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166C2" w:rsidRDefault="00D166C2" w:rsidP="00D166C2">
      <w:pPr>
        <w:tabs>
          <w:tab w:val="left" w:pos="142"/>
        </w:tabs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/  Term 2  /  Lecture Notes 4</w:t>
      </w:r>
    </w:p>
    <w:p w:rsidR="00D166C2" w:rsidRDefault="00D166C2" w:rsidP="00D166C2">
      <w:pPr>
        <w:tabs>
          <w:tab w:val="right" w:pos="10178"/>
        </w:tabs>
        <w:jc w:val="center"/>
        <w:rPr>
          <w:b/>
        </w:rPr>
      </w:pPr>
    </w:p>
    <w:p w:rsidR="00BE3222" w:rsidRPr="00BE3222" w:rsidRDefault="00BE3222" w:rsidP="00D166C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right" w:pos="10178"/>
        </w:tabs>
        <w:jc w:val="center"/>
        <w:rPr>
          <w:b/>
        </w:rPr>
      </w:pPr>
      <w:r w:rsidRPr="00BE3222">
        <w:rPr>
          <w:b/>
        </w:rPr>
        <w:t>EQUATIONS</w:t>
      </w:r>
      <w:r w:rsidR="00724ACC">
        <w:rPr>
          <w:b/>
        </w:rPr>
        <w:t xml:space="preserve"> OF LINES</w:t>
      </w:r>
    </w:p>
    <w:p w:rsidR="00D166C2" w:rsidRPr="00BE3222" w:rsidRDefault="00D166C2" w:rsidP="00957D27">
      <w:pPr>
        <w:spacing w:line="360" w:lineRule="auto"/>
      </w:pPr>
    </w:p>
    <w:p w:rsidR="00BE3222" w:rsidRPr="00BE3222" w:rsidRDefault="00BE3222" w:rsidP="00957D27">
      <w:pPr>
        <w:spacing w:line="360" w:lineRule="auto"/>
      </w:pPr>
      <w:r w:rsidRPr="00BE3222">
        <w:t>The equation of a straight line is of the form:</w:t>
      </w:r>
    </w:p>
    <w:p w:rsidR="00BE3222" w:rsidRDefault="00724ACC" w:rsidP="00957D27">
      <w:pPr>
        <w:spacing w:line="360" w:lineRule="auto"/>
        <w:ind w:left="3828"/>
      </w:pPr>
      <w:r w:rsidRPr="00BE3222">
        <w:rPr>
          <w:position w:val="-10"/>
        </w:rPr>
        <w:object w:dxaOrig="120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9.75pt;height:15.6pt" o:ole="" o:bordertopcolor="this" o:borderleftcolor="this" o:borderbottomcolor="this" o:borderrightcolor="this">
            <v:imagedata r:id="rId7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Equation.3" ShapeID="_x0000_i1025" DrawAspect="Content" ObjectID="_1357998312" r:id="rId8"/>
        </w:object>
      </w:r>
    </w:p>
    <w:p w:rsidR="00BE3222" w:rsidRDefault="00724ACC" w:rsidP="00957D27">
      <w:pPr>
        <w:spacing w:line="360" w:lineRule="auto"/>
        <w:jc w:val="both"/>
      </w:pPr>
      <w:r>
        <w:t>where</w:t>
      </w:r>
      <w:r w:rsidR="00BE3222">
        <w:t xml:space="preserve"> the coefficient </w:t>
      </w:r>
      <w:r>
        <w:rPr>
          <w:b/>
          <w:i/>
        </w:rPr>
        <w:t>m</w:t>
      </w:r>
      <w:r w:rsidR="00BE3222">
        <w:t xml:space="preserve"> </w:t>
      </w:r>
      <w:r>
        <w:t>is</w:t>
      </w:r>
      <w:r w:rsidR="00BE3222">
        <w:t xml:space="preserve"> the </w:t>
      </w:r>
      <w:r w:rsidR="00BE3222" w:rsidRPr="00BE3222">
        <w:rPr>
          <w:b/>
        </w:rPr>
        <w:t>slope</w:t>
      </w:r>
      <w:r w:rsidR="00BE3222">
        <w:t xml:space="preserve"> of the line, and the coefficient </w:t>
      </w:r>
      <w:r w:rsidR="00BE3222">
        <w:rPr>
          <w:i/>
        </w:rPr>
        <w:t>b</w:t>
      </w:r>
      <w:r w:rsidR="00BE3222">
        <w:t xml:space="preserve"> the value of </w:t>
      </w:r>
      <w:r w:rsidR="00BE3222">
        <w:rPr>
          <w:i/>
        </w:rPr>
        <w:t>y</w:t>
      </w:r>
      <w:r w:rsidR="00BE3222">
        <w:t xml:space="preserve"> where the line crosses the </w:t>
      </w:r>
      <w:r w:rsidR="00BE3222">
        <w:rPr>
          <w:i/>
        </w:rPr>
        <w:t>y</w:t>
      </w:r>
      <w:r w:rsidR="00BE3222">
        <w:t>-axis.</w:t>
      </w:r>
    </w:p>
    <w:p w:rsidR="00724ACC" w:rsidRDefault="00724ACC" w:rsidP="00957D27">
      <w:pPr>
        <w:spacing w:line="360" w:lineRule="auto"/>
        <w:jc w:val="both"/>
      </w:pPr>
    </w:p>
    <w:p w:rsidR="00724ACC" w:rsidRDefault="00724ACC" w:rsidP="00957D27">
      <w:pPr>
        <w:spacing w:line="360" w:lineRule="auto"/>
        <w:jc w:val="both"/>
      </w:pPr>
      <w:r>
        <w:t xml:space="preserve">The slope specifies the inclination of the line. Let </w:t>
      </w:r>
      <w:r w:rsidRPr="00724ACC">
        <w:rPr>
          <w:position w:val="-6"/>
        </w:rPr>
        <w:object w:dxaOrig="340" w:dyaOrig="279">
          <v:shape id="_x0000_i1026" type="#_x0000_t75" style="width:17pt;height:14.25pt" o:ole="">
            <v:imagedata r:id="rId9" o:title=""/>
          </v:shape>
          <o:OLEObject Type="Embed" ProgID="Equation.3" ShapeID="_x0000_i1026" DrawAspect="Content" ObjectID="_1357998313" r:id="rId10"/>
        </w:object>
      </w:r>
      <w:r>
        <w:t xml:space="preserve"> and </w:t>
      </w:r>
      <w:r w:rsidRPr="00724ACC">
        <w:rPr>
          <w:position w:val="-10"/>
        </w:rPr>
        <w:object w:dxaOrig="340" w:dyaOrig="320">
          <v:shape id="_x0000_i1027" type="#_x0000_t75" style="width:17pt;height:15.6pt" o:ole="">
            <v:imagedata r:id="rId11" o:title=""/>
          </v:shape>
          <o:OLEObject Type="Embed" ProgID="Equation.3" ShapeID="_x0000_i1027" DrawAspect="Content" ObjectID="_1357998314" r:id="rId12"/>
        </w:object>
      </w:r>
      <w:r>
        <w:t xml:space="preserve"> represent the amount of change in the variables </w:t>
      </w:r>
      <w:r>
        <w:rPr>
          <w:i/>
        </w:rPr>
        <w:t>x</w:t>
      </w:r>
      <w:r>
        <w:t xml:space="preserve"> and </w:t>
      </w:r>
      <w:r>
        <w:rPr>
          <w:i/>
        </w:rPr>
        <w:t>y</w:t>
      </w:r>
      <w:r>
        <w:t xml:space="preserve">, respectively. A non-vertical line </w:t>
      </w:r>
      <w:r>
        <w:rPr>
          <w:i/>
        </w:rPr>
        <w:t>l</w:t>
      </w:r>
      <w:r>
        <w:t xml:space="preserve"> </w:t>
      </w:r>
      <w:r w:rsidR="00DF421A">
        <w:t xml:space="preserve">that rises </w:t>
      </w:r>
      <w:r w:rsidR="00DF421A" w:rsidRPr="00724ACC">
        <w:rPr>
          <w:position w:val="-10"/>
        </w:rPr>
        <w:object w:dxaOrig="340" w:dyaOrig="320">
          <v:shape id="_x0000_i1028" type="#_x0000_t75" style="width:17pt;height:15.6pt" o:ole="">
            <v:imagedata r:id="rId11" o:title=""/>
          </v:shape>
          <o:OLEObject Type="Embed" ProgID="Equation.3" ShapeID="_x0000_i1028" DrawAspect="Content" ObjectID="_1357998315" r:id="rId13"/>
        </w:object>
      </w:r>
      <w:r w:rsidR="00DF421A">
        <w:t xml:space="preserve"> units measured for every </w:t>
      </w:r>
      <w:r w:rsidR="00DF421A" w:rsidRPr="00724ACC">
        <w:rPr>
          <w:position w:val="-6"/>
        </w:rPr>
        <w:object w:dxaOrig="340" w:dyaOrig="279">
          <v:shape id="_x0000_i1029" type="#_x0000_t75" style="width:17pt;height:14.25pt" o:ole="">
            <v:imagedata r:id="rId9" o:title=""/>
          </v:shape>
          <o:OLEObject Type="Embed" ProgID="Equation.3" ShapeID="_x0000_i1029" DrawAspect="Content" ObjectID="_1357998316" r:id="rId14"/>
        </w:object>
      </w:r>
      <w:r w:rsidR="00DF421A">
        <w:t xml:space="preserve">units of run is said to have a slope of </w:t>
      </w:r>
      <w:r w:rsidR="00DF421A" w:rsidRPr="00DF421A">
        <w:rPr>
          <w:position w:val="-24"/>
        </w:rPr>
        <w:object w:dxaOrig="800" w:dyaOrig="620">
          <v:shape id="_x0000_i1030" type="#_x0000_t75" style="width:40.1pt;height:30.55pt" o:ole="">
            <v:imagedata r:id="rId15" o:title=""/>
          </v:shape>
          <o:OLEObject Type="Embed" ProgID="Equation.3" ShapeID="_x0000_i1030" DrawAspect="Content" ObjectID="_1357998317" r:id="rId16"/>
        </w:object>
      </w:r>
      <w:r w:rsidR="00DF421A">
        <w:t>.</w:t>
      </w:r>
    </w:p>
    <w:p w:rsidR="00DF421A" w:rsidRDefault="00DF421A" w:rsidP="00957D27">
      <w:pPr>
        <w:spacing w:line="360" w:lineRule="auto"/>
        <w:jc w:val="both"/>
      </w:pPr>
      <w:r>
        <w:t xml:space="preserve">In particular, if </w:t>
      </w:r>
      <w:r w:rsidRPr="00DF421A">
        <w:rPr>
          <w:position w:val="-10"/>
        </w:rPr>
        <w:object w:dxaOrig="900" w:dyaOrig="340">
          <v:shape id="_x0000_i1031" type="#_x0000_t75" style="width:44.85pt;height:17pt" o:ole="">
            <v:imagedata r:id="rId17" o:title=""/>
          </v:shape>
          <o:OLEObject Type="Embed" ProgID="Equation.3" ShapeID="_x0000_i1031" DrawAspect="Content" ObjectID="_1357998318" r:id="rId18"/>
        </w:object>
      </w:r>
      <w:r>
        <w:t xml:space="preserve"> and </w:t>
      </w:r>
      <w:r w:rsidRPr="00DF421A">
        <w:rPr>
          <w:position w:val="-10"/>
        </w:rPr>
        <w:object w:dxaOrig="960" w:dyaOrig="340">
          <v:shape id="_x0000_i1032" type="#_x0000_t75" style="width:48.25pt;height:17pt" o:ole="">
            <v:imagedata r:id="rId19" o:title=""/>
          </v:shape>
          <o:OLEObject Type="Embed" ProgID="Equation.3" ShapeID="_x0000_i1032" DrawAspect="Content" ObjectID="_1357998319" r:id="rId20"/>
        </w:object>
      </w:r>
      <w:r>
        <w:t xml:space="preserve"> are 2 distinct points on line </w:t>
      </w:r>
      <w:r>
        <w:rPr>
          <w:i/>
        </w:rPr>
        <w:t>l</w:t>
      </w:r>
      <w:r>
        <w:t xml:space="preserve">, the changes in the variables </w:t>
      </w:r>
      <w:r>
        <w:rPr>
          <w:i/>
        </w:rPr>
        <w:t>x</w:t>
      </w:r>
      <w:r>
        <w:t xml:space="preserve"> and </w:t>
      </w:r>
      <w:r>
        <w:rPr>
          <w:i/>
        </w:rPr>
        <w:t>y</w:t>
      </w:r>
      <w:r>
        <w:t xml:space="preserve"> are given by </w:t>
      </w:r>
      <w:r w:rsidRPr="00DF421A">
        <w:rPr>
          <w:position w:val="-10"/>
        </w:rPr>
        <w:object w:dxaOrig="1219" w:dyaOrig="340">
          <v:shape id="_x0000_i1033" type="#_x0000_t75" style="width:60.45pt;height:17pt" o:ole="">
            <v:imagedata r:id="rId21" o:title=""/>
          </v:shape>
          <o:OLEObject Type="Embed" ProgID="Equation.3" ShapeID="_x0000_i1033" DrawAspect="Content" ObjectID="_1357998320" r:id="rId22"/>
        </w:object>
      </w:r>
      <w:r>
        <w:t xml:space="preserve"> and </w:t>
      </w:r>
      <w:r w:rsidRPr="00DF421A">
        <w:rPr>
          <w:position w:val="-10"/>
        </w:rPr>
        <w:object w:dxaOrig="1260" w:dyaOrig="340">
          <v:shape id="_x0000_i1034" type="#_x0000_t75" style="width:63.15pt;height:17pt" o:ole="">
            <v:imagedata r:id="rId23" o:title=""/>
          </v:shape>
          <o:OLEObject Type="Embed" ProgID="Equation.3" ShapeID="_x0000_i1034" DrawAspect="Content" ObjectID="_1357998321" r:id="rId24"/>
        </w:object>
      </w:r>
      <w:r>
        <w:t xml:space="preserve">, and the slope of line </w:t>
      </w:r>
      <w:r>
        <w:rPr>
          <w:i/>
        </w:rPr>
        <w:t>l</w:t>
      </w:r>
      <w:r>
        <w:t xml:space="preserve"> is:</w:t>
      </w:r>
    </w:p>
    <w:p w:rsidR="004A0EC7" w:rsidRDefault="00DF421A" w:rsidP="00957D27">
      <w:pPr>
        <w:tabs>
          <w:tab w:val="left" w:pos="6946"/>
        </w:tabs>
        <w:spacing w:line="360" w:lineRule="auto"/>
        <w:ind w:left="3402"/>
        <w:jc w:val="both"/>
        <w:rPr>
          <w:i/>
        </w:rPr>
      </w:pPr>
      <w:r w:rsidRPr="00DF421A">
        <w:rPr>
          <w:position w:val="-30"/>
        </w:rPr>
        <w:object w:dxaOrig="1800" w:dyaOrig="700">
          <v:shape id="_x0000_i1035" type="#_x0000_t75" style="width:90.35pt;height:35.3pt" o:ole="">
            <v:imagedata r:id="rId25" o:title=""/>
          </v:shape>
          <o:OLEObject Type="Embed" ProgID="Equation.3" ShapeID="_x0000_i1035" DrawAspect="Content" ObjectID="_1357998322" r:id="rId26"/>
        </w:object>
      </w:r>
      <w:r>
        <w:t xml:space="preserve">   for </w:t>
      </w:r>
      <w:r w:rsidRPr="00DF421A">
        <w:rPr>
          <w:position w:val="-6"/>
        </w:rPr>
        <w:object w:dxaOrig="700" w:dyaOrig="279">
          <v:shape id="_x0000_i1036" type="#_x0000_t75" style="width:35.3pt;height:14.25pt" o:ole="">
            <v:imagedata r:id="rId27" o:title=""/>
          </v:shape>
          <o:OLEObject Type="Embed" ProgID="Equation.3" ShapeID="_x0000_i1036" DrawAspect="Content" ObjectID="_1357998323" r:id="rId28"/>
        </w:object>
      </w:r>
      <w:r w:rsidR="004A0EC7">
        <w:tab/>
        <w:t>(</w:t>
      </w:r>
      <w:r w:rsidR="004A0EC7" w:rsidRPr="004A0EC7">
        <w:rPr>
          <w:i/>
        </w:rPr>
        <w:t xml:space="preserve">see </w:t>
      </w:r>
      <w:r w:rsidR="0071763A">
        <w:rPr>
          <w:i/>
        </w:rPr>
        <w:t>F</w:t>
      </w:r>
      <w:r w:rsidR="004A0EC7" w:rsidRPr="004A0EC7">
        <w:rPr>
          <w:i/>
        </w:rPr>
        <w:t>igure 1 below</w:t>
      </w:r>
      <w:r w:rsidR="004A0EC7">
        <w:rPr>
          <w:i/>
        </w:rPr>
        <w:t>)</w:t>
      </w:r>
    </w:p>
    <w:p w:rsidR="00957D27" w:rsidRPr="004A0EC7" w:rsidRDefault="00690AB4" w:rsidP="00957D27">
      <w:pPr>
        <w:spacing w:line="360" w:lineRule="auto"/>
      </w:pPr>
      <w:r>
        <w:rPr>
          <w:noProof/>
        </w:rPr>
        <w:pict>
          <v:rect id="_x0000_s1080" style="position:absolute;margin-left:252.3pt;margin-top:11.8pt;width:253.5pt;height:281.25pt;z-index:251675136" filled="f"/>
        </w:pict>
      </w:r>
      <w:r>
        <w:rPr>
          <w:noProof/>
        </w:rPr>
        <w:pict>
          <v:rect id="_x0000_s1079" style="position:absolute;margin-left:-1.2pt;margin-top:11.8pt;width:253.5pt;height:281.25pt;z-index:251674112" filled="f"/>
        </w:pict>
      </w:r>
    </w:p>
    <w:p w:rsidR="00EE27E9" w:rsidRDefault="00BD5B71" w:rsidP="00957D27">
      <w:pPr>
        <w:spacing w:line="360" w:lineRule="auto"/>
      </w:pPr>
      <w:r>
        <w:rPr>
          <w:noProof/>
        </w:rPr>
        <w:pict>
          <v:oval id="_x0000_s1048" style="position:absolute;margin-left:347.15pt;margin-top:163.15pt;width:3.4pt;height:3.4pt;z-index:251653632" fillcolor="black" stroked="f"/>
        </w:pict>
      </w:r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53" type="#_x0000_t202" style="position:absolute;margin-left:421.65pt;margin-top:103.35pt;width:95.6pt;height:31.5pt;z-index:251658752" filled="f" stroked="f">
            <v:textbox style="mso-next-textbox:#_x0000_s1053">
              <w:txbxContent>
                <w:p w:rsidR="0071763A" w:rsidRPr="00EE27E9" w:rsidRDefault="0071763A" w:rsidP="0071763A">
                  <w:pPr>
                    <w:jc w:val="center"/>
                    <w:rPr>
                      <w:sz w:val="20"/>
                      <w:szCs w:val="20"/>
                    </w:rPr>
                  </w:pPr>
                  <w:r w:rsidRPr="0071763A">
                    <w:rPr>
                      <w:position w:val="-10"/>
                      <w:sz w:val="20"/>
                      <w:szCs w:val="20"/>
                    </w:rPr>
                    <w:object w:dxaOrig="340" w:dyaOrig="320">
                      <v:shape id="_x0000_i1067" type="#_x0000_t75" style="width:17pt;height:15.6pt" o:ole="">
                        <v:imagedata r:id="rId29" o:title=""/>
                      </v:shape>
                      <o:OLEObject Type="Embed" ProgID="Equation.3" ShapeID="_x0000_i1067" DrawAspect="Content" ObjectID="_1357998354" r:id="rId30"/>
                    </w:object>
                  </w:r>
                  <w:r>
                    <w:rPr>
                      <w:sz w:val="20"/>
                      <w:szCs w:val="20"/>
                    </w:rPr>
                    <w:t xml:space="preserve">  </w:t>
                  </w:r>
                  <w:r w:rsidRPr="00EE27E9">
                    <w:rPr>
                      <w:position w:val="-10"/>
                      <w:sz w:val="20"/>
                      <w:szCs w:val="20"/>
                    </w:rPr>
                    <w:object w:dxaOrig="700" w:dyaOrig="340">
                      <v:shape id="_x0000_i1068" type="#_x0000_t75" style="width:35.3pt;height:17pt" o:ole="">
                        <v:imagedata r:id="rId31" o:title=""/>
                      </v:shape>
                      <o:OLEObject Type="Embed" ProgID="Equation.3" ShapeID="_x0000_i1068" DrawAspect="Content" ObjectID="_1357998355" r:id="rId32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line id="_x0000_s1039" style="position:absolute;rotation:180;flip:x;z-index:251648512" from="499.4pt,25.1pt" to="504.25pt,28.85pt" strokecolor="navy">
            <v:stroke endarrow="block"/>
          </v:line>
        </w:pict>
      </w:r>
      <w:r>
        <w:rPr>
          <w:noProof/>
        </w:rPr>
        <w:pict>
          <v:line id="_x0000_s1038" style="position:absolute;flip:x;z-index:251647488" from="276.3pt,224.35pt" to="281.15pt,228.1pt" strokecolor="navy">
            <v:stroke endarrow="block"/>
          </v:line>
        </w:pict>
      </w:r>
      <w:r>
        <w:rPr>
          <w:noProof/>
        </w:rPr>
        <w:pict>
          <v:line id="_x0000_s1036" style="position:absolute;flip:x;z-index:251645440" from="22.75pt,223.6pt" to="27.6pt,227.35pt" strokecolor="navy">
            <v:stroke endarrow="block"/>
          </v:line>
        </w:pict>
      </w:r>
      <w:r>
        <w:rPr>
          <w:noProof/>
        </w:rPr>
        <w:pict>
          <v:line id="_x0000_s1037" style="position:absolute;rotation:180;flip:x;z-index:251646464" from="245.15pt,25.05pt" to="250pt,28.8pt" strokecolor="navy">
            <v:stroke endarrow="block"/>
          </v:line>
        </w:pict>
      </w:r>
      <w:r w:rsidR="00690AB4">
        <w:rPr>
          <w:noProof/>
        </w:rPr>
        <w:pict>
          <v:oval id="_x0000_s1049" style="position:absolute;margin-left:456.6pt;margin-top:62.9pt;width:3.4pt;height:3.4pt;z-index:251654656" fillcolor="black" stroked="f"/>
        </w:pict>
      </w:r>
      <w:r w:rsidR="00690AB4">
        <w:rPr>
          <w:noProof/>
        </w:rPr>
        <w:pict>
          <v:line id="_x0000_s1028" style="position:absolute;z-index:251641344" from="93.3pt,164.5pt" to="204.7pt,164.5pt" strokeweight="1pt">
            <v:stroke dashstyle="longDash" endarrow="open"/>
          </v:line>
        </w:pict>
      </w:r>
      <w:r w:rsidR="00690AB4">
        <w:rPr>
          <w:noProof/>
        </w:rPr>
        <w:pict>
          <v:line id="_x0000_s1050" style="position:absolute;z-index:251655680" from="348.55pt,165pt" to="459.95pt,165pt" strokeweight="1pt">
            <v:stroke dashstyle="longDash" endarrow="open"/>
          </v:line>
        </w:pict>
      </w:r>
      <w:r w:rsidR="00690AB4">
        <w:rPr>
          <w:noProof/>
        </w:rPr>
        <w:pict>
          <v:line id="_x0000_s1051" style="position:absolute;rotation:-90;z-index:251656704" from="408.75pt,114.4pt" to="507.8pt,114.4pt" strokeweight="1pt">
            <v:stroke dashstyle="longDash" endarrow="open"/>
          </v:line>
        </w:pict>
      </w:r>
      <w:r w:rsidR="00690AB4">
        <w:rPr>
          <w:noProof/>
        </w:rPr>
        <w:pict>
          <v:shape id="_x0000_s1052" type="#_x0000_t202" style="position:absolute;margin-left:375.5pt;margin-top:145pt;width:49.85pt;height:48pt;z-index:251657728" filled="f" stroked="f">
            <v:textbox style="mso-next-textbox:#_x0000_s1052">
              <w:txbxContent>
                <w:p w:rsidR="00EE27E9" w:rsidRDefault="00EE27E9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position w:val="-6"/>
                      <w:sz w:val="20"/>
                      <w:szCs w:val="20"/>
                    </w:rPr>
                    <w:object w:dxaOrig="340" w:dyaOrig="279">
                      <v:shape id="_x0000_i1069" type="#_x0000_t75" style="width:17pt;height:14.25pt" o:ole="">
                        <v:imagedata r:id="rId33" o:title=""/>
                      </v:shape>
                      <o:OLEObject Type="Embed" ProgID="Equation.3" ShapeID="_x0000_i1069" DrawAspect="Content" ObjectID="_1357998356" r:id="rId34"/>
                    </w:object>
                  </w:r>
                </w:p>
                <w:p w:rsidR="00EE27E9" w:rsidRPr="00EE27E9" w:rsidRDefault="0071763A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position w:val="-10"/>
                      <w:sz w:val="20"/>
                      <w:szCs w:val="20"/>
                    </w:rPr>
                    <w:object w:dxaOrig="660" w:dyaOrig="340">
                      <v:shape id="_x0000_i1070" type="#_x0000_t75" style="width:33.3pt;height:17pt" o:ole="">
                        <v:imagedata r:id="rId35" o:title=""/>
                      </v:shape>
                      <o:OLEObject Type="Embed" ProgID="Equation.3" ShapeID="_x0000_i1070" DrawAspect="Content" ObjectID="_1357998357" r:id="rId36"/>
                    </w:objec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44" type="#_x0000_t202" style="position:absolute;margin-left:299.4pt;margin-top:142.1pt;width:57.4pt;height:24.2pt;z-index:251651584;mso-wrap-style:none" filled="f" stroked="f">
            <v:textbox style="mso-next-textbox:#_x0000_s1044;mso-fit-shape-to-text:t">
              <w:txbxContent>
                <w:p w:rsidR="00EE27E9" w:rsidRPr="00EE27E9" w:rsidRDefault="00EE27E9" w:rsidP="00EE27E9">
                  <w:r w:rsidRPr="00EE27E9">
                    <w:rPr>
                      <w:position w:val="-10"/>
                    </w:rPr>
                    <w:object w:dxaOrig="859" w:dyaOrig="340">
                      <v:shape id="_x0000_i1071" type="#_x0000_t75" style="width:42.8pt;height:17pt" o:ole="">
                        <v:imagedata r:id="rId37" o:title=""/>
                      </v:shape>
                      <o:OLEObject Type="Embed" ProgID="Equation.3" ShapeID="_x0000_i1071" DrawAspect="Content" ObjectID="_1357998358" r:id="rId38"/>
                    </w:objec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45" type="#_x0000_t202" style="position:absolute;margin-left:405.25pt;margin-top:43.15pt;width:60.45pt;height:24.2pt;z-index:251652608;mso-wrap-style:none" filled="f" stroked="f">
            <v:textbox style="mso-next-textbox:#_x0000_s1045;mso-fit-shape-to-text:t">
              <w:txbxContent>
                <w:p w:rsidR="00EE27E9" w:rsidRPr="00EE27E9" w:rsidRDefault="00EE27E9" w:rsidP="00EE27E9">
                  <w:r w:rsidRPr="00EE27E9">
                    <w:rPr>
                      <w:position w:val="-10"/>
                    </w:rPr>
                    <w:object w:dxaOrig="920" w:dyaOrig="340">
                      <v:shape id="_x0000_i1072" type="#_x0000_t75" style="width:45.5pt;height:17pt" o:ole="">
                        <v:imagedata r:id="rId39" o:title=""/>
                      </v:shape>
                      <o:OLEObject Type="Embed" ProgID="Equation.3" ShapeID="_x0000_i1072" DrawAspect="Content" ObjectID="_1357998359" r:id="rId40"/>
                    </w:objec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43" type="#_x0000_t202" style="position:absolute;margin-left:211.65pt;margin-top:28.9pt;width:27.35pt;height:22.1pt;z-index:251650560" filled="f" stroked="f">
            <v:textbox style="mso-next-textbox:#_x0000_s1043">
              <w:txbxContent>
                <w:p w:rsidR="00EE27E9" w:rsidRPr="00EE27E9" w:rsidRDefault="00EE27E9" w:rsidP="00EE27E9">
                  <w:pPr>
                    <w:rPr>
                      <w:b/>
                      <w:i/>
                      <w:color w:val="000080"/>
                    </w:rPr>
                  </w:pPr>
                  <w:r w:rsidRPr="00EE27E9">
                    <w:rPr>
                      <w:b/>
                      <w:i/>
                      <w:color w:val="000080"/>
                    </w:rPr>
                    <w:t>l</w: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42" type="#_x0000_t202" style="position:absolute;margin-left:466.1pt;margin-top:28.75pt;width:27.35pt;height:22.1pt;z-index:251649536" filled="f" stroked="f">
            <v:textbox style="mso-next-textbox:#_x0000_s1042">
              <w:txbxContent>
                <w:p w:rsidR="00EE27E9" w:rsidRPr="00EE27E9" w:rsidRDefault="00EE27E9">
                  <w:pPr>
                    <w:rPr>
                      <w:b/>
                      <w:i/>
                      <w:color w:val="000080"/>
                    </w:rPr>
                  </w:pPr>
                  <w:r w:rsidRPr="00EE27E9">
                    <w:rPr>
                      <w:b/>
                      <w:i/>
                      <w:color w:val="000080"/>
                    </w:rPr>
                    <w:t>l</w: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33" type="#_x0000_t202" style="position:absolute;margin-left:188.45pt;margin-top:97.45pt;width:49.85pt;height:33.75pt;z-index:251644416" filled="f" stroked="f">
            <v:textbox style="mso-next-textbox:#_x0000_s1033">
              <w:txbxContent>
                <w:p w:rsidR="00EE27E9" w:rsidRPr="00EE27E9" w:rsidRDefault="00EE27E9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sz w:val="20"/>
                      <w:szCs w:val="20"/>
                    </w:rPr>
                    <w:t>r</w:t>
                  </w:r>
                  <w:r>
                    <w:rPr>
                      <w:sz w:val="20"/>
                      <w:szCs w:val="20"/>
                    </w:rPr>
                    <w:t>ise</w:t>
                  </w:r>
                </w:p>
                <w:p w:rsidR="00EE27E9" w:rsidRPr="00EE27E9" w:rsidRDefault="00EE27E9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position w:val="-10"/>
                      <w:sz w:val="20"/>
                      <w:szCs w:val="20"/>
                    </w:rPr>
                    <w:object w:dxaOrig="340" w:dyaOrig="320">
                      <v:shape id="_x0000_i1073" type="#_x0000_t75" style="width:17pt;height:15.6pt" o:ole="">
                        <v:imagedata r:id="rId41" o:title=""/>
                      </v:shape>
                      <o:OLEObject Type="Embed" ProgID="Equation.3" ShapeID="_x0000_i1073" DrawAspect="Content" ObjectID="_1357998360" r:id="rId42"/>
                    </w:object>
                  </w:r>
                </w:p>
              </w:txbxContent>
            </v:textbox>
          </v:shape>
        </w:pict>
      </w:r>
      <w:r w:rsidR="00690AB4">
        <w:rPr>
          <w:noProof/>
        </w:rPr>
        <w:pict>
          <v:shape id="_x0000_s1032" type="#_x0000_t202" style="position:absolute;margin-left:129.3pt;margin-top:160.25pt;width:49.85pt;height:33.75pt;z-index:251643392" filled="f" stroked="f">
            <v:textbox style="mso-next-textbox:#_x0000_s1032">
              <w:txbxContent>
                <w:p w:rsidR="00EE27E9" w:rsidRPr="00EE27E9" w:rsidRDefault="00EE27E9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sz w:val="20"/>
                      <w:szCs w:val="20"/>
                    </w:rPr>
                    <w:t>run</w:t>
                  </w:r>
                </w:p>
                <w:p w:rsidR="00EE27E9" w:rsidRPr="00EE27E9" w:rsidRDefault="00EE27E9" w:rsidP="00EE27E9">
                  <w:pPr>
                    <w:jc w:val="center"/>
                    <w:rPr>
                      <w:sz w:val="20"/>
                      <w:szCs w:val="20"/>
                    </w:rPr>
                  </w:pPr>
                  <w:r w:rsidRPr="00EE27E9">
                    <w:rPr>
                      <w:position w:val="-6"/>
                      <w:sz w:val="20"/>
                      <w:szCs w:val="20"/>
                    </w:rPr>
                    <w:object w:dxaOrig="340" w:dyaOrig="279">
                      <v:shape id="_x0000_i1074" type="#_x0000_t75" style="width:17pt;height:14.25pt" o:ole="">
                        <v:imagedata r:id="rId33" o:title=""/>
                      </v:shape>
                      <o:OLEObject Type="Embed" ProgID="Equation.3" ShapeID="_x0000_i1074" DrawAspect="Content" ObjectID="_1357998361" r:id="rId43"/>
                    </w:object>
                  </w:r>
                </w:p>
              </w:txbxContent>
            </v:textbox>
          </v:shape>
        </w:pict>
      </w:r>
      <w:r w:rsidR="00690AB4">
        <w:rPr>
          <w:noProof/>
        </w:rPr>
        <w:pict>
          <v:line id="_x0000_s1029" style="position:absolute;rotation:-90;z-index:251642368" from="153.5pt,114.65pt" to="252.55pt,114.65pt" strokeweight="1pt">
            <v:stroke dashstyle="longDash" endarrow="open"/>
          </v:line>
        </w:pict>
      </w:r>
      <w:r w:rsidR="004255B5">
        <w:rPr>
          <w:noProof/>
        </w:rPr>
        <w:drawing>
          <wp:inline distT="0" distB="0" distL="0" distR="0">
            <wp:extent cx="3181350" cy="2905125"/>
            <wp:effectExtent l="1905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4" cstate="print"/>
                    <a:srcRect l="1180" t="8841" r="1033" b="7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0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4A0EC7">
        <w:t xml:space="preserve"> </w:t>
      </w:r>
      <w:r w:rsidR="004255B5">
        <w:rPr>
          <w:noProof/>
        </w:rPr>
        <w:drawing>
          <wp:inline distT="0" distB="0" distL="0" distR="0">
            <wp:extent cx="3181350" cy="2905125"/>
            <wp:effectExtent l="1905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44" cstate="print"/>
                    <a:srcRect l="1180" t="8841" r="1033" b="7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0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E27E9" w:rsidRPr="0071763A" w:rsidRDefault="0071763A" w:rsidP="000E1A8E">
      <w:pPr>
        <w:tabs>
          <w:tab w:val="left" w:pos="5812"/>
        </w:tabs>
        <w:spacing w:line="360" w:lineRule="auto"/>
        <w:ind w:left="993"/>
      </w:pPr>
      <w:r w:rsidRPr="000E1A8E">
        <w:rPr>
          <w:b/>
        </w:rPr>
        <w:t>a.</w:t>
      </w:r>
      <w:r>
        <w:t xml:space="preserve"> The slope of </w:t>
      </w:r>
      <w:r>
        <w:rPr>
          <w:i/>
        </w:rPr>
        <w:t>l</w:t>
      </w:r>
      <w:r>
        <w:t xml:space="preserve"> is </w:t>
      </w:r>
      <w:r w:rsidRPr="00DF421A">
        <w:rPr>
          <w:position w:val="-24"/>
        </w:rPr>
        <w:object w:dxaOrig="800" w:dyaOrig="620">
          <v:shape id="_x0000_i1037" type="#_x0000_t75" style="width:40.1pt;height:30.55pt" o:ole="">
            <v:imagedata r:id="rId15" o:title=""/>
          </v:shape>
          <o:OLEObject Type="Embed" ProgID="Equation.3" ShapeID="_x0000_i1037" DrawAspect="Content" ObjectID="_1357998324" r:id="rId45"/>
        </w:object>
      </w:r>
      <w:r>
        <w:tab/>
      </w:r>
      <w:r w:rsidRPr="000E1A8E">
        <w:rPr>
          <w:b/>
        </w:rPr>
        <w:t>b.</w:t>
      </w:r>
      <w:r>
        <w:t xml:space="preserve"> The slope is given by </w:t>
      </w:r>
      <w:r w:rsidRPr="00DF421A">
        <w:rPr>
          <w:position w:val="-30"/>
        </w:rPr>
        <w:object w:dxaOrig="1240" w:dyaOrig="700">
          <v:shape id="_x0000_i1038" type="#_x0000_t75" style="width:62.5pt;height:35.3pt" o:ole="">
            <v:imagedata r:id="rId46" o:title=""/>
          </v:shape>
          <o:OLEObject Type="Embed" ProgID="Equation.3" ShapeID="_x0000_i1038" DrawAspect="Content" ObjectID="_1357998325" r:id="rId47"/>
        </w:object>
      </w:r>
    </w:p>
    <w:p w:rsidR="00E24C2C" w:rsidRDefault="0071763A" w:rsidP="00957D27">
      <w:pPr>
        <w:tabs>
          <w:tab w:val="left" w:pos="3828"/>
        </w:tabs>
        <w:spacing w:line="360" w:lineRule="auto"/>
        <w:jc w:val="center"/>
      </w:pPr>
      <w:r w:rsidRPr="0071763A">
        <w:rPr>
          <w:b/>
        </w:rPr>
        <w:t>Figure 1</w:t>
      </w:r>
      <w:r>
        <w:t xml:space="preserve">  The slope of a line.</w:t>
      </w:r>
    </w:p>
    <w:p w:rsidR="00E24C2C" w:rsidRPr="00E24C2C" w:rsidRDefault="00E24C2C" w:rsidP="00957D27">
      <w:pPr>
        <w:spacing w:line="360" w:lineRule="auto"/>
      </w:pPr>
    </w:p>
    <w:p w:rsidR="0071763A" w:rsidRDefault="00E24C2C" w:rsidP="00957D27">
      <w:pPr>
        <w:spacing w:line="360" w:lineRule="auto"/>
        <w:jc w:val="both"/>
      </w:pPr>
      <w:r>
        <w:t xml:space="preserve">If the vertical amount of change is zero, i.e. </w:t>
      </w:r>
      <w:r w:rsidRPr="00724ACC">
        <w:rPr>
          <w:position w:val="-10"/>
        </w:rPr>
        <w:object w:dxaOrig="700" w:dyaOrig="320">
          <v:shape id="_x0000_i1039" type="#_x0000_t75" style="width:35.3pt;height:15.6pt" o:ole="">
            <v:imagedata r:id="rId48" o:title=""/>
          </v:shape>
          <o:OLEObject Type="Embed" ProgID="Equation.3" ShapeID="_x0000_i1039" DrawAspect="Content" ObjectID="_1357998326" r:id="rId49"/>
        </w:object>
      </w:r>
      <w:r>
        <w:t xml:space="preserve">, then the slope </w:t>
      </w:r>
      <w:r w:rsidR="00957D27" w:rsidRPr="00E24C2C">
        <w:rPr>
          <w:position w:val="-6"/>
        </w:rPr>
        <w:object w:dxaOrig="620" w:dyaOrig="279">
          <v:shape id="_x0000_i1040" type="#_x0000_t75" style="width:30.55pt;height:14.25pt" o:ole="">
            <v:imagedata r:id="rId50" o:title=""/>
          </v:shape>
          <o:OLEObject Type="Embed" ProgID="Equation.3" ShapeID="_x0000_i1040" DrawAspect="Content" ObjectID="_1357998327" r:id="rId51"/>
        </w:object>
      </w:r>
      <w:r>
        <w:t xml:space="preserve"> and the line is horizontal.</w:t>
      </w:r>
    </w:p>
    <w:p w:rsidR="00E24C2C" w:rsidRDefault="00E24C2C" w:rsidP="00957D27">
      <w:pPr>
        <w:spacing w:line="360" w:lineRule="auto"/>
        <w:jc w:val="both"/>
      </w:pPr>
      <w:r>
        <w:t xml:space="preserve">If the horizontal amount of change is zero, i.e. </w:t>
      </w:r>
      <w:r w:rsidR="00957D27" w:rsidRPr="00E24C2C">
        <w:rPr>
          <w:position w:val="-6"/>
        </w:rPr>
        <w:object w:dxaOrig="700" w:dyaOrig="279">
          <v:shape id="_x0000_i1041" type="#_x0000_t75" style="width:35.3pt;height:14.25pt" o:ole="">
            <v:imagedata r:id="rId52" o:title=""/>
          </v:shape>
          <o:OLEObject Type="Embed" ProgID="Equation.3" ShapeID="_x0000_i1041" DrawAspect="Content" ObjectID="_1357998328" r:id="rId53"/>
        </w:object>
      </w:r>
      <w:r>
        <w:t xml:space="preserve">, then the slope </w:t>
      </w:r>
      <w:r w:rsidR="00957D27">
        <w:rPr>
          <w:i/>
        </w:rPr>
        <w:t>m</w:t>
      </w:r>
      <w:r w:rsidR="00957D27">
        <w:t xml:space="preserve"> is undefined</w:t>
      </w:r>
      <w:r>
        <w:t xml:space="preserve"> and the line is </w:t>
      </w:r>
      <w:r w:rsidR="00957D27">
        <w:t>vertical</w:t>
      </w:r>
      <w:r>
        <w:t>.</w:t>
      </w:r>
    </w:p>
    <w:p w:rsidR="00D166C2" w:rsidRPr="00D166C2" w:rsidRDefault="00D166C2" w:rsidP="00D166C2">
      <w:pPr>
        <w:tabs>
          <w:tab w:val="left" w:pos="142"/>
        </w:tabs>
        <w:jc w:val="right"/>
        <w:rPr>
          <w:sz w:val="18"/>
          <w:szCs w:val="18"/>
        </w:rPr>
      </w:pPr>
      <w:r w:rsidRPr="00D166C2">
        <w:rPr>
          <w:sz w:val="18"/>
          <w:szCs w:val="18"/>
        </w:rPr>
        <w:lastRenderedPageBreak/>
        <w:t>BEng Foundation Year  /  Term 2  /  Lecture Notes 4</w:t>
      </w:r>
    </w:p>
    <w:p w:rsidR="00957D27" w:rsidRDefault="00957D27" w:rsidP="00957D27">
      <w:pPr>
        <w:spacing w:line="360" w:lineRule="auto"/>
        <w:jc w:val="both"/>
      </w:pPr>
    </w:p>
    <w:p w:rsidR="00957D27" w:rsidRDefault="00957D27" w:rsidP="00957D27">
      <w:pPr>
        <w:spacing w:line="360" w:lineRule="auto"/>
        <w:jc w:val="both"/>
      </w:pPr>
      <w:r w:rsidRPr="00957D27">
        <w:rPr>
          <w:i/>
          <w:u w:val="single"/>
        </w:rPr>
        <w:t>Exercise:</w:t>
      </w:r>
      <w:r>
        <w:t xml:space="preserve">  Find the equations of the different lines in Fi</w:t>
      </w:r>
      <w:r w:rsidR="003B1F72">
        <w:t>gure 2 according to the coordinates of the given points.</w:t>
      </w:r>
    </w:p>
    <w:p w:rsidR="00957D27" w:rsidRDefault="00957D27" w:rsidP="00957D27"/>
    <w:p w:rsidR="00957D27" w:rsidRDefault="00690AB4" w:rsidP="00957D27">
      <w:pPr>
        <w:jc w:val="center"/>
      </w:pPr>
      <w:r w:rsidRPr="00690AB4">
        <w:rPr>
          <w:i/>
          <w:noProof/>
          <w:u w:val="single"/>
        </w:rPr>
        <w:pict>
          <v:oval id="_x0000_s1056" style="position:absolute;left:0;text-align:left;margin-left:167.1pt;margin-top:260.25pt;width:3.4pt;height:3.4pt;z-index:251661824" fillcolor="black" stroked="f"/>
        </w:pict>
      </w:r>
      <w:r w:rsidRPr="00690AB4">
        <w:rPr>
          <w:i/>
          <w:noProof/>
          <w:u w:val="single"/>
        </w:rPr>
        <w:pict>
          <v:oval id="_x0000_s1057" style="position:absolute;left:0;text-align:left;margin-left:274.35pt;margin-top:201.75pt;width:3.4pt;height:3.4pt;z-index:251662848" fillcolor="black" stroked="f"/>
        </w:pict>
      </w:r>
      <w:r w:rsidRPr="00690AB4">
        <w:rPr>
          <w:i/>
          <w:noProof/>
          <w:u w:val="single"/>
        </w:rPr>
        <w:pict>
          <v:oval id="_x0000_s1058" style="position:absolute;left:0;text-align:left;margin-left:252.6pt;margin-top:2in;width:3.4pt;height:3.4pt;z-index:251663872" fillcolor="black" stroked="f"/>
        </w:pict>
      </w:r>
      <w:r w:rsidRPr="00690AB4">
        <w:rPr>
          <w:i/>
          <w:noProof/>
          <w:u w:val="single"/>
        </w:rPr>
        <w:pict>
          <v:oval id="_x0000_s1063" style="position:absolute;left:0;text-align:left;margin-left:381.6pt;margin-top:45.75pt;width:3.4pt;height:3.4pt;z-index:251668992" fillcolor="black" stroked="f"/>
        </w:pict>
      </w:r>
      <w:r w:rsidRPr="00690AB4">
        <w:rPr>
          <w:i/>
          <w:noProof/>
          <w:u w:val="single"/>
        </w:rPr>
        <w:pict>
          <v:oval id="_x0000_s1062" style="position:absolute;left:0;text-align:left;margin-left:59.85pt;margin-top:45.75pt;width:3.4pt;height:3.4pt;z-index:251667968" fillcolor="black" stroked="f"/>
        </w:pict>
      </w:r>
      <w:r w:rsidRPr="00690AB4">
        <w:rPr>
          <w:i/>
          <w:noProof/>
          <w:u w:val="single"/>
        </w:rPr>
        <w:pict>
          <v:oval id="_x0000_s1059" style="position:absolute;left:0;text-align:left;margin-left:145.35pt;margin-top:105pt;width:3.4pt;height:3.4pt;z-index:251664896" fillcolor="black" stroked="f"/>
        </w:pict>
      </w:r>
      <w:r w:rsidRPr="00690AB4">
        <w:rPr>
          <w:i/>
          <w:noProof/>
          <w:u w:val="single"/>
        </w:rPr>
        <w:pict>
          <v:oval id="_x0000_s1054" style="position:absolute;left:0;text-align:left;margin-left:102.6pt;margin-top:260.25pt;width:3.4pt;height:3.4pt;z-index:251659776" fillcolor="black" stroked="f"/>
        </w:pict>
      </w:r>
      <w:r w:rsidRPr="00690AB4">
        <w:rPr>
          <w:i/>
          <w:noProof/>
          <w:u w:val="single"/>
        </w:rPr>
        <w:pict>
          <v:oval id="_x0000_s1055" style="position:absolute;left:0;text-align:left;margin-left:102.6pt;margin-top:2in;width:3.4pt;height:3.4pt;z-index:251660800" fillcolor="black" stroked="f"/>
        </w:pict>
      </w:r>
      <w:r w:rsidRPr="00690AB4">
        <w:rPr>
          <w:b/>
          <w:noProof/>
        </w:rPr>
        <w:pict>
          <v:shape id="_x0000_s1076" type="#_x0000_t202" style="position:absolute;left:0;text-align:left;margin-left:34.05pt;margin-top:250.65pt;width:66.75pt;height:20.25pt;z-index:251673088" fillcolor="#969696" stroked="f">
            <v:textbox>
              <w:txbxContent>
                <w:p w:rsidR="00F96289" w:rsidRPr="00F96289" w:rsidRDefault="00F96289" w:rsidP="00F96289">
                  <w:pPr>
                    <w:jc w:val="center"/>
                    <w:rPr>
                      <w:color w:val="FFCC00"/>
                    </w:rPr>
                  </w:pPr>
                  <w:r w:rsidRPr="00F96289">
                    <w:rPr>
                      <w:color w:val="FFCC00"/>
                    </w:rPr>
                    <w:t>E</w:t>
                  </w:r>
                  <w:r>
                    <w:rPr>
                      <w:color w:val="FFCC00"/>
                      <w:vertAlign w:val="subscript"/>
                    </w:rPr>
                    <w:t>2</w:t>
                  </w:r>
                  <w:r w:rsidRPr="00F96289">
                    <w:rPr>
                      <w:color w:val="FFCC00"/>
                    </w:rPr>
                    <w:t xml:space="preserve">(-7, </w:t>
                  </w:r>
                  <w:r>
                    <w:rPr>
                      <w:color w:val="FFCC00"/>
                    </w:rPr>
                    <w:t>-25</w:t>
                  </w:r>
                  <w:r w:rsidRPr="00F96289">
                    <w:rPr>
                      <w:color w:val="FFCC00"/>
                    </w:rPr>
                    <w:t>)</w:t>
                  </w:r>
                </w:p>
              </w:txbxContent>
            </v:textbox>
          </v:shape>
        </w:pict>
      </w:r>
      <w:r w:rsidRPr="00690AB4">
        <w:rPr>
          <w:b/>
          <w:noProof/>
        </w:rPr>
        <w:pict>
          <v:shape id="_x0000_s1075" type="#_x0000_t202" style="position:absolute;left:0;text-align:left;margin-left:108.3pt;margin-top:135.9pt;width:57pt;height:20.25pt;z-index:251672064" fillcolor="#969696" stroked="f">
            <v:textbox>
              <w:txbxContent>
                <w:p w:rsidR="00F96289" w:rsidRPr="00F96289" w:rsidRDefault="00F96289" w:rsidP="00F96289">
                  <w:pPr>
                    <w:jc w:val="center"/>
                    <w:rPr>
                      <w:color w:val="FFCC00"/>
                    </w:rPr>
                  </w:pPr>
                  <w:r w:rsidRPr="00F96289">
                    <w:rPr>
                      <w:color w:val="FFCC00"/>
                    </w:rPr>
                    <w:t>E</w:t>
                  </w:r>
                  <w:r w:rsidRPr="00F96289">
                    <w:rPr>
                      <w:color w:val="FFCC00"/>
                      <w:vertAlign w:val="subscript"/>
                    </w:rPr>
                    <w:t>1</w:t>
                  </w:r>
                  <w:r w:rsidRPr="00F96289">
                    <w:rPr>
                      <w:color w:val="FFCC00"/>
                    </w:rPr>
                    <w:t>(-7, 5)</w:t>
                  </w:r>
                </w:p>
              </w:txbxContent>
            </v:textbox>
          </v:shape>
        </w:pict>
      </w:r>
      <w:r w:rsidRPr="00690AB4">
        <w:rPr>
          <w:b/>
          <w:noProof/>
        </w:rPr>
        <w:pict>
          <v:shape id="_x0000_s1072" type="#_x0000_t202" style="position:absolute;left:0;text-align:left;margin-left:50.55pt;margin-top:27.15pt;width:81.75pt;height:30pt;z-index:251639296" filled="f" stroked="f">
            <v:textbox>
              <w:txbxContent>
                <w:p w:rsidR="00F96289" w:rsidRPr="00F96289" w:rsidRDefault="00F96289" w:rsidP="00F96289">
                  <w:pPr>
                    <w:rPr>
                      <w:color w:val="800080"/>
                    </w:rPr>
                  </w:pPr>
                  <w:r w:rsidRPr="00F96289">
                    <w:rPr>
                      <w:color w:val="800080"/>
                    </w:rPr>
                    <w:t>D</w:t>
                  </w:r>
                  <w:r w:rsidRPr="00F96289">
                    <w:rPr>
                      <w:color w:val="800080"/>
                      <w:vertAlign w:val="subscript"/>
                    </w:rPr>
                    <w:t>1</w:t>
                  </w:r>
                  <w:r w:rsidRPr="00F96289">
                    <w:rPr>
                      <w:color w:val="800080"/>
                    </w:rPr>
                    <w:t>(-9, 30)</w:t>
                  </w:r>
                </w:p>
              </w:txbxContent>
            </v:textbox>
          </v:shape>
        </w:pict>
      </w:r>
      <w:r w:rsidRPr="00690AB4">
        <w:rPr>
          <w:b/>
          <w:noProof/>
        </w:rPr>
        <w:pict>
          <v:shape id="_x0000_s1073" type="#_x0000_t202" style="position:absolute;left:0;text-align:left;margin-left:371.55pt;margin-top:24.9pt;width:81.75pt;height:30pt;z-index:251638272" filled="f" stroked="f">
            <v:textbox>
              <w:txbxContent>
                <w:p w:rsidR="00F96289" w:rsidRPr="00F96289" w:rsidRDefault="00F96289" w:rsidP="00F96289">
                  <w:pPr>
                    <w:rPr>
                      <w:color w:val="800080"/>
                    </w:rPr>
                  </w:pPr>
                  <w:r w:rsidRPr="00F96289">
                    <w:rPr>
                      <w:color w:val="800080"/>
                    </w:rPr>
                    <w:t>D</w:t>
                  </w:r>
                  <w:r>
                    <w:rPr>
                      <w:color w:val="800080"/>
                      <w:vertAlign w:val="subscript"/>
                    </w:rPr>
                    <w:t>2</w:t>
                  </w:r>
                  <w:r w:rsidRPr="00F96289">
                    <w:rPr>
                      <w:color w:val="800080"/>
                    </w:rPr>
                    <w:t>(</w:t>
                  </w:r>
                  <w:r>
                    <w:rPr>
                      <w:color w:val="800080"/>
                    </w:rPr>
                    <w:t>6</w:t>
                  </w:r>
                  <w:r w:rsidRPr="00F96289">
                    <w:rPr>
                      <w:color w:val="800080"/>
                    </w:rPr>
                    <w:t>, 30)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shape id="_x0000_s1071" type="#_x0000_t202" style="position:absolute;left:0;text-align:left;margin-left:292.8pt;margin-top:291.9pt;width:81.75pt;height:30pt;z-index:251671040" filled="f" stroked="f">
            <v:textbox>
              <w:txbxContent>
                <w:p w:rsidR="003B1F72" w:rsidRPr="003B1F72" w:rsidRDefault="003B1F72" w:rsidP="003B1F72">
                  <w:pPr>
                    <w:rPr>
                      <w:color w:val="008000"/>
                    </w:rPr>
                  </w:pPr>
                  <w:r w:rsidRPr="003B1F72">
                    <w:rPr>
                      <w:color w:val="008000"/>
                    </w:rPr>
                    <w:t>C</w:t>
                  </w:r>
                  <w:r>
                    <w:rPr>
                      <w:color w:val="008000"/>
                      <w:vertAlign w:val="subscript"/>
                    </w:rPr>
                    <w:t>2</w:t>
                  </w:r>
                  <w:r w:rsidRPr="003B1F72">
                    <w:rPr>
                      <w:color w:val="008000"/>
                    </w:rPr>
                    <w:t>(</w:t>
                  </w:r>
                  <w:r>
                    <w:rPr>
                      <w:color w:val="008000"/>
                    </w:rPr>
                    <w:t>2</w:t>
                  </w:r>
                  <w:r w:rsidRPr="003B1F72">
                    <w:rPr>
                      <w:color w:val="008000"/>
                    </w:rPr>
                    <w:t xml:space="preserve">, </w:t>
                  </w:r>
                  <w:r>
                    <w:rPr>
                      <w:color w:val="008000"/>
                    </w:rPr>
                    <w:t>-37</w:t>
                  </w:r>
                  <w:r w:rsidRPr="003B1F72">
                    <w:rPr>
                      <w:color w:val="008000"/>
                    </w:rPr>
                    <w:t>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oval id="_x0000_s1060" style="position:absolute;left:0;text-align:left;margin-left:296.1pt;margin-top:307.5pt;width:3.4pt;height:3.4pt;z-index:251665920" fillcolor="black" stroked="f"/>
        </w:pict>
      </w:r>
      <w:r w:rsidRPr="00690AB4">
        <w:rPr>
          <w:i/>
          <w:noProof/>
          <w:u w:val="single"/>
        </w:rPr>
        <w:pict>
          <v:shape id="_x0000_s1070" type="#_x0000_t202" style="position:absolute;left:0;text-align:left;margin-left:163.8pt;margin-top:59.4pt;width:81.75pt;height:30pt;z-index:251670016" filled="f" stroked="f">
            <v:textbox>
              <w:txbxContent>
                <w:p w:rsidR="003B1F72" w:rsidRPr="003B1F72" w:rsidRDefault="003B1F72" w:rsidP="003B1F72">
                  <w:pPr>
                    <w:rPr>
                      <w:color w:val="008000"/>
                    </w:rPr>
                  </w:pPr>
                  <w:r w:rsidRPr="003B1F72">
                    <w:rPr>
                      <w:color w:val="008000"/>
                    </w:rPr>
                    <w:t>C</w:t>
                  </w:r>
                  <w:r w:rsidRPr="003B1F72">
                    <w:rPr>
                      <w:color w:val="008000"/>
                      <w:vertAlign w:val="subscript"/>
                    </w:rPr>
                    <w:t>1</w:t>
                  </w:r>
                  <w:r w:rsidRPr="003B1F72">
                    <w:rPr>
                      <w:color w:val="008000"/>
                    </w:rPr>
                    <w:t>(-4, 23)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oval id="_x0000_s1061" style="position:absolute;left:0;text-align:left;margin-left:167.1pt;margin-top:73.5pt;width:3.4pt;height:3.4pt;z-index:251666944" fillcolor="black" stroked="f"/>
        </w:pict>
      </w:r>
      <w:r w:rsidRPr="00690AB4">
        <w:rPr>
          <w:i/>
          <w:noProof/>
          <w:u w:val="single"/>
        </w:rPr>
        <w:pict>
          <v:shape id="_x0000_s1069" type="#_x0000_t202" style="position:absolute;left:0;text-align:left;margin-left:267.3pt;margin-top:199.65pt;width:81.75pt;height:30pt;z-index:251636224" filled="f" stroked="f">
            <v:textbox>
              <w:txbxContent>
                <w:p w:rsidR="003B1F72" w:rsidRPr="003B1F72" w:rsidRDefault="003B1F72" w:rsidP="003B1F72">
                  <w:pPr>
                    <w:rPr>
                      <w:color w:val="000080"/>
                    </w:rPr>
                  </w:pPr>
                  <w:r w:rsidRPr="003B1F72">
                    <w:rPr>
                      <w:color w:val="000080"/>
                    </w:rPr>
                    <w:t>B</w:t>
                  </w:r>
                  <w:r w:rsidRPr="003B1F72">
                    <w:rPr>
                      <w:color w:val="000080"/>
                      <w:vertAlign w:val="subscript"/>
                    </w:rPr>
                    <w:t>2</w:t>
                  </w:r>
                  <w:r w:rsidRPr="003B1F72">
                    <w:rPr>
                      <w:color w:val="000080"/>
                    </w:rPr>
                    <w:t>(1, -10)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shape id="_x0000_s1068" type="#_x0000_t202" style="position:absolute;left:0;text-align:left;margin-left:157.8pt;margin-top:261.15pt;width:81.75pt;height:30pt;z-index:251635200" filled="f" stroked="f">
            <v:textbox>
              <w:txbxContent>
                <w:p w:rsidR="003B1F72" w:rsidRPr="003B1F72" w:rsidRDefault="003B1F72" w:rsidP="003B1F72">
                  <w:pPr>
                    <w:rPr>
                      <w:color w:val="000080"/>
                    </w:rPr>
                  </w:pPr>
                  <w:r w:rsidRPr="003B1F72">
                    <w:rPr>
                      <w:color w:val="000080"/>
                    </w:rPr>
                    <w:t>B</w:t>
                  </w:r>
                  <w:r w:rsidRPr="003B1F72">
                    <w:rPr>
                      <w:color w:val="000080"/>
                      <w:vertAlign w:val="subscript"/>
                    </w:rPr>
                    <w:t>1</w:t>
                  </w:r>
                  <w:r w:rsidRPr="003B1F72">
                    <w:rPr>
                      <w:color w:val="000080"/>
                    </w:rPr>
                    <w:t>(-4, -25)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shape id="_x0000_s1067" type="#_x0000_t202" style="position:absolute;left:0;text-align:left;margin-left:249.3pt;margin-top:126.9pt;width:66pt;height:30pt;z-index:251637248" filled="f" stroked="f">
            <v:textbox>
              <w:txbxContent>
                <w:p w:rsidR="003B1F72" w:rsidRPr="003B1F72" w:rsidRDefault="003B1F72" w:rsidP="003B1F72">
                  <w:pPr>
                    <w:rPr>
                      <w:color w:val="FF0000"/>
                    </w:rPr>
                  </w:pPr>
                  <w:r w:rsidRPr="003B1F72">
                    <w:rPr>
                      <w:color w:val="FF0000"/>
                    </w:rPr>
                    <w:t>A</w:t>
                  </w:r>
                  <w:r w:rsidRPr="003B1F72">
                    <w:rPr>
                      <w:color w:val="FF0000"/>
                      <w:vertAlign w:val="subscript"/>
                    </w:rPr>
                    <w:t>2</w:t>
                  </w:r>
                  <w:r w:rsidRPr="003B1F72">
                    <w:rPr>
                      <w:color w:val="FF0000"/>
                    </w:rPr>
                    <w:t>(0, 5)</w:t>
                  </w:r>
                </w:p>
              </w:txbxContent>
            </v:textbox>
          </v:shape>
        </w:pict>
      </w:r>
      <w:r w:rsidRPr="00690AB4">
        <w:rPr>
          <w:i/>
          <w:noProof/>
          <w:u w:val="single"/>
        </w:rPr>
        <w:pict>
          <v:shape id="_x0000_s1066" type="#_x0000_t202" style="position:absolute;left:0;text-align:left;margin-left:133.05pt;margin-top:86.4pt;width:66pt;height:30pt;z-index:251640320" filled="f" stroked="f">
            <v:textbox>
              <w:txbxContent>
                <w:p w:rsidR="003B1F72" w:rsidRPr="003B1F72" w:rsidRDefault="003B1F72">
                  <w:pPr>
                    <w:rPr>
                      <w:color w:val="FF0000"/>
                    </w:rPr>
                  </w:pPr>
                  <w:r w:rsidRPr="003B1F72">
                    <w:rPr>
                      <w:color w:val="FF0000"/>
                    </w:rPr>
                    <w:t>A</w:t>
                  </w:r>
                  <w:r w:rsidRPr="003B1F72">
                    <w:rPr>
                      <w:color w:val="FF0000"/>
                      <w:vertAlign w:val="subscript"/>
                    </w:rPr>
                    <w:t>1</w:t>
                  </w:r>
                  <w:r w:rsidRPr="003B1F72">
                    <w:rPr>
                      <w:color w:val="FF0000"/>
                    </w:rPr>
                    <w:t>(-5, 15)</w:t>
                  </w:r>
                </w:p>
              </w:txbxContent>
            </v:textbox>
          </v:shape>
        </w:pict>
      </w:r>
      <w:r w:rsidR="004255B5">
        <w:rPr>
          <w:noProof/>
        </w:rPr>
        <w:drawing>
          <wp:inline distT="0" distB="0" distL="0" distR="0">
            <wp:extent cx="5610225" cy="4152900"/>
            <wp:effectExtent l="1905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54"/>
                    <a:srcRect l="1033" t="7858" r="11964" b="66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225" cy="4152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57D27" w:rsidRDefault="00957D27" w:rsidP="00957D27"/>
    <w:p w:rsidR="00957D27" w:rsidRPr="00957D27" w:rsidRDefault="00957D27" w:rsidP="00957D27">
      <w:pPr>
        <w:tabs>
          <w:tab w:val="left" w:pos="2850"/>
        </w:tabs>
        <w:jc w:val="center"/>
        <w:rPr>
          <w:b/>
        </w:rPr>
      </w:pPr>
      <w:r w:rsidRPr="00957D27">
        <w:rPr>
          <w:b/>
        </w:rPr>
        <w:t>Figure 2</w:t>
      </w:r>
    </w:p>
    <w:p w:rsidR="00957D27" w:rsidRDefault="00957D27">
      <w:pPr>
        <w:rPr>
          <w:b/>
        </w:rPr>
      </w:pPr>
    </w:p>
    <w:p w:rsidR="00045D5C" w:rsidRDefault="00045D5C">
      <w:pPr>
        <w:rPr>
          <w:b/>
        </w:rPr>
      </w:pPr>
    </w:p>
    <w:p w:rsidR="00045D5C" w:rsidRPr="009E407C" w:rsidRDefault="00045D5C" w:rsidP="00045D5C">
      <w:pPr>
        <w:numPr>
          <w:ilvl w:val="0"/>
          <w:numId w:val="1"/>
        </w:numPr>
        <w:spacing w:line="360" w:lineRule="auto"/>
        <w:ind w:left="142" w:hanging="142"/>
        <w:rPr>
          <w:b/>
        </w:rPr>
      </w:pPr>
      <w:r w:rsidRPr="009E407C">
        <w:rPr>
          <w:b/>
        </w:rPr>
        <w:t>Equation of red line going through points A</w:t>
      </w:r>
      <w:r w:rsidRPr="009E407C">
        <w:rPr>
          <w:b/>
          <w:vertAlign w:val="subscript"/>
        </w:rPr>
        <w:t>1</w:t>
      </w:r>
      <w:r w:rsidRPr="009E407C">
        <w:rPr>
          <w:b/>
        </w:rPr>
        <w:t xml:space="preserve"> and A</w:t>
      </w:r>
      <w:r w:rsidRPr="009E407C">
        <w:rPr>
          <w:b/>
          <w:vertAlign w:val="subscript"/>
        </w:rPr>
        <w:t>2</w:t>
      </w:r>
      <w:r w:rsidRPr="009E407C">
        <w:rPr>
          <w:b/>
        </w:rPr>
        <w:t>:</w:t>
      </w:r>
    </w:p>
    <w:p w:rsidR="00045D5C" w:rsidRDefault="00045D5C" w:rsidP="00D166C2">
      <w:pPr>
        <w:spacing w:line="360" w:lineRule="auto"/>
        <w:ind w:left="1134"/>
      </w:pPr>
      <w:r w:rsidRPr="00045D5C">
        <w:rPr>
          <w:position w:val="-6"/>
        </w:rPr>
        <w:object w:dxaOrig="499" w:dyaOrig="260">
          <v:shape id="_x0000_i1042" type="#_x0000_t75" style="width:24.45pt;height:12.9pt" o:ole="">
            <v:imagedata r:id="rId55" o:title=""/>
          </v:shape>
          <o:OLEObject Type="Embed" ProgID="Equation.3" ShapeID="_x0000_i1042" DrawAspect="Content" ObjectID="_1357998329" r:id="rId56"/>
        </w:object>
      </w:r>
    </w:p>
    <w:p w:rsidR="00045D5C" w:rsidRDefault="00045D5C" w:rsidP="00D166C2">
      <w:pPr>
        <w:spacing w:line="360" w:lineRule="auto"/>
        <w:ind w:left="1134"/>
      </w:pPr>
      <w:r w:rsidRPr="00045D5C">
        <w:rPr>
          <w:position w:val="-26"/>
        </w:rPr>
        <w:object w:dxaOrig="2799" w:dyaOrig="620">
          <v:shape id="_x0000_i1043" type="#_x0000_t75" style="width:139.9pt;height:30.55pt" o:ole="">
            <v:imagedata r:id="rId57" o:title=""/>
          </v:shape>
          <o:OLEObject Type="Embed" ProgID="Equation.3" ShapeID="_x0000_i1043" DrawAspect="Content" ObjectID="_1357998330" r:id="rId58"/>
        </w:object>
      </w:r>
    </w:p>
    <w:p w:rsidR="00045D5C" w:rsidRPr="009E407C" w:rsidRDefault="00690AB4" w:rsidP="00D166C2">
      <w:pPr>
        <w:spacing w:line="360" w:lineRule="auto"/>
        <w:ind w:left="851"/>
        <w:rPr>
          <w:u w:val="single"/>
        </w:rPr>
      </w:pPr>
      <w:r>
        <w:rPr>
          <w:noProof/>
          <w:u w:val="single"/>
        </w:rPr>
        <w:pict>
          <v:rect id="_x0000_s1081" style="position:absolute;left:0;text-align:left;margin-left:95.55pt;margin-top:19.6pt;width:64.5pt;height:16.5pt;z-index:251676160" filled="f" strokecolor="red"/>
        </w:pict>
      </w:r>
      <w:r w:rsidR="009E407C" w:rsidRPr="009E407C">
        <w:rPr>
          <w:u w:val="single"/>
        </w:rPr>
        <w:t>T</w:t>
      </w:r>
      <w:r w:rsidR="00045D5C" w:rsidRPr="009E407C">
        <w:rPr>
          <w:u w:val="single"/>
        </w:rPr>
        <w:t>herefore</w:t>
      </w:r>
      <w:r w:rsidR="009E407C" w:rsidRPr="009E407C">
        <w:rPr>
          <w:u w:val="single"/>
        </w:rPr>
        <w:t xml:space="preserve"> the equation of the red line is</w:t>
      </w:r>
      <w:r w:rsidR="00045D5C" w:rsidRPr="009E407C">
        <w:rPr>
          <w:u w:val="single"/>
        </w:rPr>
        <w:t>:</w:t>
      </w:r>
    </w:p>
    <w:p w:rsidR="00045D5C" w:rsidRDefault="00045D5C" w:rsidP="00D166C2">
      <w:pPr>
        <w:spacing w:line="360" w:lineRule="auto"/>
        <w:ind w:left="1985"/>
      </w:pPr>
      <w:r w:rsidRPr="00045D5C">
        <w:rPr>
          <w:color w:val="FF0000"/>
          <w:position w:val="-10"/>
        </w:rPr>
        <w:object w:dxaOrig="1140" w:dyaOrig="300">
          <v:shape id="_x0000_i1044" type="#_x0000_t75" style="width:57.05pt;height:14.95pt" o:ole="">
            <v:imagedata r:id="rId59" o:title=""/>
          </v:shape>
          <o:OLEObject Type="Embed" ProgID="Equation.3" ShapeID="_x0000_i1044" DrawAspect="Content" ObjectID="_1357998331" r:id="rId60"/>
        </w:object>
      </w:r>
    </w:p>
    <w:p w:rsidR="00045D5C" w:rsidRDefault="00045D5C" w:rsidP="00045D5C">
      <w:pPr>
        <w:spacing w:line="360" w:lineRule="auto"/>
        <w:ind w:left="720"/>
      </w:pPr>
    </w:p>
    <w:p w:rsidR="00045D5C" w:rsidRPr="009E407C" w:rsidRDefault="00045D5C" w:rsidP="00045D5C">
      <w:pPr>
        <w:numPr>
          <w:ilvl w:val="0"/>
          <w:numId w:val="1"/>
        </w:numPr>
        <w:spacing w:line="360" w:lineRule="auto"/>
        <w:ind w:left="142" w:hanging="142"/>
        <w:rPr>
          <w:b/>
        </w:rPr>
      </w:pPr>
      <w:r w:rsidRPr="009E407C">
        <w:rPr>
          <w:b/>
        </w:rPr>
        <w:t>Equation of blue line going through points B</w:t>
      </w:r>
      <w:r w:rsidRPr="009E407C">
        <w:rPr>
          <w:b/>
          <w:vertAlign w:val="subscript"/>
        </w:rPr>
        <w:t>1</w:t>
      </w:r>
      <w:r w:rsidRPr="009E407C">
        <w:rPr>
          <w:b/>
        </w:rPr>
        <w:t xml:space="preserve"> and B</w:t>
      </w:r>
      <w:r w:rsidRPr="009E407C">
        <w:rPr>
          <w:b/>
          <w:vertAlign w:val="subscript"/>
        </w:rPr>
        <w:t>2</w:t>
      </w:r>
      <w:r w:rsidRPr="009E407C">
        <w:rPr>
          <w:b/>
        </w:rPr>
        <w:t>:</w:t>
      </w:r>
    </w:p>
    <w:p w:rsidR="00045D5C" w:rsidRDefault="00045D5C" w:rsidP="00D166C2">
      <w:pPr>
        <w:spacing w:line="360" w:lineRule="auto"/>
        <w:ind w:left="1134"/>
      </w:pPr>
      <w:r w:rsidRPr="00045D5C">
        <w:rPr>
          <w:position w:val="-6"/>
        </w:rPr>
        <w:object w:dxaOrig="499" w:dyaOrig="260">
          <v:shape id="_x0000_i1045" type="#_x0000_t75" style="width:24.45pt;height:12.9pt" o:ole="">
            <v:imagedata r:id="rId61" o:title=""/>
          </v:shape>
          <o:OLEObject Type="Embed" ProgID="Equation.3" ShapeID="_x0000_i1045" DrawAspect="Content" ObjectID="_1357998332" r:id="rId62"/>
        </w:object>
      </w:r>
    </w:p>
    <w:p w:rsidR="00045D5C" w:rsidRDefault="0064582A" w:rsidP="00D166C2">
      <w:pPr>
        <w:spacing w:line="360" w:lineRule="auto"/>
        <w:ind w:left="1134"/>
      </w:pPr>
      <w:r w:rsidRPr="00045D5C">
        <w:rPr>
          <w:position w:val="-26"/>
        </w:rPr>
        <w:object w:dxaOrig="2880" w:dyaOrig="620">
          <v:shape id="_x0000_i1046" type="#_x0000_t75" style="width:2in;height:30.55pt" o:ole="">
            <v:imagedata r:id="rId63" o:title=""/>
          </v:shape>
          <o:OLEObject Type="Embed" ProgID="Equation.3" ShapeID="_x0000_i1046" DrawAspect="Content" ObjectID="_1357998333" r:id="rId64"/>
        </w:object>
      </w:r>
    </w:p>
    <w:p w:rsidR="00045D5C" w:rsidRDefault="009E407C" w:rsidP="00D166C2">
      <w:pPr>
        <w:spacing w:line="360" w:lineRule="auto"/>
        <w:ind w:left="851"/>
      </w:pPr>
      <w:r>
        <w:t>H</w:t>
      </w:r>
      <w:r w:rsidR="0064582A">
        <w:t>ence</w:t>
      </w:r>
      <w:r w:rsidR="00045D5C">
        <w:t>:</w:t>
      </w:r>
    </w:p>
    <w:p w:rsidR="00045D5C" w:rsidRDefault="0064582A" w:rsidP="00D166C2">
      <w:pPr>
        <w:spacing w:line="360" w:lineRule="auto"/>
        <w:ind w:left="1985"/>
        <w:rPr>
          <w:color w:val="FF0000"/>
        </w:rPr>
      </w:pPr>
      <w:r w:rsidRPr="00045D5C">
        <w:rPr>
          <w:color w:val="FF0000"/>
          <w:position w:val="-10"/>
        </w:rPr>
        <w:object w:dxaOrig="1020" w:dyaOrig="300">
          <v:shape id="_x0000_i1047" type="#_x0000_t75" style="width:50.95pt;height:14.95pt" o:ole="">
            <v:imagedata r:id="rId65" o:title=""/>
          </v:shape>
          <o:OLEObject Type="Embed" ProgID="Equation.3" ShapeID="_x0000_i1047" DrawAspect="Content" ObjectID="_1357998334" r:id="rId66"/>
        </w:object>
      </w:r>
    </w:p>
    <w:p w:rsidR="00D166C2" w:rsidRDefault="00D166C2" w:rsidP="0064582A">
      <w:pPr>
        <w:tabs>
          <w:tab w:val="left" w:pos="4111"/>
        </w:tabs>
        <w:spacing w:line="360" w:lineRule="auto"/>
        <w:ind w:left="1985"/>
      </w:pPr>
    </w:p>
    <w:p w:rsidR="00D166C2" w:rsidRPr="00D166C2" w:rsidRDefault="00D166C2" w:rsidP="00D166C2">
      <w:pPr>
        <w:tabs>
          <w:tab w:val="left" w:pos="142"/>
        </w:tabs>
        <w:jc w:val="right"/>
        <w:rPr>
          <w:sz w:val="18"/>
          <w:szCs w:val="18"/>
        </w:rPr>
      </w:pPr>
      <w:r w:rsidRPr="00D166C2">
        <w:rPr>
          <w:sz w:val="18"/>
          <w:szCs w:val="18"/>
        </w:rPr>
        <w:lastRenderedPageBreak/>
        <w:t>BEng Foundation Year  /  Term 2  /  Lecture Notes 4</w:t>
      </w:r>
    </w:p>
    <w:p w:rsidR="00D166C2" w:rsidRDefault="00D166C2" w:rsidP="0064582A">
      <w:pPr>
        <w:tabs>
          <w:tab w:val="left" w:pos="4111"/>
        </w:tabs>
        <w:spacing w:line="360" w:lineRule="auto"/>
        <w:ind w:left="1985"/>
      </w:pPr>
    </w:p>
    <w:p w:rsidR="00803D55" w:rsidRDefault="009E407C" w:rsidP="00D166C2">
      <w:pPr>
        <w:tabs>
          <w:tab w:val="left" w:pos="4111"/>
        </w:tabs>
        <w:spacing w:line="360" w:lineRule="auto"/>
        <w:ind w:left="851"/>
      </w:pPr>
      <w:r>
        <w:t>T</w:t>
      </w:r>
      <w:r w:rsidR="00D166C2">
        <w:t xml:space="preserve">o find the </w:t>
      </w:r>
      <w:r w:rsidR="00803D55">
        <w:t xml:space="preserve">exact </w:t>
      </w:r>
      <w:r w:rsidR="00D166C2">
        <w:t xml:space="preserve">value of </w:t>
      </w:r>
      <w:r w:rsidR="00D166C2" w:rsidRPr="00803D55">
        <w:rPr>
          <w:i/>
        </w:rPr>
        <w:t>b</w:t>
      </w:r>
      <w:r w:rsidR="00D166C2">
        <w:t xml:space="preserve"> </w:t>
      </w:r>
      <w:r w:rsidR="00803D55">
        <w:t>we have to consider a point of known coordinates along the line.</w:t>
      </w:r>
    </w:p>
    <w:p w:rsidR="00803D55" w:rsidRDefault="00803D55" w:rsidP="00803D55">
      <w:pPr>
        <w:tabs>
          <w:tab w:val="left" w:pos="4111"/>
          <w:tab w:val="left" w:pos="6804"/>
          <w:tab w:val="left" w:pos="7797"/>
          <w:tab w:val="left" w:pos="8364"/>
        </w:tabs>
        <w:spacing w:line="360" w:lineRule="auto"/>
        <w:ind w:left="851"/>
        <w:rPr>
          <w:color w:val="FF0000"/>
        </w:rPr>
      </w:pPr>
      <w:r>
        <w:t>For example poin</w:t>
      </w:r>
      <w:r w:rsidR="0064582A" w:rsidRPr="0064582A">
        <w:t>t B</w:t>
      </w:r>
      <w:r w:rsidR="0064582A" w:rsidRPr="0064582A">
        <w:rPr>
          <w:vertAlign w:val="subscript"/>
        </w:rPr>
        <w:t>2</w:t>
      </w:r>
      <w:r w:rsidR="0064582A" w:rsidRPr="0064582A">
        <w:t>(1, -10)</w:t>
      </w:r>
      <w:r>
        <w:t>. At that specific point we have:</w:t>
      </w:r>
      <w:r w:rsidR="0064582A">
        <w:tab/>
      </w:r>
      <w:r w:rsidR="0064582A" w:rsidRPr="00045D5C">
        <w:rPr>
          <w:color w:val="FF0000"/>
          <w:position w:val="-10"/>
        </w:rPr>
        <w:object w:dxaOrig="760" w:dyaOrig="300">
          <v:shape id="_x0000_i1048" type="#_x0000_t75" style="width:38.05pt;height:14.95pt" o:ole="">
            <v:imagedata r:id="rId67" o:title=""/>
          </v:shape>
          <o:OLEObject Type="Embed" ProgID="Equation.3" ShapeID="_x0000_i1048" DrawAspect="Content" ObjectID="_1357998335" r:id="rId68"/>
        </w:object>
      </w:r>
      <w:r w:rsidR="0064582A">
        <w:rPr>
          <w:color w:val="FF0000"/>
        </w:rPr>
        <w:tab/>
      </w:r>
      <w:r w:rsidR="0064582A" w:rsidRPr="0064582A">
        <w:t>and</w:t>
      </w:r>
      <w:r w:rsidR="0064582A">
        <w:rPr>
          <w:color w:val="FF0000"/>
        </w:rPr>
        <w:tab/>
      </w:r>
      <w:r w:rsidR="0064582A" w:rsidRPr="0064582A">
        <w:rPr>
          <w:color w:val="FF0000"/>
          <w:position w:val="-4"/>
        </w:rPr>
        <w:object w:dxaOrig="480" w:dyaOrig="240">
          <v:shape id="_x0000_i1049" type="#_x0000_t75" style="width:23.75pt;height:12.25pt" o:ole="">
            <v:imagedata r:id="rId69" o:title=""/>
          </v:shape>
          <o:OLEObject Type="Embed" ProgID="Equation.3" ShapeID="_x0000_i1049" DrawAspect="Content" ObjectID="_1357998336" r:id="rId70"/>
        </w:object>
      </w:r>
    </w:p>
    <w:p w:rsidR="0064582A" w:rsidRPr="00803D55" w:rsidRDefault="00803D55" w:rsidP="00803D55">
      <w:pPr>
        <w:spacing w:line="360" w:lineRule="auto"/>
        <w:ind w:left="851"/>
      </w:pPr>
      <w:r>
        <w:rPr>
          <w:rFonts w:ascii="Cambria Math" w:hAnsi="Cambria Math"/>
        </w:rPr>
        <w:t>Hence at point B</w:t>
      </w:r>
      <w:r>
        <w:rPr>
          <w:rFonts w:ascii="Cambria Math" w:hAnsi="Cambria Math"/>
          <w:vertAlign w:val="subscript"/>
        </w:rPr>
        <w:t>2</w:t>
      </w:r>
      <w:r>
        <w:rPr>
          <w:rFonts w:ascii="Cambria Math" w:hAnsi="Cambria Math"/>
        </w:rPr>
        <w:t xml:space="preserve"> we can write:</w:t>
      </w:r>
      <w:r>
        <w:rPr>
          <w:rFonts w:ascii="Cambria Math" w:hAnsi="Cambria Math"/>
        </w:rPr>
        <w:tab/>
      </w:r>
      <w:r w:rsidRPr="00045D5C">
        <w:rPr>
          <w:color w:val="FF0000"/>
          <w:position w:val="-10"/>
        </w:rPr>
        <w:object w:dxaOrig="1020" w:dyaOrig="300">
          <v:shape id="_x0000_i1050" type="#_x0000_t75" style="width:50.95pt;height:14.95pt" o:ole="">
            <v:imagedata r:id="rId65" o:title=""/>
          </v:shape>
          <o:OLEObject Type="Embed" ProgID="Equation.3" ShapeID="_x0000_i1050" DrawAspect="Content" ObjectID="_1357998337" r:id="rId71"/>
        </w:object>
      </w:r>
      <w:r>
        <w:rPr>
          <w:color w:val="FF0000"/>
        </w:rPr>
        <w:tab/>
      </w:r>
      <w:r w:rsidRPr="00803D55">
        <w:t xml:space="preserve"> </w:t>
      </w:r>
      <w:r w:rsidRPr="00803D55">
        <w:rPr>
          <w:rFonts w:ascii="Cambria Math" w:hAnsi="Cambria Math"/>
        </w:rPr>
        <w:t>⇒</w:t>
      </w:r>
      <w:r w:rsidRPr="00803D55">
        <w:tab/>
      </w:r>
      <w:r w:rsidR="00D166C2" w:rsidRPr="00803D55">
        <w:rPr>
          <w:position w:val="-6"/>
        </w:rPr>
        <w:object w:dxaOrig="1359" w:dyaOrig="260">
          <v:shape id="_x0000_i1051" type="#_x0000_t75" style="width:67.9pt;height:12.9pt" o:ole="">
            <v:imagedata r:id="rId72" o:title=""/>
          </v:shape>
          <o:OLEObject Type="Embed" ProgID="Equation.3" ShapeID="_x0000_i1051" DrawAspect="Content" ObjectID="_1357998338" r:id="rId73"/>
        </w:object>
      </w:r>
    </w:p>
    <w:p w:rsidR="00803D55" w:rsidRPr="00803D55" w:rsidRDefault="00803D55" w:rsidP="00803D55">
      <w:pPr>
        <w:spacing w:line="360" w:lineRule="auto"/>
        <w:ind w:left="5812"/>
      </w:pPr>
      <w:r w:rsidRPr="00803D55">
        <w:rPr>
          <w:rFonts w:ascii="Cambria Math" w:hAnsi="Cambria Math"/>
        </w:rPr>
        <w:t>⇒</w:t>
      </w:r>
      <w:r w:rsidRPr="00803D55">
        <w:tab/>
      </w:r>
      <w:r w:rsidRPr="00803D55">
        <w:rPr>
          <w:position w:val="-6"/>
        </w:rPr>
        <w:object w:dxaOrig="1060" w:dyaOrig="260">
          <v:shape id="_x0000_i1052" type="#_x0000_t75" style="width:53pt;height:12.9pt" o:ole="">
            <v:imagedata r:id="rId74" o:title=""/>
          </v:shape>
          <o:OLEObject Type="Embed" ProgID="Equation.3" ShapeID="_x0000_i1052" DrawAspect="Content" ObjectID="_1357998339" r:id="rId75"/>
        </w:object>
      </w:r>
    </w:p>
    <w:p w:rsidR="00803D55" w:rsidRPr="00803D55" w:rsidRDefault="00803D55" w:rsidP="00803D55">
      <w:pPr>
        <w:tabs>
          <w:tab w:val="left" w:pos="6521"/>
        </w:tabs>
        <w:spacing w:line="360" w:lineRule="auto"/>
        <w:ind w:left="5812"/>
      </w:pPr>
      <w:r w:rsidRPr="00803D55">
        <w:rPr>
          <w:rFonts w:ascii="Cambria Math" w:hAnsi="Cambria Math"/>
        </w:rPr>
        <w:t>⇒</w:t>
      </w:r>
      <w:r w:rsidRPr="00803D55">
        <w:rPr>
          <w:rFonts w:ascii="Cambria Math" w:hAnsi="Cambria Math"/>
        </w:rPr>
        <w:tab/>
      </w:r>
      <w:r w:rsidRPr="00803D55">
        <w:rPr>
          <w:position w:val="-6"/>
        </w:rPr>
        <w:object w:dxaOrig="740" w:dyaOrig="260">
          <v:shape id="_x0000_i1053" type="#_x0000_t75" style="width:36.7pt;height:12.9pt" o:ole="">
            <v:imagedata r:id="rId76" o:title=""/>
          </v:shape>
          <o:OLEObject Type="Embed" ProgID="Equation.3" ShapeID="_x0000_i1053" DrawAspect="Content" ObjectID="_1357998340" r:id="rId77"/>
        </w:object>
      </w:r>
    </w:p>
    <w:p w:rsidR="00045D5C" w:rsidRPr="009E407C" w:rsidRDefault="00690AB4" w:rsidP="00803D55">
      <w:pPr>
        <w:spacing w:line="360" w:lineRule="auto"/>
        <w:ind w:left="851"/>
        <w:rPr>
          <w:u w:val="single"/>
        </w:rPr>
      </w:pPr>
      <w:r w:rsidRPr="00690AB4">
        <w:rPr>
          <w:noProof/>
          <w:color w:val="FF0000"/>
          <w:u w:val="single"/>
        </w:rPr>
        <w:pict>
          <v:rect id="_x0000_s1083" style="position:absolute;left:0;text-align:left;margin-left:93.3pt;margin-top:19.5pt;width:64.5pt;height:16.5pt;z-index:251677184" filled="f" strokecolor="#0070c0"/>
        </w:pict>
      </w:r>
      <w:r w:rsidR="009E407C" w:rsidRPr="009E407C">
        <w:rPr>
          <w:u w:val="single"/>
        </w:rPr>
        <w:t>T</w:t>
      </w:r>
      <w:r w:rsidR="00803D55" w:rsidRPr="009E407C">
        <w:rPr>
          <w:u w:val="single"/>
        </w:rPr>
        <w:t>herefore the equation of the blue line is:</w:t>
      </w:r>
    </w:p>
    <w:p w:rsidR="00803D55" w:rsidRDefault="009E407C" w:rsidP="00803D55">
      <w:pPr>
        <w:spacing w:line="360" w:lineRule="auto"/>
        <w:ind w:left="1985"/>
        <w:rPr>
          <w:color w:val="FF0000"/>
        </w:rPr>
      </w:pPr>
      <w:r w:rsidRPr="00045D5C">
        <w:rPr>
          <w:color w:val="FF0000"/>
          <w:position w:val="-10"/>
        </w:rPr>
        <w:object w:dxaOrig="1100" w:dyaOrig="300">
          <v:shape id="_x0000_i1054" type="#_x0000_t75" style="width:55pt;height:14.95pt" o:ole="">
            <v:imagedata r:id="rId78" o:title=""/>
          </v:shape>
          <o:OLEObject Type="Embed" ProgID="Equation.3" ShapeID="_x0000_i1054" DrawAspect="Content" ObjectID="_1357998341" r:id="rId79"/>
        </w:object>
      </w:r>
    </w:p>
    <w:p w:rsidR="009E407C" w:rsidRDefault="009E407C" w:rsidP="00803D55">
      <w:pPr>
        <w:spacing w:line="360" w:lineRule="auto"/>
        <w:ind w:left="1985"/>
        <w:rPr>
          <w:color w:val="FF0000"/>
        </w:rPr>
      </w:pPr>
    </w:p>
    <w:p w:rsidR="009E407C" w:rsidRDefault="009E407C" w:rsidP="00803D55">
      <w:pPr>
        <w:spacing w:line="360" w:lineRule="auto"/>
        <w:ind w:left="1985"/>
        <w:rPr>
          <w:color w:val="FF0000"/>
        </w:rPr>
      </w:pPr>
    </w:p>
    <w:p w:rsidR="009E407C" w:rsidRPr="009E407C" w:rsidRDefault="009E407C" w:rsidP="009E407C">
      <w:pPr>
        <w:numPr>
          <w:ilvl w:val="0"/>
          <w:numId w:val="1"/>
        </w:numPr>
        <w:spacing w:line="360" w:lineRule="auto"/>
        <w:ind w:left="142" w:hanging="142"/>
        <w:rPr>
          <w:b/>
        </w:rPr>
      </w:pPr>
      <w:r w:rsidRPr="009E407C">
        <w:rPr>
          <w:b/>
        </w:rPr>
        <w:t>Equation of green line going through points C</w:t>
      </w:r>
      <w:r w:rsidRPr="009E407C">
        <w:rPr>
          <w:b/>
          <w:vertAlign w:val="subscript"/>
        </w:rPr>
        <w:t>1</w:t>
      </w:r>
      <w:r w:rsidRPr="009E407C">
        <w:rPr>
          <w:b/>
        </w:rPr>
        <w:t xml:space="preserve"> and C</w:t>
      </w:r>
      <w:r w:rsidRPr="009E407C">
        <w:rPr>
          <w:b/>
          <w:vertAlign w:val="subscript"/>
        </w:rPr>
        <w:t>2</w:t>
      </w:r>
      <w:r w:rsidRPr="009E407C">
        <w:rPr>
          <w:b/>
        </w:rPr>
        <w:t>:</w:t>
      </w:r>
    </w:p>
    <w:p w:rsidR="009E407C" w:rsidRDefault="009E407C" w:rsidP="009E407C">
      <w:pPr>
        <w:spacing w:line="360" w:lineRule="auto"/>
        <w:ind w:left="1134"/>
      </w:pPr>
      <w:r w:rsidRPr="00045D5C">
        <w:rPr>
          <w:position w:val="-6"/>
        </w:rPr>
        <w:object w:dxaOrig="499" w:dyaOrig="260">
          <v:shape id="_x0000_i1055" type="#_x0000_t75" style="width:24.45pt;height:12.9pt" o:ole="">
            <v:imagedata r:id="rId61" o:title=""/>
          </v:shape>
          <o:OLEObject Type="Embed" ProgID="Equation.3" ShapeID="_x0000_i1055" DrawAspect="Content" ObjectID="_1357998342" r:id="rId80"/>
        </w:object>
      </w:r>
    </w:p>
    <w:p w:rsidR="009E407C" w:rsidRDefault="009E407C" w:rsidP="009E407C">
      <w:pPr>
        <w:spacing w:line="360" w:lineRule="auto"/>
        <w:ind w:left="1134"/>
      </w:pPr>
      <w:r w:rsidRPr="00045D5C">
        <w:rPr>
          <w:position w:val="-26"/>
        </w:rPr>
        <w:object w:dxaOrig="3040" w:dyaOrig="620">
          <v:shape id="_x0000_i1056" type="#_x0000_t75" style="width:152.15pt;height:30.55pt" o:ole="">
            <v:imagedata r:id="rId81" o:title=""/>
          </v:shape>
          <o:OLEObject Type="Embed" ProgID="Equation.3" ShapeID="_x0000_i1056" DrawAspect="Content" ObjectID="_1357998343" r:id="rId82"/>
        </w:object>
      </w:r>
    </w:p>
    <w:p w:rsidR="009E407C" w:rsidRDefault="009E407C" w:rsidP="009E407C">
      <w:pPr>
        <w:spacing w:line="360" w:lineRule="auto"/>
        <w:ind w:left="851"/>
      </w:pPr>
      <w:r>
        <w:t>Hence:</w:t>
      </w:r>
    </w:p>
    <w:p w:rsidR="009E407C" w:rsidRPr="009E407C" w:rsidRDefault="009E407C" w:rsidP="009E407C">
      <w:pPr>
        <w:spacing w:line="360" w:lineRule="auto"/>
        <w:ind w:left="1985"/>
        <w:rPr>
          <w:color w:val="FF0000"/>
        </w:rPr>
      </w:pPr>
      <w:r w:rsidRPr="00045D5C">
        <w:rPr>
          <w:color w:val="FF0000"/>
          <w:position w:val="-10"/>
        </w:rPr>
        <w:object w:dxaOrig="1260" w:dyaOrig="300">
          <v:shape id="_x0000_i1057" type="#_x0000_t75" style="width:63.15pt;height:14.95pt" o:ole="">
            <v:imagedata r:id="rId83" o:title=""/>
          </v:shape>
          <o:OLEObject Type="Embed" ProgID="Equation.3" ShapeID="_x0000_i1057" DrawAspect="Content" ObjectID="_1357998344" r:id="rId84"/>
        </w:object>
      </w:r>
    </w:p>
    <w:p w:rsidR="009E407C" w:rsidRDefault="009E407C" w:rsidP="009E407C">
      <w:pPr>
        <w:tabs>
          <w:tab w:val="left" w:pos="4111"/>
        </w:tabs>
        <w:spacing w:line="360" w:lineRule="auto"/>
        <w:ind w:left="851"/>
      </w:pPr>
      <w:r>
        <w:t xml:space="preserve">To find the exact value of </w:t>
      </w:r>
      <w:r w:rsidRPr="00803D55">
        <w:rPr>
          <w:i/>
        </w:rPr>
        <w:t>b</w:t>
      </w:r>
      <w:r>
        <w:t xml:space="preserve"> we have to consider a point of known coordinates along the line.</w:t>
      </w:r>
    </w:p>
    <w:p w:rsidR="009E407C" w:rsidRDefault="009E407C" w:rsidP="009E407C">
      <w:pPr>
        <w:tabs>
          <w:tab w:val="left" w:pos="4111"/>
          <w:tab w:val="left" w:pos="6804"/>
          <w:tab w:val="left" w:pos="7797"/>
          <w:tab w:val="left" w:pos="8364"/>
        </w:tabs>
        <w:spacing w:line="360" w:lineRule="auto"/>
        <w:ind w:left="851"/>
        <w:rPr>
          <w:color w:val="FF0000"/>
        </w:rPr>
      </w:pPr>
      <w:r>
        <w:t>For example poin</w:t>
      </w:r>
      <w:r w:rsidRPr="0064582A">
        <w:t xml:space="preserve">t </w:t>
      </w:r>
      <w:r>
        <w:t>C</w:t>
      </w:r>
      <w:r>
        <w:rPr>
          <w:vertAlign w:val="subscript"/>
        </w:rPr>
        <w:t>1</w:t>
      </w:r>
      <w:r w:rsidRPr="0064582A">
        <w:t>(</w:t>
      </w:r>
      <w:r>
        <w:t>-4</w:t>
      </w:r>
      <w:r w:rsidRPr="0064582A">
        <w:t xml:space="preserve">, </w:t>
      </w:r>
      <w:r>
        <w:t>23</w:t>
      </w:r>
      <w:r w:rsidRPr="0064582A">
        <w:t>)</w:t>
      </w:r>
      <w:r>
        <w:t>. At that specific point we have:</w:t>
      </w:r>
      <w:r>
        <w:tab/>
      </w:r>
      <w:r w:rsidRPr="00045D5C">
        <w:rPr>
          <w:color w:val="FF0000"/>
          <w:position w:val="-10"/>
        </w:rPr>
        <w:object w:dxaOrig="620" w:dyaOrig="300">
          <v:shape id="_x0000_i1058" type="#_x0000_t75" style="width:30.55pt;height:14.95pt" o:ole="">
            <v:imagedata r:id="rId85" o:title=""/>
          </v:shape>
          <o:OLEObject Type="Embed" ProgID="Equation.3" ShapeID="_x0000_i1058" DrawAspect="Content" ObjectID="_1357998345" r:id="rId86"/>
        </w:object>
      </w:r>
      <w:r>
        <w:rPr>
          <w:color w:val="FF0000"/>
        </w:rPr>
        <w:tab/>
      </w:r>
      <w:r w:rsidRPr="0064582A">
        <w:t>and</w:t>
      </w:r>
      <w:r>
        <w:rPr>
          <w:color w:val="FF0000"/>
        </w:rPr>
        <w:tab/>
      </w:r>
      <w:r w:rsidRPr="0064582A">
        <w:rPr>
          <w:color w:val="FF0000"/>
          <w:position w:val="-4"/>
        </w:rPr>
        <w:object w:dxaOrig="639" w:dyaOrig="240">
          <v:shape id="_x0000_i1059" type="#_x0000_t75" style="width:31.9pt;height:12.25pt" o:ole="">
            <v:imagedata r:id="rId87" o:title=""/>
          </v:shape>
          <o:OLEObject Type="Embed" ProgID="Equation.3" ShapeID="_x0000_i1059" DrawAspect="Content" ObjectID="_1357998346" r:id="rId88"/>
        </w:object>
      </w:r>
    </w:p>
    <w:p w:rsidR="009E407C" w:rsidRPr="00803D55" w:rsidRDefault="009E407C" w:rsidP="009E407C">
      <w:pPr>
        <w:spacing w:line="360" w:lineRule="auto"/>
        <w:ind w:left="851"/>
      </w:pPr>
      <w:r>
        <w:rPr>
          <w:rFonts w:ascii="Cambria Math" w:hAnsi="Cambria Math"/>
        </w:rPr>
        <w:t>Hence at point C</w:t>
      </w:r>
      <w:r>
        <w:rPr>
          <w:rFonts w:ascii="Cambria Math" w:hAnsi="Cambria Math"/>
          <w:vertAlign w:val="subscript"/>
        </w:rPr>
        <w:t>1</w:t>
      </w:r>
      <w:r>
        <w:rPr>
          <w:rFonts w:ascii="Cambria Math" w:hAnsi="Cambria Math"/>
        </w:rPr>
        <w:t xml:space="preserve"> we can write:</w:t>
      </w:r>
      <w:r>
        <w:rPr>
          <w:rFonts w:ascii="Cambria Math" w:hAnsi="Cambria Math"/>
        </w:rPr>
        <w:tab/>
      </w:r>
      <w:r w:rsidRPr="00045D5C">
        <w:rPr>
          <w:color w:val="FF0000"/>
          <w:position w:val="-10"/>
        </w:rPr>
        <w:object w:dxaOrig="1260" w:dyaOrig="300">
          <v:shape id="_x0000_i1060" type="#_x0000_t75" style="width:63.15pt;height:14.95pt" o:ole="">
            <v:imagedata r:id="rId89" o:title=""/>
          </v:shape>
          <o:OLEObject Type="Embed" ProgID="Equation.3" ShapeID="_x0000_i1060" DrawAspect="Content" ObjectID="_1357998347" r:id="rId90"/>
        </w:object>
      </w:r>
      <w:r>
        <w:rPr>
          <w:color w:val="FF0000"/>
        </w:rPr>
        <w:tab/>
      </w:r>
      <w:r w:rsidRPr="00803D55">
        <w:t xml:space="preserve"> </w:t>
      </w:r>
      <w:r w:rsidRPr="00803D55">
        <w:rPr>
          <w:rFonts w:ascii="Cambria Math" w:hAnsi="Cambria Math"/>
        </w:rPr>
        <w:t>⇒</w:t>
      </w:r>
      <w:r w:rsidRPr="00803D55">
        <w:tab/>
      </w:r>
      <w:r w:rsidRPr="009E407C">
        <w:rPr>
          <w:position w:val="-10"/>
        </w:rPr>
        <w:object w:dxaOrig="1780" w:dyaOrig="320">
          <v:shape id="_x0000_i1061" type="#_x0000_t75" style="width:89pt;height:15.6pt" o:ole="">
            <v:imagedata r:id="rId91" o:title=""/>
          </v:shape>
          <o:OLEObject Type="Embed" ProgID="Equation.3" ShapeID="_x0000_i1061" DrawAspect="Content" ObjectID="_1357998348" r:id="rId92"/>
        </w:object>
      </w:r>
    </w:p>
    <w:p w:rsidR="009E407C" w:rsidRPr="00803D55" w:rsidRDefault="009E407C" w:rsidP="009E407C">
      <w:pPr>
        <w:spacing w:line="360" w:lineRule="auto"/>
        <w:ind w:left="5812"/>
      </w:pPr>
      <w:r w:rsidRPr="00803D55">
        <w:rPr>
          <w:rFonts w:ascii="Cambria Math" w:hAnsi="Cambria Math"/>
        </w:rPr>
        <w:t>⇒</w:t>
      </w:r>
      <w:r w:rsidRPr="00803D55">
        <w:tab/>
      </w:r>
      <w:r w:rsidRPr="00803D55">
        <w:rPr>
          <w:position w:val="-6"/>
        </w:rPr>
        <w:object w:dxaOrig="1060" w:dyaOrig="260">
          <v:shape id="_x0000_i1062" type="#_x0000_t75" style="width:53pt;height:12.9pt" o:ole="">
            <v:imagedata r:id="rId93" o:title=""/>
          </v:shape>
          <o:OLEObject Type="Embed" ProgID="Equation.3" ShapeID="_x0000_i1062" DrawAspect="Content" ObjectID="_1357998349" r:id="rId94"/>
        </w:object>
      </w:r>
    </w:p>
    <w:p w:rsidR="009E407C" w:rsidRPr="00803D55" w:rsidRDefault="009E407C" w:rsidP="009E407C">
      <w:pPr>
        <w:tabs>
          <w:tab w:val="left" w:pos="6521"/>
        </w:tabs>
        <w:spacing w:line="360" w:lineRule="auto"/>
        <w:ind w:left="5812"/>
      </w:pPr>
      <w:r w:rsidRPr="00803D55">
        <w:rPr>
          <w:rFonts w:ascii="Cambria Math" w:hAnsi="Cambria Math"/>
        </w:rPr>
        <w:t>⇒</w:t>
      </w:r>
      <w:r w:rsidRPr="00803D55">
        <w:rPr>
          <w:rFonts w:ascii="Cambria Math" w:hAnsi="Cambria Math"/>
        </w:rPr>
        <w:tab/>
      </w:r>
      <w:r w:rsidRPr="00803D55">
        <w:rPr>
          <w:position w:val="-6"/>
        </w:rPr>
        <w:object w:dxaOrig="740" w:dyaOrig="260">
          <v:shape id="_x0000_i1063" type="#_x0000_t75" style="width:36.7pt;height:12.9pt" o:ole="">
            <v:imagedata r:id="rId95" o:title=""/>
          </v:shape>
          <o:OLEObject Type="Embed" ProgID="Equation.3" ShapeID="_x0000_i1063" DrawAspect="Content" ObjectID="_1357998350" r:id="rId96"/>
        </w:object>
      </w:r>
    </w:p>
    <w:p w:rsidR="009E407C" w:rsidRPr="009E407C" w:rsidRDefault="00690AB4" w:rsidP="009E407C">
      <w:pPr>
        <w:spacing w:line="360" w:lineRule="auto"/>
        <w:ind w:left="851"/>
        <w:rPr>
          <w:u w:val="single"/>
        </w:rPr>
      </w:pPr>
      <w:r w:rsidRPr="00690AB4">
        <w:rPr>
          <w:noProof/>
          <w:color w:val="FF0000"/>
          <w:u w:val="single"/>
        </w:rPr>
        <w:pict>
          <v:rect id="_x0000_s1084" style="position:absolute;left:0;text-align:left;margin-left:93.3pt;margin-top:19.5pt;width:76.5pt;height:16.5pt;z-index:251678208" filled="f" strokecolor="#00b050"/>
        </w:pict>
      </w:r>
      <w:r w:rsidR="009E407C" w:rsidRPr="009E407C">
        <w:rPr>
          <w:u w:val="single"/>
        </w:rPr>
        <w:t xml:space="preserve">Therefore the equation of the </w:t>
      </w:r>
      <w:r w:rsidR="009E407C">
        <w:rPr>
          <w:u w:val="single"/>
        </w:rPr>
        <w:t>green</w:t>
      </w:r>
      <w:r w:rsidR="009E407C" w:rsidRPr="009E407C">
        <w:rPr>
          <w:u w:val="single"/>
        </w:rPr>
        <w:t xml:space="preserve"> line is:</w:t>
      </w:r>
    </w:p>
    <w:p w:rsidR="009E407C" w:rsidRDefault="009E407C" w:rsidP="009E407C">
      <w:pPr>
        <w:spacing w:line="360" w:lineRule="auto"/>
        <w:ind w:left="1985"/>
        <w:rPr>
          <w:color w:val="FF0000"/>
        </w:rPr>
      </w:pPr>
      <w:r w:rsidRPr="00045D5C">
        <w:rPr>
          <w:color w:val="FF0000"/>
          <w:position w:val="-10"/>
        </w:rPr>
        <w:object w:dxaOrig="1340" w:dyaOrig="300">
          <v:shape id="_x0000_i1064" type="#_x0000_t75" style="width:66.55pt;height:14.95pt" o:ole="">
            <v:imagedata r:id="rId97" o:title=""/>
          </v:shape>
          <o:OLEObject Type="Embed" ProgID="Equation.3" ShapeID="_x0000_i1064" DrawAspect="Content" ObjectID="_1357998351" r:id="rId98"/>
        </w:object>
      </w:r>
    </w:p>
    <w:p w:rsidR="009E407C" w:rsidRPr="00803D55" w:rsidRDefault="009E407C" w:rsidP="009E407C">
      <w:pPr>
        <w:spacing w:line="360" w:lineRule="auto"/>
        <w:ind w:left="1985"/>
      </w:pPr>
    </w:p>
    <w:p w:rsidR="009E407C" w:rsidRDefault="009E407C" w:rsidP="009E407C">
      <w:pPr>
        <w:numPr>
          <w:ilvl w:val="0"/>
          <w:numId w:val="1"/>
        </w:numPr>
        <w:spacing w:line="360" w:lineRule="auto"/>
        <w:ind w:left="142" w:hanging="142"/>
        <w:rPr>
          <w:b/>
        </w:rPr>
      </w:pPr>
      <w:r w:rsidRPr="009E407C">
        <w:rPr>
          <w:b/>
        </w:rPr>
        <w:t xml:space="preserve">Equation of </w:t>
      </w:r>
      <w:r>
        <w:rPr>
          <w:b/>
        </w:rPr>
        <w:t>purple</w:t>
      </w:r>
      <w:r w:rsidRPr="009E407C">
        <w:rPr>
          <w:b/>
        </w:rPr>
        <w:t xml:space="preserve"> line going through points </w:t>
      </w:r>
      <w:r>
        <w:rPr>
          <w:b/>
        </w:rPr>
        <w:t>D</w:t>
      </w:r>
      <w:r w:rsidRPr="009E407C">
        <w:rPr>
          <w:b/>
          <w:vertAlign w:val="subscript"/>
        </w:rPr>
        <w:t>1</w:t>
      </w:r>
      <w:r w:rsidRPr="009E407C">
        <w:rPr>
          <w:b/>
        </w:rPr>
        <w:t xml:space="preserve"> and </w:t>
      </w:r>
      <w:r>
        <w:rPr>
          <w:b/>
        </w:rPr>
        <w:t>D</w:t>
      </w:r>
      <w:r w:rsidRPr="009E407C">
        <w:rPr>
          <w:b/>
          <w:vertAlign w:val="subscript"/>
        </w:rPr>
        <w:t>2</w:t>
      </w:r>
      <w:r w:rsidRPr="009E407C">
        <w:rPr>
          <w:b/>
        </w:rPr>
        <w:t>:</w:t>
      </w:r>
    </w:p>
    <w:p w:rsidR="009E407C" w:rsidRDefault="009E407C" w:rsidP="00A46C39">
      <w:pPr>
        <w:spacing w:line="360" w:lineRule="auto"/>
        <w:ind w:left="851"/>
      </w:pPr>
      <w:r>
        <w:t>Points D</w:t>
      </w:r>
      <w:r>
        <w:rPr>
          <w:vertAlign w:val="subscript"/>
        </w:rPr>
        <w:t>1</w:t>
      </w:r>
      <w:r>
        <w:t xml:space="preserve"> and D</w:t>
      </w:r>
      <w:r>
        <w:rPr>
          <w:vertAlign w:val="subscript"/>
        </w:rPr>
        <w:t>2</w:t>
      </w:r>
      <w:r>
        <w:t xml:space="preserve"> have the same y-coordinate value</w:t>
      </w:r>
      <w:r w:rsidR="00A46C39">
        <w:t xml:space="preserve"> 30</w:t>
      </w:r>
      <w:r>
        <w:t>, therefore this line is horizontal.</w:t>
      </w:r>
    </w:p>
    <w:p w:rsidR="009E407C" w:rsidRDefault="00A46C39" w:rsidP="00A46C39">
      <w:pPr>
        <w:tabs>
          <w:tab w:val="left" w:pos="5954"/>
        </w:tabs>
        <w:spacing w:line="360" w:lineRule="auto"/>
        <w:ind w:left="851"/>
      </w:pPr>
      <w:r>
        <w:t>The equation of a horizontal line is of the form:</w:t>
      </w:r>
      <w:r>
        <w:tab/>
      </w:r>
      <w:r w:rsidRPr="00A46C39">
        <w:t>y = constant value</w:t>
      </w:r>
    </w:p>
    <w:p w:rsidR="00A46C39" w:rsidRPr="009E407C" w:rsidRDefault="00690AB4" w:rsidP="00A46C39">
      <w:pPr>
        <w:spacing w:line="360" w:lineRule="auto"/>
        <w:ind w:left="851"/>
        <w:rPr>
          <w:u w:val="single"/>
        </w:rPr>
      </w:pPr>
      <w:r w:rsidRPr="00690AB4">
        <w:rPr>
          <w:noProof/>
          <w:color w:val="FF0000"/>
          <w:u w:val="single"/>
        </w:rPr>
        <w:pict>
          <v:rect id="_x0000_s1085" style="position:absolute;left:0;text-align:left;margin-left:93.3pt;margin-top:19.5pt;width:44.25pt;height:16.5pt;z-index:251679232" filled="f" strokecolor="#7030a0"/>
        </w:pict>
      </w:r>
      <w:r w:rsidR="00A46C39" w:rsidRPr="009E407C">
        <w:rPr>
          <w:u w:val="single"/>
        </w:rPr>
        <w:t xml:space="preserve">Therefore the equation of the </w:t>
      </w:r>
      <w:r w:rsidR="00A46C39">
        <w:rPr>
          <w:u w:val="single"/>
        </w:rPr>
        <w:t>purple</w:t>
      </w:r>
      <w:r w:rsidR="00A46C39" w:rsidRPr="009E407C">
        <w:rPr>
          <w:u w:val="single"/>
        </w:rPr>
        <w:t xml:space="preserve"> line is:</w:t>
      </w:r>
    </w:p>
    <w:p w:rsidR="00A46C39" w:rsidRDefault="00A46C39" w:rsidP="00A46C39">
      <w:pPr>
        <w:spacing w:line="360" w:lineRule="auto"/>
        <w:ind w:left="1985"/>
        <w:rPr>
          <w:color w:val="FF0000"/>
        </w:rPr>
      </w:pPr>
      <w:r w:rsidRPr="00045D5C">
        <w:rPr>
          <w:color w:val="FF0000"/>
          <w:position w:val="-10"/>
        </w:rPr>
        <w:object w:dxaOrig="620" w:dyaOrig="300">
          <v:shape id="_x0000_i1065" type="#_x0000_t75" style="width:30.55pt;height:14.95pt" o:ole="">
            <v:imagedata r:id="rId99" o:title=""/>
          </v:shape>
          <o:OLEObject Type="Embed" ProgID="Equation.3" ShapeID="_x0000_i1065" DrawAspect="Content" ObjectID="_1357998352" r:id="rId100"/>
        </w:object>
      </w:r>
    </w:p>
    <w:p w:rsidR="00A46C39" w:rsidRDefault="00A46C39" w:rsidP="00A46C39">
      <w:pPr>
        <w:spacing w:line="360" w:lineRule="auto"/>
        <w:ind w:left="1985"/>
        <w:rPr>
          <w:color w:val="FF0000"/>
        </w:rPr>
      </w:pPr>
    </w:p>
    <w:p w:rsidR="00A46C39" w:rsidRDefault="00A46C39" w:rsidP="00A46C39">
      <w:pPr>
        <w:numPr>
          <w:ilvl w:val="0"/>
          <w:numId w:val="1"/>
        </w:numPr>
        <w:spacing w:line="360" w:lineRule="auto"/>
        <w:ind w:left="142" w:hanging="142"/>
        <w:rPr>
          <w:b/>
        </w:rPr>
      </w:pPr>
      <w:r w:rsidRPr="009E407C">
        <w:rPr>
          <w:b/>
        </w:rPr>
        <w:t xml:space="preserve">Equation of </w:t>
      </w:r>
      <w:r>
        <w:rPr>
          <w:b/>
        </w:rPr>
        <w:t>yellow</w:t>
      </w:r>
      <w:r w:rsidRPr="009E407C">
        <w:rPr>
          <w:b/>
        </w:rPr>
        <w:t xml:space="preserve"> line going through points </w:t>
      </w:r>
      <w:r>
        <w:rPr>
          <w:b/>
        </w:rPr>
        <w:t>E</w:t>
      </w:r>
      <w:r w:rsidRPr="009E407C">
        <w:rPr>
          <w:b/>
          <w:vertAlign w:val="subscript"/>
        </w:rPr>
        <w:t>1</w:t>
      </w:r>
      <w:r w:rsidRPr="009E407C">
        <w:rPr>
          <w:b/>
        </w:rPr>
        <w:t xml:space="preserve"> and </w:t>
      </w:r>
      <w:r>
        <w:rPr>
          <w:b/>
        </w:rPr>
        <w:t>E</w:t>
      </w:r>
      <w:r w:rsidRPr="009E407C">
        <w:rPr>
          <w:b/>
          <w:vertAlign w:val="subscript"/>
        </w:rPr>
        <w:t>2</w:t>
      </w:r>
      <w:r w:rsidRPr="009E407C">
        <w:rPr>
          <w:b/>
        </w:rPr>
        <w:t>:</w:t>
      </w:r>
    </w:p>
    <w:p w:rsidR="00A46C39" w:rsidRDefault="00A46C39" w:rsidP="00A46C39">
      <w:pPr>
        <w:spacing w:line="360" w:lineRule="auto"/>
        <w:ind w:left="851"/>
      </w:pPr>
      <w:r>
        <w:t>Points E</w:t>
      </w:r>
      <w:r>
        <w:rPr>
          <w:vertAlign w:val="subscript"/>
        </w:rPr>
        <w:t>1</w:t>
      </w:r>
      <w:r>
        <w:t xml:space="preserve"> and E</w:t>
      </w:r>
      <w:r>
        <w:rPr>
          <w:vertAlign w:val="subscript"/>
        </w:rPr>
        <w:t>2</w:t>
      </w:r>
      <w:r>
        <w:t xml:space="preserve"> have the same x-coordinate value </w:t>
      </w:r>
      <w:r>
        <w:sym w:font="Symbol" w:char="F02D"/>
      </w:r>
      <w:r>
        <w:t>7, therefore this line is vertical.</w:t>
      </w:r>
    </w:p>
    <w:p w:rsidR="00A46C39" w:rsidRDefault="00A46C39" w:rsidP="00A46C39">
      <w:pPr>
        <w:tabs>
          <w:tab w:val="left" w:pos="5954"/>
        </w:tabs>
        <w:spacing w:line="360" w:lineRule="auto"/>
        <w:ind w:left="851"/>
      </w:pPr>
      <w:r>
        <w:t>The equation of a vertical line is of the form:</w:t>
      </w:r>
      <w:r>
        <w:tab/>
        <w:t>x</w:t>
      </w:r>
      <w:r w:rsidRPr="00A46C39">
        <w:t xml:space="preserve"> = constant value</w:t>
      </w:r>
    </w:p>
    <w:p w:rsidR="00A46C39" w:rsidRPr="009E407C" w:rsidRDefault="00690AB4" w:rsidP="00A46C39">
      <w:pPr>
        <w:spacing w:line="360" w:lineRule="auto"/>
        <w:ind w:left="851"/>
        <w:rPr>
          <w:u w:val="single"/>
        </w:rPr>
      </w:pPr>
      <w:r w:rsidRPr="00690AB4">
        <w:rPr>
          <w:noProof/>
          <w:color w:val="FF0000"/>
          <w:u w:val="single"/>
        </w:rPr>
        <w:pict>
          <v:rect id="_x0000_s1086" style="position:absolute;left:0;text-align:left;margin-left:93.3pt;margin-top:19.5pt;width:44.25pt;height:16.5pt;z-index:251680256" filled="f" strokecolor="#ffc000"/>
        </w:pict>
      </w:r>
      <w:r w:rsidR="00A46C39" w:rsidRPr="009E407C">
        <w:rPr>
          <w:u w:val="single"/>
        </w:rPr>
        <w:t xml:space="preserve">Therefore the equation of the </w:t>
      </w:r>
      <w:r w:rsidR="00A46C39">
        <w:rPr>
          <w:u w:val="single"/>
        </w:rPr>
        <w:t>yellow</w:t>
      </w:r>
      <w:r w:rsidR="00A46C39" w:rsidRPr="009E407C">
        <w:rPr>
          <w:u w:val="single"/>
        </w:rPr>
        <w:t xml:space="preserve"> line is:</w:t>
      </w:r>
    </w:p>
    <w:p w:rsidR="00A46C39" w:rsidRPr="00A46C39" w:rsidRDefault="00A46C39" w:rsidP="00A46C39">
      <w:pPr>
        <w:spacing w:line="360" w:lineRule="auto"/>
        <w:ind w:left="1985"/>
        <w:rPr>
          <w:color w:val="FF0000"/>
        </w:rPr>
      </w:pPr>
      <w:r w:rsidRPr="00A46C39">
        <w:rPr>
          <w:color w:val="FF0000"/>
          <w:position w:val="-6"/>
        </w:rPr>
        <w:object w:dxaOrig="639" w:dyaOrig="260">
          <v:shape id="_x0000_i1066" type="#_x0000_t75" style="width:31.9pt;height:12.9pt" o:ole="">
            <v:imagedata r:id="rId101" o:title=""/>
          </v:shape>
          <o:OLEObject Type="Embed" ProgID="Equation.3" ShapeID="_x0000_i1066" DrawAspect="Content" ObjectID="_1357998353" r:id="rId102"/>
        </w:object>
      </w:r>
    </w:p>
    <w:sectPr w:rsidR="00A46C39" w:rsidRPr="00A46C39" w:rsidSect="001F309B">
      <w:footerReference w:type="even" r:id="rId103"/>
      <w:footerReference w:type="default" r:id="rId104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451EA" w:rsidRDefault="00A451EA">
      <w:r>
        <w:separator/>
      </w:r>
    </w:p>
  </w:endnote>
  <w:endnote w:type="continuationSeparator" w:id="0">
    <w:p w:rsidR="00A451EA" w:rsidRDefault="00A451E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6601" w:rsidRDefault="00690AB4" w:rsidP="000B546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D6601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2D6601" w:rsidRDefault="002D660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6601" w:rsidRDefault="00690AB4" w:rsidP="000B546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D6601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D5B71">
      <w:rPr>
        <w:rStyle w:val="PageNumber"/>
        <w:noProof/>
      </w:rPr>
      <w:t>2</w:t>
    </w:r>
    <w:r>
      <w:rPr>
        <w:rStyle w:val="PageNumber"/>
      </w:rPr>
      <w:fldChar w:fldCharType="end"/>
    </w:r>
  </w:p>
  <w:p w:rsidR="002D6601" w:rsidRDefault="002D660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451EA" w:rsidRDefault="00A451EA">
      <w:r>
        <w:separator/>
      </w:r>
    </w:p>
  </w:footnote>
  <w:footnote w:type="continuationSeparator" w:id="0">
    <w:p w:rsidR="00A451EA" w:rsidRDefault="00A451E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CE5847"/>
    <w:multiLevelType w:val="hybridMultilevel"/>
    <w:tmpl w:val="DAC0B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E3222"/>
    <w:rsid w:val="00045D5C"/>
    <w:rsid w:val="000B5469"/>
    <w:rsid w:val="000E1A8E"/>
    <w:rsid w:val="001F309B"/>
    <w:rsid w:val="002D6601"/>
    <w:rsid w:val="0037781F"/>
    <w:rsid w:val="003B1F72"/>
    <w:rsid w:val="004255B5"/>
    <w:rsid w:val="004A0EC7"/>
    <w:rsid w:val="004D189D"/>
    <w:rsid w:val="0051249D"/>
    <w:rsid w:val="005A63F5"/>
    <w:rsid w:val="0064582A"/>
    <w:rsid w:val="00690AB4"/>
    <w:rsid w:val="0071763A"/>
    <w:rsid w:val="00724ACC"/>
    <w:rsid w:val="00753ECD"/>
    <w:rsid w:val="007652F6"/>
    <w:rsid w:val="007F1405"/>
    <w:rsid w:val="00803D55"/>
    <w:rsid w:val="00867BFE"/>
    <w:rsid w:val="00957D27"/>
    <w:rsid w:val="009E407C"/>
    <w:rsid w:val="00A11F24"/>
    <w:rsid w:val="00A40D69"/>
    <w:rsid w:val="00A451EA"/>
    <w:rsid w:val="00A46C39"/>
    <w:rsid w:val="00AE297E"/>
    <w:rsid w:val="00BD5B71"/>
    <w:rsid w:val="00BE3222"/>
    <w:rsid w:val="00D166C2"/>
    <w:rsid w:val="00D9371E"/>
    <w:rsid w:val="00DF421A"/>
    <w:rsid w:val="00E24C2C"/>
    <w:rsid w:val="00E4468C"/>
    <w:rsid w:val="00E6744E"/>
    <w:rsid w:val="00EE27E9"/>
    <w:rsid w:val="00F9628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E297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2D660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2D6601"/>
  </w:style>
  <w:style w:type="paragraph" w:styleId="BalloonText">
    <w:name w:val="Balloon Text"/>
    <w:basedOn w:val="Normal"/>
    <w:link w:val="BalloonTextChar"/>
    <w:rsid w:val="004D18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D189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oleObject" Target="embeddings/oleObject11.bin"/><Relationship Id="rId21" Type="http://schemas.openxmlformats.org/officeDocument/2006/relationships/image" Target="media/image7.wmf"/><Relationship Id="rId42" Type="http://schemas.openxmlformats.org/officeDocument/2006/relationships/oleObject" Target="embeddings/oleObject19.bin"/><Relationship Id="rId47" Type="http://schemas.openxmlformats.org/officeDocument/2006/relationships/oleObject" Target="embeddings/oleObject22.bin"/><Relationship Id="rId63" Type="http://schemas.openxmlformats.org/officeDocument/2006/relationships/image" Target="media/image28.wmf"/><Relationship Id="rId68" Type="http://schemas.openxmlformats.org/officeDocument/2006/relationships/oleObject" Target="embeddings/oleObject32.bin"/><Relationship Id="rId84" Type="http://schemas.openxmlformats.org/officeDocument/2006/relationships/oleObject" Target="embeddings/oleObject41.bin"/><Relationship Id="rId89" Type="http://schemas.openxmlformats.org/officeDocument/2006/relationships/image" Target="media/image40.wmf"/><Relationship Id="rId7" Type="http://schemas.openxmlformats.org/officeDocument/2006/relationships/image" Target="media/image1.wmf"/><Relationship Id="rId71" Type="http://schemas.openxmlformats.org/officeDocument/2006/relationships/oleObject" Target="embeddings/oleObject34.bin"/><Relationship Id="rId92" Type="http://schemas.openxmlformats.org/officeDocument/2006/relationships/oleObject" Target="embeddings/oleObject45.bin"/><Relationship Id="rId2" Type="http://schemas.openxmlformats.org/officeDocument/2006/relationships/styles" Target="styles.xml"/><Relationship Id="rId16" Type="http://schemas.openxmlformats.org/officeDocument/2006/relationships/oleObject" Target="embeddings/oleObject6.bin"/><Relationship Id="rId29" Type="http://schemas.openxmlformats.org/officeDocument/2006/relationships/image" Target="media/image11.wmf"/><Relationship Id="rId11" Type="http://schemas.openxmlformats.org/officeDocument/2006/relationships/image" Target="media/image3.wmf"/><Relationship Id="rId24" Type="http://schemas.openxmlformats.org/officeDocument/2006/relationships/oleObject" Target="embeddings/oleObject10.bin"/><Relationship Id="rId32" Type="http://schemas.openxmlformats.org/officeDocument/2006/relationships/oleObject" Target="embeddings/oleObject14.bin"/><Relationship Id="rId37" Type="http://schemas.openxmlformats.org/officeDocument/2006/relationships/image" Target="media/image15.wmf"/><Relationship Id="rId40" Type="http://schemas.openxmlformats.org/officeDocument/2006/relationships/oleObject" Target="embeddings/oleObject18.bin"/><Relationship Id="rId45" Type="http://schemas.openxmlformats.org/officeDocument/2006/relationships/oleObject" Target="embeddings/oleObject21.bin"/><Relationship Id="rId53" Type="http://schemas.openxmlformats.org/officeDocument/2006/relationships/oleObject" Target="embeddings/oleObject25.bin"/><Relationship Id="rId58" Type="http://schemas.openxmlformats.org/officeDocument/2006/relationships/oleObject" Target="embeddings/oleObject27.bin"/><Relationship Id="rId66" Type="http://schemas.openxmlformats.org/officeDocument/2006/relationships/oleObject" Target="embeddings/oleObject31.bin"/><Relationship Id="rId74" Type="http://schemas.openxmlformats.org/officeDocument/2006/relationships/image" Target="media/image33.wmf"/><Relationship Id="rId79" Type="http://schemas.openxmlformats.org/officeDocument/2006/relationships/oleObject" Target="embeddings/oleObject38.bin"/><Relationship Id="rId87" Type="http://schemas.openxmlformats.org/officeDocument/2006/relationships/image" Target="media/image39.wmf"/><Relationship Id="rId102" Type="http://schemas.openxmlformats.org/officeDocument/2006/relationships/oleObject" Target="embeddings/oleObject50.bin"/><Relationship Id="rId5" Type="http://schemas.openxmlformats.org/officeDocument/2006/relationships/footnotes" Target="footnotes.xml"/><Relationship Id="rId61" Type="http://schemas.openxmlformats.org/officeDocument/2006/relationships/image" Target="media/image27.wmf"/><Relationship Id="rId82" Type="http://schemas.openxmlformats.org/officeDocument/2006/relationships/oleObject" Target="embeddings/oleObject40.bin"/><Relationship Id="rId90" Type="http://schemas.openxmlformats.org/officeDocument/2006/relationships/oleObject" Target="embeddings/oleObject44.bin"/><Relationship Id="rId95" Type="http://schemas.openxmlformats.org/officeDocument/2006/relationships/image" Target="media/image43.wmf"/><Relationship Id="rId19" Type="http://schemas.openxmlformats.org/officeDocument/2006/relationships/image" Target="media/image6.wmf"/><Relationship Id="rId14" Type="http://schemas.openxmlformats.org/officeDocument/2006/relationships/oleObject" Target="embeddings/oleObject5.bin"/><Relationship Id="rId22" Type="http://schemas.openxmlformats.org/officeDocument/2006/relationships/oleObject" Target="embeddings/oleObject9.bin"/><Relationship Id="rId27" Type="http://schemas.openxmlformats.org/officeDocument/2006/relationships/image" Target="media/image10.wmf"/><Relationship Id="rId30" Type="http://schemas.openxmlformats.org/officeDocument/2006/relationships/oleObject" Target="embeddings/oleObject13.bin"/><Relationship Id="rId35" Type="http://schemas.openxmlformats.org/officeDocument/2006/relationships/image" Target="media/image14.wmf"/><Relationship Id="rId43" Type="http://schemas.openxmlformats.org/officeDocument/2006/relationships/oleObject" Target="embeddings/oleObject20.bin"/><Relationship Id="rId48" Type="http://schemas.openxmlformats.org/officeDocument/2006/relationships/image" Target="media/image20.wmf"/><Relationship Id="rId56" Type="http://schemas.openxmlformats.org/officeDocument/2006/relationships/oleObject" Target="embeddings/oleObject26.bin"/><Relationship Id="rId64" Type="http://schemas.openxmlformats.org/officeDocument/2006/relationships/oleObject" Target="embeddings/oleObject30.bin"/><Relationship Id="rId69" Type="http://schemas.openxmlformats.org/officeDocument/2006/relationships/image" Target="media/image31.wmf"/><Relationship Id="rId77" Type="http://schemas.openxmlformats.org/officeDocument/2006/relationships/oleObject" Target="embeddings/oleObject37.bin"/><Relationship Id="rId100" Type="http://schemas.openxmlformats.org/officeDocument/2006/relationships/oleObject" Target="embeddings/oleObject49.bin"/><Relationship Id="rId105" Type="http://schemas.openxmlformats.org/officeDocument/2006/relationships/fontTable" Target="fontTable.xml"/><Relationship Id="rId8" Type="http://schemas.openxmlformats.org/officeDocument/2006/relationships/oleObject" Target="embeddings/oleObject1.bin"/><Relationship Id="rId51" Type="http://schemas.openxmlformats.org/officeDocument/2006/relationships/oleObject" Target="embeddings/oleObject24.bin"/><Relationship Id="rId72" Type="http://schemas.openxmlformats.org/officeDocument/2006/relationships/image" Target="media/image32.wmf"/><Relationship Id="rId80" Type="http://schemas.openxmlformats.org/officeDocument/2006/relationships/oleObject" Target="embeddings/oleObject39.bin"/><Relationship Id="rId85" Type="http://schemas.openxmlformats.org/officeDocument/2006/relationships/image" Target="media/image38.wmf"/><Relationship Id="rId93" Type="http://schemas.openxmlformats.org/officeDocument/2006/relationships/image" Target="media/image42.wmf"/><Relationship Id="rId98" Type="http://schemas.openxmlformats.org/officeDocument/2006/relationships/oleObject" Target="embeddings/oleObject48.bin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5.wmf"/><Relationship Id="rId25" Type="http://schemas.openxmlformats.org/officeDocument/2006/relationships/image" Target="media/image9.wmf"/><Relationship Id="rId33" Type="http://schemas.openxmlformats.org/officeDocument/2006/relationships/image" Target="media/image13.wmf"/><Relationship Id="rId38" Type="http://schemas.openxmlformats.org/officeDocument/2006/relationships/oleObject" Target="embeddings/oleObject17.bin"/><Relationship Id="rId46" Type="http://schemas.openxmlformats.org/officeDocument/2006/relationships/image" Target="media/image19.wmf"/><Relationship Id="rId59" Type="http://schemas.openxmlformats.org/officeDocument/2006/relationships/image" Target="media/image26.wmf"/><Relationship Id="rId67" Type="http://schemas.openxmlformats.org/officeDocument/2006/relationships/image" Target="media/image30.wmf"/><Relationship Id="rId103" Type="http://schemas.openxmlformats.org/officeDocument/2006/relationships/footer" Target="footer1.xml"/><Relationship Id="rId20" Type="http://schemas.openxmlformats.org/officeDocument/2006/relationships/oleObject" Target="embeddings/oleObject8.bin"/><Relationship Id="rId41" Type="http://schemas.openxmlformats.org/officeDocument/2006/relationships/image" Target="media/image17.wmf"/><Relationship Id="rId54" Type="http://schemas.openxmlformats.org/officeDocument/2006/relationships/image" Target="media/image23.png"/><Relationship Id="rId62" Type="http://schemas.openxmlformats.org/officeDocument/2006/relationships/oleObject" Target="embeddings/oleObject29.bin"/><Relationship Id="rId70" Type="http://schemas.openxmlformats.org/officeDocument/2006/relationships/oleObject" Target="embeddings/oleObject33.bin"/><Relationship Id="rId75" Type="http://schemas.openxmlformats.org/officeDocument/2006/relationships/oleObject" Target="embeddings/oleObject36.bin"/><Relationship Id="rId83" Type="http://schemas.openxmlformats.org/officeDocument/2006/relationships/image" Target="media/image37.wmf"/><Relationship Id="rId88" Type="http://schemas.openxmlformats.org/officeDocument/2006/relationships/oleObject" Target="embeddings/oleObject43.bin"/><Relationship Id="rId91" Type="http://schemas.openxmlformats.org/officeDocument/2006/relationships/image" Target="media/image41.wmf"/><Relationship Id="rId96" Type="http://schemas.openxmlformats.org/officeDocument/2006/relationships/oleObject" Target="embeddings/oleObject47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4.wmf"/><Relationship Id="rId23" Type="http://schemas.openxmlformats.org/officeDocument/2006/relationships/image" Target="media/image8.wmf"/><Relationship Id="rId28" Type="http://schemas.openxmlformats.org/officeDocument/2006/relationships/oleObject" Target="embeddings/oleObject12.bin"/><Relationship Id="rId36" Type="http://schemas.openxmlformats.org/officeDocument/2006/relationships/oleObject" Target="embeddings/oleObject16.bin"/><Relationship Id="rId49" Type="http://schemas.openxmlformats.org/officeDocument/2006/relationships/oleObject" Target="embeddings/oleObject23.bin"/><Relationship Id="rId57" Type="http://schemas.openxmlformats.org/officeDocument/2006/relationships/image" Target="media/image25.wmf"/><Relationship Id="rId106" Type="http://schemas.openxmlformats.org/officeDocument/2006/relationships/theme" Target="theme/theme1.xml"/><Relationship Id="rId10" Type="http://schemas.openxmlformats.org/officeDocument/2006/relationships/oleObject" Target="embeddings/oleObject2.bin"/><Relationship Id="rId31" Type="http://schemas.openxmlformats.org/officeDocument/2006/relationships/image" Target="media/image12.wmf"/><Relationship Id="rId44" Type="http://schemas.openxmlformats.org/officeDocument/2006/relationships/image" Target="media/image18.png"/><Relationship Id="rId52" Type="http://schemas.openxmlformats.org/officeDocument/2006/relationships/image" Target="media/image22.wmf"/><Relationship Id="rId60" Type="http://schemas.openxmlformats.org/officeDocument/2006/relationships/oleObject" Target="embeddings/oleObject28.bin"/><Relationship Id="rId65" Type="http://schemas.openxmlformats.org/officeDocument/2006/relationships/image" Target="media/image29.wmf"/><Relationship Id="rId73" Type="http://schemas.openxmlformats.org/officeDocument/2006/relationships/oleObject" Target="embeddings/oleObject35.bin"/><Relationship Id="rId78" Type="http://schemas.openxmlformats.org/officeDocument/2006/relationships/image" Target="media/image35.wmf"/><Relationship Id="rId81" Type="http://schemas.openxmlformats.org/officeDocument/2006/relationships/image" Target="media/image36.wmf"/><Relationship Id="rId86" Type="http://schemas.openxmlformats.org/officeDocument/2006/relationships/oleObject" Target="embeddings/oleObject42.bin"/><Relationship Id="rId94" Type="http://schemas.openxmlformats.org/officeDocument/2006/relationships/oleObject" Target="embeddings/oleObject46.bin"/><Relationship Id="rId99" Type="http://schemas.openxmlformats.org/officeDocument/2006/relationships/image" Target="media/image45.wmf"/><Relationship Id="rId101" Type="http://schemas.openxmlformats.org/officeDocument/2006/relationships/image" Target="media/image46.wmf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3" Type="http://schemas.openxmlformats.org/officeDocument/2006/relationships/oleObject" Target="embeddings/oleObject4.bin"/><Relationship Id="rId18" Type="http://schemas.openxmlformats.org/officeDocument/2006/relationships/oleObject" Target="embeddings/oleObject7.bin"/><Relationship Id="rId39" Type="http://schemas.openxmlformats.org/officeDocument/2006/relationships/image" Target="media/image16.wmf"/><Relationship Id="rId34" Type="http://schemas.openxmlformats.org/officeDocument/2006/relationships/oleObject" Target="embeddings/oleObject15.bin"/><Relationship Id="rId50" Type="http://schemas.openxmlformats.org/officeDocument/2006/relationships/image" Target="media/image21.wmf"/><Relationship Id="rId55" Type="http://schemas.openxmlformats.org/officeDocument/2006/relationships/image" Target="media/image24.wmf"/><Relationship Id="rId76" Type="http://schemas.openxmlformats.org/officeDocument/2006/relationships/image" Target="media/image34.wmf"/><Relationship Id="rId97" Type="http://schemas.openxmlformats.org/officeDocument/2006/relationships/image" Target="media/image44.wmf"/><Relationship Id="rId10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EQUATIONS OF LINES AND THEIR GRAPHS</vt:lpstr>
    </vt:vector>
  </TitlesOfParts>
  <Company>si</Company>
  <LinksUpToDate>false</LinksUpToDate>
  <CharactersWithSpaces>3384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EQUATIONS OF LINES AND THEIR GRAPHS</dc:title>
  <dc:subject/>
  <dc:creator>fad-am</dc:creator>
  <cp:keywords/>
  <dc:description/>
  <cp:lastModifiedBy>fad-am</cp:lastModifiedBy>
  <cp:revision>4</cp:revision>
  <cp:lastPrinted>2011-01-13T16:08:00Z</cp:lastPrinted>
  <dcterms:created xsi:type="dcterms:W3CDTF">2010-02-04T16:17:00Z</dcterms:created>
  <dcterms:modified xsi:type="dcterms:W3CDTF">2011-01-31T16:58:00Z</dcterms:modified>
</cp:coreProperties>
</file>