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2A26F" w14:textId="1910F261" w:rsidR="0039167B" w:rsidRPr="00FD471C" w:rsidRDefault="00015ABC" w:rsidP="00015ABC">
      <w:pPr>
        <w:rPr>
          <w:b/>
          <w:bCs/>
          <w:sz w:val="28"/>
          <w:szCs w:val="28"/>
        </w:rPr>
      </w:pPr>
      <w:r w:rsidRPr="00EB432F">
        <w:rPr>
          <w:b/>
          <w:bCs/>
          <w:sz w:val="28"/>
          <w:szCs w:val="28"/>
        </w:rPr>
        <w:t>A caparison of the marketing methods of two multinational hotel brands</w:t>
      </w:r>
    </w:p>
    <w:p w14:paraId="317FCF71" w14:textId="77777777" w:rsidR="00D0346D" w:rsidRDefault="00D0346D" w:rsidP="00015ABC">
      <w:pPr>
        <w:rPr>
          <w:sz w:val="28"/>
          <w:szCs w:val="28"/>
        </w:rPr>
      </w:pPr>
    </w:p>
    <w:p w14:paraId="63AF62EB" w14:textId="149D7F60" w:rsidR="0017217A" w:rsidRDefault="00B444FA" w:rsidP="00015ABC">
      <w:pPr>
        <w:rPr>
          <w:sz w:val="28"/>
          <w:szCs w:val="28"/>
        </w:rPr>
      </w:pPr>
      <w:r>
        <w:rPr>
          <w:sz w:val="28"/>
          <w:szCs w:val="28"/>
        </w:rPr>
        <w:t>Garofita Vente</w:t>
      </w:r>
    </w:p>
    <w:p w14:paraId="6214CE20" w14:textId="6A015BAA" w:rsidR="00B444FA" w:rsidRDefault="00B444FA" w:rsidP="00015ABC">
      <w:pPr>
        <w:rPr>
          <w:sz w:val="28"/>
          <w:szCs w:val="28"/>
        </w:rPr>
      </w:pPr>
      <w:r>
        <w:rPr>
          <w:sz w:val="28"/>
          <w:szCs w:val="28"/>
        </w:rPr>
        <w:t>ID: 2021315491</w:t>
      </w:r>
    </w:p>
    <w:p w14:paraId="51266C30" w14:textId="2C49F5F5" w:rsidR="00B444FA" w:rsidRDefault="00B444FA" w:rsidP="00015ABC">
      <w:pPr>
        <w:rPr>
          <w:sz w:val="28"/>
          <w:szCs w:val="28"/>
        </w:rPr>
      </w:pPr>
      <w:r>
        <w:rPr>
          <w:sz w:val="28"/>
          <w:szCs w:val="28"/>
        </w:rPr>
        <w:t>Marketing Essentials BMIH4005</w:t>
      </w:r>
    </w:p>
    <w:p w14:paraId="2C6D93DE" w14:textId="6C7239DF" w:rsidR="00B444FA" w:rsidRPr="0039167B" w:rsidRDefault="00B444FA" w:rsidP="00015ABC">
      <w:pPr>
        <w:rPr>
          <w:sz w:val="28"/>
          <w:szCs w:val="28"/>
        </w:rPr>
      </w:pPr>
      <w:r>
        <w:rPr>
          <w:sz w:val="28"/>
          <w:szCs w:val="28"/>
        </w:rPr>
        <w:t>Chris Wakin</w:t>
      </w:r>
    </w:p>
    <w:p w14:paraId="4CEB9C4E" w14:textId="073B755F" w:rsidR="00015ABC" w:rsidRDefault="00015ABC">
      <w:pPr>
        <w:rPr>
          <w:b/>
          <w:bCs/>
          <w:sz w:val="32"/>
          <w:szCs w:val="32"/>
        </w:rPr>
      </w:pPr>
    </w:p>
    <w:p w14:paraId="0F1261C8" w14:textId="4F3DE5D6" w:rsidR="005A0D36" w:rsidRDefault="005A0D36">
      <w:pPr>
        <w:rPr>
          <w:b/>
          <w:bCs/>
          <w:sz w:val="32"/>
          <w:szCs w:val="32"/>
        </w:rPr>
      </w:pPr>
    </w:p>
    <w:p w14:paraId="14A714B7" w14:textId="68D27F61" w:rsidR="005A0D36" w:rsidRDefault="005A0D36">
      <w:pPr>
        <w:rPr>
          <w:b/>
          <w:bCs/>
          <w:sz w:val="32"/>
          <w:szCs w:val="32"/>
        </w:rPr>
      </w:pPr>
    </w:p>
    <w:p w14:paraId="6E6D9057" w14:textId="7C474D37" w:rsidR="005A0D36" w:rsidRDefault="005A0D36">
      <w:pPr>
        <w:rPr>
          <w:b/>
          <w:bCs/>
          <w:sz w:val="32"/>
          <w:szCs w:val="32"/>
        </w:rPr>
      </w:pPr>
    </w:p>
    <w:p w14:paraId="5EF4C3FB" w14:textId="4AFD1150" w:rsidR="00D112D3" w:rsidRDefault="00D112D3">
      <w:pPr>
        <w:rPr>
          <w:b/>
          <w:bCs/>
          <w:sz w:val="32"/>
          <w:szCs w:val="32"/>
        </w:rPr>
      </w:pPr>
      <w:r>
        <w:rPr>
          <w:b/>
          <w:bCs/>
          <w:sz w:val="32"/>
          <w:szCs w:val="32"/>
        </w:rPr>
        <w:t>Introduction.</w:t>
      </w:r>
    </w:p>
    <w:p w14:paraId="698DFEBB" w14:textId="50C31675" w:rsidR="00D112D3" w:rsidRDefault="00D112D3">
      <w:pPr>
        <w:rPr>
          <w:sz w:val="32"/>
          <w:szCs w:val="32"/>
        </w:rPr>
      </w:pPr>
      <w:r w:rsidRPr="00D112D3">
        <w:rPr>
          <w:sz w:val="32"/>
          <w:szCs w:val="32"/>
        </w:rPr>
        <w:t>A comparison of two international hotel chains' marketing strategies Introduction This essay will give readers comprehensive understanding of the full marketing plans for two well-known, international hotels, Marriott International and Premier Inn. These two businesses were chosen for a number of reasons. J.Willard and his wife Alice Marriott founded Marriott in Washington, D.C., in 1927. Currently, Marriott operates 7642 hotels globally, many of which are outside of the United States [CITATION SLo21 l 1033]. The Premier Inn Hotel is another significant player in the hospitality sector; it operates over 650 hotels with 54,000 rooms in the United Kingdom and Ireland. The Premier Inn hotel has retained the title of "Best value hotel" for ten years straight while experiencing exponential growth.</w:t>
      </w:r>
    </w:p>
    <w:p w14:paraId="318698CF" w14:textId="4F88BFAB" w:rsidR="00A14F09" w:rsidRDefault="00AA5BBC">
      <w:pPr>
        <w:rPr>
          <w:sz w:val="32"/>
          <w:szCs w:val="32"/>
        </w:rPr>
      </w:pPr>
      <w:r w:rsidRPr="00AA5BBC">
        <w:rPr>
          <w:sz w:val="32"/>
          <w:szCs w:val="32"/>
        </w:rPr>
        <w:t xml:space="preserve">J. Willard Marriott and his wife, Alice Marriott, founded Marriott International in Bethesda, Maryland, in the year 1927. A&amp;W's root beer stand was where it all began. Following that, Marriott added a menu of hot foods, and the moniker "Hot Shoppes" was created. Then in Acapulco, Mexico, Marriott debuted its first global hotel in </w:t>
      </w:r>
      <w:r w:rsidRPr="00AA5BBC">
        <w:rPr>
          <w:sz w:val="32"/>
          <w:szCs w:val="32"/>
        </w:rPr>
        <w:lastRenderedPageBreak/>
        <w:t>1969. After that, MarriottDelta Hotels and Resorts and Starwood Hotels and Resorts, respectively, were bought in 2015 and 2016[CITATION mar212 l 1033]. Marriott's key selling point is that it offers quality goods at reasonable costs. Whitbread started Premier Inn in 1987. Its previous name was Travel Inn. Premier Lodge was acquired by Whitbread in 2004 and combined with Travel Inn.</w:t>
      </w:r>
    </w:p>
    <w:p w14:paraId="001E479A" w14:textId="5E3378CE" w:rsidR="006A3FC8" w:rsidRPr="006A3FC8" w:rsidRDefault="00C57BC9" w:rsidP="006A3FC8">
      <w:pPr>
        <w:shd w:val="clear" w:color="auto" w:fill="FFFFFF"/>
        <w:rPr>
          <w:sz w:val="32"/>
          <w:szCs w:val="32"/>
        </w:rPr>
      </w:pPr>
      <w:r w:rsidRPr="00C57BC9">
        <w:rPr>
          <w:sz w:val="32"/>
          <w:szCs w:val="32"/>
        </w:rPr>
        <w:t>subsequently, a new name was assigned. Premier Travel Inn was the original name before it was shortened to Premier Inn in 2007. Then, Premier Inn built a pool and a gym in each of their hotels. Premier TravelInn introduced new bedroom designs to eliminate distinctions between the lodge and the inn. Whitbread announced in 2008 that PremierInn had invested £100 million in expansion over the previous three years. Premier Inn debuted its 600th hotel in Stratford-upon-Avon in 2011. Later, Good Night Inn purchased a few of Premier Inn's smaller properties.</w:t>
      </w:r>
      <w:r w:rsidR="006C5FF9" w:rsidRPr="006C5FF9">
        <w:t xml:space="preserve"> </w:t>
      </w:r>
      <w:r w:rsidR="006C5FF9" w:rsidRPr="006C5FF9">
        <w:rPr>
          <w:sz w:val="32"/>
          <w:szCs w:val="32"/>
        </w:rPr>
        <w:t>Market share for Premier Inn increased by 3%. Currently, Premier Inn has 800 hotels and 72,000 rooms. While its headquarters are in England, United Kingdom, Premier Inn operates hotels throughout Ireland, Northern Ireland, the United Arab Emirates, Germany, and Qatar. When it comes to production, locations, promotion, and product price, the two hotel chains have different business tactics. Additional standard accommodations, which offer a few more amenities than the typical standard rooms, are available from PremierInn.</w:t>
      </w:r>
      <w:r w:rsidR="00E46B44">
        <w:rPr>
          <w:sz w:val="32"/>
          <w:szCs w:val="32"/>
        </w:rPr>
        <w:t xml:space="preserve"> </w:t>
      </w:r>
      <w:r w:rsidR="00C00A60" w:rsidRPr="00C00A60">
        <w:rPr>
          <w:sz w:val="32"/>
          <w:szCs w:val="32"/>
        </w:rPr>
        <w:t>Marriott International's rivals include Wyndham Worldwide Corporation, IHG, Hilton Hotel and Resorts, etc. However, their use of social media as a marketing tool and their business plans set them apart from other players in the hospitality sector. Travelodge Hotels, Jurys Inn, Holiday Inn Express, etc. are competitors of Premier Inn [CITATION eco219 l 1033]. Every hotel in the Premier Inn chain is different, with</w:t>
      </w:r>
      <w:r w:rsidR="00BE7E93">
        <w:rPr>
          <w:sz w:val="32"/>
          <w:szCs w:val="32"/>
        </w:rPr>
        <w:t xml:space="preserve"> </w:t>
      </w:r>
      <w:r w:rsidR="006A3FC8" w:rsidRPr="006A3FC8">
        <w:rPr>
          <w:sz w:val="32"/>
          <w:szCs w:val="32"/>
        </w:rPr>
        <w:t>totally</w:t>
      </w:r>
      <w:r w:rsidR="006A3FC8" w:rsidRPr="006A3FC8">
        <w:rPr>
          <w:sz w:val="32"/>
          <w:szCs w:val="32"/>
        </w:rPr>
        <w:t xml:space="preserve"> bike-friendly and they provide free Wi-Fi and tasty and delicious food of Premier Inn</w:t>
      </w:r>
    </w:p>
    <w:p w14:paraId="24ADA215" w14:textId="77777777" w:rsidR="006A3FC8" w:rsidRPr="006A3FC8" w:rsidRDefault="006A3FC8" w:rsidP="006A3FC8">
      <w:pPr>
        <w:shd w:val="clear" w:color="auto" w:fill="FFFFFF"/>
        <w:rPr>
          <w:sz w:val="32"/>
          <w:szCs w:val="32"/>
        </w:rPr>
      </w:pPr>
      <w:r w:rsidRPr="006A3FC8">
        <w:rPr>
          <w:sz w:val="32"/>
          <w:szCs w:val="32"/>
        </w:rPr>
        <w:t>have the ability to attract more customers.</w:t>
      </w:r>
    </w:p>
    <w:p w14:paraId="342FCFE1" w14:textId="77777777" w:rsidR="006A3FC8" w:rsidRPr="006A3FC8" w:rsidRDefault="006A3FC8" w:rsidP="006A3FC8">
      <w:pPr>
        <w:shd w:val="clear" w:color="auto" w:fill="FFFFFF"/>
        <w:rPr>
          <w:sz w:val="32"/>
          <w:szCs w:val="32"/>
        </w:rPr>
      </w:pPr>
      <w:r w:rsidRPr="006A3FC8">
        <w:rPr>
          <w:sz w:val="32"/>
          <w:szCs w:val="32"/>
        </w:rPr>
        <w:t>Both the hotel chains work hard to meet the</w:t>
      </w:r>
    </w:p>
    <w:p w14:paraId="2946C135" w14:textId="26B0AFC6" w:rsidR="006A3FC8" w:rsidRDefault="006A3FC8" w:rsidP="006A3FC8">
      <w:pPr>
        <w:shd w:val="clear" w:color="auto" w:fill="FFFFFF"/>
        <w:rPr>
          <w:sz w:val="32"/>
          <w:szCs w:val="32"/>
        </w:rPr>
      </w:pPr>
      <w:r w:rsidRPr="006A3FC8">
        <w:rPr>
          <w:sz w:val="32"/>
          <w:szCs w:val="32"/>
        </w:rPr>
        <w:lastRenderedPageBreak/>
        <w:t>sustainable development goals of the countries</w:t>
      </w:r>
      <w:r w:rsidR="003037FD">
        <w:rPr>
          <w:sz w:val="32"/>
          <w:szCs w:val="32"/>
        </w:rPr>
        <w:t>.</w:t>
      </w:r>
    </w:p>
    <w:p w14:paraId="29EB6A66" w14:textId="036CCB82" w:rsidR="003037FD" w:rsidRDefault="00655968" w:rsidP="006A3FC8">
      <w:pPr>
        <w:shd w:val="clear" w:color="auto" w:fill="FFFFFF"/>
        <w:rPr>
          <w:sz w:val="32"/>
          <w:szCs w:val="32"/>
        </w:rPr>
      </w:pPr>
      <w:r w:rsidRPr="00655968">
        <w:rPr>
          <w:sz w:val="32"/>
          <w:szCs w:val="32"/>
        </w:rPr>
        <w:t>Both the Marriott International and the Premier Inn hold the top spot in the global hospitality sector. Both hotels have unique marketing plans that differ in some ways from those used in the past; they are covered here (Kingsnorth, S., 2019).. The largest hotel chain in the United Kingdom is the Premier Inn chain. It employs some fantastic marketing techniques, including TV, radio, film, print, banners, and more. Additionally, direct mailing and organising exhibitions are some methods they use to market their brands. In May 2010, Premier Inn engaged comedian Lenny Henry for an advertising.</w:t>
      </w:r>
      <w:r w:rsidR="00436FFE">
        <w:rPr>
          <w:sz w:val="32"/>
          <w:szCs w:val="32"/>
        </w:rPr>
        <w:t xml:space="preserve"> </w:t>
      </w:r>
      <w:r w:rsidR="006E1008" w:rsidRPr="006E1008">
        <w:rPr>
          <w:sz w:val="32"/>
          <w:szCs w:val="32"/>
        </w:rPr>
        <w:t>The primary objective of this commercial was to entice people to book a vacation at Premier Inn, which offers rooms for just £ 29 per night for a family of four. This weekend's efforts aid Premier Inn in securing the top spot in the UK hotel sector. Premier Inn's spokesperson added that they would reward their clients with a free weekend night's stay so they could explore Britain. The majority of reservations for Premier Inn are made online, which shows how wisely they use the internet. The target market is a crucial factor for any organisation. By introducing a weekend package, Premier Inn specifically targeted the middle class people in the United Kingdom. They also offer higher level amenities to foreign visitors and business travellers.</w:t>
      </w:r>
      <w:r w:rsidR="00CE2652" w:rsidRPr="00CE2652">
        <w:t xml:space="preserve"> </w:t>
      </w:r>
      <w:r w:rsidR="00CE2652" w:rsidRPr="00CE2652">
        <w:rPr>
          <w:sz w:val="32"/>
          <w:szCs w:val="32"/>
        </w:rPr>
        <w:t xml:space="preserve">Additionally, Marriott has some lovely business practises that have enabled them to get to the top of the hotel sector. The correct product is offered by Marriott at the right price, and it occasionally employs a competitive pricing approach as well. Marriott also employs a clever site strategy, placing its hotels in areas that are naturally beautiful so that they may readily draw tourists or guests[CITATION mys19 l 1033]. In addition, Marriott builds hotels close to roads, well-known markets, and airports. Marriott favours digital marketing; it has a unique website from which customers can quickly book their rooms, and it actively promotes its brand via social media sites like Facebook and </w:t>
      </w:r>
      <w:r w:rsidR="00CE2652" w:rsidRPr="00CE2652">
        <w:rPr>
          <w:sz w:val="32"/>
          <w:szCs w:val="32"/>
        </w:rPr>
        <w:lastRenderedPageBreak/>
        <w:t>Instagram.</w:t>
      </w:r>
      <w:r w:rsidR="00E314CD" w:rsidRPr="00E314CD">
        <w:t xml:space="preserve"> </w:t>
      </w:r>
      <w:r w:rsidR="00E314CD" w:rsidRPr="00E314CD">
        <w:rPr>
          <w:sz w:val="32"/>
          <w:szCs w:val="32"/>
        </w:rPr>
        <w:t>As part of its "Force for Good" sustainability initiative, Premier Inn donates half a million meals to a UK charity. Premier Inn pursues many obligations related to sustainability. By 2030, they established a goal to reduce food waste by half. In 2012, PremierInn and the Great Ormond Street Hospital Children's Charity (GOSH) partnered</w:t>
      </w:r>
      <w:r w:rsidR="00B52D92">
        <w:rPr>
          <w:sz w:val="32"/>
          <w:szCs w:val="32"/>
        </w:rPr>
        <w:t>.</w:t>
      </w:r>
    </w:p>
    <w:p w14:paraId="3990CDAA" w14:textId="4CF47C91" w:rsidR="006A3FC8" w:rsidRPr="007658C4" w:rsidRDefault="009249A5" w:rsidP="006A3FC8">
      <w:pPr>
        <w:shd w:val="clear" w:color="auto" w:fill="FFFFFF"/>
        <w:rPr>
          <w:sz w:val="32"/>
          <w:szCs w:val="32"/>
        </w:rPr>
      </w:pPr>
      <w:r w:rsidRPr="009249A5">
        <w:rPr>
          <w:b/>
          <w:bCs/>
          <w:sz w:val="32"/>
          <w:szCs w:val="32"/>
        </w:rPr>
        <w:t>Covid 19 pandemic</w:t>
      </w:r>
      <w:r>
        <w:rPr>
          <w:b/>
          <w:bCs/>
          <w:sz w:val="32"/>
          <w:szCs w:val="32"/>
        </w:rPr>
        <w:t>.</w:t>
      </w:r>
    </w:p>
    <w:p w14:paraId="0A83B458" w14:textId="4C085E59" w:rsidR="007658C4" w:rsidRDefault="007658C4" w:rsidP="006A3FC8">
      <w:pPr>
        <w:shd w:val="clear" w:color="auto" w:fill="FFFFFF"/>
        <w:rPr>
          <w:sz w:val="32"/>
          <w:szCs w:val="32"/>
        </w:rPr>
      </w:pPr>
      <w:r w:rsidRPr="007658C4">
        <w:rPr>
          <w:sz w:val="32"/>
          <w:szCs w:val="32"/>
        </w:rPr>
        <w:t>The hotel and tourism industries suffered greatly as a result of the pandemic situation. This industry is currently reviving in the new normal environment. Both of these two international hotel companies adhere to a few strict guidelines to help them adjust to the new normal condition. According to the notification made by the Premier Inn hotel authority and posted on their websites, they have modified their check-in hours. All of their hotels, which are located in Scotland, Wales, England, Northern Ireland, and Germany, are now opening. between July 7 and September 30</w:t>
      </w:r>
      <w:r w:rsidR="00C5458B">
        <w:rPr>
          <w:sz w:val="32"/>
          <w:szCs w:val="32"/>
        </w:rPr>
        <w:t xml:space="preserve">, </w:t>
      </w:r>
      <w:r w:rsidR="00BA2F00" w:rsidRPr="00BA2F00">
        <w:rPr>
          <w:sz w:val="32"/>
          <w:szCs w:val="32"/>
        </w:rPr>
        <w:t>Check-in will start at 4 o'clock. All visitors must adhere to the most recent government regulations regarding COVID-19, including face covering, maintaining physical distance, and upholding all rules and limits. The hotel authority made certain adjustments to manage current reservations. They have modified their accommodation rate offerings to give clients a clear choice between cancelling and rescheduling reservations[CITATION PRE21 l 1033]. Additionally, the Premier Inn hotels located in Germany fully adhere to the 3G guideline. The three steps—"Tested- Vaccinated- Recovered"—are referred to by the 3G rule. Visitors who wish to stay in German Premier Inn hotels must have a second dosage immunisation certificate</w:t>
      </w:r>
      <w:r w:rsidR="009F7681">
        <w:rPr>
          <w:sz w:val="32"/>
          <w:szCs w:val="32"/>
        </w:rPr>
        <w:t xml:space="preserve">, </w:t>
      </w:r>
      <w:r w:rsidR="00BE4D8E" w:rsidRPr="00BE4D8E">
        <w:rPr>
          <w:sz w:val="32"/>
          <w:szCs w:val="32"/>
        </w:rPr>
        <w:t>proof of a test report that he or she is covid-19 negative, or proof of PCR test which should</w:t>
      </w:r>
      <w:r w:rsidR="00BE4D8E">
        <w:rPr>
          <w:sz w:val="32"/>
          <w:szCs w:val="32"/>
        </w:rPr>
        <w:t xml:space="preserve"> </w:t>
      </w:r>
      <w:r w:rsidR="00BE4D8E" w:rsidRPr="00BE4D8E">
        <w:rPr>
          <w:sz w:val="32"/>
          <w:szCs w:val="32"/>
        </w:rPr>
        <w:t>not be older than 6 months. Similarly,</w:t>
      </w:r>
      <w:r w:rsidR="00BE4D8E">
        <w:rPr>
          <w:sz w:val="32"/>
          <w:szCs w:val="32"/>
        </w:rPr>
        <w:t xml:space="preserve"> </w:t>
      </w:r>
      <w:r w:rsidR="00BE4D8E" w:rsidRPr="00BE4D8E">
        <w:rPr>
          <w:sz w:val="32"/>
          <w:szCs w:val="32"/>
        </w:rPr>
        <w:t>Marriott</w:t>
      </w:r>
      <w:r w:rsidR="00BE4D8E">
        <w:rPr>
          <w:sz w:val="32"/>
          <w:szCs w:val="32"/>
        </w:rPr>
        <w:t xml:space="preserve"> </w:t>
      </w:r>
      <w:r w:rsidR="00BE4D8E" w:rsidRPr="00BE4D8E">
        <w:rPr>
          <w:sz w:val="32"/>
          <w:szCs w:val="32"/>
        </w:rPr>
        <w:t>is really very careful in this matter; their</w:t>
      </w:r>
      <w:r w:rsidR="00BE4D8E">
        <w:rPr>
          <w:sz w:val="32"/>
          <w:szCs w:val="32"/>
        </w:rPr>
        <w:t xml:space="preserve"> </w:t>
      </w:r>
      <w:r w:rsidR="00BE4D8E" w:rsidRPr="00BE4D8E">
        <w:rPr>
          <w:sz w:val="32"/>
          <w:szCs w:val="32"/>
        </w:rPr>
        <w:t>target is the wellbeing of their guests and associates. They strictly follow the guidelines of</w:t>
      </w:r>
      <w:r w:rsidR="00BE4D8E">
        <w:rPr>
          <w:sz w:val="32"/>
          <w:szCs w:val="32"/>
        </w:rPr>
        <w:t xml:space="preserve"> </w:t>
      </w:r>
      <w:r w:rsidR="00BE4D8E" w:rsidRPr="00BE4D8E">
        <w:rPr>
          <w:sz w:val="32"/>
          <w:szCs w:val="32"/>
        </w:rPr>
        <w:t>WHO and local government regarding these covid-19 issues. They are using hospital-</w:t>
      </w:r>
      <w:r w:rsidR="00BE4D8E" w:rsidRPr="00BE4D8E">
        <w:rPr>
          <w:sz w:val="32"/>
          <w:szCs w:val="32"/>
        </w:rPr>
        <w:lastRenderedPageBreak/>
        <w:t>grade</w:t>
      </w:r>
      <w:r w:rsidR="00BE4D8E">
        <w:rPr>
          <w:sz w:val="32"/>
          <w:szCs w:val="32"/>
        </w:rPr>
        <w:t xml:space="preserve"> </w:t>
      </w:r>
      <w:r w:rsidR="00BE4D8E" w:rsidRPr="00BE4D8E">
        <w:rPr>
          <w:sz w:val="32"/>
          <w:szCs w:val="32"/>
        </w:rPr>
        <w:t>disinfectants and adopted technologies such as electrostatic sprayers and air purifying</w:t>
      </w:r>
      <w:r w:rsidR="00BE4D8E">
        <w:rPr>
          <w:sz w:val="32"/>
          <w:szCs w:val="32"/>
        </w:rPr>
        <w:t xml:space="preserve"> </w:t>
      </w:r>
      <w:r w:rsidR="00BE4D8E" w:rsidRPr="00BE4D8E">
        <w:rPr>
          <w:sz w:val="32"/>
          <w:szCs w:val="32"/>
        </w:rPr>
        <w:t xml:space="preserve">systems to clear surfaces and air as </w:t>
      </w:r>
      <w:r w:rsidR="00BE4D8E" w:rsidRPr="00BE4D8E">
        <w:rPr>
          <w:sz w:val="32"/>
          <w:szCs w:val="32"/>
        </w:rPr>
        <w:t>well</w:t>
      </w:r>
      <w:r w:rsidR="00BE4D8E">
        <w:rPr>
          <w:sz w:val="32"/>
          <w:szCs w:val="32"/>
        </w:rPr>
        <w:t>. Face</w:t>
      </w:r>
      <w:r w:rsidR="00BE4D8E" w:rsidRPr="00BE4D8E">
        <w:rPr>
          <w:sz w:val="32"/>
          <w:szCs w:val="32"/>
        </w:rPr>
        <w:t xml:space="preserve"> covering is no longer mandatory for those who</w:t>
      </w:r>
      <w:r w:rsidR="009A27D8">
        <w:rPr>
          <w:sz w:val="32"/>
          <w:szCs w:val="32"/>
        </w:rPr>
        <w:t xml:space="preserve"> </w:t>
      </w:r>
      <w:r w:rsidR="00BE4D8E" w:rsidRPr="00BE4D8E">
        <w:rPr>
          <w:sz w:val="32"/>
          <w:szCs w:val="32"/>
        </w:rPr>
        <w:t>got 2dose of vaccination. They also follow food safety guidelines as directed by WHO, then</w:t>
      </w:r>
      <w:r w:rsidR="00A34F92">
        <w:rPr>
          <w:sz w:val="32"/>
          <w:szCs w:val="32"/>
        </w:rPr>
        <w:t xml:space="preserve"> </w:t>
      </w:r>
      <w:r w:rsidR="00A34F92" w:rsidRPr="00BE4D8E">
        <w:rPr>
          <w:sz w:val="32"/>
          <w:szCs w:val="32"/>
        </w:rPr>
        <w:t>dissociates</w:t>
      </w:r>
      <w:r w:rsidR="00BE4D8E" w:rsidRPr="00BE4D8E">
        <w:rPr>
          <w:sz w:val="32"/>
          <w:szCs w:val="32"/>
        </w:rPr>
        <w:t xml:space="preserve"> and supervisors who handle the food department are specially trained to manage</w:t>
      </w:r>
      <w:r w:rsidR="00A34F92">
        <w:rPr>
          <w:sz w:val="32"/>
          <w:szCs w:val="32"/>
        </w:rPr>
        <w:t xml:space="preserve"> </w:t>
      </w:r>
      <w:r w:rsidR="00BE4D8E" w:rsidRPr="00BE4D8E">
        <w:rPr>
          <w:sz w:val="32"/>
          <w:szCs w:val="32"/>
        </w:rPr>
        <w:t>the issues</w:t>
      </w:r>
      <w:r w:rsidR="00A34F92">
        <w:rPr>
          <w:sz w:val="32"/>
          <w:szCs w:val="32"/>
        </w:rPr>
        <w:t>.</w:t>
      </w:r>
    </w:p>
    <w:p w14:paraId="050B2937" w14:textId="1067116F" w:rsidR="00FF46E2" w:rsidRDefault="00FF46E2" w:rsidP="006A3FC8">
      <w:pPr>
        <w:shd w:val="clear" w:color="auto" w:fill="FFFFFF"/>
        <w:rPr>
          <w:b/>
          <w:bCs/>
          <w:sz w:val="32"/>
          <w:szCs w:val="32"/>
        </w:rPr>
      </w:pPr>
      <w:r w:rsidRPr="00FF46E2">
        <w:rPr>
          <w:b/>
          <w:bCs/>
          <w:sz w:val="32"/>
          <w:szCs w:val="32"/>
        </w:rPr>
        <w:t>Conclusion</w:t>
      </w:r>
      <w:r w:rsidR="004F6C86">
        <w:rPr>
          <w:b/>
          <w:bCs/>
          <w:sz w:val="32"/>
          <w:szCs w:val="32"/>
        </w:rPr>
        <w:t>.</w:t>
      </w:r>
    </w:p>
    <w:p w14:paraId="5B778795" w14:textId="500AEB7F" w:rsidR="009A27D8" w:rsidRPr="009A27D8" w:rsidRDefault="00BC4968" w:rsidP="006A3FC8">
      <w:pPr>
        <w:shd w:val="clear" w:color="auto" w:fill="FFFFFF"/>
        <w:rPr>
          <w:sz w:val="32"/>
          <w:szCs w:val="32"/>
        </w:rPr>
      </w:pPr>
      <w:r w:rsidRPr="00BC4968">
        <w:rPr>
          <w:sz w:val="32"/>
          <w:szCs w:val="32"/>
        </w:rPr>
        <w:t>The study mentioned above has given some historical context for two international hotel companies, Marriott International and Premier Inn of the United Kingdom. Both of these companies get to the top of the hotel sector. Both of these hotel companies use excellent marketing methods that help them take the top spot in the hospitality sector. One might say that both hotel chains put a lot of effort into achieving the Sustainable Development Goals for their respective nations. Finally, it can be said that although though the hotel and tourism industries were severely impacted by the pandemic situation, these industries are currently thriving. Both Marriott International and Premier Inn rigorously adhere to the standards and laws pertaining to the new coronavirus.</w:t>
      </w:r>
    </w:p>
    <w:p w14:paraId="7A65DC0D" w14:textId="77777777" w:rsidR="004F6C86" w:rsidRPr="00FF46E2" w:rsidRDefault="004F6C86" w:rsidP="006A3FC8">
      <w:pPr>
        <w:shd w:val="clear" w:color="auto" w:fill="FFFFFF"/>
        <w:rPr>
          <w:b/>
          <w:bCs/>
          <w:sz w:val="32"/>
          <w:szCs w:val="32"/>
        </w:rPr>
      </w:pPr>
    </w:p>
    <w:p w14:paraId="0909EF8B" w14:textId="0E4C9451" w:rsidR="009249A5" w:rsidRDefault="009F43E3" w:rsidP="006A3FC8">
      <w:pPr>
        <w:shd w:val="clear" w:color="auto" w:fill="FFFFFF"/>
        <w:rPr>
          <w:rFonts w:ascii="LiberationSerif_1a_4" w:eastAsia="Times New Roman" w:hAnsi="LiberationSerif_1a_4" w:cs="Times New Roman"/>
          <w:b/>
          <w:bCs/>
          <w:color w:val="000000"/>
          <w:sz w:val="32"/>
          <w:szCs w:val="4"/>
          <w:lang w:eastAsia="en-GB"/>
        </w:rPr>
      </w:pPr>
      <w:r w:rsidRPr="009F43E3">
        <w:rPr>
          <w:rFonts w:ascii="LiberationSerif_1a_4" w:eastAsia="Times New Roman" w:hAnsi="LiberationSerif_1a_4" w:cs="Times New Roman"/>
          <w:b/>
          <w:bCs/>
          <w:color w:val="000000"/>
          <w:sz w:val="32"/>
          <w:szCs w:val="4"/>
          <w:lang w:eastAsia="en-GB"/>
        </w:rPr>
        <w:t>References</w:t>
      </w:r>
      <w:r>
        <w:rPr>
          <w:rFonts w:ascii="LiberationSerif_1a_4" w:eastAsia="Times New Roman" w:hAnsi="LiberationSerif_1a_4" w:cs="Times New Roman"/>
          <w:b/>
          <w:bCs/>
          <w:color w:val="000000"/>
          <w:sz w:val="32"/>
          <w:szCs w:val="4"/>
          <w:lang w:eastAsia="en-GB"/>
        </w:rPr>
        <w:t>.</w:t>
      </w:r>
    </w:p>
    <w:p w14:paraId="2C282D6C" w14:textId="77777777" w:rsidR="00E650BD" w:rsidRPr="00E650BD" w:rsidRDefault="00E650BD" w:rsidP="00E650BD">
      <w:pPr>
        <w:shd w:val="clear" w:color="auto" w:fill="FFFFFF"/>
        <w:rPr>
          <w:rFonts w:ascii="LiberationSerif_1a_4" w:eastAsia="Times New Roman" w:hAnsi="LiberationSerif_1a_4" w:cs="Times New Roman"/>
          <w:color w:val="000000"/>
          <w:sz w:val="32"/>
          <w:szCs w:val="4"/>
          <w:lang w:eastAsia="en-GB"/>
        </w:rPr>
      </w:pPr>
      <w:r w:rsidRPr="00E650BD">
        <w:rPr>
          <w:rFonts w:ascii="LiberationSerif_1a_4" w:eastAsia="Times New Roman" w:hAnsi="LiberationSerif_1a_4" w:cs="Times New Roman"/>
          <w:color w:val="000000"/>
          <w:sz w:val="32"/>
          <w:szCs w:val="4"/>
          <w:lang w:eastAsia="en-GB"/>
        </w:rPr>
        <w:t>Council, C.C.B.,( 2019). Conwy County Borough Council LDF||</w:t>
      </w:r>
    </w:p>
    <w:p w14:paraId="1C634767" w14:textId="77777777" w:rsidR="00E650BD" w:rsidRPr="00E650BD" w:rsidRDefault="00E650BD" w:rsidP="00E650BD">
      <w:pPr>
        <w:shd w:val="clear" w:color="auto" w:fill="FFFFFF"/>
        <w:rPr>
          <w:rFonts w:ascii="LiberationSerif_1a_4" w:eastAsia="Times New Roman" w:hAnsi="LiberationSerif_1a_4" w:cs="Times New Roman"/>
          <w:color w:val="000000"/>
          <w:sz w:val="32"/>
          <w:szCs w:val="4"/>
          <w:lang w:eastAsia="en-GB"/>
        </w:rPr>
      </w:pPr>
      <w:r w:rsidRPr="00E650BD">
        <w:rPr>
          <w:rFonts w:ascii="LiberationSerif_1a_4" w:eastAsia="Times New Roman" w:hAnsi="LiberationSerif_1a_4" w:cs="Times New Roman"/>
          <w:color w:val="000000"/>
          <w:sz w:val="32"/>
          <w:szCs w:val="4"/>
          <w:lang w:eastAsia="en-GB"/>
        </w:rPr>
        <w:t>Candidate Site Register</w:t>
      </w:r>
    </w:p>
    <w:p w14:paraId="27B6F29E" w14:textId="77777777" w:rsidR="00E650BD" w:rsidRPr="00E650BD" w:rsidRDefault="00E650BD" w:rsidP="00E650BD">
      <w:pPr>
        <w:shd w:val="clear" w:color="auto" w:fill="FFFFFF"/>
        <w:rPr>
          <w:rFonts w:ascii="LiberationSerif_1a_4" w:eastAsia="Times New Roman" w:hAnsi="LiberationSerif_1a_4" w:cs="Times New Roman"/>
          <w:color w:val="000000"/>
          <w:sz w:val="32"/>
          <w:szCs w:val="4"/>
          <w:lang w:eastAsia="en-GB"/>
        </w:rPr>
      </w:pPr>
      <w:r w:rsidRPr="00E650BD">
        <w:rPr>
          <w:rFonts w:ascii="LiberationSerif_1a_4" w:eastAsia="Times New Roman" w:hAnsi="LiberationSerif_1a_4" w:cs="Times New Roman"/>
          <w:color w:val="000000"/>
          <w:sz w:val="32"/>
          <w:szCs w:val="4"/>
          <w:lang w:eastAsia="en-GB"/>
        </w:rPr>
        <w:t>.</w:t>
      </w:r>
    </w:p>
    <w:p w14:paraId="308653B8" w14:textId="77777777" w:rsidR="00E650BD" w:rsidRPr="00E650BD" w:rsidRDefault="00E650BD" w:rsidP="00E650BD">
      <w:pPr>
        <w:shd w:val="clear" w:color="auto" w:fill="FFFFFF"/>
        <w:rPr>
          <w:rFonts w:ascii="LiberationSerif_1a_4" w:eastAsia="Times New Roman" w:hAnsi="LiberationSerif_1a_4" w:cs="Times New Roman"/>
          <w:color w:val="000000"/>
          <w:sz w:val="32"/>
          <w:szCs w:val="4"/>
          <w:lang w:eastAsia="en-GB"/>
        </w:rPr>
      </w:pPr>
      <w:r w:rsidRPr="00E650BD">
        <w:rPr>
          <w:rFonts w:ascii="LiberationSerif_1a_4" w:eastAsia="Times New Roman" w:hAnsi="LiberationSerif_1a_4" w:cs="Times New Roman"/>
          <w:color w:val="000000"/>
          <w:sz w:val="32"/>
          <w:szCs w:val="4"/>
          <w:lang w:eastAsia="en-GB"/>
        </w:rPr>
        <w:t>Kingsnorth, S.,( 2019).</w:t>
      </w:r>
    </w:p>
    <w:p w14:paraId="2C4675CA" w14:textId="77777777" w:rsidR="00E650BD" w:rsidRPr="00E650BD" w:rsidRDefault="00E650BD" w:rsidP="00E650BD">
      <w:pPr>
        <w:shd w:val="clear" w:color="auto" w:fill="FFFFFF"/>
        <w:rPr>
          <w:rFonts w:ascii="LiberationSerif_1a_4" w:eastAsia="Times New Roman" w:hAnsi="LiberationSerif_1a_4" w:cs="Times New Roman"/>
          <w:color w:val="000000"/>
          <w:sz w:val="32"/>
          <w:szCs w:val="4"/>
          <w:lang w:eastAsia="en-GB"/>
        </w:rPr>
      </w:pPr>
      <w:r w:rsidRPr="00E650BD">
        <w:rPr>
          <w:rFonts w:ascii="LiberationSerif_1a_4" w:eastAsia="Times New Roman" w:hAnsi="LiberationSerif_1a_4" w:cs="Times New Roman"/>
          <w:color w:val="000000"/>
          <w:sz w:val="32"/>
          <w:szCs w:val="4"/>
          <w:lang w:eastAsia="en-GB"/>
        </w:rPr>
        <w:t>Digital marketing strategy: an integrated approach to online</w:t>
      </w:r>
    </w:p>
    <w:p w14:paraId="262185D9" w14:textId="77777777" w:rsidR="00E650BD" w:rsidRPr="00E650BD" w:rsidRDefault="00E650BD" w:rsidP="00E650BD">
      <w:pPr>
        <w:shd w:val="clear" w:color="auto" w:fill="FFFFFF"/>
        <w:rPr>
          <w:rFonts w:ascii="LiberationSerif_1a_4" w:eastAsia="Times New Roman" w:hAnsi="LiberationSerif_1a_4" w:cs="Times New Roman"/>
          <w:color w:val="000000"/>
          <w:sz w:val="32"/>
          <w:szCs w:val="4"/>
          <w:lang w:eastAsia="en-GB"/>
        </w:rPr>
      </w:pPr>
      <w:r w:rsidRPr="00E650BD">
        <w:rPr>
          <w:rFonts w:ascii="LiberationSerif_1a_4" w:eastAsia="Times New Roman" w:hAnsi="LiberationSerif_1a_4" w:cs="Times New Roman"/>
          <w:color w:val="000000"/>
          <w:sz w:val="32"/>
          <w:szCs w:val="4"/>
          <w:lang w:eastAsia="en-GB"/>
        </w:rPr>
        <w:t>marketing.</w:t>
      </w:r>
    </w:p>
    <w:p w14:paraId="6F18A9E6" w14:textId="77777777" w:rsidR="00E650BD" w:rsidRPr="00E650BD" w:rsidRDefault="00E650BD" w:rsidP="00E650BD">
      <w:pPr>
        <w:shd w:val="clear" w:color="auto" w:fill="FFFFFF"/>
        <w:rPr>
          <w:rFonts w:ascii="LiberationSerif_1a_4" w:eastAsia="Times New Roman" w:hAnsi="LiberationSerif_1a_4" w:cs="Times New Roman"/>
          <w:color w:val="000000"/>
          <w:sz w:val="32"/>
          <w:szCs w:val="4"/>
          <w:lang w:eastAsia="en-GB"/>
        </w:rPr>
      </w:pPr>
      <w:r w:rsidRPr="00E650BD">
        <w:rPr>
          <w:rFonts w:ascii="LiberationSerif_1a_4" w:eastAsia="Times New Roman" w:hAnsi="LiberationSerif_1a_4" w:cs="Times New Roman"/>
          <w:color w:val="000000"/>
          <w:sz w:val="32"/>
          <w:szCs w:val="4"/>
          <w:lang w:eastAsia="en-GB"/>
        </w:rPr>
        <w:t>Kogan Page Publishers</w:t>
      </w:r>
    </w:p>
    <w:p w14:paraId="11806FBA" w14:textId="77777777" w:rsidR="002379E4" w:rsidRPr="002379E4" w:rsidRDefault="002379E4" w:rsidP="002379E4">
      <w:pPr>
        <w:shd w:val="clear" w:color="auto" w:fill="FFFFFF"/>
        <w:rPr>
          <w:rFonts w:ascii="LiberationSerif_1a_4" w:eastAsia="Times New Roman" w:hAnsi="LiberationSerif_1a_4" w:cs="Times New Roman"/>
          <w:color w:val="000000"/>
          <w:sz w:val="32"/>
          <w:szCs w:val="4"/>
          <w:lang w:eastAsia="en-GB"/>
        </w:rPr>
      </w:pPr>
      <w:r w:rsidRPr="002379E4">
        <w:rPr>
          <w:rFonts w:ascii="LiberationSerif_1a_4" w:eastAsia="Times New Roman" w:hAnsi="LiberationSerif_1a_4" w:cs="Times New Roman"/>
          <w:color w:val="000000"/>
          <w:sz w:val="32"/>
          <w:szCs w:val="4"/>
          <w:lang w:eastAsia="en-GB"/>
        </w:rPr>
        <w:lastRenderedPageBreak/>
        <w:t>Lock, S., 2021.</w:t>
      </w:r>
    </w:p>
    <w:p w14:paraId="074ADCE9" w14:textId="77777777" w:rsidR="002379E4" w:rsidRPr="002379E4" w:rsidRDefault="002379E4" w:rsidP="002379E4">
      <w:pPr>
        <w:shd w:val="clear" w:color="auto" w:fill="FFFFFF"/>
        <w:rPr>
          <w:rFonts w:ascii="LiberationSerif_1a_4" w:eastAsia="Times New Roman" w:hAnsi="LiberationSerif_1a_4" w:cs="Times New Roman"/>
          <w:color w:val="000000"/>
          <w:sz w:val="32"/>
          <w:szCs w:val="4"/>
          <w:lang w:eastAsia="en-GB"/>
        </w:rPr>
      </w:pPr>
      <w:r w:rsidRPr="002379E4">
        <w:rPr>
          <w:rFonts w:ascii="LiberationSerif_1a_4" w:eastAsia="Times New Roman" w:hAnsi="LiberationSerif_1a_4" w:cs="Times New Roman"/>
          <w:color w:val="000000"/>
          <w:sz w:val="32"/>
          <w:szCs w:val="4"/>
          <w:lang w:eastAsia="en-GB"/>
        </w:rPr>
        <w:t>Marriott International - statistics &amp; facts</w:t>
      </w:r>
    </w:p>
    <w:p w14:paraId="5E097BCF" w14:textId="77777777" w:rsidR="002379E4" w:rsidRPr="002379E4" w:rsidRDefault="002379E4" w:rsidP="002379E4">
      <w:pPr>
        <w:shd w:val="clear" w:color="auto" w:fill="FFFFFF"/>
        <w:rPr>
          <w:rFonts w:ascii="LiberationSerif_1a_4" w:eastAsia="Times New Roman" w:hAnsi="LiberationSerif_1a_4" w:cs="Times New Roman"/>
          <w:color w:val="000000"/>
          <w:sz w:val="32"/>
          <w:szCs w:val="4"/>
          <w:lang w:eastAsia="en-GB"/>
        </w:rPr>
      </w:pPr>
      <w:r w:rsidRPr="002379E4">
        <w:rPr>
          <w:rFonts w:ascii="LiberationSerif_1a_4" w:eastAsia="Times New Roman" w:hAnsi="LiberationSerif_1a_4" w:cs="Times New Roman"/>
          <w:color w:val="000000"/>
          <w:sz w:val="32"/>
          <w:szCs w:val="4"/>
          <w:lang w:eastAsia="en-GB"/>
        </w:rPr>
        <w:t>. [Online] Available at:</w:t>
      </w:r>
    </w:p>
    <w:p w14:paraId="2CDF91A3" w14:textId="77777777" w:rsidR="002379E4" w:rsidRPr="002379E4" w:rsidRDefault="002379E4" w:rsidP="002379E4">
      <w:pPr>
        <w:shd w:val="clear" w:color="auto" w:fill="FFFFFF"/>
        <w:rPr>
          <w:rFonts w:ascii="LiberationSerif_1a_4" w:eastAsia="Times New Roman" w:hAnsi="LiberationSerif_1a_4" w:cs="Times New Roman"/>
          <w:color w:val="000000"/>
          <w:sz w:val="32"/>
          <w:szCs w:val="4"/>
          <w:lang w:eastAsia="en-GB"/>
        </w:rPr>
      </w:pPr>
      <w:r w:rsidRPr="002379E4">
        <w:rPr>
          <w:rFonts w:ascii="LiberationSerif_1a_4" w:eastAsia="Times New Roman" w:hAnsi="LiberationSerif_1a_4" w:cs="Times New Roman"/>
          <w:color w:val="000000"/>
          <w:sz w:val="32"/>
          <w:szCs w:val="4"/>
          <w:lang w:eastAsia="en-GB"/>
        </w:rPr>
        <w:t>https://www.statista.com/topics/1872/marriott-international/ [Accessed 2021].</w:t>
      </w:r>
    </w:p>
    <w:p w14:paraId="17E2E11A" w14:textId="77777777" w:rsidR="002379E4" w:rsidRPr="002379E4" w:rsidRDefault="002379E4" w:rsidP="002379E4">
      <w:pPr>
        <w:shd w:val="clear" w:color="auto" w:fill="FFFFFF"/>
        <w:rPr>
          <w:rFonts w:ascii="LiberationSerif_1a_4" w:eastAsia="Times New Roman" w:hAnsi="LiberationSerif_1a_4" w:cs="Times New Roman"/>
          <w:color w:val="000000"/>
          <w:sz w:val="32"/>
          <w:szCs w:val="4"/>
          <w:lang w:eastAsia="en-GB"/>
        </w:rPr>
      </w:pPr>
      <w:r w:rsidRPr="002379E4">
        <w:rPr>
          <w:rFonts w:ascii="LiberationSerif_1a_4" w:eastAsia="Times New Roman" w:hAnsi="LiberationSerif_1a_4" w:cs="Times New Roman"/>
          <w:color w:val="000000"/>
          <w:sz w:val="32"/>
          <w:szCs w:val="4"/>
          <w:lang w:eastAsia="en-GB"/>
        </w:rPr>
        <w:t>marriott, 2021.</w:t>
      </w:r>
    </w:p>
    <w:p w14:paraId="75E24F79" w14:textId="77777777" w:rsidR="002379E4" w:rsidRPr="002379E4" w:rsidRDefault="002379E4" w:rsidP="002379E4">
      <w:pPr>
        <w:shd w:val="clear" w:color="auto" w:fill="FFFFFF"/>
        <w:rPr>
          <w:rFonts w:ascii="LiberationSerif_1a_4" w:eastAsia="Times New Roman" w:hAnsi="LiberationSerif_1a_4" w:cs="Times New Roman"/>
          <w:color w:val="000000"/>
          <w:sz w:val="32"/>
          <w:szCs w:val="4"/>
          <w:lang w:eastAsia="en-GB"/>
        </w:rPr>
      </w:pPr>
      <w:r w:rsidRPr="002379E4">
        <w:rPr>
          <w:rFonts w:ascii="LiberationSerif_1a_4" w:eastAsia="Times New Roman" w:hAnsi="LiberationSerif_1a_4" w:cs="Times New Roman"/>
          <w:color w:val="000000"/>
          <w:sz w:val="32"/>
          <w:szCs w:val="4"/>
          <w:lang w:eastAsia="en-GB"/>
        </w:rPr>
        <w:t>OUR STORY OF INNOVATION</w:t>
      </w:r>
    </w:p>
    <w:p w14:paraId="060FDB88" w14:textId="77777777" w:rsidR="002379E4" w:rsidRPr="002379E4" w:rsidRDefault="002379E4" w:rsidP="002379E4">
      <w:pPr>
        <w:shd w:val="clear" w:color="auto" w:fill="FFFFFF"/>
        <w:rPr>
          <w:rFonts w:ascii="LiberationSerif_1a_4" w:eastAsia="Times New Roman" w:hAnsi="LiberationSerif_1a_4" w:cs="Times New Roman"/>
          <w:color w:val="000000"/>
          <w:sz w:val="32"/>
          <w:szCs w:val="4"/>
          <w:lang w:eastAsia="en-GB"/>
        </w:rPr>
      </w:pPr>
      <w:r w:rsidRPr="002379E4">
        <w:rPr>
          <w:rFonts w:ascii="LiberationSerif_1a_4" w:eastAsia="Times New Roman" w:hAnsi="LiberationSerif_1a_4" w:cs="Times New Roman"/>
          <w:color w:val="000000"/>
          <w:sz w:val="32"/>
          <w:szCs w:val="4"/>
          <w:lang w:eastAsia="en-GB"/>
        </w:rPr>
        <w:t>. [Online] Available at:</w:t>
      </w:r>
    </w:p>
    <w:p w14:paraId="2965AC93" w14:textId="77777777" w:rsidR="002379E4" w:rsidRPr="002379E4" w:rsidRDefault="002379E4" w:rsidP="002379E4">
      <w:pPr>
        <w:shd w:val="clear" w:color="auto" w:fill="FFFFFF"/>
        <w:rPr>
          <w:rFonts w:ascii="LiberationSerif_1a_4" w:eastAsia="Times New Roman" w:hAnsi="LiberationSerif_1a_4" w:cs="Times New Roman"/>
          <w:color w:val="000000"/>
          <w:sz w:val="32"/>
          <w:szCs w:val="4"/>
          <w:lang w:eastAsia="en-GB"/>
        </w:rPr>
      </w:pPr>
      <w:r w:rsidRPr="002379E4">
        <w:rPr>
          <w:rFonts w:ascii="LiberationSerif_1a_4" w:eastAsia="Times New Roman" w:hAnsi="LiberationSerif_1a_4" w:cs="Times New Roman"/>
          <w:color w:val="000000"/>
          <w:sz w:val="32"/>
          <w:szCs w:val="4"/>
          <w:lang w:eastAsia="en-GB"/>
        </w:rPr>
        <w:t>https://www.marriott.com/about/culture-and-values/history.mi.</w:t>
      </w:r>
    </w:p>
    <w:p w14:paraId="3C9A57C6" w14:textId="77777777" w:rsidR="002379E4" w:rsidRPr="002379E4" w:rsidRDefault="002379E4" w:rsidP="002379E4">
      <w:pPr>
        <w:shd w:val="clear" w:color="auto" w:fill="FFFFFF"/>
        <w:rPr>
          <w:rFonts w:ascii="LiberationSerif_1a_4" w:eastAsia="Times New Roman" w:hAnsi="LiberationSerif_1a_4" w:cs="Times New Roman"/>
          <w:color w:val="000000"/>
          <w:sz w:val="32"/>
          <w:szCs w:val="4"/>
          <w:lang w:eastAsia="en-GB"/>
        </w:rPr>
      </w:pPr>
      <w:r w:rsidRPr="002379E4">
        <w:rPr>
          <w:rFonts w:ascii="LiberationSerif_1a_4" w:eastAsia="Times New Roman" w:hAnsi="LiberationSerif_1a_4" w:cs="Times New Roman"/>
          <w:color w:val="000000"/>
          <w:sz w:val="32"/>
          <w:szCs w:val="4"/>
          <w:lang w:eastAsia="en-GB"/>
        </w:rPr>
        <w:t>mysoftinn, 2019.</w:t>
      </w:r>
    </w:p>
    <w:p w14:paraId="08260EA4" w14:textId="77777777" w:rsidR="002379E4" w:rsidRPr="002379E4" w:rsidRDefault="002379E4" w:rsidP="002379E4">
      <w:pPr>
        <w:shd w:val="clear" w:color="auto" w:fill="FFFFFF"/>
        <w:rPr>
          <w:rFonts w:ascii="LiberationSerif_1a_4" w:eastAsia="Times New Roman" w:hAnsi="LiberationSerif_1a_4" w:cs="Times New Roman"/>
          <w:color w:val="000000"/>
          <w:sz w:val="32"/>
          <w:szCs w:val="4"/>
          <w:lang w:eastAsia="en-GB"/>
        </w:rPr>
      </w:pPr>
      <w:r w:rsidRPr="002379E4">
        <w:rPr>
          <w:rFonts w:ascii="LiberationSerif_1a_4" w:eastAsia="Times New Roman" w:hAnsi="LiberationSerif_1a_4" w:cs="Times New Roman"/>
          <w:color w:val="000000"/>
          <w:sz w:val="32"/>
          <w:szCs w:val="4"/>
          <w:lang w:eastAsia="en-GB"/>
        </w:rPr>
        <w:t>How Hotels Can Learn From Marriott Marketing Strategy</w:t>
      </w:r>
    </w:p>
    <w:p w14:paraId="370C5689" w14:textId="77777777" w:rsidR="002379E4" w:rsidRPr="002379E4" w:rsidRDefault="002379E4" w:rsidP="002379E4">
      <w:pPr>
        <w:shd w:val="clear" w:color="auto" w:fill="FFFFFF"/>
        <w:rPr>
          <w:rFonts w:ascii="LiberationSerif_1a_4" w:eastAsia="Times New Roman" w:hAnsi="LiberationSerif_1a_4" w:cs="Times New Roman"/>
          <w:color w:val="000000"/>
          <w:sz w:val="32"/>
          <w:szCs w:val="4"/>
          <w:lang w:eastAsia="en-GB"/>
        </w:rPr>
      </w:pPr>
      <w:r w:rsidRPr="002379E4">
        <w:rPr>
          <w:rFonts w:ascii="LiberationSerif_1a_4" w:eastAsia="Times New Roman" w:hAnsi="LiberationSerif_1a_4" w:cs="Times New Roman"/>
          <w:color w:val="000000"/>
          <w:sz w:val="32"/>
          <w:szCs w:val="4"/>
          <w:lang w:eastAsia="en-GB"/>
        </w:rPr>
        <w:t>. [Online]</w:t>
      </w:r>
    </w:p>
    <w:p w14:paraId="6F609F02" w14:textId="77777777" w:rsidR="002379E4" w:rsidRPr="002379E4" w:rsidRDefault="002379E4" w:rsidP="002379E4">
      <w:pPr>
        <w:shd w:val="clear" w:color="auto" w:fill="FFFFFF"/>
        <w:rPr>
          <w:rFonts w:ascii="LiberationSerif_1a_4" w:eastAsia="Times New Roman" w:hAnsi="LiberationSerif_1a_4" w:cs="Times New Roman"/>
          <w:color w:val="000000"/>
          <w:sz w:val="32"/>
          <w:szCs w:val="4"/>
          <w:lang w:eastAsia="en-GB"/>
        </w:rPr>
      </w:pPr>
      <w:r w:rsidRPr="002379E4">
        <w:rPr>
          <w:rFonts w:ascii="LiberationSerif_1a_4" w:eastAsia="Times New Roman" w:hAnsi="LiberationSerif_1a_4" w:cs="Times New Roman"/>
          <w:color w:val="000000"/>
          <w:sz w:val="32"/>
          <w:szCs w:val="4"/>
          <w:lang w:eastAsia="en-GB"/>
        </w:rPr>
        <w:t>Available at: https://page.mysoftinn.com/en/how-hotels-can-learn-from-marriott-marketing-</w:t>
      </w:r>
    </w:p>
    <w:p w14:paraId="68C0F660" w14:textId="77777777" w:rsidR="002379E4" w:rsidRPr="002379E4" w:rsidRDefault="002379E4" w:rsidP="002379E4">
      <w:pPr>
        <w:shd w:val="clear" w:color="auto" w:fill="FFFFFF"/>
        <w:rPr>
          <w:rFonts w:ascii="LiberationSerif_1a_4" w:eastAsia="Times New Roman" w:hAnsi="LiberationSerif_1a_4" w:cs="Times New Roman"/>
          <w:color w:val="000000"/>
          <w:sz w:val="32"/>
          <w:szCs w:val="4"/>
          <w:lang w:eastAsia="en-GB"/>
        </w:rPr>
      </w:pPr>
      <w:r w:rsidRPr="002379E4">
        <w:rPr>
          <w:rFonts w:ascii="LiberationSerif_1a_4" w:eastAsia="Times New Roman" w:hAnsi="LiberationSerif_1a_4" w:cs="Times New Roman"/>
          <w:color w:val="000000"/>
          <w:sz w:val="32"/>
          <w:szCs w:val="4"/>
          <w:lang w:eastAsia="en-GB"/>
        </w:rPr>
        <w:t>strategy [Accessed 2021]</w:t>
      </w:r>
    </w:p>
    <w:p w14:paraId="2BBB126B" w14:textId="77777777" w:rsidR="000138AF" w:rsidRPr="006A3FC8" w:rsidRDefault="000138AF" w:rsidP="006A3FC8">
      <w:pPr>
        <w:shd w:val="clear" w:color="auto" w:fill="FFFFFF"/>
        <w:rPr>
          <w:rFonts w:ascii="LiberationSerif_1a_4" w:eastAsia="Times New Roman" w:hAnsi="LiberationSerif_1a_4" w:cs="Times New Roman"/>
          <w:color w:val="000000"/>
          <w:sz w:val="32"/>
          <w:szCs w:val="4"/>
          <w:lang w:eastAsia="en-GB"/>
        </w:rPr>
      </w:pPr>
    </w:p>
    <w:p w14:paraId="2B6DB9FE" w14:textId="032EC675" w:rsidR="00C57BC9" w:rsidRDefault="00C57BC9">
      <w:pPr>
        <w:rPr>
          <w:sz w:val="32"/>
          <w:szCs w:val="32"/>
        </w:rPr>
      </w:pPr>
    </w:p>
    <w:p w14:paraId="17433261" w14:textId="77777777" w:rsidR="00C57BC9" w:rsidRDefault="00C57BC9">
      <w:pPr>
        <w:rPr>
          <w:sz w:val="32"/>
          <w:szCs w:val="32"/>
        </w:rPr>
      </w:pPr>
    </w:p>
    <w:p w14:paraId="045AA128" w14:textId="77777777" w:rsidR="00015ABC" w:rsidRPr="00015ABC" w:rsidRDefault="00015ABC">
      <w:pPr>
        <w:rPr>
          <w:b/>
          <w:bCs/>
          <w:sz w:val="32"/>
          <w:szCs w:val="32"/>
        </w:rPr>
      </w:pPr>
    </w:p>
    <w:sectPr w:rsidR="00015ABC" w:rsidRPr="00015A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Serif_1a_4">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ABC"/>
    <w:rsid w:val="000138AF"/>
    <w:rsid w:val="00015ABC"/>
    <w:rsid w:val="00063A30"/>
    <w:rsid w:val="0017217A"/>
    <w:rsid w:val="001F09CF"/>
    <w:rsid w:val="002379E4"/>
    <w:rsid w:val="002724D5"/>
    <w:rsid w:val="003037FD"/>
    <w:rsid w:val="0039167B"/>
    <w:rsid w:val="00436FFE"/>
    <w:rsid w:val="004B7A19"/>
    <w:rsid w:val="004E3C14"/>
    <w:rsid w:val="004F6C86"/>
    <w:rsid w:val="005A0D36"/>
    <w:rsid w:val="00655968"/>
    <w:rsid w:val="006A3FC8"/>
    <w:rsid w:val="006C5FF9"/>
    <w:rsid w:val="006E1008"/>
    <w:rsid w:val="007658C4"/>
    <w:rsid w:val="009249A5"/>
    <w:rsid w:val="009A27D8"/>
    <w:rsid w:val="009F43E3"/>
    <w:rsid w:val="009F7681"/>
    <w:rsid w:val="00A14F09"/>
    <w:rsid w:val="00A34F92"/>
    <w:rsid w:val="00AA5BBC"/>
    <w:rsid w:val="00B444FA"/>
    <w:rsid w:val="00B52D92"/>
    <w:rsid w:val="00BA2F00"/>
    <w:rsid w:val="00BC4968"/>
    <w:rsid w:val="00BD7783"/>
    <w:rsid w:val="00BE4D8E"/>
    <w:rsid w:val="00BE7E93"/>
    <w:rsid w:val="00C00A60"/>
    <w:rsid w:val="00C5458B"/>
    <w:rsid w:val="00C57BC9"/>
    <w:rsid w:val="00CE2652"/>
    <w:rsid w:val="00D0346D"/>
    <w:rsid w:val="00D112D3"/>
    <w:rsid w:val="00E314CD"/>
    <w:rsid w:val="00E46B44"/>
    <w:rsid w:val="00E650BD"/>
    <w:rsid w:val="00FD471C"/>
    <w:rsid w:val="00FF46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53A7E"/>
  <w15:chartTrackingRefBased/>
  <w15:docId w15:val="{3F2250AA-8708-468B-94F8-4C3669C15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AB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507800">
      <w:bodyDiv w:val="1"/>
      <w:marLeft w:val="0"/>
      <w:marRight w:val="0"/>
      <w:marTop w:val="0"/>
      <w:marBottom w:val="0"/>
      <w:divBdr>
        <w:top w:val="none" w:sz="0" w:space="0" w:color="auto"/>
        <w:left w:val="none" w:sz="0" w:space="0" w:color="auto"/>
        <w:bottom w:val="none" w:sz="0" w:space="0" w:color="auto"/>
        <w:right w:val="none" w:sz="0" w:space="0" w:color="auto"/>
      </w:divBdr>
      <w:divsChild>
        <w:div w:id="415827336">
          <w:marLeft w:val="0"/>
          <w:marRight w:val="0"/>
          <w:marTop w:val="0"/>
          <w:marBottom w:val="0"/>
          <w:divBdr>
            <w:top w:val="single" w:sz="2" w:space="0" w:color="auto"/>
            <w:left w:val="single" w:sz="2" w:space="0" w:color="auto"/>
            <w:bottom w:val="single" w:sz="2" w:space="0" w:color="auto"/>
            <w:right w:val="single" w:sz="2" w:space="0" w:color="auto"/>
          </w:divBdr>
        </w:div>
        <w:div w:id="1250235313">
          <w:marLeft w:val="0"/>
          <w:marRight w:val="0"/>
          <w:marTop w:val="0"/>
          <w:marBottom w:val="0"/>
          <w:divBdr>
            <w:top w:val="single" w:sz="2" w:space="0" w:color="auto"/>
            <w:left w:val="single" w:sz="2" w:space="0" w:color="auto"/>
            <w:bottom w:val="single" w:sz="2" w:space="0" w:color="auto"/>
            <w:right w:val="single" w:sz="2" w:space="0" w:color="auto"/>
          </w:divBdr>
        </w:div>
        <w:div w:id="2044330211">
          <w:marLeft w:val="0"/>
          <w:marRight w:val="0"/>
          <w:marTop w:val="0"/>
          <w:marBottom w:val="0"/>
          <w:divBdr>
            <w:top w:val="single" w:sz="2" w:space="0" w:color="auto"/>
            <w:left w:val="single" w:sz="2" w:space="0" w:color="auto"/>
            <w:bottom w:val="single" w:sz="2" w:space="0" w:color="auto"/>
            <w:right w:val="single" w:sz="2" w:space="0" w:color="auto"/>
          </w:divBdr>
        </w:div>
        <w:div w:id="528295356">
          <w:marLeft w:val="0"/>
          <w:marRight w:val="0"/>
          <w:marTop w:val="0"/>
          <w:marBottom w:val="0"/>
          <w:divBdr>
            <w:top w:val="single" w:sz="2" w:space="0" w:color="auto"/>
            <w:left w:val="single" w:sz="2" w:space="0" w:color="auto"/>
            <w:bottom w:val="single" w:sz="2" w:space="0" w:color="auto"/>
            <w:right w:val="single" w:sz="2" w:space="0" w:color="auto"/>
          </w:divBdr>
        </w:div>
      </w:divsChild>
    </w:div>
    <w:div w:id="586427371">
      <w:bodyDiv w:val="1"/>
      <w:marLeft w:val="0"/>
      <w:marRight w:val="0"/>
      <w:marTop w:val="0"/>
      <w:marBottom w:val="0"/>
      <w:divBdr>
        <w:top w:val="none" w:sz="0" w:space="0" w:color="auto"/>
        <w:left w:val="none" w:sz="0" w:space="0" w:color="auto"/>
        <w:bottom w:val="none" w:sz="0" w:space="0" w:color="auto"/>
        <w:right w:val="none" w:sz="0" w:space="0" w:color="auto"/>
      </w:divBdr>
      <w:divsChild>
        <w:div w:id="744691316">
          <w:marLeft w:val="0"/>
          <w:marRight w:val="0"/>
          <w:marTop w:val="0"/>
          <w:marBottom w:val="0"/>
          <w:divBdr>
            <w:top w:val="single" w:sz="2" w:space="0" w:color="auto"/>
            <w:left w:val="single" w:sz="2" w:space="0" w:color="auto"/>
            <w:bottom w:val="single" w:sz="2" w:space="0" w:color="auto"/>
            <w:right w:val="single" w:sz="2" w:space="0" w:color="auto"/>
          </w:divBdr>
        </w:div>
        <w:div w:id="1752384548">
          <w:marLeft w:val="0"/>
          <w:marRight w:val="0"/>
          <w:marTop w:val="0"/>
          <w:marBottom w:val="0"/>
          <w:divBdr>
            <w:top w:val="single" w:sz="2" w:space="0" w:color="auto"/>
            <w:left w:val="single" w:sz="2" w:space="0" w:color="auto"/>
            <w:bottom w:val="single" w:sz="2" w:space="0" w:color="auto"/>
            <w:right w:val="single" w:sz="2" w:space="0" w:color="auto"/>
          </w:divBdr>
        </w:div>
        <w:div w:id="1041634962">
          <w:marLeft w:val="0"/>
          <w:marRight w:val="0"/>
          <w:marTop w:val="0"/>
          <w:marBottom w:val="0"/>
          <w:divBdr>
            <w:top w:val="single" w:sz="2" w:space="0" w:color="auto"/>
            <w:left w:val="single" w:sz="2" w:space="0" w:color="auto"/>
            <w:bottom w:val="single" w:sz="2" w:space="0" w:color="auto"/>
            <w:right w:val="single" w:sz="2" w:space="0" w:color="auto"/>
          </w:divBdr>
        </w:div>
        <w:div w:id="2004813415">
          <w:marLeft w:val="0"/>
          <w:marRight w:val="0"/>
          <w:marTop w:val="0"/>
          <w:marBottom w:val="0"/>
          <w:divBdr>
            <w:top w:val="single" w:sz="2" w:space="0" w:color="auto"/>
            <w:left w:val="single" w:sz="2" w:space="0" w:color="auto"/>
            <w:bottom w:val="single" w:sz="2" w:space="0" w:color="auto"/>
            <w:right w:val="single" w:sz="2" w:space="0" w:color="auto"/>
          </w:divBdr>
        </w:div>
        <w:div w:id="538396870">
          <w:marLeft w:val="0"/>
          <w:marRight w:val="0"/>
          <w:marTop w:val="0"/>
          <w:marBottom w:val="0"/>
          <w:divBdr>
            <w:top w:val="single" w:sz="2" w:space="0" w:color="auto"/>
            <w:left w:val="single" w:sz="2" w:space="0" w:color="auto"/>
            <w:bottom w:val="single" w:sz="2" w:space="0" w:color="auto"/>
            <w:right w:val="single" w:sz="2" w:space="0" w:color="auto"/>
          </w:divBdr>
        </w:div>
        <w:div w:id="2066755549">
          <w:marLeft w:val="0"/>
          <w:marRight w:val="0"/>
          <w:marTop w:val="0"/>
          <w:marBottom w:val="0"/>
          <w:divBdr>
            <w:top w:val="single" w:sz="2" w:space="0" w:color="auto"/>
            <w:left w:val="single" w:sz="2" w:space="0" w:color="auto"/>
            <w:bottom w:val="single" w:sz="2" w:space="0" w:color="auto"/>
            <w:right w:val="single" w:sz="2" w:space="0" w:color="auto"/>
          </w:divBdr>
        </w:div>
        <w:div w:id="1455100858">
          <w:marLeft w:val="0"/>
          <w:marRight w:val="0"/>
          <w:marTop w:val="0"/>
          <w:marBottom w:val="0"/>
          <w:divBdr>
            <w:top w:val="single" w:sz="2" w:space="0" w:color="auto"/>
            <w:left w:val="single" w:sz="2" w:space="0" w:color="auto"/>
            <w:bottom w:val="single" w:sz="2" w:space="0" w:color="auto"/>
            <w:right w:val="single" w:sz="2" w:space="0" w:color="auto"/>
          </w:divBdr>
        </w:div>
        <w:div w:id="1551770989">
          <w:marLeft w:val="0"/>
          <w:marRight w:val="0"/>
          <w:marTop w:val="0"/>
          <w:marBottom w:val="0"/>
          <w:divBdr>
            <w:top w:val="single" w:sz="2" w:space="0" w:color="auto"/>
            <w:left w:val="single" w:sz="2" w:space="0" w:color="auto"/>
            <w:bottom w:val="single" w:sz="2" w:space="0" w:color="auto"/>
            <w:right w:val="single" w:sz="2" w:space="0" w:color="auto"/>
          </w:divBdr>
        </w:div>
        <w:div w:id="1231623484">
          <w:marLeft w:val="0"/>
          <w:marRight w:val="0"/>
          <w:marTop w:val="0"/>
          <w:marBottom w:val="0"/>
          <w:divBdr>
            <w:top w:val="single" w:sz="2" w:space="0" w:color="auto"/>
            <w:left w:val="single" w:sz="2" w:space="0" w:color="auto"/>
            <w:bottom w:val="single" w:sz="2" w:space="0" w:color="auto"/>
            <w:right w:val="single" w:sz="2" w:space="0" w:color="auto"/>
          </w:divBdr>
        </w:div>
        <w:div w:id="872420070">
          <w:marLeft w:val="0"/>
          <w:marRight w:val="0"/>
          <w:marTop w:val="0"/>
          <w:marBottom w:val="0"/>
          <w:divBdr>
            <w:top w:val="single" w:sz="2" w:space="0" w:color="auto"/>
            <w:left w:val="single" w:sz="2" w:space="0" w:color="auto"/>
            <w:bottom w:val="single" w:sz="2" w:space="0" w:color="auto"/>
            <w:right w:val="single" w:sz="2" w:space="0" w:color="auto"/>
          </w:divBdr>
        </w:div>
        <w:div w:id="19744580">
          <w:marLeft w:val="0"/>
          <w:marRight w:val="0"/>
          <w:marTop w:val="0"/>
          <w:marBottom w:val="0"/>
          <w:divBdr>
            <w:top w:val="single" w:sz="2" w:space="0" w:color="auto"/>
            <w:left w:val="single" w:sz="2" w:space="0" w:color="auto"/>
            <w:bottom w:val="single" w:sz="2" w:space="0" w:color="auto"/>
            <w:right w:val="single" w:sz="2" w:space="0" w:color="auto"/>
          </w:divBdr>
        </w:div>
        <w:div w:id="570383726">
          <w:marLeft w:val="0"/>
          <w:marRight w:val="0"/>
          <w:marTop w:val="0"/>
          <w:marBottom w:val="0"/>
          <w:divBdr>
            <w:top w:val="single" w:sz="2" w:space="0" w:color="auto"/>
            <w:left w:val="single" w:sz="2" w:space="0" w:color="auto"/>
            <w:bottom w:val="single" w:sz="2" w:space="0" w:color="auto"/>
            <w:right w:val="single" w:sz="2" w:space="0" w:color="auto"/>
          </w:divBdr>
        </w:div>
        <w:div w:id="1501307360">
          <w:marLeft w:val="0"/>
          <w:marRight w:val="0"/>
          <w:marTop w:val="0"/>
          <w:marBottom w:val="0"/>
          <w:divBdr>
            <w:top w:val="single" w:sz="2" w:space="0" w:color="auto"/>
            <w:left w:val="single" w:sz="2" w:space="0" w:color="auto"/>
            <w:bottom w:val="single" w:sz="2" w:space="0" w:color="auto"/>
            <w:right w:val="single" w:sz="2" w:space="0" w:color="auto"/>
          </w:divBdr>
        </w:div>
      </w:divsChild>
    </w:div>
    <w:div w:id="796489259">
      <w:bodyDiv w:val="1"/>
      <w:marLeft w:val="0"/>
      <w:marRight w:val="0"/>
      <w:marTop w:val="0"/>
      <w:marBottom w:val="0"/>
      <w:divBdr>
        <w:top w:val="none" w:sz="0" w:space="0" w:color="auto"/>
        <w:left w:val="none" w:sz="0" w:space="0" w:color="auto"/>
        <w:bottom w:val="none" w:sz="0" w:space="0" w:color="auto"/>
        <w:right w:val="none" w:sz="0" w:space="0" w:color="auto"/>
      </w:divBdr>
      <w:divsChild>
        <w:div w:id="1188105831">
          <w:marLeft w:val="0"/>
          <w:marRight w:val="0"/>
          <w:marTop w:val="0"/>
          <w:marBottom w:val="0"/>
          <w:divBdr>
            <w:top w:val="single" w:sz="2" w:space="0" w:color="auto"/>
            <w:left w:val="single" w:sz="2" w:space="0" w:color="auto"/>
            <w:bottom w:val="single" w:sz="2" w:space="0" w:color="auto"/>
            <w:right w:val="single" w:sz="2" w:space="0" w:color="auto"/>
          </w:divBdr>
        </w:div>
        <w:div w:id="528687929">
          <w:marLeft w:val="0"/>
          <w:marRight w:val="0"/>
          <w:marTop w:val="0"/>
          <w:marBottom w:val="0"/>
          <w:divBdr>
            <w:top w:val="single" w:sz="2" w:space="0" w:color="auto"/>
            <w:left w:val="single" w:sz="2" w:space="0" w:color="auto"/>
            <w:bottom w:val="single" w:sz="2" w:space="0" w:color="auto"/>
            <w:right w:val="single" w:sz="2" w:space="0" w:color="auto"/>
          </w:divBdr>
        </w:div>
        <w:div w:id="1238172584">
          <w:marLeft w:val="0"/>
          <w:marRight w:val="0"/>
          <w:marTop w:val="0"/>
          <w:marBottom w:val="0"/>
          <w:divBdr>
            <w:top w:val="single" w:sz="2" w:space="0" w:color="auto"/>
            <w:left w:val="single" w:sz="2" w:space="0" w:color="auto"/>
            <w:bottom w:val="single" w:sz="2" w:space="0" w:color="auto"/>
            <w:right w:val="single" w:sz="2" w:space="0" w:color="auto"/>
          </w:divBdr>
        </w:div>
        <w:div w:id="1146357550">
          <w:marLeft w:val="0"/>
          <w:marRight w:val="0"/>
          <w:marTop w:val="0"/>
          <w:marBottom w:val="0"/>
          <w:divBdr>
            <w:top w:val="single" w:sz="2" w:space="0" w:color="auto"/>
            <w:left w:val="single" w:sz="2" w:space="0" w:color="auto"/>
            <w:bottom w:val="single" w:sz="2" w:space="0" w:color="auto"/>
            <w:right w:val="single" w:sz="2" w:space="0" w:color="auto"/>
          </w:divBdr>
        </w:div>
        <w:div w:id="2049643809">
          <w:marLeft w:val="0"/>
          <w:marRight w:val="0"/>
          <w:marTop w:val="0"/>
          <w:marBottom w:val="0"/>
          <w:divBdr>
            <w:top w:val="single" w:sz="2" w:space="0" w:color="auto"/>
            <w:left w:val="single" w:sz="2" w:space="0" w:color="auto"/>
            <w:bottom w:val="single" w:sz="2" w:space="0" w:color="auto"/>
            <w:right w:val="single" w:sz="2" w:space="0" w:color="auto"/>
          </w:divBdr>
        </w:div>
        <w:div w:id="814830854">
          <w:marLeft w:val="0"/>
          <w:marRight w:val="0"/>
          <w:marTop w:val="0"/>
          <w:marBottom w:val="0"/>
          <w:divBdr>
            <w:top w:val="single" w:sz="2" w:space="0" w:color="auto"/>
            <w:left w:val="single" w:sz="2" w:space="0" w:color="auto"/>
            <w:bottom w:val="single" w:sz="2" w:space="0" w:color="auto"/>
            <w:right w:val="single" w:sz="2" w:space="0" w:color="auto"/>
          </w:divBdr>
        </w:div>
        <w:div w:id="1458569247">
          <w:marLeft w:val="0"/>
          <w:marRight w:val="0"/>
          <w:marTop w:val="0"/>
          <w:marBottom w:val="0"/>
          <w:divBdr>
            <w:top w:val="single" w:sz="2" w:space="0" w:color="auto"/>
            <w:left w:val="single" w:sz="2" w:space="0" w:color="auto"/>
            <w:bottom w:val="single" w:sz="2" w:space="0" w:color="auto"/>
            <w:right w:val="single" w:sz="2" w:space="0" w:color="auto"/>
          </w:divBdr>
        </w:div>
      </w:divsChild>
    </w:div>
    <w:div w:id="1293680767">
      <w:bodyDiv w:val="1"/>
      <w:marLeft w:val="0"/>
      <w:marRight w:val="0"/>
      <w:marTop w:val="0"/>
      <w:marBottom w:val="0"/>
      <w:divBdr>
        <w:top w:val="none" w:sz="0" w:space="0" w:color="auto"/>
        <w:left w:val="none" w:sz="0" w:space="0" w:color="auto"/>
        <w:bottom w:val="none" w:sz="0" w:space="0" w:color="auto"/>
        <w:right w:val="none" w:sz="0" w:space="0" w:color="auto"/>
      </w:divBdr>
      <w:divsChild>
        <w:div w:id="1239754461">
          <w:marLeft w:val="0"/>
          <w:marRight w:val="0"/>
          <w:marTop w:val="0"/>
          <w:marBottom w:val="0"/>
          <w:divBdr>
            <w:top w:val="single" w:sz="2" w:space="0" w:color="auto"/>
            <w:left w:val="single" w:sz="2" w:space="0" w:color="auto"/>
            <w:bottom w:val="single" w:sz="2" w:space="0" w:color="auto"/>
            <w:right w:val="single" w:sz="2" w:space="0" w:color="auto"/>
          </w:divBdr>
        </w:div>
        <w:div w:id="2033994892">
          <w:marLeft w:val="0"/>
          <w:marRight w:val="0"/>
          <w:marTop w:val="0"/>
          <w:marBottom w:val="0"/>
          <w:divBdr>
            <w:top w:val="single" w:sz="2" w:space="0" w:color="auto"/>
            <w:left w:val="single" w:sz="2" w:space="0" w:color="auto"/>
            <w:bottom w:val="single" w:sz="2" w:space="0" w:color="auto"/>
            <w:right w:val="single" w:sz="2" w:space="0" w:color="auto"/>
          </w:divBdr>
        </w:div>
        <w:div w:id="763379395">
          <w:marLeft w:val="0"/>
          <w:marRight w:val="0"/>
          <w:marTop w:val="0"/>
          <w:marBottom w:val="0"/>
          <w:divBdr>
            <w:top w:val="single" w:sz="2" w:space="0" w:color="auto"/>
            <w:left w:val="single" w:sz="2" w:space="0" w:color="auto"/>
            <w:bottom w:val="single" w:sz="2" w:space="0" w:color="auto"/>
            <w:right w:val="single" w:sz="2" w:space="0" w:color="auto"/>
          </w:divBdr>
        </w:div>
        <w:div w:id="1503158774">
          <w:marLeft w:val="0"/>
          <w:marRight w:val="0"/>
          <w:marTop w:val="0"/>
          <w:marBottom w:val="0"/>
          <w:divBdr>
            <w:top w:val="single" w:sz="2" w:space="0" w:color="auto"/>
            <w:left w:val="single" w:sz="2" w:space="0" w:color="auto"/>
            <w:bottom w:val="single" w:sz="2" w:space="0" w:color="auto"/>
            <w:right w:val="single" w:sz="2" w:space="0" w:color="auto"/>
          </w:divBdr>
        </w:div>
      </w:divsChild>
    </w:div>
    <w:div w:id="1563248497">
      <w:bodyDiv w:val="1"/>
      <w:marLeft w:val="0"/>
      <w:marRight w:val="0"/>
      <w:marTop w:val="0"/>
      <w:marBottom w:val="0"/>
      <w:divBdr>
        <w:top w:val="none" w:sz="0" w:space="0" w:color="auto"/>
        <w:left w:val="none" w:sz="0" w:space="0" w:color="auto"/>
        <w:bottom w:val="none" w:sz="0" w:space="0" w:color="auto"/>
        <w:right w:val="none" w:sz="0" w:space="0" w:color="auto"/>
      </w:divBdr>
      <w:divsChild>
        <w:div w:id="1428574150">
          <w:marLeft w:val="0"/>
          <w:marRight w:val="0"/>
          <w:marTop w:val="0"/>
          <w:marBottom w:val="0"/>
          <w:divBdr>
            <w:top w:val="single" w:sz="2" w:space="0" w:color="auto"/>
            <w:left w:val="single" w:sz="2" w:space="0" w:color="auto"/>
            <w:bottom w:val="single" w:sz="2" w:space="0" w:color="auto"/>
            <w:right w:val="single" w:sz="2" w:space="0" w:color="auto"/>
          </w:divBdr>
        </w:div>
        <w:div w:id="124467979">
          <w:marLeft w:val="0"/>
          <w:marRight w:val="0"/>
          <w:marTop w:val="0"/>
          <w:marBottom w:val="0"/>
          <w:divBdr>
            <w:top w:val="single" w:sz="2" w:space="0" w:color="auto"/>
            <w:left w:val="single" w:sz="2" w:space="0" w:color="auto"/>
            <w:bottom w:val="single" w:sz="2" w:space="0" w:color="auto"/>
            <w:right w:val="single" w:sz="2" w:space="0" w:color="auto"/>
          </w:divBdr>
        </w:div>
        <w:div w:id="737632412">
          <w:marLeft w:val="0"/>
          <w:marRight w:val="0"/>
          <w:marTop w:val="0"/>
          <w:marBottom w:val="0"/>
          <w:divBdr>
            <w:top w:val="single" w:sz="2" w:space="0" w:color="auto"/>
            <w:left w:val="single" w:sz="2" w:space="0" w:color="auto"/>
            <w:bottom w:val="single" w:sz="2" w:space="0" w:color="auto"/>
            <w:right w:val="single" w:sz="2" w:space="0" w:color="auto"/>
          </w:divBdr>
        </w:div>
        <w:div w:id="1996370200">
          <w:marLeft w:val="0"/>
          <w:marRight w:val="0"/>
          <w:marTop w:val="0"/>
          <w:marBottom w:val="0"/>
          <w:divBdr>
            <w:top w:val="single" w:sz="2" w:space="0" w:color="auto"/>
            <w:left w:val="single" w:sz="2" w:space="0" w:color="auto"/>
            <w:bottom w:val="single" w:sz="2" w:space="0" w:color="auto"/>
            <w:right w:val="single" w:sz="2" w:space="0" w:color="auto"/>
          </w:divBdr>
        </w:div>
        <w:div w:id="1774401726">
          <w:marLeft w:val="0"/>
          <w:marRight w:val="0"/>
          <w:marTop w:val="0"/>
          <w:marBottom w:val="0"/>
          <w:divBdr>
            <w:top w:val="single" w:sz="2" w:space="0" w:color="auto"/>
            <w:left w:val="single" w:sz="2" w:space="0" w:color="auto"/>
            <w:bottom w:val="single" w:sz="2" w:space="0" w:color="auto"/>
            <w:right w:val="single" w:sz="2" w:space="0" w:color="auto"/>
          </w:divBdr>
        </w:div>
        <w:div w:id="2040036868">
          <w:marLeft w:val="0"/>
          <w:marRight w:val="0"/>
          <w:marTop w:val="0"/>
          <w:marBottom w:val="0"/>
          <w:divBdr>
            <w:top w:val="single" w:sz="2" w:space="0" w:color="auto"/>
            <w:left w:val="single" w:sz="2" w:space="0" w:color="auto"/>
            <w:bottom w:val="single" w:sz="2" w:space="0" w:color="auto"/>
            <w:right w:val="single" w:sz="2" w:space="0" w:color="auto"/>
          </w:divBdr>
        </w:div>
        <w:div w:id="197280298">
          <w:marLeft w:val="0"/>
          <w:marRight w:val="0"/>
          <w:marTop w:val="0"/>
          <w:marBottom w:val="0"/>
          <w:divBdr>
            <w:top w:val="single" w:sz="2" w:space="0" w:color="auto"/>
            <w:left w:val="single" w:sz="2" w:space="0" w:color="auto"/>
            <w:bottom w:val="single" w:sz="2" w:space="0" w:color="auto"/>
            <w:right w:val="single" w:sz="2" w:space="0" w:color="auto"/>
          </w:divBdr>
        </w:div>
      </w:divsChild>
    </w:div>
    <w:div w:id="1918128267">
      <w:bodyDiv w:val="1"/>
      <w:marLeft w:val="0"/>
      <w:marRight w:val="0"/>
      <w:marTop w:val="0"/>
      <w:marBottom w:val="0"/>
      <w:divBdr>
        <w:top w:val="none" w:sz="0" w:space="0" w:color="auto"/>
        <w:left w:val="none" w:sz="0" w:space="0" w:color="auto"/>
        <w:bottom w:val="none" w:sz="0" w:space="0" w:color="auto"/>
        <w:right w:val="none" w:sz="0" w:space="0" w:color="auto"/>
      </w:divBdr>
      <w:divsChild>
        <w:div w:id="1302079045">
          <w:marLeft w:val="0"/>
          <w:marRight w:val="0"/>
          <w:marTop w:val="0"/>
          <w:marBottom w:val="0"/>
          <w:divBdr>
            <w:top w:val="single" w:sz="2" w:space="0" w:color="auto"/>
            <w:left w:val="single" w:sz="2" w:space="0" w:color="auto"/>
            <w:bottom w:val="single" w:sz="2" w:space="0" w:color="auto"/>
            <w:right w:val="single" w:sz="2" w:space="0" w:color="auto"/>
          </w:divBdr>
        </w:div>
        <w:div w:id="1009138448">
          <w:marLeft w:val="0"/>
          <w:marRight w:val="0"/>
          <w:marTop w:val="0"/>
          <w:marBottom w:val="0"/>
          <w:divBdr>
            <w:top w:val="single" w:sz="2" w:space="0" w:color="auto"/>
            <w:left w:val="single" w:sz="2" w:space="0" w:color="auto"/>
            <w:bottom w:val="single" w:sz="2" w:space="0" w:color="auto"/>
            <w:right w:val="single" w:sz="2" w:space="0" w:color="auto"/>
          </w:divBdr>
        </w:div>
        <w:div w:id="9262841">
          <w:marLeft w:val="0"/>
          <w:marRight w:val="0"/>
          <w:marTop w:val="0"/>
          <w:marBottom w:val="0"/>
          <w:divBdr>
            <w:top w:val="single" w:sz="2" w:space="0" w:color="auto"/>
            <w:left w:val="single" w:sz="2" w:space="0" w:color="auto"/>
            <w:bottom w:val="single" w:sz="2" w:space="0" w:color="auto"/>
            <w:right w:val="single" w:sz="2" w:space="0" w:color="auto"/>
          </w:divBdr>
        </w:div>
        <w:div w:id="992175661">
          <w:marLeft w:val="0"/>
          <w:marRight w:val="0"/>
          <w:marTop w:val="0"/>
          <w:marBottom w:val="0"/>
          <w:divBdr>
            <w:top w:val="single" w:sz="2" w:space="0" w:color="auto"/>
            <w:left w:val="single" w:sz="2" w:space="0" w:color="auto"/>
            <w:bottom w:val="single" w:sz="2" w:space="0" w:color="auto"/>
            <w:right w:val="single" w:sz="2" w:space="0" w:color="auto"/>
          </w:divBdr>
        </w:div>
        <w:div w:id="1842576171">
          <w:marLeft w:val="0"/>
          <w:marRight w:val="0"/>
          <w:marTop w:val="0"/>
          <w:marBottom w:val="0"/>
          <w:divBdr>
            <w:top w:val="single" w:sz="2" w:space="0" w:color="auto"/>
            <w:left w:val="single" w:sz="2" w:space="0" w:color="auto"/>
            <w:bottom w:val="single" w:sz="2" w:space="0" w:color="auto"/>
            <w:right w:val="single" w:sz="2" w:space="0" w:color="auto"/>
          </w:divBdr>
        </w:div>
        <w:div w:id="1583486389">
          <w:marLeft w:val="0"/>
          <w:marRight w:val="0"/>
          <w:marTop w:val="0"/>
          <w:marBottom w:val="0"/>
          <w:divBdr>
            <w:top w:val="single" w:sz="2" w:space="0" w:color="auto"/>
            <w:left w:val="single" w:sz="2" w:space="0" w:color="auto"/>
            <w:bottom w:val="single" w:sz="2" w:space="0" w:color="auto"/>
            <w:right w:val="single" w:sz="2" w:space="0" w:color="auto"/>
          </w:divBdr>
        </w:div>
        <w:div w:id="1380394396">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6</Pages>
  <Words>1398</Words>
  <Characters>7971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dc:creator>
  <cp:keywords/>
  <dc:description/>
  <cp:lastModifiedBy>paul</cp:lastModifiedBy>
  <cp:revision>3</cp:revision>
  <dcterms:created xsi:type="dcterms:W3CDTF">2022-11-04T09:16:00Z</dcterms:created>
  <dcterms:modified xsi:type="dcterms:W3CDTF">2022-11-04T09:50:00Z</dcterms:modified>
</cp:coreProperties>
</file>