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3475593" w:rsidP="380331FA" w:rsidRDefault="43475593" w14:paraId="6B12E070" w14:textId="78530097">
      <w:pPr>
        <w:spacing w:line="360" w:lineRule="auto"/>
        <w:rPr>
          <w:rFonts w:ascii="Arial" w:hAnsi="Arial" w:eastAsia="Arial" w:cs="Arial"/>
          <w:u w:val="single"/>
        </w:rPr>
      </w:pPr>
      <w:r w:rsidRPr="380331FA" w:rsidR="43475593">
        <w:rPr>
          <w:rFonts w:ascii="Arial" w:hAnsi="Arial" w:eastAsia="Arial" w:cs="Arial"/>
          <w:u w:val="single"/>
        </w:rPr>
        <w:t xml:space="preserve">Examine the impact of partnership working and information sharing when applied to policing practice. </w:t>
      </w:r>
      <w:r w:rsidRPr="380331FA" w:rsidR="43475593">
        <w:rPr>
          <w:rFonts w:ascii="Arial" w:hAnsi="Arial" w:eastAsia="Arial" w:cs="Arial"/>
          <w:u w:val="single"/>
        </w:rPr>
        <w:t>Consider the need for effective communication within the process.</w:t>
      </w:r>
      <w:r w:rsidRPr="380331FA" w:rsidR="431A0672">
        <w:rPr>
          <w:rFonts w:ascii="Arial" w:hAnsi="Arial" w:eastAsia="Arial" w:cs="Arial"/>
          <w:u w:val="single"/>
        </w:rPr>
        <w:t xml:space="preserve"> - Milly Golledge.</w:t>
      </w:r>
    </w:p>
    <w:p w:rsidR="380331FA" w:rsidP="380331FA" w:rsidRDefault="380331FA" w14:paraId="63C716D3" w14:textId="78499D3F">
      <w:pPr>
        <w:pStyle w:val="Normal"/>
        <w:spacing w:line="360" w:lineRule="auto"/>
        <w:rPr>
          <w:rFonts w:ascii="Arial" w:hAnsi="Arial" w:eastAsia="Arial" w:cs="Arial"/>
          <w:u w:val="single"/>
        </w:rPr>
      </w:pPr>
    </w:p>
    <w:p w:rsidR="3FD491A0" w:rsidP="380331FA" w:rsidRDefault="3FD491A0" w14:paraId="6B07CEB8" w14:textId="372B7EA7">
      <w:pPr>
        <w:pStyle w:val="Normal"/>
        <w:spacing w:line="360" w:lineRule="auto"/>
        <w:rPr>
          <w:rFonts w:ascii="Arial" w:hAnsi="Arial" w:eastAsia="Arial" w:cs="Arial"/>
          <w:b w:val="0"/>
          <w:bCs w:val="0"/>
          <w:u w:val="none"/>
        </w:rPr>
      </w:pPr>
      <w:r w:rsidRPr="380331FA" w:rsidR="3FD491A0">
        <w:rPr>
          <w:rFonts w:ascii="Arial" w:hAnsi="Arial" w:eastAsia="Arial" w:cs="Arial"/>
          <w:b w:val="0"/>
          <w:bCs w:val="0"/>
          <w:u w:val="none"/>
        </w:rPr>
        <w:t xml:space="preserve">Explored within this essay </w:t>
      </w:r>
      <w:r w:rsidRPr="380331FA" w:rsidR="298ACC1D">
        <w:rPr>
          <w:rFonts w:ascii="Arial" w:hAnsi="Arial" w:eastAsia="Arial" w:cs="Arial"/>
          <w:b w:val="0"/>
          <w:bCs w:val="0"/>
          <w:u w:val="none"/>
        </w:rPr>
        <w:t xml:space="preserve">will be the </w:t>
      </w:r>
      <w:r w:rsidRPr="380331FA" w:rsidR="4E485287">
        <w:rPr>
          <w:rFonts w:ascii="Arial" w:hAnsi="Arial" w:eastAsia="Arial" w:cs="Arial"/>
          <w:b w:val="0"/>
          <w:bCs w:val="0"/>
          <w:u w:val="none"/>
        </w:rPr>
        <w:t xml:space="preserve">vital </w:t>
      </w:r>
      <w:r w:rsidRPr="380331FA" w:rsidR="298ACC1D">
        <w:rPr>
          <w:rFonts w:ascii="Arial" w:hAnsi="Arial" w:eastAsia="Arial" w:cs="Arial"/>
          <w:b w:val="0"/>
          <w:bCs w:val="0"/>
          <w:u w:val="none"/>
        </w:rPr>
        <w:t xml:space="preserve">partnership work within </w:t>
      </w:r>
      <w:r w:rsidRPr="380331FA" w:rsidR="179687D9">
        <w:rPr>
          <w:rFonts w:ascii="Arial" w:hAnsi="Arial" w:eastAsia="Arial" w:cs="Arial"/>
          <w:b w:val="0"/>
          <w:bCs w:val="0"/>
          <w:u w:val="none"/>
        </w:rPr>
        <w:t>policing when</w:t>
      </w:r>
      <w:r w:rsidRPr="380331FA" w:rsidR="298ACC1D">
        <w:rPr>
          <w:rFonts w:ascii="Arial" w:hAnsi="Arial" w:eastAsia="Arial" w:cs="Arial"/>
          <w:b w:val="0"/>
          <w:bCs w:val="0"/>
          <w:u w:val="none"/>
        </w:rPr>
        <w:t xml:space="preserve"> applied in professional policing practice. </w:t>
      </w:r>
      <w:r w:rsidRPr="380331FA" w:rsidR="79B8A840">
        <w:rPr>
          <w:rFonts w:ascii="Arial" w:hAnsi="Arial" w:eastAsia="Arial" w:cs="Arial"/>
          <w:b w:val="0"/>
          <w:bCs w:val="0"/>
          <w:u w:val="none"/>
        </w:rPr>
        <w:t>Partnership is the binding of two separate companies to coexist and produce a service or product to a joint target audience</w:t>
      </w:r>
      <w:r w:rsidRPr="380331FA" w:rsidR="17E6667C">
        <w:rPr>
          <w:rFonts w:ascii="Arial" w:hAnsi="Arial" w:eastAsia="Arial" w:cs="Arial"/>
          <w:b w:val="0"/>
          <w:bCs w:val="0"/>
          <w:u w:val="none"/>
        </w:rPr>
        <w:t xml:space="preserve"> through a contract or agreed deal</w:t>
      </w:r>
      <w:r w:rsidRPr="380331FA" w:rsidR="79B8A840">
        <w:rPr>
          <w:rFonts w:ascii="Arial" w:hAnsi="Arial" w:eastAsia="Arial" w:cs="Arial"/>
          <w:b w:val="0"/>
          <w:bCs w:val="0"/>
          <w:u w:val="none"/>
        </w:rPr>
        <w:t xml:space="preserve"> (</w:t>
      </w:r>
      <w:r w:rsidRPr="380331FA" w:rsidR="666FB0D0">
        <w:rPr>
          <w:rFonts w:ascii="Arial" w:hAnsi="Arial" w:eastAsia="Arial" w:cs="Arial"/>
          <w:b w:val="0"/>
          <w:bCs w:val="0"/>
          <w:u w:val="none"/>
        </w:rPr>
        <w:t xml:space="preserve">HM Revenue &amp; Customs, 2021). </w:t>
      </w:r>
      <w:r w:rsidRPr="380331FA" w:rsidR="298ACC1D">
        <w:rPr>
          <w:rFonts w:ascii="Arial" w:hAnsi="Arial" w:eastAsia="Arial" w:cs="Arial"/>
          <w:b w:val="0"/>
          <w:bCs w:val="0"/>
          <w:u w:val="none"/>
        </w:rPr>
        <w:t xml:space="preserve">Effective communication within these processes will </w:t>
      </w:r>
      <w:r w:rsidRPr="380331FA" w:rsidR="03698F44">
        <w:rPr>
          <w:rFonts w:ascii="Arial" w:hAnsi="Arial" w:eastAsia="Arial" w:cs="Arial"/>
          <w:b w:val="0"/>
          <w:bCs w:val="0"/>
          <w:u w:val="none"/>
        </w:rPr>
        <w:t xml:space="preserve">be </w:t>
      </w:r>
      <w:r w:rsidRPr="380331FA" w:rsidR="4E039D8D">
        <w:rPr>
          <w:rFonts w:ascii="Arial" w:hAnsi="Arial" w:eastAsia="Arial" w:cs="Arial"/>
          <w:b w:val="0"/>
          <w:bCs w:val="0"/>
          <w:u w:val="none"/>
        </w:rPr>
        <w:t>investigated with outside policing partnerships</w:t>
      </w:r>
      <w:r w:rsidRPr="380331FA" w:rsidR="0C31B2BF">
        <w:rPr>
          <w:rFonts w:ascii="Arial" w:hAnsi="Arial" w:eastAsia="Arial" w:cs="Arial"/>
          <w:b w:val="0"/>
          <w:bCs w:val="0"/>
          <w:u w:val="none"/>
        </w:rPr>
        <w:t>, including</w:t>
      </w:r>
      <w:r w:rsidRPr="380331FA" w:rsidR="4E039D8D">
        <w:rPr>
          <w:rFonts w:ascii="Arial" w:hAnsi="Arial" w:eastAsia="Arial" w:cs="Arial"/>
          <w:b w:val="0"/>
          <w:bCs w:val="0"/>
          <w:u w:val="none"/>
        </w:rPr>
        <w:t xml:space="preserve"> the Ambulance service and the Fire service.</w:t>
      </w:r>
      <w:r w:rsidRPr="380331FA" w:rsidR="76ADF49A">
        <w:rPr>
          <w:rFonts w:ascii="Arial" w:hAnsi="Arial" w:eastAsia="Arial" w:cs="Arial"/>
          <w:b w:val="0"/>
          <w:bCs w:val="0"/>
          <w:u w:val="none"/>
        </w:rPr>
        <w:t xml:space="preserve"> </w:t>
      </w:r>
      <w:r w:rsidRPr="380331FA" w:rsidR="26E90F62">
        <w:rPr>
          <w:rFonts w:ascii="Arial" w:hAnsi="Arial" w:eastAsia="Arial" w:cs="Arial"/>
          <w:b w:val="0"/>
          <w:bCs w:val="0"/>
          <w:u w:val="none"/>
        </w:rPr>
        <w:t xml:space="preserve">Effective communication is </w:t>
      </w:r>
      <w:r w:rsidRPr="380331FA" w:rsidR="2FF96BE3">
        <w:rPr>
          <w:rFonts w:ascii="Arial" w:hAnsi="Arial" w:eastAsia="Arial" w:cs="Arial"/>
          <w:b w:val="0"/>
          <w:bCs w:val="0"/>
          <w:u w:val="none"/>
        </w:rPr>
        <w:t xml:space="preserve">to understand messages and meaning behind </w:t>
      </w:r>
      <w:r w:rsidRPr="380331FA" w:rsidR="7AF672C8">
        <w:rPr>
          <w:rFonts w:ascii="Arial" w:hAnsi="Arial" w:eastAsia="Arial" w:cs="Arial"/>
          <w:b w:val="0"/>
          <w:bCs w:val="0"/>
          <w:u w:val="none"/>
        </w:rPr>
        <w:t xml:space="preserve">emotions and provided information (University of Oxford, </w:t>
      </w:r>
      <w:r w:rsidRPr="380331FA" w:rsidR="6F25D145">
        <w:rPr>
          <w:rFonts w:ascii="Arial" w:hAnsi="Arial" w:eastAsia="Arial" w:cs="Arial"/>
          <w:b w:val="0"/>
          <w:bCs w:val="0"/>
          <w:u w:val="none"/>
        </w:rPr>
        <w:t xml:space="preserve">2024). </w:t>
      </w:r>
      <w:r w:rsidRPr="380331FA" w:rsidR="76ADF49A">
        <w:rPr>
          <w:rFonts w:ascii="Arial" w:hAnsi="Arial" w:eastAsia="Arial" w:cs="Arial"/>
          <w:b w:val="0"/>
          <w:bCs w:val="0"/>
          <w:u w:val="none"/>
        </w:rPr>
        <w:t>Th</w:t>
      </w:r>
      <w:r w:rsidRPr="380331FA" w:rsidR="655F8B66">
        <w:rPr>
          <w:rFonts w:ascii="Arial" w:hAnsi="Arial" w:eastAsia="Arial" w:cs="Arial"/>
          <w:b w:val="0"/>
          <w:bCs w:val="0"/>
          <w:u w:val="none"/>
        </w:rPr>
        <w:t>erefore, through these elements, this</w:t>
      </w:r>
      <w:r w:rsidRPr="380331FA" w:rsidR="76ADF49A">
        <w:rPr>
          <w:rFonts w:ascii="Arial" w:hAnsi="Arial" w:eastAsia="Arial" w:cs="Arial"/>
          <w:b w:val="0"/>
          <w:bCs w:val="0"/>
          <w:u w:val="none"/>
        </w:rPr>
        <w:t xml:space="preserve"> essay will provide evidence for the use of the national decision-making model and its effectiveness in policing</w:t>
      </w:r>
      <w:r w:rsidRPr="380331FA" w:rsidR="20A35D4E">
        <w:rPr>
          <w:rFonts w:ascii="Arial" w:hAnsi="Arial" w:eastAsia="Arial" w:cs="Arial"/>
          <w:b w:val="0"/>
          <w:bCs w:val="0"/>
          <w:u w:val="none"/>
        </w:rPr>
        <w:t>, nation and worldwide</w:t>
      </w:r>
      <w:r w:rsidRPr="380331FA" w:rsidR="3C119C6E">
        <w:rPr>
          <w:rFonts w:ascii="Arial" w:hAnsi="Arial" w:eastAsia="Arial" w:cs="Arial"/>
          <w:b w:val="0"/>
          <w:bCs w:val="0"/>
          <w:u w:val="none"/>
        </w:rPr>
        <w:t>.</w:t>
      </w:r>
      <w:r w:rsidRPr="380331FA" w:rsidR="2894D3C2">
        <w:rPr>
          <w:rFonts w:ascii="Arial" w:hAnsi="Arial" w:eastAsia="Arial" w:cs="Arial"/>
          <w:b w:val="0"/>
          <w:bCs w:val="0"/>
          <w:u w:val="none"/>
        </w:rPr>
        <w:t xml:space="preserve"> </w:t>
      </w:r>
      <w:r w:rsidRPr="380331FA" w:rsidR="25FCABB4">
        <w:rPr>
          <w:rFonts w:ascii="Arial" w:hAnsi="Arial" w:eastAsia="Arial" w:cs="Arial"/>
          <w:b w:val="0"/>
          <w:bCs w:val="0"/>
          <w:u w:val="none"/>
        </w:rPr>
        <w:t xml:space="preserve">The national decision-making model is the most efficient way of calculating decisions from choices and </w:t>
      </w:r>
      <w:r w:rsidRPr="380331FA" w:rsidR="51205A2D">
        <w:rPr>
          <w:rFonts w:ascii="Arial" w:hAnsi="Arial" w:eastAsia="Arial" w:cs="Arial"/>
          <w:b w:val="0"/>
          <w:bCs w:val="0"/>
          <w:u w:val="none"/>
        </w:rPr>
        <w:t xml:space="preserve">recognising suitable pathways for solving problems in everyday life, as well as in the police. </w:t>
      </w:r>
      <w:r w:rsidRPr="380331FA" w:rsidR="51205A2D">
        <w:rPr>
          <w:rFonts w:ascii="Arial" w:hAnsi="Arial" w:eastAsia="Arial" w:cs="Arial"/>
          <w:b w:val="0"/>
          <w:bCs w:val="0"/>
          <w:u w:val="none"/>
        </w:rPr>
        <w:t>It</w:t>
      </w:r>
      <w:r w:rsidRPr="380331FA" w:rsidR="65F6301A">
        <w:rPr>
          <w:rFonts w:ascii="Arial" w:hAnsi="Arial" w:eastAsia="Arial" w:cs="Arial"/>
          <w:b w:val="0"/>
          <w:bCs w:val="0"/>
          <w:u w:val="none"/>
        </w:rPr>
        <w:t xml:space="preserve"> is the best method to aid partnership work with other organisations to solve </w:t>
      </w:r>
      <w:r w:rsidRPr="380331FA" w:rsidR="7DBDE111">
        <w:rPr>
          <w:rFonts w:ascii="Arial" w:hAnsi="Arial" w:eastAsia="Arial" w:cs="Arial"/>
          <w:b w:val="0"/>
          <w:bCs w:val="0"/>
          <w:u w:val="none"/>
        </w:rPr>
        <w:t>crimes</w:t>
      </w:r>
      <w:r w:rsidRPr="380331FA" w:rsidR="65F6301A">
        <w:rPr>
          <w:rFonts w:ascii="Arial" w:hAnsi="Arial" w:eastAsia="Arial" w:cs="Arial"/>
          <w:b w:val="0"/>
          <w:bCs w:val="0"/>
          <w:u w:val="none"/>
        </w:rPr>
        <w:t xml:space="preserve"> </w:t>
      </w:r>
      <w:r w:rsidRPr="380331FA" w:rsidR="3EE76EA9">
        <w:rPr>
          <w:rFonts w:ascii="Arial" w:hAnsi="Arial" w:eastAsia="Arial" w:cs="Arial"/>
          <w:b w:val="0"/>
          <w:bCs w:val="0"/>
          <w:u w:val="none"/>
        </w:rPr>
        <w:t>as</w:t>
      </w:r>
      <w:r w:rsidRPr="380331FA" w:rsidR="65F6301A">
        <w:rPr>
          <w:rFonts w:ascii="Arial" w:hAnsi="Arial" w:eastAsia="Arial" w:cs="Arial"/>
          <w:b w:val="0"/>
          <w:bCs w:val="0"/>
          <w:u w:val="none"/>
        </w:rPr>
        <w:t xml:space="preserve"> </w:t>
      </w:r>
      <w:r w:rsidRPr="380331FA" w:rsidR="390CB13D">
        <w:rPr>
          <w:rFonts w:ascii="Arial" w:hAnsi="Arial" w:eastAsia="Arial" w:cs="Arial"/>
          <w:b w:val="0"/>
          <w:bCs w:val="0"/>
          <w:u w:val="none"/>
        </w:rPr>
        <w:t>evidence-based</w:t>
      </w:r>
      <w:r w:rsidRPr="380331FA" w:rsidR="65F6301A">
        <w:rPr>
          <w:rFonts w:ascii="Arial" w:hAnsi="Arial" w:eastAsia="Arial" w:cs="Arial"/>
          <w:b w:val="0"/>
          <w:bCs w:val="0"/>
          <w:u w:val="none"/>
        </w:rPr>
        <w:t xml:space="preserve"> policing has provided intelligen</w:t>
      </w:r>
      <w:r w:rsidRPr="380331FA" w:rsidR="248D5776">
        <w:rPr>
          <w:rFonts w:ascii="Arial" w:hAnsi="Arial" w:eastAsia="Arial" w:cs="Arial"/>
          <w:b w:val="0"/>
          <w:bCs w:val="0"/>
          <w:u w:val="none"/>
        </w:rPr>
        <w:t xml:space="preserve">ce to prove </w:t>
      </w:r>
      <w:r w:rsidRPr="380331FA" w:rsidR="2AEF7D4E">
        <w:rPr>
          <w:rFonts w:ascii="Arial" w:hAnsi="Arial" w:eastAsia="Arial" w:cs="Arial"/>
          <w:b w:val="0"/>
          <w:bCs w:val="0"/>
          <w:u w:val="none"/>
        </w:rPr>
        <w:t>the most effective outcomes involve the national decision-making model and communication skill</w:t>
      </w:r>
      <w:r w:rsidRPr="380331FA" w:rsidR="3DE6411B">
        <w:rPr>
          <w:rFonts w:ascii="Arial" w:hAnsi="Arial" w:eastAsia="Arial" w:cs="Arial"/>
          <w:b w:val="0"/>
          <w:bCs w:val="0"/>
          <w:u w:val="none"/>
        </w:rPr>
        <w:t>s</w:t>
      </w:r>
      <w:r w:rsidRPr="380331FA" w:rsidR="2AEF7D4E">
        <w:rPr>
          <w:rFonts w:ascii="Arial" w:hAnsi="Arial" w:eastAsia="Arial" w:cs="Arial"/>
          <w:b w:val="0"/>
          <w:bCs w:val="0"/>
          <w:u w:val="none"/>
        </w:rPr>
        <w:t xml:space="preserve"> learned in policing.</w:t>
      </w:r>
    </w:p>
    <w:p w:rsidR="380331FA" w:rsidP="380331FA" w:rsidRDefault="380331FA" w14:paraId="11E5137F" w14:textId="2B67B5C1">
      <w:pPr>
        <w:pStyle w:val="Normal"/>
        <w:spacing w:line="360" w:lineRule="auto"/>
        <w:rPr>
          <w:rFonts w:ascii="Arial" w:hAnsi="Arial" w:eastAsia="Arial" w:cs="Arial"/>
          <w:b w:val="0"/>
          <w:bCs w:val="0"/>
          <w:u w:val="none"/>
        </w:rPr>
      </w:pPr>
    </w:p>
    <w:p w:rsidR="73E0E58C" w:rsidP="380331FA" w:rsidRDefault="73E0E58C" w14:paraId="25F89622" w14:textId="6C92DF98">
      <w:pPr>
        <w:pStyle w:val="Normal"/>
        <w:spacing w:line="360" w:lineRule="auto"/>
        <w:rPr>
          <w:rFonts w:ascii="Arial" w:hAnsi="Arial" w:eastAsia="Arial" w:cs="Arial"/>
          <w:b w:val="0"/>
          <w:bCs w:val="0"/>
          <w:u w:val="none"/>
        </w:rPr>
      </w:pPr>
      <w:r w:rsidRPr="380331FA" w:rsidR="73E0E58C">
        <w:rPr>
          <w:rFonts w:ascii="Arial" w:hAnsi="Arial" w:eastAsia="Arial" w:cs="Arial"/>
          <w:b w:val="0"/>
          <w:bCs w:val="0"/>
          <w:u w:val="none"/>
        </w:rPr>
        <w:t xml:space="preserve">The </w:t>
      </w:r>
      <w:r w:rsidRPr="380331FA" w:rsidR="7D9F85C7">
        <w:rPr>
          <w:rFonts w:ascii="Arial" w:hAnsi="Arial" w:eastAsia="Arial" w:cs="Arial"/>
          <w:b w:val="0"/>
          <w:bCs w:val="0"/>
          <w:u w:val="none"/>
        </w:rPr>
        <w:t>national</w:t>
      </w:r>
      <w:r w:rsidRPr="380331FA" w:rsidR="73E0E58C">
        <w:rPr>
          <w:rFonts w:ascii="Arial" w:hAnsi="Arial" w:eastAsia="Arial" w:cs="Arial"/>
          <w:b w:val="0"/>
          <w:bCs w:val="0"/>
          <w:u w:val="none"/>
        </w:rPr>
        <w:t xml:space="preserve"> decision-making m</w:t>
      </w:r>
      <w:r w:rsidRPr="380331FA" w:rsidR="39DA097D">
        <w:rPr>
          <w:rFonts w:ascii="Arial" w:hAnsi="Arial" w:eastAsia="Arial" w:cs="Arial"/>
          <w:b w:val="0"/>
          <w:bCs w:val="0"/>
          <w:u w:val="none"/>
        </w:rPr>
        <w:t xml:space="preserve">odel </w:t>
      </w:r>
      <w:r w:rsidRPr="380331FA" w:rsidR="064D563D">
        <w:rPr>
          <w:rFonts w:ascii="Arial" w:hAnsi="Arial" w:eastAsia="Arial" w:cs="Arial"/>
          <w:b w:val="0"/>
          <w:bCs w:val="0"/>
          <w:u w:val="none"/>
        </w:rPr>
        <w:t xml:space="preserve">was created as a means of guidance </w:t>
      </w:r>
      <w:r w:rsidRPr="380331FA" w:rsidR="53BA706D">
        <w:rPr>
          <w:rFonts w:ascii="Arial" w:hAnsi="Arial" w:eastAsia="Arial" w:cs="Arial"/>
          <w:b w:val="0"/>
          <w:bCs w:val="0"/>
          <w:u w:val="none"/>
        </w:rPr>
        <w:t xml:space="preserve">for challenges faced in everyday scenarios that the police could </w:t>
      </w:r>
      <w:r w:rsidRPr="380331FA" w:rsidR="5A2106D1">
        <w:rPr>
          <w:rFonts w:ascii="Arial" w:hAnsi="Arial" w:eastAsia="Arial" w:cs="Arial"/>
          <w:b w:val="0"/>
          <w:bCs w:val="0"/>
          <w:u w:val="none"/>
        </w:rPr>
        <w:t>encounter</w:t>
      </w:r>
      <w:r w:rsidRPr="380331FA" w:rsidR="53BA706D">
        <w:rPr>
          <w:rFonts w:ascii="Arial" w:hAnsi="Arial" w:eastAsia="Arial" w:cs="Arial"/>
          <w:b w:val="0"/>
          <w:bCs w:val="0"/>
          <w:u w:val="none"/>
        </w:rPr>
        <w:t xml:space="preserve">. </w:t>
      </w:r>
      <w:r w:rsidRPr="380331FA" w:rsidR="53BA706D">
        <w:rPr>
          <w:rFonts w:ascii="Arial" w:hAnsi="Arial" w:eastAsia="Arial" w:cs="Arial"/>
          <w:b w:val="0"/>
          <w:bCs w:val="0"/>
          <w:u w:val="none"/>
        </w:rPr>
        <w:t>The model is a versatile way of configuring structure</w:t>
      </w:r>
      <w:r w:rsidRPr="380331FA" w:rsidR="5222C68D">
        <w:rPr>
          <w:rFonts w:ascii="Arial" w:hAnsi="Arial" w:eastAsia="Arial" w:cs="Arial"/>
          <w:b w:val="0"/>
          <w:bCs w:val="0"/>
          <w:u w:val="none"/>
        </w:rPr>
        <w:t xml:space="preserve"> whether its crime or general aid to the public.</w:t>
      </w:r>
      <w:r w:rsidRPr="380331FA" w:rsidR="2620A1A3">
        <w:rPr>
          <w:rFonts w:ascii="Arial" w:hAnsi="Arial" w:eastAsia="Arial" w:cs="Arial"/>
          <w:b w:val="0"/>
          <w:bCs w:val="0"/>
          <w:u w:val="none"/>
        </w:rPr>
        <w:t xml:space="preserve"> </w:t>
      </w:r>
      <w:r w:rsidRPr="380331FA" w:rsidR="0E75783D">
        <w:rPr>
          <w:rFonts w:ascii="Arial" w:hAnsi="Arial" w:eastAsia="Arial" w:cs="Arial"/>
          <w:b w:val="0"/>
          <w:bCs w:val="0"/>
          <w:u w:val="none"/>
        </w:rPr>
        <w:t>Evidence based policing provides insight into the usefulness of this tool through stating that “every</w:t>
      </w:r>
      <w:r w:rsidRPr="380331FA" w:rsidR="70011EAE">
        <w:rPr>
          <w:rFonts w:ascii="Arial" w:hAnsi="Arial" w:eastAsia="Arial" w:cs="Arial"/>
          <w:b w:val="0"/>
          <w:bCs w:val="0"/>
          <w:u w:val="none"/>
        </w:rPr>
        <w:t xml:space="preserve">one can use the </w:t>
      </w:r>
      <w:bookmarkStart w:name="_Int_r21txTEn" w:id="1147206791"/>
      <w:r w:rsidRPr="380331FA" w:rsidR="70011EAE">
        <w:rPr>
          <w:rFonts w:ascii="Arial" w:hAnsi="Arial" w:eastAsia="Arial" w:cs="Arial"/>
          <w:b w:val="0"/>
          <w:bCs w:val="0"/>
          <w:u w:val="none"/>
        </w:rPr>
        <w:t>NDM</w:t>
      </w:r>
      <w:bookmarkEnd w:id="1147206791"/>
      <w:r w:rsidRPr="380331FA" w:rsidR="70011EAE">
        <w:rPr>
          <w:rFonts w:ascii="Arial" w:hAnsi="Arial" w:eastAsia="Arial" w:cs="Arial"/>
          <w:b w:val="0"/>
          <w:bCs w:val="0"/>
          <w:u w:val="none"/>
        </w:rPr>
        <w:t xml:space="preserve"> to review decisions and actions, and promote learning” (College of Policing, 2024</w:t>
      </w:r>
      <w:r w:rsidRPr="380331FA" w:rsidR="227184A9">
        <w:rPr>
          <w:rFonts w:ascii="Arial" w:hAnsi="Arial" w:eastAsia="Arial" w:cs="Arial"/>
          <w:b w:val="0"/>
          <w:bCs w:val="0"/>
          <w:u w:val="none"/>
        </w:rPr>
        <w:t xml:space="preserve"> (a)</w:t>
      </w:r>
      <w:r w:rsidRPr="380331FA" w:rsidR="70011EAE">
        <w:rPr>
          <w:rFonts w:ascii="Arial" w:hAnsi="Arial" w:eastAsia="Arial" w:cs="Arial"/>
          <w:b w:val="0"/>
          <w:bCs w:val="0"/>
          <w:u w:val="none"/>
        </w:rPr>
        <w:t>).</w:t>
      </w:r>
      <w:r w:rsidRPr="380331FA" w:rsidR="3AEEFE86">
        <w:rPr>
          <w:rFonts w:ascii="Arial" w:hAnsi="Arial" w:eastAsia="Arial" w:cs="Arial"/>
          <w:b w:val="0"/>
          <w:bCs w:val="0"/>
          <w:u w:val="none"/>
        </w:rPr>
        <w:t xml:space="preserve"> Therefore, the national decision-making model is applicable in circumstances faced in daily lives of the public too, as it can be shaped to</w:t>
      </w:r>
      <w:r w:rsidRPr="380331FA" w:rsidR="415594EA">
        <w:rPr>
          <w:rFonts w:ascii="Arial" w:hAnsi="Arial" w:eastAsia="Arial" w:cs="Arial"/>
          <w:b w:val="0"/>
          <w:bCs w:val="0"/>
          <w:u w:val="none"/>
        </w:rPr>
        <w:t xml:space="preserve"> help manage a variety of difficulties such as </w:t>
      </w:r>
      <w:r w:rsidRPr="380331FA" w:rsidR="415594EA">
        <w:rPr>
          <w:rFonts w:ascii="Arial" w:hAnsi="Arial" w:eastAsia="Arial" w:cs="Arial"/>
          <w:b w:val="0"/>
          <w:bCs w:val="0"/>
          <w:u w:val="none"/>
        </w:rPr>
        <w:t>witnessing</w:t>
      </w:r>
      <w:r w:rsidRPr="380331FA" w:rsidR="415594EA">
        <w:rPr>
          <w:rFonts w:ascii="Arial" w:hAnsi="Arial" w:eastAsia="Arial" w:cs="Arial"/>
          <w:b w:val="0"/>
          <w:bCs w:val="0"/>
          <w:u w:val="none"/>
        </w:rPr>
        <w:t xml:space="preserve"> child abuse in a public setting and how to </w:t>
      </w:r>
      <w:r w:rsidRPr="380331FA" w:rsidR="4481C38F">
        <w:rPr>
          <w:rFonts w:ascii="Arial" w:hAnsi="Arial" w:eastAsia="Arial" w:cs="Arial"/>
          <w:b w:val="0"/>
          <w:bCs w:val="0"/>
          <w:u w:val="none"/>
        </w:rPr>
        <w:t>protect the child from further harm.</w:t>
      </w:r>
    </w:p>
    <w:p w:rsidR="380331FA" w:rsidP="380331FA" w:rsidRDefault="380331FA" w14:paraId="5FE6DE59" w14:textId="25FD8D11">
      <w:pPr>
        <w:pStyle w:val="Normal"/>
        <w:spacing w:line="360" w:lineRule="auto"/>
        <w:rPr>
          <w:rFonts w:ascii="Arial" w:hAnsi="Arial" w:eastAsia="Arial" w:cs="Arial"/>
          <w:b w:val="0"/>
          <w:bCs w:val="0"/>
          <w:u w:val="none"/>
        </w:rPr>
      </w:pPr>
    </w:p>
    <w:p w:rsidR="04E85E31" w:rsidP="380331FA" w:rsidRDefault="04E85E31" w14:paraId="77D8233F" w14:textId="28782B1E">
      <w:pPr>
        <w:pStyle w:val="Normal"/>
        <w:spacing w:line="360" w:lineRule="auto"/>
        <w:rPr>
          <w:rFonts w:ascii="Arial" w:hAnsi="Arial" w:eastAsia="Arial" w:cs="Arial"/>
          <w:b w:val="0"/>
          <w:bCs w:val="0"/>
          <w:u w:val="none"/>
        </w:rPr>
      </w:pPr>
      <w:r w:rsidRPr="380331FA" w:rsidR="04E85E31">
        <w:rPr>
          <w:rFonts w:ascii="Arial" w:hAnsi="Arial" w:eastAsia="Arial" w:cs="Arial"/>
          <w:b w:val="0"/>
          <w:bCs w:val="0"/>
          <w:u w:val="none"/>
        </w:rPr>
        <w:t xml:space="preserve">There are many elements that collectively compose the national decision-making model used by the police force. It is known as CIAPOR. </w:t>
      </w:r>
      <w:r w:rsidRPr="380331FA" w:rsidR="5C6A6E2A">
        <w:rPr>
          <w:rFonts w:ascii="Arial" w:hAnsi="Arial" w:eastAsia="Arial" w:cs="Arial"/>
          <w:b w:val="0"/>
          <w:bCs w:val="0"/>
          <w:u w:val="none"/>
        </w:rPr>
        <w:t xml:space="preserve">The first </w:t>
      </w:r>
      <w:r w:rsidRPr="380331FA" w:rsidR="5C6A6E2A">
        <w:rPr>
          <w:rFonts w:ascii="Arial" w:hAnsi="Arial" w:eastAsia="Arial" w:cs="Arial"/>
          <w:b w:val="0"/>
          <w:bCs w:val="0"/>
          <w:u w:val="none"/>
        </w:rPr>
        <w:t>component</w:t>
      </w:r>
      <w:r w:rsidRPr="380331FA" w:rsidR="5C6A6E2A">
        <w:rPr>
          <w:rFonts w:ascii="Arial" w:hAnsi="Arial" w:eastAsia="Arial" w:cs="Arial"/>
          <w:b w:val="0"/>
          <w:bCs w:val="0"/>
          <w:u w:val="none"/>
        </w:rPr>
        <w:t xml:space="preserve"> which is known as</w:t>
      </w:r>
      <w:r w:rsidRPr="380331FA" w:rsidR="03BA16D7">
        <w:rPr>
          <w:rFonts w:ascii="Arial" w:hAnsi="Arial" w:eastAsia="Arial" w:cs="Arial"/>
          <w:b w:val="0"/>
          <w:bCs w:val="0"/>
          <w:u w:val="none"/>
        </w:rPr>
        <w:t xml:space="preserve"> ‘</w:t>
      </w:r>
      <w:r w:rsidRPr="380331FA" w:rsidR="5C6A6E2A">
        <w:rPr>
          <w:rFonts w:ascii="Arial" w:hAnsi="Arial" w:eastAsia="Arial" w:cs="Arial"/>
          <w:b w:val="0"/>
          <w:bCs w:val="0"/>
          <w:u w:val="none"/>
        </w:rPr>
        <w:t xml:space="preserve">C’ stands for the importance of the code of ethics within policing. The </w:t>
      </w:r>
      <w:r w:rsidRPr="380331FA" w:rsidR="14269C2F">
        <w:rPr>
          <w:rFonts w:ascii="Arial" w:hAnsi="Arial" w:eastAsia="Arial" w:cs="Arial"/>
          <w:b w:val="0"/>
          <w:bCs w:val="0"/>
          <w:u w:val="none"/>
        </w:rPr>
        <w:t xml:space="preserve">national decision-making model is designed around the code of ethics so that professional standards can continue to be </w:t>
      </w:r>
      <w:r w:rsidRPr="380331FA" w:rsidR="14269C2F">
        <w:rPr>
          <w:rFonts w:ascii="Arial" w:hAnsi="Arial" w:eastAsia="Arial" w:cs="Arial"/>
          <w:b w:val="0"/>
          <w:bCs w:val="0"/>
          <w:u w:val="none"/>
        </w:rPr>
        <w:t>maintained</w:t>
      </w:r>
      <w:r w:rsidRPr="380331FA" w:rsidR="14269C2F">
        <w:rPr>
          <w:rFonts w:ascii="Arial" w:hAnsi="Arial" w:eastAsia="Arial" w:cs="Arial"/>
          <w:b w:val="0"/>
          <w:bCs w:val="0"/>
          <w:u w:val="none"/>
        </w:rPr>
        <w:t xml:space="preserve">. The </w:t>
      </w:r>
      <w:r w:rsidRPr="380331FA" w:rsidR="5C6A6E2A">
        <w:rPr>
          <w:rFonts w:ascii="Arial" w:hAnsi="Arial" w:eastAsia="Arial" w:cs="Arial"/>
          <w:b w:val="0"/>
          <w:bCs w:val="0"/>
          <w:u w:val="none"/>
        </w:rPr>
        <w:t xml:space="preserve">code of ethics is put in </w:t>
      </w:r>
      <w:r w:rsidRPr="380331FA" w:rsidR="5C6A6E2A">
        <w:rPr>
          <w:rFonts w:ascii="Arial" w:hAnsi="Arial" w:eastAsia="Arial" w:cs="Arial"/>
          <w:b w:val="0"/>
          <w:bCs w:val="0"/>
          <w:u w:val="none"/>
        </w:rPr>
        <w:t xml:space="preserve">place to </w:t>
      </w:r>
      <w:r w:rsidRPr="380331FA" w:rsidR="357D54EF">
        <w:rPr>
          <w:rFonts w:ascii="Arial" w:hAnsi="Arial" w:eastAsia="Arial" w:cs="Arial"/>
          <w:b w:val="0"/>
          <w:bCs w:val="0"/>
          <w:u w:val="none"/>
        </w:rPr>
        <w:t xml:space="preserve">recognise how impactful the way situations are dealt with can affect people, and to recognise poor police service by staff which can then be </w:t>
      </w:r>
      <w:r w:rsidRPr="380331FA" w:rsidR="61B6A183">
        <w:rPr>
          <w:rFonts w:ascii="Arial" w:hAnsi="Arial" w:eastAsia="Arial" w:cs="Arial"/>
          <w:b w:val="0"/>
          <w:bCs w:val="0"/>
          <w:u w:val="none"/>
        </w:rPr>
        <w:t>disciplined (GOV.UK, 2023).</w:t>
      </w:r>
      <w:r w:rsidRPr="380331FA" w:rsidR="550DB404">
        <w:rPr>
          <w:rFonts w:ascii="Arial" w:hAnsi="Arial" w:eastAsia="Arial" w:cs="Arial"/>
          <w:b w:val="0"/>
          <w:bCs w:val="0"/>
          <w:u w:val="none"/>
        </w:rPr>
        <w:t xml:space="preserve"> Within partnerships </w:t>
      </w:r>
      <w:r w:rsidRPr="380331FA" w:rsidR="550DB404">
        <w:rPr>
          <w:rFonts w:ascii="Arial" w:hAnsi="Arial" w:eastAsia="Arial" w:cs="Arial"/>
          <w:b w:val="0"/>
          <w:bCs w:val="0"/>
          <w:u w:val="none"/>
        </w:rPr>
        <w:t>regarding</w:t>
      </w:r>
      <w:r w:rsidRPr="380331FA" w:rsidR="550DB404">
        <w:rPr>
          <w:rFonts w:ascii="Arial" w:hAnsi="Arial" w:eastAsia="Arial" w:cs="Arial"/>
          <w:b w:val="0"/>
          <w:bCs w:val="0"/>
          <w:u w:val="none"/>
        </w:rPr>
        <w:t xml:space="preserve"> the public, for example at a crime scene, the code of ethics ensures that everything will be conducted in a humane manner. </w:t>
      </w:r>
      <w:r w:rsidRPr="380331FA" w:rsidR="550DB404">
        <w:rPr>
          <w:rFonts w:ascii="Arial" w:hAnsi="Arial" w:eastAsia="Arial" w:cs="Arial"/>
          <w:b w:val="0"/>
          <w:bCs w:val="0"/>
          <w:u w:val="none"/>
        </w:rPr>
        <w:t>For ex</w:t>
      </w:r>
      <w:r w:rsidRPr="380331FA" w:rsidR="3A30952F">
        <w:rPr>
          <w:rFonts w:ascii="Arial" w:hAnsi="Arial" w:eastAsia="Arial" w:cs="Arial"/>
          <w:b w:val="0"/>
          <w:bCs w:val="0"/>
          <w:u w:val="none"/>
        </w:rPr>
        <w:t>ample, when a body is being taken away, respect and dignity for the person and their family is the critical element to aiding the case further on.</w:t>
      </w:r>
      <w:r w:rsidRPr="380331FA" w:rsidR="3A30952F">
        <w:rPr>
          <w:rFonts w:ascii="Arial" w:hAnsi="Arial" w:eastAsia="Arial" w:cs="Arial"/>
          <w:b w:val="0"/>
          <w:bCs w:val="0"/>
          <w:u w:val="none"/>
        </w:rPr>
        <w:t xml:space="preserve"> It would be unethical and an act of mi</w:t>
      </w:r>
      <w:r w:rsidRPr="380331FA" w:rsidR="2070F95E">
        <w:rPr>
          <w:rFonts w:ascii="Arial" w:hAnsi="Arial" w:eastAsia="Arial" w:cs="Arial"/>
          <w:b w:val="0"/>
          <w:bCs w:val="0"/>
          <w:u w:val="none"/>
        </w:rPr>
        <w:t>sconduct for officers to allow the public to photograph/view/touch the body.</w:t>
      </w:r>
    </w:p>
    <w:p w:rsidR="380331FA" w:rsidP="380331FA" w:rsidRDefault="380331FA" w14:paraId="736AC475" w14:textId="7BFB9C19">
      <w:pPr>
        <w:pStyle w:val="Normal"/>
        <w:spacing w:line="360" w:lineRule="auto"/>
        <w:rPr>
          <w:rFonts w:ascii="Arial" w:hAnsi="Arial" w:eastAsia="Arial" w:cs="Arial"/>
          <w:b w:val="0"/>
          <w:bCs w:val="0"/>
          <w:u w:val="none"/>
        </w:rPr>
      </w:pPr>
    </w:p>
    <w:p w:rsidR="10EED518" w:rsidP="380331FA" w:rsidRDefault="10EED518" w14:paraId="58EB5CCB" w14:textId="4FBFCC84">
      <w:pPr>
        <w:pStyle w:val="Normal"/>
        <w:spacing w:line="360" w:lineRule="auto"/>
        <w:rPr>
          <w:rFonts w:ascii="Arial" w:hAnsi="Arial" w:eastAsia="Arial" w:cs="Arial"/>
          <w:b w:val="0"/>
          <w:bCs w:val="0"/>
          <w:u w:val="none"/>
        </w:rPr>
      </w:pPr>
      <w:r w:rsidRPr="380331FA" w:rsidR="10EED518">
        <w:rPr>
          <w:rFonts w:ascii="Arial" w:hAnsi="Arial" w:eastAsia="Arial" w:cs="Arial"/>
          <w:b w:val="0"/>
          <w:bCs w:val="0"/>
          <w:u w:val="none"/>
        </w:rPr>
        <w:t xml:space="preserve">Within the </w:t>
      </w:r>
      <w:r w:rsidRPr="380331FA" w:rsidR="4CDD84AC">
        <w:rPr>
          <w:rFonts w:ascii="Arial" w:hAnsi="Arial" w:eastAsia="Arial" w:cs="Arial"/>
          <w:b w:val="0"/>
          <w:bCs w:val="0"/>
          <w:u w:val="none"/>
        </w:rPr>
        <w:t>NDM</w:t>
      </w:r>
      <w:r w:rsidRPr="380331FA" w:rsidR="10EED518">
        <w:rPr>
          <w:rFonts w:ascii="Arial" w:hAnsi="Arial" w:eastAsia="Arial" w:cs="Arial"/>
          <w:b w:val="0"/>
          <w:bCs w:val="0"/>
          <w:u w:val="none"/>
        </w:rPr>
        <w:t>, the first step is to gather intelligence and information of the scenario</w:t>
      </w:r>
      <w:r w:rsidRPr="380331FA" w:rsidR="0E389F7B">
        <w:rPr>
          <w:rFonts w:ascii="Arial" w:hAnsi="Arial" w:eastAsia="Arial" w:cs="Arial"/>
          <w:b w:val="0"/>
          <w:bCs w:val="0"/>
          <w:u w:val="none"/>
        </w:rPr>
        <w:t xml:space="preserve"> (College of Policing, 2013/2024</w:t>
      </w:r>
      <w:r w:rsidRPr="380331FA" w:rsidR="6A3335DB">
        <w:rPr>
          <w:rFonts w:ascii="Arial" w:hAnsi="Arial" w:eastAsia="Arial" w:cs="Arial"/>
          <w:b w:val="0"/>
          <w:bCs w:val="0"/>
          <w:u w:val="none"/>
        </w:rPr>
        <w:t xml:space="preserve"> (b)</w:t>
      </w:r>
      <w:r w:rsidRPr="380331FA" w:rsidR="0E389F7B">
        <w:rPr>
          <w:rFonts w:ascii="Arial" w:hAnsi="Arial" w:eastAsia="Arial" w:cs="Arial"/>
          <w:b w:val="0"/>
          <w:bCs w:val="0"/>
          <w:u w:val="none"/>
        </w:rPr>
        <w:t>)</w:t>
      </w:r>
      <w:r w:rsidRPr="380331FA" w:rsidR="10EED518">
        <w:rPr>
          <w:rFonts w:ascii="Arial" w:hAnsi="Arial" w:eastAsia="Arial" w:cs="Arial"/>
          <w:b w:val="0"/>
          <w:bCs w:val="0"/>
          <w:u w:val="none"/>
        </w:rPr>
        <w:t xml:space="preserve">. </w:t>
      </w:r>
      <w:r w:rsidRPr="380331FA" w:rsidR="44DFC3DA">
        <w:rPr>
          <w:rFonts w:ascii="Arial" w:hAnsi="Arial" w:eastAsia="Arial" w:cs="Arial"/>
          <w:b w:val="0"/>
          <w:bCs w:val="0"/>
          <w:u w:val="none"/>
        </w:rPr>
        <w:t xml:space="preserve">This is represented by the letter ‘I’ </w:t>
      </w:r>
      <w:r w:rsidRPr="380331FA" w:rsidR="44DFC3DA">
        <w:rPr>
          <w:rFonts w:ascii="Arial" w:hAnsi="Arial" w:eastAsia="Arial" w:cs="Arial"/>
          <w:b w:val="0"/>
          <w:bCs w:val="0"/>
          <w:u w:val="none"/>
        </w:rPr>
        <w:t>in C</w:t>
      </w:r>
      <w:r w:rsidRPr="380331FA" w:rsidR="44DFC3DA">
        <w:rPr>
          <w:rFonts w:ascii="Arial" w:hAnsi="Arial" w:eastAsia="Arial" w:cs="Arial"/>
          <w:b w:val="0"/>
          <w:bCs w:val="0"/>
          <w:u w:val="none"/>
        </w:rPr>
        <w:t xml:space="preserve">IAPOR. </w:t>
      </w:r>
      <w:r w:rsidRPr="380331FA" w:rsidR="10EED518">
        <w:rPr>
          <w:rFonts w:ascii="Arial" w:hAnsi="Arial" w:eastAsia="Arial" w:cs="Arial"/>
          <w:b w:val="0"/>
          <w:bCs w:val="0"/>
          <w:u w:val="none"/>
        </w:rPr>
        <w:t xml:space="preserve">For example, at a road traffic collision, </w:t>
      </w:r>
      <w:r w:rsidRPr="380331FA" w:rsidR="35947829">
        <w:rPr>
          <w:rFonts w:ascii="Arial" w:hAnsi="Arial" w:eastAsia="Arial" w:cs="Arial"/>
          <w:b w:val="0"/>
          <w:bCs w:val="0"/>
          <w:u w:val="none"/>
        </w:rPr>
        <w:t>what is going on at the current scene and what caused the incident to occur? The focus on the answers must adhere to the code of ethics too.</w:t>
      </w:r>
      <w:r w:rsidRPr="380331FA" w:rsidR="222B0CD6">
        <w:rPr>
          <w:rFonts w:ascii="Arial" w:hAnsi="Arial" w:eastAsia="Arial" w:cs="Arial"/>
          <w:b w:val="0"/>
          <w:bCs w:val="0"/>
          <w:u w:val="none"/>
        </w:rPr>
        <w:t xml:space="preserve"> It is important within partnership to share gathered information for effective communication and actions within circumstances. For example, at a road traffic collision </w:t>
      </w:r>
      <w:r w:rsidRPr="380331FA" w:rsidR="222B0CD6">
        <w:rPr>
          <w:rFonts w:ascii="Arial" w:hAnsi="Arial" w:eastAsia="Arial" w:cs="Arial"/>
          <w:b w:val="0"/>
          <w:bCs w:val="0"/>
          <w:u w:val="none"/>
        </w:rPr>
        <w:t xml:space="preserve">where the </w:t>
      </w:r>
      <w:r w:rsidRPr="380331FA" w:rsidR="222B0CD6">
        <w:rPr>
          <w:rFonts w:ascii="Arial" w:hAnsi="Arial" w:eastAsia="Arial" w:cs="Arial"/>
          <w:b w:val="0"/>
          <w:bCs w:val="0"/>
          <w:u w:val="none"/>
        </w:rPr>
        <w:t>assistance</w:t>
      </w:r>
      <w:r w:rsidRPr="380331FA" w:rsidR="222B0CD6">
        <w:rPr>
          <w:rFonts w:ascii="Arial" w:hAnsi="Arial" w:eastAsia="Arial" w:cs="Arial"/>
          <w:b w:val="0"/>
          <w:bCs w:val="0"/>
          <w:u w:val="none"/>
        </w:rPr>
        <w:t xml:space="preserve"> of the ambulance crew is needed,</w:t>
      </w:r>
      <w:r w:rsidRPr="380331FA" w:rsidR="017D7F6F">
        <w:rPr>
          <w:rFonts w:ascii="Arial" w:hAnsi="Arial" w:eastAsia="Arial" w:cs="Arial"/>
          <w:b w:val="0"/>
          <w:bCs w:val="0"/>
          <w:u w:val="none"/>
        </w:rPr>
        <w:t xml:space="preserve"> the police must relay the</w:t>
      </w:r>
      <w:r w:rsidRPr="380331FA" w:rsidR="673E0EE0">
        <w:rPr>
          <w:rFonts w:ascii="Arial" w:hAnsi="Arial" w:eastAsia="Arial" w:cs="Arial"/>
          <w:b w:val="0"/>
          <w:bCs w:val="0"/>
          <w:u w:val="none"/>
        </w:rPr>
        <w:t xml:space="preserve"> details correctly, and in depth for understanding of the ambulance crew to deal with the challenges of the pa</w:t>
      </w:r>
      <w:r w:rsidRPr="380331FA" w:rsidR="673E0EE0">
        <w:rPr>
          <w:rFonts w:ascii="Arial" w:hAnsi="Arial" w:eastAsia="Arial" w:cs="Arial"/>
          <w:b w:val="0"/>
          <w:bCs w:val="0"/>
          <w:u w:val="none"/>
        </w:rPr>
        <w:t>tient(s).</w:t>
      </w:r>
      <w:r w:rsidRPr="380331FA" w:rsidR="16F1FCE9">
        <w:rPr>
          <w:rFonts w:ascii="Arial" w:hAnsi="Arial" w:eastAsia="Arial" w:cs="Arial"/>
          <w:b w:val="0"/>
          <w:bCs w:val="0"/>
          <w:u w:val="none"/>
        </w:rPr>
        <w:t xml:space="preserve"> </w:t>
      </w:r>
      <w:r w:rsidRPr="380331FA" w:rsidR="16F1FCE9">
        <w:rPr>
          <w:rFonts w:ascii="Arial" w:hAnsi="Arial" w:eastAsia="Arial" w:cs="Arial"/>
          <w:b w:val="0"/>
          <w:bCs w:val="0"/>
          <w:u w:val="none"/>
        </w:rPr>
        <w:t>Regarding</w:t>
      </w:r>
      <w:r w:rsidRPr="380331FA" w:rsidR="16F1FCE9">
        <w:rPr>
          <w:rFonts w:ascii="Arial" w:hAnsi="Arial" w:eastAsia="Arial" w:cs="Arial"/>
          <w:b w:val="0"/>
          <w:bCs w:val="0"/>
          <w:u w:val="none"/>
        </w:rPr>
        <w:t xml:space="preserve"> the fire service, the same principles apply for sharing of precise information. A person may be stuck in an overturned vehicle and so the fire service needs to be made aw</w:t>
      </w:r>
      <w:r w:rsidRPr="380331FA" w:rsidR="59ACBC53">
        <w:rPr>
          <w:rFonts w:ascii="Arial" w:hAnsi="Arial" w:eastAsia="Arial" w:cs="Arial"/>
          <w:b w:val="0"/>
          <w:bCs w:val="0"/>
          <w:u w:val="none"/>
        </w:rPr>
        <w:t xml:space="preserve">are </w:t>
      </w:r>
      <w:r w:rsidRPr="380331FA" w:rsidR="16F1FCE9">
        <w:rPr>
          <w:rFonts w:ascii="Arial" w:hAnsi="Arial" w:eastAsia="Arial" w:cs="Arial"/>
          <w:b w:val="0"/>
          <w:bCs w:val="0"/>
          <w:u w:val="none"/>
        </w:rPr>
        <w:t>of this to save the person</w:t>
      </w:r>
      <w:r w:rsidRPr="380331FA" w:rsidR="60C09659">
        <w:rPr>
          <w:rFonts w:ascii="Arial" w:hAnsi="Arial" w:eastAsia="Arial" w:cs="Arial"/>
          <w:b w:val="0"/>
          <w:bCs w:val="0"/>
          <w:u w:val="none"/>
        </w:rPr>
        <w:t xml:space="preserve"> so medical aid can then be given to them by another partnership; the ambulance </w:t>
      </w:r>
      <w:r w:rsidRPr="380331FA" w:rsidR="68DF8209">
        <w:rPr>
          <w:rFonts w:ascii="Arial" w:hAnsi="Arial" w:eastAsia="Arial" w:cs="Arial"/>
          <w:b w:val="0"/>
          <w:bCs w:val="0"/>
          <w:u w:val="none"/>
        </w:rPr>
        <w:t xml:space="preserve">service. Worldwide, Interpol is used between global police forces. Interpol is </w:t>
      </w:r>
      <w:r w:rsidRPr="380331FA" w:rsidR="610163A1">
        <w:rPr>
          <w:rFonts w:ascii="Arial" w:hAnsi="Arial" w:eastAsia="Arial" w:cs="Arial"/>
          <w:b w:val="0"/>
          <w:bCs w:val="0"/>
          <w:u w:val="none"/>
        </w:rPr>
        <w:t>a system with 196 member countries all in</w:t>
      </w:r>
      <w:r w:rsidRPr="380331FA" w:rsidR="2588AD15">
        <w:rPr>
          <w:rFonts w:ascii="Arial" w:hAnsi="Arial" w:eastAsia="Arial" w:cs="Arial"/>
          <w:b w:val="0"/>
          <w:bCs w:val="0"/>
          <w:u w:val="none"/>
        </w:rPr>
        <w:t xml:space="preserve"> communication to make the world a safer place. This is done through sharing gathered information on criminals who may have fled to another country</w:t>
      </w:r>
      <w:r w:rsidRPr="380331FA" w:rsidR="610163A1">
        <w:rPr>
          <w:rFonts w:ascii="Arial" w:hAnsi="Arial" w:eastAsia="Arial" w:cs="Arial"/>
          <w:b w:val="0"/>
          <w:bCs w:val="0"/>
          <w:u w:val="none"/>
        </w:rPr>
        <w:t>, so they will be c</w:t>
      </w:r>
      <w:r w:rsidRPr="380331FA" w:rsidR="075E147F">
        <w:rPr>
          <w:rFonts w:ascii="Arial" w:hAnsi="Arial" w:eastAsia="Arial" w:cs="Arial"/>
          <w:b w:val="0"/>
          <w:bCs w:val="0"/>
          <w:u w:val="none"/>
        </w:rPr>
        <w:t xml:space="preserve">aught for their crime (Interpol, </w:t>
      </w:r>
      <w:r w:rsidRPr="380331FA" w:rsidR="4FB3960D">
        <w:rPr>
          <w:rFonts w:ascii="Arial" w:hAnsi="Arial" w:eastAsia="Arial" w:cs="Arial"/>
          <w:b w:val="0"/>
          <w:bCs w:val="0"/>
          <w:u w:val="none"/>
        </w:rPr>
        <w:t>2024).</w:t>
      </w:r>
      <w:r w:rsidRPr="380331FA" w:rsidR="19B5AB77">
        <w:rPr>
          <w:rFonts w:ascii="Arial" w:hAnsi="Arial" w:eastAsia="Arial" w:cs="Arial"/>
          <w:b w:val="0"/>
          <w:bCs w:val="0"/>
          <w:u w:val="none"/>
        </w:rPr>
        <w:t xml:space="preserve"> Through </w:t>
      </w:r>
      <w:r w:rsidRPr="380331FA" w:rsidR="13D34735">
        <w:rPr>
          <w:rFonts w:ascii="Arial" w:hAnsi="Arial" w:eastAsia="Arial" w:cs="Arial"/>
          <w:b w:val="0"/>
          <w:bCs w:val="0"/>
          <w:u w:val="none"/>
        </w:rPr>
        <w:t>evidence-based</w:t>
      </w:r>
      <w:r w:rsidRPr="380331FA" w:rsidR="19B5AB77">
        <w:rPr>
          <w:rFonts w:ascii="Arial" w:hAnsi="Arial" w:eastAsia="Arial" w:cs="Arial"/>
          <w:b w:val="0"/>
          <w:bCs w:val="0"/>
          <w:u w:val="none"/>
        </w:rPr>
        <w:t xml:space="preserve"> policing, partnerships such as the ambulance and fire services and Interpol thrive off the sharing of information as it is </w:t>
      </w:r>
      <w:r w:rsidRPr="380331FA" w:rsidR="19B5AB77">
        <w:rPr>
          <w:rFonts w:ascii="Arial" w:hAnsi="Arial" w:eastAsia="Arial" w:cs="Arial"/>
          <w:b w:val="0"/>
          <w:bCs w:val="0"/>
          <w:u w:val="none"/>
        </w:rPr>
        <w:t>easier</w:t>
      </w:r>
      <w:r w:rsidRPr="380331FA" w:rsidR="19B5AB77">
        <w:rPr>
          <w:rFonts w:ascii="Arial" w:hAnsi="Arial" w:eastAsia="Arial" w:cs="Arial"/>
          <w:b w:val="0"/>
          <w:bCs w:val="0"/>
          <w:u w:val="none"/>
        </w:rPr>
        <w:t xml:space="preserve"> to </w:t>
      </w:r>
      <w:r w:rsidRPr="380331FA" w:rsidR="19B5AB77">
        <w:rPr>
          <w:rFonts w:ascii="Arial" w:hAnsi="Arial" w:eastAsia="Arial" w:cs="Arial"/>
          <w:b w:val="0"/>
          <w:bCs w:val="0"/>
          <w:u w:val="none"/>
        </w:rPr>
        <w:t>locate</w:t>
      </w:r>
      <w:r w:rsidRPr="380331FA" w:rsidR="19B5AB77">
        <w:rPr>
          <w:rFonts w:ascii="Arial" w:hAnsi="Arial" w:eastAsia="Arial" w:cs="Arial"/>
          <w:b w:val="0"/>
          <w:bCs w:val="0"/>
          <w:u w:val="none"/>
        </w:rPr>
        <w:t xml:space="preserve"> what needs to occur ne</w:t>
      </w:r>
      <w:r w:rsidRPr="380331FA" w:rsidR="45DF8484">
        <w:rPr>
          <w:rFonts w:ascii="Arial" w:hAnsi="Arial" w:eastAsia="Arial" w:cs="Arial"/>
          <w:b w:val="0"/>
          <w:bCs w:val="0"/>
          <w:u w:val="none"/>
        </w:rPr>
        <w:t>xt.</w:t>
      </w:r>
    </w:p>
    <w:p w:rsidR="380331FA" w:rsidP="380331FA" w:rsidRDefault="380331FA" w14:paraId="5490CC89" w14:textId="10349080">
      <w:pPr>
        <w:pStyle w:val="Normal"/>
        <w:spacing w:line="360" w:lineRule="auto"/>
        <w:rPr>
          <w:rFonts w:ascii="Arial" w:hAnsi="Arial" w:eastAsia="Arial" w:cs="Arial"/>
          <w:b w:val="0"/>
          <w:bCs w:val="0"/>
          <w:u w:val="none"/>
        </w:rPr>
      </w:pPr>
    </w:p>
    <w:p w:rsidR="30105027" w:rsidP="380331FA" w:rsidRDefault="30105027" w14:paraId="0A819109" w14:textId="143A6C1B">
      <w:pPr>
        <w:pStyle w:val="Normal"/>
        <w:spacing w:line="360" w:lineRule="auto"/>
        <w:rPr>
          <w:rFonts w:ascii="Arial" w:hAnsi="Arial" w:eastAsia="Arial" w:cs="Arial"/>
          <w:b w:val="0"/>
          <w:bCs w:val="0"/>
          <w:u w:val="none"/>
        </w:rPr>
      </w:pPr>
      <w:r w:rsidRPr="380331FA" w:rsidR="30105027">
        <w:rPr>
          <w:rFonts w:ascii="Arial" w:hAnsi="Arial" w:eastAsia="Arial" w:cs="Arial"/>
          <w:b w:val="0"/>
          <w:bCs w:val="0"/>
          <w:u w:val="none"/>
        </w:rPr>
        <w:t xml:space="preserve">The second step in the NDM approach is to assess the situation that has occurred and what is currently happening at the scene. </w:t>
      </w:r>
      <w:r w:rsidRPr="380331FA" w:rsidR="3EFD5F98">
        <w:rPr>
          <w:rFonts w:ascii="Arial" w:hAnsi="Arial" w:eastAsia="Arial" w:cs="Arial"/>
          <w:b w:val="0"/>
          <w:bCs w:val="0"/>
          <w:u w:val="none"/>
        </w:rPr>
        <w:t xml:space="preserve">‘A’ shows this. </w:t>
      </w:r>
      <w:r w:rsidRPr="380331FA" w:rsidR="618085DD">
        <w:rPr>
          <w:rFonts w:ascii="Arial" w:hAnsi="Arial" w:eastAsia="Arial" w:cs="Arial"/>
          <w:b w:val="0"/>
          <w:bCs w:val="0"/>
          <w:u w:val="none"/>
        </w:rPr>
        <w:t>It is important to assess what has happened because a risk assessment needs to be created</w:t>
      </w:r>
      <w:r w:rsidRPr="380331FA" w:rsidR="2652C556">
        <w:rPr>
          <w:rFonts w:ascii="Arial" w:hAnsi="Arial" w:eastAsia="Arial" w:cs="Arial"/>
          <w:b w:val="0"/>
          <w:bCs w:val="0"/>
          <w:u w:val="none"/>
        </w:rPr>
        <w:t xml:space="preserve"> (College of Policing, 2024 (c)). The assessment would enable understanding of how others could potentially still be in danger due to the crime committed at the scene. Partnerships</w:t>
      </w:r>
      <w:r w:rsidRPr="380331FA" w:rsidR="3BB88BFD">
        <w:rPr>
          <w:rFonts w:ascii="Arial" w:hAnsi="Arial" w:eastAsia="Arial" w:cs="Arial"/>
          <w:b w:val="0"/>
          <w:bCs w:val="0"/>
          <w:u w:val="none"/>
        </w:rPr>
        <w:t xml:space="preserve"> are vital to include in risk assessments because the ambulance or fire service could notice something that the police should include, which </w:t>
      </w:r>
      <w:r w:rsidRPr="380331FA" w:rsidR="6A282435">
        <w:rPr>
          <w:rFonts w:ascii="Arial" w:hAnsi="Arial" w:eastAsia="Arial" w:cs="Arial"/>
          <w:b w:val="0"/>
          <w:bCs w:val="0"/>
          <w:u w:val="none"/>
        </w:rPr>
        <w:t>was not</w:t>
      </w:r>
      <w:r w:rsidRPr="380331FA" w:rsidR="3BB88BFD">
        <w:rPr>
          <w:rFonts w:ascii="Arial" w:hAnsi="Arial" w:eastAsia="Arial" w:cs="Arial"/>
          <w:b w:val="0"/>
          <w:bCs w:val="0"/>
          <w:u w:val="none"/>
        </w:rPr>
        <w:t xml:space="preserve"> noticed by anyone else. With other crews being </w:t>
      </w:r>
      <w:r w:rsidRPr="380331FA" w:rsidR="06A66BD5">
        <w:rPr>
          <w:rFonts w:ascii="Arial" w:hAnsi="Arial" w:eastAsia="Arial" w:cs="Arial"/>
          <w:b w:val="0"/>
          <w:bCs w:val="0"/>
          <w:u w:val="none"/>
        </w:rPr>
        <w:t>a part</w:t>
      </w:r>
      <w:r w:rsidRPr="380331FA" w:rsidR="3BB88BFD">
        <w:rPr>
          <w:rFonts w:ascii="Arial" w:hAnsi="Arial" w:eastAsia="Arial" w:cs="Arial"/>
          <w:b w:val="0"/>
          <w:bCs w:val="0"/>
          <w:u w:val="none"/>
        </w:rPr>
        <w:t xml:space="preserve"> of the risk assessment, it creates a better outcome</w:t>
      </w:r>
      <w:r w:rsidRPr="380331FA" w:rsidR="73F6DACA">
        <w:rPr>
          <w:rFonts w:ascii="Arial" w:hAnsi="Arial" w:eastAsia="Arial" w:cs="Arial"/>
          <w:b w:val="0"/>
          <w:bCs w:val="0"/>
          <w:u w:val="none"/>
        </w:rPr>
        <w:t xml:space="preserve"> for victims who feel valued and safe with the teams who are providing them with care and support. The ambulance could suggest mental health advice for a patient etc. Interpol also </w:t>
      </w:r>
      <w:r w:rsidRPr="380331FA" w:rsidR="73F6DACA">
        <w:rPr>
          <w:rFonts w:ascii="Arial" w:hAnsi="Arial" w:eastAsia="Arial" w:cs="Arial"/>
          <w:b w:val="0"/>
          <w:bCs w:val="0"/>
          <w:u w:val="none"/>
        </w:rPr>
        <w:t>benefits</w:t>
      </w:r>
      <w:r w:rsidRPr="380331FA" w:rsidR="73F6DACA">
        <w:rPr>
          <w:rFonts w:ascii="Arial" w:hAnsi="Arial" w:eastAsia="Arial" w:cs="Arial"/>
          <w:b w:val="0"/>
          <w:bCs w:val="0"/>
          <w:u w:val="none"/>
        </w:rPr>
        <w:t xml:space="preserve"> from this partners</w:t>
      </w:r>
      <w:r w:rsidRPr="380331FA" w:rsidR="7D2415D7">
        <w:rPr>
          <w:rFonts w:ascii="Arial" w:hAnsi="Arial" w:eastAsia="Arial" w:cs="Arial"/>
          <w:b w:val="0"/>
          <w:bCs w:val="0"/>
          <w:u w:val="none"/>
        </w:rPr>
        <w:t>hip when searching for wanted persons who have committed crimes and fled. Could they be a danger to themselves?</w:t>
      </w:r>
      <w:r w:rsidRPr="380331FA" w:rsidR="2FE58A5F">
        <w:rPr>
          <w:rFonts w:ascii="Arial" w:hAnsi="Arial" w:eastAsia="Arial" w:cs="Arial"/>
          <w:b w:val="0"/>
          <w:bCs w:val="0"/>
          <w:u w:val="none"/>
        </w:rPr>
        <w:t xml:space="preserve"> Evidence based policing therefore provides confidence that an assessment of risk is critical to support partnership work between the police and other organisations.</w:t>
      </w:r>
    </w:p>
    <w:p w:rsidR="380331FA" w:rsidP="380331FA" w:rsidRDefault="380331FA" w14:paraId="5DB9AECF" w14:textId="0E7DDACB">
      <w:pPr>
        <w:pStyle w:val="Normal"/>
        <w:spacing w:line="360" w:lineRule="auto"/>
        <w:rPr>
          <w:rFonts w:ascii="Arial" w:hAnsi="Arial" w:eastAsia="Arial" w:cs="Arial"/>
          <w:b w:val="0"/>
          <w:bCs w:val="0"/>
          <w:u w:val="none"/>
        </w:rPr>
      </w:pPr>
    </w:p>
    <w:p w:rsidR="0D4E54F0" w:rsidP="380331FA" w:rsidRDefault="0D4E54F0" w14:paraId="1F7BDDED" w14:textId="0F5170A8">
      <w:pPr>
        <w:pStyle w:val="Normal"/>
        <w:spacing w:line="360" w:lineRule="auto"/>
        <w:rPr>
          <w:rFonts w:ascii="Arial" w:hAnsi="Arial" w:eastAsia="Arial" w:cs="Arial"/>
          <w:b w:val="0"/>
          <w:bCs w:val="0"/>
          <w:u w:val="none"/>
        </w:rPr>
      </w:pPr>
      <w:r w:rsidRPr="380331FA" w:rsidR="0D4E54F0">
        <w:rPr>
          <w:rFonts w:ascii="Arial" w:hAnsi="Arial" w:eastAsia="Arial" w:cs="Arial"/>
          <w:b w:val="0"/>
          <w:bCs w:val="0"/>
          <w:u w:val="none"/>
        </w:rPr>
        <w:t>The college of policing ((d) 2024), states that in a scenario, the “powers, policies and leg</w:t>
      </w:r>
      <w:r w:rsidRPr="380331FA" w:rsidR="78E9C22E">
        <w:rPr>
          <w:rFonts w:ascii="Arial" w:hAnsi="Arial" w:eastAsia="Arial" w:cs="Arial"/>
          <w:b w:val="0"/>
          <w:bCs w:val="0"/>
          <w:u w:val="none"/>
        </w:rPr>
        <w:t xml:space="preserve">islations” that could be used must be looked at to </w:t>
      </w:r>
      <w:r w:rsidRPr="380331FA" w:rsidR="78E9C22E">
        <w:rPr>
          <w:rFonts w:ascii="Arial" w:hAnsi="Arial" w:eastAsia="Arial" w:cs="Arial"/>
          <w:b w:val="0"/>
          <w:bCs w:val="0"/>
          <w:u w:val="none"/>
        </w:rPr>
        <w:t>determine</w:t>
      </w:r>
      <w:r w:rsidRPr="380331FA" w:rsidR="78E9C22E">
        <w:rPr>
          <w:rFonts w:ascii="Arial" w:hAnsi="Arial" w:eastAsia="Arial" w:cs="Arial"/>
          <w:b w:val="0"/>
          <w:bCs w:val="0"/>
          <w:u w:val="none"/>
        </w:rPr>
        <w:t xml:space="preserve"> further options within a case. </w:t>
      </w:r>
      <w:r w:rsidRPr="380331FA" w:rsidR="773BAE65">
        <w:rPr>
          <w:rFonts w:ascii="Arial" w:hAnsi="Arial" w:eastAsia="Arial" w:cs="Arial"/>
          <w:b w:val="0"/>
          <w:bCs w:val="0"/>
          <w:u w:val="none"/>
        </w:rPr>
        <w:t>‘</w:t>
      </w:r>
      <w:r w:rsidRPr="380331FA" w:rsidR="773BAE65">
        <w:rPr>
          <w:rFonts w:ascii="Arial" w:hAnsi="Arial" w:eastAsia="Arial" w:cs="Arial"/>
          <w:b w:val="0"/>
          <w:bCs w:val="0"/>
          <w:u w:val="none"/>
        </w:rPr>
        <w:t>P’ i</w:t>
      </w:r>
      <w:r w:rsidRPr="380331FA" w:rsidR="773BAE65">
        <w:rPr>
          <w:rFonts w:ascii="Arial" w:hAnsi="Arial" w:eastAsia="Arial" w:cs="Arial"/>
          <w:b w:val="0"/>
          <w:bCs w:val="0"/>
          <w:u w:val="none"/>
        </w:rPr>
        <w:t xml:space="preserve">n CIAPOR </w:t>
      </w:r>
      <w:r w:rsidRPr="380331FA" w:rsidR="773BAE65">
        <w:rPr>
          <w:rFonts w:ascii="Arial" w:hAnsi="Arial" w:eastAsia="Arial" w:cs="Arial"/>
          <w:b w:val="0"/>
          <w:bCs w:val="0"/>
          <w:u w:val="none"/>
        </w:rPr>
        <w:t>represents</w:t>
      </w:r>
      <w:r w:rsidRPr="380331FA" w:rsidR="773BAE65">
        <w:rPr>
          <w:rFonts w:ascii="Arial" w:hAnsi="Arial" w:eastAsia="Arial" w:cs="Arial"/>
          <w:b w:val="0"/>
          <w:bCs w:val="0"/>
          <w:u w:val="none"/>
        </w:rPr>
        <w:t xml:space="preserve"> powers and policies. </w:t>
      </w:r>
      <w:r w:rsidRPr="380331FA" w:rsidR="78E9C22E">
        <w:rPr>
          <w:rFonts w:ascii="Arial" w:hAnsi="Arial" w:eastAsia="Arial" w:cs="Arial"/>
          <w:b w:val="0"/>
          <w:bCs w:val="0"/>
          <w:u w:val="none"/>
        </w:rPr>
        <w:t xml:space="preserve">It is key to explore the legislation, </w:t>
      </w:r>
      <w:r w:rsidRPr="380331FA" w:rsidR="6476F653">
        <w:rPr>
          <w:rFonts w:ascii="Arial" w:hAnsi="Arial" w:eastAsia="Arial" w:cs="Arial"/>
          <w:b w:val="0"/>
          <w:bCs w:val="0"/>
          <w:u w:val="none"/>
        </w:rPr>
        <w:t>powers,</w:t>
      </w:r>
      <w:r w:rsidRPr="380331FA" w:rsidR="78E9C22E">
        <w:rPr>
          <w:rFonts w:ascii="Arial" w:hAnsi="Arial" w:eastAsia="Arial" w:cs="Arial"/>
          <w:b w:val="0"/>
          <w:bCs w:val="0"/>
          <w:u w:val="none"/>
        </w:rPr>
        <w:t xml:space="preserve"> and policies that police must</w:t>
      </w:r>
      <w:r w:rsidRPr="380331FA" w:rsidR="77E88E48">
        <w:rPr>
          <w:rFonts w:ascii="Arial" w:hAnsi="Arial" w:eastAsia="Arial" w:cs="Arial"/>
          <w:b w:val="0"/>
          <w:bCs w:val="0"/>
          <w:u w:val="none"/>
        </w:rPr>
        <w:t xml:space="preserve"> abide by because it helps to protect from any misconduct and helps with understanding </w:t>
      </w:r>
      <w:r w:rsidRPr="380331FA" w:rsidR="7C15F0D3">
        <w:rPr>
          <w:rFonts w:ascii="Arial" w:hAnsi="Arial" w:eastAsia="Arial" w:cs="Arial"/>
          <w:b w:val="0"/>
          <w:bCs w:val="0"/>
          <w:u w:val="none"/>
        </w:rPr>
        <w:t>how the policies can protect people involved in a situation. The police must internationally, with Interpol, store information of up-to-date government legis</w:t>
      </w:r>
      <w:r w:rsidRPr="380331FA" w:rsidR="69EA91EB">
        <w:rPr>
          <w:rFonts w:ascii="Arial" w:hAnsi="Arial" w:eastAsia="Arial" w:cs="Arial"/>
          <w:b w:val="0"/>
          <w:bCs w:val="0"/>
          <w:u w:val="none"/>
        </w:rPr>
        <w:t xml:space="preserve">lation and powers to correctly apply policies in each country, according to the scenario. It is also important to provide the ambulance and fire services with information of why you </w:t>
      </w:r>
      <w:r w:rsidRPr="380331FA" w:rsidR="23EBF641">
        <w:rPr>
          <w:rFonts w:ascii="Arial" w:hAnsi="Arial" w:eastAsia="Arial" w:cs="Arial"/>
          <w:b w:val="0"/>
          <w:bCs w:val="0"/>
          <w:u w:val="none"/>
        </w:rPr>
        <w:t>can</w:t>
      </w:r>
      <w:r w:rsidRPr="380331FA" w:rsidR="69EA91EB">
        <w:rPr>
          <w:rFonts w:ascii="Arial" w:hAnsi="Arial" w:eastAsia="Arial" w:cs="Arial"/>
          <w:b w:val="0"/>
          <w:bCs w:val="0"/>
          <w:u w:val="none"/>
        </w:rPr>
        <w:t xml:space="preserve"> carry out certain pote</w:t>
      </w:r>
      <w:r w:rsidRPr="380331FA" w:rsidR="54801AF9">
        <w:rPr>
          <w:rFonts w:ascii="Arial" w:hAnsi="Arial" w:eastAsia="Arial" w:cs="Arial"/>
          <w:b w:val="0"/>
          <w:bCs w:val="0"/>
          <w:u w:val="none"/>
        </w:rPr>
        <w:t xml:space="preserve">ntial actions and how it can be beneficial for them, the police force, and those </w:t>
      </w:r>
      <w:r w:rsidRPr="380331FA" w:rsidR="54801AF9">
        <w:rPr>
          <w:rFonts w:ascii="Arial" w:hAnsi="Arial" w:eastAsia="Arial" w:cs="Arial"/>
          <w:b w:val="0"/>
          <w:bCs w:val="0"/>
          <w:u w:val="none"/>
        </w:rPr>
        <w:t>impacted</w:t>
      </w:r>
      <w:r w:rsidRPr="380331FA" w:rsidR="54801AF9">
        <w:rPr>
          <w:rFonts w:ascii="Arial" w:hAnsi="Arial" w:eastAsia="Arial" w:cs="Arial"/>
          <w:b w:val="0"/>
          <w:bCs w:val="0"/>
          <w:u w:val="none"/>
        </w:rPr>
        <w:t xml:space="preserve"> by a situation.</w:t>
      </w:r>
    </w:p>
    <w:p w:rsidR="380331FA" w:rsidP="380331FA" w:rsidRDefault="380331FA" w14:paraId="696206DB" w14:textId="03BD48CE">
      <w:pPr>
        <w:pStyle w:val="Normal"/>
        <w:spacing w:line="360" w:lineRule="auto"/>
        <w:rPr>
          <w:rFonts w:ascii="Arial" w:hAnsi="Arial" w:eastAsia="Arial" w:cs="Arial"/>
          <w:b w:val="0"/>
          <w:bCs w:val="0"/>
          <w:u w:val="none"/>
        </w:rPr>
      </w:pPr>
    </w:p>
    <w:p w:rsidR="4C622A6D" w:rsidP="380331FA" w:rsidRDefault="4C622A6D" w14:paraId="6129B42A" w14:textId="79BC8023">
      <w:pPr>
        <w:pStyle w:val="Normal"/>
        <w:spacing w:line="360" w:lineRule="auto"/>
        <w:rPr>
          <w:rFonts w:ascii="Arial" w:hAnsi="Arial" w:eastAsia="Arial" w:cs="Arial"/>
          <w:b w:val="0"/>
          <w:bCs w:val="0"/>
          <w:u w:val="none"/>
        </w:rPr>
      </w:pPr>
      <w:r w:rsidRPr="380331FA" w:rsidR="4C622A6D">
        <w:rPr>
          <w:rFonts w:ascii="Arial" w:hAnsi="Arial" w:eastAsia="Arial" w:cs="Arial"/>
          <w:b w:val="0"/>
          <w:bCs w:val="0"/>
          <w:u w:val="none"/>
        </w:rPr>
        <w:t xml:space="preserve">In most cases, there are many options to the way that things can be approached. However, it is important to consider the options very carefully. </w:t>
      </w:r>
      <w:r w:rsidRPr="380331FA" w:rsidR="0B070F9F">
        <w:rPr>
          <w:rFonts w:ascii="Arial" w:hAnsi="Arial" w:eastAsia="Arial" w:cs="Arial"/>
          <w:b w:val="0"/>
          <w:bCs w:val="0"/>
          <w:u w:val="none"/>
        </w:rPr>
        <w:t>Options</w:t>
      </w:r>
      <w:r w:rsidRPr="380331FA" w:rsidR="09EB3F70">
        <w:rPr>
          <w:rFonts w:ascii="Arial" w:hAnsi="Arial" w:eastAsia="Arial" w:cs="Arial"/>
          <w:b w:val="0"/>
          <w:bCs w:val="0"/>
          <w:u w:val="none"/>
        </w:rPr>
        <w:t xml:space="preserve"> (‘O’)</w:t>
      </w:r>
      <w:r w:rsidRPr="380331FA" w:rsidR="0B070F9F">
        <w:rPr>
          <w:rFonts w:ascii="Arial" w:hAnsi="Arial" w:eastAsia="Arial" w:cs="Arial"/>
          <w:b w:val="0"/>
          <w:bCs w:val="0"/>
          <w:u w:val="none"/>
        </w:rPr>
        <w:t>, depending on the situation, should be considered in partnership with the risk assessment that occurs earlier</w:t>
      </w:r>
      <w:r w:rsidRPr="380331FA" w:rsidR="21AA1C87">
        <w:rPr>
          <w:rFonts w:ascii="Arial" w:hAnsi="Arial" w:eastAsia="Arial" w:cs="Arial"/>
          <w:b w:val="0"/>
          <w:bCs w:val="0"/>
          <w:u w:val="none"/>
        </w:rPr>
        <w:t xml:space="preserve"> </w:t>
      </w:r>
      <w:r w:rsidRPr="380331FA" w:rsidR="0B070F9F">
        <w:rPr>
          <w:rFonts w:ascii="Arial" w:hAnsi="Arial" w:eastAsia="Arial" w:cs="Arial"/>
          <w:b w:val="0"/>
          <w:bCs w:val="0"/>
          <w:u w:val="none"/>
        </w:rPr>
        <w:t xml:space="preserve">in the NDM. </w:t>
      </w:r>
      <w:r w:rsidRPr="380331FA" w:rsidR="73D010A9">
        <w:rPr>
          <w:rFonts w:ascii="Arial" w:hAnsi="Arial" w:eastAsia="Arial" w:cs="Arial"/>
          <w:b w:val="0"/>
          <w:bCs w:val="0"/>
          <w:u w:val="none"/>
        </w:rPr>
        <w:t>U</w:t>
      </w:r>
      <w:r w:rsidRPr="380331FA" w:rsidR="61207F9F">
        <w:rPr>
          <w:rFonts w:ascii="Arial" w:hAnsi="Arial" w:eastAsia="Arial" w:cs="Arial"/>
          <w:b w:val="0"/>
          <w:bCs w:val="0"/>
          <w:u w:val="none"/>
        </w:rPr>
        <w:t xml:space="preserve">nlike the police force, paramedics make shared decisions and do this using experience, research, </w:t>
      </w:r>
      <w:r w:rsidRPr="380331FA" w:rsidR="3274F5DB">
        <w:rPr>
          <w:rFonts w:ascii="Arial" w:hAnsi="Arial" w:eastAsia="Arial" w:cs="Arial"/>
          <w:b w:val="0"/>
          <w:bCs w:val="0"/>
          <w:u w:val="none"/>
        </w:rPr>
        <w:t>evidence,</w:t>
      </w:r>
      <w:r w:rsidRPr="380331FA" w:rsidR="61207F9F">
        <w:rPr>
          <w:rFonts w:ascii="Arial" w:hAnsi="Arial" w:eastAsia="Arial" w:cs="Arial"/>
          <w:b w:val="0"/>
          <w:bCs w:val="0"/>
          <w:u w:val="none"/>
        </w:rPr>
        <w:t xml:space="preserve"> and knowledge </w:t>
      </w:r>
      <w:r w:rsidRPr="380331FA" w:rsidR="6E6AB6AF">
        <w:rPr>
          <w:rFonts w:ascii="Arial" w:hAnsi="Arial" w:eastAsia="Arial" w:cs="Arial"/>
          <w:b w:val="0"/>
          <w:bCs w:val="0"/>
          <w:u w:val="none"/>
        </w:rPr>
        <w:t>(</w:t>
      </w:r>
      <w:r w:rsidRPr="380331FA" w:rsidR="1ADD81D0">
        <w:rPr>
          <w:rFonts w:ascii="Arial" w:hAnsi="Arial" w:eastAsia="Arial" w:cs="Arial"/>
          <w:b w:val="0"/>
          <w:bCs w:val="0"/>
          <w:u w:val="none"/>
        </w:rPr>
        <w:t xml:space="preserve">Journal of Paramedic Practice 2019 - </w:t>
      </w:r>
      <w:r w:rsidRPr="380331FA" w:rsidR="6E6AB6AF">
        <w:rPr>
          <w:rFonts w:ascii="Arial" w:hAnsi="Arial" w:eastAsia="Arial" w:cs="Arial"/>
          <w:b w:val="0"/>
          <w:bCs w:val="0"/>
          <w:u w:val="none"/>
        </w:rPr>
        <w:t>Thom</w:t>
      </w:r>
      <w:r w:rsidRPr="380331FA" w:rsidR="3A908DF6">
        <w:rPr>
          <w:rFonts w:ascii="Arial" w:hAnsi="Arial" w:eastAsia="Arial" w:cs="Arial"/>
          <w:b w:val="0"/>
          <w:bCs w:val="0"/>
          <w:u w:val="none"/>
        </w:rPr>
        <w:t>pson &amp; Dowding, 2002</w:t>
      </w:r>
      <w:r w:rsidRPr="380331FA" w:rsidR="7370789E">
        <w:rPr>
          <w:rFonts w:ascii="Arial" w:hAnsi="Arial" w:eastAsia="Arial" w:cs="Arial"/>
          <w:b w:val="0"/>
          <w:bCs w:val="0"/>
          <w:u w:val="none"/>
        </w:rPr>
        <w:t xml:space="preserve">). Police forces also take into consideration these factors, and all forces will take the action that is most likely to save or </w:t>
      </w:r>
      <w:r w:rsidRPr="380331FA" w:rsidR="7370789E">
        <w:rPr>
          <w:rFonts w:ascii="Arial" w:hAnsi="Arial" w:eastAsia="Arial" w:cs="Arial"/>
          <w:b w:val="0"/>
          <w:bCs w:val="0"/>
          <w:u w:val="none"/>
        </w:rPr>
        <w:t>benefit</w:t>
      </w:r>
      <w:r w:rsidRPr="380331FA" w:rsidR="7370789E">
        <w:rPr>
          <w:rFonts w:ascii="Arial" w:hAnsi="Arial" w:eastAsia="Arial" w:cs="Arial"/>
          <w:b w:val="0"/>
          <w:bCs w:val="0"/>
          <w:u w:val="none"/>
        </w:rPr>
        <w:t xml:space="preserve"> a human life. </w:t>
      </w:r>
    </w:p>
    <w:p w:rsidR="380331FA" w:rsidP="380331FA" w:rsidRDefault="380331FA" w14:paraId="1B1F2B34" w14:textId="5CE4D686">
      <w:pPr>
        <w:pStyle w:val="Normal"/>
        <w:spacing w:line="360" w:lineRule="auto"/>
        <w:rPr>
          <w:rFonts w:ascii="Arial" w:hAnsi="Arial" w:eastAsia="Arial" w:cs="Arial"/>
          <w:b w:val="0"/>
          <w:bCs w:val="0"/>
          <w:u w:val="none"/>
        </w:rPr>
      </w:pPr>
    </w:p>
    <w:p w:rsidR="08E6E398" w:rsidP="380331FA" w:rsidRDefault="08E6E398" w14:paraId="5C3B6A16" w14:textId="5A642830">
      <w:pPr>
        <w:pStyle w:val="Normal"/>
        <w:spacing w:line="360" w:lineRule="auto"/>
        <w:rPr>
          <w:rFonts w:ascii="Arial" w:hAnsi="Arial" w:eastAsia="Arial" w:cs="Arial"/>
          <w:b w:val="0"/>
          <w:bCs w:val="0"/>
          <w:u w:val="none"/>
        </w:rPr>
      </w:pPr>
      <w:r w:rsidRPr="380331FA" w:rsidR="08E6E398">
        <w:rPr>
          <w:rFonts w:ascii="Arial" w:hAnsi="Arial" w:eastAsia="Arial" w:cs="Arial"/>
          <w:b w:val="0"/>
          <w:bCs w:val="0"/>
          <w:u w:val="none"/>
        </w:rPr>
        <w:t>The last step within the process of the national decision-making model is to complete the required action to move forward and to review the actions and steps conducted in the scenario.</w:t>
      </w:r>
      <w:r w:rsidRPr="380331FA" w:rsidR="5BF05B8A">
        <w:rPr>
          <w:rFonts w:ascii="Arial" w:hAnsi="Arial" w:eastAsia="Arial" w:cs="Arial"/>
          <w:b w:val="0"/>
          <w:bCs w:val="0"/>
          <w:u w:val="none"/>
        </w:rPr>
        <w:t xml:space="preserve"> In the acronym CIAPOR, R stands for review and action (College of Policing, (f</w:t>
      </w:r>
      <w:r w:rsidRPr="380331FA" w:rsidR="6256F1EE">
        <w:rPr>
          <w:rFonts w:ascii="Arial" w:hAnsi="Arial" w:eastAsia="Arial" w:cs="Arial"/>
          <w:b w:val="0"/>
          <w:bCs w:val="0"/>
          <w:u w:val="none"/>
        </w:rPr>
        <w:t>) 2024).</w:t>
      </w:r>
      <w:r w:rsidRPr="380331FA" w:rsidR="53DC1B6F">
        <w:rPr>
          <w:rFonts w:ascii="Arial" w:hAnsi="Arial" w:eastAsia="Arial" w:cs="Arial"/>
          <w:b w:val="0"/>
          <w:bCs w:val="0"/>
          <w:u w:val="none"/>
        </w:rPr>
        <w:t xml:space="preserve"> It is important for all involved in an incident to record and review their part of what occurred and how they aided. Also, for partnerships this is beneficial to </w:t>
      </w:r>
      <w:r w:rsidRPr="380331FA" w:rsidR="53DC1B6F">
        <w:rPr>
          <w:rFonts w:ascii="Arial" w:hAnsi="Arial" w:eastAsia="Arial" w:cs="Arial"/>
          <w:b w:val="0"/>
          <w:bCs w:val="0"/>
          <w:u w:val="none"/>
        </w:rPr>
        <w:t>determine</w:t>
      </w:r>
      <w:r w:rsidRPr="380331FA" w:rsidR="53DC1B6F">
        <w:rPr>
          <w:rFonts w:ascii="Arial" w:hAnsi="Arial" w:eastAsia="Arial" w:cs="Arial"/>
          <w:b w:val="0"/>
          <w:bCs w:val="0"/>
          <w:u w:val="none"/>
        </w:rPr>
        <w:t xml:space="preserve"> strong and </w:t>
      </w:r>
      <w:r w:rsidRPr="380331FA" w:rsidR="37D23FB2">
        <w:rPr>
          <w:rFonts w:ascii="Arial" w:hAnsi="Arial" w:eastAsia="Arial" w:cs="Arial"/>
          <w:b w:val="0"/>
          <w:bCs w:val="0"/>
          <w:u w:val="none"/>
        </w:rPr>
        <w:t>weak links in communication etc so that in another future problem, things can be resolved in a more effective manner. This also is important to update to Interpol as it collects evidence on crimes wh</w:t>
      </w:r>
      <w:r w:rsidRPr="380331FA" w:rsidR="5183A0F7">
        <w:rPr>
          <w:rFonts w:ascii="Arial" w:hAnsi="Arial" w:eastAsia="Arial" w:cs="Arial"/>
          <w:b w:val="0"/>
          <w:bCs w:val="0"/>
          <w:u w:val="none"/>
        </w:rPr>
        <w:t xml:space="preserve">ich </w:t>
      </w:r>
      <w:r w:rsidRPr="380331FA" w:rsidR="5183A0F7">
        <w:rPr>
          <w:rFonts w:ascii="Arial" w:hAnsi="Arial" w:eastAsia="Arial" w:cs="Arial"/>
          <w:b w:val="0"/>
          <w:bCs w:val="0"/>
          <w:u w:val="none"/>
        </w:rPr>
        <w:t>impact</w:t>
      </w:r>
      <w:r w:rsidRPr="380331FA" w:rsidR="5183A0F7">
        <w:rPr>
          <w:rFonts w:ascii="Arial" w:hAnsi="Arial" w:eastAsia="Arial" w:cs="Arial"/>
          <w:b w:val="0"/>
          <w:bCs w:val="0"/>
          <w:u w:val="none"/>
        </w:rPr>
        <w:t xml:space="preserve"> the globe, such as </w:t>
      </w:r>
      <w:r w:rsidRPr="380331FA" w:rsidR="63C793D9">
        <w:rPr>
          <w:rFonts w:ascii="Arial" w:hAnsi="Arial" w:eastAsia="Arial" w:cs="Arial"/>
          <w:b w:val="0"/>
          <w:bCs w:val="0"/>
          <w:u w:val="none"/>
        </w:rPr>
        <w:t>cybercrime</w:t>
      </w:r>
      <w:r w:rsidRPr="380331FA" w:rsidR="5183A0F7">
        <w:rPr>
          <w:rFonts w:ascii="Arial" w:hAnsi="Arial" w:eastAsia="Arial" w:cs="Arial"/>
          <w:b w:val="0"/>
          <w:bCs w:val="0"/>
          <w:u w:val="none"/>
        </w:rPr>
        <w:t xml:space="preserve"> and drug misuse so that evidence can be correlated to overcome such issues in the future. It helps to elevate </w:t>
      </w:r>
      <w:r w:rsidRPr="380331FA" w:rsidR="55F7EE33">
        <w:rPr>
          <w:rFonts w:ascii="Arial" w:hAnsi="Arial" w:eastAsia="Arial" w:cs="Arial"/>
          <w:b w:val="0"/>
          <w:bCs w:val="0"/>
          <w:u w:val="none"/>
        </w:rPr>
        <w:t>evidence-based</w:t>
      </w:r>
      <w:r w:rsidRPr="380331FA" w:rsidR="5183A0F7">
        <w:rPr>
          <w:rFonts w:ascii="Arial" w:hAnsi="Arial" w:eastAsia="Arial" w:cs="Arial"/>
          <w:b w:val="0"/>
          <w:bCs w:val="0"/>
          <w:u w:val="none"/>
        </w:rPr>
        <w:t xml:space="preserve"> policing and create a stronger force of police officers and </w:t>
      </w:r>
      <w:r w:rsidRPr="380331FA" w:rsidR="1E92A4BF">
        <w:rPr>
          <w:rFonts w:ascii="Arial" w:hAnsi="Arial" w:eastAsia="Arial" w:cs="Arial"/>
          <w:b w:val="0"/>
          <w:bCs w:val="0"/>
          <w:u w:val="none"/>
        </w:rPr>
        <w:t>its co-organisations.</w:t>
      </w:r>
    </w:p>
    <w:p w:rsidR="380331FA" w:rsidP="380331FA" w:rsidRDefault="380331FA" w14:paraId="43555384" w14:textId="0A205219">
      <w:pPr>
        <w:pStyle w:val="Normal"/>
        <w:spacing w:line="360" w:lineRule="auto"/>
        <w:rPr>
          <w:rFonts w:ascii="Arial" w:hAnsi="Arial" w:eastAsia="Arial" w:cs="Arial"/>
          <w:b w:val="1"/>
          <w:bCs w:val="1"/>
          <w:u w:val="none"/>
        </w:rPr>
      </w:pPr>
    </w:p>
    <w:p w:rsidR="1DC8714A" w:rsidP="380331FA" w:rsidRDefault="1DC8714A" w14:paraId="6E5F9F5E" w14:textId="23412C93">
      <w:pPr>
        <w:pStyle w:val="Normal"/>
        <w:spacing w:line="360" w:lineRule="auto"/>
        <w:rPr>
          <w:rFonts w:ascii="Arial" w:hAnsi="Arial" w:eastAsia="Arial" w:cs="Arial"/>
          <w:b w:val="0"/>
          <w:bCs w:val="0"/>
          <w:u w:val="none"/>
        </w:rPr>
      </w:pPr>
      <w:r w:rsidRPr="380331FA" w:rsidR="1DC8714A">
        <w:rPr>
          <w:rFonts w:ascii="Arial" w:hAnsi="Arial" w:eastAsia="Arial" w:cs="Arial"/>
          <w:b w:val="0"/>
          <w:bCs w:val="0"/>
          <w:u w:val="none"/>
        </w:rPr>
        <w:t xml:space="preserve">Although it is evidential that the NDM is beneficial in the lives of public sector workers such as the police, ambulance, fire services and Interpol, the NDM can be applied in all situations, by all people. </w:t>
      </w:r>
      <w:r w:rsidRPr="380331FA" w:rsidR="7F6652EC">
        <w:rPr>
          <w:rFonts w:ascii="Arial" w:hAnsi="Arial" w:eastAsia="Arial" w:cs="Arial"/>
          <w:b w:val="0"/>
          <w:bCs w:val="0"/>
          <w:u w:val="none"/>
        </w:rPr>
        <w:t xml:space="preserve">When life gives challenges, it is important to overcome the barriers and prove ourselves; not just for others but also for personal growth and satisfaction. Therefore, through the </w:t>
      </w:r>
      <w:r w:rsidRPr="380331FA" w:rsidR="5D8100C6">
        <w:rPr>
          <w:rFonts w:ascii="Arial" w:hAnsi="Arial" w:eastAsia="Arial" w:cs="Arial"/>
          <w:b w:val="0"/>
          <w:bCs w:val="0"/>
          <w:u w:val="none"/>
        </w:rPr>
        <w:t xml:space="preserve">knowledge </w:t>
      </w:r>
      <w:r w:rsidRPr="380331FA" w:rsidR="5D8100C6">
        <w:rPr>
          <w:rFonts w:ascii="Arial" w:hAnsi="Arial" w:eastAsia="Arial" w:cs="Arial"/>
          <w:b w:val="0"/>
          <w:bCs w:val="0"/>
          <w:u w:val="none"/>
        </w:rPr>
        <w:t>acquired</w:t>
      </w:r>
      <w:r w:rsidRPr="380331FA" w:rsidR="5D8100C6">
        <w:rPr>
          <w:rFonts w:ascii="Arial" w:hAnsi="Arial" w:eastAsia="Arial" w:cs="Arial"/>
          <w:b w:val="0"/>
          <w:bCs w:val="0"/>
          <w:u w:val="none"/>
        </w:rPr>
        <w:t xml:space="preserve"> through life, the NDM goes hand in hand to better situations. For example, if someone is stabbed, a member of the public can use the NDM structure to help aid the situation whilst professionals are </w:t>
      </w:r>
      <w:r w:rsidRPr="380331FA" w:rsidR="5D8100C6">
        <w:rPr>
          <w:rFonts w:ascii="Arial" w:hAnsi="Arial" w:eastAsia="Arial" w:cs="Arial"/>
          <w:b w:val="0"/>
          <w:bCs w:val="0"/>
          <w:u w:val="none"/>
        </w:rPr>
        <w:t>en</w:t>
      </w:r>
      <w:r w:rsidRPr="380331FA" w:rsidR="5EB8C585">
        <w:rPr>
          <w:rFonts w:ascii="Arial" w:hAnsi="Arial" w:eastAsia="Arial" w:cs="Arial"/>
          <w:b w:val="0"/>
          <w:bCs w:val="0"/>
          <w:u w:val="none"/>
        </w:rPr>
        <w:t>-</w:t>
      </w:r>
      <w:r w:rsidRPr="380331FA" w:rsidR="5D8100C6">
        <w:rPr>
          <w:rFonts w:ascii="Arial" w:hAnsi="Arial" w:eastAsia="Arial" w:cs="Arial"/>
          <w:b w:val="0"/>
          <w:bCs w:val="0"/>
          <w:u w:val="none"/>
        </w:rPr>
        <w:t>route.</w:t>
      </w:r>
      <w:r w:rsidRPr="380331FA" w:rsidR="3E0B381E">
        <w:rPr>
          <w:rFonts w:ascii="Arial" w:hAnsi="Arial" w:eastAsia="Arial" w:cs="Arial"/>
          <w:b w:val="0"/>
          <w:bCs w:val="0"/>
          <w:u w:val="none"/>
        </w:rPr>
        <w:t xml:space="preserve"> The</w:t>
      </w:r>
      <w:r w:rsidRPr="380331FA" w:rsidR="3E0B381E">
        <w:rPr>
          <w:rFonts w:ascii="Arial" w:hAnsi="Arial" w:eastAsia="Arial" w:cs="Arial"/>
          <w:b w:val="0"/>
          <w:bCs w:val="0"/>
          <w:u w:val="none"/>
        </w:rPr>
        <w:t xml:space="preserve"> NDM is a reminder to keep going and working around the loop to strive for a beneficial outcome.</w:t>
      </w:r>
    </w:p>
    <w:p w:rsidR="380331FA" w:rsidP="380331FA" w:rsidRDefault="380331FA" w14:paraId="61401359" w14:textId="620B6407">
      <w:pPr>
        <w:pStyle w:val="Normal"/>
        <w:spacing w:line="360" w:lineRule="auto"/>
        <w:rPr>
          <w:rFonts w:ascii="Arial" w:hAnsi="Arial" w:eastAsia="Arial" w:cs="Arial"/>
          <w:b w:val="1"/>
          <w:bCs w:val="1"/>
          <w:u w:val="none"/>
        </w:rPr>
      </w:pPr>
    </w:p>
    <w:p w:rsidR="28E8A089" w:rsidP="380331FA" w:rsidRDefault="28E8A089" w14:paraId="446023AC" w14:textId="7C113BA0">
      <w:pPr>
        <w:pStyle w:val="Normal"/>
        <w:spacing w:line="360" w:lineRule="auto"/>
        <w:rPr>
          <w:rFonts w:ascii="Arial" w:hAnsi="Arial" w:eastAsia="Arial" w:cs="Arial"/>
          <w:b w:val="0"/>
          <w:bCs w:val="0"/>
          <w:u w:val="none"/>
        </w:rPr>
      </w:pPr>
      <w:r w:rsidRPr="380331FA" w:rsidR="28E8A089">
        <w:rPr>
          <w:rFonts w:ascii="Arial" w:hAnsi="Arial" w:eastAsia="Arial" w:cs="Arial"/>
          <w:b w:val="0"/>
          <w:bCs w:val="0"/>
          <w:u w:val="none"/>
        </w:rPr>
        <w:t>To conclude this essay, it is shown throughout the need for the NDM within life but especially within partnerships of the police force and its co-organisations.</w:t>
      </w:r>
      <w:r w:rsidRPr="380331FA" w:rsidR="5C6B1E21">
        <w:rPr>
          <w:rFonts w:ascii="Arial" w:hAnsi="Arial" w:eastAsia="Arial" w:cs="Arial"/>
          <w:b w:val="0"/>
          <w:bCs w:val="0"/>
          <w:u w:val="none"/>
        </w:rPr>
        <w:t xml:space="preserve"> It shows the mind to be </w:t>
      </w:r>
      <w:r w:rsidRPr="380331FA" w:rsidR="69C6B993">
        <w:rPr>
          <w:rFonts w:ascii="Arial" w:hAnsi="Arial" w:eastAsia="Arial" w:cs="Arial"/>
          <w:b w:val="0"/>
          <w:bCs w:val="0"/>
          <w:u w:val="none"/>
        </w:rPr>
        <w:t>level-headed</w:t>
      </w:r>
      <w:r w:rsidRPr="380331FA" w:rsidR="5C6B1E21">
        <w:rPr>
          <w:rFonts w:ascii="Arial" w:hAnsi="Arial" w:eastAsia="Arial" w:cs="Arial"/>
          <w:b w:val="0"/>
          <w:bCs w:val="0"/>
          <w:u w:val="none"/>
        </w:rPr>
        <w:t xml:space="preserve"> in </w:t>
      </w:r>
      <w:r w:rsidRPr="380331FA" w:rsidR="492914F1">
        <w:rPr>
          <w:rFonts w:ascii="Arial" w:hAnsi="Arial" w:eastAsia="Arial" w:cs="Arial"/>
          <w:b w:val="0"/>
          <w:bCs w:val="0"/>
          <w:u w:val="none"/>
        </w:rPr>
        <w:t>challenging situations</w:t>
      </w:r>
      <w:r w:rsidRPr="380331FA" w:rsidR="5C6B1E21">
        <w:rPr>
          <w:rFonts w:ascii="Arial" w:hAnsi="Arial" w:eastAsia="Arial" w:cs="Arial"/>
          <w:b w:val="0"/>
          <w:bCs w:val="0"/>
          <w:u w:val="none"/>
        </w:rPr>
        <w:t>, which is a priority for life threatening situations which are faced daily by police staff and its partnerships. The join</w:t>
      </w:r>
      <w:r w:rsidRPr="380331FA" w:rsidR="3781D5EC">
        <w:rPr>
          <w:rFonts w:ascii="Arial" w:hAnsi="Arial" w:eastAsia="Arial" w:cs="Arial"/>
          <w:b w:val="0"/>
          <w:bCs w:val="0"/>
          <w:u w:val="none"/>
        </w:rPr>
        <w:t xml:space="preserve"> decision models used by the organisations</w:t>
      </w:r>
      <w:r w:rsidRPr="380331FA" w:rsidR="3CD03186">
        <w:rPr>
          <w:rFonts w:ascii="Arial" w:hAnsi="Arial" w:eastAsia="Arial" w:cs="Arial"/>
          <w:b w:val="0"/>
          <w:bCs w:val="0"/>
          <w:u w:val="none"/>
        </w:rPr>
        <w:t xml:space="preserve"> are in place to “work together, save lives and reduce harm” (College of Policing (g) 2024).</w:t>
      </w:r>
      <w:r w:rsidRPr="380331FA" w:rsidR="7B7516B7">
        <w:rPr>
          <w:rFonts w:ascii="Arial" w:hAnsi="Arial" w:eastAsia="Arial" w:cs="Arial"/>
          <w:b w:val="0"/>
          <w:bCs w:val="0"/>
          <w:u w:val="none"/>
        </w:rPr>
        <w:t xml:space="preserve"> The NDM and JDM, when applied in partnership, give rise to the benefits for the effectiveness and need for such models.</w:t>
      </w:r>
    </w:p>
    <w:p w:rsidR="380331FA" w:rsidP="380331FA" w:rsidRDefault="380331FA" w14:paraId="66B545A7" w14:textId="704173DE">
      <w:pPr>
        <w:pStyle w:val="Normal"/>
        <w:spacing w:line="360" w:lineRule="auto"/>
        <w:rPr>
          <w:rFonts w:ascii="Arial" w:hAnsi="Arial" w:eastAsia="Arial" w:cs="Arial"/>
          <w:b w:val="1"/>
          <w:bCs w:val="1"/>
          <w:u w:val="none"/>
        </w:rPr>
      </w:pPr>
    </w:p>
    <w:p w:rsidR="36F2DDA8" w:rsidP="380331FA" w:rsidRDefault="36F2DDA8" w14:paraId="3DF1029B" w14:textId="014C77D9">
      <w:pPr>
        <w:pStyle w:val="Normal"/>
        <w:spacing w:line="360" w:lineRule="auto"/>
        <w:rPr>
          <w:rFonts w:ascii="Arial" w:hAnsi="Arial" w:eastAsia="Arial" w:cs="Arial"/>
          <w:b w:val="0"/>
          <w:bCs w:val="0"/>
          <w:u w:val="single"/>
        </w:rPr>
      </w:pPr>
      <w:r w:rsidRPr="380331FA" w:rsidR="36F2DDA8">
        <w:rPr>
          <w:rFonts w:ascii="Arial" w:hAnsi="Arial" w:eastAsia="Arial" w:cs="Arial"/>
          <w:b w:val="0"/>
          <w:bCs w:val="0"/>
          <w:u w:val="single"/>
        </w:rPr>
        <w:t>Reference list:</w:t>
      </w:r>
    </w:p>
    <w:p w:rsidR="0B4240DC" w:rsidP="380331FA" w:rsidRDefault="0B4240DC" w14:paraId="15723E9B" w14:textId="26745C42">
      <w:pPr>
        <w:pStyle w:val="ListParagraph"/>
        <w:numPr>
          <w:ilvl w:val="0"/>
          <w:numId w:val="3"/>
        </w:numPr>
        <w:spacing w:line="360" w:lineRule="auto"/>
        <w:rPr>
          <w:rFonts w:ascii="Arial" w:hAnsi="Arial" w:eastAsia="Arial" w:cs="Arial"/>
          <w:noProof w:val="0"/>
          <w:lang w:val="en-GB"/>
        </w:rPr>
      </w:pPr>
      <w:r w:rsidRPr="380331FA" w:rsidR="0B4240DC">
        <w:rPr>
          <w:rFonts w:ascii="Arial" w:hAnsi="Arial" w:eastAsia="Arial" w:cs="Arial"/>
          <w:b w:val="0"/>
          <w:bCs w:val="0"/>
          <w:u w:val="none"/>
        </w:rPr>
        <w:t>College of Policing (20</w:t>
      </w:r>
      <w:r w:rsidRPr="380331FA" w:rsidR="76DDAE1A">
        <w:rPr>
          <w:rFonts w:ascii="Arial" w:hAnsi="Arial" w:eastAsia="Arial" w:cs="Arial"/>
          <w:b w:val="0"/>
          <w:bCs w:val="0"/>
          <w:u w:val="none"/>
        </w:rPr>
        <w:t>13/20</w:t>
      </w:r>
      <w:r w:rsidRPr="380331FA" w:rsidR="0B4240DC">
        <w:rPr>
          <w:rFonts w:ascii="Arial" w:hAnsi="Arial" w:eastAsia="Arial" w:cs="Arial"/>
          <w:b w:val="0"/>
          <w:bCs w:val="0"/>
          <w:u w:val="none"/>
        </w:rPr>
        <w:t>24</w:t>
      </w:r>
      <w:r w:rsidRPr="380331FA" w:rsidR="01C3F742">
        <w:rPr>
          <w:rFonts w:ascii="Arial" w:hAnsi="Arial" w:eastAsia="Arial" w:cs="Arial"/>
          <w:b w:val="0"/>
          <w:bCs w:val="0"/>
          <w:u w:val="none"/>
        </w:rPr>
        <w:t xml:space="preserve"> (a)</w:t>
      </w:r>
      <w:r w:rsidRPr="380331FA" w:rsidR="0B4240DC">
        <w:rPr>
          <w:rFonts w:ascii="Arial" w:hAnsi="Arial" w:eastAsia="Arial" w:cs="Arial"/>
          <w:b w:val="0"/>
          <w:bCs w:val="0"/>
          <w:u w:val="none"/>
        </w:rPr>
        <w:t xml:space="preserve">), </w:t>
      </w:r>
      <w:r w:rsidRPr="380331FA" w:rsidR="0B4240DC">
        <w:rPr>
          <w:rFonts w:ascii="Arial" w:hAnsi="Arial" w:eastAsia="Arial" w:cs="Arial"/>
          <w:b w:val="0"/>
          <w:bCs w:val="0"/>
          <w:i w:val="1"/>
          <w:iCs w:val="1"/>
          <w:u w:val="none"/>
        </w:rPr>
        <w:t xml:space="preserve">National </w:t>
      </w:r>
      <w:r w:rsidRPr="380331FA" w:rsidR="7D44447E">
        <w:rPr>
          <w:rFonts w:ascii="Arial" w:hAnsi="Arial" w:eastAsia="Arial" w:cs="Arial"/>
          <w:b w:val="0"/>
          <w:bCs w:val="0"/>
          <w:i w:val="1"/>
          <w:iCs w:val="1"/>
          <w:u w:val="none"/>
        </w:rPr>
        <w:t>decision</w:t>
      </w:r>
      <w:r w:rsidRPr="380331FA" w:rsidR="0B4240DC">
        <w:rPr>
          <w:rFonts w:ascii="Arial" w:hAnsi="Arial" w:eastAsia="Arial" w:cs="Arial"/>
          <w:b w:val="0"/>
          <w:bCs w:val="0"/>
          <w:i w:val="1"/>
          <w:iCs w:val="1"/>
          <w:u w:val="none"/>
        </w:rPr>
        <w:t xml:space="preserve"> model, Authorised Professional Prac</w:t>
      </w:r>
      <w:r w:rsidRPr="380331FA" w:rsidR="1F0FD7F4">
        <w:rPr>
          <w:rFonts w:ascii="Arial" w:hAnsi="Arial" w:eastAsia="Arial" w:cs="Arial"/>
          <w:b w:val="0"/>
          <w:bCs w:val="0"/>
          <w:i w:val="1"/>
          <w:iCs w:val="1"/>
          <w:u w:val="none"/>
        </w:rPr>
        <w:t xml:space="preserve">tice. </w:t>
      </w:r>
      <w:r w:rsidRPr="380331FA" w:rsidR="4A0BB4F6">
        <w:rPr>
          <w:rFonts w:ascii="Arial" w:hAnsi="Arial" w:eastAsia="Arial" w:cs="Arial"/>
          <w:b w:val="0"/>
          <w:bCs w:val="0"/>
          <w:i w:val="0"/>
          <w:iCs w:val="0"/>
          <w:u w:val="none"/>
        </w:rPr>
        <w:t xml:space="preserve">Available at: </w:t>
      </w:r>
      <w:hyperlink r:id="R761e3dd9941446f3">
        <w:r w:rsidRPr="380331FA" w:rsidR="4A0BB4F6">
          <w:rPr>
            <w:rStyle w:val="Hyperlink"/>
            <w:rFonts w:ascii="Arial" w:hAnsi="Arial" w:eastAsia="Arial" w:cs="Arial"/>
            <w:noProof w:val="0"/>
            <w:lang w:val="en-GB"/>
          </w:rPr>
          <w:t>https://www.college.police.uk/app/national-decision-model/national-decision-model</w:t>
        </w:r>
      </w:hyperlink>
      <w:r w:rsidRPr="380331FA" w:rsidR="4A0BB4F6">
        <w:rPr>
          <w:rFonts w:ascii="Arial" w:hAnsi="Arial" w:eastAsia="Arial" w:cs="Arial"/>
          <w:noProof w:val="0"/>
          <w:lang w:val="en-GB"/>
        </w:rPr>
        <w:t xml:space="preserve"> (</w:t>
      </w:r>
      <w:r w:rsidRPr="380331FA" w:rsidR="5C96B717">
        <w:rPr>
          <w:rFonts w:ascii="Arial" w:hAnsi="Arial" w:eastAsia="Arial" w:cs="Arial"/>
          <w:noProof w:val="0"/>
          <w:lang w:val="en-GB"/>
        </w:rPr>
        <w:t>30/4/2024).</w:t>
      </w:r>
    </w:p>
    <w:p w:rsidR="42E966FC" w:rsidP="380331FA" w:rsidRDefault="42E966FC" w14:paraId="5B664183" w14:textId="38EFBB7A">
      <w:pPr>
        <w:pStyle w:val="ListParagraph"/>
        <w:numPr>
          <w:ilvl w:val="0"/>
          <w:numId w:val="3"/>
        </w:numPr>
        <w:spacing w:line="360" w:lineRule="auto"/>
        <w:rPr>
          <w:rFonts w:ascii="Arial" w:hAnsi="Arial" w:eastAsia="Arial" w:cs="Arial"/>
          <w:noProof w:val="0"/>
          <w:lang w:val="en-GB"/>
        </w:rPr>
      </w:pPr>
      <w:r w:rsidRPr="380331FA" w:rsidR="42E966FC">
        <w:rPr>
          <w:rFonts w:ascii="Arial" w:hAnsi="Arial" w:eastAsia="Arial" w:cs="Arial"/>
          <w:noProof w:val="0"/>
          <w:lang w:val="en-GB"/>
        </w:rPr>
        <w:t>College of Policing (2013/2024</w:t>
      </w:r>
      <w:r w:rsidRPr="380331FA" w:rsidR="056C47F4">
        <w:rPr>
          <w:rFonts w:ascii="Arial" w:hAnsi="Arial" w:eastAsia="Arial" w:cs="Arial"/>
          <w:noProof w:val="0"/>
          <w:lang w:val="en-GB"/>
        </w:rPr>
        <w:t xml:space="preserve"> (b)</w:t>
      </w:r>
      <w:r w:rsidRPr="380331FA" w:rsidR="42E966FC">
        <w:rPr>
          <w:rFonts w:ascii="Arial" w:hAnsi="Arial" w:eastAsia="Arial" w:cs="Arial"/>
          <w:noProof w:val="0"/>
          <w:lang w:val="en-GB"/>
        </w:rPr>
        <w:t xml:space="preserve">), </w:t>
      </w:r>
      <w:r w:rsidRPr="380331FA" w:rsidR="46F76A85">
        <w:rPr>
          <w:rFonts w:ascii="Arial" w:hAnsi="Arial" w:eastAsia="Arial" w:cs="Arial"/>
          <w:i w:val="1"/>
          <w:iCs w:val="1"/>
          <w:noProof w:val="0"/>
          <w:lang w:val="en-GB"/>
        </w:rPr>
        <w:t xml:space="preserve">National decision model, Authorised Professional Practice. </w:t>
      </w:r>
      <w:r w:rsidRPr="380331FA" w:rsidR="46F76A85">
        <w:rPr>
          <w:rFonts w:ascii="Arial" w:hAnsi="Arial" w:eastAsia="Arial" w:cs="Arial"/>
          <w:i w:val="0"/>
          <w:iCs w:val="0"/>
          <w:noProof w:val="0"/>
          <w:lang w:val="en-GB"/>
        </w:rPr>
        <w:t xml:space="preserve">Available at: </w:t>
      </w:r>
      <w:hyperlink r:id="Reba945864d944590">
        <w:r w:rsidRPr="380331FA" w:rsidR="3DCFECDA">
          <w:rPr>
            <w:rStyle w:val="Hyperlink"/>
            <w:rFonts w:ascii="Arial" w:hAnsi="Arial" w:eastAsia="Arial" w:cs="Arial"/>
            <w:noProof w:val="0"/>
            <w:lang w:val="en-GB"/>
          </w:rPr>
          <w:t>https://www.college.police.uk/app/national-decision-model/national-decision-model</w:t>
        </w:r>
      </w:hyperlink>
      <w:r w:rsidRPr="380331FA" w:rsidR="3DCFECDA">
        <w:rPr>
          <w:rFonts w:ascii="Arial" w:hAnsi="Arial" w:eastAsia="Arial" w:cs="Arial"/>
          <w:noProof w:val="0"/>
          <w:lang w:val="en-GB"/>
        </w:rPr>
        <w:t xml:space="preserve"> (30/4/2024).</w:t>
      </w:r>
    </w:p>
    <w:p w:rsidR="249DC39F" w:rsidP="380331FA" w:rsidRDefault="249DC39F" w14:paraId="6EB827C1" w14:textId="194CBEFD">
      <w:pPr>
        <w:pStyle w:val="ListParagraph"/>
        <w:numPr>
          <w:ilvl w:val="0"/>
          <w:numId w:val="3"/>
        </w:numPr>
        <w:spacing w:line="360" w:lineRule="auto"/>
        <w:rPr>
          <w:rFonts w:ascii="Arial" w:hAnsi="Arial" w:eastAsia="Arial" w:cs="Arial"/>
          <w:i w:val="0"/>
          <w:iCs w:val="0"/>
          <w:noProof w:val="0"/>
          <w:lang w:val="en-GB"/>
        </w:rPr>
      </w:pPr>
      <w:r w:rsidRPr="380331FA" w:rsidR="249DC39F">
        <w:rPr>
          <w:rFonts w:ascii="Arial" w:hAnsi="Arial" w:eastAsia="Arial" w:cs="Arial"/>
          <w:noProof w:val="0"/>
          <w:lang w:val="en-GB"/>
        </w:rPr>
        <w:t xml:space="preserve">College of Policing (2013/2024 (c)), </w:t>
      </w:r>
      <w:r w:rsidRPr="380331FA" w:rsidR="249DC39F">
        <w:rPr>
          <w:rFonts w:ascii="Arial" w:hAnsi="Arial" w:eastAsia="Arial" w:cs="Arial"/>
          <w:i w:val="1"/>
          <w:iCs w:val="1"/>
          <w:noProof w:val="0"/>
          <w:lang w:val="en-GB"/>
        </w:rPr>
        <w:t xml:space="preserve">National decision model, Authorised Professional Practice. </w:t>
      </w:r>
      <w:r w:rsidRPr="380331FA" w:rsidR="249DC39F">
        <w:rPr>
          <w:rFonts w:ascii="Arial" w:hAnsi="Arial" w:eastAsia="Arial" w:cs="Arial"/>
          <w:i w:val="0"/>
          <w:iCs w:val="0"/>
          <w:noProof w:val="0"/>
          <w:lang w:val="en-GB"/>
        </w:rPr>
        <w:t xml:space="preserve">Available at: </w:t>
      </w:r>
      <w:hyperlink r:id="R6834339eadb8480c">
        <w:r w:rsidRPr="380331FA" w:rsidR="249DC39F">
          <w:rPr>
            <w:rStyle w:val="Hyperlink"/>
            <w:rFonts w:ascii="Arial" w:hAnsi="Arial" w:eastAsia="Arial" w:cs="Arial"/>
            <w:i w:val="0"/>
            <w:iCs w:val="0"/>
            <w:noProof w:val="0"/>
            <w:lang w:val="en-GB"/>
          </w:rPr>
          <w:t>https://www.college.police.uk/app/national-decision-model/national-decision-model</w:t>
        </w:r>
      </w:hyperlink>
      <w:r w:rsidRPr="380331FA" w:rsidR="249DC39F">
        <w:rPr>
          <w:rFonts w:ascii="Arial" w:hAnsi="Arial" w:eastAsia="Arial" w:cs="Arial"/>
          <w:i w:val="0"/>
          <w:iCs w:val="0"/>
          <w:noProof w:val="0"/>
          <w:lang w:val="en-GB"/>
        </w:rPr>
        <w:t xml:space="preserve"> </w:t>
      </w:r>
      <w:r w:rsidRPr="380331FA" w:rsidR="35C7EEA1">
        <w:rPr>
          <w:rFonts w:ascii="Arial" w:hAnsi="Arial" w:eastAsia="Arial" w:cs="Arial"/>
          <w:i w:val="0"/>
          <w:iCs w:val="0"/>
          <w:noProof w:val="0"/>
          <w:lang w:val="en-GB"/>
        </w:rPr>
        <w:t>(1/5/2024).</w:t>
      </w:r>
    </w:p>
    <w:p w:rsidR="0DBD453C" w:rsidP="380331FA" w:rsidRDefault="0DBD453C" w14:paraId="598D5427" w14:textId="650CA3AF">
      <w:pPr>
        <w:pStyle w:val="ListParagraph"/>
        <w:numPr>
          <w:ilvl w:val="0"/>
          <w:numId w:val="3"/>
        </w:numPr>
        <w:spacing w:line="360" w:lineRule="auto"/>
        <w:rPr>
          <w:rFonts w:ascii="Arial" w:hAnsi="Arial" w:eastAsia="Arial" w:cs="Arial"/>
          <w:noProof w:val="0"/>
          <w:lang w:val="en-GB"/>
        </w:rPr>
      </w:pPr>
      <w:r w:rsidRPr="380331FA" w:rsidR="0DBD453C">
        <w:rPr>
          <w:rFonts w:ascii="Arial" w:hAnsi="Arial" w:eastAsia="Arial" w:cs="Arial"/>
          <w:i w:val="0"/>
          <w:iCs w:val="0"/>
          <w:noProof w:val="0"/>
          <w:lang w:val="en-GB"/>
        </w:rPr>
        <w:t xml:space="preserve">College of Policing (2013/2024 (e)), </w:t>
      </w:r>
      <w:r w:rsidRPr="380331FA" w:rsidR="0DBD453C">
        <w:rPr>
          <w:rFonts w:ascii="Arial" w:hAnsi="Arial" w:eastAsia="Arial" w:cs="Arial"/>
          <w:i w:val="1"/>
          <w:iCs w:val="1"/>
          <w:noProof w:val="0"/>
          <w:lang w:val="en-GB"/>
        </w:rPr>
        <w:t xml:space="preserve">National decision model, Authorised Professional Practice. </w:t>
      </w:r>
      <w:r w:rsidRPr="380331FA" w:rsidR="0DBD453C">
        <w:rPr>
          <w:rFonts w:ascii="Arial" w:hAnsi="Arial" w:eastAsia="Arial" w:cs="Arial"/>
          <w:i w:val="0"/>
          <w:iCs w:val="0"/>
          <w:noProof w:val="0"/>
          <w:lang w:val="en-GB"/>
        </w:rPr>
        <w:t xml:space="preserve">Available at: </w:t>
      </w:r>
      <w:hyperlink r:id="R0d2309f1e110463d">
        <w:r w:rsidRPr="380331FA" w:rsidR="1423DBA0">
          <w:rPr>
            <w:rStyle w:val="Hyperlink"/>
            <w:rFonts w:ascii="Arial" w:hAnsi="Arial" w:eastAsia="Arial" w:cs="Arial"/>
            <w:noProof w:val="0"/>
            <w:lang w:val="en-GB"/>
          </w:rPr>
          <w:t>https://www.college.police.uk/app/national-decision-model/national-decision-model</w:t>
        </w:r>
      </w:hyperlink>
      <w:r w:rsidRPr="380331FA" w:rsidR="1423DBA0">
        <w:rPr>
          <w:rFonts w:ascii="Arial" w:hAnsi="Arial" w:eastAsia="Arial" w:cs="Arial"/>
          <w:noProof w:val="0"/>
          <w:lang w:val="en-GB"/>
        </w:rPr>
        <w:t xml:space="preserve"> (1/5/2024).</w:t>
      </w:r>
    </w:p>
    <w:p w:rsidR="1B2208C0" w:rsidP="380331FA" w:rsidRDefault="1B2208C0" w14:paraId="72F71B91" w14:textId="1B66F7F4">
      <w:pPr>
        <w:pStyle w:val="ListParagraph"/>
        <w:numPr>
          <w:ilvl w:val="0"/>
          <w:numId w:val="3"/>
        </w:numPr>
        <w:spacing w:line="360" w:lineRule="auto"/>
        <w:rPr>
          <w:rFonts w:ascii="Arial" w:hAnsi="Arial" w:eastAsia="Arial" w:cs="Arial"/>
          <w:noProof w:val="0"/>
          <w:lang w:val="en-GB"/>
        </w:rPr>
      </w:pPr>
      <w:r w:rsidRPr="380331FA" w:rsidR="1B2208C0">
        <w:rPr>
          <w:rFonts w:ascii="Arial" w:hAnsi="Arial" w:eastAsia="Arial" w:cs="Arial"/>
          <w:noProof w:val="0"/>
          <w:lang w:val="en-GB"/>
        </w:rPr>
        <w:t xml:space="preserve">College of Policing (2013/2024 (f)), </w:t>
      </w:r>
      <w:r w:rsidRPr="380331FA" w:rsidR="1B2208C0">
        <w:rPr>
          <w:rFonts w:ascii="Arial" w:hAnsi="Arial" w:eastAsia="Arial" w:cs="Arial"/>
          <w:i w:val="1"/>
          <w:iCs w:val="1"/>
          <w:noProof w:val="0"/>
          <w:lang w:val="en-GB"/>
        </w:rPr>
        <w:t xml:space="preserve">National decision model, Authorised Professional Practice. </w:t>
      </w:r>
      <w:r w:rsidRPr="380331FA" w:rsidR="1B2208C0">
        <w:rPr>
          <w:rFonts w:ascii="Arial" w:hAnsi="Arial" w:eastAsia="Arial" w:cs="Arial"/>
          <w:i w:val="0"/>
          <w:iCs w:val="0"/>
          <w:noProof w:val="0"/>
          <w:lang w:val="en-GB"/>
        </w:rPr>
        <w:t>Available</w:t>
      </w:r>
      <w:r w:rsidRPr="380331FA" w:rsidR="297C22CD">
        <w:rPr>
          <w:rFonts w:ascii="Arial" w:hAnsi="Arial" w:eastAsia="Arial" w:cs="Arial"/>
          <w:i w:val="0"/>
          <w:iCs w:val="0"/>
          <w:noProof w:val="0"/>
          <w:lang w:val="en-GB"/>
        </w:rPr>
        <w:t xml:space="preserve"> at: </w:t>
      </w:r>
      <w:hyperlink r:id="R96a0769bb08c4224">
        <w:r w:rsidRPr="380331FA" w:rsidR="3437F491">
          <w:rPr>
            <w:rStyle w:val="Hyperlink"/>
            <w:rFonts w:ascii="Arial" w:hAnsi="Arial" w:eastAsia="Arial" w:cs="Arial"/>
            <w:noProof w:val="0"/>
            <w:lang w:val="en-GB"/>
          </w:rPr>
          <w:t>https://www.college.police.uk/app/national-decision-model/national-decision-model</w:t>
        </w:r>
      </w:hyperlink>
      <w:r w:rsidRPr="380331FA" w:rsidR="33FD20FC">
        <w:rPr>
          <w:rFonts w:ascii="Arial" w:hAnsi="Arial" w:eastAsia="Arial" w:cs="Arial"/>
          <w:noProof w:val="0"/>
          <w:lang w:val="en-GB"/>
        </w:rPr>
        <w:t xml:space="preserve"> (2/5/2024).</w:t>
      </w:r>
    </w:p>
    <w:p w:rsidR="31F5CDEC" w:rsidP="380331FA" w:rsidRDefault="31F5CDEC" w14:paraId="233583EC" w14:textId="2964AB64">
      <w:pPr>
        <w:pStyle w:val="ListParagraph"/>
        <w:numPr>
          <w:ilvl w:val="0"/>
          <w:numId w:val="3"/>
        </w:numPr>
        <w:spacing w:line="360" w:lineRule="auto"/>
        <w:rPr>
          <w:rFonts w:ascii="Arial" w:hAnsi="Arial" w:eastAsia="Arial" w:cs="Arial"/>
          <w:i w:val="0"/>
          <w:iCs w:val="0"/>
          <w:noProof w:val="0"/>
          <w:lang w:val="en-GB"/>
        </w:rPr>
      </w:pPr>
      <w:r w:rsidRPr="380331FA" w:rsidR="31F5CDEC">
        <w:rPr>
          <w:rFonts w:ascii="Arial" w:hAnsi="Arial" w:eastAsia="Arial" w:cs="Arial"/>
          <w:noProof w:val="0"/>
          <w:lang w:val="en-GB"/>
        </w:rPr>
        <w:t xml:space="preserve">College of Policing (2013/2024 (g)), </w:t>
      </w:r>
      <w:r w:rsidRPr="380331FA" w:rsidR="31F5CDEC">
        <w:rPr>
          <w:rFonts w:ascii="Arial" w:hAnsi="Arial" w:eastAsia="Arial" w:cs="Arial"/>
          <w:i w:val="1"/>
          <w:iCs w:val="1"/>
          <w:noProof w:val="0"/>
          <w:lang w:val="en-GB"/>
        </w:rPr>
        <w:t xml:space="preserve">National decision model, Authorised Professional Practice. </w:t>
      </w:r>
      <w:r w:rsidRPr="380331FA" w:rsidR="31F5CDEC">
        <w:rPr>
          <w:rFonts w:ascii="Arial" w:hAnsi="Arial" w:eastAsia="Arial" w:cs="Arial"/>
          <w:i w:val="0"/>
          <w:iCs w:val="0"/>
          <w:noProof w:val="0"/>
          <w:lang w:val="en-GB"/>
        </w:rPr>
        <w:t xml:space="preserve">Available at: </w:t>
      </w:r>
      <w:hyperlink r:id="Rb775910be64c4b03">
        <w:r w:rsidRPr="380331FA" w:rsidR="31F5CDEC">
          <w:rPr>
            <w:rStyle w:val="Hyperlink"/>
            <w:rFonts w:ascii="Arial" w:hAnsi="Arial" w:eastAsia="Arial" w:cs="Arial"/>
            <w:i w:val="0"/>
            <w:iCs w:val="0"/>
            <w:noProof w:val="0"/>
            <w:lang w:val="en-GB"/>
          </w:rPr>
          <w:t>https://www.college.police.uk/app/national-decision-model/national-decision-model</w:t>
        </w:r>
      </w:hyperlink>
      <w:r w:rsidRPr="380331FA" w:rsidR="31F5CDEC">
        <w:rPr>
          <w:rFonts w:ascii="Arial" w:hAnsi="Arial" w:eastAsia="Arial" w:cs="Arial"/>
          <w:i w:val="0"/>
          <w:iCs w:val="0"/>
          <w:noProof w:val="0"/>
          <w:lang w:val="en-GB"/>
        </w:rPr>
        <w:t xml:space="preserve"> </w:t>
      </w:r>
      <w:r w:rsidRPr="380331FA" w:rsidR="5DEB2213">
        <w:rPr>
          <w:rFonts w:ascii="Arial" w:hAnsi="Arial" w:eastAsia="Arial" w:cs="Arial"/>
          <w:i w:val="0"/>
          <w:iCs w:val="0"/>
          <w:noProof w:val="0"/>
          <w:lang w:val="en-GB"/>
        </w:rPr>
        <w:t>(2/5/2024).</w:t>
      </w:r>
    </w:p>
    <w:p w:rsidR="492E825C" w:rsidP="380331FA" w:rsidRDefault="492E825C" w14:paraId="07FA062D" w14:textId="106828CE">
      <w:pPr>
        <w:pStyle w:val="ListParagraph"/>
        <w:numPr>
          <w:ilvl w:val="0"/>
          <w:numId w:val="3"/>
        </w:numPr>
        <w:spacing w:line="360" w:lineRule="auto"/>
        <w:rPr>
          <w:rStyle w:val="Hyperlink"/>
          <w:rFonts w:ascii="Arial" w:hAnsi="Arial" w:eastAsia="Arial" w:cs="Arial"/>
          <w:noProof w:val="0"/>
          <w:lang w:val="en-GB"/>
        </w:rPr>
      </w:pPr>
      <w:r w:rsidRPr="380331FA" w:rsidR="492E825C">
        <w:rPr>
          <w:rFonts w:ascii="Arial" w:hAnsi="Arial" w:eastAsia="Arial" w:cs="Arial"/>
          <w:noProof w:val="0"/>
          <w:lang w:val="en-GB"/>
        </w:rPr>
        <w:t xml:space="preserve">GOV.UK (2023), </w:t>
      </w:r>
      <w:r w:rsidRPr="380331FA" w:rsidR="0E11F416">
        <w:rPr>
          <w:rFonts w:ascii="Arial" w:hAnsi="Arial" w:eastAsia="Arial" w:cs="Arial"/>
          <w:i w:val="1"/>
          <w:iCs w:val="1"/>
          <w:noProof w:val="0"/>
          <w:lang w:val="en-GB"/>
        </w:rPr>
        <w:t xml:space="preserve">College of Policing, Code of Practice for Ethical Policing. </w:t>
      </w:r>
      <w:r w:rsidRPr="380331FA" w:rsidR="0E11F416">
        <w:rPr>
          <w:rFonts w:ascii="Arial" w:hAnsi="Arial" w:eastAsia="Arial" w:cs="Arial"/>
          <w:i w:val="0"/>
          <w:iCs w:val="0"/>
          <w:noProof w:val="0"/>
          <w:lang w:val="en-GB"/>
        </w:rPr>
        <w:t xml:space="preserve">Available at: </w:t>
      </w:r>
      <w:hyperlink r:id="Rb530b9649b8d432d">
        <w:r w:rsidRPr="380331FA" w:rsidR="0E11F416">
          <w:rPr>
            <w:rStyle w:val="Hyperlink"/>
            <w:rFonts w:ascii="Arial" w:hAnsi="Arial" w:eastAsia="Arial" w:cs="Arial"/>
            <w:i w:val="0"/>
            <w:iCs w:val="0"/>
            <w:noProof w:val="0"/>
            <w:lang w:val="en-GB"/>
          </w:rPr>
          <w:t>https://assets.publishing.service.gov.uk/media/656f4c7d9462260705c56981/Code-of-Practice-for-Ethical-Policing-elaying.pdf</w:t>
        </w:r>
      </w:hyperlink>
      <w:r w:rsidRPr="380331FA" w:rsidR="0E11F416">
        <w:rPr>
          <w:rFonts w:ascii="Arial" w:hAnsi="Arial" w:eastAsia="Arial" w:cs="Arial"/>
          <w:i w:val="0"/>
          <w:iCs w:val="0"/>
          <w:noProof w:val="0"/>
          <w:lang w:val="en-GB"/>
        </w:rPr>
        <w:t xml:space="preserve"> (30/4/24).</w:t>
      </w:r>
    </w:p>
    <w:p w:rsidR="51795153" w:rsidP="380331FA" w:rsidRDefault="51795153" w14:paraId="6AE66E87" w14:textId="37D535A3">
      <w:pPr>
        <w:pStyle w:val="ListParagraph"/>
        <w:numPr>
          <w:ilvl w:val="0"/>
          <w:numId w:val="2"/>
        </w:numPr>
        <w:spacing w:line="360" w:lineRule="auto"/>
        <w:rPr>
          <w:rFonts w:ascii="Arial" w:hAnsi="Arial" w:eastAsia="Arial" w:cs="Arial"/>
          <w:noProof w:val="0"/>
          <w:lang w:val="en-GB"/>
        </w:rPr>
      </w:pPr>
      <w:r w:rsidRPr="380331FA" w:rsidR="51795153">
        <w:rPr>
          <w:rFonts w:ascii="Arial" w:hAnsi="Arial" w:eastAsia="Arial" w:cs="Arial"/>
          <w:b w:val="0"/>
          <w:bCs w:val="0"/>
          <w:u w:val="none"/>
        </w:rPr>
        <w:t>HM Revenue &amp; Customs (</w:t>
      </w:r>
      <w:r w:rsidRPr="380331FA" w:rsidR="13A18C53">
        <w:rPr>
          <w:rFonts w:ascii="Arial" w:hAnsi="Arial" w:eastAsia="Arial" w:cs="Arial"/>
          <w:b w:val="0"/>
          <w:bCs w:val="0"/>
          <w:u w:val="none"/>
        </w:rPr>
        <w:t>2016/</w:t>
      </w:r>
      <w:r w:rsidRPr="380331FA" w:rsidR="51795153">
        <w:rPr>
          <w:rFonts w:ascii="Arial" w:hAnsi="Arial" w:eastAsia="Arial" w:cs="Arial"/>
          <w:b w:val="0"/>
          <w:bCs w:val="0"/>
          <w:u w:val="none"/>
        </w:rPr>
        <w:t>20</w:t>
      </w:r>
      <w:r w:rsidRPr="380331FA" w:rsidR="79A54387">
        <w:rPr>
          <w:rFonts w:ascii="Arial" w:hAnsi="Arial" w:eastAsia="Arial" w:cs="Arial"/>
          <w:b w:val="0"/>
          <w:bCs w:val="0"/>
          <w:u w:val="none"/>
        </w:rPr>
        <w:t>21</w:t>
      </w:r>
      <w:r w:rsidRPr="380331FA" w:rsidR="51795153">
        <w:rPr>
          <w:rFonts w:ascii="Arial" w:hAnsi="Arial" w:eastAsia="Arial" w:cs="Arial"/>
          <w:b w:val="0"/>
          <w:bCs w:val="0"/>
          <w:u w:val="none"/>
        </w:rPr>
        <w:t xml:space="preserve">), </w:t>
      </w:r>
      <w:r w:rsidRPr="380331FA" w:rsidR="6E038F2C">
        <w:rPr>
          <w:rFonts w:ascii="Arial" w:hAnsi="Arial" w:eastAsia="Arial" w:cs="Arial"/>
          <w:b w:val="0"/>
          <w:bCs w:val="0"/>
          <w:i w:val="1"/>
          <w:iCs w:val="1"/>
          <w:u w:val="none"/>
        </w:rPr>
        <w:t>GOV.UK,</w:t>
      </w:r>
      <w:r w:rsidRPr="380331FA" w:rsidR="5CBEEB45">
        <w:rPr>
          <w:rFonts w:ascii="Arial" w:hAnsi="Arial" w:eastAsia="Arial" w:cs="Arial"/>
          <w:b w:val="0"/>
          <w:bCs w:val="0"/>
          <w:i w:val="1"/>
          <w:iCs w:val="1"/>
          <w:u w:val="none"/>
        </w:rPr>
        <w:t xml:space="preserve"> HMRC internal manual, Partnership </w:t>
      </w:r>
      <w:r w:rsidRPr="380331FA" w:rsidR="5CBEEB45">
        <w:rPr>
          <w:rFonts w:ascii="Arial" w:hAnsi="Arial" w:eastAsia="Arial" w:cs="Arial"/>
          <w:b w:val="0"/>
          <w:bCs w:val="0"/>
          <w:i w:val="1"/>
          <w:iCs w:val="1"/>
          <w:u w:val="none"/>
        </w:rPr>
        <w:t xml:space="preserve">Manual. </w:t>
      </w:r>
      <w:r w:rsidRPr="380331FA" w:rsidR="5CBEEB45">
        <w:rPr>
          <w:rFonts w:ascii="Arial" w:hAnsi="Arial" w:eastAsia="Arial" w:cs="Arial"/>
          <w:b w:val="0"/>
          <w:bCs w:val="0"/>
          <w:i w:val="0"/>
          <w:iCs w:val="0"/>
          <w:u w:val="none"/>
        </w:rPr>
        <w:t xml:space="preserve">Available at: </w:t>
      </w:r>
      <w:hyperlink r:id="Rc3cf960c2201483f">
        <w:r w:rsidRPr="380331FA" w:rsidR="5CBEEB45">
          <w:rPr>
            <w:rStyle w:val="Hyperlink"/>
            <w:rFonts w:ascii="Arial" w:hAnsi="Arial" w:eastAsia="Arial" w:cs="Arial"/>
            <w:noProof w:val="0"/>
            <w:lang w:val="en-GB"/>
          </w:rPr>
          <w:t>https://www.gov.uk/hmrc-internal-manuals/partnership-manual/pm120100</w:t>
        </w:r>
      </w:hyperlink>
      <w:r w:rsidRPr="380331FA" w:rsidR="41C7590C">
        <w:rPr>
          <w:rFonts w:ascii="Arial" w:hAnsi="Arial" w:eastAsia="Arial" w:cs="Arial"/>
          <w:noProof w:val="0"/>
          <w:lang w:val="en-GB"/>
        </w:rPr>
        <w:t xml:space="preserve"> (30/4/2024).</w:t>
      </w:r>
    </w:p>
    <w:p w:rsidR="438004DF" w:rsidP="380331FA" w:rsidRDefault="438004DF" w14:paraId="0B50D7AB" w14:textId="66D66E7C">
      <w:pPr>
        <w:pStyle w:val="ListParagraph"/>
        <w:numPr>
          <w:ilvl w:val="0"/>
          <w:numId w:val="2"/>
        </w:numPr>
        <w:spacing w:line="360" w:lineRule="auto"/>
        <w:rPr>
          <w:rFonts w:ascii="Arial" w:hAnsi="Arial" w:eastAsia="Arial" w:cs="Arial"/>
          <w:noProof w:val="0"/>
          <w:lang w:val="en-GB"/>
        </w:rPr>
      </w:pPr>
      <w:r w:rsidRPr="380331FA" w:rsidR="438004DF">
        <w:rPr>
          <w:rFonts w:ascii="Arial" w:hAnsi="Arial" w:eastAsia="Arial" w:cs="Arial"/>
          <w:noProof w:val="0"/>
          <w:lang w:val="en-GB"/>
        </w:rPr>
        <w:t>Interpol (2024),</w:t>
      </w:r>
      <w:r w:rsidRPr="380331FA" w:rsidR="438004DF">
        <w:rPr>
          <w:rFonts w:ascii="Arial" w:hAnsi="Arial" w:eastAsia="Arial" w:cs="Arial"/>
          <w:i w:val="1"/>
          <w:iCs w:val="1"/>
          <w:noProof w:val="0"/>
          <w:lang w:val="en-GB"/>
        </w:rPr>
        <w:t xml:space="preserve"> What is INTERPOL? </w:t>
      </w:r>
      <w:r w:rsidRPr="380331FA" w:rsidR="438004DF">
        <w:rPr>
          <w:rFonts w:ascii="Arial" w:hAnsi="Arial" w:eastAsia="Arial" w:cs="Arial"/>
          <w:i w:val="0"/>
          <w:iCs w:val="0"/>
          <w:noProof w:val="0"/>
          <w:lang w:val="en-GB"/>
        </w:rPr>
        <w:t xml:space="preserve">Available at: </w:t>
      </w:r>
      <w:hyperlink r:id="R09a0f4b42a41445a">
        <w:r w:rsidRPr="380331FA" w:rsidR="5B10C645">
          <w:rPr>
            <w:rStyle w:val="Hyperlink"/>
            <w:rFonts w:ascii="Arial" w:hAnsi="Arial" w:eastAsia="Arial" w:cs="Arial"/>
            <w:noProof w:val="0"/>
            <w:lang w:val="en-GB"/>
          </w:rPr>
          <w:t>https://www.interpol.int/en/Who-we-are/What-is-INTERPOL</w:t>
        </w:r>
      </w:hyperlink>
      <w:r w:rsidRPr="380331FA" w:rsidR="5B10C645">
        <w:rPr>
          <w:rFonts w:ascii="Arial" w:hAnsi="Arial" w:eastAsia="Arial" w:cs="Arial"/>
          <w:noProof w:val="0"/>
          <w:lang w:val="en-GB"/>
        </w:rPr>
        <w:t xml:space="preserve"> (1/5/2024).</w:t>
      </w:r>
    </w:p>
    <w:p w:rsidR="647DF83C" w:rsidP="380331FA" w:rsidRDefault="647DF83C" w14:paraId="089F4207" w14:textId="5DAA17AA">
      <w:pPr>
        <w:pStyle w:val="ListParagraph"/>
        <w:numPr>
          <w:ilvl w:val="0"/>
          <w:numId w:val="2"/>
        </w:numPr>
        <w:spacing w:line="360" w:lineRule="auto"/>
        <w:rPr>
          <w:rFonts w:ascii="Arial" w:hAnsi="Arial" w:eastAsia="Arial" w:cs="Arial"/>
          <w:noProof w:val="0"/>
          <w:lang w:val="en-GB"/>
        </w:rPr>
      </w:pPr>
      <w:r w:rsidRPr="380331FA" w:rsidR="647DF83C">
        <w:rPr>
          <w:rFonts w:ascii="Arial" w:hAnsi="Arial" w:eastAsia="Arial" w:cs="Arial"/>
          <w:noProof w:val="0"/>
          <w:lang w:val="en-GB"/>
        </w:rPr>
        <w:t xml:space="preserve">Journal of Paramedic Practice (2019), </w:t>
      </w:r>
      <w:r w:rsidRPr="380331FA" w:rsidR="647DF83C">
        <w:rPr>
          <w:rFonts w:ascii="Arial" w:hAnsi="Arial" w:eastAsia="Arial" w:cs="Arial"/>
          <w:i w:val="1"/>
          <w:iCs w:val="1"/>
          <w:noProof w:val="0"/>
          <w:lang w:val="en-GB"/>
        </w:rPr>
        <w:t>Clinical decision-making and its place in paramedic practice</w:t>
      </w:r>
      <w:r w:rsidRPr="380331FA" w:rsidR="0678EF0F">
        <w:rPr>
          <w:rFonts w:ascii="Arial" w:hAnsi="Arial" w:eastAsia="Arial" w:cs="Arial"/>
          <w:i w:val="1"/>
          <w:iCs w:val="1"/>
          <w:noProof w:val="0"/>
          <w:lang w:val="en-GB"/>
        </w:rPr>
        <w:t xml:space="preserve">, Theories and Models. </w:t>
      </w:r>
      <w:r w:rsidRPr="380331FA" w:rsidR="0678EF0F">
        <w:rPr>
          <w:rFonts w:ascii="Arial" w:hAnsi="Arial" w:eastAsia="Arial" w:cs="Arial"/>
          <w:i w:val="0"/>
          <w:iCs w:val="0"/>
          <w:noProof w:val="0"/>
          <w:lang w:val="en-GB"/>
        </w:rPr>
        <w:t xml:space="preserve">Available at: </w:t>
      </w:r>
      <w:hyperlink w:anchor=":~:text=Theories%20and%20models,Thompson%20and%20Dowding%2C%202002)." r:id="R6ef3dd5b60894d96">
        <w:r w:rsidRPr="380331FA" w:rsidR="19288019">
          <w:rPr>
            <w:rStyle w:val="Hyperlink"/>
            <w:rFonts w:ascii="Arial" w:hAnsi="Arial" w:eastAsia="Arial" w:cs="Arial"/>
            <w:noProof w:val="0"/>
            <w:lang w:val="en-GB"/>
          </w:rPr>
          <w:t>https://www.paramedicpractice.com/content/features/clinical-decision-making-and-its-place-in-paramedic-practice/#:~:text=Theories%20and%20models,Thompson%20and%20Dowding%2C%202002).</w:t>
        </w:r>
      </w:hyperlink>
      <w:r w:rsidRPr="380331FA" w:rsidR="19288019">
        <w:rPr>
          <w:rFonts w:ascii="Arial" w:hAnsi="Arial" w:eastAsia="Arial" w:cs="Arial"/>
          <w:noProof w:val="0"/>
          <w:lang w:val="en-GB"/>
        </w:rPr>
        <w:t xml:space="preserve"> (2/5/2024)</w:t>
      </w:r>
    </w:p>
    <w:p w:rsidR="2251F829" w:rsidP="380331FA" w:rsidRDefault="2251F829" w14:paraId="0E28F96F" w14:textId="6ED17254">
      <w:pPr>
        <w:pStyle w:val="ListParagraph"/>
        <w:numPr>
          <w:ilvl w:val="0"/>
          <w:numId w:val="2"/>
        </w:numPr>
        <w:spacing w:line="360" w:lineRule="auto"/>
        <w:rPr>
          <w:rFonts w:ascii="Arial" w:hAnsi="Arial" w:eastAsia="Arial" w:cs="Arial"/>
          <w:noProof w:val="0"/>
          <w:lang w:val="en-GB"/>
        </w:rPr>
      </w:pPr>
      <w:r w:rsidRPr="380331FA" w:rsidR="2251F829">
        <w:rPr>
          <w:rFonts w:ascii="Arial" w:hAnsi="Arial" w:eastAsia="Arial" w:cs="Arial"/>
          <w:noProof w:val="0"/>
          <w:lang w:val="en-GB"/>
        </w:rPr>
        <w:t xml:space="preserve">University of Oxford (2024), </w:t>
      </w:r>
      <w:r w:rsidRPr="380331FA" w:rsidR="0A0B0E7B">
        <w:rPr>
          <w:rFonts w:ascii="Arial" w:hAnsi="Arial" w:eastAsia="Arial" w:cs="Arial"/>
          <w:i w:val="1"/>
          <w:iCs w:val="1"/>
          <w:noProof w:val="0"/>
          <w:lang w:val="en-GB"/>
        </w:rPr>
        <w:t xml:space="preserve">People and Organisational Development, Communicating Effectively. </w:t>
      </w:r>
      <w:r w:rsidRPr="380331FA" w:rsidR="0A0B0E7B">
        <w:rPr>
          <w:rFonts w:ascii="Arial" w:hAnsi="Arial" w:eastAsia="Arial" w:cs="Arial"/>
          <w:i w:val="0"/>
          <w:iCs w:val="0"/>
          <w:noProof w:val="0"/>
          <w:lang w:val="en-GB"/>
        </w:rPr>
        <w:t xml:space="preserve">Available at: </w:t>
      </w:r>
      <w:hyperlink w:anchor=":~:text=It's%20about%20understanding%20the%20emotion,person%20feel%20heard%20and%20understood." r:id="R6e314e06f9a847c2">
        <w:r w:rsidRPr="380331FA" w:rsidR="0A0B0E7B">
          <w:rPr>
            <w:rStyle w:val="Hyperlink"/>
            <w:rFonts w:ascii="Arial" w:hAnsi="Arial" w:eastAsia="Arial" w:cs="Arial"/>
            <w:noProof w:val="0"/>
            <w:lang w:val="en-GB"/>
          </w:rPr>
          <w:t>https://pod.admin.ox.ac.uk/communication-effectively#:~:text=It's%20about%20understanding%20the%20emotion,person%20feel%20heard%20and%20understood.</w:t>
        </w:r>
      </w:hyperlink>
      <w:r w:rsidRPr="380331FA" w:rsidR="0A0B0E7B">
        <w:rPr>
          <w:rFonts w:ascii="Arial" w:hAnsi="Arial" w:eastAsia="Arial" w:cs="Arial"/>
          <w:noProof w:val="0"/>
          <w:lang w:val="en-GB"/>
        </w:rPr>
        <w:t xml:space="preserve"> </w:t>
      </w:r>
      <w:r w:rsidRPr="380331FA" w:rsidR="2D894C7B">
        <w:rPr>
          <w:rFonts w:ascii="Arial" w:hAnsi="Arial" w:eastAsia="Arial" w:cs="Arial"/>
          <w:noProof w:val="0"/>
          <w:lang w:val="en-GB"/>
        </w:rPr>
        <w:t>(</w:t>
      </w:r>
      <w:r w:rsidRPr="380331FA" w:rsidR="3A6338DE">
        <w:rPr>
          <w:rFonts w:ascii="Arial" w:hAnsi="Arial" w:eastAsia="Arial" w:cs="Arial"/>
          <w:noProof w:val="0"/>
          <w:lang w:val="en-GB"/>
        </w:rPr>
        <w:t>30</w:t>
      </w:r>
      <w:r w:rsidRPr="380331FA" w:rsidR="2D894C7B">
        <w:rPr>
          <w:rFonts w:ascii="Arial" w:hAnsi="Arial" w:eastAsia="Arial" w:cs="Arial"/>
          <w:noProof w:val="0"/>
          <w:lang w:val="en-GB"/>
        </w:rPr>
        <w:t>/</w:t>
      </w:r>
      <w:r w:rsidRPr="380331FA" w:rsidR="6B737D4F">
        <w:rPr>
          <w:rFonts w:ascii="Arial" w:hAnsi="Arial" w:eastAsia="Arial" w:cs="Arial"/>
          <w:noProof w:val="0"/>
          <w:lang w:val="en-GB"/>
        </w:rPr>
        <w:t>4</w:t>
      </w:r>
      <w:r w:rsidRPr="380331FA" w:rsidR="2D894C7B">
        <w:rPr>
          <w:rFonts w:ascii="Arial" w:hAnsi="Arial" w:eastAsia="Arial" w:cs="Arial"/>
          <w:noProof w:val="0"/>
          <w:lang w:val="en-GB"/>
        </w:rPr>
        <w:t>/2024</w:t>
      </w:r>
      <w:r w:rsidRPr="380331FA" w:rsidR="2C36C5AF">
        <w:rPr>
          <w:rFonts w:ascii="Arial" w:hAnsi="Arial" w:eastAsia="Arial" w:cs="Arial"/>
          <w:noProof w:val="0"/>
          <w:lang w:val="en-GB"/>
        </w:rPr>
        <w:t>)</w:t>
      </w:r>
      <w:r w:rsidRPr="380331FA" w:rsidR="0C8E95EE">
        <w:rPr>
          <w:rFonts w:ascii="Arial" w:hAnsi="Arial" w:eastAsia="Arial" w:cs="Arial"/>
          <w:noProof w:val="0"/>
          <w:lang w:val="en-GB"/>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UsP4OMChUrxMR" int2:id="GJ4Ia3AN">
      <int2:state int2:type="AugLoop_Text_Critique" int2:value="Rejected"/>
    </int2:textHash>
    <int2:bookmark int2:bookmarkName="_Int_r21txTEn" int2:invalidationBookmarkName="" int2:hashCode="7cn4g5Gr9b5gls" int2:id="PPZDOdJh">
      <int2:state int2:type="AugLoop_Acronyms_Acronyms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32b82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9e824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c129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FD0ACB"/>
    <w:rsid w:val="00347E20"/>
    <w:rsid w:val="00B40FA7"/>
    <w:rsid w:val="017D7F6F"/>
    <w:rsid w:val="01B72624"/>
    <w:rsid w:val="01C3F742"/>
    <w:rsid w:val="03698F44"/>
    <w:rsid w:val="03BA16D7"/>
    <w:rsid w:val="04CAF59B"/>
    <w:rsid w:val="04E85E31"/>
    <w:rsid w:val="056C47F4"/>
    <w:rsid w:val="05BDC940"/>
    <w:rsid w:val="05DA5300"/>
    <w:rsid w:val="06375AD9"/>
    <w:rsid w:val="064D563D"/>
    <w:rsid w:val="0678EF0F"/>
    <w:rsid w:val="06A66BD5"/>
    <w:rsid w:val="06DE3E80"/>
    <w:rsid w:val="07472AA5"/>
    <w:rsid w:val="075E147F"/>
    <w:rsid w:val="08E6E398"/>
    <w:rsid w:val="09EB3F70"/>
    <w:rsid w:val="0A0B0E7B"/>
    <w:rsid w:val="0AC867F9"/>
    <w:rsid w:val="0AFC309C"/>
    <w:rsid w:val="0B070F9F"/>
    <w:rsid w:val="0B2C6B77"/>
    <w:rsid w:val="0B4240DC"/>
    <w:rsid w:val="0B8B4499"/>
    <w:rsid w:val="0BEA2BEF"/>
    <w:rsid w:val="0C31B2BF"/>
    <w:rsid w:val="0C8E95EE"/>
    <w:rsid w:val="0CB562D2"/>
    <w:rsid w:val="0D3AB196"/>
    <w:rsid w:val="0D4E54F0"/>
    <w:rsid w:val="0DBD453C"/>
    <w:rsid w:val="0E11F416"/>
    <w:rsid w:val="0E389F7B"/>
    <w:rsid w:val="0E75783D"/>
    <w:rsid w:val="0ED9712B"/>
    <w:rsid w:val="10B0EA2F"/>
    <w:rsid w:val="10D2B1E3"/>
    <w:rsid w:val="10EED518"/>
    <w:rsid w:val="122BAF9F"/>
    <w:rsid w:val="12327F92"/>
    <w:rsid w:val="1344EA79"/>
    <w:rsid w:val="13A18C53"/>
    <w:rsid w:val="13C03B8E"/>
    <w:rsid w:val="13C063D6"/>
    <w:rsid w:val="13D34735"/>
    <w:rsid w:val="13F46BA6"/>
    <w:rsid w:val="1423DBA0"/>
    <w:rsid w:val="14269C2F"/>
    <w:rsid w:val="16F1FCE9"/>
    <w:rsid w:val="179687D9"/>
    <w:rsid w:val="17B9D8C6"/>
    <w:rsid w:val="17C72680"/>
    <w:rsid w:val="17E6667C"/>
    <w:rsid w:val="182E32A5"/>
    <w:rsid w:val="1879972C"/>
    <w:rsid w:val="187C5B5D"/>
    <w:rsid w:val="18970999"/>
    <w:rsid w:val="19288019"/>
    <w:rsid w:val="199B3671"/>
    <w:rsid w:val="19B5AB77"/>
    <w:rsid w:val="1A3D9177"/>
    <w:rsid w:val="1A631E92"/>
    <w:rsid w:val="1ADD81D0"/>
    <w:rsid w:val="1B2208C0"/>
    <w:rsid w:val="1B7C19BA"/>
    <w:rsid w:val="1C04875A"/>
    <w:rsid w:val="1C2AF57F"/>
    <w:rsid w:val="1D6B9154"/>
    <w:rsid w:val="1DC8714A"/>
    <w:rsid w:val="1DDE22BD"/>
    <w:rsid w:val="1DEA972B"/>
    <w:rsid w:val="1E92A4BF"/>
    <w:rsid w:val="1F0FD7F4"/>
    <w:rsid w:val="2070F95E"/>
    <w:rsid w:val="20A35D4E"/>
    <w:rsid w:val="20ACD2FB"/>
    <w:rsid w:val="21AA1C87"/>
    <w:rsid w:val="222B0CD6"/>
    <w:rsid w:val="2251F829"/>
    <w:rsid w:val="226CFA17"/>
    <w:rsid w:val="227184A9"/>
    <w:rsid w:val="22BE084E"/>
    <w:rsid w:val="23C8046A"/>
    <w:rsid w:val="23EBF641"/>
    <w:rsid w:val="242863F5"/>
    <w:rsid w:val="248D5776"/>
    <w:rsid w:val="249DC39F"/>
    <w:rsid w:val="24D3232E"/>
    <w:rsid w:val="24FECC2A"/>
    <w:rsid w:val="2563D4CB"/>
    <w:rsid w:val="2588AD15"/>
    <w:rsid w:val="25FCABB4"/>
    <w:rsid w:val="260DF22E"/>
    <w:rsid w:val="2620A1A3"/>
    <w:rsid w:val="2652C556"/>
    <w:rsid w:val="26E90F62"/>
    <w:rsid w:val="27917971"/>
    <w:rsid w:val="2894D3C2"/>
    <w:rsid w:val="28E8A089"/>
    <w:rsid w:val="28F6B6F3"/>
    <w:rsid w:val="297C22CD"/>
    <w:rsid w:val="298ACC1D"/>
    <w:rsid w:val="2AEF7D4E"/>
    <w:rsid w:val="2B1C03C2"/>
    <w:rsid w:val="2BF77328"/>
    <w:rsid w:val="2C36C5AF"/>
    <w:rsid w:val="2CCA2038"/>
    <w:rsid w:val="2D631AE8"/>
    <w:rsid w:val="2D894C7B"/>
    <w:rsid w:val="2DFF1B08"/>
    <w:rsid w:val="2E1E4931"/>
    <w:rsid w:val="2EEB8906"/>
    <w:rsid w:val="2F9A6EAA"/>
    <w:rsid w:val="2FE58A5F"/>
    <w:rsid w:val="2FF96BE3"/>
    <w:rsid w:val="30105027"/>
    <w:rsid w:val="30F0706B"/>
    <w:rsid w:val="3140493D"/>
    <w:rsid w:val="31B3EDCB"/>
    <w:rsid w:val="31F5CDEC"/>
    <w:rsid w:val="32215595"/>
    <w:rsid w:val="3274F5DB"/>
    <w:rsid w:val="32E116F5"/>
    <w:rsid w:val="33FA9787"/>
    <w:rsid w:val="33FD20FC"/>
    <w:rsid w:val="3437F491"/>
    <w:rsid w:val="357D54EF"/>
    <w:rsid w:val="35947829"/>
    <w:rsid w:val="35C3E18E"/>
    <w:rsid w:val="35C7EEA1"/>
    <w:rsid w:val="361C377C"/>
    <w:rsid w:val="369B6B3B"/>
    <w:rsid w:val="36F2DDA8"/>
    <w:rsid w:val="3781D5EC"/>
    <w:rsid w:val="37A7C4D9"/>
    <w:rsid w:val="37B3D0E6"/>
    <w:rsid w:val="37D23FB2"/>
    <w:rsid w:val="380331FA"/>
    <w:rsid w:val="390CB13D"/>
    <w:rsid w:val="39253E34"/>
    <w:rsid w:val="39642F67"/>
    <w:rsid w:val="39DA097D"/>
    <w:rsid w:val="39EC9378"/>
    <w:rsid w:val="3A30952F"/>
    <w:rsid w:val="3A6338DE"/>
    <w:rsid w:val="3A908DF6"/>
    <w:rsid w:val="3A9F90F6"/>
    <w:rsid w:val="3AE2CEE0"/>
    <w:rsid w:val="3AE72B83"/>
    <w:rsid w:val="3AEEFE86"/>
    <w:rsid w:val="3B669C25"/>
    <w:rsid w:val="3B734F08"/>
    <w:rsid w:val="3B9AFB50"/>
    <w:rsid w:val="3BB88BFD"/>
    <w:rsid w:val="3C119C6E"/>
    <w:rsid w:val="3C218394"/>
    <w:rsid w:val="3C28E963"/>
    <w:rsid w:val="3C3AF7C6"/>
    <w:rsid w:val="3CD03186"/>
    <w:rsid w:val="3D0F1F69"/>
    <w:rsid w:val="3DBD53F5"/>
    <w:rsid w:val="3DCFECDA"/>
    <w:rsid w:val="3DE6411B"/>
    <w:rsid w:val="3E0B381E"/>
    <w:rsid w:val="3E29B2EF"/>
    <w:rsid w:val="3E3C5A81"/>
    <w:rsid w:val="3EE4A02F"/>
    <w:rsid w:val="3EE76EA9"/>
    <w:rsid w:val="3EED2ECA"/>
    <w:rsid w:val="3EF85319"/>
    <w:rsid w:val="3EFD5F98"/>
    <w:rsid w:val="3FD491A0"/>
    <w:rsid w:val="408012FA"/>
    <w:rsid w:val="415594EA"/>
    <w:rsid w:val="4173FB43"/>
    <w:rsid w:val="41C7590C"/>
    <w:rsid w:val="42A77818"/>
    <w:rsid w:val="42E966FC"/>
    <w:rsid w:val="431A0672"/>
    <w:rsid w:val="43475593"/>
    <w:rsid w:val="438004DF"/>
    <w:rsid w:val="439EE8F5"/>
    <w:rsid w:val="4418A8D7"/>
    <w:rsid w:val="4481C38F"/>
    <w:rsid w:val="44AB9C05"/>
    <w:rsid w:val="44DFC3DA"/>
    <w:rsid w:val="45196D29"/>
    <w:rsid w:val="45DF8484"/>
    <w:rsid w:val="45ECB8C8"/>
    <w:rsid w:val="46F76A85"/>
    <w:rsid w:val="470331E1"/>
    <w:rsid w:val="47504999"/>
    <w:rsid w:val="477DC33F"/>
    <w:rsid w:val="47885658"/>
    <w:rsid w:val="47FAF915"/>
    <w:rsid w:val="47FC54C5"/>
    <w:rsid w:val="47FD0ACB"/>
    <w:rsid w:val="48186FD0"/>
    <w:rsid w:val="4903E096"/>
    <w:rsid w:val="492914F1"/>
    <w:rsid w:val="492E825C"/>
    <w:rsid w:val="4A0BB4F6"/>
    <w:rsid w:val="4A87EA5B"/>
    <w:rsid w:val="4A8E38B7"/>
    <w:rsid w:val="4ABFF71A"/>
    <w:rsid w:val="4BE3092F"/>
    <w:rsid w:val="4BED36C0"/>
    <w:rsid w:val="4C622A6D"/>
    <w:rsid w:val="4CC8E305"/>
    <w:rsid w:val="4CDD84AC"/>
    <w:rsid w:val="4E039D8D"/>
    <w:rsid w:val="4E175D19"/>
    <w:rsid w:val="4E485287"/>
    <w:rsid w:val="4E6D1206"/>
    <w:rsid w:val="4E7BCCCD"/>
    <w:rsid w:val="4E7D1DED"/>
    <w:rsid w:val="4EEB5ACF"/>
    <w:rsid w:val="4F093C9B"/>
    <w:rsid w:val="4F5A5E64"/>
    <w:rsid w:val="4FB3960D"/>
    <w:rsid w:val="4FF80C37"/>
    <w:rsid w:val="51205A2D"/>
    <w:rsid w:val="512F389E"/>
    <w:rsid w:val="51795153"/>
    <w:rsid w:val="5183A0F7"/>
    <w:rsid w:val="5222C68D"/>
    <w:rsid w:val="528AF678"/>
    <w:rsid w:val="52CB08FF"/>
    <w:rsid w:val="530CFF51"/>
    <w:rsid w:val="53BA706D"/>
    <w:rsid w:val="53DC1B6F"/>
    <w:rsid w:val="54801AF9"/>
    <w:rsid w:val="550DB404"/>
    <w:rsid w:val="5590D481"/>
    <w:rsid w:val="55F7EE33"/>
    <w:rsid w:val="57A667A8"/>
    <w:rsid w:val="57A7D271"/>
    <w:rsid w:val="585763E5"/>
    <w:rsid w:val="58797343"/>
    <w:rsid w:val="58D3FB27"/>
    <w:rsid w:val="59423809"/>
    <w:rsid w:val="59ACBC53"/>
    <w:rsid w:val="5A1543A4"/>
    <w:rsid w:val="5A2106D1"/>
    <w:rsid w:val="5AFEE8D9"/>
    <w:rsid w:val="5B10C645"/>
    <w:rsid w:val="5BF05B8A"/>
    <w:rsid w:val="5C6A6E2A"/>
    <w:rsid w:val="5C6B1E21"/>
    <w:rsid w:val="5C96B717"/>
    <w:rsid w:val="5CBEEB45"/>
    <w:rsid w:val="5D5429B8"/>
    <w:rsid w:val="5D8100C6"/>
    <w:rsid w:val="5DEB2213"/>
    <w:rsid w:val="5E8DCCF1"/>
    <w:rsid w:val="5EB8C585"/>
    <w:rsid w:val="5EEFBB41"/>
    <w:rsid w:val="5EFA39EB"/>
    <w:rsid w:val="5FD259FC"/>
    <w:rsid w:val="60551A05"/>
    <w:rsid w:val="60C09659"/>
    <w:rsid w:val="610163A1"/>
    <w:rsid w:val="61207F9F"/>
    <w:rsid w:val="614E2917"/>
    <w:rsid w:val="616E2A5D"/>
    <w:rsid w:val="618085DD"/>
    <w:rsid w:val="61B6A183"/>
    <w:rsid w:val="6256F1EE"/>
    <w:rsid w:val="62B01076"/>
    <w:rsid w:val="62E91A4F"/>
    <w:rsid w:val="6307CD6C"/>
    <w:rsid w:val="63C793D9"/>
    <w:rsid w:val="6476F653"/>
    <w:rsid w:val="647DF83C"/>
    <w:rsid w:val="64A5CB1F"/>
    <w:rsid w:val="654D04A7"/>
    <w:rsid w:val="655F8B66"/>
    <w:rsid w:val="657B649C"/>
    <w:rsid w:val="65E7B138"/>
    <w:rsid w:val="65F6301A"/>
    <w:rsid w:val="664B3C93"/>
    <w:rsid w:val="666FB0D0"/>
    <w:rsid w:val="66E8D508"/>
    <w:rsid w:val="673E0EE0"/>
    <w:rsid w:val="67838199"/>
    <w:rsid w:val="67B81E7C"/>
    <w:rsid w:val="682CAD3B"/>
    <w:rsid w:val="685CC493"/>
    <w:rsid w:val="686B7D0C"/>
    <w:rsid w:val="6884A569"/>
    <w:rsid w:val="68DF8209"/>
    <w:rsid w:val="69472F10"/>
    <w:rsid w:val="69C6B993"/>
    <w:rsid w:val="69EA91EB"/>
    <w:rsid w:val="6A2075CA"/>
    <w:rsid w:val="6A282435"/>
    <w:rsid w:val="6A3335DB"/>
    <w:rsid w:val="6AEFBF3E"/>
    <w:rsid w:val="6B737D4F"/>
    <w:rsid w:val="6CFC5A49"/>
    <w:rsid w:val="6D0033A1"/>
    <w:rsid w:val="6D644448"/>
    <w:rsid w:val="6D93C458"/>
    <w:rsid w:val="6DAA6C9F"/>
    <w:rsid w:val="6DB21429"/>
    <w:rsid w:val="6E038F2C"/>
    <w:rsid w:val="6E19BB96"/>
    <w:rsid w:val="6E6AB6AF"/>
    <w:rsid w:val="6F25D145"/>
    <w:rsid w:val="70011EAE"/>
    <w:rsid w:val="704A753E"/>
    <w:rsid w:val="710A69B0"/>
    <w:rsid w:val="7324C03B"/>
    <w:rsid w:val="7370789E"/>
    <w:rsid w:val="739D27AD"/>
    <w:rsid w:val="73D010A9"/>
    <w:rsid w:val="73D9D8AF"/>
    <w:rsid w:val="73E0E58C"/>
    <w:rsid w:val="73EC7A79"/>
    <w:rsid w:val="73F6DACA"/>
    <w:rsid w:val="74002BC7"/>
    <w:rsid w:val="748A2711"/>
    <w:rsid w:val="749F40DB"/>
    <w:rsid w:val="74A22577"/>
    <w:rsid w:val="74E44B06"/>
    <w:rsid w:val="769AB363"/>
    <w:rsid w:val="76ADF49A"/>
    <w:rsid w:val="76DDAE1A"/>
    <w:rsid w:val="773BAE65"/>
    <w:rsid w:val="779ADEEB"/>
    <w:rsid w:val="77E88E48"/>
    <w:rsid w:val="7886B458"/>
    <w:rsid w:val="78C37097"/>
    <w:rsid w:val="78E6C39F"/>
    <w:rsid w:val="78E9C22E"/>
    <w:rsid w:val="78EB4415"/>
    <w:rsid w:val="795FB0BF"/>
    <w:rsid w:val="79A54387"/>
    <w:rsid w:val="79B8A840"/>
    <w:rsid w:val="79C081FD"/>
    <w:rsid w:val="7AF672C8"/>
    <w:rsid w:val="7B7516B7"/>
    <w:rsid w:val="7B88514A"/>
    <w:rsid w:val="7B88D31C"/>
    <w:rsid w:val="7BF6066E"/>
    <w:rsid w:val="7C15F0D3"/>
    <w:rsid w:val="7C160547"/>
    <w:rsid w:val="7C6E500E"/>
    <w:rsid w:val="7C975181"/>
    <w:rsid w:val="7D2415D7"/>
    <w:rsid w:val="7D44447E"/>
    <w:rsid w:val="7D80BAF5"/>
    <w:rsid w:val="7D9F85C7"/>
    <w:rsid w:val="7DB1D5A8"/>
    <w:rsid w:val="7DBDE111"/>
    <w:rsid w:val="7DCD6224"/>
    <w:rsid w:val="7DD447FB"/>
    <w:rsid w:val="7EF5F5DC"/>
    <w:rsid w:val="7F4DA609"/>
    <w:rsid w:val="7F6652EC"/>
    <w:rsid w:val="7FC4A5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D0ACB"/>
  <w15:chartTrackingRefBased/>
  <w15:docId w15:val="{DBBAEA4B-1A0E-4E9A-8B5A-F8C63C5320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0331F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380331FA"/>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380331F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380331FA"/>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380331F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380331FA"/>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380331FA"/>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380331FA"/>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380331FA"/>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380331FA"/>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380331FA"/>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380331FA"/>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380331FA"/>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380331FA"/>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380331FA"/>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380331FA"/>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380331FA"/>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380331FA"/>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380331FA"/>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380331FA"/>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380331FA"/>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380331FA"/>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380331FA"/>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380331FA"/>
    <w:rPr>
      <w:i w:val="1"/>
      <w:iCs w:val="1"/>
      <w:noProof w:val="0"/>
      <w:color w:val="404040" w:themeColor="text1" w:themeTint="BF" w:themeShade="FF"/>
      <w:lang w:val="en-GB"/>
    </w:rPr>
  </w:style>
  <w:style w:type="paragraph" w:styleId="Quote">
    <w:uiPriority w:val="29"/>
    <w:name w:val="Quote"/>
    <w:basedOn w:val="Normal"/>
    <w:next w:val="Normal"/>
    <w:link w:val="QuoteChar"/>
    <w:qFormat/>
    <w:rsid w:val="380331FA"/>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380331FA"/>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380331FA"/>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80331FA"/>
    <w:pPr>
      <w:spacing/>
      <w:ind w:left="720"/>
      <w:contextualSpacing/>
    </w:pPr>
  </w:style>
  <w:style w:type="paragraph" w:styleId="TOC1">
    <w:uiPriority w:val="39"/>
    <w:name w:val="toc 1"/>
    <w:basedOn w:val="Normal"/>
    <w:next w:val="Normal"/>
    <w:unhideWhenUsed/>
    <w:rsid w:val="380331FA"/>
    <w:pPr>
      <w:spacing w:after="100"/>
    </w:pPr>
  </w:style>
  <w:style w:type="paragraph" w:styleId="TOC2">
    <w:uiPriority w:val="39"/>
    <w:name w:val="toc 2"/>
    <w:basedOn w:val="Normal"/>
    <w:next w:val="Normal"/>
    <w:unhideWhenUsed/>
    <w:rsid w:val="380331FA"/>
    <w:pPr>
      <w:spacing w:after="100"/>
      <w:ind w:left="220"/>
    </w:pPr>
  </w:style>
  <w:style w:type="paragraph" w:styleId="TOC3">
    <w:uiPriority w:val="39"/>
    <w:name w:val="toc 3"/>
    <w:basedOn w:val="Normal"/>
    <w:next w:val="Normal"/>
    <w:unhideWhenUsed/>
    <w:rsid w:val="380331FA"/>
    <w:pPr>
      <w:spacing w:after="100"/>
      <w:ind w:left="440"/>
    </w:pPr>
  </w:style>
  <w:style w:type="paragraph" w:styleId="TOC4">
    <w:uiPriority w:val="39"/>
    <w:name w:val="toc 4"/>
    <w:basedOn w:val="Normal"/>
    <w:next w:val="Normal"/>
    <w:unhideWhenUsed/>
    <w:rsid w:val="380331FA"/>
    <w:pPr>
      <w:spacing w:after="100"/>
      <w:ind w:left="660"/>
    </w:pPr>
  </w:style>
  <w:style w:type="paragraph" w:styleId="TOC5">
    <w:uiPriority w:val="39"/>
    <w:name w:val="toc 5"/>
    <w:basedOn w:val="Normal"/>
    <w:next w:val="Normal"/>
    <w:unhideWhenUsed/>
    <w:rsid w:val="380331FA"/>
    <w:pPr>
      <w:spacing w:after="100"/>
      <w:ind w:left="880"/>
    </w:pPr>
  </w:style>
  <w:style w:type="paragraph" w:styleId="TOC6">
    <w:uiPriority w:val="39"/>
    <w:name w:val="toc 6"/>
    <w:basedOn w:val="Normal"/>
    <w:next w:val="Normal"/>
    <w:unhideWhenUsed/>
    <w:rsid w:val="380331FA"/>
    <w:pPr>
      <w:spacing w:after="100"/>
      <w:ind w:left="1100"/>
    </w:pPr>
  </w:style>
  <w:style w:type="paragraph" w:styleId="TOC7">
    <w:uiPriority w:val="39"/>
    <w:name w:val="toc 7"/>
    <w:basedOn w:val="Normal"/>
    <w:next w:val="Normal"/>
    <w:unhideWhenUsed/>
    <w:rsid w:val="380331FA"/>
    <w:pPr>
      <w:spacing w:after="100"/>
      <w:ind w:left="1320"/>
    </w:pPr>
  </w:style>
  <w:style w:type="paragraph" w:styleId="TOC8">
    <w:uiPriority w:val="39"/>
    <w:name w:val="toc 8"/>
    <w:basedOn w:val="Normal"/>
    <w:next w:val="Normal"/>
    <w:unhideWhenUsed/>
    <w:rsid w:val="380331FA"/>
    <w:pPr>
      <w:spacing w:after="100"/>
      <w:ind w:left="1540"/>
    </w:pPr>
  </w:style>
  <w:style w:type="paragraph" w:styleId="TOC9">
    <w:uiPriority w:val="39"/>
    <w:name w:val="toc 9"/>
    <w:basedOn w:val="Normal"/>
    <w:next w:val="Normal"/>
    <w:unhideWhenUsed/>
    <w:rsid w:val="380331FA"/>
    <w:pPr>
      <w:spacing w:after="100"/>
      <w:ind w:left="1760"/>
    </w:pPr>
  </w:style>
  <w:style w:type="paragraph" w:styleId="EndnoteText">
    <w:uiPriority w:val="99"/>
    <w:name w:val="endnote text"/>
    <w:basedOn w:val="Normal"/>
    <w:semiHidden/>
    <w:unhideWhenUsed/>
    <w:link w:val="EndnoteTextChar"/>
    <w:rsid w:val="380331FA"/>
    <w:rPr>
      <w:sz w:val="20"/>
      <w:szCs w:val="20"/>
    </w:rPr>
    <w:pPr>
      <w:spacing w:after="0"/>
    </w:pPr>
  </w:style>
  <w:style w:type="character" w:styleId="EndnoteTextChar" w:customStyle="true">
    <w:uiPriority w:val="99"/>
    <w:name w:val="Endnote Text Char"/>
    <w:basedOn w:val="DefaultParagraphFont"/>
    <w:semiHidden/>
    <w:link w:val="EndnoteText"/>
    <w:rsid w:val="380331FA"/>
    <w:rPr>
      <w:noProof w:val="0"/>
      <w:sz w:val="20"/>
      <w:szCs w:val="20"/>
      <w:lang w:val="en-GB"/>
    </w:rPr>
  </w:style>
  <w:style w:type="paragraph" w:styleId="Footer">
    <w:uiPriority w:val="99"/>
    <w:name w:val="footer"/>
    <w:basedOn w:val="Normal"/>
    <w:unhideWhenUsed/>
    <w:link w:val="FooterChar"/>
    <w:rsid w:val="380331F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80331FA"/>
    <w:rPr>
      <w:noProof w:val="0"/>
      <w:lang w:val="en-GB"/>
    </w:rPr>
  </w:style>
  <w:style w:type="paragraph" w:styleId="FootnoteText">
    <w:uiPriority w:val="99"/>
    <w:name w:val="footnote text"/>
    <w:basedOn w:val="Normal"/>
    <w:semiHidden/>
    <w:unhideWhenUsed/>
    <w:link w:val="FootnoteTextChar"/>
    <w:rsid w:val="380331FA"/>
    <w:rPr>
      <w:sz w:val="20"/>
      <w:szCs w:val="20"/>
    </w:rPr>
    <w:pPr>
      <w:spacing w:after="0"/>
    </w:pPr>
  </w:style>
  <w:style w:type="character" w:styleId="FootnoteTextChar" w:customStyle="true">
    <w:uiPriority w:val="99"/>
    <w:name w:val="Footnote Text Char"/>
    <w:basedOn w:val="DefaultParagraphFont"/>
    <w:semiHidden/>
    <w:link w:val="FootnoteText"/>
    <w:rsid w:val="380331FA"/>
    <w:rPr>
      <w:noProof w:val="0"/>
      <w:sz w:val="20"/>
      <w:szCs w:val="20"/>
      <w:lang w:val="en-GB"/>
    </w:rPr>
  </w:style>
  <w:style w:type="paragraph" w:styleId="Header">
    <w:uiPriority w:val="99"/>
    <w:name w:val="header"/>
    <w:basedOn w:val="Normal"/>
    <w:unhideWhenUsed/>
    <w:link w:val="HeaderChar"/>
    <w:rsid w:val="380331F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80331FA"/>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app/national-decision-model/national-decision-model" TargetMode="External" Id="R761e3dd9941446f3" /><Relationship Type="http://schemas.openxmlformats.org/officeDocument/2006/relationships/hyperlink" Target="https://www.college.police.uk/app/national-decision-model/national-decision-model" TargetMode="External" Id="Reba945864d944590" /><Relationship Type="http://schemas.openxmlformats.org/officeDocument/2006/relationships/hyperlink" Target="https://www.college.police.uk/app/national-decision-model/national-decision-model" TargetMode="External" Id="R6834339eadb8480c" /><Relationship Type="http://schemas.openxmlformats.org/officeDocument/2006/relationships/hyperlink" Target="https://www.college.police.uk/app/national-decision-model/national-decision-model" TargetMode="External" Id="R0d2309f1e110463d" /><Relationship Type="http://schemas.openxmlformats.org/officeDocument/2006/relationships/hyperlink" Target="https://www.college.police.uk/app/national-decision-model/national-decision-model" TargetMode="External" Id="R96a0769bb08c4224" /><Relationship Type="http://schemas.openxmlformats.org/officeDocument/2006/relationships/hyperlink" Target="https://www.college.police.uk/app/national-decision-model/national-decision-model" TargetMode="External" Id="Rb775910be64c4b03" /><Relationship Type="http://schemas.openxmlformats.org/officeDocument/2006/relationships/hyperlink" Target="https://assets.publishing.service.gov.uk/media/656f4c7d9462260705c56981/Code-of-Practice-for-Ethical-Policing-elaying.pdf" TargetMode="External" Id="Rb530b9649b8d432d" /><Relationship Type="http://schemas.openxmlformats.org/officeDocument/2006/relationships/hyperlink" Target="https://www.gov.uk/hmrc-internal-manuals/partnership-manual/pm120100" TargetMode="External" Id="Rc3cf960c2201483f" /><Relationship Type="http://schemas.openxmlformats.org/officeDocument/2006/relationships/hyperlink" Target="https://www.interpol.int/en/Who-we-are/What-is-INTERPOL" TargetMode="External" Id="R09a0f4b42a41445a" /><Relationship Type="http://schemas.openxmlformats.org/officeDocument/2006/relationships/hyperlink" Target="https://www.paramedicpractice.com/content/features/clinical-decision-making-and-its-place-in-paramedic-practice/" TargetMode="External" Id="R6ef3dd5b60894d96" /><Relationship Type="http://schemas.openxmlformats.org/officeDocument/2006/relationships/hyperlink" Target="https://pod.admin.ox.ac.uk/communication-effectively" TargetMode="External" Id="R6e314e06f9a847c2" /><Relationship Type="http://schemas.microsoft.com/office/2020/10/relationships/intelligence" Target="intelligence2.xml" Id="R9d10254e64524e85" /><Relationship Type="http://schemas.openxmlformats.org/officeDocument/2006/relationships/numbering" Target="numbering.xml" Id="R4fa81664adba40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2024-04-30T17:33:25.7216200Z</dcterms:created>
  <dcterms:modified xsi:type="dcterms:W3CDTF">2024-05-03T16:02:08.6064916Z</dcterms:modified>
  <dc:creator>Milly Golledge (2304737)</dc:creator>
  <lastModifiedBy>Milly Golledge (2304737)</lastModifiedBy>
</coreProperties>
</file>