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FC84FF" w14:textId="77777777" w:rsidR="00962EBC" w:rsidRDefault="003D2A54" w:rsidP="00962EBC">
      <w:pPr>
        <w:spacing w:line="259" w:lineRule="auto"/>
        <w:jc w:val="center"/>
        <w:rPr>
          <w:b/>
          <w:sz w:val="48"/>
          <w:lang w:val="en-US"/>
        </w:rPr>
      </w:pPr>
      <w:r>
        <w:rPr>
          <w:b/>
          <w:noProof/>
          <w:sz w:val="48"/>
          <w:lang w:val="en-US"/>
        </w:rPr>
        <w:drawing>
          <wp:inline distT="0" distB="0" distL="0" distR="0" wp14:anchorId="5FC77517" wp14:editId="1E764DA5">
            <wp:extent cx="2765503" cy="241608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26811" cy="2469642"/>
                    </a:xfrm>
                    <a:prstGeom prst="rect">
                      <a:avLst/>
                    </a:prstGeom>
                    <a:noFill/>
                    <a:ln>
                      <a:noFill/>
                    </a:ln>
                  </pic:spPr>
                </pic:pic>
              </a:graphicData>
            </a:graphic>
          </wp:inline>
        </w:drawing>
      </w:r>
    </w:p>
    <w:p w14:paraId="777447F6" w14:textId="4177166C" w:rsidR="00962EBC" w:rsidRPr="003D2A54" w:rsidRDefault="003D2A54" w:rsidP="003D2A54">
      <w:pPr>
        <w:spacing w:line="259" w:lineRule="auto"/>
        <w:rPr>
          <w:b/>
          <w:sz w:val="40"/>
          <w:szCs w:val="40"/>
          <w:lang w:val="en-US"/>
        </w:rPr>
      </w:pPr>
      <w:r w:rsidRPr="003D2A54">
        <w:rPr>
          <w:b/>
          <w:sz w:val="40"/>
          <w:szCs w:val="40"/>
          <w:lang w:val="en-US"/>
        </w:rPr>
        <w:t>Student Name: Madalina-</w:t>
      </w:r>
      <w:proofErr w:type="spellStart"/>
      <w:r w:rsidRPr="003D2A54">
        <w:rPr>
          <w:b/>
          <w:sz w:val="40"/>
          <w:szCs w:val="40"/>
          <w:lang w:val="en-US"/>
        </w:rPr>
        <w:t>Andreea</w:t>
      </w:r>
      <w:proofErr w:type="spellEnd"/>
      <w:r w:rsidRPr="003D2A54">
        <w:rPr>
          <w:b/>
          <w:sz w:val="40"/>
          <w:szCs w:val="40"/>
          <w:lang w:val="en-US"/>
        </w:rPr>
        <w:t>-</w:t>
      </w:r>
      <w:proofErr w:type="spellStart"/>
      <w:r w:rsidRPr="003D2A54">
        <w:rPr>
          <w:b/>
          <w:sz w:val="40"/>
          <w:szCs w:val="40"/>
          <w:lang w:val="en-US"/>
        </w:rPr>
        <w:t>Balasoiu</w:t>
      </w:r>
      <w:proofErr w:type="spellEnd"/>
    </w:p>
    <w:p w14:paraId="10A3FCD0" w14:textId="24BC46D0" w:rsidR="003D2A54" w:rsidRPr="003D2A54" w:rsidRDefault="003D2A54" w:rsidP="003D2A54">
      <w:pPr>
        <w:spacing w:line="259" w:lineRule="auto"/>
        <w:rPr>
          <w:b/>
          <w:sz w:val="40"/>
          <w:szCs w:val="40"/>
          <w:lang w:val="en-US"/>
        </w:rPr>
      </w:pPr>
      <w:r w:rsidRPr="003D2A54">
        <w:rPr>
          <w:b/>
          <w:sz w:val="40"/>
          <w:szCs w:val="40"/>
          <w:lang w:val="en-US"/>
        </w:rPr>
        <w:t>Student ID: 1918689</w:t>
      </w:r>
    </w:p>
    <w:p w14:paraId="65F5585A" w14:textId="2BC7BA46" w:rsidR="003D2A54" w:rsidRPr="003D2A54" w:rsidRDefault="003D2A54" w:rsidP="003D2A54">
      <w:pPr>
        <w:spacing w:line="259" w:lineRule="auto"/>
        <w:rPr>
          <w:b/>
          <w:sz w:val="40"/>
          <w:szCs w:val="40"/>
          <w:lang w:val="en-US"/>
        </w:rPr>
      </w:pPr>
      <w:r w:rsidRPr="003D2A54">
        <w:rPr>
          <w:b/>
          <w:sz w:val="40"/>
          <w:szCs w:val="40"/>
          <w:lang w:val="en-US"/>
        </w:rPr>
        <w:t>Module Code: BMSW4002</w:t>
      </w:r>
    </w:p>
    <w:p w14:paraId="7152AF80" w14:textId="77777777" w:rsidR="003D2A54" w:rsidRDefault="003D2A54" w:rsidP="003D2A54">
      <w:pPr>
        <w:spacing w:line="259" w:lineRule="auto"/>
        <w:rPr>
          <w:b/>
          <w:sz w:val="40"/>
          <w:szCs w:val="40"/>
          <w:lang w:val="en-US"/>
        </w:rPr>
      </w:pPr>
      <w:r w:rsidRPr="003D2A54">
        <w:rPr>
          <w:sz w:val="40"/>
          <w:szCs w:val="40"/>
        </w:rPr>
        <w:t>Module Name</w:t>
      </w:r>
      <w:r w:rsidRPr="003D2A54">
        <w:rPr>
          <w:b/>
          <w:sz w:val="40"/>
          <w:szCs w:val="40"/>
          <w:lang w:val="en-US"/>
        </w:rPr>
        <w:t xml:space="preserve">: </w:t>
      </w:r>
      <w:r w:rsidR="00962EBC" w:rsidRPr="003D2A54">
        <w:rPr>
          <w:b/>
          <w:sz w:val="40"/>
          <w:szCs w:val="40"/>
          <w:lang w:val="en-US"/>
        </w:rPr>
        <w:t xml:space="preserve">Effective </w:t>
      </w:r>
      <w:r w:rsidRPr="003D2A54">
        <w:rPr>
          <w:b/>
          <w:sz w:val="40"/>
          <w:szCs w:val="40"/>
          <w:lang w:val="en-US"/>
        </w:rPr>
        <w:t>Teamwork</w:t>
      </w:r>
      <w:r w:rsidR="00962EBC" w:rsidRPr="003D2A54">
        <w:rPr>
          <w:b/>
          <w:sz w:val="40"/>
          <w:szCs w:val="40"/>
          <w:lang w:val="en-US"/>
        </w:rPr>
        <w:t xml:space="preserve"> and Communication </w:t>
      </w:r>
    </w:p>
    <w:p w14:paraId="73CBF0C8" w14:textId="35BA8CD4" w:rsidR="003B2093" w:rsidRPr="003D2A54" w:rsidRDefault="003B2093" w:rsidP="003D2A54">
      <w:pPr>
        <w:spacing w:line="259" w:lineRule="auto"/>
        <w:rPr>
          <w:b/>
          <w:sz w:val="40"/>
          <w:szCs w:val="40"/>
          <w:lang w:val="en-US"/>
        </w:rPr>
      </w:pPr>
      <w:r w:rsidRPr="003D2A54">
        <w:rPr>
          <w:b/>
          <w:sz w:val="40"/>
          <w:szCs w:val="40"/>
          <w:lang w:val="en-US"/>
        </w:rPr>
        <w:br w:type="page"/>
      </w:r>
    </w:p>
    <w:sdt>
      <w:sdtPr>
        <w:rPr>
          <w:rFonts w:asciiTheme="minorHAnsi" w:eastAsiaTheme="minorHAnsi" w:hAnsiTheme="minorHAnsi" w:cstheme="minorBidi"/>
          <w:color w:val="auto"/>
          <w:sz w:val="24"/>
          <w:szCs w:val="22"/>
          <w:lang w:val="en-GB"/>
        </w:rPr>
        <w:id w:val="-599875486"/>
        <w:docPartObj>
          <w:docPartGallery w:val="Table of Contents"/>
          <w:docPartUnique/>
        </w:docPartObj>
      </w:sdtPr>
      <w:sdtEndPr>
        <w:rPr>
          <w:b/>
          <w:bCs/>
          <w:noProof/>
        </w:rPr>
      </w:sdtEndPr>
      <w:sdtContent>
        <w:p w14:paraId="71E128DB" w14:textId="77777777" w:rsidR="003B2093" w:rsidRPr="003B2093" w:rsidRDefault="003B2093">
          <w:pPr>
            <w:pStyle w:val="TOCHeading"/>
            <w:rPr>
              <w:b/>
              <w:color w:val="auto"/>
            </w:rPr>
          </w:pPr>
          <w:r w:rsidRPr="003B2093">
            <w:rPr>
              <w:b/>
              <w:color w:val="auto"/>
            </w:rPr>
            <w:t>Table of Contents</w:t>
          </w:r>
        </w:p>
        <w:p w14:paraId="65E951AB" w14:textId="77777777" w:rsidR="003B2093" w:rsidRDefault="003B2093">
          <w:pPr>
            <w:pStyle w:val="TOC1"/>
            <w:tabs>
              <w:tab w:val="right" w:leader="dot" w:pos="9350"/>
            </w:tabs>
            <w:rPr>
              <w:rFonts w:eastAsiaTheme="minorEastAsia"/>
              <w:noProof/>
              <w:sz w:val="22"/>
              <w:lang w:val="en-US"/>
            </w:rPr>
          </w:pPr>
          <w:r>
            <w:fldChar w:fldCharType="begin"/>
          </w:r>
          <w:r>
            <w:instrText xml:space="preserve"> TOC \o "1-3" \h \z \u </w:instrText>
          </w:r>
          <w:r>
            <w:fldChar w:fldCharType="separate"/>
          </w:r>
          <w:hyperlink w:anchor="_Toc49378595" w:history="1">
            <w:r w:rsidRPr="000C0830">
              <w:rPr>
                <w:rStyle w:val="Hyperlink"/>
                <w:noProof/>
                <w:lang w:val="en-US"/>
              </w:rPr>
              <w:t>Introduction</w:t>
            </w:r>
            <w:r>
              <w:rPr>
                <w:noProof/>
                <w:webHidden/>
              </w:rPr>
              <w:tab/>
            </w:r>
            <w:r>
              <w:rPr>
                <w:noProof/>
                <w:webHidden/>
              </w:rPr>
              <w:fldChar w:fldCharType="begin"/>
            </w:r>
            <w:r>
              <w:rPr>
                <w:noProof/>
                <w:webHidden/>
              </w:rPr>
              <w:instrText xml:space="preserve"> PAGEREF _Toc49378595 \h </w:instrText>
            </w:r>
            <w:r>
              <w:rPr>
                <w:noProof/>
                <w:webHidden/>
              </w:rPr>
            </w:r>
            <w:r>
              <w:rPr>
                <w:noProof/>
                <w:webHidden/>
              </w:rPr>
              <w:fldChar w:fldCharType="separate"/>
            </w:r>
            <w:r>
              <w:rPr>
                <w:noProof/>
                <w:webHidden/>
              </w:rPr>
              <w:t>3</w:t>
            </w:r>
            <w:r>
              <w:rPr>
                <w:noProof/>
                <w:webHidden/>
              </w:rPr>
              <w:fldChar w:fldCharType="end"/>
            </w:r>
          </w:hyperlink>
        </w:p>
        <w:p w14:paraId="42EEED8E" w14:textId="77777777" w:rsidR="003B2093" w:rsidRDefault="0039641B">
          <w:pPr>
            <w:pStyle w:val="TOC1"/>
            <w:tabs>
              <w:tab w:val="right" w:leader="dot" w:pos="9350"/>
            </w:tabs>
            <w:rPr>
              <w:rFonts w:eastAsiaTheme="minorEastAsia"/>
              <w:noProof/>
              <w:sz w:val="22"/>
              <w:lang w:val="en-US"/>
            </w:rPr>
          </w:pPr>
          <w:hyperlink w:anchor="_Toc49378596" w:history="1">
            <w:r w:rsidR="003B2093" w:rsidRPr="000C0830">
              <w:rPr>
                <w:rStyle w:val="Hyperlink"/>
                <w:noProof/>
              </w:rPr>
              <w:t>Different models of communications</w:t>
            </w:r>
            <w:r w:rsidR="003B2093">
              <w:rPr>
                <w:noProof/>
                <w:webHidden/>
              </w:rPr>
              <w:tab/>
            </w:r>
            <w:r w:rsidR="003B2093">
              <w:rPr>
                <w:noProof/>
                <w:webHidden/>
              </w:rPr>
              <w:fldChar w:fldCharType="begin"/>
            </w:r>
            <w:r w:rsidR="003B2093">
              <w:rPr>
                <w:noProof/>
                <w:webHidden/>
              </w:rPr>
              <w:instrText xml:space="preserve"> PAGEREF _Toc49378596 \h </w:instrText>
            </w:r>
            <w:r w:rsidR="003B2093">
              <w:rPr>
                <w:noProof/>
                <w:webHidden/>
              </w:rPr>
            </w:r>
            <w:r w:rsidR="003B2093">
              <w:rPr>
                <w:noProof/>
                <w:webHidden/>
              </w:rPr>
              <w:fldChar w:fldCharType="separate"/>
            </w:r>
            <w:r w:rsidR="003B2093">
              <w:rPr>
                <w:noProof/>
                <w:webHidden/>
              </w:rPr>
              <w:t>3</w:t>
            </w:r>
            <w:r w:rsidR="003B2093">
              <w:rPr>
                <w:noProof/>
                <w:webHidden/>
              </w:rPr>
              <w:fldChar w:fldCharType="end"/>
            </w:r>
          </w:hyperlink>
        </w:p>
        <w:p w14:paraId="631C31A8" w14:textId="77777777" w:rsidR="003B2093" w:rsidRDefault="0039641B">
          <w:pPr>
            <w:pStyle w:val="TOC2"/>
            <w:tabs>
              <w:tab w:val="right" w:leader="dot" w:pos="9350"/>
            </w:tabs>
            <w:rPr>
              <w:rFonts w:eastAsiaTheme="minorEastAsia"/>
              <w:noProof/>
              <w:sz w:val="22"/>
              <w:lang w:val="en-US"/>
            </w:rPr>
          </w:pPr>
          <w:hyperlink w:anchor="_Toc49378597" w:history="1">
            <w:r w:rsidR="003B2093" w:rsidRPr="000C0830">
              <w:rPr>
                <w:rStyle w:val="Hyperlink"/>
                <w:noProof/>
              </w:rPr>
              <w:t>Aristotle model of communication</w:t>
            </w:r>
            <w:r w:rsidR="003B2093">
              <w:rPr>
                <w:noProof/>
                <w:webHidden/>
              </w:rPr>
              <w:tab/>
            </w:r>
            <w:r w:rsidR="003B2093">
              <w:rPr>
                <w:noProof/>
                <w:webHidden/>
              </w:rPr>
              <w:fldChar w:fldCharType="begin"/>
            </w:r>
            <w:r w:rsidR="003B2093">
              <w:rPr>
                <w:noProof/>
                <w:webHidden/>
              </w:rPr>
              <w:instrText xml:space="preserve"> PAGEREF _Toc49378597 \h </w:instrText>
            </w:r>
            <w:r w:rsidR="003B2093">
              <w:rPr>
                <w:noProof/>
                <w:webHidden/>
              </w:rPr>
            </w:r>
            <w:r w:rsidR="003B2093">
              <w:rPr>
                <w:noProof/>
                <w:webHidden/>
              </w:rPr>
              <w:fldChar w:fldCharType="separate"/>
            </w:r>
            <w:r w:rsidR="003B2093">
              <w:rPr>
                <w:noProof/>
                <w:webHidden/>
              </w:rPr>
              <w:t>3</w:t>
            </w:r>
            <w:r w:rsidR="003B2093">
              <w:rPr>
                <w:noProof/>
                <w:webHidden/>
              </w:rPr>
              <w:fldChar w:fldCharType="end"/>
            </w:r>
          </w:hyperlink>
        </w:p>
        <w:p w14:paraId="4BA9E866" w14:textId="77777777" w:rsidR="003B2093" w:rsidRDefault="0039641B">
          <w:pPr>
            <w:pStyle w:val="TOC2"/>
            <w:tabs>
              <w:tab w:val="right" w:leader="dot" w:pos="9350"/>
            </w:tabs>
            <w:rPr>
              <w:rFonts w:eastAsiaTheme="minorEastAsia"/>
              <w:noProof/>
              <w:sz w:val="22"/>
              <w:lang w:val="en-US"/>
            </w:rPr>
          </w:pPr>
          <w:hyperlink w:anchor="_Toc49378598" w:history="1">
            <w:r w:rsidR="003B2093" w:rsidRPr="000C0830">
              <w:rPr>
                <w:rStyle w:val="Hyperlink"/>
                <w:noProof/>
              </w:rPr>
              <w:t>Schramm model of communication</w:t>
            </w:r>
            <w:r w:rsidR="003B2093">
              <w:rPr>
                <w:noProof/>
                <w:webHidden/>
              </w:rPr>
              <w:tab/>
            </w:r>
            <w:r w:rsidR="003B2093">
              <w:rPr>
                <w:noProof/>
                <w:webHidden/>
              </w:rPr>
              <w:fldChar w:fldCharType="begin"/>
            </w:r>
            <w:r w:rsidR="003B2093">
              <w:rPr>
                <w:noProof/>
                <w:webHidden/>
              </w:rPr>
              <w:instrText xml:space="preserve"> PAGEREF _Toc49378598 \h </w:instrText>
            </w:r>
            <w:r w:rsidR="003B2093">
              <w:rPr>
                <w:noProof/>
                <w:webHidden/>
              </w:rPr>
            </w:r>
            <w:r w:rsidR="003B2093">
              <w:rPr>
                <w:noProof/>
                <w:webHidden/>
              </w:rPr>
              <w:fldChar w:fldCharType="separate"/>
            </w:r>
            <w:r w:rsidR="003B2093">
              <w:rPr>
                <w:noProof/>
                <w:webHidden/>
              </w:rPr>
              <w:t>4</w:t>
            </w:r>
            <w:r w:rsidR="003B2093">
              <w:rPr>
                <w:noProof/>
                <w:webHidden/>
              </w:rPr>
              <w:fldChar w:fldCharType="end"/>
            </w:r>
          </w:hyperlink>
        </w:p>
        <w:p w14:paraId="5045803F" w14:textId="77777777" w:rsidR="003B2093" w:rsidRDefault="0039641B">
          <w:pPr>
            <w:pStyle w:val="TOC2"/>
            <w:tabs>
              <w:tab w:val="right" w:leader="dot" w:pos="9350"/>
            </w:tabs>
            <w:rPr>
              <w:rFonts w:eastAsiaTheme="minorEastAsia"/>
              <w:noProof/>
              <w:sz w:val="22"/>
              <w:lang w:val="en-US"/>
            </w:rPr>
          </w:pPr>
          <w:hyperlink w:anchor="_Toc49378599" w:history="1">
            <w:r w:rsidR="003B2093" w:rsidRPr="000C0830">
              <w:rPr>
                <w:rStyle w:val="Hyperlink"/>
                <w:noProof/>
              </w:rPr>
              <w:t>Berlo’s model of communication</w:t>
            </w:r>
            <w:r w:rsidR="003B2093">
              <w:rPr>
                <w:noProof/>
                <w:webHidden/>
              </w:rPr>
              <w:tab/>
            </w:r>
            <w:r w:rsidR="003B2093">
              <w:rPr>
                <w:noProof/>
                <w:webHidden/>
              </w:rPr>
              <w:fldChar w:fldCharType="begin"/>
            </w:r>
            <w:r w:rsidR="003B2093">
              <w:rPr>
                <w:noProof/>
                <w:webHidden/>
              </w:rPr>
              <w:instrText xml:space="preserve"> PAGEREF _Toc49378599 \h </w:instrText>
            </w:r>
            <w:r w:rsidR="003B2093">
              <w:rPr>
                <w:noProof/>
                <w:webHidden/>
              </w:rPr>
            </w:r>
            <w:r w:rsidR="003B2093">
              <w:rPr>
                <w:noProof/>
                <w:webHidden/>
              </w:rPr>
              <w:fldChar w:fldCharType="separate"/>
            </w:r>
            <w:r w:rsidR="003B2093">
              <w:rPr>
                <w:noProof/>
                <w:webHidden/>
              </w:rPr>
              <w:t>5</w:t>
            </w:r>
            <w:r w:rsidR="003B2093">
              <w:rPr>
                <w:noProof/>
                <w:webHidden/>
              </w:rPr>
              <w:fldChar w:fldCharType="end"/>
            </w:r>
          </w:hyperlink>
        </w:p>
        <w:p w14:paraId="1555E002" w14:textId="77777777" w:rsidR="003B2093" w:rsidRDefault="0039641B">
          <w:pPr>
            <w:pStyle w:val="TOC1"/>
            <w:tabs>
              <w:tab w:val="right" w:leader="dot" w:pos="9350"/>
            </w:tabs>
            <w:rPr>
              <w:rFonts w:eastAsiaTheme="minorEastAsia"/>
              <w:noProof/>
              <w:sz w:val="22"/>
              <w:lang w:val="en-US"/>
            </w:rPr>
          </w:pPr>
          <w:hyperlink w:anchor="_Toc49378600" w:history="1">
            <w:r w:rsidR="003B2093" w:rsidRPr="000C0830">
              <w:rPr>
                <w:rStyle w:val="Hyperlink"/>
                <w:noProof/>
              </w:rPr>
              <w:t>Communication skills</w:t>
            </w:r>
            <w:r w:rsidR="003B2093">
              <w:rPr>
                <w:noProof/>
                <w:webHidden/>
              </w:rPr>
              <w:tab/>
            </w:r>
            <w:r w:rsidR="003B2093">
              <w:rPr>
                <w:noProof/>
                <w:webHidden/>
              </w:rPr>
              <w:fldChar w:fldCharType="begin"/>
            </w:r>
            <w:r w:rsidR="003B2093">
              <w:rPr>
                <w:noProof/>
                <w:webHidden/>
              </w:rPr>
              <w:instrText xml:space="preserve"> PAGEREF _Toc49378600 \h </w:instrText>
            </w:r>
            <w:r w:rsidR="003B2093">
              <w:rPr>
                <w:noProof/>
                <w:webHidden/>
              </w:rPr>
            </w:r>
            <w:r w:rsidR="003B2093">
              <w:rPr>
                <w:noProof/>
                <w:webHidden/>
              </w:rPr>
              <w:fldChar w:fldCharType="separate"/>
            </w:r>
            <w:r w:rsidR="003B2093">
              <w:rPr>
                <w:noProof/>
                <w:webHidden/>
              </w:rPr>
              <w:t>5</w:t>
            </w:r>
            <w:r w:rsidR="003B2093">
              <w:rPr>
                <w:noProof/>
                <w:webHidden/>
              </w:rPr>
              <w:fldChar w:fldCharType="end"/>
            </w:r>
          </w:hyperlink>
        </w:p>
        <w:p w14:paraId="1A7F6E84" w14:textId="77777777" w:rsidR="003B2093" w:rsidRDefault="0039641B">
          <w:pPr>
            <w:pStyle w:val="TOC2"/>
            <w:tabs>
              <w:tab w:val="right" w:leader="dot" w:pos="9350"/>
            </w:tabs>
            <w:rPr>
              <w:rFonts w:eastAsiaTheme="minorEastAsia"/>
              <w:noProof/>
              <w:sz w:val="22"/>
              <w:lang w:val="en-US"/>
            </w:rPr>
          </w:pPr>
          <w:hyperlink w:anchor="_Toc49378601" w:history="1">
            <w:r w:rsidR="003B2093" w:rsidRPr="000C0830">
              <w:rPr>
                <w:rStyle w:val="Hyperlink"/>
                <w:noProof/>
              </w:rPr>
              <w:t>Example of miscommunication</w:t>
            </w:r>
            <w:r w:rsidR="003B2093">
              <w:rPr>
                <w:noProof/>
                <w:webHidden/>
              </w:rPr>
              <w:tab/>
            </w:r>
            <w:r w:rsidR="003B2093">
              <w:rPr>
                <w:noProof/>
                <w:webHidden/>
              </w:rPr>
              <w:fldChar w:fldCharType="begin"/>
            </w:r>
            <w:r w:rsidR="003B2093">
              <w:rPr>
                <w:noProof/>
                <w:webHidden/>
              </w:rPr>
              <w:instrText xml:space="preserve"> PAGEREF _Toc49378601 \h </w:instrText>
            </w:r>
            <w:r w:rsidR="003B2093">
              <w:rPr>
                <w:noProof/>
                <w:webHidden/>
              </w:rPr>
            </w:r>
            <w:r w:rsidR="003B2093">
              <w:rPr>
                <w:noProof/>
                <w:webHidden/>
              </w:rPr>
              <w:fldChar w:fldCharType="separate"/>
            </w:r>
            <w:r w:rsidR="003B2093">
              <w:rPr>
                <w:noProof/>
                <w:webHidden/>
              </w:rPr>
              <w:t>6</w:t>
            </w:r>
            <w:r w:rsidR="003B2093">
              <w:rPr>
                <w:noProof/>
                <w:webHidden/>
              </w:rPr>
              <w:fldChar w:fldCharType="end"/>
            </w:r>
          </w:hyperlink>
        </w:p>
        <w:p w14:paraId="25BF83DD" w14:textId="77777777" w:rsidR="003B2093" w:rsidRDefault="0039641B">
          <w:pPr>
            <w:pStyle w:val="TOC1"/>
            <w:tabs>
              <w:tab w:val="right" w:leader="dot" w:pos="9350"/>
            </w:tabs>
            <w:rPr>
              <w:rFonts w:eastAsiaTheme="minorEastAsia"/>
              <w:noProof/>
              <w:sz w:val="22"/>
              <w:lang w:val="en-US"/>
            </w:rPr>
          </w:pPr>
          <w:hyperlink w:anchor="_Toc49378602" w:history="1">
            <w:r w:rsidR="003B2093" w:rsidRPr="000C0830">
              <w:rPr>
                <w:rStyle w:val="Hyperlink"/>
                <w:noProof/>
              </w:rPr>
              <w:t>How to avoid miscommunication</w:t>
            </w:r>
            <w:r w:rsidR="003B2093">
              <w:rPr>
                <w:noProof/>
                <w:webHidden/>
              </w:rPr>
              <w:tab/>
            </w:r>
            <w:r w:rsidR="003B2093">
              <w:rPr>
                <w:noProof/>
                <w:webHidden/>
              </w:rPr>
              <w:fldChar w:fldCharType="begin"/>
            </w:r>
            <w:r w:rsidR="003B2093">
              <w:rPr>
                <w:noProof/>
                <w:webHidden/>
              </w:rPr>
              <w:instrText xml:space="preserve"> PAGEREF _Toc49378602 \h </w:instrText>
            </w:r>
            <w:r w:rsidR="003B2093">
              <w:rPr>
                <w:noProof/>
                <w:webHidden/>
              </w:rPr>
            </w:r>
            <w:r w:rsidR="003B2093">
              <w:rPr>
                <w:noProof/>
                <w:webHidden/>
              </w:rPr>
              <w:fldChar w:fldCharType="separate"/>
            </w:r>
            <w:r w:rsidR="003B2093">
              <w:rPr>
                <w:noProof/>
                <w:webHidden/>
              </w:rPr>
              <w:t>6</w:t>
            </w:r>
            <w:r w:rsidR="003B2093">
              <w:rPr>
                <w:noProof/>
                <w:webHidden/>
              </w:rPr>
              <w:fldChar w:fldCharType="end"/>
            </w:r>
          </w:hyperlink>
        </w:p>
        <w:p w14:paraId="3F327AD2" w14:textId="77777777" w:rsidR="003B2093" w:rsidRDefault="0039641B">
          <w:pPr>
            <w:pStyle w:val="TOC1"/>
            <w:tabs>
              <w:tab w:val="right" w:leader="dot" w:pos="9350"/>
            </w:tabs>
            <w:rPr>
              <w:rFonts w:eastAsiaTheme="minorEastAsia"/>
              <w:noProof/>
              <w:sz w:val="22"/>
              <w:lang w:val="en-US"/>
            </w:rPr>
          </w:pPr>
          <w:hyperlink w:anchor="_Toc49378603" w:history="1">
            <w:r w:rsidR="003B2093" w:rsidRPr="000C0830">
              <w:rPr>
                <w:rStyle w:val="Hyperlink"/>
                <w:noProof/>
              </w:rPr>
              <w:t>Conclusion</w:t>
            </w:r>
            <w:r w:rsidR="003B2093">
              <w:rPr>
                <w:noProof/>
                <w:webHidden/>
              </w:rPr>
              <w:tab/>
            </w:r>
            <w:r w:rsidR="003B2093">
              <w:rPr>
                <w:noProof/>
                <w:webHidden/>
              </w:rPr>
              <w:fldChar w:fldCharType="begin"/>
            </w:r>
            <w:r w:rsidR="003B2093">
              <w:rPr>
                <w:noProof/>
                <w:webHidden/>
              </w:rPr>
              <w:instrText xml:space="preserve"> PAGEREF _Toc49378603 \h </w:instrText>
            </w:r>
            <w:r w:rsidR="003B2093">
              <w:rPr>
                <w:noProof/>
                <w:webHidden/>
              </w:rPr>
            </w:r>
            <w:r w:rsidR="003B2093">
              <w:rPr>
                <w:noProof/>
                <w:webHidden/>
              </w:rPr>
              <w:fldChar w:fldCharType="separate"/>
            </w:r>
            <w:r w:rsidR="003B2093">
              <w:rPr>
                <w:noProof/>
                <w:webHidden/>
              </w:rPr>
              <w:t>7</w:t>
            </w:r>
            <w:r w:rsidR="003B2093">
              <w:rPr>
                <w:noProof/>
                <w:webHidden/>
              </w:rPr>
              <w:fldChar w:fldCharType="end"/>
            </w:r>
          </w:hyperlink>
        </w:p>
        <w:p w14:paraId="0E9E9359" w14:textId="77777777" w:rsidR="003B2093" w:rsidRDefault="0039641B">
          <w:pPr>
            <w:pStyle w:val="TOC1"/>
            <w:tabs>
              <w:tab w:val="right" w:leader="dot" w:pos="9350"/>
            </w:tabs>
            <w:rPr>
              <w:rFonts w:eastAsiaTheme="minorEastAsia"/>
              <w:noProof/>
              <w:sz w:val="22"/>
              <w:lang w:val="en-US"/>
            </w:rPr>
          </w:pPr>
          <w:hyperlink w:anchor="_Toc49378604" w:history="1">
            <w:r w:rsidR="003B2093" w:rsidRPr="000C0830">
              <w:rPr>
                <w:rStyle w:val="Hyperlink"/>
                <w:noProof/>
              </w:rPr>
              <w:t>References</w:t>
            </w:r>
            <w:r w:rsidR="003B2093">
              <w:rPr>
                <w:noProof/>
                <w:webHidden/>
              </w:rPr>
              <w:tab/>
            </w:r>
            <w:r w:rsidR="003B2093">
              <w:rPr>
                <w:noProof/>
                <w:webHidden/>
              </w:rPr>
              <w:fldChar w:fldCharType="begin"/>
            </w:r>
            <w:r w:rsidR="003B2093">
              <w:rPr>
                <w:noProof/>
                <w:webHidden/>
              </w:rPr>
              <w:instrText xml:space="preserve"> PAGEREF _Toc49378604 \h </w:instrText>
            </w:r>
            <w:r w:rsidR="003B2093">
              <w:rPr>
                <w:noProof/>
                <w:webHidden/>
              </w:rPr>
            </w:r>
            <w:r w:rsidR="003B2093">
              <w:rPr>
                <w:noProof/>
                <w:webHidden/>
              </w:rPr>
              <w:fldChar w:fldCharType="separate"/>
            </w:r>
            <w:r w:rsidR="003B2093">
              <w:rPr>
                <w:noProof/>
                <w:webHidden/>
              </w:rPr>
              <w:t>8</w:t>
            </w:r>
            <w:r w:rsidR="003B2093">
              <w:rPr>
                <w:noProof/>
                <w:webHidden/>
              </w:rPr>
              <w:fldChar w:fldCharType="end"/>
            </w:r>
          </w:hyperlink>
        </w:p>
        <w:p w14:paraId="748774A0" w14:textId="77777777" w:rsidR="003B2093" w:rsidRDefault="003B2093">
          <w:r>
            <w:rPr>
              <w:b/>
              <w:bCs/>
              <w:noProof/>
            </w:rPr>
            <w:fldChar w:fldCharType="end"/>
          </w:r>
        </w:p>
      </w:sdtContent>
    </w:sdt>
    <w:p w14:paraId="0B922047" w14:textId="77777777" w:rsidR="003B2093" w:rsidRDefault="003B2093">
      <w:pPr>
        <w:spacing w:line="259" w:lineRule="auto"/>
        <w:jc w:val="left"/>
        <w:rPr>
          <w:rFonts w:asciiTheme="majorHAnsi" w:eastAsiaTheme="majorEastAsia" w:hAnsiTheme="majorHAnsi" w:cstheme="majorBidi"/>
          <w:b/>
          <w:sz w:val="32"/>
          <w:szCs w:val="32"/>
          <w:lang w:val="en-US"/>
        </w:rPr>
      </w:pPr>
      <w:r>
        <w:rPr>
          <w:lang w:val="en-US"/>
        </w:rPr>
        <w:br w:type="page"/>
      </w:r>
    </w:p>
    <w:p w14:paraId="7FED0AE5" w14:textId="77777777" w:rsidR="0054597E" w:rsidRDefault="0054597E" w:rsidP="0054597E">
      <w:pPr>
        <w:pStyle w:val="Heading1"/>
        <w:rPr>
          <w:lang w:val="en-US"/>
        </w:rPr>
      </w:pPr>
      <w:bookmarkStart w:id="0" w:name="_Toc49378595"/>
      <w:r>
        <w:rPr>
          <w:lang w:val="en-US"/>
        </w:rPr>
        <w:t>Introduction</w:t>
      </w:r>
      <w:bookmarkEnd w:id="0"/>
      <w:r>
        <w:rPr>
          <w:lang w:val="en-US"/>
        </w:rPr>
        <w:t xml:space="preserve"> </w:t>
      </w:r>
    </w:p>
    <w:p w14:paraId="43C801DB" w14:textId="77777777" w:rsidR="00D06B07" w:rsidRDefault="0040028F">
      <w:r>
        <w:rPr>
          <w:lang w:val="en-US"/>
        </w:rPr>
        <w:t>Being able to speak and being able to understand what others are talking is the greatest gift for the humankind, no other living beings are able to do that.</w:t>
      </w:r>
      <w:r w:rsidR="005F3AB9">
        <w:rPr>
          <w:lang w:val="en-US"/>
        </w:rPr>
        <w:t xml:space="preserve"> Communication plays a very important role in the modern business world. Before internet people used communicate face to face or through letters.</w:t>
      </w:r>
      <w:r w:rsidR="009A5A8D">
        <w:rPr>
          <w:lang w:val="en-US"/>
        </w:rPr>
        <w:t xml:space="preserve"> However, now online communication and face to face communication is available. Email has taken the place of letter.</w:t>
      </w:r>
      <w:r w:rsidR="0016799C">
        <w:rPr>
          <w:lang w:val="en-US"/>
        </w:rPr>
        <w:t xml:space="preserve"> While communication is essential sometimes miscommunication leads to a very unhealthy relation between speaker and the listeners.</w:t>
      </w:r>
      <w:r w:rsidR="006D424A">
        <w:t xml:space="preserve"> There are different examples where in a case a speaker has succeeded but other had failed, this is because one had communicated with the other end clearly and precisely and other could not.</w:t>
      </w:r>
      <w:r w:rsidR="00860164">
        <w:t xml:space="preserve"> So, this is important to know how to do effective communication.</w:t>
      </w:r>
      <w:r w:rsidR="00023777">
        <w:t xml:space="preserve"> </w:t>
      </w:r>
    </w:p>
    <w:p w14:paraId="6AFC0267" w14:textId="77777777" w:rsidR="00023777" w:rsidRDefault="007C6BA4" w:rsidP="004C088E">
      <w:pPr>
        <w:pStyle w:val="Heading1"/>
      </w:pPr>
      <w:bookmarkStart w:id="1" w:name="_Toc49378596"/>
      <w:r>
        <w:t>Different models of communication</w:t>
      </w:r>
      <w:r w:rsidR="004C088E">
        <w:t>s</w:t>
      </w:r>
      <w:bookmarkEnd w:id="1"/>
    </w:p>
    <w:p w14:paraId="60F50D12" w14:textId="77777777" w:rsidR="007C6BA4" w:rsidRDefault="007C6BA4">
      <w:r>
        <w:t>While communication process is limited to the speaker and the audience there ar</w:t>
      </w:r>
      <w:r w:rsidR="009773C1">
        <w:t>e still some issues that will ha</w:t>
      </w:r>
      <w:r>
        <w:t xml:space="preserve">ve a better outcome </w:t>
      </w:r>
      <w:r w:rsidR="009773C1">
        <w:t>if used them properly by the speaker.</w:t>
      </w:r>
      <w:r w:rsidR="0083687D">
        <w:t xml:space="preserve"> Different model talks about different attributes what makes a communication process effective. Some model </w:t>
      </w:r>
      <w:r w:rsidR="00CF3FBD">
        <w:t>says</w:t>
      </w:r>
      <w:r w:rsidR="0083687D">
        <w:t xml:space="preserve"> to adapt the speaker according to the </w:t>
      </w:r>
      <w:r w:rsidR="009F34B5">
        <w:t>listeners’</w:t>
      </w:r>
      <w:r w:rsidR="0083687D">
        <w:t xml:space="preserve"> background while other models say that mode of communication, environment, time and many more that will have effect on effective communication.</w:t>
      </w:r>
      <w:r w:rsidR="009F34B5">
        <w:t xml:space="preserve"> However, some communication model and their description is given below.</w:t>
      </w:r>
    </w:p>
    <w:p w14:paraId="34035BDC" w14:textId="77777777" w:rsidR="004C088E" w:rsidRDefault="004C088E" w:rsidP="006112E0">
      <w:pPr>
        <w:pStyle w:val="Heading2"/>
      </w:pPr>
      <w:bookmarkStart w:id="2" w:name="_Toc49378597"/>
      <w:r>
        <w:t>Aristotle model</w:t>
      </w:r>
      <w:r w:rsidR="006112E0">
        <w:t xml:space="preserve"> of communication</w:t>
      </w:r>
      <w:bookmarkEnd w:id="2"/>
    </w:p>
    <w:p w14:paraId="7FE7C51C" w14:textId="77777777" w:rsidR="00B8481B" w:rsidRDefault="004C088E">
      <w:r>
        <w:t>Aristotle, one of the greatest philosophers of all time has creat</w:t>
      </w:r>
      <w:r w:rsidR="00CC43D5">
        <w:t>ed a linear communication model in oral speaking this is called Aristotle’s model of communication.</w:t>
      </w:r>
      <w:r w:rsidR="00BD3233">
        <w:t xml:space="preserve"> This communication model is widely acclaimed and accepted among the scholars.</w:t>
      </w:r>
      <w:r w:rsidR="00B8481B">
        <w:t xml:space="preserve"> In this model of communication, the speaker has the most important role this is why this is a speaker centric model.</w:t>
      </w:r>
      <w:r w:rsidR="000D40D6">
        <w:t xml:space="preserve"> However, in this model there are fiv</w:t>
      </w:r>
      <w:r w:rsidR="00AA507F">
        <w:t>e important factors to consider, speaker, speech, occasion, speech, audience.</w:t>
      </w:r>
      <w:r w:rsidR="00F067D9">
        <w:t xml:space="preserve"> However, speaker has the active role here he delivers the speech to the audience and audience has the passive role that is to</w:t>
      </w:r>
      <w:r w:rsidR="00A96871">
        <w:t xml:space="preserve"> </w:t>
      </w:r>
      <w:r w:rsidR="00F067D9">
        <w:t>be influenced by the speaker.</w:t>
      </w:r>
      <w:r w:rsidR="00A96871">
        <w:t xml:space="preserve"> This </w:t>
      </w:r>
      <w:r w:rsidR="0090123A">
        <w:t>is also one-</w:t>
      </w:r>
      <w:r w:rsidR="00A96871">
        <w:t>way communication model where audience rarely have to communicated rather they would listen</w:t>
      </w:r>
      <w:r w:rsidR="005167CB">
        <w:t xml:space="preserve"> and be influenced</w:t>
      </w:r>
      <w:r w:rsidR="005654AB">
        <w:t xml:space="preserve"> </w:t>
      </w:r>
      <w:sdt>
        <w:sdtPr>
          <w:id w:val="-1115202842"/>
          <w:citation/>
        </w:sdtPr>
        <w:sdtEndPr/>
        <w:sdtContent>
          <w:r w:rsidR="005654AB">
            <w:fldChar w:fldCharType="begin"/>
          </w:r>
          <w:r w:rsidR="005654AB">
            <w:rPr>
              <w:lang w:val="en-US"/>
            </w:rPr>
            <w:instrText xml:space="preserve"> CITATION Cec14 \l 1033 </w:instrText>
          </w:r>
          <w:r w:rsidR="005654AB">
            <w:fldChar w:fldCharType="separate"/>
          </w:r>
          <w:r w:rsidR="005654AB" w:rsidRPr="005654AB">
            <w:rPr>
              <w:noProof/>
              <w:lang w:val="en-US"/>
            </w:rPr>
            <w:t>(Wadensjö, 2014)</w:t>
          </w:r>
          <w:r w:rsidR="005654AB">
            <w:fldChar w:fldCharType="end"/>
          </w:r>
        </w:sdtContent>
      </w:sdt>
      <w:r w:rsidR="00A96871">
        <w:t>.</w:t>
      </w:r>
      <w:r w:rsidR="0090123A">
        <w:t xml:space="preserve"> Moreover, the speaker, in this model, should be well prepared, he should acquire the necessary knowledge before standing before the audience</w:t>
      </w:r>
      <w:r w:rsidR="00F42133">
        <w:t xml:space="preserve"> by considering the target audience</w:t>
      </w:r>
      <w:r w:rsidR="001D72C1">
        <w:t>, he should also consider the occasion in which he would deliver the speech.</w:t>
      </w:r>
      <w:r w:rsidR="00F42133">
        <w:t xml:space="preserve"> Keep in the mind all the variables he should prepare the speech and deliver the speech to the audience.</w:t>
      </w:r>
      <w:r w:rsidR="005167CB">
        <w:t xml:space="preserve"> Moreover, this model is highly effective in the public </w:t>
      </w:r>
      <w:r w:rsidR="006C2DD2">
        <w:t>speaking or in the case of one-w</w:t>
      </w:r>
      <w:r w:rsidR="005167CB">
        <w:t>ay communication. This model doe</w:t>
      </w:r>
      <w:r w:rsidR="00672774">
        <w:t>s not address the interpersonal</w:t>
      </w:r>
      <w:r w:rsidR="005167CB">
        <w:t xml:space="preserve"> or intrapersonal communication.</w:t>
      </w:r>
      <w:r w:rsidR="00DD3702">
        <w:t xml:space="preserve"> </w:t>
      </w:r>
    </w:p>
    <w:p w14:paraId="7981BA3B" w14:textId="77777777" w:rsidR="0031064C" w:rsidRDefault="0031064C" w:rsidP="006112E0">
      <w:pPr>
        <w:pStyle w:val="Heading2"/>
      </w:pPr>
      <w:bookmarkStart w:id="3" w:name="_Toc49378598"/>
      <w:r>
        <w:t>Schramm model of communication</w:t>
      </w:r>
      <w:bookmarkEnd w:id="3"/>
    </w:p>
    <w:p w14:paraId="00D25B67" w14:textId="77777777" w:rsidR="0031064C" w:rsidRDefault="00C90999" w:rsidP="0031064C">
      <w:r>
        <w:t>Schramm communication model contains all the basic principles of communication.</w:t>
      </w:r>
      <w:r w:rsidR="00507A4D">
        <w:t xml:space="preserve"> This model explains the way people communicate or should communicate day to day activity.</w:t>
      </w:r>
      <w:r w:rsidR="00C11E85">
        <w:t xml:space="preserve"> This is a cyclical communication model which means this is</w:t>
      </w:r>
      <w:r w:rsidR="00B23701">
        <w:t xml:space="preserve"> a multiway communication model or much have at least one speaker and one audience.</w:t>
      </w:r>
      <w:r w:rsidR="007F57B8">
        <w:t xml:space="preserve"> However, this model must have three elements information, audience and speaker.</w:t>
      </w:r>
      <w:r w:rsidR="00867599">
        <w:t xml:space="preserve"> However, the audience and the recipient can be a same person.</w:t>
      </w:r>
      <w:r w:rsidR="00343CD9">
        <w:t xml:space="preserve"> This is called intrapersonal communication. Hence, this can be said that this model addresses both inter and intra communication process.</w:t>
      </w:r>
      <w:r w:rsidR="00D904DE">
        <w:t xml:space="preserve"> Where most communication model is linear Schramm model is circular which means there must be at least one recipient and one conveyer</w:t>
      </w:r>
      <w:r w:rsidR="005654AB">
        <w:t xml:space="preserve"> </w:t>
      </w:r>
      <w:sdt>
        <w:sdtPr>
          <w:id w:val="-1417851888"/>
          <w:citation/>
        </w:sdtPr>
        <w:sdtEndPr/>
        <w:sdtContent>
          <w:r w:rsidR="005654AB">
            <w:fldChar w:fldCharType="begin"/>
          </w:r>
          <w:r w:rsidR="005654AB">
            <w:rPr>
              <w:lang w:val="en-US"/>
            </w:rPr>
            <w:instrText xml:space="preserve"> CITATION Zsu20 \l 1033 </w:instrText>
          </w:r>
          <w:r w:rsidR="005654AB">
            <w:fldChar w:fldCharType="separate"/>
          </w:r>
          <w:r w:rsidR="005654AB" w:rsidRPr="005654AB">
            <w:rPr>
              <w:noProof/>
              <w:lang w:val="en-US"/>
            </w:rPr>
            <w:t>(Abrams, 2020)</w:t>
          </w:r>
          <w:r w:rsidR="005654AB">
            <w:fldChar w:fldCharType="end"/>
          </w:r>
        </w:sdtContent>
      </w:sdt>
      <w:r w:rsidR="00D904DE">
        <w:t>.</w:t>
      </w:r>
      <w:r w:rsidR="005F5B18">
        <w:t xml:space="preserve"> Both the parties have to encode and decode the message to get the full information of any particular message.</w:t>
      </w:r>
    </w:p>
    <w:p w14:paraId="21093C89" w14:textId="77777777" w:rsidR="00407F73" w:rsidRDefault="00407F73" w:rsidP="0031064C">
      <w:r>
        <w:t>The model works in a very simple way. There is a sender or encoder.</w:t>
      </w:r>
      <w:r w:rsidR="00016261">
        <w:t xml:space="preserve"> The source of the message is the sender who sends the message.</w:t>
      </w:r>
      <w:r w:rsidR="0063617F">
        <w:t xml:space="preserve"> The sender should be able to send the message in a clear and concise manner that the audience get the point very easily, on the other hand the sender should be able to make the message sound important to the recipient so that he takes the message seriously</w:t>
      </w:r>
      <w:r w:rsidR="005654AB">
        <w:t xml:space="preserve"> </w:t>
      </w:r>
      <w:sdt>
        <w:sdtPr>
          <w:id w:val="-1648201828"/>
          <w:citation/>
        </w:sdtPr>
        <w:sdtEndPr/>
        <w:sdtContent>
          <w:r w:rsidR="005654AB">
            <w:fldChar w:fldCharType="begin"/>
          </w:r>
          <w:r w:rsidR="005654AB">
            <w:rPr>
              <w:lang w:val="en-US"/>
            </w:rPr>
            <w:instrText xml:space="preserve">CITATION Zei20 \l 1033 </w:instrText>
          </w:r>
          <w:r w:rsidR="005654AB">
            <w:fldChar w:fldCharType="separate"/>
          </w:r>
          <w:r w:rsidR="005654AB" w:rsidRPr="005654AB">
            <w:rPr>
              <w:noProof/>
              <w:lang w:val="en-US"/>
            </w:rPr>
            <w:t>(Habchi, 2020)</w:t>
          </w:r>
          <w:r w:rsidR="005654AB">
            <w:fldChar w:fldCharType="end"/>
          </w:r>
        </w:sdtContent>
      </w:sdt>
    </w:p>
    <w:p w14:paraId="7A641D7F" w14:textId="77777777" w:rsidR="00026D1D" w:rsidRDefault="00026D1D" w:rsidP="0031064C">
      <w:r>
        <w:t>The recipient or the encoder is the second elements in this model. The encoder is the person who receives the message.  The encoder is supposed to accept the message, and it depends on various things like the source of the message, the credibility of the person, the subject of the message. However, the message immediately is sent to the brain, the is where the decoding takes place and communication is successful if the recipients gets the main point of the message</w:t>
      </w:r>
      <w:r w:rsidR="005654AB">
        <w:t xml:space="preserve"> </w:t>
      </w:r>
      <w:sdt>
        <w:sdtPr>
          <w:id w:val="-1987083708"/>
          <w:citation/>
        </w:sdtPr>
        <w:sdtEndPr/>
        <w:sdtContent>
          <w:r w:rsidR="005654AB">
            <w:fldChar w:fldCharType="begin"/>
          </w:r>
          <w:r w:rsidR="005654AB">
            <w:rPr>
              <w:lang w:val="en-US"/>
            </w:rPr>
            <w:instrText xml:space="preserve"> CITATION Rob20 \l 1033 </w:instrText>
          </w:r>
          <w:r w:rsidR="005654AB">
            <w:fldChar w:fldCharType="separate"/>
          </w:r>
          <w:r w:rsidR="005654AB" w:rsidRPr="005654AB">
            <w:rPr>
              <w:noProof/>
              <w:lang w:val="en-US"/>
            </w:rPr>
            <w:t>(Craig, 2020)</w:t>
          </w:r>
          <w:r w:rsidR="005654AB">
            <w:fldChar w:fldCharType="end"/>
          </w:r>
        </w:sdtContent>
      </w:sdt>
      <w:r>
        <w:t>.</w:t>
      </w:r>
      <w:r w:rsidR="008834A4">
        <w:t xml:space="preserve"> </w:t>
      </w:r>
    </w:p>
    <w:p w14:paraId="6DCC92A6" w14:textId="77777777" w:rsidR="0031064C" w:rsidRDefault="006112E0" w:rsidP="006112E0">
      <w:r>
        <w:t xml:space="preserve">The third component is information. Information can be verbal or non-verbal. Information can be in speech, text message, email, or sign language. </w:t>
      </w:r>
    </w:p>
    <w:p w14:paraId="5C22D620" w14:textId="77777777" w:rsidR="006112E0" w:rsidRDefault="0093693A" w:rsidP="006112E0">
      <w:pPr>
        <w:pStyle w:val="Heading2"/>
      </w:pPr>
      <w:bookmarkStart w:id="4" w:name="_Toc49378599"/>
      <w:r>
        <w:t>Berlo</w:t>
      </w:r>
      <w:r w:rsidR="007B0A6D">
        <w:t>’s</w:t>
      </w:r>
      <w:r w:rsidR="006112E0">
        <w:t xml:space="preserve"> model of communication</w:t>
      </w:r>
      <w:bookmarkEnd w:id="4"/>
      <w:r w:rsidR="006112E0">
        <w:t xml:space="preserve"> </w:t>
      </w:r>
    </w:p>
    <w:p w14:paraId="3F7D7226" w14:textId="77777777" w:rsidR="00D562D9" w:rsidRDefault="006112E0" w:rsidP="006112E0">
      <w:r>
        <w:t xml:space="preserve">Sender, message, channel and receiver, these four components describes </w:t>
      </w:r>
      <w:r w:rsidR="0093693A">
        <w:t>Berol’s</w:t>
      </w:r>
      <w:r>
        <w:t xml:space="preserve"> communication model in simplest way.</w:t>
      </w:r>
      <w:r w:rsidR="003D6233">
        <w:t xml:space="preserve"> This model can be described in this way that a sender sends a message using a channel and the receiver receives the message.</w:t>
      </w:r>
      <w:r w:rsidR="00D13F5E">
        <w:t xml:space="preserve"> This is a one way of communication process.</w:t>
      </w:r>
      <w:r w:rsidR="00A35146">
        <w:t xml:space="preserve"> </w:t>
      </w:r>
    </w:p>
    <w:p w14:paraId="4A91048E" w14:textId="77777777" w:rsidR="006112E0" w:rsidRDefault="00A35146" w:rsidP="006112E0">
      <w:r>
        <w:t>However, the</w:t>
      </w:r>
      <w:r w:rsidR="00DB7CE0">
        <w:t xml:space="preserve"> clarity of the</w:t>
      </w:r>
      <w:r>
        <w:t xml:space="preserve"> message the sender will send </w:t>
      </w:r>
      <w:r w:rsidR="00DB7CE0">
        <w:t xml:space="preserve">depends on the </w:t>
      </w:r>
      <w:r w:rsidR="00643B27">
        <w:t>sender’s</w:t>
      </w:r>
      <w:r w:rsidR="00DB7CE0">
        <w:t xml:space="preserve"> knowledge on that topic, communication skills, culture and social system. All these elements can have impact on polishing the message.</w:t>
      </w:r>
      <w:r w:rsidR="00643B27">
        <w:t xml:space="preserve"> The message should be polished in a reasonable way so that the receiver gets the message easily. However, the structure of the message, the code of the message and the way message has been sent has very good influence on the clarity of the message.</w:t>
      </w:r>
      <w:r w:rsidR="00D562D9">
        <w:t xml:space="preserve"> The channel also plays a big role in effective interpretation of the message.</w:t>
      </w:r>
      <w:r w:rsidR="00E74D82">
        <w:t xml:space="preserve"> It can be in hearing, touching, seeing, tasting and smelling</w:t>
      </w:r>
      <w:r w:rsidR="005654AB">
        <w:t xml:space="preserve"> </w:t>
      </w:r>
      <w:sdt>
        <w:sdtPr>
          <w:id w:val="-465502093"/>
          <w:citation/>
        </w:sdtPr>
        <w:sdtEndPr/>
        <w:sdtContent>
          <w:r w:rsidR="005654AB">
            <w:fldChar w:fldCharType="begin"/>
          </w:r>
          <w:r w:rsidR="005654AB">
            <w:rPr>
              <w:lang w:val="en-US"/>
            </w:rPr>
            <w:instrText xml:space="preserve"> CITATION Pri15 \l 1033 </w:instrText>
          </w:r>
          <w:r w:rsidR="005654AB">
            <w:fldChar w:fldCharType="separate"/>
          </w:r>
          <w:r w:rsidR="005654AB" w:rsidRPr="005654AB">
            <w:rPr>
              <w:noProof/>
              <w:lang w:val="en-US"/>
            </w:rPr>
            <w:t>(Broca &amp; Ferreira, 2015)</w:t>
          </w:r>
          <w:r w:rsidR="005654AB">
            <w:fldChar w:fldCharType="end"/>
          </w:r>
        </w:sdtContent>
      </w:sdt>
      <w:r w:rsidR="00E74D82">
        <w:t>.</w:t>
      </w:r>
      <w:r w:rsidR="00777C1D">
        <w:t xml:space="preserve"> In this model of communication</w:t>
      </w:r>
      <w:r w:rsidR="005F5400">
        <w:t>,</w:t>
      </w:r>
      <w:r w:rsidR="00777C1D">
        <w:t xml:space="preserve"> it is assumed that the thinking of the recipient should be aligned with the sender of the message.</w:t>
      </w:r>
      <w:r w:rsidR="005F5400">
        <w:t xml:space="preserve"> However, since this is a linear communication model this will end here.</w:t>
      </w:r>
      <w:r w:rsidR="0054597E">
        <w:t xml:space="preserve"> </w:t>
      </w:r>
    </w:p>
    <w:p w14:paraId="386892E1" w14:textId="77777777" w:rsidR="0054597E" w:rsidRDefault="00F21813" w:rsidP="00F21813">
      <w:pPr>
        <w:pStyle w:val="Heading1"/>
      </w:pPr>
      <w:bookmarkStart w:id="5" w:name="_Toc49378600"/>
      <w:r>
        <w:t>Communication skills</w:t>
      </w:r>
      <w:bookmarkEnd w:id="5"/>
      <w:r>
        <w:t xml:space="preserve"> </w:t>
      </w:r>
    </w:p>
    <w:p w14:paraId="1ED78CAB" w14:textId="77777777" w:rsidR="00F21813" w:rsidRDefault="00F21813" w:rsidP="00F21813">
      <w:r>
        <w:t>Having an effective communication skill is necessity in this past pacing business world.</w:t>
      </w:r>
      <w:r w:rsidR="00012CB4">
        <w:t xml:space="preserve"> People are running against the time, so it is important that one should be able to convey a message in a way that the receiver can understand i</w:t>
      </w:r>
      <w:r w:rsidR="00164F89">
        <w:t>n and instant and can save time, otherwise this is just beating in the bush.</w:t>
      </w:r>
      <w:r w:rsidR="00D91152">
        <w:t xml:space="preserve"> According to a </w:t>
      </w:r>
      <w:r w:rsidR="0075714B">
        <w:t>LinkedIn</w:t>
      </w:r>
      <w:r w:rsidR="00D91152">
        <w:t xml:space="preserve"> research communication is the top rated soft skill in an organisation and organization and teamwork follows</w:t>
      </w:r>
      <w:r w:rsidR="0075714B">
        <w:t xml:space="preserve"> </w:t>
      </w:r>
      <w:sdt>
        <w:sdtPr>
          <w:id w:val="454376466"/>
          <w:citation/>
        </w:sdtPr>
        <w:sdtEndPr/>
        <w:sdtContent>
          <w:r w:rsidR="0075714B">
            <w:fldChar w:fldCharType="begin"/>
          </w:r>
          <w:r w:rsidR="0075714B">
            <w:rPr>
              <w:lang w:val="en-US"/>
            </w:rPr>
            <w:instrText xml:space="preserve"> CITATION Lin16 \l 1033 </w:instrText>
          </w:r>
          <w:r w:rsidR="0075714B">
            <w:fldChar w:fldCharType="separate"/>
          </w:r>
          <w:r w:rsidR="0075714B" w:rsidRPr="0075714B">
            <w:rPr>
              <w:noProof/>
              <w:lang w:val="en-US"/>
            </w:rPr>
            <w:t>(LinkedIn, 2016)</w:t>
          </w:r>
          <w:r w:rsidR="0075714B">
            <w:fldChar w:fldCharType="end"/>
          </w:r>
        </w:sdtContent>
      </w:sdt>
      <w:r w:rsidR="00D91152">
        <w:t>.</w:t>
      </w:r>
      <w:r w:rsidR="0075714B">
        <w:t xml:space="preserve"> </w:t>
      </w:r>
    </w:p>
    <w:p w14:paraId="4E3C482C" w14:textId="77777777" w:rsidR="0075714B" w:rsidRDefault="0075714B" w:rsidP="00F21813">
      <w:r>
        <w:t>The importance of having communication skill is described below:</w:t>
      </w:r>
    </w:p>
    <w:p w14:paraId="79A9A7D5" w14:textId="77777777" w:rsidR="0075714B" w:rsidRDefault="0075714B" w:rsidP="00F21813">
      <w:r w:rsidRPr="00176CF3">
        <w:rPr>
          <w:b/>
        </w:rPr>
        <w:t>Valued in workplace:</w:t>
      </w:r>
      <w:r>
        <w:t xml:space="preserve"> Having an effective communication skill is valued in workplace. Not all the person is a very good communicator, most people fails to convey the message in a simplest way without losing the information.</w:t>
      </w:r>
      <w:r w:rsidR="00EF565E">
        <w:t xml:space="preserve"> Since, businesses are run within very tight schedule, and there are tons of information needed to be transfer to the recipients, it takes time energy and creativity to send the message understanding the need of other end, so employee who can </w:t>
      </w:r>
      <w:r w:rsidR="00D8587F">
        <w:t>do this work in effective and efficient manner they are valued</w:t>
      </w:r>
      <w:r w:rsidR="005654AB">
        <w:t xml:space="preserve"> </w:t>
      </w:r>
      <w:sdt>
        <w:sdtPr>
          <w:id w:val="2031986918"/>
          <w:citation/>
        </w:sdtPr>
        <w:sdtEndPr/>
        <w:sdtContent>
          <w:r w:rsidR="005654AB">
            <w:fldChar w:fldCharType="begin"/>
          </w:r>
          <w:r w:rsidR="005654AB">
            <w:rPr>
              <w:lang w:val="en-US"/>
            </w:rPr>
            <w:instrText xml:space="preserve"> CITATION Lin16 \l 1033 </w:instrText>
          </w:r>
          <w:r w:rsidR="005654AB">
            <w:fldChar w:fldCharType="separate"/>
          </w:r>
          <w:r w:rsidR="005654AB" w:rsidRPr="005654AB">
            <w:rPr>
              <w:noProof/>
              <w:lang w:val="en-US"/>
            </w:rPr>
            <w:t>(LinkedIn, 2016)</w:t>
          </w:r>
          <w:r w:rsidR="005654AB">
            <w:fldChar w:fldCharType="end"/>
          </w:r>
        </w:sdtContent>
      </w:sdt>
      <w:r w:rsidR="00D8587F">
        <w:t>.</w:t>
      </w:r>
      <w:r w:rsidR="00E2157F">
        <w:t xml:space="preserve"> </w:t>
      </w:r>
    </w:p>
    <w:p w14:paraId="7C988D23" w14:textId="77777777" w:rsidR="00E2157F" w:rsidRDefault="00E2157F" w:rsidP="00F21813">
      <w:r w:rsidRPr="007E4E70">
        <w:rPr>
          <w:b/>
        </w:rPr>
        <w:t>In demand by the business:</w:t>
      </w:r>
      <w:r>
        <w:t xml:space="preserve"> The employers are seen to encourage the employees to take one or two to improve </w:t>
      </w:r>
      <w:r w:rsidR="0093693A">
        <w:t>them</w:t>
      </w:r>
      <w:r>
        <w:t xml:space="preserve"> in-person and communication skill.</w:t>
      </w:r>
      <w:r w:rsidR="00CE4890">
        <w:t xml:space="preserve"> Organisation need people who can satisfy the need of the other end, hence they want proficient one</w:t>
      </w:r>
      <w:r w:rsidR="005654AB">
        <w:t xml:space="preserve"> </w:t>
      </w:r>
      <w:sdt>
        <w:sdtPr>
          <w:id w:val="-37278340"/>
          <w:citation/>
        </w:sdtPr>
        <w:sdtEndPr/>
        <w:sdtContent>
          <w:r w:rsidR="005654AB">
            <w:fldChar w:fldCharType="begin"/>
          </w:r>
          <w:r w:rsidR="005654AB">
            <w:rPr>
              <w:lang w:val="en-US"/>
            </w:rPr>
            <w:instrText xml:space="preserve"> CITATION Zsu20 \l 1033 </w:instrText>
          </w:r>
          <w:r w:rsidR="005654AB">
            <w:fldChar w:fldCharType="separate"/>
          </w:r>
          <w:r w:rsidR="005654AB" w:rsidRPr="005654AB">
            <w:rPr>
              <w:noProof/>
              <w:lang w:val="en-US"/>
            </w:rPr>
            <w:t>(Abrams, 2020)</w:t>
          </w:r>
          <w:r w:rsidR="005654AB">
            <w:fldChar w:fldCharType="end"/>
          </w:r>
        </w:sdtContent>
      </w:sdt>
      <w:r w:rsidR="00CE4890">
        <w:t>.</w:t>
      </w:r>
      <w:r w:rsidR="00F92DC9">
        <w:t xml:space="preserve"> Hence, being good at communication is extra bene</w:t>
      </w:r>
      <w:r w:rsidR="004A6FD7">
        <w:t>f</w:t>
      </w:r>
      <w:r w:rsidR="003A02B4">
        <w:t>it for getting a job rapidly.</w:t>
      </w:r>
    </w:p>
    <w:p w14:paraId="036B742D" w14:textId="77777777" w:rsidR="00CF017D" w:rsidRDefault="00CF017D" w:rsidP="00F21813">
      <w:r w:rsidRPr="007E4E70">
        <w:rPr>
          <w:b/>
        </w:rPr>
        <w:t>Being a prudent speaker:</w:t>
      </w:r>
      <w:r>
        <w:t xml:space="preserve"> When a person is good at communication. It </w:t>
      </w:r>
      <w:r w:rsidR="00C219DC">
        <w:t>can</w:t>
      </w:r>
      <w:r>
        <w:t xml:space="preserve"> be either in written or oral from.</w:t>
      </w:r>
      <w:r w:rsidR="00C219DC">
        <w:t xml:space="preserve"> But this is quite sure that a good communicator is a prudent speaker. </w:t>
      </w:r>
    </w:p>
    <w:p w14:paraId="4C548A95" w14:textId="77777777" w:rsidR="00C219DC" w:rsidRDefault="00C219DC" w:rsidP="00F21813">
      <w:r w:rsidRPr="007E4E70">
        <w:rPr>
          <w:b/>
        </w:rPr>
        <w:t>Building a better rapport:</w:t>
      </w:r>
      <w:r>
        <w:t xml:space="preserve"> Ha</w:t>
      </w:r>
      <w:r w:rsidR="00176CF3">
        <w:t>v</w:t>
      </w:r>
      <w:r>
        <w:t>ing a good relation is important everywhere in life. But not being able to express oneself is the main hindrance in this. People who are good at communication are likely to build a good relation among other people</w:t>
      </w:r>
      <w:r w:rsidR="005654AB">
        <w:t xml:space="preserve"> </w:t>
      </w:r>
      <w:sdt>
        <w:sdtPr>
          <w:id w:val="-1239703305"/>
          <w:citation/>
        </w:sdtPr>
        <w:sdtEndPr/>
        <w:sdtContent>
          <w:r w:rsidR="005654AB">
            <w:fldChar w:fldCharType="begin"/>
          </w:r>
          <w:r w:rsidR="005654AB">
            <w:rPr>
              <w:lang w:val="en-US"/>
            </w:rPr>
            <w:instrText xml:space="preserve"> CITATION Cec14 \l 1033 </w:instrText>
          </w:r>
          <w:r w:rsidR="005654AB">
            <w:fldChar w:fldCharType="separate"/>
          </w:r>
          <w:r w:rsidR="005654AB" w:rsidRPr="005654AB">
            <w:rPr>
              <w:noProof/>
              <w:lang w:val="en-US"/>
            </w:rPr>
            <w:t>(Wadensjö, 2014)</w:t>
          </w:r>
          <w:r w:rsidR="005654AB">
            <w:fldChar w:fldCharType="end"/>
          </w:r>
        </w:sdtContent>
      </w:sdt>
      <w:r>
        <w:t>.</w:t>
      </w:r>
      <w:r w:rsidR="00176CF3">
        <w:t xml:space="preserve"> </w:t>
      </w:r>
      <w:r>
        <w:t xml:space="preserve"> </w:t>
      </w:r>
    </w:p>
    <w:p w14:paraId="625564B9" w14:textId="77777777" w:rsidR="002B6FDE" w:rsidRDefault="002B6FDE" w:rsidP="002B6FDE">
      <w:pPr>
        <w:pStyle w:val="Heading2"/>
      </w:pPr>
      <w:bookmarkStart w:id="6" w:name="_Toc49378601"/>
      <w:r>
        <w:t>Example of miscommunication</w:t>
      </w:r>
      <w:bookmarkEnd w:id="6"/>
      <w:r>
        <w:t xml:space="preserve"> </w:t>
      </w:r>
    </w:p>
    <w:p w14:paraId="0105EAF2" w14:textId="77777777" w:rsidR="00A852F6" w:rsidRDefault="002B6FDE" w:rsidP="002B6FDE">
      <w:r>
        <w:t xml:space="preserve">One of my friends worked in IKEA, UK for several months as a </w:t>
      </w:r>
      <w:r w:rsidR="002356AA">
        <w:t>customer’s</w:t>
      </w:r>
      <w:r>
        <w:t xml:space="preserve"> service executive.</w:t>
      </w:r>
      <w:r w:rsidR="002356AA">
        <w:t xml:space="preserve"> There were his other peers as well, and over the time they grew a quite a team that they used to go to movies after work whenever they got time.</w:t>
      </w:r>
      <w:r w:rsidR="00230EB0">
        <w:t xml:space="preserve"> Since they sometimes had to work late at night, as a result they all the time went to movies at night.</w:t>
      </w:r>
      <w:r w:rsidR="00B310A4">
        <w:t xml:space="preserve"> So, in one weekend at night my friend invited all of the colleagues to go watch a movie at 10. All of them said yes and the plan was executable.</w:t>
      </w:r>
      <w:r w:rsidR="0042149F">
        <w:t xml:space="preserve"> However, some of the colleagues thought that my friend meant 10 PM since they were used to go to the movies at night, but my friend meant 10 in the morning. There was a chaos in the plan and it was not properly executed.</w:t>
      </w:r>
      <w:r w:rsidR="000D294B">
        <w:t xml:space="preserve"> Some came at 10 AM and some of them did not even show up, when called they replied they thought it is in the night.</w:t>
      </w:r>
      <w:r w:rsidR="007F32D1">
        <w:t xml:space="preserve"> </w:t>
      </w:r>
      <w:r w:rsidR="002D4768">
        <w:t>So, the information was not clear that is why there is a fuss.</w:t>
      </w:r>
      <w:r w:rsidR="00A852F6">
        <w:t xml:space="preserve"> </w:t>
      </w:r>
    </w:p>
    <w:p w14:paraId="5B13024E" w14:textId="77777777" w:rsidR="002B6FDE" w:rsidRDefault="007F7485" w:rsidP="007F7485">
      <w:pPr>
        <w:pStyle w:val="Heading1"/>
      </w:pPr>
      <w:bookmarkStart w:id="7" w:name="_Toc49378602"/>
      <w:r>
        <w:t>How to avoid miscommunication</w:t>
      </w:r>
      <w:bookmarkEnd w:id="7"/>
    </w:p>
    <w:p w14:paraId="034C539E" w14:textId="77777777" w:rsidR="00EA2417" w:rsidRDefault="007F7485" w:rsidP="002B6FDE">
      <w:r>
        <w:t xml:space="preserve">Miscommunication can damage </w:t>
      </w:r>
      <w:r w:rsidR="00EA2417">
        <w:t>ones’</w:t>
      </w:r>
      <w:r>
        <w:t xml:space="preserve"> career prospect, so people should be extra careful about the avoidance of miscommunication.</w:t>
      </w:r>
      <w:r w:rsidR="00EA2417">
        <w:t xml:space="preserve"> Based on some research some key points are described below: </w:t>
      </w:r>
    </w:p>
    <w:p w14:paraId="223074D8" w14:textId="77777777" w:rsidR="00EA2417" w:rsidRDefault="00EA2417" w:rsidP="002B6FDE">
      <w:r w:rsidRPr="00C6345C">
        <w:rPr>
          <w:b/>
        </w:rPr>
        <w:t>Be clear and concise:</w:t>
      </w:r>
      <w:r>
        <w:t xml:space="preserve"> Being clear about the subject what the sender is trying to convey is important, because if one use jargo</w:t>
      </w:r>
      <w:r w:rsidR="00DE4922">
        <w:t>ns and gives the information in</w:t>
      </w:r>
      <w:r>
        <w:t xml:space="preserve"> between it will not be helpful for the recipient to extract the meaning. In addition, the information should be concise so that recipient get</w:t>
      </w:r>
      <w:r w:rsidR="00DE4922">
        <w:t>s</w:t>
      </w:r>
      <w:r>
        <w:t xml:space="preserve"> it within shortest time</w:t>
      </w:r>
      <w:r w:rsidR="00D8188E">
        <w:t xml:space="preserve"> </w:t>
      </w:r>
      <w:sdt>
        <w:sdtPr>
          <w:id w:val="-2065716375"/>
          <w:citation/>
        </w:sdtPr>
        <w:sdtEndPr/>
        <w:sdtContent>
          <w:r w:rsidR="00D8188E">
            <w:fldChar w:fldCharType="begin"/>
          </w:r>
          <w:r w:rsidR="00D8188E">
            <w:rPr>
              <w:lang w:val="en-US"/>
            </w:rPr>
            <w:instrText xml:space="preserve"> CITATION Zsu20 \l 1033 </w:instrText>
          </w:r>
          <w:r w:rsidR="00D8188E">
            <w:fldChar w:fldCharType="separate"/>
          </w:r>
          <w:r w:rsidR="00D8188E" w:rsidRPr="00D8188E">
            <w:rPr>
              <w:noProof/>
              <w:lang w:val="en-US"/>
            </w:rPr>
            <w:t>(Abrams, 2020)</w:t>
          </w:r>
          <w:r w:rsidR="00D8188E">
            <w:fldChar w:fldCharType="end"/>
          </w:r>
        </w:sdtContent>
      </w:sdt>
      <w:r>
        <w:t>.</w:t>
      </w:r>
      <w:r w:rsidR="00DE4922">
        <w:t xml:space="preserve"> </w:t>
      </w:r>
    </w:p>
    <w:p w14:paraId="37FF4EE6" w14:textId="77777777" w:rsidR="00DE4922" w:rsidRDefault="00DE4922" w:rsidP="002B6FDE">
      <w:r w:rsidRPr="00C6345C">
        <w:rPr>
          <w:b/>
        </w:rPr>
        <w:t>Check and double check:</w:t>
      </w:r>
      <w:r w:rsidR="005E02A0">
        <w:t xml:space="preserve"> B</w:t>
      </w:r>
      <w:r>
        <w:t>efore communicating one should be doing the double checking, this is important in written communication. In this way if anything is missing from the information this can be added</w:t>
      </w:r>
      <w:r w:rsidR="00D8188E">
        <w:t xml:space="preserve"> </w:t>
      </w:r>
      <w:sdt>
        <w:sdtPr>
          <w:id w:val="227654500"/>
          <w:citation/>
        </w:sdtPr>
        <w:sdtEndPr/>
        <w:sdtContent>
          <w:r w:rsidR="00D8188E">
            <w:fldChar w:fldCharType="begin"/>
          </w:r>
          <w:r w:rsidR="00D8188E">
            <w:rPr>
              <w:lang w:val="en-US"/>
            </w:rPr>
            <w:instrText xml:space="preserve"> CITATION Mel17 \l 1033 </w:instrText>
          </w:r>
          <w:r w:rsidR="00D8188E">
            <w:fldChar w:fldCharType="separate"/>
          </w:r>
          <w:r w:rsidR="00D8188E" w:rsidRPr="00D8188E">
            <w:rPr>
              <w:noProof/>
              <w:lang w:val="en-US"/>
            </w:rPr>
            <w:t>(Goetz, 2017)</w:t>
          </w:r>
          <w:r w:rsidR="00D8188E">
            <w:fldChar w:fldCharType="end"/>
          </w:r>
        </w:sdtContent>
      </w:sdt>
      <w:r>
        <w:t>.</w:t>
      </w:r>
      <w:r w:rsidR="00E660BE">
        <w:t xml:space="preserve"> </w:t>
      </w:r>
    </w:p>
    <w:p w14:paraId="5882A286" w14:textId="77777777" w:rsidR="00DE4922" w:rsidRDefault="00DE4922" w:rsidP="002B6FDE">
      <w:r w:rsidRPr="00C6345C">
        <w:rPr>
          <w:b/>
        </w:rPr>
        <w:t>Necessary explanation:</w:t>
      </w:r>
      <w:r>
        <w:t xml:space="preserve"> </w:t>
      </w:r>
      <w:r w:rsidR="00E660BE">
        <w:t>While conveying message, be it in the oral form or in the written form explanation is necessary sometimes.</w:t>
      </w:r>
      <w:r w:rsidR="004B0AF1">
        <w:t xml:space="preserve">  If the speaker or sender thinks that some information needs further clarification for better understanding</w:t>
      </w:r>
      <w:r w:rsidR="00A369D8">
        <w:t xml:space="preserve"> of the </w:t>
      </w:r>
      <w:r w:rsidR="001F30B9">
        <w:t>recipients,</w:t>
      </w:r>
      <w:r w:rsidR="00A369D8">
        <w:t xml:space="preserve"> then he should go for it</w:t>
      </w:r>
      <w:r w:rsidR="00D8188E">
        <w:t xml:space="preserve"> </w:t>
      </w:r>
      <w:sdt>
        <w:sdtPr>
          <w:id w:val="-1649588005"/>
          <w:citation/>
        </w:sdtPr>
        <w:sdtEndPr/>
        <w:sdtContent>
          <w:r w:rsidR="00D8188E">
            <w:fldChar w:fldCharType="begin"/>
          </w:r>
          <w:r w:rsidR="00D8188E">
            <w:rPr>
              <w:lang w:val="en-US"/>
            </w:rPr>
            <w:instrText xml:space="preserve"> CITATION Jil19 \l 1033 </w:instrText>
          </w:r>
          <w:r w:rsidR="00D8188E">
            <w:fldChar w:fldCharType="separate"/>
          </w:r>
          <w:r w:rsidR="00D8188E" w:rsidRPr="00D8188E">
            <w:rPr>
              <w:noProof/>
              <w:lang w:val="en-US"/>
            </w:rPr>
            <w:t>(Rudd &amp; Hughes, 2019)</w:t>
          </w:r>
          <w:r w:rsidR="00D8188E">
            <w:fldChar w:fldCharType="end"/>
          </w:r>
        </w:sdtContent>
      </w:sdt>
      <w:r w:rsidR="00A369D8">
        <w:t>.</w:t>
      </w:r>
      <w:r w:rsidR="001F30B9">
        <w:t xml:space="preserve"> </w:t>
      </w:r>
    </w:p>
    <w:p w14:paraId="26A1C7C5" w14:textId="77777777" w:rsidR="00DE4922" w:rsidRDefault="00DE4922" w:rsidP="002B6FDE">
      <w:r w:rsidRPr="00C6345C">
        <w:rPr>
          <w:b/>
        </w:rPr>
        <w:t>Recipients’ background:</w:t>
      </w:r>
      <w:r>
        <w:t xml:space="preserve"> </w:t>
      </w:r>
      <w:r w:rsidR="003C71CA">
        <w:t>Sometimes we see that we are delivering some message where the recipients do not possess that sort of knowledge to decode the information the attempt to send a message will go in vain</w:t>
      </w:r>
      <w:r w:rsidR="00D8188E">
        <w:t xml:space="preserve"> </w:t>
      </w:r>
      <w:sdt>
        <w:sdtPr>
          <w:id w:val="710309768"/>
          <w:citation/>
        </w:sdtPr>
        <w:sdtEndPr/>
        <w:sdtContent>
          <w:r w:rsidR="00D8188E">
            <w:fldChar w:fldCharType="begin"/>
          </w:r>
          <w:r w:rsidR="00D8188E">
            <w:rPr>
              <w:lang w:val="en-US"/>
            </w:rPr>
            <w:instrText xml:space="preserve"> CITATION Cec14 \l 1033 </w:instrText>
          </w:r>
          <w:r w:rsidR="00D8188E">
            <w:fldChar w:fldCharType="separate"/>
          </w:r>
          <w:r w:rsidR="00D8188E" w:rsidRPr="00D8188E">
            <w:rPr>
              <w:noProof/>
              <w:lang w:val="en-US"/>
            </w:rPr>
            <w:t>(Wadensjö, 2014)</w:t>
          </w:r>
          <w:r w:rsidR="00D8188E">
            <w:fldChar w:fldCharType="end"/>
          </w:r>
        </w:sdtContent>
      </w:sdt>
      <w:r w:rsidR="003C71CA">
        <w:t xml:space="preserve">. So, message should be delivered </w:t>
      </w:r>
      <w:r w:rsidR="00A14287">
        <w:t>based</w:t>
      </w:r>
      <w:r w:rsidR="003C71CA">
        <w:t xml:space="preserve"> on the background of the recipient.</w:t>
      </w:r>
      <w:r w:rsidR="001D4749">
        <w:t xml:space="preserve"> Hence, this is important while delivering a message.</w:t>
      </w:r>
    </w:p>
    <w:p w14:paraId="2779A949" w14:textId="77777777" w:rsidR="002954DE" w:rsidRPr="00316039" w:rsidRDefault="002954DE" w:rsidP="002B6FDE">
      <w:r>
        <w:t xml:space="preserve">However, this problem shows us that my friend wanted to pursue his colleague that they should go to movies at 10 in the morning, he could not communicate properly, </w:t>
      </w:r>
      <w:r w:rsidR="00316039">
        <w:t>he was not clear about the messa</w:t>
      </w:r>
      <w:r>
        <w:t>ge, did not give necessary explanation when they would meet, and did not assume that they are accustomed to go to movie at 10 PM.</w:t>
      </w:r>
      <w:r w:rsidR="00BE540B">
        <w:t xml:space="preserve"> Hence, this model falls under Berlo’s communication model.</w:t>
      </w:r>
    </w:p>
    <w:p w14:paraId="01600B66" w14:textId="77777777" w:rsidR="00176CF3" w:rsidRDefault="00A83CA8" w:rsidP="00A83CA8">
      <w:pPr>
        <w:pStyle w:val="Heading1"/>
      </w:pPr>
      <w:bookmarkStart w:id="8" w:name="_Toc49378603"/>
      <w:r>
        <w:t>Conclusion</w:t>
      </w:r>
      <w:bookmarkEnd w:id="8"/>
      <w:r>
        <w:t xml:space="preserve"> </w:t>
      </w:r>
    </w:p>
    <w:p w14:paraId="5CA1EC2B" w14:textId="77777777" w:rsidR="003B2093" w:rsidRDefault="00A83CA8" w:rsidP="00A83CA8">
      <w:r>
        <w:t>This can be concluded that miscommunication can lead to a chaotic situation in any organization, to a person, to a relationship.</w:t>
      </w:r>
      <w:r w:rsidR="00BA51AA">
        <w:t xml:space="preserve"> Since, everything is past paced this is important to communicated effectively. In order to do that, and avoid miscommunication there are some steps that one should follow.</w:t>
      </w:r>
      <w:r w:rsidR="00046AB3">
        <w:t xml:space="preserve"> </w:t>
      </w:r>
      <w:r w:rsidR="00766875">
        <w:t xml:space="preserve"> </w:t>
      </w:r>
      <w:r w:rsidR="005E02A0">
        <w:t>These steps include being clear and concise during communication, rechecking the facts before sending those in case of written communication, adding necessary explanation etc.</w:t>
      </w:r>
    </w:p>
    <w:p w14:paraId="4AEE1C97" w14:textId="77777777" w:rsidR="003B2093" w:rsidRDefault="003B2093" w:rsidP="003B2093">
      <w:r>
        <w:br w:type="page"/>
      </w:r>
    </w:p>
    <w:bookmarkStart w:id="9" w:name="_Toc49378604" w:displacedByCustomXml="next"/>
    <w:sdt>
      <w:sdtPr>
        <w:rPr>
          <w:rFonts w:asciiTheme="minorHAnsi" w:eastAsiaTheme="minorHAnsi" w:hAnsiTheme="minorHAnsi" w:cstheme="minorBidi"/>
          <w:b w:val="0"/>
          <w:sz w:val="24"/>
          <w:szCs w:val="22"/>
        </w:rPr>
        <w:id w:val="1365630582"/>
        <w:docPartObj>
          <w:docPartGallery w:val="Bibliographies"/>
          <w:docPartUnique/>
        </w:docPartObj>
      </w:sdtPr>
      <w:sdtEndPr/>
      <w:sdtContent>
        <w:p w14:paraId="2BCBB289" w14:textId="77777777" w:rsidR="003B2093" w:rsidRDefault="003B2093">
          <w:pPr>
            <w:pStyle w:val="Heading1"/>
          </w:pPr>
          <w:r>
            <w:t>References</w:t>
          </w:r>
          <w:bookmarkEnd w:id="9"/>
        </w:p>
        <w:sdt>
          <w:sdtPr>
            <w:id w:val="-573587230"/>
            <w:bibliography/>
          </w:sdtPr>
          <w:sdtEndPr/>
          <w:sdtContent>
            <w:p w14:paraId="408CF7E7" w14:textId="77777777" w:rsidR="003B2093" w:rsidRDefault="003B2093" w:rsidP="003B2093">
              <w:pPr>
                <w:pStyle w:val="Bibliography"/>
                <w:rPr>
                  <w:noProof/>
                  <w:szCs w:val="24"/>
                </w:rPr>
              </w:pPr>
              <w:r>
                <w:fldChar w:fldCharType="begin"/>
              </w:r>
              <w:r>
                <w:instrText xml:space="preserve"> BIBLIOGRAPHY </w:instrText>
              </w:r>
              <w:r>
                <w:fldChar w:fldCharType="separate"/>
              </w:r>
              <w:r>
                <w:rPr>
                  <w:noProof/>
                </w:rPr>
                <w:t xml:space="preserve">Abrams, Z. I., 2020. Miscommunication, Conflict, and Intercultural Communicative Competence. In: </w:t>
              </w:r>
              <w:r>
                <w:rPr>
                  <w:i/>
                  <w:iCs/>
                  <w:noProof/>
                </w:rPr>
                <w:t xml:space="preserve">Intercultural Communication and Language Pedagogy. </w:t>
              </w:r>
              <w:r>
                <w:rPr>
                  <w:noProof/>
                </w:rPr>
                <w:t>s.l.:s.n., pp. 288-312.</w:t>
              </w:r>
            </w:p>
            <w:p w14:paraId="7B0F335A" w14:textId="77777777" w:rsidR="003B2093" w:rsidRDefault="003B2093" w:rsidP="003B2093">
              <w:pPr>
                <w:pStyle w:val="Bibliography"/>
                <w:rPr>
                  <w:noProof/>
                </w:rPr>
              </w:pPr>
              <w:r>
                <w:rPr>
                  <w:noProof/>
                </w:rPr>
                <w:t xml:space="preserve">Broca, P. V. &amp; Ferreira, M., 2015. Communication process in the nursing team based on the dialogue between Berlo and King. </w:t>
              </w:r>
              <w:r>
                <w:rPr>
                  <w:i/>
                  <w:iCs/>
                  <w:noProof/>
                </w:rPr>
                <w:t xml:space="preserve">Escola Anna Nery , </w:t>
              </w:r>
              <w:r>
                <w:rPr>
                  <w:noProof/>
                </w:rPr>
                <w:t>19(3).</w:t>
              </w:r>
            </w:p>
            <w:p w14:paraId="11320D1E" w14:textId="77777777" w:rsidR="003B2093" w:rsidRDefault="003B2093" w:rsidP="003B2093">
              <w:pPr>
                <w:pStyle w:val="Bibliography"/>
                <w:rPr>
                  <w:noProof/>
                </w:rPr>
              </w:pPr>
              <w:r>
                <w:rPr>
                  <w:noProof/>
                </w:rPr>
                <w:t xml:space="preserve">Craig, R. T., 2020. </w:t>
              </w:r>
              <w:r>
                <w:rPr>
                  <w:i/>
                  <w:iCs/>
                  <w:noProof/>
                </w:rPr>
                <w:t xml:space="preserve">Models of Communication In and As Metadiscourse. </w:t>
              </w:r>
              <w:r>
                <w:rPr>
                  <w:noProof/>
                </w:rPr>
                <w:t>Colorado: University of Colorado Boulder.</w:t>
              </w:r>
            </w:p>
            <w:p w14:paraId="482DF078" w14:textId="77777777" w:rsidR="003B2093" w:rsidRDefault="003B2093" w:rsidP="003B2093">
              <w:pPr>
                <w:pStyle w:val="Bibliography"/>
                <w:rPr>
                  <w:noProof/>
                </w:rPr>
              </w:pPr>
              <w:r>
                <w:rPr>
                  <w:noProof/>
                </w:rPr>
                <w:t xml:space="preserve">Goetz, M. K., 2017. Miscommunicating Important Information: How to Avoid Tragic Results. </w:t>
              </w:r>
              <w:r>
                <w:rPr>
                  <w:i/>
                  <w:iCs/>
                  <w:noProof/>
                </w:rPr>
                <w:t xml:space="preserve">Journal - American Water Works Association , </w:t>
              </w:r>
              <w:r>
                <w:rPr>
                  <w:noProof/>
                </w:rPr>
                <w:t>109(7), pp. 52-55.</w:t>
              </w:r>
            </w:p>
            <w:p w14:paraId="256F0AC1" w14:textId="77777777" w:rsidR="003B2093" w:rsidRDefault="003B2093" w:rsidP="003B2093">
              <w:pPr>
                <w:pStyle w:val="Bibliography"/>
                <w:rPr>
                  <w:noProof/>
                </w:rPr>
              </w:pPr>
              <w:r>
                <w:rPr>
                  <w:noProof/>
                </w:rPr>
                <w:t xml:space="preserve">Habchi, Z., 2020. The Circular Communication Model. </w:t>
              </w:r>
              <w:r>
                <w:rPr>
                  <w:i/>
                  <w:iCs/>
                  <w:noProof/>
                </w:rPr>
                <w:t xml:space="preserve">International Journal of Sciences: Basic and Applied Research, </w:t>
              </w:r>
              <w:r>
                <w:rPr>
                  <w:noProof/>
                </w:rPr>
                <w:t>pp. 181-198.</w:t>
              </w:r>
            </w:p>
            <w:p w14:paraId="2FFC5BD1" w14:textId="77777777" w:rsidR="003B2093" w:rsidRDefault="003B2093" w:rsidP="003B2093">
              <w:pPr>
                <w:pStyle w:val="Bibliography"/>
                <w:rPr>
                  <w:noProof/>
                </w:rPr>
              </w:pPr>
              <w:r>
                <w:rPr>
                  <w:noProof/>
                </w:rPr>
                <w:t xml:space="preserve">LinkedIn, 2016. </w:t>
              </w:r>
              <w:r>
                <w:rPr>
                  <w:i/>
                  <w:iCs/>
                  <w:noProof/>
                </w:rPr>
                <w:t xml:space="preserve">Data Reveals The Most In-Demand Soft Skills Among Candidates. </w:t>
              </w:r>
              <w:r>
                <w:rPr>
                  <w:noProof/>
                </w:rPr>
                <w:t xml:space="preserve">[Online] </w:t>
              </w:r>
              <w:r>
                <w:rPr>
                  <w:noProof/>
                </w:rPr>
                <w:br/>
                <w:t xml:space="preserve">Available at: </w:t>
              </w:r>
              <w:r>
                <w:rPr>
                  <w:noProof/>
                  <w:u w:val="single"/>
                </w:rPr>
                <w:t>https://business.linkedin.com/talent-solutions/blog/trends-and-research/2016/most-indemand-soft-skills</w:t>
              </w:r>
              <w:r>
                <w:rPr>
                  <w:noProof/>
                </w:rPr>
                <w:br/>
                <w:t>[Accessed 26 August 2020].</w:t>
              </w:r>
            </w:p>
            <w:p w14:paraId="7F5B2242" w14:textId="77777777" w:rsidR="003B2093" w:rsidRDefault="003B2093" w:rsidP="003B2093">
              <w:pPr>
                <w:pStyle w:val="Bibliography"/>
                <w:rPr>
                  <w:noProof/>
                </w:rPr>
              </w:pPr>
              <w:r>
                <w:rPr>
                  <w:noProof/>
                </w:rPr>
                <w:t xml:space="preserve">Rudd, J. E. &amp; Hughes, D. T., 2019. Communication Incompetency, Deficiencies and Miscommunication. In: </w:t>
              </w:r>
              <w:r>
                <w:rPr>
                  <w:i/>
                  <w:iCs/>
                  <w:noProof/>
                </w:rPr>
                <w:t xml:space="preserve">Negotiation Preparation in a Global World. </w:t>
              </w:r>
              <w:r>
                <w:rPr>
                  <w:noProof/>
                </w:rPr>
                <w:t>s.l.:s.n., pp. 39-53.</w:t>
              </w:r>
            </w:p>
            <w:p w14:paraId="663E4D2A" w14:textId="77777777" w:rsidR="003B2093" w:rsidRDefault="003B2093" w:rsidP="003B2093">
              <w:pPr>
                <w:pStyle w:val="Bibliography"/>
                <w:rPr>
                  <w:noProof/>
                </w:rPr>
              </w:pPr>
              <w:r>
                <w:rPr>
                  <w:noProof/>
                </w:rPr>
                <w:t xml:space="preserve">Wadensjö, C., 2014. Communication and miscommunication. In: </w:t>
              </w:r>
              <w:r>
                <w:rPr>
                  <w:i/>
                  <w:iCs/>
                  <w:noProof/>
                </w:rPr>
                <w:t xml:space="preserve">Interpreting as Interaction. </w:t>
              </w:r>
              <w:r>
                <w:rPr>
                  <w:noProof/>
                </w:rPr>
                <w:t>s.l.:s.n., pp. 197-238.</w:t>
              </w:r>
            </w:p>
            <w:p w14:paraId="7F232297" w14:textId="77777777" w:rsidR="003B2093" w:rsidRDefault="003B2093" w:rsidP="003B2093">
              <w:r>
                <w:rPr>
                  <w:b/>
                  <w:bCs/>
                  <w:noProof/>
                </w:rPr>
                <w:fldChar w:fldCharType="end"/>
              </w:r>
            </w:p>
          </w:sdtContent>
        </w:sdt>
      </w:sdtContent>
    </w:sdt>
    <w:p w14:paraId="01F2EF00" w14:textId="77777777" w:rsidR="00A83CA8" w:rsidRPr="00A83CA8" w:rsidRDefault="00A83CA8" w:rsidP="00A83CA8"/>
    <w:sectPr w:rsidR="00A83CA8" w:rsidRPr="00A83CA8" w:rsidSect="005E02A0">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58E107" w14:textId="77777777" w:rsidR="0039641B" w:rsidRDefault="0039641B" w:rsidP="005E02A0">
      <w:pPr>
        <w:spacing w:after="0" w:line="240" w:lineRule="auto"/>
      </w:pPr>
      <w:r>
        <w:separator/>
      </w:r>
    </w:p>
  </w:endnote>
  <w:endnote w:type="continuationSeparator" w:id="0">
    <w:p w14:paraId="0414F992" w14:textId="77777777" w:rsidR="0039641B" w:rsidRDefault="0039641B" w:rsidP="005E02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A76B99" w14:textId="77777777" w:rsidR="00A12BE9" w:rsidRDefault="00A12B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93718719"/>
      <w:docPartObj>
        <w:docPartGallery w:val="Page Numbers (Bottom of Page)"/>
        <w:docPartUnique/>
      </w:docPartObj>
    </w:sdtPr>
    <w:sdtEndPr>
      <w:rPr>
        <w:noProof/>
      </w:rPr>
    </w:sdtEndPr>
    <w:sdtContent>
      <w:p w14:paraId="4118A5ED" w14:textId="77777777" w:rsidR="005E02A0" w:rsidRDefault="005E02A0">
        <w:pPr>
          <w:pStyle w:val="Footer"/>
          <w:jc w:val="center"/>
        </w:pPr>
        <w:r>
          <w:fldChar w:fldCharType="begin"/>
        </w:r>
        <w:r>
          <w:instrText xml:space="preserve"> PAGE   \* MERGEFORMAT </w:instrText>
        </w:r>
        <w:r>
          <w:fldChar w:fldCharType="separate"/>
        </w:r>
        <w:r w:rsidR="00A12BE9">
          <w:rPr>
            <w:noProof/>
          </w:rPr>
          <w:t>3</w:t>
        </w:r>
        <w:r>
          <w:rPr>
            <w:noProof/>
          </w:rPr>
          <w:fldChar w:fldCharType="end"/>
        </w:r>
      </w:p>
    </w:sdtContent>
  </w:sdt>
  <w:p w14:paraId="69A25321" w14:textId="77777777" w:rsidR="005E02A0" w:rsidRDefault="005E02A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C86D4C" w14:textId="77777777" w:rsidR="00A12BE9" w:rsidRDefault="00A12B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013855" w14:textId="77777777" w:rsidR="0039641B" w:rsidRDefault="0039641B" w:rsidP="005E02A0">
      <w:pPr>
        <w:spacing w:after="0" w:line="240" w:lineRule="auto"/>
      </w:pPr>
      <w:r>
        <w:separator/>
      </w:r>
    </w:p>
  </w:footnote>
  <w:footnote w:type="continuationSeparator" w:id="0">
    <w:p w14:paraId="6578DA67" w14:textId="77777777" w:rsidR="0039641B" w:rsidRDefault="0039641B" w:rsidP="005E02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7BBEB5" w14:textId="77777777" w:rsidR="00A12BE9" w:rsidRDefault="00A12B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D61BD1" w14:textId="77777777" w:rsidR="00A12BE9" w:rsidRDefault="00A12B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02E130" w14:textId="77777777" w:rsidR="00A12BE9" w:rsidRDefault="00A12BE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5"/>
  <w:removePersonalInformation/>
  <w:removeDateAndTime/>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43B8"/>
    <w:rsid w:val="00012CB4"/>
    <w:rsid w:val="000157A7"/>
    <w:rsid w:val="00016261"/>
    <w:rsid w:val="00023777"/>
    <w:rsid w:val="00026D1D"/>
    <w:rsid w:val="00046AB3"/>
    <w:rsid w:val="00095C38"/>
    <w:rsid w:val="000D294B"/>
    <w:rsid w:val="000D40D6"/>
    <w:rsid w:val="00164F89"/>
    <w:rsid w:val="0016799C"/>
    <w:rsid w:val="00176CF3"/>
    <w:rsid w:val="001D4749"/>
    <w:rsid w:val="001D72C1"/>
    <w:rsid w:val="001E3476"/>
    <w:rsid w:val="001F30B9"/>
    <w:rsid w:val="00230EB0"/>
    <w:rsid w:val="002356AA"/>
    <w:rsid w:val="002954DE"/>
    <w:rsid w:val="002B6FDE"/>
    <w:rsid w:val="002D4768"/>
    <w:rsid w:val="0031064C"/>
    <w:rsid w:val="00316039"/>
    <w:rsid w:val="00343CD9"/>
    <w:rsid w:val="0039641B"/>
    <w:rsid w:val="003A02B4"/>
    <w:rsid w:val="003B2093"/>
    <w:rsid w:val="003C71CA"/>
    <w:rsid w:val="003D2A54"/>
    <w:rsid w:val="003D6233"/>
    <w:rsid w:val="003D7576"/>
    <w:rsid w:val="0040028F"/>
    <w:rsid w:val="00407F73"/>
    <w:rsid w:val="0042149F"/>
    <w:rsid w:val="004A6FD7"/>
    <w:rsid w:val="004B0AF1"/>
    <w:rsid w:val="004C088E"/>
    <w:rsid w:val="00507A4D"/>
    <w:rsid w:val="005167CB"/>
    <w:rsid w:val="0054597E"/>
    <w:rsid w:val="005650CB"/>
    <w:rsid w:val="005654AB"/>
    <w:rsid w:val="005E02A0"/>
    <w:rsid w:val="005F3AB9"/>
    <w:rsid w:val="005F5400"/>
    <w:rsid w:val="005F5B18"/>
    <w:rsid w:val="006112E0"/>
    <w:rsid w:val="0061608F"/>
    <w:rsid w:val="0063617F"/>
    <w:rsid w:val="00643B27"/>
    <w:rsid w:val="00672774"/>
    <w:rsid w:val="006C2DD2"/>
    <w:rsid w:val="006D424A"/>
    <w:rsid w:val="0075714B"/>
    <w:rsid w:val="00766875"/>
    <w:rsid w:val="00777C1D"/>
    <w:rsid w:val="007B0A6D"/>
    <w:rsid w:val="007B57C3"/>
    <w:rsid w:val="007C6BA4"/>
    <w:rsid w:val="007E4E70"/>
    <w:rsid w:val="007F32D1"/>
    <w:rsid w:val="007F57B8"/>
    <w:rsid w:val="007F7485"/>
    <w:rsid w:val="0083687D"/>
    <w:rsid w:val="00860164"/>
    <w:rsid w:val="00867599"/>
    <w:rsid w:val="008834A4"/>
    <w:rsid w:val="0090123A"/>
    <w:rsid w:val="00901A21"/>
    <w:rsid w:val="0093693A"/>
    <w:rsid w:val="00962EBC"/>
    <w:rsid w:val="009773C1"/>
    <w:rsid w:val="009A5A8D"/>
    <w:rsid w:val="009F34B5"/>
    <w:rsid w:val="009F5B28"/>
    <w:rsid w:val="009F7974"/>
    <w:rsid w:val="00A12BE9"/>
    <w:rsid w:val="00A14287"/>
    <w:rsid w:val="00A35146"/>
    <w:rsid w:val="00A369D8"/>
    <w:rsid w:val="00A83CA8"/>
    <w:rsid w:val="00A852F6"/>
    <w:rsid w:val="00A96871"/>
    <w:rsid w:val="00AA507F"/>
    <w:rsid w:val="00B23701"/>
    <w:rsid w:val="00B310A4"/>
    <w:rsid w:val="00B8481B"/>
    <w:rsid w:val="00BA51AA"/>
    <w:rsid w:val="00BB3DCB"/>
    <w:rsid w:val="00BD3233"/>
    <w:rsid w:val="00BE540B"/>
    <w:rsid w:val="00C11E85"/>
    <w:rsid w:val="00C219DC"/>
    <w:rsid w:val="00C6345C"/>
    <w:rsid w:val="00C90999"/>
    <w:rsid w:val="00CC43D5"/>
    <w:rsid w:val="00CE4890"/>
    <w:rsid w:val="00CF017D"/>
    <w:rsid w:val="00CF3FBD"/>
    <w:rsid w:val="00CF43B8"/>
    <w:rsid w:val="00D13F5E"/>
    <w:rsid w:val="00D562D9"/>
    <w:rsid w:val="00D8188E"/>
    <w:rsid w:val="00D8587F"/>
    <w:rsid w:val="00D904DE"/>
    <w:rsid w:val="00D91152"/>
    <w:rsid w:val="00DB7CE0"/>
    <w:rsid w:val="00DD3702"/>
    <w:rsid w:val="00DE4922"/>
    <w:rsid w:val="00E2157F"/>
    <w:rsid w:val="00E367FA"/>
    <w:rsid w:val="00E660BE"/>
    <w:rsid w:val="00E74D82"/>
    <w:rsid w:val="00EA0C23"/>
    <w:rsid w:val="00EA2417"/>
    <w:rsid w:val="00EF565E"/>
    <w:rsid w:val="00F067D9"/>
    <w:rsid w:val="00F21813"/>
    <w:rsid w:val="00F42133"/>
    <w:rsid w:val="00F92DC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0801D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50CB"/>
    <w:pPr>
      <w:spacing w:line="360" w:lineRule="auto"/>
      <w:jc w:val="both"/>
    </w:pPr>
    <w:rPr>
      <w:sz w:val="24"/>
      <w:lang w:val="en-GB"/>
    </w:rPr>
  </w:style>
  <w:style w:type="paragraph" w:styleId="Heading1">
    <w:name w:val="heading 1"/>
    <w:basedOn w:val="Normal"/>
    <w:next w:val="Normal"/>
    <w:link w:val="Heading1Char"/>
    <w:uiPriority w:val="9"/>
    <w:qFormat/>
    <w:rsid w:val="00095C38"/>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095C38"/>
    <w:pPr>
      <w:keepNext/>
      <w:keepLines/>
      <w:spacing w:before="40" w:after="0"/>
      <w:outlineLvl w:val="1"/>
    </w:pPr>
    <w:rPr>
      <w:rFonts w:asciiTheme="majorHAnsi" w:eastAsiaTheme="majorEastAsia" w:hAnsiTheme="majorHAnsi" w:cstheme="majorBidi"/>
      <w:b/>
      <w:sz w:val="28"/>
      <w:szCs w:val="26"/>
    </w:rPr>
  </w:style>
  <w:style w:type="paragraph" w:styleId="Heading3">
    <w:name w:val="heading 3"/>
    <w:basedOn w:val="Normal"/>
    <w:next w:val="Normal"/>
    <w:link w:val="Heading3Char"/>
    <w:uiPriority w:val="9"/>
    <w:unhideWhenUsed/>
    <w:qFormat/>
    <w:rsid w:val="009F5B28"/>
    <w:pPr>
      <w:keepNext/>
      <w:keepLines/>
      <w:spacing w:before="40" w:after="0"/>
      <w:outlineLvl w:val="2"/>
    </w:pPr>
    <w:rPr>
      <w:rFonts w:asciiTheme="majorHAnsi" w:eastAsiaTheme="majorEastAsia" w:hAnsiTheme="majorHAnsi" w:cstheme="majorBidi"/>
      <w:b/>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5C38"/>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sid w:val="00095C38"/>
    <w:rPr>
      <w:rFonts w:asciiTheme="majorHAnsi" w:eastAsiaTheme="majorEastAsia" w:hAnsiTheme="majorHAnsi" w:cstheme="majorBidi"/>
      <w:b/>
      <w:sz w:val="28"/>
      <w:szCs w:val="26"/>
    </w:rPr>
  </w:style>
  <w:style w:type="character" w:customStyle="1" w:styleId="Heading3Char">
    <w:name w:val="Heading 3 Char"/>
    <w:basedOn w:val="DefaultParagraphFont"/>
    <w:link w:val="Heading3"/>
    <w:uiPriority w:val="9"/>
    <w:rsid w:val="009F5B28"/>
    <w:rPr>
      <w:rFonts w:asciiTheme="majorHAnsi" w:eastAsiaTheme="majorEastAsia" w:hAnsiTheme="majorHAnsi" w:cstheme="majorBidi"/>
      <w:b/>
      <w:sz w:val="24"/>
      <w:szCs w:val="24"/>
      <w:lang w:val="en-GB"/>
    </w:rPr>
  </w:style>
  <w:style w:type="character" w:styleId="Hyperlink">
    <w:name w:val="Hyperlink"/>
    <w:basedOn w:val="DefaultParagraphFont"/>
    <w:uiPriority w:val="99"/>
    <w:unhideWhenUsed/>
    <w:rsid w:val="006112E0"/>
    <w:rPr>
      <w:color w:val="0000FF"/>
      <w:u w:val="single"/>
    </w:rPr>
  </w:style>
  <w:style w:type="paragraph" w:styleId="Bibliography">
    <w:name w:val="Bibliography"/>
    <w:basedOn w:val="Normal"/>
    <w:next w:val="Normal"/>
    <w:uiPriority w:val="37"/>
    <w:unhideWhenUsed/>
    <w:rsid w:val="003B2093"/>
  </w:style>
  <w:style w:type="paragraph" w:styleId="TOCHeading">
    <w:name w:val="TOC Heading"/>
    <w:basedOn w:val="Heading1"/>
    <w:next w:val="Normal"/>
    <w:uiPriority w:val="39"/>
    <w:unhideWhenUsed/>
    <w:qFormat/>
    <w:rsid w:val="003B2093"/>
    <w:pPr>
      <w:spacing w:line="259" w:lineRule="auto"/>
      <w:jc w:val="left"/>
      <w:outlineLvl w:val="9"/>
    </w:pPr>
    <w:rPr>
      <w:b w:val="0"/>
      <w:color w:val="2E74B5" w:themeColor="accent1" w:themeShade="BF"/>
      <w:lang w:val="en-US"/>
    </w:rPr>
  </w:style>
  <w:style w:type="paragraph" w:styleId="TOC1">
    <w:name w:val="toc 1"/>
    <w:basedOn w:val="Normal"/>
    <w:next w:val="Normal"/>
    <w:autoRedefine/>
    <w:uiPriority w:val="39"/>
    <w:unhideWhenUsed/>
    <w:rsid w:val="003B2093"/>
    <w:pPr>
      <w:spacing w:after="100"/>
    </w:pPr>
  </w:style>
  <w:style w:type="paragraph" w:styleId="TOC2">
    <w:name w:val="toc 2"/>
    <w:basedOn w:val="Normal"/>
    <w:next w:val="Normal"/>
    <w:autoRedefine/>
    <w:uiPriority w:val="39"/>
    <w:unhideWhenUsed/>
    <w:rsid w:val="003B2093"/>
    <w:pPr>
      <w:spacing w:after="100"/>
      <w:ind w:left="240"/>
    </w:pPr>
  </w:style>
  <w:style w:type="paragraph" w:styleId="Header">
    <w:name w:val="header"/>
    <w:basedOn w:val="Normal"/>
    <w:link w:val="HeaderChar"/>
    <w:uiPriority w:val="99"/>
    <w:unhideWhenUsed/>
    <w:rsid w:val="005E02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02A0"/>
    <w:rPr>
      <w:sz w:val="24"/>
      <w:lang w:val="en-GB"/>
    </w:rPr>
  </w:style>
  <w:style w:type="paragraph" w:styleId="Footer">
    <w:name w:val="footer"/>
    <w:basedOn w:val="Normal"/>
    <w:link w:val="FooterChar"/>
    <w:uiPriority w:val="99"/>
    <w:unhideWhenUsed/>
    <w:rsid w:val="005E02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02A0"/>
    <w:rPr>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3305078">
      <w:bodyDiv w:val="1"/>
      <w:marLeft w:val="0"/>
      <w:marRight w:val="0"/>
      <w:marTop w:val="0"/>
      <w:marBottom w:val="0"/>
      <w:divBdr>
        <w:top w:val="none" w:sz="0" w:space="0" w:color="auto"/>
        <w:left w:val="none" w:sz="0" w:space="0" w:color="auto"/>
        <w:bottom w:val="none" w:sz="0" w:space="0" w:color="auto"/>
        <w:right w:val="none" w:sz="0" w:space="0" w:color="auto"/>
      </w:divBdr>
    </w:div>
    <w:div w:id="559247144">
      <w:bodyDiv w:val="1"/>
      <w:marLeft w:val="0"/>
      <w:marRight w:val="0"/>
      <w:marTop w:val="0"/>
      <w:marBottom w:val="0"/>
      <w:divBdr>
        <w:top w:val="none" w:sz="0" w:space="0" w:color="auto"/>
        <w:left w:val="none" w:sz="0" w:space="0" w:color="auto"/>
        <w:bottom w:val="none" w:sz="0" w:space="0" w:color="auto"/>
        <w:right w:val="none" w:sz="0" w:space="0" w:color="auto"/>
      </w:divBdr>
    </w:div>
    <w:div w:id="613290501">
      <w:bodyDiv w:val="1"/>
      <w:marLeft w:val="0"/>
      <w:marRight w:val="0"/>
      <w:marTop w:val="0"/>
      <w:marBottom w:val="0"/>
      <w:divBdr>
        <w:top w:val="none" w:sz="0" w:space="0" w:color="auto"/>
        <w:left w:val="none" w:sz="0" w:space="0" w:color="auto"/>
        <w:bottom w:val="none" w:sz="0" w:space="0" w:color="auto"/>
        <w:right w:val="none" w:sz="0" w:space="0" w:color="auto"/>
      </w:divBdr>
    </w:div>
    <w:div w:id="617447016">
      <w:bodyDiv w:val="1"/>
      <w:marLeft w:val="0"/>
      <w:marRight w:val="0"/>
      <w:marTop w:val="0"/>
      <w:marBottom w:val="0"/>
      <w:divBdr>
        <w:top w:val="none" w:sz="0" w:space="0" w:color="auto"/>
        <w:left w:val="none" w:sz="0" w:space="0" w:color="auto"/>
        <w:bottom w:val="none" w:sz="0" w:space="0" w:color="auto"/>
        <w:right w:val="none" w:sz="0" w:space="0" w:color="auto"/>
      </w:divBdr>
    </w:div>
    <w:div w:id="687221685">
      <w:bodyDiv w:val="1"/>
      <w:marLeft w:val="0"/>
      <w:marRight w:val="0"/>
      <w:marTop w:val="0"/>
      <w:marBottom w:val="0"/>
      <w:divBdr>
        <w:top w:val="none" w:sz="0" w:space="0" w:color="auto"/>
        <w:left w:val="none" w:sz="0" w:space="0" w:color="auto"/>
        <w:bottom w:val="none" w:sz="0" w:space="0" w:color="auto"/>
        <w:right w:val="none" w:sz="0" w:space="0" w:color="auto"/>
      </w:divBdr>
    </w:div>
    <w:div w:id="731346393">
      <w:bodyDiv w:val="1"/>
      <w:marLeft w:val="0"/>
      <w:marRight w:val="0"/>
      <w:marTop w:val="0"/>
      <w:marBottom w:val="0"/>
      <w:divBdr>
        <w:top w:val="none" w:sz="0" w:space="0" w:color="auto"/>
        <w:left w:val="none" w:sz="0" w:space="0" w:color="auto"/>
        <w:bottom w:val="none" w:sz="0" w:space="0" w:color="auto"/>
        <w:right w:val="none" w:sz="0" w:space="0" w:color="auto"/>
      </w:divBdr>
    </w:div>
    <w:div w:id="958296607">
      <w:bodyDiv w:val="1"/>
      <w:marLeft w:val="0"/>
      <w:marRight w:val="0"/>
      <w:marTop w:val="0"/>
      <w:marBottom w:val="0"/>
      <w:divBdr>
        <w:top w:val="none" w:sz="0" w:space="0" w:color="auto"/>
        <w:left w:val="none" w:sz="0" w:space="0" w:color="auto"/>
        <w:bottom w:val="none" w:sz="0" w:space="0" w:color="auto"/>
        <w:right w:val="none" w:sz="0" w:space="0" w:color="auto"/>
      </w:divBdr>
    </w:div>
    <w:div w:id="1002247331">
      <w:bodyDiv w:val="1"/>
      <w:marLeft w:val="0"/>
      <w:marRight w:val="0"/>
      <w:marTop w:val="0"/>
      <w:marBottom w:val="0"/>
      <w:divBdr>
        <w:top w:val="none" w:sz="0" w:space="0" w:color="auto"/>
        <w:left w:val="none" w:sz="0" w:space="0" w:color="auto"/>
        <w:bottom w:val="none" w:sz="0" w:space="0" w:color="auto"/>
        <w:right w:val="none" w:sz="0" w:space="0" w:color="auto"/>
      </w:divBdr>
    </w:div>
    <w:div w:id="1032532923">
      <w:bodyDiv w:val="1"/>
      <w:marLeft w:val="0"/>
      <w:marRight w:val="0"/>
      <w:marTop w:val="0"/>
      <w:marBottom w:val="0"/>
      <w:divBdr>
        <w:top w:val="none" w:sz="0" w:space="0" w:color="auto"/>
        <w:left w:val="none" w:sz="0" w:space="0" w:color="auto"/>
        <w:bottom w:val="none" w:sz="0" w:space="0" w:color="auto"/>
        <w:right w:val="none" w:sz="0" w:space="0" w:color="auto"/>
      </w:divBdr>
    </w:div>
    <w:div w:id="1094086362">
      <w:bodyDiv w:val="1"/>
      <w:marLeft w:val="0"/>
      <w:marRight w:val="0"/>
      <w:marTop w:val="0"/>
      <w:marBottom w:val="0"/>
      <w:divBdr>
        <w:top w:val="none" w:sz="0" w:space="0" w:color="auto"/>
        <w:left w:val="none" w:sz="0" w:space="0" w:color="auto"/>
        <w:bottom w:val="none" w:sz="0" w:space="0" w:color="auto"/>
        <w:right w:val="none" w:sz="0" w:space="0" w:color="auto"/>
      </w:divBdr>
    </w:div>
    <w:div w:id="1448309536">
      <w:bodyDiv w:val="1"/>
      <w:marLeft w:val="0"/>
      <w:marRight w:val="0"/>
      <w:marTop w:val="0"/>
      <w:marBottom w:val="0"/>
      <w:divBdr>
        <w:top w:val="none" w:sz="0" w:space="0" w:color="auto"/>
        <w:left w:val="none" w:sz="0" w:space="0" w:color="auto"/>
        <w:bottom w:val="none" w:sz="0" w:space="0" w:color="auto"/>
        <w:right w:val="none" w:sz="0" w:space="0" w:color="auto"/>
      </w:divBdr>
    </w:div>
    <w:div w:id="1728870048">
      <w:bodyDiv w:val="1"/>
      <w:marLeft w:val="0"/>
      <w:marRight w:val="0"/>
      <w:marTop w:val="0"/>
      <w:marBottom w:val="0"/>
      <w:divBdr>
        <w:top w:val="none" w:sz="0" w:space="0" w:color="auto"/>
        <w:left w:val="none" w:sz="0" w:space="0" w:color="auto"/>
        <w:bottom w:val="none" w:sz="0" w:space="0" w:color="auto"/>
        <w:right w:val="none" w:sz="0" w:space="0" w:color="auto"/>
      </w:divBdr>
    </w:div>
    <w:div w:id="1801804544">
      <w:bodyDiv w:val="1"/>
      <w:marLeft w:val="0"/>
      <w:marRight w:val="0"/>
      <w:marTop w:val="0"/>
      <w:marBottom w:val="0"/>
      <w:divBdr>
        <w:top w:val="none" w:sz="0" w:space="0" w:color="auto"/>
        <w:left w:val="none" w:sz="0" w:space="0" w:color="auto"/>
        <w:bottom w:val="none" w:sz="0" w:space="0" w:color="auto"/>
        <w:right w:val="none" w:sz="0" w:space="0" w:color="auto"/>
      </w:divBdr>
    </w:div>
    <w:div w:id="2035618845">
      <w:bodyDiv w:val="1"/>
      <w:marLeft w:val="0"/>
      <w:marRight w:val="0"/>
      <w:marTop w:val="0"/>
      <w:marBottom w:val="0"/>
      <w:divBdr>
        <w:top w:val="none" w:sz="0" w:space="0" w:color="auto"/>
        <w:left w:val="none" w:sz="0" w:space="0" w:color="auto"/>
        <w:bottom w:val="none" w:sz="0" w:space="0" w:color="auto"/>
        <w:right w:val="none" w:sz="0" w:space="0" w:color="auto"/>
      </w:divBdr>
    </w:div>
    <w:div w:id="2095668076">
      <w:bodyDiv w:val="1"/>
      <w:marLeft w:val="0"/>
      <w:marRight w:val="0"/>
      <w:marTop w:val="0"/>
      <w:marBottom w:val="0"/>
      <w:divBdr>
        <w:top w:val="none" w:sz="0" w:space="0" w:color="auto"/>
        <w:left w:val="none" w:sz="0" w:space="0" w:color="auto"/>
        <w:bottom w:val="none" w:sz="0" w:space="0" w:color="auto"/>
        <w:right w:val="none" w:sz="0" w:space="0" w:color="auto"/>
      </w:divBdr>
    </w:div>
    <w:div w:id="2103454874">
      <w:bodyDiv w:val="1"/>
      <w:marLeft w:val="0"/>
      <w:marRight w:val="0"/>
      <w:marTop w:val="0"/>
      <w:marBottom w:val="0"/>
      <w:divBdr>
        <w:top w:val="none" w:sz="0" w:space="0" w:color="auto"/>
        <w:left w:val="none" w:sz="0" w:space="0" w:color="auto"/>
        <w:bottom w:val="none" w:sz="0" w:space="0" w:color="auto"/>
        <w:right w:val="none" w:sz="0" w:space="0" w:color="auto"/>
      </w:divBdr>
    </w:div>
    <w:div w:id="2129159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Lin16</b:Tag>
    <b:SourceType>InternetSite</b:SourceType>
    <b:Guid>{BED773A6-B088-47F7-AC31-64FF4DD85C94}</b:Guid>
    <b:Title>Data Reveals The Most In-Demand Soft Skills Among Candidates</b:Title>
    <b:Year>2016</b:Year>
    <b:Author>
      <b:Author>
        <b:Corporate>LinkedIn</b:Corporate>
      </b:Author>
    </b:Author>
    <b:YearAccessed>2020</b:YearAccessed>
    <b:MonthAccessed>August</b:MonthAccessed>
    <b:DayAccessed>26</b:DayAccessed>
    <b:URL>https://business.linkedin.com/talent-solutions/blog/trends-and-research/2016/most-indemand-soft-skills</b:URL>
    <b:RefOrder>6</b:RefOrder>
  </b:Source>
  <b:Source>
    <b:Tag>Mel17</b:Tag>
    <b:SourceType>JournalArticle</b:SourceType>
    <b:Guid>{4845DF08-475F-42EB-97DC-8CD0A0150219}</b:Guid>
    <b:Title>Miscommunicating Important Information: How to Avoid Tragic Results</b:Title>
    <b:Year>2017</b:Year>
    <b:Author>
      <b:Author>
        <b:NameList>
          <b:Person>
            <b:Last>Goetz</b:Last>
            <b:First>Melanie</b:First>
            <b:Middle>K.</b:Middle>
          </b:Person>
        </b:NameList>
      </b:Author>
    </b:Author>
    <b:JournalName>Journal - American Water Works Association </b:JournalName>
    <b:Pages>52-55</b:Pages>
    <b:Volume>109</b:Volume>
    <b:Issue>7</b:Issue>
    <b:RefOrder>7</b:RefOrder>
  </b:Source>
  <b:Source>
    <b:Tag>Zsu20</b:Tag>
    <b:SourceType>BookSection</b:SourceType>
    <b:Guid>{DC2FCAF5-AE38-4635-B8E6-E43EE9DA5886}</b:Guid>
    <b:Author>
      <b:Author>
        <b:NameList>
          <b:Person>
            <b:Last>Abrams</b:Last>
            <b:First>Zsuzsanna</b:First>
            <b:Middle>I.</b:Middle>
          </b:Person>
        </b:NameList>
      </b:Author>
    </b:Author>
    <b:Title>Miscommunication, Conflict, and Intercultural Communicative Competence</b:Title>
    <b:Year>2020</b:Year>
    <b:Pages>288-312</b:Pages>
    <b:BookTitle>Intercultural Communication and Language Pedagogy</b:BookTitle>
    <b:RefOrder>2</b:RefOrder>
  </b:Source>
  <b:Source>
    <b:Tag>Cec14</b:Tag>
    <b:SourceType>BookSection</b:SourceType>
    <b:Guid>{E86D6123-1D77-4FA9-914D-6FA949F92F4D}</b:Guid>
    <b:Author>
      <b:Author>
        <b:NameList>
          <b:Person>
            <b:Last>Wadensjö</b:Last>
            <b:First>Cecilia</b:First>
          </b:Person>
        </b:NameList>
      </b:Author>
    </b:Author>
    <b:Title>Communication and miscommunication</b:Title>
    <b:BookTitle>Interpreting as Interaction</b:BookTitle>
    <b:Year>2014</b:Year>
    <b:Pages>197-238</b:Pages>
    <b:RefOrder>1</b:RefOrder>
  </b:Source>
  <b:Source>
    <b:Tag>Jil19</b:Tag>
    <b:SourceType>BookSection</b:SourceType>
    <b:Guid>{4209C48D-6DEB-4785-95B4-444403F8929B}</b:Guid>
    <b:Author>
      <b:Author>
        <b:NameList>
          <b:Person>
            <b:Last>Rudd</b:Last>
            <b:First>Jill</b:First>
            <b:Middle>E.</b:Middle>
          </b:Person>
          <b:Person>
            <b:Last>Hughes</b:Last>
            <b:First>D.</b:First>
            <b:Middle>Timothy</b:Middle>
          </b:Person>
        </b:NameList>
      </b:Author>
    </b:Author>
    <b:Title>Communication Incompetency, Deficiencies and Miscommunication</b:Title>
    <b:BookTitle>Negotiation Preparation in a Global World</b:BookTitle>
    <b:Year>2019</b:Year>
    <b:Pages>39-53</b:Pages>
    <b:RefOrder>8</b:RefOrder>
  </b:Source>
  <b:Source>
    <b:Tag>Pri15</b:Tag>
    <b:SourceType>JournalArticle</b:SourceType>
    <b:Guid>{14A5CE50-6A99-4D79-88DA-E9CE5E1212A3}</b:Guid>
    <b:Title>Communication process in the nursing team based on the dialogue between Berlo and King</b:Title>
    <b:Year>2015</b:Year>
    <b:Author>
      <b:Author>
        <b:NameList>
          <b:Person>
            <b:Last>Broca</b:Last>
            <b:First>Priscilla</b:First>
            <b:Middle>Valladares</b:Middle>
          </b:Person>
          <b:Person>
            <b:Last>Ferreira</b:Last>
            <b:First>Márcia</b:First>
          </b:Person>
        </b:NameList>
      </b:Author>
    </b:Author>
    <b:JournalName>Escola Anna Nery </b:JournalName>
    <b:Volume>19</b:Volume>
    <b:Issue>3</b:Issue>
    <b:RefOrder>5</b:RefOrder>
  </b:Source>
  <b:Source>
    <b:Tag>Rob20</b:Tag>
    <b:SourceType>Misc</b:SourceType>
    <b:Guid>{5D04B6E7-8C19-43D5-9E8E-A510B0066CE1}</b:Guid>
    <b:Title>Models of Communication In and As Metadiscourse</b:Title>
    <b:Year>2020</b:Year>
    <b:Author>
      <b:Author>
        <b:NameList>
          <b:Person>
            <b:Last>Craig</b:Last>
            <b:First>Robert</b:First>
            <b:Middle>T.</b:Middle>
          </b:Person>
        </b:NameList>
      </b:Author>
    </b:Author>
    <b:City>Colorado</b:City>
    <b:Publisher>University of Colorado Boulder</b:Publisher>
    <b:RefOrder>4</b:RefOrder>
  </b:Source>
  <b:Source>
    <b:Tag>Zei20</b:Tag>
    <b:SourceType>JournalArticle</b:SourceType>
    <b:Guid>{1620E20F-316C-4444-BD30-0593D857B14D}</b:Guid>
    <b:Title>The Circular Communication Model</b:Title>
    <b:Year>2020</b:Year>
    <b:Author>
      <b:Author>
        <b:NameList>
          <b:Person>
            <b:Last>Habchi</b:Last>
            <b:First>Zeina</b:First>
          </b:Person>
        </b:NameList>
      </b:Author>
    </b:Author>
    <b:JournalName>International Journal of Sciences: Basic and Applied Research</b:JournalName>
    <b:Pages>181-198</b:Pages>
    <b:RefOrder>3</b:RefOrder>
  </b:Source>
</b:Sources>
</file>

<file path=customXml/itemProps1.xml><?xml version="1.0" encoding="utf-8"?>
<ds:datastoreItem xmlns:ds="http://schemas.openxmlformats.org/officeDocument/2006/customXml" ds:itemID="{8F78D8B7-053A-4237-8C55-A82ACFD849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2032</Words>
  <Characters>11584</Characters>
  <Application>Microsoft Office Word</Application>
  <DocSecurity>0</DocSecurity>
  <Lines>96</Lines>
  <Paragraphs>27</Paragraphs>
  <ScaleCrop>false</ScaleCrop>
  <Company/>
  <LinksUpToDate>false</LinksUpToDate>
  <CharactersWithSpaces>13589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2020-08-28T15:43:00Z</dcterms:created>
  <dcterms:modified xsi:type="dcterms:W3CDTF">2020-08-28T15:43:00Z</dcterms:modified>
</cp:coreProperties>
</file>