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58A4A" w14:textId="0C5505F7" w:rsidR="00D8637D" w:rsidRDefault="00F819AD">
      <w:r>
        <w:t>Passage 1:</w:t>
      </w:r>
    </w:p>
    <w:p w14:paraId="0AE5B4C2" w14:textId="77777777" w:rsidR="00F819AD" w:rsidRDefault="00F819AD"/>
    <w:p w14:paraId="02D803BD" w14:textId="77777777" w:rsidR="00F819AD" w:rsidRPr="00F819AD" w:rsidRDefault="00F819AD" w:rsidP="00F819AD">
      <w:r w:rsidRPr="00F819AD">
        <w:rPr>
          <w:i/>
          <w:iCs/>
        </w:rPr>
        <w:t>"When the restructuring was first announced, most of us tried to stay optimistic. The email from leadership emphasized ‘innovation,’ ‘alignment,’ and ‘strategic growth,’ but those words felt strangely hollow, like they were meant to reassure investors more than employees. In the first few weeks, nothing dramatic happened—just a few new reporting lines and a handful of unfamiliar faces in meetings. But gradually, the atmosphere shifted. People who used to speak freely began choosing their words carefully, as if the walls had suddenly grown ears. Our team meetings, once lively and collaborative, became tight and efficient, with little room for the informal check-ins that used to make the work feel human.</w:t>
      </w:r>
    </w:p>
    <w:p w14:paraId="34142049" w14:textId="77777777" w:rsidR="00F819AD" w:rsidRPr="00F819AD" w:rsidRDefault="00F819AD" w:rsidP="00F819AD">
      <w:r w:rsidRPr="00F819AD">
        <w:rPr>
          <w:i/>
          <w:iCs/>
        </w:rPr>
        <w:t>I noticed the change in myself too. I started rehearsing what I wanted to say before unmuting my microphone, worried that a poorly phrased comment might be interpreted as resistance. I used to feel proud of my role here, proud of the way our team supported one another, but lately I’ve felt like I’m performing a version of myself that fits the new culture—more polished, less honest. Some colleagues have adapted quickly, embracing the new metrics and language as if they’ve been waiting for this shift all along. Others seem quietly disoriented, unsure how to navigate expectations that no one has fully articulated.</w:t>
      </w:r>
    </w:p>
    <w:p w14:paraId="032753F6" w14:textId="0EBE249E" w:rsidR="00F819AD" w:rsidRDefault="00F819AD" w:rsidP="00F819AD">
      <w:pPr>
        <w:rPr>
          <w:i/>
          <w:iCs/>
        </w:rPr>
      </w:pPr>
      <w:r w:rsidRPr="00F819AD">
        <w:rPr>
          <w:i/>
          <w:iCs/>
        </w:rPr>
        <w:t xml:space="preserve">What troubles me most is the sense of loss that no one acknowledges. We’re told to focus on the future, to be agile and forward-thinking, but there’s no space to talk about what we’re leaving behind. It’s as if the emotional </w:t>
      </w:r>
      <w:r w:rsidRPr="00F819AD">
        <w:rPr>
          <w:i/>
          <w:iCs/>
        </w:rPr>
        <w:t>labour</w:t>
      </w:r>
      <w:r w:rsidRPr="00F819AD">
        <w:rPr>
          <w:i/>
          <w:iCs/>
        </w:rPr>
        <w:t xml:space="preserve"> of change is invisible, something we’re expected to manage privately. I keep wondering whether this is just what happens in large organizations, or if something more fundamental is slipping away—something about trust, or belonging, or the belief that our voices matter."</w:t>
      </w:r>
    </w:p>
    <w:p w14:paraId="2F8F7D91" w14:textId="77777777" w:rsidR="00F819AD" w:rsidRDefault="00F819AD">
      <w:pPr>
        <w:rPr>
          <w:i/>
          <w:iCs/>
        </w:rPr>
      </w:pPr>
      <w:r>
        <w:rPr>
          <w:i/>
          <w:iCs/>
        </w:rPr>
        <w:br w:type="page"/>
      </w:r>
    </w:p>
    <w:p w14:paraId="74F24E98" w14:textId="4CCE2753" w:rsidR="00F819AD" w:rsidRDefault="00F819AD" w:rsidP="00F819AD">
      <w:r>
        <w:lastRenderedPageBreak/>
        <w:t>Passage 2:</w:t>
      </w:r>
    </w:p>
    <w:p w14:paraId="512A400D" w14:textId="77777777" w:rsidR="00F819AD" w:rsidRDefault="00F819AD" w:rsidP="00F819AD"/>
    <w:p w14:paraId="52A464FD" w14:textId="77777777" w:rsidR="00F819AD" w:rsidRPr="00F819AD" w:rsidRDefault="00F819AD" w:rsidP="00F819AD">
      <w:r w:rsidRPr="00F819AD">
        <w:rPr>
          <w:i/>
          <w:iCs/>
        </w:rPr>
        <w:t>"Over the past year, I’ve become increasingly aware of how much of my life is mediated through screens. It’s not just work emails or social media; it’s the constant stream of notifications that seem to anticipate my needs before I even articulate them. At first, I found it convenient—almost comforting—to have reminders, suggestions, and updates delivered automatically. But lately, I’ve started to feel like I’m living in a state of perpetual partial attention, always half-here and half-somewhere else.</w:t>
      </w:r>
    </w:p>
    <w:p w14:paraId="07C33008" w14:textId="77777777" w:rsidR="00F819AD" w:rsidRPr="00F819AD" w:rsidRDefault="00F819AD" w:rsidP="00F819AD">
      <w:r w:rsidRPr="00F819AD">
        <w:rPr>
          <w:i/>
          <w:iCs/>
        </w:rPr>
        <w:t>I’ve tried to set boundaries. I bought a physical alarm clock so I wouldn’t start my mornings by reaching for my phone. I turned off push notifications for everything except messages from close friends. I even experimented with ‘digital detox’ weekends, though I never made it past Saturday afternoon before feeling the pull to check in. It’s not that I’m afraid of missing something important; it’s more like I’ve internalized the idea that being reachable is part of being responsible. When I don’t respond quickly, I feel a subtle guilt, as if I’m letting someone down.</w:t>
      </w:r>
    </w:p>
    <w:p w14:paraId="66164885" w14:textId="5C101236" w:rsidR="00F819AD" w:rsidRPr="00F819AD" w:rsidRDefault="00F819AD" w:rsidP="00F819AD">
      <w:r w:rsidRPr="00F819AD">
        <w:rPr>
          <w:i/>
          <w:iCs/>
        </w:rPr>
        <w:t xml:space="preserve">What complicates things is that my phone is also a source of comfort. When I’m anxious, I scroll through familiar apps to distract myself. When I’m lonely, I send voice notes to friends. When I’m overwhelmed, I watch videos that make me laugh. It’s strange to rely on something that also exhausts me. My friends and I talk about this sometimes—how we’re grateful for the ways technology keeps us connected, yet uneasy about how much of our attention it consumes. We joke about being ‘addicted,’ but beneath the </w:t>
      </w:r>
      <w:r w:rsidRPr="00F819AD">
        <w:rPr>
          <w:i/>
          <w:iCs/>
        </w:rPr>
        <w:t>humour</w:t>
      </w:r>
      <w:r w:rsidRPr="00F819AD">
        <w:rPr>
          <w:i/>
          <w:iCs/>
        </w:rPr>
        <w:t xml:space="preserve"> is a quiet fear that we’re losing the ability to be present in our own lives.</w:t>
      </w:r>
    </w:p>
    <w:p w14:paraId="7FE8F732" w14:textId="77777777" w:rsidR="00F819AD" w:rsidRPr="00F819AD" w:rsidRDefault="00F819AD" w:rsidP="00F819AD">
      <w:r w:rsidRPr="00F819AD">
        <w:rPr>
          <w:i/>
          <w:iCs/>
        </w:rPr>
        <w:t>I don’t know if the problem is the technology itself or the way we’ve woven it into every corner of our routines. Maybe it’s both. All I know is that I miss the feeling of being fully absorbed in a moment without the nagging sense that I should be checking something."</w:t>
      </w:r>
    </w:p>
    <w:p w14:paraId="502ABFF9" w14:textId="3C215D08" w:rsidR="00F819AD" w:rsidRDefault="00F819AD">
      <w:r>
        <w:br w:type="page"/>
      </w:r>
    </w:p>
    <w:p w14:paraId="66FACA47" w14:textId="47ED970D" w:rsidR="00F819AD" w:rsidRPr="00F819AD" w:rsidRDefault="00F819AD" w:rsidP="00F819AD">
      <w:r>
        <w:lastRenderedPageBreak/>
        <w:t>Passage 3:</w:t>
      </w:r>
    </w:p>
    <w:p w14:paraId="1DBA7D3A" w14:textId="77777777" w:rsidR="00F819AD" w:rsidRDefault="00F819AD"/>
    <w:p w14:paraId="7CED7195" w14:textId="1406B37C" w:rsidR="00F819AD" w:rsidRPr="00F819AD" w:rsidRDefault="00F819AD" w:rsidP="00F819AD">
      <w:r w:rsidRPr="00F819AD">
        <w:rPr>
          <w:i/>
          <w:iCs/>
        </w:rPr>
        <w:t xml:space="preserve">"When I first moved into the </w:t>
      </w:r>
      <w:r w:rsidRPr="00F819AD">
        <w:rPr>
          <w:i/>
          <w:iCs/>
        </w:rPr>
        <w:t>neighbourhood</w:t>
      </w:r>
      <w:r w:rsidRPr="00F819AD">
        <w:rPr>
          <w:i/>
          <w:iCs/>
        </w:rPr>
        <w:t xml:space="preserve">, I was eager to get involved. The community association seemed like a good place to start—an opportunity to meet people, learn about local issues, and contribute to decisions that affected our shared spaces. The first meeting I attended was welcoming enough. People smiled, introduced themselves, and encouraged me to share my ideas. But as I kept attending, I </w:t>
      </w:r>
      <w:proofErr w:type="gramStart"/>
      <w:r w:rsidRPr="00F819AD">
        <w:rPr>
          <w:i/>
          <w:iCs/>
        </w:rPr>
        <w:t>began to notice</w:t>
      </w:r>
      <w:proofErr w:type="gramEnd"/>
      <w:r w:rsidRPr="00F819AD">
        <w:rPr>
          <w:i/>
          <w:iCs/>
        </w:rPr>
        <w:t xml:space="preserve"> patterns that made me question how inclusive the group really was.</w:t>
      </w:r>
    </w:p>
    <w:p w14:paraId="3C2B629B" w14:textId="77777777" w:rsidR="00F819AD" w:rsidRPr="00F819AD" w:rsidRDefault="00F819AD" w:rsidP="00F819AD">
      <w:r w:rsidRPr="00F819AD">
        <w:rPr>
          <w:i/>
          <w:iCs/>
        </w:rPr>
        <w:t>There’s a core group of long-time residents who dominate most discussions. They’re not unkind, but they speak with a confidence that leaves little room for alternative perspectives. When newer residents offer suggestions—especially those that challenge established routines—the conversation often shifts to procedural details or gets postponed to a future meeting that never quite materializes. It’s subtle, but the effect is clear: some voices carry more weight than others.</w:t>
      </w:r>
    </w:p>
    <w:p w14:paraId="6772A95A" w14:textId="71ED6CCA" w:rsidR="00F819AD" w:rsidRPr="00F819AD" w:rsidRDefault="00F819AD" w:rsidP="00F819AD">
      <w:r w:rsidRPr="00F819AD">
        <w:rPr>
          <w:i/>
          <w:iCs/>
        </w:rPr>
        <w:t xml:space="preserve">I’ve seen people try to push back. A young couple proposed creating a shared tool library to reduce waste and build connections between </w:t>
      </w:r>
      <w:r w:rsidRPr="00F819AD">
        <w:rPr>
          <w:i/>
          <w:iCs/>
        </w:rPr>
        <w:t>neighbours</w:t>
      </w:r>
      <w:r w:rsidRPr="00F819AD">
        <w:rPr>
          <w:i/>
          <w:iCs/>
        </w:rPr>
        <w:t xml:space="preserve">. The idea was met with polite interest but ultimately dismissed as ‘too ambitious for now.’ Another resident suggested adding multilingual signage to the community </w:t>
      </w:r>
      <w:r w:rsidRPr="00F819AD">
        <w:rPr>
          <w:i/>
          <w:iCs/>
        </w:rPr>
        <w:t>centre</w:t>
      </w:r>
      <w:r w:rsidRPr="00F819AD">
        <w:rPr>
          <w:i/>
          <w:iCs/>
        </w:rPr>
        <w:t xml:space="preserve"> to reflect the </w:t>
      </w:r>
      <w:r w:rsidRPr="00F819AD">
        <w:rPr>
          <w:i/>
          <w:iCs/>
        </w:rPr>
        <w:t>neighbourhood’s</w:t>
      </w:r>
      <w:r w:rsidRPr="00F819AD">
        <w:rPr>
          <w:i/>
          <w:iCs/>
        </w:rPr>
        <w:t xml:space="preserve"> growing diversity. The proposal was tabled after a lengthy discussion about budget constraints, even though the cost would have been minimal.</w:t>
      </w:r>
    </w:p>
    <w:p w14:paraId="34D7C1C1" w14:textId="7CF92FD9" w:rsidR="00F819AD" w:rsidRPr="00F819AD" w:rsidRDefault="00F819AD" w:rsidP="00F819AD">
      <w:r w:rsidRPr="00F819AD">
        <w:rPr>
          <w:i/>
          <w:iCs/>
        </w:rPr>
        <w:t xml:space="preserve">Despite these frustrations, people keep showing up. Some attend out of habit, others out of hope that things might eventually change. I’ve noticed that the quieter participants often linger after meetings, talking in small groups about what they wish the association could be—more collaborative, more representative, more open to new ideas. There’s a sense of possibility in those conversations, a belief that community isn’t just about who speaks the </w:t>
      </w:r>
      <w:r w:rsidRPr="00F819AD">
        <w:rPr>
          <w:i/>
          <w:iCs/>
        </w:rPr>
        <w:t>loudest,</w:t>
      </w:r>
      <w:r w:rsidRPr="00F819AD">
        <w:rPr>
          <w:i/>
          <w:iCs/>
        </w:rPr>
        <w:t xml:space="preserve"> but about who feels welcome to speak at all.</w:t>
      </w:r>
    </w:p>
    <w:p w14:paraId="5430DDB5" w14:textId="77777777" w:rsidR="00F819AD" w:rsidRPr="00F819AD" w:rsidRDefault="00F819AD" w:rsidP="00F819AD">
      <w:r w:rsidRPr="00F819AD">
        <w:rPr>
          <w:i/>
          <w:iCs/>
        </w:rPr>
        <w:t>I’m still figuring out where I fit in. Part of me wants to push harder for change, to challenge the dynamics that keep certain voices at the margins. Another part worries about being seen as disruptive or naive. But I keep coming back to the same question: if a community doesn’t evolve to include the people who join it, is it really a community at all?"</w:t>
      </w:r>
    </w:p>
    <w:p w14:paraId="24045B12" w14:textId="77777777" w:rsidR="00F819AD" w:rsidRDefault="00F819AD"/>
    <w:sectPr w:rsidR="00F81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9AD"/>
    <w:rsid w:val="001E635A"/>
    <w:rsid w:val="009D5B0C"/>
    <w:rsid w:val="00B81CAC"/>
    <w:rsid w:val="00B916A8"/>
    <w:rsid w:val="00C94207"/>
    <w:rsid w:val="00D8637D"/>
    <w:rsid w:val="00E757EE"/>
    <w:rsid w:val="00F819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EBA9D"/>
  <w15:chartTrackingRefBased/>
  <w15:docId w15:val="{961FA768-CB0C-4A7F-9BB8-C4A95A345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9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9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9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9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9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9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9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9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9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9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9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9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9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9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9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9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9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9AD"/>
    <w:rPr>
      <w:rFonts w:eastAsiaTheme="majorEastAsia" w:cstheme="majorBidi"/>
      <w:color w:val="272727" w:themeColor="text1" w:themeTint="D8"/>
    </w:rPr>
  </w:style>
  <w:style w:type="paragraph" w:styleId="Title">
    <w:name w:val="Title"/>
    <w:basedOn w:val="Normal"/>
    <w:next w:val="Normal"/>
    <w:link w:val="TitleChar"/>
    <w:uiPriority w:val="10"/>
    <w:qFormat/>
    <w:rsid w:val="00F819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9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9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9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9AD"/>
    <w:pPr>
      <w:spacing w:before="160"/>
      <w:jc w:val="center"/>
    </w:pPr>
    <w:rPr>
      <w:i/>
      <w:iCs/>
      <w:color w:val="404040" w:themeColor="text1" w:themeTint="BF"/>
    </w:rPr>
  </w:style>
  <w:style w:type="character" w:customStyle="1" w:styleId="QuoteChar">
    <w:name w:val="Quote Char"/>
    <w:basedOn w:val="DefaultParagraphFont"/>
    <w:link w:val="Quote"/>
    <w:uiPriority w:val="29"/>
    <w:rsid w:val="00F819AD"/>
    <w:rPr>
      <w:i/>
      <w:iCs/>
      <w:color w:val="404040" w:themeColor="text1" w:themeTint="BF"/>
    </w:rPr>
  </w:style>
  <w:style w:type="paragraph" w:styleId="ListParagraph">
    <w:name w:val="List Paragraph"/>
    <w:basedOn w:val="Normal"/>
    <w:uiPriority w:val="34"/>
    <w:qFormat/>
    <w:rsid w:val="00F819AD"/>
    <w:pPr>
      <w:ind w:left="720"/>
      <w:contextualSpacing/>
    </w:pPr>
  </w:style>
  <w:style w:type="character" w:styleId="IntenseEmphasis">
    <w:name w:val="Intense Emphasis"/>
    <w:basedOn w:val="DefaultParagraphFont"/>
    <w:uiPriority w:val="21"/>
    <w:qFormat/>
    <w:rsid w:val="00F819AD"/>
    <w:rPr>
      <w:i/>
      <w:iCs/>
      <w:color w:val="0F4761" w:themeColor="accent1" w:themeShade="BF"/>
    </w:rPr>
  </w:style>
  <w:style w:type="paragraph" w:styleId="IntenseQuote">
    <w:name w:val="Intense Quote"/>
    <w:basedOn w:val="Normal"/>
    <w:next w:val="Normal"/>
    <w:link w:val="IntenseQuoteChar"/>
    <w:uiPriority w:val="30"/>
    <w:qFormat/>
    <w:rsid w:val="00F819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9AD"/>
    <w:rPr>
      <w:i/>
      <w:iCs/>
      <w:color w:val="0F4761" w:themeColor="accent1" w:themeShade="BF"/>
    </w:rPr>
  </w:style>
  <w:style w:type="character" w:styleId="IntenseReference">
    <w:name w:val="Intense Reference"/>
    <w:basedOn w:val="DefaultParagraphFont"/>
    <w:uiPriority w:val="32"/>
    <w:qFormat/>
    <w:rsid w:val="00F819A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787</Words>
  <Characters>5348</Characters>
  <Application>Microsoft Office Word</Application>
  <DocSecurity>0</DocSecurity>
  <Lines>178</Lines>
  <Paragraphs>191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 Steen</dc:creator>
  <cp:keywords/>
  <dc:description/>
  <cp:lastModifiedBy>Jenni Steen</cp:lastModifiedBy>
  <cp:revision>1</cp:revision>
  <dcterms:created xsi:type="dcterms:W3CDTF">2026-02-22T16:47:00Z</dcterms:created>
  <dcterms:modified xsi:type="dcterms:W3CDTF">2026-02-22T18:12:00Z</dcterms:modified>
</cp:coreProperties>
</file>