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76068993"/>
        <w:docPartObj>
          <w:docPartGallery w:val="Cover Pages"/>
          <w:docPartUnique/>
        </w:docPartObj>
      </w:sdtPr>
      <w:sdtContent>
        <w:p w14:paraId="044A1C9F" w14:textId="5F41EC01" w:rsidR="00231143" w:rsidRDefault="00000000">
          <w:r>
            <w:rPr>
              <w:noProof/>
            </w:rPr>
            <w:pict w14:anchorId="123E6650">
              <v:rect id="Rectangle 268" o:spid="_x0000_s1026" style="position:absolute;margin-left:354.55pt;margin-top:0;width:184.05pt;height:808pt;z-index:251660288;visibility:visible;mso-height-percent:960;mso-left-percent:730;mso-wrap-distance-left:9pt;mso-wrap-distance-top:0;mso-wrap-distance-right:9pt;mso-wrap-distance-bottom:0;mso-position-horizontal-relative:page;mso-position-vertical:center;mso-position-vertical-relative:page;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p w14:paraId="4889CAD5" w14:textId="78B3BCF4" w:rsidR="00231143" w:rsidRDefault="00231143">
                      <w:pPr>
                        <w:pStyle w:val="Subtitle"/>
                        <w:rPr>
                          <w:rFonts w:cstheme="minorBidi"/>
                          <w:color w:val="FFFFFF" w:themeColor="background1"/>
                        </w:rPr>
                      </w:pPr>
                    </w:p>
                  </w:txbxContent>
                </v:textbox>
                <w10:wrap anchorx="page" anchory="page"/>
              </v:rect>
            </w:pict>
          </w:r>
          <w:r>
            <w:rPr>
              <w:noProof/>
            </w:rPr>
            <w:pict w14:anchorId="67722ACB">
              <v:rect id="Rectangle 16" o:spid="_x0000_s1027"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561154D0" w14:textId="40ABD81E" w:rsidR="00231143" w:rsidRDefault="00231143">
                          <w:pPr>
                            <w:pStyle w:val="Title"/>
                            <w:jc w:val="right"/>
                            <w:rPr>
                              <w:caps/>
                              <w:color w:val="FFFFFF" w:themeColor="background1"/>
                              <w:sz w:val="80"/>
                              <w:szCs w:val="80"/>
                            </w:rPr>
                          </w:pPr>
                          <w:r>
                            <w:rPr>
                              <w:caps/>
                              <w:color w:val="FFFFFF" w:themeColor="background1"/>
                              <w:sz w:val="80"/>
                              <w:szCs w:val="80"/>
                            </w:rPr>
                            <w:t xml:space="preserve">     </w:t>
                          </w:r>
                        </w:p>
                      </w:sdtContent>
                    </w:sdt>
                    <w:p w14:paraId="101D1818" w14:textId="0B7D9A09" w:rsidR="00A2155E" w:rsidRPr="00A2155E" w:rsidRDefault="00A2155E" w:rsidP="00813060">
                      <w:pPr>
                        <w:spacing w:before="240"/>
                        <w:ind w:left="720"/>
                        <w:jc w:val="center"/>
                        <w:rPr>
                          <w:b/>
                          <w:bCs/>
                          <w:color w:val="FFFFFF" w:themeColor="background1"/>
                          <w:sz w:val="40"/>
                          <w:szCs w:val="40"/>
                        </w:rPr>
                      </w:pPr>
                      <w:r w:rsidRPr="00A2155E">
                        <w:rPr>
                          <w:b/>
                          <w:bCs/>
                          <w:color w:val="FFFFFF" w:themeColor="background1"/>
                          <w:sz w:val="40"/>
                          <w:szCs w:val="40"/>
                        </w:rPr>
                        <w:t>Business Report -</w:t>
                      </w:r>
                    </w:p>
                    <w:p w14:paraId="4731FD9A" w14:textId="6C8AFDB2" w:rsidR="00A2155E" w:rsidRPr="00A2155E" w:rsidRDefault="00A2155E" w:rsidP="00813060">
                      <w:pPr>
                        <w:spacing w:before="240"/>
                        <w:ind w:left="720"/>
                        <w:jc w:val="center"/>
                        <w:rPr>
                          <w:b/>
                          <w:bCs/>
                          <w:color w:val="FFFFFF" w:themeColor="background1"/>
                          <w:sz w:val="40"/>
                          <w:szCs w:val="40"/>
                        </w:rPr>
                      </w:pPr>
                      <w:r w:rsidRPr="00A2155E">
                        <w:rPr>
                          <w:b/>
                          <w:bCs/>
                          <w:color w:val="FFFFFF" w:themeColor="background1"/>
                          <w:sz w:val="40"/>
                          <w:szCs w:val="40"/>
                        </w:rPr>
                        <w:t>Comparison of Two</w:t>
                      </w:r>
                    </w:p>
                    <w:p w14:paraId="35DC3F63" w14:textId="77777777" w:rsidR="00813060" w:rsidRDefault="00A2155E" w:rsidP="00813060">
                      <w:pPr>
                        <w:spacing w:before="240"/>
                        <w:ind w:left="720"/>
                        <w:jc w:val="center"/>
                        <w:rPr>
                          <w:b/>
                          <w:bCs/>
                          <w:color w:val="FFFFFF" w:themeColor="background1"/>
                          <w:sz w:val="40"/>
                          <w:szCs w:val="40"/>
                        </w:rPr>
                      </w:pPr>
                      <w:r w:rsidRPr="00A2155E">
                        <w:rPr>
                          <w:b/>
                          <w:bCs/>
                          <w:color w:val="FFFFFF" w:themeColor="background1"/>
                          <w:sz w:val="40"/>
                          <w:szCs w:val="40"/>
                        </w:rPr>
                        <w:t>Hospitality Organisations</w:t>
                      </w:r>
                      <w:r w:rsidR="00813060">
                        <w:rPr>
                          <w:b/>
                          <w:bCs/>
                          <w:color w:val="FFFFFF" w:themeColor="background1"/>
                          <w:sz w:val="40"/>
                          <w:szCs w:val="40"/>
                        </w:rPr>
                        <w:t>:</w:t>
                      </w:r>
                    </w:p>
                    <w:p w14:paraId="71EF80B5" w14:textId="2B3378DF" w:rsidR="00231143" w:rsidRPr="00A2155E" w:rsidRDefault="00813060" w:rsidP="00813060">
                      <w:pPr>
                        <w:spacing w:before="240"/>
                        <w:ind w:left="720"/>
                        <w:jc w:val="center"/>
                        <w:rPr>
                          <w:b/>
                          <w:bCs/>
                          <w:color w:val="FFFFFF" w:themeColor="background1"/>
                          <w:sz w:val="40"/>
                          <w:szCs w:val="40"/>
                        </w:rPr>
                      </w:pPr>
                      <w:r w:rsidRPr="00813060">
                        <w:rPr>
                          <w:b/>
                          <w:bCs/>
                          <w:color w:val="FFFFFF" w:themeColor="background1"/>
                          <w:sz w:val="40"/>
                          <w:szCs w:val="40"/>
                        </w:rPr>
                        <w:t>Shangri-La Hotels and Premier Inn Hotels</w:t>
                      </w: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0C299518" w14:textId="66DE8D88" w:rsidR="00231143" w:rsidRDefault="00A2155E">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w:r>
        </w:p>
        <w:p w14:paraId="2A38C020" w14:textId="77777777" w:rsidR="00231143" w:rsidRDefault="00231143"/>
        <w:p w14:paraId="5A66DDD1" w14:textId="5E186A5C" w:rsidR="00231143" w:rsidRDefault="0068566C">
          <w:r>
            <w:rPr>
              <w:noProof/>
            </w:rPr>
            <w:pict w14:anchorId="69B53704">
              <v:shapetype id="_x0000_t202" coordsize="21600,21600" o:spt="202" path="m,l,21600r21600,l21600,xe">
                <v:stroke joinstyle="miter"/>
                <v:path gradientshapeok="t" o:connecttype="rect"/>
              </v:shapetype>
              <v:shape id="_x0000_s1031" type="#_x0000_t202" style="position:absolute;margin-left:-48.85pt;margin-top:595.45pt;width:389.45pt;height:92.65pt;z-index:251662336" filled="f">
                <v:textbox>
                  <w:txbxContent>
                    <w:p w14:paraId="44BE4D91" w14:textId="557B7711" w:rsidR="0068566C" w:rsidRDefault="004E5FB2">
                      <w:r>
                        <w:t>I acknowledge the use of Grammarly</w:t>
                      </w:r>
                      <w:r w:rsidR="00A20551">
                        <w:t xml:space="preserve"> on 18/10/2024 to check my work for readability, grammar</w:t>
                      </w:r>
                      <w:r w:rsidR="00BD18B2">
                        <w:t>,</w:t>
                      </w:r>
                      <w:r w:rsidR="00376E03">
                        <w:t xml:space="preserve"> and </w:t>
                      </w:r>
                      <w:r w:rsidR="00BD18B2">
                        <w:t>syntax</w:t>
                      </w:r>
                      <w:r w:rsidR="00376E03">
                        <w:t>.</w:t>
                      </w:r>
                    </w:p>
                    <w:p w14:paraId="4FB0807C" w14:textId="5701B1A0" w:rsidR="00BD18B2" w:rsidRDefault="00BD18B2">
                      <w:r>
                        <w:t>I confirm that I have not presented any AI generated text as my own</w:t>
                      </w:r>
                      <w:r w:rsidR="00F82CE8">
                        <w:t xml:space="preserve">. I confirm I have copies of my drafts, notes, and other resources I used </w:t>
                      </w:r>
                      <w:r w:rsidR="00DE0860">
                        <w:t>before, and after the use of AI tools which I may be asked to provide in evidence.</w:t>
                      </w:r>
                    </w:p>
                    <w:p w14:paraId="741FA6E5" w14:textId="77777777" w:rsidR="00FB66E4" w:rsidRDefault="00FB66E4"/>
                  </w:txbxContent>
                </v:textbox>
              </v:shape>
            </w:pict>
          </w:r>
          <w:r w:rsidR="00000000">
            <w:rPr>
              <w:noProof/>
            </w:rPr>
            <w:pict w14:anchorId="110C0C91">
              <v:shape id="_x0000_s1029" type="#_x0000_t202" style="position:absolute;margin-left:383pt;margin-top:467pt;width:117.5pt;height:196.5pt;z-index:251661312">
                <v:textbox>
                  <w:txbxContent>
                    <w:p w14:paraId="45D76C15" w14:textId="45692995" w:rsidR="004057F3" w:rsidRDefault="00873F6C">
                      <w:r w:rsidRPr="00873F6C">
                        <w:t xml:space="preserve">Financial Management for the Hotel Industry </w:t>
                      </w:r>
                    </w:p>
                    <w:p w14:paraId="51DA8211" w14:textId="38AFA847" w:rsidR="00783A42" w:rsidRDefault="004057F3">
                      <w:r w:rsidRPr="004057F3">
                        <w:t xml:space="preserve">BMIH5007 </w:t>
                      </w:r>
                    </w:p>
                    <w:p w14:paraId="69EDA0B8" w14:textId="325E099C" w:rsidR="00873F6C" w:rsidRDefault="00873F6C">
                      <w:r>
                        <w:t xml:space="preserve">Lecturer: </w:t>
                      </w:r>
                      <w:r w:rsidR="00666DD4" w:rsidRPr="00666DD4">
                        <w:t xml:space="preserve">Tristan Hawkins </w:t>
                      </w:r>
                    </w:p>
                    <w:p w14:paraId="047FB760" w14:textId="38E915DC" w:rsidR="00666DD4" w:rsidRDefault="00666DD4">
                      <w:r>
                        <w:t>Student: Eugen Gherasim</w:t>
                      </w:r>
                    </w:p>
                    <w:p w14:paraId="32B9DE28" w14:textId="687EE764" w:rsidR="00666DD4" w:rsidRDefault="00666DD4">
                      <w:r>
                        <w:t xml:space="preserve">Student ID: </w:t>
                      </w:r>
                      <w:r w:rsidR="00187AE7">
                        <w:t>2242387</w:t>
                      </w:r>
                    </w:p>
                    <w:p w14:paraId="770E60D9" w14:textId="012D0B82" w:rsidR="00187AE7" w:rsidRDefault="00187AE7">
                      <w:r>
                        <w:t>Wordcount:</w:t>
                      </w:r>
                      <w:r w:rsidR="00360D07">
                        <w:t xml:space="preserve"> </w:t>
                      </w:r>
                      <w:r w:rsidR="00C924DA">
                        <w:t>2199</w:t>
                      </w:r>
                    </w:p>
                    <w:p w14:paraId="30DC5E57" w14:textId="77777777" w:rsidR="00187AE7" w:rsidRDefault="00187AE7"/>
                  </w:txbxContent>
                </v:textbox>
              </v:shape>
            </w:pict>
          </w:r>
          <w:r w:rsidR="00231143">
            <w:br w:type="page"/>
          </w:r>
        </w:p>
      </w:sdtContent>
    </w:sdt>
    <w:p w14:paraId="09D1E672" w14:textId="00A24370" w:rsidR="005A1891" w:rsidRPr="005A1891" w:rsidRDefault="003F6C55" w:rsidP="005A1891">
      <w:pPr>
        <w:rPr>
          <w:rFonts w:ascii="Arial" w:hAnsi="Arial" w:cs="Arial"/>
          <w:b/>
          <w:bCs/>
          <w:sz w:val="24"/>
          <w:szCs w:val="24"/>
        </w:rPr>
      </w:pPr>
      <w:r w:rsidRPr="003F6C55">
        <w:rPr>
          <w:rFonts w:ascii="Arial" w:hAnsi="Arial" w:cs="Arial"/>
          <w:b/>
          <w:bCs/>
          <w:sz w:val="24"/>
          <w:szCs w:val="24"/>
        </w:rPr>
        <w:lastRenderedPageBreak/>
        <w:t xml:space="preserve">Executive Summary </w:t>
      </w:r>
    </w:p>
    <w:p w14:paraId="29D8BD25" w14:textId="2A4D1E5C"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This report analys</w:t>
      </w:r>
      <w:r>
        <w:rPr>
          <w:rFonts w:ascii="Arial" w:hAnsi="Arial" w:cs="Arial"/>
          <w:sz w:val="24"/>
          <w:szCs w:val="24"/>
        </w:rPr>
        <w:t>e</w:t>
      </w:r>
      <w:r w:rsidRPr="005A1891">
        <w:rPr>
          <w:rFonts w:ascii="Arial" w:hAnsi="Arial" w:cs="Arial"/>
          <w:sz w:val="24"/>
          <w:szCs w:val="24"/>
        </w:rPr>
        <w:t>s Shangri-La Hotels and Premier Inn Hotels, focusing on revenue performance, market growth, CSR initiatives, and future growth potential. The UK hospitality market, valued at £24.7 billion, presents opportunities for both businesses, though they operate in distinct market segments.</w:t>
      </w:r>
    </w:p>
    <w:p w14:paraId="0B322C16" w14:textId="1244901F"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Shangri-La Hotels positions itself in the luxury segment, targeting affluent travel</w:t>
      </w:r>
      <w:r>
        <w:rPr>
          <w:rFonts w:ascii="Arial" w:hAnsi="Arial" w:cs="Arial"/>
          <w:sz w:val="24"/>
          <w:szCs w:val="24"/>
        </w:rPr>
        <w:t>l</w:t>
      </w:r>
      <w:r w:rsidRPr="005A1891">
        <w:rPr>
          <w:rFonts w:ascii="Arial" w:hAnsi="Arial" w:cs="Arial"/>
          <w:sz w:val="24"/>
          <w:szCs w:val="24"/>
        </w:rPr>
        <w:t>ers focus</w:t>
      </w:r>
      <w:r>
        <w:rPr>
          <w:rFonts w:ascii="Arial" w:hAnsi="Arial" w:cs="Arial"/>
          <w:sz w:val="24"/>
          <w:szCs w:val="24"/>
        </w:rPr>
        <w:t>ing</w:t>
      </w:r>
      <w:r w:rsidRPr="005A1891">
        <w:rPr>
          <w:rFonts w:ascii="Arial" w:hAnsi="Arial" w:cs="Arial"/>
          <w:sz w:val="24"/>
          <w:szCs w:val="24"/>
        </w:rPr>
        <w:t xml:space="preserve"> on Asian-inspired hospitality and premium services. Despite fluctuations caused by the COVID-19 pandemic, Shangri-La demonstrated resilience, achieving strong revenue recovery. Key growth strategies include expanding into the Middle East and eco-conscious luxury resorts, </w:t>
      </w:r>
      <w:r w:rsidR="00717561">
        <w:rPr>
          <w:rFonts w:ascii="Arial" w:hAnsi="Arial" w:cs="Arial"/>
          <w:sz w:val="24"/>
          <w:szCs w:val="24"/>
        </w:rPr>
        <w:t>m</w:t>
      </w:r>
      <w:r w:rsidRPr="005A1891">
        <w:rPr>
          <w:rFonts w:ascii="Arial" w:hAnsi="Arial" w:cs="Arial"/>
          <w:sz w:val="24"/>
          <w:szCs w:val="24"/>
        </w:rPr>
        <w:t>ai</w:t>
      </w:r>
      <w:r w:rsidR="00717561">
        <w:rPr>
          <w:rFonts w:ascii="Arial" w:hAnsi="Arial" w:cs="Arial"/>
          <w:sz w:val="24"/>
          <w:szCs w:val="24"/>
        </w:rPr>
        <w:t>n</w:t>
      </w:r>
      <w:r w:rsidRPr="005A1891">
        <w:rPr>
          <w:rFonts w:ascii="Arial" w:hAnsi="Arial" w:cs="Arial"/>
          <w:sz w:val="24"/>
          <w:szCs w:val="24"/>
        </w:rPr>
        <w:t>ly in UNESCO World Heritage sites, to cater to high-end, environmentally-conscious travel</w:t>
      </w:r>
      <w:r w:rsidR="00717561">
        <w:rPr>
          <w:rFonts w:ascii="Arial" w:hAnsi="Arial" w:cs="Arial"/>
          <w:sz w:val="24"/>
          <w:szCs w:val="24"/>
        </w:rPr>
        <w:t>l</w:t>
      </w:r>
      <w:r w:rsidRPr="005A1891">
        <w:rPr>
          <w:rFonts w:ascii="Arial" w:hAnsi="Arial" w:cs="Arial"/>
          <w:sz w:val="24"/>
          <w:szCs w:val="24"/>
        </w:rPr>
        <w:t>ers. Their CSR initiatives focus on sustainability, reducing carbon emissions, and workforce development through programs like the Shangri-La Academy.</w:t>
      </w:r>
    </w:p>
    <w:p w14:paraId="39479177" w14:textId="34A88261"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Premier Inn, a UK budget hotel sector</w:t>
      </w:r>
      <w:r w:rsidR="00717561">
        <w:rPr>
          <w:rFonts w:ascii="Arial" w:hAnsi="Arial" w:cs="Arial"/>
          <w:sz w:val="24"/>
          <w:szCs w:val="24"/>
        </w:rPr>
        <w:t xml:space="preserve"> leader</w:t>
      </w:r>
      <w:r w:rsidRPr="005A1891">
        <w:rPr>
          <w:rFonts w:ascii="Arial" w:hAnsi="Arial" w:cs="Arial"/>
          <w:sz w:val="24"/>
          <w:szCs w:val="24"/>
        </w:rPr>
        <w:t>, has capitali</w:t>
      </w:r>
      <w:r w:rsidR="00717561">
        <w:rPr>
          <w:rFonts w:ascii="Arial" w:hAnsi="Arial" w:cs="Arial"/>
          <w:sz w:val="24"/>
          <w:szCs w:val="24"/>
        </w:rPr>
        <w:t>s</w:t>
      </w:r>
      <w:r w:rsidRPr="005A1891">
        <w:rPr>
          <w:rFonts w:ascii="Arial" w:hAnsi="Arial" w:cs="Arial"/>
          <w:sz w:val="24"/>
          <w:szCs w:val="24"/>
        </w:rPr>
        <w:t>ed on post-pandemic recovery through strategic expansions and sustainable initiatives under Whitbread PLC. Premier Inn maintains strong customer loyalty with its high service standards and consistent focus on affordability. The chain’s success is supported by its CSR commitment, aiming for net-zero carbon emissions and significant community engagement, including contributions to Great Ormond Street Hospital.</w:t>
      </w:r>
    </w:p>
    <w:p w14:paraId="09A44FEF" w14:textId="276741DA" w:rsidR="005A1891" w:rsidRPr="005A1891" w:rsidRDefault="005A1891" w:rsidP="005A1891">
      <w:pPr>
        <w:spacing w:line="360" w:lineRule="auto"/>
        <w:jc w:val="both"/>
        <w:rPr>
          <w:rFonts w:ascii="Arial" w:hAnsi="Arial" w:cs="Arial"/>
          <w:sz w:val="24"/>
          <w:szCs w:val="24"/>
        </w:rPr>
      </w:pPr>
      <w:r w:rsidRPr="005A1891">
        <w:rPr>
          <w:rFonts w:ascii="Arial" w:hAnsi="Arial" w:cs="Arial"/>
          <w:sz w:val="24"/>
          <w:szCs w:val="24"/>
        </w:rPr>
        <w:t xml:space="preserve">The analysis </w:t>
      </w:r>
      <w:r w:rsidR="004D6101">
        <w:rPr>
          <w:rFonts w:ascii="Arial" w:hAnsi="Arial" w:cs="Arial"/>
          <w:sz w:val="24"/>
          <w:szCs w:val="24"/>
        </w:rPr>
        <w:t>utilises</w:t>
      </w:r>
      <w:r w:rsidRPr="005A1891">
        <w:rPr>
          <w:rFonts w:ascii="Arial" w:hAnsi="Arial" w:cs="Arial"/>
          <w:sz w:val="24"/>
          <w:szCs w:val="24"/>
        </w:rPr>
        <w:t xml:space="preserve"> Bowman’s Strategy Clock and Ansoff’s Matrix to assess the competitive positioning of both brands. Shangri-La excels in differentiation, while Premier Inn adopts a hybrid approach, balancing affordability with added value. Both companies are well-positioned for future growth, with Shangri-La focusing on luxury eco-tourism and Premier Inn pursuing expanded loyalty programs to enhance customer retention.</w:t>
      </w:r>
    </w:p>
    <w:p w14:paraId="2A094D7E" w14:textId="636C618B" w:rsidR="005A1891" w:rsidRPr="005A1891" w:rsidRDefault="00311D4F" w:rsidP="005A1891">
      <w:pPr>
        <w:spacing w:line="360" w:lineRule="auto"/>
        <w:jc w:val="both"/>
        <w:rPr>
          <w:rFonts w:ascii="Arial" w:hAnsi="Arial" w:cs="Arial"/>
          <w:sz w:val="24"/>
          <w:szCs w:val="24"/>
        </w:rPr>
      </w:pPr>
      <w:r>
        <w:rPr>
          <w:rFonts w:ascii="Arial" w:hAnsi="Arial" w:cs="Arial"/>
          <w:sz w:val="24"/>
          <w:szCs w:val="24"/>
        </w:rPr>
        <w:t>One r</w:t>
      </w:r>
      <w:r w:rsidR="005A1891" w:rsidRPr="005A1891">
        <w:rPr>
          <w:rFonts w:ascii="Arial" w:hAnsi="Arial" w:cs="Arial"/>
          <w:sz w:val="24"/>
          <w:szCs w:val="24"/>
        </w:rPr>
        <w:t>ecommendation</w:t>
      </w:r>
      <w:r>
        <w:rPr>
          <w:rFonts w:ascii="Arial" w:hAnsi="Arial" w:cs="Arial"/>
          <w:sz w:val="24"/>
          <w:szCs w:val="24"/>
        </w:rPr>
        <w:t xml:space="preserve"> for </w:t>
      </w:r>
      <w:r w:rsidR="005A1891" w:rsidRPr="005A1891">
        <w:rPr>
          <w:rFonts w:ascii="Arial" w:hAnsi="Arial" w:cs="Arial"/>
          <w:sz w:val="24"/>
          <w:szCs w:val="24"/>
        </w:rPr>
        <w:t>Shangri-La</w:t>
      </w:r>
      <w:r>
        <w:rPr>
          <w:rFonts w:ascii="Arial" w:hAnsi="Arial" w:cs="Arial"/>
          <w:sz w:val="24"/>
          <w:szCs w:val="24"/>
        </w:rPr>
        <w:t xml:space="preserve"> is to e</w:t>
      </w:r>
      <w:r w:rsidR="005A1891" w:rsidRPr="005A1891">
        <w:rPr>
          <w:rFonts w:ascii="Arial" w:hAnsi="Arial" w:cs="Arial"/>
          <w:sz w:val="24"/>
          <w:szCs w:val="24"/>
        </w:rPr>
        <w:t>xpand into luxury eco-resorts in UNESCO World Heritage sites with a strong sustainability framework. Align Middle East expansions with local cultural values.</w:t>
      </w:r>
      <w:r w:rsidR="00865228">
        <w:rPr>
          <w:rFonts w:ascii="Arial" w:hAnsi="Arial" w:cs="Arial"/>
          <w:sz w:val="24"/>
          <w:szCs w:val="24"/>
        </w:rPr>
        <w:t xml:space="preserve"> </w:t>
      </w:r>
      <w:r w:rsidR="005A1891" w:rsidRPr="005A1891">
        <w:rPr>
          <w:rFonts w:ascii="Arial" w:hAnsi="Arial" w:cs="Arial"/>
          <w:sz w:val="24"/>
          <w:szCs w:val="24"/>
        </w:rPr>
        <w:t>Premier Inn</w:t>
      </w:r>
      <w:r w:rsidR="00865228">
        <w:rPr>
          <w:rFonts w:ascii="Arial" w:hAnsi="Arial" w:cs="Arial"/>
          <w:sz w:val="24"/>
          <w:szCs w:val="24"/>
        </w:rPr>
        <w:t xml:space="preserve"> </w:t>
      </w:r>
      <w:r w:rsidR="005D7A94">
        <w:rPr>
          <w:rFonts w:ascii="Arial" w:hAnsi="Arial" w:cs="Arial"/>
          <w:sz w:val="24"/>
          <w:szCs w:val="24"/>
        </w:rPr>
        <w:t>must</w:t>
      </w:r>
      <w:r w:rsidR="005A1891" w:rsidRPr="005A1891">
        <w:rPr>
          <w:rFonts w:ascii="Arial" w:hAnsi="Arial" w:cs="Arial"/>
          <w:sz w:val="24"/>
          <w:szCs w:val="24"/>
        </w:rPr>
        <w:t xml:space="preserve"> </w:t>
      </w:r>
      <w:r w:rsidR="00865228">
        <w:rPr>
          <w:rFonts w:ascii="Arial" w:hAnsi="Arial" w:cs="Arial"/>
          <w:sz w:val="24"/>
          <w:szCs w:val="24"/>
        </w:rPr>
        <w:t>i</w:t>
      </w:r>
      <w:r w:rsidR="005A1891" w:rsidRPr="005A1891">
        <w:rPr>
          <w:rFonts w:ascii="Arial" w:hAnsi="Arial" w:cs="Arial"/>
          <w:sz w:val="24"/>
          <w:szCs w:val="24"/>
        </w:rPr>
        <w:t>ntroduce a comprehensive loyalty program to retain customers, offering free stays, room upgrades, and integrated partnerships with other travel-related services.</w:t>
      </w:r>
    </w:p>
    <w:p w14:paraId="19F67785" w14:textId="77777777" w:rsidR="00721158" w:rsidRDefault="00721158" w:rsidP="003F6C55">
      <w:pPr>
        <w:rPr>
          <w:rFonts w:ascii="Arial" w:hAnsi="Arial" w:cs="Arial"/>
          <w:sz w:val="24"/>
          <w:szCs w:val="24"/>
        </w:rPr>
      </w:pPr>
    </w:p>
    <w:p w14:paraId="73521AFD" w14:textId="77777777" w:rsidR="00721158" w:rsidRDefault="00721158" w:rsidP="003F6C55">
      <w:pPr>
        <w:rPr>
          <w:rFonts w:ascii="Arial" w:hAnsi="Arial" w:cs="Arial"/>
          <w:sz w:val="24"/>
          <w:szCs w:val="24"/>
        </w:rPr>
      </w:pPr>
    </w:p>
    <w:sdt>
      <w:sdtPr>
        <w:rPr>
          <w:rFonts w:asciiTheme="minorHAnsi" w:eastAsiaTheme="minorHAnsi" w:hAnsiTheme="minorHAnsi" w:cstheme="minorBidi"/>
          <w:color w:val="auto"/>
          <w:kern w:val="2"/>
          <w:sz w:val="22"/>
          <w:szCs w:val="22"/>
          <w:lang w:val="en-GB"/>
        </w:rPr>
        <w:id w:val="-724293820"/>
        <w:docPartObj>
          <w:docPartGallery w:val="Table of Contents"/>
          <w:docPartUnique/>
        </w:docPartObj>
      </w:sdtPr>
      <w:sdtEndPr>
        <w:rPr>
          <w:b/>
          <w:bCs/>
          <w:noProof/>
        </w:rPr>
      </w:sdtEndPr>
      <w:sdtContent>
        <w:p w14:paraId="153747CC" w14:textId="47037349" w:rsidR="006F159F" w:rsidRDefault="006F159F">
          <w:pPr>
            <w:pStyle w:val="TOCHeading"/>
          </w:pPr>
          <w:r>
            <w:t>Table of Contents</w:t>
          </w:r>
        </w:p>
        <w:p w14:paraId="74A1AD07" w14:textId="5F8D5149" w:rsidR="00C924DA" w:rsidRDefault="006F159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166694" w:history="1">
            <w:r w:rsidR="00C924DA" w:rsidRPr="00EE481A">
              <w:rPr>
                <w:rStyle w:val="Hyperlink"/>
                <w:noProof/>
              </w:rPr>
              <w:t>Introduction</w:t>
            </w:r>
            <w:r w:rsidR="00C924DA">
              <w:rPr>
                <w:noProof/>
                <w:webHidden/>
              </w:rPr>
              <w:tab/>
            </w:r>
            <w:r w:rsidR="00C924DA">
              <w:rPr>
                <w:noProof/>
                <w:webHidden/>
              </w:rPr>
              <w:fldChar w:fldCharType="begin"/>
            </w:r>
            <w:r w:rsidR="00C924DA">
              <w:rPr>
                <w:noProof/>
                <w:webHidden/>
              </w:rPr>
              <w:instrText xml:space="preserve"> PAGEREF _Toc180166694 \h </w:instrText>
            </w:r>
            <w:r w:rsidR="00C924DA">
              <w:rPr>
                <w:noProof/>
                <w:webHidden/>
              </w:rPr>
            </w:r>
            <w:r w:rsidR="00C924DA">
              <w:rPr>
                <w:noProof/>
                <w:webHidden/>
              </w:rPr>
              <w:fldChar w:fldCharType="separate"/>
            </w:r>
            <w:r w:rsidR="00C924DA">
              <w:rPr>
                <w:noProof/>
                <w:webHidden/>
              </w:rPr>
              <w:t>3</w:t>
            </w:r>
            <w:r w:rsidR="00C924DA">
              <w:rPr>
                <w:noProof/>
                <w:webHidden/>
              </w:rPr>
              <w:fldChar w:fldCharType="end"/>
            </w:r>
          </w:hyperlink>
        </w:p>
        <w:p w14:paraId="7977E332" w14:textId="1C041B29" w:rsidR="00C924DA" w:rsidRDefault="00C924DA">
          <w:pPr>
            <w:pStyle w:val="TOC1"/>
            <w:tabs>
              <w:tab w:val="right" w:leader="dot" w:pos="9016"/>
            </w:tabs>
            <w:rPr>
              <w:rFonts w:eastAsiaTheme="minorEastAsia"/>
              <w:noProof/>
              <w:sz w:val="24"/>
              <w:szCs w:val="24"/>
              <w:lang w:eastAsia="en-GB"/>
            </w:rPr>
          </w:pPr>
          <w:hyperlink w:anchor="_Toc180166695" w:history="1">
            <w:r w:rsidRPr="00EE481A">
              <w:rPr>
                <w:rStyle w:val="Hyperlink"/>
                <w:noProof/>
              </w:rPr>
              <w:t>Discussions</w:t>
            </w:r>
            <w:r>
              <w:rPr>
                <w:noProof/>
                <w:webHidden/>
              </w:rPr>
              <w:tab/>
            </w:r>
            <w:r>
              <w:rPr>
                <w:noProof/>
                <w:webHidden/>
              </w:rPr>
              <w:fldChar w:fldCharType="begin"/>
            </w:r>
            <w:r>
              <w:rPr>
                <w:noProof/>
                <w:webHidden/>
              </w:rPr>
              <w:instrText xml:space="preserve"> PAGEREF _Toc180166695 \h </w:instrText>
            </w:r>
            <w:r>
              <w:rPr>
                <w:noProof/>
                <w:webHidden/>
              </w:rPr>
            </w:r>
            <w:r>
              <w:rPr>
                <w:noProof/>
                <w:webHidden/>
              </w:rPr>
              <w:fldChar w:fldCharType="separate"/>
            </w:r>
            <w:r>
              <w:rPr>
                <w:noProof/>
                <w:webHidden/>
              </w:rPr>
              <w:t>3</w:t>
            </w:r>
            <w:r>
              <w:rPr>
                <w:noProof/>
                <w:webHidden/>
              </w:rPr>
              <w:fldChar w:fldCharType="end"/>
            </w:r>
          </w:hyperlink>
        </w:p>
        <w:p w14:paraId="0753E689" w14:textId="2FEBD3A7" w:rsidR="00C924DA" w:rsidRDefault="00C924DA">
          <w:pPr>
            <w:pStyle w:val="TOC2"/>
            <w:tabs>
              <w:tab w:val="right" w:leader="dot" w:pos="9016"/>
            </w:tabs>
            <w:rPr>
              <w:rFonts w:eastAsiaTheme="minorEastAsia"/>
              <w:noProof/>
              <w:sz w:val="24"/>
              <w:szCs w:val="24"/>
              <w:lang w:eastAsia="en-GB"/>
            </w:rPr>
          </w:pPr>
          <w:hyperlink w:anchor="_Toc180166696" w:history="1">
            <w:r w:rsidRPr="00EE481A">
              <w:rPr>
                <w:rStyle w:val="Hyperlink"/>
                <w:noProof/>
              </w:rPr>
              <w:t>Total Revenue</w:t>
            </w:r>
            <w:r>
              <w:rPr>
                <w:noProof/>
                <w:webHidden/>
              </w:rPr>
              <w:tab/>
            </w:r>
            <w:r>
              <w:rPr>
                <w:noProof/>
                <w:webHidden/>
              </w:rPr>
              <w:fldChar w:fldCharType="begin"/>
            </w:r>
            <w:r>
              <w:rPr>
                <w:noProof/>
                <w:webHidden/>
              </w:rPr>
              <w:instrText xml:space="preserve"> PAGEREF _Toc180166696 \h </w:instrText>
            </w:r>
            <w:r>
              <w:rPr>
                <w:noProof/>
                <w:webHidden/>
              </w:rPr>
            </w:r>
            <w:r>
              <w:rPr>
                <w:noProof/>
                <w:webHidden/>
              </w:rPr>
              <w:fldChar w:fldCharType="separate"/>
            </w:r>
            <w:r>
              <w:rPr>
                <w:noProof/>
                <w:webHidden/>
              </w:rPr>
              <w:t>3</w:t>
            </w:r>
            <w:r>
              <w:rPr>
                <w:noProof/>
                <w:webHidden/>
              </w:rPr>
              <w:fldChar w:fldCharType="end"/>
            </w:r>
          </w:hyperlink>
        </w:p>
        <w:p w14:paraId="38BFC281" w14:textId="659F71D3" w:rsidR="00C924DA" w:rsidRDefault="00C924DA">
          <w:pPr>
            <w:pStyle w:val="TOC2"/>
            <w:tabs>
              <w:tab w:val="right" w:leader="dot" w:pos="9016"/>
            </w:tabs>
            <w:rPr>
              <w:rFonts w:eastAsiaTheme="minorEastAsia"/>
              <w:noProof/>
              <w:sz w:val="24"/>
              <w:szCs w:val="24"/>
              <w:lang w:eastAsia="en-GB"/>
            </w:rPr>
          </w:pPr>
          <w:hyperlink w:anchor="_Toc180166697" w:history="1">
            <w:r w:rsidRPr="00EE481A">
              <w:rPr>
                <w:rStyle w:val="Hyperlink"/>
                <w:rFonts w:ascii="Arial" w:hAnsi="Arial" w:cs="Arial"/>
                <w:noProof/>
              </w:rPr>
              <w:t>Market Position</w:t>
            </w:r>
            <w:r>
              <w:rPr>
                <w:noProof/>
                <w:webHidden/>
              </w:rPr>
              <w:tab/>
            </w:r>
            <w:r>
              <w:rPr>
                <w:noProof/>
                <w:webHidden/>
              </w:rPr>
              <w:fldChar w:fldCharType="begin"/>
            </w:r>
            <w:r>
              <w:rPr>
                <w:noProof/>
                <w:webHidden/>
              </w:rPr>
              <w:instrText xml:space="preserve"> PAGEREF _Toc180166697 \h </w:instrText>
            </w:r>
            <w:r>
              <w:rPr>
                <w:noProof/>
                <w:webHidden/>
              </w:rPr>
            </w:r>
            <w:r>
              <w:rPr>
                <w:noProof/>
                <w:webHidden/>
              </w:rPr>
              <w:fldChar w:fldCharType="separate"/>
            </w:r>
            <w:r>
              <w:rPr>
                <w:noProof/>
                <w:webHidden/>
              </w:rPr>
              <w:t>5</w:t>
            </w:r>
            <w:r>
              <w:rPr>
                <w:noProof/>
                <w:webHidden/>
              </w:rPr>
              <w:fldChar w:fldCharType="end"/>
            </w:r>
          </w:hyperlink>
        </w:p>
        <w:p w14:paraId="2F959333" w14:textId="35433B37" w:rsidR="00C924DA" w:rsidRDefault="00C924DA">
          <w:pPr>
            <w:pStyle w:val="TOC2"/>
            <w:tabs>
              <w:tab w:val="right" w:leader="dot" w:pos="9016"/>
            </w:tabs>
            <w:rPr>
              <w:rFonts w:eastAsiaTheme="minorEastAsia"/>
              <w:noProof/>
              <w:sz w:val="24"/>
              <w:szCs w:val="24"/>
              <w:lang w:eastAsia="en-GB"/>
            </w:rPr>
          </w:pPr>
          <w:hyperlink w:anchor="_Toc180166698" w:history="1">
            <w:r w:rsidRPr="00EE481A">
              <w:rPr>
                <w:rStyle w:val="Hyperlink"/>
                <w:rFonts w:ascii="Arial" w:hAnsi="Arial" w:cs="Arial"/>
                <w:noProof/>
              </w:rPr>
              <w:t>Growth Potential</w:t>
            </w:r>
            <w:r>
              <w:rPr>
                <w:noProof/>
                <w:webHidden/>
              </w:rPr>
              <w:tab/>
            </w:r>
            <w:r>
              <w:rPr>
                <w:noProof/>
                <w:webHidden/>
              </w:rPr>
              <w:fldChar w:fldCharType="begin"/>
            </w:r>
            <w:r>
              <w:rPr>
                <w:noProof/>
                <w:webHidden/>
              </w:rPr>
              <w:instrText xml:space="preserve"> PAGEREF _Toc180166698 \h </w:instrText>
            </w:r>
            <w:r>
              <w:rPr>
                <w:noProof/>
                <w:webHidden/>
              </w:rPr>
            </w:r>
            <w:r>
              <w:rPr>
                <w:noProof/>
                <w:webHidden/>
              </w:rPr>
              <w:fldChar w:fldCharType="separate"/>
            </w:r>
            <w:r>
              <w:rPr>
                <w:noProof/>
                <w:webHidden/>
              </w:rPr>
              <w:t>6</w:t>
            </w:r>
            <w:r>
              <w:rPr>
                <w:noProof/>
                <w:webHidden/>
              </w:rPr>
              <w:fldChar w:fldCharType="end"/>
            </w:r>
          </w:hyperlink>
        </w:p>
        <w:p w14:paraId="183CD82F" w14:textId="3961C6D0" w:rsidR="00C924DA" w:rsidRDefault="00C924DA">
          <w:pPr>
            <w:pStyle w:val="TOC2"/>
            <w:tabs>
              <w:tab w:val="right" w:leader="dot" w:pos="9016"/>
            </w:tabs>
            <w:rPr>
              <w:rFonts w:eastAsiaTheme="minorEastAsia"/>
              <w:noProof/>
              <w:sz w:val="24"/>
              <w:szCs w:val="24"/>
              <w:lang w:eastAsia="en-GB"/>
            </w:rPr>
          </w:pPr>
          <w:hyperlink w:anchor="_Toc180166699" w:history="1">
            <w:r w:rsidRPr="00EE481A">
              <w:rPr>
                <w:rStyle w:val="Hyperlink"/>
                <w:rFonts w:ascii="Arial" w:hAnsi="Arial" w:cs="Arial"/>
                <w:noProof/>
              </w:rPr>
              <w:t>Financial Commitment to CSR</w:t>
            </w:r>
            <w:r>
              <w:rPr>
                <w:noProof/>
                <w:webHidden/>
              </w:rPr>
              <w:tab/>
            </w:r>
            <w:r>
              <w:rPr>
                <w:noProof/>
                <w:webHidden/>
              </w:rPr>
              <w:fldChar w:fldCharType="begin"/>
            </w:r>
            <w:r>
              <w:rPr>
                <w:noProof/>
                <w:webHidden/>
              </w:rPr>
              <w:instrText xml:space="preserve"> PAGEREF _Toc180166699 \h </w:instrText>
            </w:r>
            <w:r>
              <w:rPr>
                <w:noProof/>
                <w:webHidden/>
              </w:rPr>
            </w:r>
            <w:r>
              <w:rPr>
                <w:noProof/>
                <w:webHidden/>
              </w:rPr>
              <w:fldChar w:fldCharType="separate"/>
            </w:r>
            <w:r>
              <w:rPr>
                <w:noProof/>
                <w:webHidden/>
              </w:rPr>
              <w:t>7</w:t>
            </w:r>
            <w:r>
              <w:rPr>
                <w:noProof/>
                <w:webHidden/>
              </w:rPr>
              <w:fldChar w:fldCharType="end"/>
            </w:r>
          </w:hyperlink>
        </w:p>
        <w:p w14:paraId="713E2F94" w14:textId="2F307F84" w:rsidR="00C924DA" w:rsidRDefault="00C924DA">
          <w:pPr>
            <w:pStyle w:val="TOC2"/>
            <w:tabs>
              <w:tab w:val="right" w:leader="dot" w:pos="9016"/>
            </w:tabs>
            <w:rPr>
              <w:rFonts w:eastAsiaTheme="minorEastAsia"/>
              <w:noProof/>
              <w:sz w:val="24"/>
              <w:szCs w:val="24"/>
              <w:lang w:eastAsia="en-GB"/>
            </w:rPr>
          </w:pPr>
          <w:hyperlink w:anchor="_Toc180166700" w:history="1">
            <w:r w:rsidRPr="00EE481A">
              <w:rPr>
                <w:rStyle w:val="Hyperlink"/>
                <w:rFonts w:ascii="Arial" w:hAnsi="Arial" w:cs="Arial"/>
                <w:noProof/>
              </w:rPr>
              <w:t>Identification of Bowman's Strategic Clock</w:t>
            </w:r>
            <w:r>
              <w:rPr>
                <w:noProof/>
                <w:webHidden/>
              </w:rPr>
              <w:tab/>
            </w:r>
            <w:r>
              <w:rPr>
                <w:noProof/>
                <w:webHidden/>
              </w:rPr>
              <w:fldChar w:fldCharType="begin"/>
            </w:r>
            <w:r>
              <w:rPr>
                <w:noProof/>
                <w:webHidden/>
              </w:rPr>
              <w:instrText xml:space="preserve"> PAGEREF _Toc180166700 \h </w:instrText>
            </w:r>
            <w:r>
              <w:rPr>
                <w:noProof/>
                <w:webHidden/>
              </w:rPr>
            </w:r>
            <w:r>
              <w:rPr>
                <w:noProof/>
                <w:webHidden/>
              </w:rPr>
              <w:fldChar w:fldCharType="separate"/>
            </w:r>
            <w:r>
              <w:rPr>
                <w:noProof/>
                <w:webHidden/>
              </w:rPr>
              <w:t>8</w:t>
            </w:r>
            <w:r>
              <w:rPr>
                <w:noProof/>
                <w:webHidden/>
              </w:rPr>
              <w:fldChar w:fldCharType="end"/>
            </w:r>
          </w:hyperlink>
        </w:p>
        <w:p w14:paraId="79B43CEB" w14:textId="11363E98" w:rsidR="00C924DA" w:rsidRDefault="00C924DA">
          <w:pPr>
            <w:pStyle w:val="TOC3"/>
            <w:tabs>
              <w:tab w:val="right" w:leader="dot" w:pos="9016"/>
            </w:tabs>
            <w:rPr>
              <w:rFonts w:eastAsiaTheme="minorEastAsia"/>
              <w:noProof/>
              <w:sz w:val="24"/>
              <w:szCs w:val="24"/>
              <w:lang w:eastAsia="en-GB"/>
            </w:rPr>
          </w:pPr>
          <w:hyperlink w:anchor="_Toc180166701" w:history="1">
            <w:r w:rsidRPr="00EE481A">
              <w:rPr>
                <w:rStyle w:val="Hyperlink"/>
                <w:rFonts w:ascii="Arial" w:hAnsi="Arial" w:cs="Arial"/>
                <w:noProof/>
              </w:rPr>
              <w:t>Shangri-La Hotels</w:t>
            </w:r>
            <w:r>
              <w:rPr>
                <w:noProof/>
                <w:webHidden/>
              </w:rPr>
              <w:tab/>
            </w:r>
            <w:r>
              <w:rPr>
                <w:noProof/>
                <w:webHidden/>
              </w:rPr>
              <w:fldChar w:fldCharType="begin"/>
            </w:r>
            <w:r>
              <w:rPr>
                <w:noProof/>
                <w:webHidden/>
              </w:rPr>
              <w:instrText xml:space="preserve"> PAGEREF _Toc180166701 \h </w:instrText>
            </w:r>
            <w:r>
              <w:rPr>
                <w:noProof/>
                <w:webHidden/>
              </w:rPr>
            </w:r>
            <w:r>
              <w:rPr>
                <w:noProof/>
                <w:webHidden/>
              </w:rPr>
              <w:fldChar w:fldCharType="separate"/>
            </w:r>
            <w:r>
              <w:rPr>
                <w:noProof/>
                <w:webHidden/>
              </w:rPr>
              <w:t>8</w:t>
            </w:r>
            <w:r>
              <w:rPr>
                <w:noProof/>
                <w:webHidden/>
              </w:rPr>
              <w:fldChar w:fldCharType="end"/>
            </w:r>
          </w:hyperlink>
        </w:p>
        <w:p w14:paraId="129202D4" w14:textId="0432712F" w:rsidR="00C924DA" w:rsidRDefault="00C924DA">
          <w:pPr>
            <w:pStyle w:val="TOC3"/>
            <w:tabs>
              <w:tab w:val="right" w:leader="dot" w:pos="9016"/>
            </w:tabs>
            <w:rPr>
              <w:rFonts w:eastAsiaTheme="minorEastAsia"/>
              <w:noProof/>
              <w:sz w:val="24"/>
              <w:szCs w:val="24"/>
              <w:lang w:eastAsia="en-GB"/>
            </w:rPr>
          </w:pPr>
          <w:hyperlink w:anchor="_Toc180166702" w:history="1">
            <w:r w:rsidRPr="00EE481A">
              <w:rPr>
                <w:rStyle w:val="Hyperlink"/>
                <w:rFonts w:ascii="Arial" w:hAnsi="Arial" w:cs="Arial"/>
                <w:noProof/>
              </w:rPr>
              <w:t>Premier Inn Hotels</w:t>
            </w:r>
            <w:r>
              <w:rPr>
                <w:noProof/>
                <w:webHidden/>
              </w:rPr>
              <w:tab/>
            </w:r>
            <w:r>
              <w:rPr>
                <w:noProof/>
                <w:webHidden/>
              </w:rPr>
              <w:fldChar w:fldCharType="begin"/>
            </w:r>
            <w:r>
              <w:rPr>
                <w:noProof/>
                <w:webHidden/>
              </w:rPr>
              <w:instrText xml:space="preserve"> PAGEREF _Toc180166702 \h </w:instrText>
            </w:r>
            <w:r>
              <w:rPr>
                <w:noProof/>
                <w:webHidden/>
              </w:rPr>
            </w:r>
            <w:r>
              <w:rPr>
                <w:noProof/>
                <w:webHidden/>
              </w:rPr>
              <w:fldChar w:fldCharType="separate"/>
            </w:r>
            <w:r>
              <w:rPr>
                <w:noProof/>
                <w:webHidden/>
              </w:rPr>
              <w:t>9</w:t>
            </w:r>
            <w:r>
              <w:rPr>
                <w:noProof/>
                <w:webHidden/>
              </w:rPr>
              <w:fldChar w:fldCharType="end"/>
            </w:r>
          </w:hyperlink>
        </w:p>
        <w:p w14:paraId="06833172" w14:textId="2EF80343" w:rsidR="00C924DA" w:rsidRDefault="00C924DA">
          <w:pPr>
            <w:pStyle w:val="TOC1"/>
            <w:tabs>
              <w:tab w:val="right" w:leader="dot" w:pos="9016"/>
            </w:tabs>
            <w:rPr>
              <w:rFonts w:eastAsiaTheme="minorEastAsia"/>
              <w:noProof/>
              <w:sz w:val="24"/>
              <w:szCs w:val="24"/>
              <w:lang w:eastAsia="en-GB"/>
            </w:rPr>
          </w:pPr>
          <w:hyperlink w:anchor="_Toc180166703" w:history="1">
            <w:r w:rsidRPr="00EE481A">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_Toc180166703 \h </w:instrText>
            </w:r>
            <w:r>
              <w:rPr>
                <w:noProof/>
                <w:webHidden/>
              </w:rPr>
            </w:r>
            <w:r>
              <w:rPr>
                <w:noProof/>
                <w:webHidden/>
              </w:rPr>
              <w:fldChar w:fldCharType="separate"/>
            </w:r>
            <w:r>
              <w:rPr>
                <w:noProof/>
                <w:webHidden/>
              </w:rPr>
              <w:t>9</w:t>
            </w:r>
            <w:r>
              <w:rPr>
                <w:noProof/>
                <w:webHidden/>
              </w:rPr>
              <w:fldChar w:fldCharType="end"/>
            </w:r>
          </w:hyperlink>
        </w:p>
        <w:p w14:paraId="720C9F41" w14:textId="713EE774" w:rsidR="00C924DA" w:rsidRDefault="00C924DA">
          <w:pPr>
            <w:pStyle w:val="TOC1"/>
            <w:tabs>
              <w:tab w:val="right" w:leader="dot" w:pos="9016"/>
            </w:tabs>
            <w:rPr>
              <w:rFonts w:eastAsiaTheme="minorEastAsia"/>
              <w:noProof/>
              <w:sz w:val="24"/>
              <w:szCs w:val="24"/>
              <w:lang w:eastAsia="en-GB"/>
            </w:rPr>
          </w:pPr>
          <w:hyperlink w:anchor="_Toc180166704" w:history="1">
            <w:r w:rsidRPr="00EE481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_Toc180166704 \h </w:instrText>
            </w:r>
            <w:r>
              <w:rPr>
                <w:noProof/>
                <w:webHidden/>
              </w:rPr>
            </w:r>
            <w:r>
              <w:rPr>
                <w:noProof/>
                <w:webHidden/>
              </w:rPr>
              <w:fldChar w:fldCharType="separate"/>
            </w:r>
            <w:r>
              <w:rPr>
                <w:noProof/>
                <w:webHidden/>
              </w:rPr>
              <w:t>10</w:t>
            </w:r>
            <w:r>
              <w:rPr>
                <w:noProof/>
                <w:webHidden/>
              </w:rPr>
              <w:fldChar w:fldCharType="end"/>
            </w:r>
          </w:hyperlink>
        </w:p>
        <w:p w14:paraId="69466D55" w14:textId="6CFB3C6F" w:rsidR="00C924DA" w:rsidRDefault="00C924DA">
          <w:pPr>
            <w:pStyle w:val="TOC2"/>
            <w:tabs>
              <w:tab w:val="right" w:leader="dot" w:pos="9016"/>
            </w:tabs>
            <w:rPr>
              <w:rFonts w:eastAsiaTheme="minorEastAsia"/>
              <w:noProof/>
              <w:sz w:val="24"/>
              <w:szCs w:val="24"/>
              <w:lang w:eastAsia="en-GB"/>
            </w:rPr>
          </w:pPr>
          <w:hyperlink w:anchor="_Toc180166705" w:history="1">
            <w:r w:rsidRPr="00EE481A">
              <w:rPr>
                <w:rStyle w:val="Hyperlink"/>
                <w:rFonts w:ascii="Arial" w:hAnsi="Arial" w:cs="Arial"/>
                <w:noProof/>
              </w:rPr>
              <w:t>Shangri-La Hotel Group</w:t>
            </w:r>
            <w:r>
              <w:rPr>
                <w:noProof/>
                <w:webHidden/>
              </w:rPr>
              <w:tab/>
            </w:r>
            <w:r>
              <w:rPr>
                <w:noProof/>
                <w:webHidden/>
              </w:rPr>
              <w:fldChar w:fldCharType="begin"/>
            </w:r>
            <w:r>
              <w:rPr>
                <w:noProof/>
                <w:webHidden/>
              </w:rPr>
              <w:instrText xml:space="preserve"> PAGEREF _Toc180166705 \h </w:instrText>
            </w:r>
            <w:r>
              <w:rPr>
                <w:noProof/>
                <w:webHidden/>
              </w:rPr>
            </w:r>
            <w:r>
              <w:rPr>
                <w:noProof/>
                <w:webHidden/>
              </w:rPr>
              <w:fldChar w:fldCharType="separate"/>
            </w:r>
            <w:r>
              <w:rPr>
                <w:noProof/>
                <w:webHidden/>
              </w:rPr>
              <w:t>10</w:t>
            </w:r>
            <w:r>
              <w:rPr>
                <w:noProof/>
                <w:webHidden/>
              </w:rPr>
              <w:fldChar w:fldCharType="end"/>
            </w:r>
          </w:hyperlink>
        </w:p>
        <w:p w14:paraId="4DDD454C" w14:textId="54F00775" w:rsidR="00C924DA" w:rsidRDefault="00C924DA">
          <w:pPr>
            <w:pStyle w:val="TOC3"/>
            <w:tabs>
              <w:tab w:val="right" w:leader="dot" w:pos="9016"/>
            </w:tabs>
            <w:rPr>
              <w:rFonts w:eastAsiaTheme="minorEastAsia"/>
              <w:noProof/>
              <w:sz w:val="24"/>
              <w:szCs w:val="24"/>
              <w:lang w:eastAsia="en-GB"/>
            </w:rPr>
          </w:pPr>
          <w:hyperlink w:anchor="_Toc180166706" w:history="1">
            <w:r w:rsidRPr="00EE481A">
              <w:rPr>
                <w:rStyle w:val="Hyperlink"/>
                <w:rFonts w:ascii="Arial" w:hAnsi="Arial" w:cs="Arial"/>
                <w:noProof/>
              </w:rPr>
              <w:t>Strength</w:t>
            </w:r>
            <w:r>
              <w:rPr>
                <w:noProof/>
                <w:webHidden/>
              </w:rPr>
              <w:tab/>
            </w:r>
            <w:r>
              <w:rPr>
                <w:noProof/>
                <w:webHidden/>
              </w:rPr>
              <w:fldChar w:fldCharType="begin"/>
            </w:r>
            <w:r>
              <w:rPr>
                <w:noProof/>
                <w:webHidden/>
              </w:rPr>
              <w:instrText xml:space="preserve"> PAGEREF _Toc180166706 \h </w:instrText>
            </w:r>
            <w:r>
              <w:rPr>
                <w:noProof/>
                <w:webHidden/>
              </w:rPr>
            </w:r>
            <w:r>
              <w:rPr>
                <w:noProof/>
                <w:webHidden/>
              </w:rPr>
              <w:fldChar w:fldCharType="separate"/>
            </w:r>
            <w:r>
              <w:rPr>
                <w:noProof/>
                <w:webHidden/>
              </w:rPr>
              <w:t>10</w:t>
            </w:r>
            <w:r>
              <w:rPr>
                <w:noProof/>
                <w:webHidden/>
              </w:rPr>
              <w:fldChar w:fldCharType="end"/>
            </w:r>
          </w:hyperlink>
        </w:p>
        <w:p w14:paraId="3CB85245" w14:textId="42E5600F" w:rsidR="00C924DA" w:rsidRDefault="00C924DA">
          <w:pPr>
            <w:pStyle w:val="TOC3"/>
            <w:tabs>
              <w:tab w:val="right" w:leader="dot" w:pos="9016"/>
            </w:tabs>
            <w:rPr>
              <w:rFonts w:eastAsiaTheme="minorEastAsia"/>
              <w:noProof/>
              <w:sz w:val="24"/>
              <w:szCs w:val="24"/>
              <w:lang w:eastAsia="en-GB"/>
            </w:rPr>
          </w:pPr>
          <w:hyperlink w:anchor="_Toc180166707" w:history="1">
            <w:r w:rsidRPr="00EE481A">
              <w:rPr>
                <w:rStyle w:val="Hyperlink"/>
                <w:rFonts w:ascii="Arial" w:hAnsi="Arial" w:cs="Arial"/>
                <w:noProof/>
              </w:rPr>
              <w:t>Improvement</w:t>
            </w:r>
            <w:r>
              <w:rPr>
                <w:noProof/>
                <w:webHidden/>
              </w:rPr>
              <w:tab/>
            </w:r>
            <w:r>
              <w:rPr>
                <w:noProof/>
                <w:webHidden/>
              </w:rPr>
              <w:fldChar w:fldCharType="begin"/>
            </w:r>
            <w:r>
              <w:rPr>
                <w:noProof/>
                <w:webHidden/>
              </w:rPr>
              <w:instrText xml:space="preserve"> PAGEREF _Toc180166707 \h </w:instrText>
            </w:r>
            <w:r>
              <w:rPr>
                <w:noProof/>
                <w:webHidden/>
              </w:rPr>
            </w:r>
            <w:r>
              <w:rPr>
                <w:noProof/>
                <w:webHidden/>
              </w:rPr>
              <w:fldChar w:fldCharType="separate"/>
            </w:r>
            <w:r>
              <w:rPr>
                <w:noProof/>
                <w:webHidden/>
              </w:rPr>
              <w:t>10</w:t>
            </w:r>
            <w:r>
              <w:rPr>
                <w:noProof/>
                <w:webHidden/>
              </w:rPr>
              <w:fldChar w:fldCharType="end"/>
            </w:r>
          </w:hyperlink>
        </w:p>
        <w:p w14:paraId="0638FCDB" w14:textId="0CE2FA51" w:rsidR="00C924DA" w:rsidRDefault="00C924DA">
          <w:pPr>
            <w:pStyle w:val="TOC3"/>
            <w:tabs>
              <w:tab w:val="right" w:leader="dot" w:pos="9016"/>
            </w:tabs>
            <w:rPr>
              <w:rFonts w:eastAsiaTheme="minorEastAsia"/>
              <w:noProof/>
              <w:sz w:val="24"/>
              <w:szCs w:val="24"/>
              <w:lang w:eastAsia="en-GB"/>
            </w:rPr>
          </w:pPr>
          <w:hyperlink w:anchor="_Toc180166708" w:history="1">
            <w:r w:rsidRPr="00EE481A">
              <w:rPr>
                <w:rStyle w:val="Hyperlink"/>
                <w:rFonts w:ascii="Arial" w:hAnsi="Arial" w:cs="Arial"/>
                <w:noProof/>
              </w:rPr>
              <w:t>Middle East Focus</w:t>
            </w:r>
            <w:r>
              <w:rPr>
                <w:noProof/>
                <w:webHidden/>
              </w:rPr>
              <w:tab/>
            </w:r>
            <w:r>
              <w:rPr>
                <w:noProof/>
                <w:webHidden/>
              </w:rPr>
              <w:fldChar w:fldCharType="begin"/>
            </w:r>
            <w:r>
              <w:rPr>
                <w:noProof/>
                <w:webHidden/>
              </w:rPr>
              <w:instrText xml:space="preserve"> PAGEREF _Toc180166708 \h </w:instrText>
            </w:r>
            <w:r>
              <w:rPr>
                <w:noProof/>
                <w:webHidden/>
              </w:rPr>
            </w:r>
            <w:r>
              <w:rPr>
                <w:noProof/>
                <w:webHidden/>
              </w:rPr>
              <w:fldChar w:fldCharType="separate"/>
            </w:r>
            <w:r>
              <w:rPr>
                <w:noProof/>
                <w:webHidden/>
              </w:rPr>
              <w:t>10</w:t>
            </w:r>
            <w:r>
              <w:rPr>
                <w:noProof/>
                <w:webHidden/>
              </w:rPr>
              <w:fldChar w:fldCharType="end"/>
            </w:r>
          </w:hyperlink>
        </w:p>
        <w:p w14:paraId="53492497" w14:textId="274E79FE" w:rsidR="00C924DA" w:rsidRDefault="00C924DA">
          <w:pPr>
            <w:pStyle w:val="TOC2"/>
            <w:tabs>
              <w:tab w:val="right" w:leader="dot" w:pos="9016"/>
            </w:tabs>
            <w:rPr>
              <w:rFonts w:eastAsiaTheme="minorEastAsia"/>
              <w:noProof/>
              <w:sz w:val="24"/>
              <w:szCs w:val="24"/>
              <w:lang w:eastAsia="en-GB"/>
            </w:rPr>
          </w:pPr>
          <w:hyperlink w:anchor="_Toc180166709" w:history="1">
            <w:r w:rsidRPr="00EE481A">
              <w:rPr>
                <w:rStyle w:val="Hyperlink"/>
                <w:rFonts w:ascii="Arial" w:hAnsi="Arial" w:cs="Arial"/>
                <w:noProof/>
              </w:rPr>
              <w:t>Premier Inn Hotels</w:t>
            </w:r>
            <w:r>
              <w:rPr>
                <w:noProof/>
                <w:webHidden/>
              </w:rPr>
              <w:tab/>
            </w:r>
            <w:r>
              <w:rPr>
                <w:noProof/>
                <w:webHidden/>
              </w:rPr>
              <w:fldChar w:fldCharType="begin"/>
            </w:r>
            <w:r>
              <w:rPr>
                <w:noProof/>
                <w:webHidden/>
              </w:rPr>
              <w:instrText xml:space="preserve"> PAGEREF _Toc180166709 \h </w:instrText>
            </w:r>
            <w:r>
              <w:rPr>
                <w:noProof/>
                <w:webHidden/>
              </w:rPr>
            </w:r>
            <w:r>
              <w:rPr>
                <w:noProof/>
                <w:webHidden/>
              </w:rPr>
              <w:fldChar w:fldCharType="separate"/>
            </w:r>
            <w:r>
              <w:rPr>
                <w:noProof/>
                <w:webHidden/>
              </w:rPr>
              <w:t>10</w:t>
            </w:r>
            <w:r>
              <w:rPr>
                <w:noProof/>
                <w:webHidden/>
              </w:rPr>
              <w:fldChar w:fldCharType="end"/>
            </w:r>
          </w:hyperlink>
        </w:p>
        <w:p w14:paraId="380D9630" w14:textId="3B6755C5" w:rsidR="00C924DA" w:rsidRDefault="00C924DA">
          <w:pPr>
            <w:pStyle w:val="TOC3"/>
            <w:tabs>
              <w:tab w:val="right" w:leader="dot" w:pos="9016"/>
            </w:tabs>
            <w:rPr>
              <w:rFonts w:eastAsiaTheme="minorEastAsia"/>
              <w:noProof/>
              <w:sz w:val="24"/>
              <w:szCs w:val="24"/>
              <w:lang w:eastAsia="en-GB"/>
            </w:rPr>
          </w:pPr>
          <w:hyperlink w:anchor="_Toc180166710" w:history="1">
            <w:r w:rsidRPr="00EE481A">
              <w:rPr>
                <w:rStyle w:val="Hyperlink"/>
                <w:rFonts w:ascii="Arial" w:hAnsi="Arial" w:cs="Arial"/>
                <w:noProof/>
              </w:rPr>
              <w:t>Strength</w:t>
            </w:r>
            <w:r>
              <w:rPr>
                <w:noProof/>
                <w:webHidden/>
              </w:rPr>
              <w:tab/>
            </w:r>
            <w:r>
              <w:rPr>
                <w:noProof/>
                <w:webHidden/>
              </w:rPr>
              <w:fldChar w:fldCharType="begin"/>
            </w:r>
            <w:r>
              <w:rPr>
                <w:noProof/>
                <w:webHidden/>
              </w:rPr>
              <w:instrText xml:space="preserve"> PAGEREF _Toc180166710 \h </w:instrText>
            </w:r>
            <w:r>
              <w:rPr>
                <w:noProof/>
                <w:webHidden/>
              </w:rPr>
            </w:r>
            <w:r>
              <w:rPr>
                <w:noProof/>
                <w:webHidden/>
              </w:rPr>
              <w:fldChar w:fldCharType="separate"/>
            </w:r>
            <w:r>
              <w:rPr>
                <w:noProof/>
                <w:webHidden/>
              </w:rPr>
              <w:t>10</w:t>
            </w:r>
            <w:r>
              <w:rPr>
                <w:noProof/>
                <w:webHidden/>
              </w:rPr>
              <w:fldChar w:fldCharType="end"/>
            </w:r>
          </w:hyperlink>
        </w:p>
        <w:p w14:paraId="7C478766" w14:textId="1781E431" w:rsidR="00C924DA" w:rsidRDefault="00C924DA">
          <w:pPr>
            <w:pStyle w:val="TOC3"/>
            <w:tabs>
              <w:tab w:val="right" w:leader="dot" w:pos="9016"/>
            </w:tabs>
            <w:rPr>
              <w:rFonts w:eastAsiaTheme="minorEastAsia"/>
              <w:noProof/>
              <w:sz w:val="24"/>
              <w:szCs w:val="24"/>
              <w:lang w:eastAsia="en-GB"/>
            </w:rPr>
          </w:pPr>
          <w:hyperlink w:anchor="_Toc180166711" w:history="1">
            <w:r w:rsidRPr="00EE481A">
              <w:rPr>
                <w:rStyle w:val="Hyperlink"/>
                <w:rFonts w:ascii="Arial" w:hAnsi="Arial" w:cs="Arial"/>
                <w:noProof/>
              </w:rPr>
              <w:t>Improvement</w:t>
            </w:r>
            <w:r>
              <w:rPr>
                <w:noProof/>
                <w:webHidden/>
              </w:rPr>
              <w:tab/>
            </w:r>
            <w:r>
              <w:rPr>
                <w:noProof/>
                <w:webHidden/>
              </w:rPr>
              <w:fldChar w:fldCharType="begin"/>
            </w:r>
            <w:r>
              <w:rPr>
                <w:noProof/>
                <w:webHidden/>
              </w:rPr>
              <w:instrText xml:space="preserve"> PAGEREF _Toc180166711 \h </w:instrText>
            </w:r>
            <w:r>
              <w:rPr>
                <w:noProof/>
                <w:webHidden/>
              </w:rPr>
            </w:r>
            <w:r>
              <w:rPr>
                <w:noProof/>
                <w:webHidden/>
              </w:rPr>
              <w:fldChar w:fldCharType="separate"/>
            </w:r>
            <w:r>
              <w:rPr>
                <w:noProof/>
                <w:webHidden/>
              </w:rPr>
              <w:t>10</w:t>
            </w:r>
            <w:r>
              <w:rPr>
                <w:noProof/>
                <w:webHidden/>
              </w:rPr>
              <w:fldChar w:fldCharType="end"/>
            </w:r>
          </w:hyperlink>
        </w:p>
        <w:p w14:paraId="5F225DB2" w14:textId="34A91DEF" w:rsidR="00C924DA" w:rsidRDefault="00C924DA">
          <w:pPr>
            <w:pStyle w:val="TOC1"/>
            <w:tabs>
              <w:tab w:val="right" w:leader="dot" w:pos="9016"/>
            </w:tabs>
            <w:rPr>
              <w:rFonts w:eastAsiaTheme="minorEastAsia"/>
              <w:noProof/>
              <w:sz w:val="24"/>
              <w:szCs w:val="24"/>
              <w:lang w:eastAsia="en-GB"/>
            </w:rPr>
          </w:pPr>
          <w:hyperlink w:anchor="_Toc180166712" w:history="1">
            <w:r w:rsidRPr="00EE481A">
              <w:rPr>
                <w:rStyle w:val="Hyperlink"/>
                <w:noProof/>
              </w:rPr>
              <w:t>References</w:t>
            </w:r>
            <w:r>
              <w:rPr>
                <w:noProof/>
                <w:webHidden/>
              </w:rPr>
              <w:tab/>
            </w:r>
            <w:r>
              <w:rPr>
                <w:noProof/>
                <w:webHidden/>
              </w:rPr>
              <w:fldChar w:fldCharType="begin"/>
            </w:r>
            <w:r>
              <w:rPr>
                <w:noProof/>
                <w:webHidden/>
              </w:rPr>
              <w:instrText xml:space="preserve"> PAGEREF _Toc180166712 \h </w:instrText>
            </w:r>
            <w:r>
              <w:rPr>
                <w:noProof/>
                <w:webHidden/>
              </w:rPr>
            </w:r>
            <w:r>
              <w:rPr>
                <w:noProof/>
                <w:webHidden/>
              </w:rPr>
              <w:fldChar w:fldCharType="separate"/>
            </w:r>
            <w:r>
              <w:rPr>
                <w:noProof/>
                <w:webHidden/>
              </w:rPr>
              <w:t>11</w:t>
            </w:r>
            <w:r>
              <w:rPr>
                <w:noProof/>
                <w:webHidden/>
              </w:rPr>
              <w:fldChar w:fldCharType="end"/>
            </w:r>
          </w:hyperlink>
        </w:p>
        <w:p w14:paraId="4471696E" w14:textId="529D664E" w:rsidR="00C924DA" w:rsidRDefault="00C924DA">
          <w:pPr>
            <w:pStyle w:val="TOC1"/>
            <w:tabs>
              <w:tab w:val="right" w:leader="dot" w:pos="9016"/>
            </w:tabs>
            <w:rPr>
              <w:rFonts w:eastAsiaTheme="minorEastAsia"/>
              <w:noProof/>
              <w:sz w:val="24"/>
              <w:szCs w:val="24"/>
              <w:lang w:eastAsia="en-GB"/>
            </w:rPr>
          </w:pPr>
          <w:hyperlink w:anchor="_Toc180166713" w:history="1">
            <w:r w:rsidRPr="00EE481A">
              <w:rPr>
                <w:rStyle w:val="Hyperlink"/>
                <w:noProof/>
              </w:rPr>
              <w:t>Appendix</w:t>
            </w:r>
            <w:r>
              <w:rPr>
                <w:noProof/>
                <w:webHidden/>
              </w:rPr>
              <w:tab/>
            </w:r>
            <w:r>
              <w:rPr>
                <w:noProof/>
                <w:webHidden/>
              </w:rPr>
              <w:fldChar w:fldCharType="begin"/>
            </w:r>
            <w:r>
              <w:rPr>
                <w:noProof/>
                <w:webHidden/>
              </w:rPr>
              <w:instrText xml:space="preserve"> PAGEREF _Toc180166713 \h </w:instrText>
            </w:r>
            <w:r>
              <w:rPr>
                <w:noProof/>
                <w:webHidden/>
              </w:rPr>
            </w:r>
            <w:r>
              <w:rPr>
                <w:noProof/>
                <w:webHidden/>
              </w:rPr>
              <w:fldChar w:fldCharType="separate"/>
            </w:r>
            <w:r>
              <w:rPr>
                <w:noProof/>
                <w:webHidden/>
              </w:rPr>
              <w:t>15</w:t>
            </w:r>
            <w:r>
              <w:rPr>
                <w:noProof/>
                <w:webHidden/>
              </w:rPr>
              <w:fldChar w:fldCharType="end"/>
            </w:r>
          </w:hyperlink>
        </w:p>
        <w:p w14:paraId="4DE66CCA" w14:textId="1DB706F1" w:rsidR="00C924DA" w:rsidRDefault="00C924DA">
          <w:pPr>
            <w:pStyle w:val="TOC2"/>
            <w:tabs>
              <w:tab w:val="right" w:leader="dot" w:pos="9016"/>
            </w:tabs>
            <w:rPr>
              <w:rFonts w:eastAsiaTheme="minorEastAsia"/>
              <w:noProof/>
              <w:sz w:val="24"/>
              <w:szCs w:val="24"/>
              <w:lang w:eastAsia="en-GB"/>
            </w:rPr>
          </w:pPr>
          <w:hyperlink w:anchor="_Toc180166714" w:history="1">
            <w:r w:rsidRPr="00EE481A">
              <w:rPr>
                <w:rStyle w:val="Hyperlink"/>
                <w:noProof/>
              </w:rPr>
              <w:t>Bowman’s Strategy Clock: Shangri-La Hotels</w:t>
            </w:r>
            <w:r>
              <w:rPr>
                <w:noProof/>
                <w:webHidden/>
              </w:rPr>
              <w:tab/>
            </w:r>
            <w:r>
              <w:rPr>
                <w:noProof/>
                <w:webHidden/>
              </w:rPr>
              <w:fldChar w:fldCharType="begin"/>
            </w:r>
            <w:r>
              <w:rPr>
                <w:noProof/>
                <w:webHidden/>
              </w:rPr>
              <w:instrText xml:space="preserve"> PAGEREF _Toc180166714 \h </w:instrText>
            </w:r>
            <w:r>
              <w:rPr>
                <w:noProof/>
                <w:webHidden/>
              </w:rPr>
            </w:r>
            <w:r>
              <w:rPr>
                <w:noProof/>
                <w:webHidden/>
              </w:rPr>
              <w:fldChar w:fldCharType="separate"/>
            </w:r>
            <w:r>
              <w:rPr>
                <w:noProof/>
                <w:webHidden/>
              </w:rPr>
              <w:t>15</w:t>
            </w:r>
            <w:r>
              <w:rPr>
                <w:noProof/>
                <w:webHidden/>
              </w:rPr>
              <w:fldChar w:fldCharType="end"/>
            </w:r>
          </w:hyperlink>
        </w:p>
        <w:p w14:paraId="1BE85455" w14:textId="3E315BEB" w:rsidR="00C924DA" w:rsidRDefault="00C924DA">
          <w:pPr>
            <w:pStyle w:val="TOC2"/>
            <w:tabs>
              <w:tab w:val="right" w:leader="dot" w:pos="9016"/>
            </w:tabs>
            <w:rPr>
              <w:rFonts w:eastAsiaTheme="minorEastAsia"/>
              <w:noProof/>
              <w:sz w:val="24"/>
              <w:szCs w:val="24"/>
              <w:lang w:eastAsia="en-GB"/>
            </w:rPr>
          </w:pPr>
          <w:hyperlink w:anchor="_Toc180166715" w:history="1">
            <w:r w:rsidRPr="00EE481A">
              <w:rPr>
                <w:rStyle w:val="Hyperlink"/>
                <w:noProof/>
              </w:rPr>
              <w:t>Bowman’s Strategy Clock: Premier Inn Hotels</w:t>
            </w:r>
            <w:r>
              <w:rPr>
                <w:noProof/>
                <w:webHidden/>
              </w:rPr>
              <w:tab/>
            </w:r>
            <w:r>
              <w:rPr>
                <w:noProof/>
                <w:webHidden/>
              </w:rPr>
              <w:fldChar w:fldCharType="begin"/>
            </w:r>
            <w:r>
              <w:rPr>
                <w:noProof/>
                <w:webHidden/>
              </w:rPr>
              <w:instrText xml:space="preserve"> PAGEREF _Toc180166715 \h </w:instrText>
            </w:r>
            <w:r>
              <w:rPr>
                <w:noProof/>
                <w:webHidden/>
              </w:rPr>
            </w:r>
            <w:r>
              <w:rPr>
                <w:noProof/>
                <w:webHidden/>
              </w:rPr>
              <w:fldChar w:fldCharType="separate"/>
            </w:r>
            <w:r>
              <w:rPr>
                <w:noProof/>
                <w:webHidden/>
              </w:rPr>
              <w:t>15</w:t>
            </w:r>
            <w:r>
              <w:rPr>
                <w:noProof/>
                <w:webHidden/>
              </w:rPr>
              <w:fldChar w:fldCharType="end"/>
            </w:r>
          </w:hyperlink>
        </w:p>
        <w:p w14:paraId="04CA221F" w14:textId="3AF7F747" w:rsidR="006F159F" w:rsidRDefault="006F159F">
          <w:r>
            <w:rPr>
              <w:b/>
              <w:bCs/>
              <w:noProof/>
            </w:rPr>
            <w:fldChar w:fldCharType="end"/>
          </w:r>
        </w:p>
      </w:sdtContent>
    </w:sdt>
    <w:p w14:paraId="16A49C5C" w14:textId="77777777" w:rsidR="00721158" w:rsidRDefault="00721158" w:rsidP="00156680">
      <w:pPr>
        <w:pStyle w:val="Heading1"/>
      </w:pPr>
    </w:p>
    <w:p w14:paraId="740D70D1" w14:textId="77777777" w:rsidR="00B153B9" w:rsidRDefault="00B153B9" w:rsidP="00B153B9"/>
    <w:p w14:paraId="25E85C84" w14:textId="77777777" w:rsidR="00B153B9" w:rsidRDefault="00B153B9" w:rsidP="00B153B9"/>
    <w:p w14:paraId="52CCAB9D" w14:textId="77777777" w:rsidR="00B153B9" w:rsidRDefault="00B153B9" w:rsidP="00B153B9"/>
    <w:p w14:paraId="1ECFC49E" w14:textId="77777777" w:rsidR="00B153B9" w:rsidRDefault="00B153B9" w:rsidP="00B153B9"/>
    <w:p w14:paraId="2A2B508D" w14:textId="77777777" w:rsidR="00B153B9" w:rsidRDefault="00B153B9" w:rsidP="00B153B9"/>
    <w:p w14:paraId="45ECC223" w14:textId="77777777" w:rsidR="00B153B9" w:rsidRPr="00B153B9" w:rsidRDefault="00B153B9" w:rsidP="00B153B9"/>
    <w:p w14:paraId="7E8507B6" w14:textId="6E83FFCB" w:rsidR="00080EB5" w:rsidRPr="00080EB5" w:rsidRDefault="00156680" w:rsidP="00260078">
      <w:pPr>
        <w:pStyle w:val="Heading1"/>
      </w:pPr>
      <w:bookmarkStart w:id="0" w:name="_Toc180166694"/>
      <w:r>
        <w:lastRenderedPageBreak/>
        <w:t>Introduction</w:t>
      </w:r>
      <w:bookmarkEnd w:id="0"/>
    </w:p>
    <w:p w14:paraId="5085C8ED" w14:textId="52E57626" w:rsidR="00080EB5" w:rsidRPr="00080EB5" w:rsidRDefault="00080EB5" w:rsidP="00080EB5">
      <w:pPr>
        <w:spacing w:line="360" w:lineRule="auto"/>
        <w:jc w:val="both"/>
        <w:rPr>
          <w:rFonts w:ascii="Arial" w:hAnsi="Arial" w:cs="Arial"/>
          <w:sz w:val="24"/>
          <w:szCs w:val="24"/>
        </w:rPr>
      </w:pPr>
      <w:r w:rsidRPr="00080EB5">
        <w:rPr>
          <w:rFonts w:ascii="Arial" w:hAnsi="Arial" w:cs="Arial"/>
          <w:sz w:val="24"/>
          <w:szCs w:val="24"/>
        </w:rPr>
        <w:t>In the present market position, the UK hospitality business represents a market value of 24.7 billion British pounds</w:t>
      </w:r>
      <w:r w:rsidR="005E3004">
        <w:rPr>
          <w:rFonts w:ascii="Arial" w:hAnsi="Arial" w:cs="Arial"/>
          <w:sz w:val="24"/>
          <w:szCs w:val="24"/>
        </w:rPr>
        <w:t>,</w:t>
      </w:r>
      <w:r w:rsidRPr="00080EB5">
        <w:rPr>
          <w:rFonts w:ascii="Arial" w:hAnsi="Arial" w:cs="Arial"/>
          <w:sz w:val="24"/>
          <w:szCs w:val="24"/>
        </w:rPr>
        <w:t xml:space="preserve"> which indicates a progressive and formative initiative for this industry in the UK economy. </w:t>
      </w:r>
      <w:r w:rsidR="00D91216" w:rsidRPr="00D91216">
        <w:rPr>
          <w:rFonts w:ascii="Arial" w:hAnsi="Arial" w:cs="Arial"/>
          <w:sz w:val="24"/>
          <w:szCs w:val="24"/>
        </w:rPr>
        <w:t xml:space="preserve">This report </w:t>
      </w:r>
      <w:r w:rsidR="00C03152">
        <w:rPr>
          <w:rFonts w:ascii="Arial" w:hAnsi="Arial" w:cs="Arial"/>
          <w:sz w:val="24"/>
          <w:szCs w:val="24"/>
        </w:rPr>
        <w:t xml:space="preserve">will </w:t>
      </w:r>
      <w:r w:rsidR="00D91216" w:rsidRPr="00D91216">
        <w:rPr>
          <w:rFonts w:ascii="Arial" w:hAnsi="Arial" w:cs="Arial"/>
          <w:sz w:val="24"/>
          <w:szCs w:val="24"/>
        </w:rPr>
        <w:t xml:space="preserve">provide a detailed comparative analysis of Shangri-La Hotels and Premier Inn Hotels </w:t>
      </w:r>
      <w:r w:rsidR="00C03152">
        <w:rPr>
          <w:rFonts w:ascii="Arial" w:hAnsi="Arial" w:cs="Arial"/>
          <w:sz w:val="24"/>
          <w:szCs w:val="24"/>
        </w:rPr>
        <w:t>r</w:t>
      </w:r>
      <w:r w:rsidR="00D91216" w:rsidRPr="00D91216">
        <w:rPr>
          <w:rFonts w:ascii="Arial" w:hAnsi="Arial" w:cs="Arial"/>
          <w:sz w:val="24"/>
          <w:szCs w:val="24"/>
        </w:rPr>
        <w:t>e</w:t>
      </w:r>
      <w:r w:rsidR="00C03152">
        <w:rPr>
          <w:rFonts w:ascii="Arial" w:hAnsi="Arial" w:cs="Arial"/>
          <w:sz w:val="24"/>
          <w:szCs w:val="24"/>
        </w:rPr>
        <w:t>ga</w:t>
      </w:r>
      <w:r w:rsidR="00D91216" w:rsidRPr="00D91216">
        <w:rPr>
          <w:rFonts w:ascii="Arial" w:hAnsi="Arial" w:cs="Arial"/>
          <w:sz w:val="24"/>
          <w:szCs w:val="24"/>
        </w:rPr>
        <w:t>r</w:t>
      </w:r>
      <w:r w:rsidR="00C03152">
        <w:rPr>
          <w:rFonts w:ascii="Arial" w:hAnsi="Arial" w:cs="Arial"/>
          <w:sz w:val="24"/>
          <w:szCs w:val="24"/>
        </w:rPr>
        <w:t>ding</w:t>
      </w:r>
      <w:r w:rsidR="00D91216" w:rsidRPr="00D91216">
        <w:rPr>
          <w:rFonts w:ascii="Arial" w:hAnsi="Arial" w:cs="Arial"/>
          <w:sz w:val="24"/>
          <w:szCs w:val="24"/>
        </w:rPr>
        <w:t xml:space="preserve"> revenue performance, market growth, competitive positioning, and corporate social responsibility (CSR) initiatives. It</w:t>
      </w:r>
      <w:r w:rsidR="006C12D3">
        <w:rPr>
          <w:rFonts w:ascii="Arial" w:hAnsi="Arial" w:cs="Arial"/>
          <w:sz w:val="24"/>
          <w:szCs w:val="24"/>
        </w:rPr>
        <w:t xml:space="preserve"> will</w:t>
      </w:r>
      <w:r w:rsidR="00D91216" w:rsidRPr="00D91216">
        <w:rPr>
          <w:rFonts w:ascii="Arial" w:hAnsi="Arial" w:cs="Arial"/>
          <w:sz w:val="24"/>
          <w:szCs w:val="24"/>
        </w:rPr>
        <w:t xml:space="preserve"> highlight </w:t>
      </w:r>
      <w:r w:rsidR="006645FE">
        <w:rPr>
          <w:rFonts w:ascii="Arial" w:hAnsi="Arial" w:cs="Arial"/>
          <w:sz w:val="24"/>
          <w:szCs w:val="24"/>
        </w:rPr>
        <w:t>bo</w:t>
      </w:r>
      <w:r w:rsidR="00D91216" w:rsidRPr="00D91216">
        <w:rPr>
          <w:rFonts w:ascii="Arial" w:hAnsi="Arial" w:cs="Arial"/>
          <w:sz w:val="24"/>
          <w:szCs w:val="24"/>
        </w:rPr>
        <w:t>th</w:t>
      </w:r>
      <w:r w:rsidR="006645FE">
        <w:rPr>
          <w:rFonts w:ascii="Arial" w:hAnsi="Arial" w:cs="Arial"/>
          <w:sz w:val="24"/>
          <w:szCs w:val="24"/>
        </w:rPr>
        <w:t xml:space="preserve"> compani</w:t>
      </w:r>
      <w:r w:rsidR="00D91216" w:rsidRPr="00D91216">
        <w:rPr>
          <w:rFonts w:ascii="Arial" w:hAnsi="Arial" w:cs="Arial"/>
          <w:sz w:val="24"/>
          <w:szCs w:val="24"/>
        </w:rPr>
        <w:t>e</w:t>
      </w:r>
      <w:r w:rsidR="006645FE">
        <w:rPr>
          <w:rFonts w:ascii="Arial" w:hAnsi="Arial" w:cs="Arial"/>
          <w:sz w:val="24"/>
          <w:szCs w:val="24"/>
        </w:rPr>
        <w:t>s'</w:t>
      </w:r>
      <w:r w:rsidR="00D91216" w:rsidRPr="00D91216">
        <w:rPr>
          <w:rFonts w:ascii="Arial" w:hAnsi="Arial" w:cs="Arial"/>
          <w:sz w:val="24"/>
          <w:szCs w:val="24"/>
        </w:rPr>
        <w:t xml:space="preserve"> financial resilience and growth strategies, with Shangri-La focusing on luxury hospitality and expanding into eco-conscious markets</w:t>
      </w:r>
      <w:r w:rsidR="006645FE">
        <w:rPr>
          <w:rFonts w:ascii="Arial" w:hAnsi="Arial" w:cs="Arial"/>
          <w:sz w:val="24"/>
          <w:szCs w:val="24"/>
        </w:rPr>
        <w:t>, while</w:t>
      </w:r>
      <w:r w:rsidR="00D91216" w:rsidRPr="00D91216">
        <w:rPr>
          <w:rFonts w:ascii="Arial" w:hAnsi="Arial" w:cs="Arial"/>
          <w:sz w:val="24"/>
          <w:szCs w:val="24"/>
        </w:rPr>
        <w:t xml:space="preserve"> Premier Inn dominates the budget hotel sector in the UK, emphasi</w:t>
      </w:r>
      <w:r w:rsidR="006641A5">
        <w:rPr>
          <w:rFonts w:ascii="Arial" w:hAnsi="Arial" w:cs="Arial"/>
          <w:sz w:val="24"/>
          <w:szCs w:val="24"/>
        </w:rPr>
        <w:t>s</w:t>
      </w:r>
      <w:r w:rsidR="00D91216" w:rsidRPr="00D91216">
        <w:rPr>
          <w:rFonts w:ascii="Arial" w:hAnsi="Arial" w:cs="Arial"/>
          <w:sz w:val="24"/>
          <w:szCs w:val="24"/>
        </w:rPr>
        <w:t>ing affordability and customer loyalty. Key financial metrics such as revenue growth, occupancy rates, and RevPAR w</w:t>
      </w:r>
      <w:r w:rsidR="001F6DC6">
        <w:rPr>
          <w:rFonts w:ascii="Arial" w:hAnsi="Arial" w:cs="Arial"/>
          <w:sz w:val="24"/>
          <w:szCs w:val="24"/>
        </w:rPr>
        <w:t>ill be</w:t>
      </w:r>
      <w:r w:rsidR="00D91216" w:rsidRPr="00D91216">
        <w:rPr>
          <w:rFonts w:ascii="Arial" w:hAnsi="Arial" w:cs="Arial"/>
          <w:sz w:val="24"/>
          <w:szCs w:val="24"/>
        </w:rPr>
        <w:t xml:space="preserve"> analy</w:t>
      </w:r>
      <w:r w:rsidR="001F6DC6">
        <w:rPr>
          <w:rFonts w:ascii="Arial" w:hAnsi="Arial" w:cs="Arial"/>
          <w:sz w:val="24"/>
          <w:szCs w:val="24"/>
        </w:rPr>
        <w:t>s</w:t>
      </w:r>
      <w:r w:rsidR="00D91216" w:rsidRPr="00D91216">
        <w:rPr>
          <w:rFonts w:ascii="Arial" w:hAnsi="Arial" w:cs="Arial"/>
          <w:sz w:val="24"/>
          <w:szCs w:val="24"/>
        </w:rPr>
        <w:t xml:space="preserve">ed alongside the companies' efforts in sustainability and market positioning. Through the application of frameworks like Bowman’s Strategy Clock, the report </w:t>
      </w:r>
      <w:r w:rsidR="001F6DC6">
        <w:rPr>
          <w:rFonts w:ascii="Arial" w:hAnsi="Arial" w:cs="Arial"/>
          <w:sz w:val="24"/>
          <w:szCs w:val="24"/>
        </w:rPr>
        <w:t xml:space="preserve">will </w:t>
      </w:r>
      <w:r w:rsidR="00D91216" w:rsidRPr="00D91216">
        <w:rPr>
          <w:rFonts w:ascii="Arial" w:hAnsi="Arial" w:cs="Arial"/>
          <w:sz w:val="24"/>
          <w:szCs w:val="24"/>
        </w:rPr>
        <w:t xml:space="preserve">explore how each business </w:t>
      </w:r>
      <w:r w:rsidR="004822B4">
        <w:rPr>
          <w:rFonts w:ascii="Arial" w:hAnsi="Arial" w:cs="Arial"/>
          <w:sz w:val="24"/>
          <w:szCs w:val="24"/>
        </w:rPr>
        <w:t>utilises</w:t>
      </w:r>
      <w:r w:rsidR="00D91216" w:rsidRPr="00D91216">
        <w:rPr>
          <w:rFonts w:ascii="Arial" w:hAnsi="Arial" w:cs="Arial"/>
          <w:sz w:val="24"/>
          <w:szCs w:val="24"/>
        </w:rPr>
        <w:t xml:space="preserve"> its unique strengths to sustain competitive advantage and long-term growth.</w:t>
      </w:r>
    </w:p>
    <w:p w14:paraId="44883E95" w14:textId="77777777" w:rsidR="004B1935" w:rsidRPr="004B1935" w:rsidRDefault="004B1935" w:rsidP="00FC3F71">
      <w:pPr>
        <w:pStyle w:val="Heading1"/>
      </w:pPr>
      <w:bookmarkStart w:id="1" w:name="_Toc180166695"/>
      <w:r w:rsidRPr="004B1935">
        <w:t>Discussions</w:t>
      </w:r>
      <w:bookmarkEnd w:id="1"/>
      <w:r w:rsidRPr="004B1935">
        <w:t xml:space="preserve"> </w:t>
      </w:r>
    </w:p>
    <w:p w14:paraId="39D5B7CA" w14:textId="6CF07D4F" w:rsidR="004B1935" w:rsidRPr="004B1935" w:rsidRDefault="00190EA1" w:rsidP="00A92314">
      <w:pPr>
        <w:pStyle w:val="Heading2"/>
      </w:pPr>
      <w:bookmarkStart w:id="2" w:name="_Toc180166696"/>
      <w:r>
        <w:t xml:space="preserve">Total </w:t>
      </w:r>
      <w:r w:rsidR="000147F7">
        <w:t>R</w:t>
      </w:r>
      <w:r w:rsidR="004B1935" w:rsidRPr="004B1935">
        <w:t>evenue</w:t>
      </w:r>
      <w:bookmarkEnd w:id="2"/>
    </w:p>
    <w:p w14:paraId="5E4CC727" w14:textId="7559E587" w:rsidR="00493834" w:rsidRPr="00340B5E" w:rsidRDefault="00493834" w:rsidP="00340B5E">
      <w:pPr>
        <w:spacing w:line="360" w:lineRule="auto"/>
        <w:jc w:val="both"/>
        <w:rPr>
          <w:rFonts w:ascii="Arial" w:hAnsi="Arial" w:cs="Arial"/>
          <w:sz w:val="24"/>
          <w:szCs w:val="24"/>
        </w:rPr>
      </w:pPr>
      <w:r w:rsidRPr="00340B5E">
        <w:rPr>
          <w:rFonts w:ascii="Arial" w:hAnsi="Arial" w:cs="Arial"/>
          <w:sz w:val="24"/>
          <w:szCs w:val="24"/>
        </w:rPr>
        <w:t>Business revenue refers to the income a company earns from its operations. It reflects the business's ability to compete in the market and shows its overall earnings performance. Revenue is generated from internal operations and is influenced by the business's fit within the market</w:t>
      </w:r>
      <w:r w:rsidR="005A1435" w:rsidRPr="00340B5E">
        <w:rPr>
          <w:rFonts w:ascii="Arial" w:hAnsi="Arial" w:cs="Arial"/>
          <w:sz w:val="24"/>
          <w:szCs w:val="24"/>
        </w:rPr>
        <w:t xml:space="preserve"> </w:t>
      </w:r>
      <w:r w:rsidR="005A1435" w:rsidRPr="00340B5E">
        <w:rPr>
          <w:rFonts w:ascii="Arial" w:hAnsi="Arial" w:cs="Arial"/>
          <w:sz w:val="24"/>
          <w:szCs w:val="24"/>
        </w:rPr>
        <w:t>(Investopedia, 2024)</w:t>
      </w:r>
      <w:r w:rsidRPr="00340B5E">
        <w:rPr>
          <w:rFonts w:ascii="Arial" w:hAnsi="Arial" w:cs="Arial"/>
          <w:sz w:val="24"/>
          <w:szCs w:val="24"/>
        </w:rPr>
        <w:t xml:space="preserve">. </w:t>
      </w:r>
      <w:r w:rsidR="0065662B">
        <w:rPr>
          <w:rFonts w:ascii="Arial" w:hAnsi="Arial" w:cs="Arial"/>
          <w:sz w:val="24"/>
          <w:szCs w:val="24"/>
        </w:rPr>
        <w:t>O</w:t>
      </w:r>
      <w:r w:rsidRPr="00340B5E">
        <w:rPr>
          <w:rFonts w:ascii="Arial" w:hAnsi="Arial" w:cs="Arial"/>
          <w:sz w:val="24"/>
          <w:szCs w:val="24"/>
        </w:rPr>
        <w:t>ccupancy rate, average daily rate (ADR), and revenue per available room (RevPAR) are crucial</w:t>
      </w:r>
      <w:r w:rsidRPr="00340B5E">
        <w:rPr>
          <w:rFonts w:ascii="Arial" w:hAnsi="Arial" w:cs="Arial"/>
          <w:sz w:val="24"/>
          <w:szCs w:val="24"/>
        </w:rPr>
        <w:t xml:space="preserve"> </w:t>
      </w:r>
      <w:r w:rsidR="0065662B">
        <w:rPr>
          <w:rFonts w:ascii="Arial" w:hAnsi="Arial" w:cs="Arial"/>
          <w:sz w:val="24"/>
          <w:szCs w:val="24"/>
        </w:rPr>
        <w:t xml:space="preserve">factors </w:t>
      </w:r>
      <w:r w:rsidRPr="00340B5E">
        <w:rPr>
          <w:rFonts w:ascii="Arial" w:hAnsi="Arial" w:cs="Arial"/>
          <w:sz w:val="24"/>
          <w:szCs w:val="24"/>
        </w:rPr>
        <w:t>in the hospitality industry</w:t>
      </w:r>
      <w:r w:rsidR="0065662B">
        <w:rPr>
          <w:rFonts w:ascii="Arial" w:hAnsi="Arial" w:cs="Arial"/>
          <w:sz w:val="24"/>
          <w:szCs w:val="24"/>
        </w:rPr>
        <w:t>,</w:t>
      </w:r>
      <w:r w:rsidRPr="00340B5E">
        <w:rPr>
          <w:rFonts w:ascii="Arial" w:hAnsi="Arial" w:cs="Arial"/>
          <w:sz w:val="24"/>
          <w:szCs w:val="24"/>
        </w:rPr>
        <w:t xml:space="preserve"> help</w:t>
      </w:r>
      <w:r w:rsidR="0065662B">
        <w:rPr>
          <w:rFonts w:ascii="Arial" w:hAnsi="Arial" w:cs="Arial"/>
          <w:sz w:val="24"/>
          <w:szCs w:val="24"/>
        </w:rPr>
        <w:t>ing</w:t>
      </w:r>
      <w:r w:rsidRPr="00340B5E">
        <w:rPr>
          <w:rFonts w:ascii="Arial" w:hAnsi="Arial" w:cs="Arial"/>
          <w:sz w:val="24"/>
          <w:szCs w:val="24"/>
        </w:rPr>
        <w:t xml:space="preserve"> assess performance and guide decisions for stability and growth.</w:t>
      </w:r>
    </w:p>
    <w:p w14:paraId="1A8C0B05" w14:textId="704D1DD6" w:rsidR="004B1935" w:rsidRDefault="004D6782" w:rsidP="00340B5E">
      <w:pPr>
        <w:spacing w:line="360" w:lineRule="auto"/>
        <w:jc w:val="both"/>
        <w:rPr>
          <w:rFonts w:ascii="Arial" w:hAnsi="Arial" w:cs="Arial"/>
          <w:sz w:val="24"/>
          <w:szCs w:val="24"/>
        </w:rPr>
      </w:pPr>
      <w:r w:rsidRPr="00340B5E">
        <w:rPr>
          <w:rFonts w:ascii="Arial" w:hAnsi="Arial" w:cs="Arial"/>
          <w:sz w:val="24"/>
          <w:szCs w:val="24"/>
        </w:rPr>
        <w:t>The Chinese hospitality company Shangri-La operates in the United Kingdom with an occupancy rate of around 66%, showing a 4% increase from previous figures (Shangri-La, 2023). The average room rate is £608.72 ($797), and the RevPAR (Revenue Per Available Room) stands at £401.74 ($526).</w:t>
      </w:r>
      <w:r w:rsidR="0024776B" w:rsidRPr="00340B5E">
        <w:rPr>
          <w:rFonts w:ascii="Arial" w:hAnsi="Arial" w:cs="Arial"/>
          <w:sz w:val="24"/>
          <w:szCs w:val="24"/>
        </w:rPr>
        <w:t xml:space="preserve"> </w:t>
      </w:r>
      <w:r w:rsidR="004B1935" w:rsidRPr="00340B5E">
        <w:rPr>
          <w:rFonts w:ascii="Arial" w:hAnsi="Arial" w:cs="Arial"/>
          <w:sz w:val="24"/>
          <w:szCs w:val="24"/>
        </w:rPr>
        <w:t xml:space="preserve">The primary initiative structure related to the revenue standard of the business in the United Kingdom indicates a growth position of </w:t>
      </w:r>
      <w:r w:rsidR="000E4BBE" w:rsidRPr="00340B5E">
        <w:rPr>
          <w:rFonts w:ascii="Arial" w:hAnsi="Arial" w:cs="Arial"/>
          <w:sz w:val="24"/>
          <w:szCs w:val="24"/>
        </w:rPr>
        <w:t>£</w:t>
      </w:r>
      <w:r w:rsidR="004B1935" w:rsidRPr="00340B5E">
        <w:rPr>
          <w:rFonts w:ascii="Arial" w:hAnsi="Arial" w:cs="Arial"/>
          <w:sz w:val="24"/>
          <w:szCs w:val="24"/>
        </w:rPr>
        <w:t>46.51 ($60.9) million</w:t>
      </w:r>
      <w:r w:rsidR="00EF28CE" w:rsidRPr="00340B5E">
        <w:rPr>
          <w:rFonts w:ascii="Arial" w:hAnsi="Arial" w:cs="Arial"/>
          <w:sz w:val="24"/>
          <w:szCs w:val="24"/>
        </w:rPr>
        <w:t>,</w:t>
      </w:r>
      <w:r w:rsidR="004B1935" w:rsidRPr="00340B5E">
        <w:rPr>
          <w:rFonts w:ascii="Arial" w:hAnsi="Arial" w:cs="Arial"/>
          <w:sz w:val="24"/>
          <w:szCs w:val="24"/>
        </w:rPr>
        <w:t xml:space="preserve"> indicating a progressive development of 8.90% expansions compared to earlier. The gross volume of business revenue related to this organisation is </w:t>
      </w:r>
      <w:r w:rsidR="008315A0" w:rsidRPr="00340B5E">
        <w:rPr>
          <w:rFonts w:ascii="Arial" w:hAnsi="Arial" w:cs="Arial"/>
          <w:sz w:val="24"/>
          <w:szCs w:val="24"/>
        </w:rPr>
        <w:t>£</w:t>
      </w:r>
      <w:r w:rsidR="004B1935" w:rsidRPr="00340B5E">
        <w:rPr>
          <w:rFonts w:ascii="Arial" w:hAnsi="Arial" w:cs="Arial"/>
          <w:sz w:val="24"/>
          <w:szCs w:val="24"/>
        </w:rPr>
        <w:t>1</w:t>
      </w:r>
      <w:r w:rsidR="001178D7" w:rsidRPr="00340B5E">
        <w:rPr>
          <w:rFonts w:ascii="Arial" w:hAnsi="Arial" w:cs="Arial"/>
          <w:sz w:val="24"/>
          <w:szCs w:val="24"/>
        </w:rPr>
        <w:t>.64</w:t>
      </w:r>
      <w:r w:rsidR="004B1935" w:rsidRPr="00340B5E">
        <w:rPr>
          <w:rFonts w:ascii="Arial" w:hAnsi="Arial" w:cs="Arial"/>
          <w:sz w:val="24"/>
          <w:szCs w:val="24"/>
        </w:rPr>
        <w:t xml:space="preserve"> ($2</w:t>
      </w:r>
      <w:r w:rsidR="008315A0" w:rsidRPr="00340B5E">
        <w:rPr>
          <w:rFonts w:ascii="Arial" w:hAnsi="Arial" w:cs="Arial"/>
          <w:sz w:val="24"/>
          <w:szCs w:val="24"/>
        </w:rPr>
        <w:t>,</w:t>
      </w:r>
      <w:r w:rsidR="004B1935" w:rsidRPr="00340B5E">
        <w:rPr>
          <w:rFonts w:ascii="Arial" w:hAnsi="Arial" w:cs="Arial"/>
          <w:sz w:val="24"/>
          <w:szCs w:val="24"/>
        </w:rPr>
        <w:t>147)</w:t>
      </w:r>
      <w:r w:rsidR="008315A0" w:rsidRPr="00340B5E">
        <w:rPr>
          <w:rFonts w:ascii="Arial" w:hAnsi="Arial" w:cs="Arial"/>
          <w:sz w:val="24"/>
          <w:szCs w:val="24"/>
        </w:rPr>
        <w:t xml:space="preserve"> million</w:t>
      </w:r>
      <w:r w:rsidR="00F2676F" w:rsidRPr="00340B5E">
        <w:rPr>
          <w:rFonts w:ascii="Arial" w:hAnsi="Arial" w:cs="Arial"/>
          <w:sz w:val="24"/>
          <w:szCs w:val="24"/>
        </w:rPr>
        <w:t>,</w:t>
      </w:r>
      <w:r w:rsidR="004B1935" w:rsidRPr="00340B5E">
        <w:rPr>
          <w:rFonts w:ascii="Arial" w:hAnsi="Arial" w:cs="Arial"/>
          <w:sz w:val="24"/>
          <w:szCs w:val="24"/>
        </w:rPr>
        <w:t xml:space="preserve"> which </w:t>
      </w:r>
      <w:r w:rsidR="004B1935" w:rsidRPr="00340B5E">
        <w:rPr>
          <w:rFonts w:ascii="Arial" w:hAnsi="Arial" w:cs="Arial"/>
          <w:sz w:val="24"/>
          <w:szCs w:val="24"/>
        </w:rPr>
        <w:lastRenderedPageBreak/>
        <w:t xml:space="preserve">indicates the position of 47% of expansion processing in business operations. The general expansions of business initiatives were mainly formulated after the flexibility of the Brexit referendum and </w:t>
      </w:r>
      <w:r w:rsidR="005671FB" w:rsidRPr="00340B5E">
        <w:rPr>
          <w:rFonts w:ascii="Arial" w:hAnsi="Arial" w:cs="Arial"/>
          <w:sz w:val="24"/>
          <w:szCs w:val="24"/>
        </w:rPr>
        <w:t>the lifting of pandemic travel restrictions</w:t>
      </w:r>
      <w:r w:rsidR="00333C0C" w:rsidRPr="00340B5E">
        <w:rPr>
          <w:rFonts w:ascii="Arial" w:hAnsi="Arial" w:cs="Arial"/>
          <w:sz w:val="24"/>
          <w:szCs w:val="24"/>
        </w:rPr>
        <w:t xml:space="preserve"> </w:t>
      </w:r>
      <w:r w:rsidR="00333C0C" w:rsidRPr="00340B5E">
        <w:rPr>
          <w:rFonts w:ascii="Arial" w:hAnsi="Arial" w:cs="Arial"/>
          <w:sz w:val="24"/>
          <w:szCs w:val="24"/>
        </w:rPr>
        <w:t>(Kevin, 2024)</w:t>
      </w:r>
      <w:r w:rsidR="004B1935" w:rsidRPr="00340B5E">
        <w:rPr>
          <w:rFonts w:ascii="Arial" w:hAnsi="Arial" w:cs="Arial"/>
          <w:sz w:val="24"/>
          <w:szCs w:val="24"/>
        </w:rPr>
        <w:t>. During this phase, a positive market initiative with a proper travel approach has been formulated</w:t>
      </w:r>
      <w:r w:rsidR="008D48E5" w:rsidRPr="00340B5E">
        <w:rPr>
          <w:rFonts w:ascii="Arial" w:hAnsi="Arial" w:cs="Arial"/>
          <w:sz w:val="24"/>
          <w:szCs w:val="24"/>
        </w:rPr>
        <w:t>,</w:t>
      </w:r>
      <w:r w:rsidR="004B1935" w:rsidRPr="00340B5E">
        <w:rPr>
          <w:rFonts w:ascii="Arial" w:hAnsi="Arial" w:cs="Arial"/>
          <w:sz w:val="24"/>
          <w:szCs w:val="24"/>
        </w:rPr>
        <w:t xml:space="preserve"> represent</w:t>
      </w:r>
      <w:r w:rsidR="008D48E5" w:rsidRPr="00340B5E">
        <w:rPr>
          <w:rFonts w:ascii="Arial" w:hAnsi="Arial" w:cs="Arial"/>
          <w:sz w:val="24"/>
          <w:szCs w:val="24"/>
        </w:rPr>
        <w:t>ing</w:t>
      </w:r>
      <w:r w:rsidR="004B1935" w:rsidRPr="00340B5E">
        <w:rPr>
          <w:rFonts w:ascii="Arial" w:hAnsi="Arial" w:cs="Arial"/>
          <w:sz w:val="24"/>
          <w:szCs w:val="24"/>
        </w:rPr>
        <w:t xml:space="preserve"> compatibility initiative</w:t>
      </w:r>
      <w:r w:rsidR="00122987" w:rsidRPr="00340B5E">
        <w:rPr>
          <w:rFonts w:ascii="Arial" w:hAnsi="Arial" w:cs="Arial"/>
          <w:sz w:val="24"/>
          <w:szCs w:val="24"/>
        </w:rPr>
        <w:t>s that</w:t>
      </w:r>
      <w:r w:rsidR="004B1935" w:rsidRPr="00340B5E">
        <w:rPr>
          <w:rFonts w:ascii="Arial" w:hAnsi="Arial" w:cs="Arial"/>
          <w:sz w:val="24"/>
          <w:szCs w:val="24"/>
        </w:rPr>
        <w:t xml:space="preserve"> benefit this business.</w:t>
      </w:r>
      <w:r w:rsidR="00A32530">
        <w:rPr>
          <w:rFonts w:ascii="Arial" w:hAnsi="Arial" w:cs="Arial"/>
          <w:sz w:val="24"/>
          <w:szCs w:val="24"/>
        </w:rPr>
        <w:t xml:space="preserve"> </w:t>
      </w:r>
      <w:r w:rsidR="00A32530" w:rsidRPr="00A32530">
        <w:rPr>
          <w:rFonts w:ascii="Arial" w:hAnsi="Arial" w:cs="Arial"/>
          <w:sz w:val="24"/>
          <w:szCs w:val="24"/>
        </w:rPr>
        <w:t>The company's expansion in the Middle East supports steady growth, driven by positive market demand, which enhances revenue performance and benefits overall business development</w:t>
      </w:r>
      <w:r w:rsidR="00F2136D">
        <w:rPr>
          <w:rFonts w:ascii="Arial" w:hAnsi="Arial" w:cs="Arial"/>
          <w:sz w:val="24"/>
          <w:szCs w:val="24"/>
        </w:rPr>
        <w:t xml:space="preserve"> </w:t>
      </w:r>
      <w:r w:rsidR="004B1935" w:rsidRPr="00340B5E">
        <w:rPr>
          <w:rFonts w:ascii="Arial" w:hAnsi="Arial" w:cs="Arial"/>
          <w:sz w:val="24"/>
          <w:szCs w:val="24"/>
        </w:rPr>
        <w:t>(</w:t>
      </w:r>
      <w:r w:rsidR="00977444" w:rsidRPr="00340B5E">
        <w:rPr>
          <w:rFonts w:ascii="Arial" w:hAnsi="Arial" w:cs="Arial"/>
          <w:sz w:val="24"/>
          <w:szCs w:val="24"/>
        </w:rPr>
        <w:t xml:space="preserve">South </w:t>
      </w:r>
      <w:r w:rsidR="00977444" w:rsidRPr="00340B5E">
        <w:rPr>
          <w:rFonts w:ascii="Arial" w:hAnsi="Arial" w:cs="Arial"/>
          <w:sz w:val="24"/>
          <w:szCs w:val="24"/>
        </w:rPr>
        <w:t>et</w:t>
      </w:r>
      <w:r w:rsidR="00977444" w:rsidRPr="00340B5E">
        <w:rPr>
          <w:rFonts w:ascii="Arial" w:hAnsi="Arial" w:cs="Arial"/>
          <w:sz w:val="24"/>
          <w:szCs w:val="24"/>
        </w:rPr>
        <w:t xml:space="preserve"> </w:t>
      </w:r>
      <w:r w:rsidR="00977444" w:rsidRPr="00340B5E">
        <w:rPr>
          <w:rFonts w:ascii="Arial" w:hAnsi="Arial" w:cs="Arial"/>
          <w:sz w:val="24"/>
          <w:szCs w:val="24"/>
        </w:rPr>
        <w:t>al.</w:t>
      </w:r>
      <w:r w:rsidR="00977444" w:rsidRPr="00340B5E">
        <w:rPr>
          <w:rFonts w:ascii="Arial" w:hAnsi="Arial" w:cs="Arial"/>
          <w:sz w:val="24"/>
          <w:szCs w:val="24"/>
        </w:rPr>
        <w:t>, 2023</w:t>
      </w:r>
      <w:r w:rsidR="004B1935" w:rsidRPr="00340B5E">
        <w:rPr>
          <w:rFonts w:ascii="Arial" w:hAnsi="Arial" w:cs="Arial"/>
          <w:sz w:val="24"/>
          <w:szCs w:val="24"/>
        </w:rPr>
        <w:t xml:space="preserve">). </w:t>
      </w:r>
    </w:p>
    <w:p w14:paraId="6839312D" w14:textId="77777777" w:rsidR="00F2136D" w:rsidRPr="00340B5E" w:rsidRDefault="00F2136D" w:rsidP="00340B5E">
      <w:pPr>
        <w:spacing w:line="360" w:lineRule="auto"/>
        <w:jc w:val="both"/>
        <w:rPr>
          <w:rFonts w:ascii="Arial" w:hAnsi="Arial" w:cs="Arial"/>
          <w:sz w:val="24"/>
          <w:szCs w:val="24"/>
        </w:rPr>
      </w:pPr>
    </w:p>
    <w:p w14:paraId="5BF2998E" w14:textId="1AB985A3" w:rsidR="00F2136D" w:rsidRDefault="001E6B4C" w:rsidP="00340B5E">
      <w:pPr>
        <w:spacing w:line="360" w:lineRule="auto"/>
        <w:jc w:val="both"/>
        <w:rPr>
          <w:rFonts w:ascii="Arial" w:hAnsi="Arial" w:cs="Arial"/>
          <w:sz w:val="24"/>
          <w:szCs w:val="24"/>
        </w:rPr>
      </w:pPr>
      <w:r w:rsidRPr="00340B5E">
        <w:rPr>
          <w:rFonts w:ascii="Arial" w:hAnsi="Arial" w:cs="Arial"/>
          <w:sz w:val="24"/>
          <w:szCs w:val="24"/>
        </w:rPr>
        <w:t>Shangri-La Hotels Revenue (2018-2023)</w:t>
      </w:r>
    </w:p>
    <w:p w14:paraId="27CF2407" w14:textId="77777777" w:rsidR="007D4E4D" w:rsidRPr="00340B5E" w:rsidRDefault="007D4E4D" w:rsidP="00340B5E">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364"/>
        <w:gridCol w:w="1313"/>
        <w:gridCol w:w="1313"/>
        <w:gridCol w:w="1312"/>
        <w:gridCol w:w="1312"/>
        <w:gridCol w:w="1314"/>
        <w:gridCol w:w="1314"/>
      </w:tblGrid>
      <w:tr w:rsidR="00E23E09" w:rsidRPr="00340B5E" w14:paraId="30656EA8" w14:textId="77777777" w:rsidTr="005C709D">
        <w:tc>
          <w:tcPr>
            <w:tcW w:w="1320" w:type="dxa"/>
            <w:shd w:val="clear" w:color="auto" w:fill="FFFF00"/>
          </w:tcPr>
          <w:p w14:paraId="327166F9" w14:textId="77777777" w:rsidR="00E23E09" w:rsidRPr="00340B5E" w:rsidRDefault="00E23E09" w:rsidP="00340B5E">
            <w:pPr>
              <w:spacing w:line="360" w:lineRule="auto"/>
              <w:jc w:val="both"/>
              <w:rPr>
                <w:rFonts w:ascii="Arial" w:hAnsi="Arial" w:cs="Arial"/>
                <w:sz w:val="24"/>
                <w:szCs w:val="24"/>
              </w:rPr>
            </w:pPr>
          </w:p>
        </w:tc>
        <w:tc>
          <w:tcPr>
            <w:tcW w:w="1320" w:type="dxa"/>
            <w:shd w:val="clear" w:color="auto" w:fill="FFFF00"/>
          </w:tcPr>
          <w:p w14:paraId="43882291" w14:textId="669E3688" w:rsidR="00290004"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2018</w:t>
            </w:r>
          </w:p>
        </w:tc>
        <w:tc>
          <w:tcPr>
            <w:tcW w:w="1320" w:type="dxa"/>
            <w:shd w:val="clear" w:color="auto" w:fill="FFFF00"/>
          </w:tcPr>
          <w:p w14:paraId="58A2F2C9" w14:textId="35F4210D"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2019</w:t>
            </w:r>
          </w:p>
        </w:tc>
        <w:tc>
          <w:tcPr>
            <w:tcW w:w="1320" w:type="dxa"/>
            <w:shd w:val="clear" w:color="auto" w:fill="FFFF00"/>
          </w:tcPr>
          <w:p w14:paraId="7E48E840" w14:textId="6DA4D442"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2020</w:t>
            </w:r>
          </w:p>
        </w:tc>
        <w:tc>
          <w:tcPr>
            <w:tcW w:w="1320" w:type="dxa"/>
            <w:shd w:val="clear" w:color="auto" w:fill="FFFF00"/>
          </w:tcPr>
          <w:p w14:paraId="4E02DA48" w14:textId="72175230"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2021</w:t>
            </w:r>
          </w:p>
        </w:tc>
        <w:tc>
          <w:tcPr>
            <w:tcW w:w="1321" w:type="dxa"/>
            <w:shd w:val="clear" w:color="auto" w:fill="FFFF00"/>
          </w:tcPr>
          <w:p w14:paraId="5E7CDFE2" w14:textId="754DE387"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2022</w:t>
            </w:r>
          </w:p>
        </w:tc>
        <w:tc>
          <w:tcPr>
            <w:tcW w:w="1321" w:type="dxa"/>
            <w:shd w:val="clear" w:color="auto" w:fill="FFFF00"/>
          </w:tcPr>
          <w:p w14:paraId="77A5D83C" w14:textId="7DC697C2" w:rsidR="00FF0650"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2023</w:t>
            </w:r>
          </w:p>
        </w:tc>
      </w:tr>
      <w:tr w:rsidR="00E23E09" w:rsidRPr="00340B5E" w14:paraId="7D824F90" w14:textId="77777777" w:rsidTr="005C709D">
        <w:tc>
          <w:tcPr>
            <w:tcW w:w="1320" w:type="dxa"/>
            <w:shd w:val="clear" w:color="auto" w:fill="FFFF00"/>
          </w:tcPr>
          <w:p w14:paraId="375C3140" w14:textId="77777777" w:rsidR="00E23E09" w:rsidRPr="00340B5E" w:rsidRDefault="00E23E09" w:rsidP="00340B5E">
            <w:pPr>
              <w:spacing w:line="360" w:lineRule="auto"/>
              <w:jc w:val="both"/>
              <w:rPr>
                <w:rFonts w:ascii="Arial" w:hAnsi="Arial" w:cs="Arial"/>
                <w:sz w:val="24"/>
                <w:szCs w:val="24"/>
              </w:rPr>
            </w:pPr>
            <w:r w:rsidRPr="00340B5E">
              <w:rPr>
                <w:rFonts w:ascii="Arial" w:hAnsi="Arial" w:cs="Arial"/>
                <w:sz w:val="24"/>
                <w:szCs w:val="24"/>
              </w:rPr>
              <w:t>Revenue</w:t>
            </w:r>
          </w:p>
          <w:p w14:paraId="3E52FC6C" w14:textId="2F98F2ED"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 xml:space="preserve">(Million </w:t>
            </w:r>
            <w:r w:rsidR="007C35AC" w:rsidRPr="00340B5E">
              <w:rPr>
                <w:rFonts w:ascii="Arial" w:hAnsi="Arial" w:cs="Arial"/>
                <w:sz w:val="24"/>
                <w:szCs w:val="24"/>
              </w:rPr>
              <w:t>£)</w:t>
            </w:r>
          </w:p>
        </w:tc>
        <w:tc>
          <w:tcPr>
            <w:tcW w:w="1320" w:type="dxa"/>
          </w:tcPr>
          <w:p w14:paraId="10AA8976" w14:textId="46B8DC85" w:rsidR="00E23E09" w:rsidRPr="00340B5E" w:rsidRDefault="003C0057" w:rsidP="00340B5E">
            <w:pPr>
              <w:spacing w:line="360" w:lineRule="auto"/>
              <w:jc w:val="both"/>
              <w:rPr>
                <w:rFonts w:ascii="Arial" w:hAnsi="Arial" w:cs="Arial"/>
                <w:sz w:val="24"/>
                <w:szCs w:val="24"/>
              </w:rPr>
            </w:pPr>
            <w:r w:rsidRPr="00340B5E">
              <w:rPr>
                <w:rFonts w:ascii="Arial" w:hAnsi="Arial" w:cs="Arial"/>
                <w:sz w:val="24"/>
                <w:szCs w:val="24"/>
              </w:rPr>
              <w:t>1</w:t>
            </w:r>
            <w:r w:rsidR="00290004" w:rsidRPr="00340B5E">
              <w:rPr>
                <w:rFonts w:ascii="Arial" w:hAnsi="Arial" w:cs="Arial"/>
                <w:sz w:val="24"/>
                <w:szCs w:val="24"/>
              </w:rPr>
              <w:t>,924</w:t>
            </w:r>
          </w:p>
        </w:tc>
        <w:tc>
          <w:tcPr>
            <w:tcW w:w="1320" w:type="dxa"/>
          </w:tcPr>
          <w:p w14:paraId="79683F9E" w14:textId="3CF0BBA6" w:rsidR="00E23E09" w:rsidRPr="00340B5E" w:rsidRDefault="00DA452B" w:rsidP="00340B5E">
            <w:pPr>
              <w:spacing w:line="360" w:lineRule="auto"/>
              <w:jc w:val="both"/>
              <w:rPr>
                <w:rFonts w:ascii="Arial" w:hAnsi="Arial" w:cs="Arial"/>
                <w:sz w:val="24"/>
                <w:szCs w:val="24"/>
              </w:rPr>
            </w:pPr>
            <w:r w:rsidRPr="00340B5E">
              <w:rPr>
                <w:rFonts w:ascii="Arial" w:hAnsi="Arial" w:cs="Arial"/>
                <w:sz w:val="24"/>
                <w:szCs w:val="24"/>
              </w:rPr>
              <w:t>1,857</w:t>
            </w:r>
          </w:p>
        </w:tc>
        <w:tc>
          <w:tcPr>
            <w:tcW w:w="1320" w:type="dxa"/>
          </w:tcPr>
          <w:p w14:paraId="2F5D82BE" w14:textId="7A5BA744" w:rsidR="00E23E09" w:rsidRPr="00340B5E" w:rsidRDefault="00DA452B" w:rsidP="00340B5E">
            <w:pPr>
              <w:spacing w:line="360" w:lineRule="auto"/>
              <w:jc w:val="both"/>
              <w:rPr>
                <w:rFonts w:ascii="Arial" w:hAnsi="Arial" w:cs="Arial"/>
                <w:sz w:val="24"/>
                <w:szCs w:val="24"/>
              </w:rPr>
            </w:pPr>
            <w:r w:rsidRPr="00340B5E">
              <w:rPr>
                <w:rFonts w:ascii="Arial" w:hAnsi="Arial" w:cs="Arial"/>
                <w:sz w:val="24"/>
                <w:szCs w:val="24"/>
              </w:rPr>
              <w:t>789</w:t>
            </w:r>
          </w:p>
        </w:tc>
        <w:tc>
          <w:tcPr>
            <w:tcW w:w="1320" w:type="dxa"/>
          </w:tcPr>
          <w:p w14:paraId="316D6DB2" w14:textId="292CE559" w:rsidR="00E23E09" w:rsidRPr="00340B5E" w:rsidRDefault="0069540C" w:rsidP="00340B5E">
            <w:pPr>
              <w:spacing w:line="360" w:lineRule="auto"/>
              <w:jc w:val="both"/>
              <w:rPr>
                <w:rFonts w:ascii="Arial" w:hAnsi="Arial" w:cs="Arial"/>
                <w:sz w:val="24"/>
                <w:szCs w:val="24"/>
              </w:rPr>
            </w:pPr>
            <w:r w:rsidRPr="00340B5E">
              <w:rPr>
                <w:rFonts w:ascii="Arial" w:hAnsi="Arial" w:cs="Arial"/>
                <w:sz w:val="24"/>
                <w:szCs w:val="24"/>
              </w:rPr>
              <w:t>948</w:t>
            </w:r>
          </w:p>
        </w:tc>
        <w:tc>
          <w:tcPr>
            <w:tcW w:w="1321" w:type="dxa"/>
          </w:tcPr>
          <w:p w14:paraId="4E1601C2" w14:textId="3A6754BC" w:rsidR="00E23E09" w:rsidRPr="00340B5E" w:rsidRDefault="0069540C" w:rsidP="00340B5E">
            <w:pPr>
              <w:spacing w:line="360" w:lineRule="auto"/>
              <w:jc w:val="both"/>
              <w:rPr>
                <w:rFonts w:ascii="Arial" w:hAnsi="Arial" w:cs="Arial"/>
                <w:sz w:val="24"/>
                <w:szCs w:val="24"/>
              </w:rPr>
            </w:pPr>
            <w:r w:rsidRPr="00340B5E">
              <w:rPr>
                <w:rFonts w:ascii="Arial" w:hAnsi="Arial" w:cs="Arial"/>
                <w:sz w:val="24"/>
                <w:szCs w:val="24"/>
              </w:rPr>
              <w:t>1,117</w:t>
            </w:r>
          </w:p>
        </w:tc>
        <w:tc>
          <w:tcPr>
            <w:tcW w:w="1321" w:type="dxa"/>
          </w:tcPr>
          <w:p w14:paraId="3D4E3CE1" w14:textId="292A7C20" w:rsidR="00E23E09" w:rsidRPr="00340B5E" w:rsidRDefault="009F6A2E" w:rsidP="00340B5E">
            <w:pPr>
              <w:spacing w:line="360" w:lineRule="auto"/>
              <w:jc w:val="both"/>
              <w:rPr>
                <w:rFonts w:ascii="Arial" w:hAnsi="Arial" w:cs="Arial"/>
                <w:sz w:val="24"/>
                <w:szCs w:val="24"/>
              </w:rPr>
            </w:pPr>
            <w:r w:rsidRPr="00340B5E">
              <w:rPr>
                <w:rFonts w:ascii="Arial" w:hAnsi="Arial" w:cs="Arial"/>
                <w:sz w:val="24"/>
                <w:szCs w:val="24"/>
              </w:rPr>
              <w:t>1,636</w:t>
            </w:r>
          </w:p>
        </w:tc>
      </w:tr>
      <w:tr w:rsidR="00E23E09" w:rsidRPr="00340B5E" w14:paraId="7FA96276" w14:textId="77777777" w:rsidTr="005C709D">
        <w:tc>
          <w:tcPr>
            <w:tcW w:w="1320" w:type="dxa"/>
            <w:shd w:val="clear" w:color="auto" w:fill="FFFF00"/>
          </w:tcPr>
          <w:p w14:paraId="0B3340A0" w14:textId="1EA042E8" w:rsidR="00E23E09" w:rsidRPr="00340B5E" w:rsidRDefault="003C0057" w:rsidP="00340B5E">
            <w:pPr>
              <w:spacing w:line="360" w:lineRule="auto"/>
              <w:jc w:val="both"/>
              <w:rPr>
                <w:rFonts w:ascii="Arial" w:hAnsi="Arial" w:cs="Arial"/>
                <w:sz w:val="24"/>
                <w:szCs w:val="24"/>
              </w:rPr>
            </w:pPr>
            <w:r w:rsidRPr="00340B5E">
              <w:rPr>
                <w:rFonts w:ascii="Arial" w:hAnsi="Arial" w:cs="Arial"/>
                <w:sz w:val="24"/>
                <w:szCs w:val="24"/>
              </w:rPr>
              <w:t>Growth</w:t>
            </w:r>
            <w:r w:rsidR="007C35AC" w:rsidRPr="00340B5E">
              <w:rPr>
                <w:rFonts w:ascii="Arial" w:hAnsi="Arial" w:cs="Arial"/>
                <w:sz w:val="24"/>
                <w:szCs w:val="24"/>
              </w:rPr>
              <w:t>(%)</w:t>
            </w:r>
          </w:p>
        </w:tc>
        <w:tc>
          <w:tcPr>
            <w:tcW w:w="1320" w:type="dxa"/>
          </w:tcPr>
          <w:p w14:paraId="4842F099" w14:textId="77777777" w:rsidR="00E23E09" w:rsidRPr="00340B5E" w:rsidRDefault="00E23E09" w:rsidP="00340B5E">
            <w:pPr>
              <w:spacing w:line="360" w:lineRule="auto"/>
              <w:jc w:val="both"/>
              <w:rPr>
                <w:rFonts w:ascii="Arial" w:hAnsi="Arial" w:cs="Arial"/>
                <w:sz w:val="24"/>
                <w:szCs w:val="24"/>
              </w:rPr>
            </w:pPr>
          </w:p>
        </w:tc>
        <w:tc>
          <w:tcPr>
            <w:tcW w:w="1320" w:type="dxa"/>
          </w:tcPr>
          <w:p w14:paraId="4B14F972" w14:textId="5DE8AA92" w:rsidR="00E23E09" w:rsidRPr="00340B5E" w:rsidRDefault="009F6A2E" w:rsidP="00340B5E">
            <w:pPr>
              <w:spacing w:line="360" w:lineRule="auto"/>
              <w:jc w:val="both"/>
              <w:rPr>
                <w:rFonts w:ascii="Arial" w:hAnsi="Arial" w:cs="Arial"/>
                <w:sz w:val="24"/>
                <w:szCs w:val="24"/>
              </w:rPr>
            </w:pPr>
            <w:r w:rsidRPr="00340B5E">
              <w:rPr>
                <w:rFonts w:ascii="Arial" w:hAnsi="Arial" w:cs="Arial"/>
                <w:sz w:val="24"/>
                <w:szCs w:val="24"/>
              </w:rPr>
              <w:t>-3.4</w:t>
            </w:r>
          </w:p>
        </w:tc>
        <w:tc>
          <w:tcPr>
            <w:tcW w:w="1320" w:type="dxa"/>
          </w:tcPr>
          <w:p w14:paraId="7EB25869" w14:textId="41E47FCD" w:rsidR="00E23E09" w:rsidRPr="00340B5E" w:rsidRDefault="00BA2343" w:rsidP="00340B5E">
            <w:pPr>
              <w:spacing w:line="360" w:lineRule="auto"/>
              <w:jc w:val="both"/>
              <w:rPr>
                <w:rFonts w:ascii="Arial" w:hAnsi="Arial" w:cs="Arial"/>
                <w:sz w:val="24"/>
                <w:szCs w:val="24"/>
              </w:rPr>
            </w:pPr>
            <w:r w:rsidRPr="00340B5E">
              <w:rPr>
                <w:rFonts w:ascii="Arial" w:hAnsi="Arial" w:cs="Arial"/>
                <w:sz w:val="24"/>
                <w:szCs w:val="24"/>
              </w:rPr>
              <w:t>-57.5</w:t>
            </w:r>
          </w:p>
        </w:tc>
        <w:tc>
          <w:tcPr>
            <w:tcW w:w="1320" w:type="dxa"/>
          </w:tcPr>
          <w:p w14:paraId="1AF6B7B9" w14:textId="7607B05D" w:rsidR="00E23E09" w:rsidRPr="00340B5E" w:rsidRDefault="00EB3DE4" w:rsidP="00340B5E">
            <w:pPr>
              <w:spacing w:line="360" w:lineRule="auto"/>
              <w:jc w:val="both"/>
              <w:rPr>
                <w:rFonts w:ascii="Arial" w:hAnsi="Arial" w:cs="Arial"/>
                <w:sz w:val="24"/>
                <w:szCs w:val="24"/>
              </w:rPr>
            </w:pPr>
            <w:r w:rsidRPr="00340B5E">
              <w:rPr>
                <w:rFonts w:ascii="Arial" w:hAnsi="Arial" w:cs="Arial"/>
                <w:sz w:val="24"/>
                <w:szCs w:val="24"/>
              </w:rPr>
              <w:t>20.1</w:t>
            </w:r>
          </w:p>
        </w:tc>
        <w:tc>
          <w:tcPr>
            <w:tcW w:w="1321" w:type="dxa"/>
          </w:tcPr>
          <w:p w14:paraId="05F2E630" w14:textId="2005D846" w:rsidR="00E23E09" w:rsidRPr="00340B5E" w:rsidRDefault="00EB3DE4" w:rsidP="00340B5E">
            <w:pPr>
              <w:spacing w:line="360" w:lineRule="auto"/>
              <w:jc w:val="both"/>
              <w:rPr>
                <w:rFonts w:ascii="Arial" w:hAnsi="Arial" w:cs="Arial"/>
                <w:sz w:val="24"/>
                <w:szCs w:val="24"/>
              </w:rPr>
            </w:pPr>
            <w:r w:rsidRPr="00340B5E">
              <w:rPr>
                <w:rFonts w:ascii="Arial" w:hAnsi="Arial" w:cs="Arial"/>
                <w:sz w:val="24"/>
                <w:szCs w:val="24"/>
              </w:rPr>
              <w:t>17.8</w:t>
            </w:r>
          </w:p>
        </w:tc>
        <w:tc>
          <w:tcPr>
            <w:tcW w:w="1321" w:type="dxa"/>
          </w:tcPr>
          <w:p w14:paraId="527578D5" w14:textId="1B46ABE8" w:rsidR="00E23E09" w:rsidRPr="00340B5E" w:rsidRDefault="00EB3DE4" w:rsidP="00340B5E">
            <w:pPr>
              <w:spacing w:line="360" w:lineRule="auto"/>
              <w:jc w:val="both"/>
              <w:rPr>
                <w:rFonts w:ascii="Arial" w:hAnsi="Arial" w:cs="Arial"/>
                <w:sz w:val="24"/>
                <w:szCs w:val="24"/>
              </w:rPr>
            </w:pPr>
            <w:r w:rsidRPr="00340B5E">
              <w:rPr>
                <w:rFonts w:ascii="Arial" w:hAnsi="Arial" w:cs="Arial"/>
                <w:sz w:val="24"/>
                <w:szCs w:val="24"/>
              </w:rPr>
              <w:t>46.5</w:t>
            </w:r>
          </w:p>
        </w:tc>
      </w:tr>
    </w:tbl>
    <w:p w14:paraId="76F6587C" w14:textId="77777777" w:rsidR="00582152" w:rsidRPr="00340B5E" w:rsidRDefault="00582152" w:rsidP="00340B5E">
      <w:pPr>
        <w:spacing w:line="360" w:lineRule="auto"/>
        <w:jc w:val="both"/>
        <w:rPr>
          <w:rFonts w:ascii="Arial" w:hAnsi="Arial" w:cs="Arial"/>
          <w:sz w:val="24"/>
          <w:szCs w:val="24"/>
        </w:rPr>
      </w:pPr>
    </w:p>
    <w:p w14:paraId="0EBE1C80" w14:textId="21EEEF9D" w:rsidR="002D7230" w:rsidRPr="00340B5E" w:rsidRDefault="004B1935" w:rsidP="00340B5E">
      <w:pPr>
        <w:spacing w:line="360" w:lineRule="auto"/>
        <w:jc w:val="both"/>
        <w:rPr>
          <w:rFonts w:ascii="Arial" w:hAnsi="Arial" w:cs="Arial"/>
          <w:sz w:val="24"/>
          <w:szCs w:val="24"/>
        </w:rPr>
      </w:pPr>
      <w:r w:rsidRPr="00340B5E">
        <w:rPr>
          <w:rFonts w:ascii="Arial" w:hAnsi="Arial" w:cs="Arial"/>
          <w:sz w:val="24"/>
          <w:szCs w:val="24"/>
        </w:rPr>
        <w:t xml:space="preserve">With the presence of </w:t>
      </w:r>
      <w:r w:rsidR="00A07B98" w:rsidRPr="00340B5E">
        <w:rPr>
          <w:rFonts w:ascii="Arial" w:hAnsi="Arial" w:cs="Arial"/>
          <w:sz w:val="24"/>
          <w:szCs w:val="24"/>
        </w:rPr>
        <w:t>p</w:t>
      </w:r>
      <w:r w:rsidRPr="00340B5E">
        <w:rPr>
          <w:rFonts w:ascii="Arial" w:hAnsi="Arial" w:cs="Arial"/>
          <w:sz w:val="24"/>
          <w:szCs w:val="24"/>
        </w:rPr>
        <w:t xml:space="preserve">arent company Whitbread PLC, the present operating position of Premier Inn Hotels indicates a progressive operating positional engagement that includes the presence of 853 hotels </w:t>
      </w:r>
      <w:r w:rsidR="007578B3" w:rsidRPr="00340B5E">
        <w:rPr>
          <w:rFonts w:ascii="Arial" w:hAnsi="Arial" w:cs="Arial"/>
          <w:sz w:val="24"/>
          <w:szCs w:val="24"/>
        </w:rPr>
        <w:t>a</w:t>
      </w:r>
      <w:r w:rsidRPr="00340B5E">
        <w:rPr>
          <w:rFonts w:ascii="Arial" w:hAnsi="Arial" w:cs="Arial"/>
          <w:sz w:val="24"/>
          <w:szCs w:val="24"/>
        </w:rPr>
        <w:t>nd 85</w:t>
      </w:r>
      <w:r w:rsidR="007578B3" w:rsidRPr="00340B5E">
        <w:rPr>
          <w:rFonts w:ascii="Arial" w:hAnsi="Arial" w:cs="Arial"/>
          <w:sz w:val="24"/>
          <w:szCs w:val="24"/>
        </w:rPr>
        <w:t>.</w:t>
      </w:r>
      <w:r w:rsidRPr="00340B5E">
        <w:rPr>
          <w:rFonts w:ascii="Arial" w:hAnsi="Arial" w:cs="Arial"/>
          <w:sz w:val="24"/>
          <w:szCs w:val="24"/>
        </w:rPr>
        <w:t>000 room facility initiatives (</w:t>
      </w:r>
      <w:r w:rsidR="00D92F7D" w:rsidRPr="00340B5E">
        <w:rPr>
          <w:rFonts w:ascii="Arial" w:hAnsi="Arial" w:cs="Arial"/>
          <w:sz w:val="24"/>
          <w:szCs w:val="24"/>
        </w:rPr>
        <w:t>Whitbread PLC, 2023</w:t>
      </w:r>
      <w:r w:rsidRPr="00340B5E">
        <w:rPr>
          <w:rFonts w:ascii="Arial" w:hAnsi="Arial" w:cs="Arial"/>
          <w:sz w:val="24"/>
          <w:szCs w:val="24"/>
        </w:rPr>
        <w:t xml:space="preserve">). </w:t>
      </w:r>
      <w:r w:rsidR="00C839D9" w:rsidRPr="00340B5E">
        <w:rPr>
          <w:rFonts w:ascii="Arial" w:hAnsi="Arial" w:cs="Arial"/>
          <w:sz w:val="24"/>
          <w:szCs w:val="24"/>
        </w:rPr>
        <w:t xml:space="preserve">According to Whitbread </w:t>
      </w:r>
      <w:r w:rsidR="00164893" w:rsidRPr="00340B5E">
        <w:rPr>
          <w:rFonts w:ascii="Arial" w:hAnsi="Arial" w:cs="Arial"/>
          <w:sz w:val="24"/>
          <w:szCs w:val="24"/>
        </w:rPr>
        <w:t>PLC’s </w:t>
      </w:r>
      <w:r w:rsidR="00010AD8" w:rsidRPr="00340B5E">
        <w:rPr>
          <w:rFonts w:ascii="Arial" w:hAnsi="Arial" w:cs="Arial"/>
          <w:sz w:val="24"/>
          <w:szCs w:val="24"/>
        </w:rPr>
        <w:t>annual report</w:t>
      </w:r>
      <w:r w:rsidR="00A72B91" w:rsidRPr="00340B5E">
        <w:rPr>
          <w:rFonts w:ascii="Arial" w:hAnsi="Arial" w:cs="Arial"/>
          <w:sz w:val="24"/>
          <w:szCs w:val="24"/>
        </w:rPr>
        <w:t>s</w:t>
      </w:r>
      <w:r w:rsidR="00010AD8" w:rsidRPr="00340B5E">
        <w:rPr>
          <w:rFonts w:ascii="Arial" w:hAnsi="Arial" w:cs="Arial"/>
          <w:sz w:val="24"/>
          <w:szCs w:val="24"/>
        </w:rPr>
        <w:t xml:space="preserve"> from 2018 to 2023,</w:t>
      </w:r>
      <w:r w:rsidR="009C7A13" w:rsidRPr="00340B5E">
        <w:rPr>
          <w:rFonts w:ascii="Arial" w:hAnsi="Arial" w:cs="Arial"/>
          <w:sz w:val="24"/>
          <w:szCs w:val="24"/>
        </w:rPr>
        <w:t xml:space="preserve"> the revenue figures</w:t>
      </w:r>
      <w:r w:rsidR="008A1CC7" w:rsidRPr="00340B5E">
        <w:rPr>
          <w:rFonts w:ascii="Arial" w:hAnsi="Arial" w:cs="Arial"/>
          <w:sz w:val="24"/>
          <w:szCs w:val="24"/>
        </w:rPr>
        <w:t xml:space="preserve"> in million</w:t>
      </w:r>
      <w:r w:rsidR="00164893" w:rsidRPr="00340B5E">
        <w:rPr>
          <w:rFonts w:ascii="Arial" w:hAnsi="Arial" w:cs="Arial"/>
          <w:sz w:val="24"/>
          <w:szCs w:val="24"/>
        </w:rPr>
        <w:t>s</w:t>
      </w:r>
      <w:r w:rsidR="009C7A13" w:rsidRPr="00340B5E">
        <w:rPr>
          <w:rFonts w:ascii="Arial" w:hAnsi="Arial" w:cs="Arial"/>
          <w:sz w:val="24"/>
          <w:szCs w:val="24"/>
        </w:rPr>
        <w:t xml:space="preserve"> for Premier Inn Hotels are as follows: </w:t>
      </w:r>
      <w:r w:rsidR="008A1CC7" w:rsidRPr="00340B5E">
        <w:rPr>
          <w:rFonts w:ascii="Arial" w:hAnsi="Arial" w:cs="Arial"/>
          <w:sz w:val="24"/>
          <w:szCs w:val="24"/>
        </w:rPr>
        <w:t>2018: £2,007.4</w:t>
      </w:r>
      <w:r w:rsidR="00164893" w:rsidRPr="00340B5E">
        <w:rPr>
          <w:rFonts w:ascii="Arial" w:hAnsi="Arial" w:cs="Arial"/>
          <w:sz w:val="24"/>
          <w:szCs w:val="24"/>
        </w:rPr>
        <w:t xml:space="preserve">, 2019: </w:t>
      </w:r>
      <w:r w:rsidR="0076123D" w:rsidRPr="00340B5E">
        <w:rPr>
          <w:rFonts w:ascii="Arial" w:hAnsi="Arial" w:cs="Arial"/>
          <w:sz w:val="24"/>
          <w:szCs w:val="24"/>
        </w:rPr>
        <w:t>£2,049.1, 2020: £589.4</w:t>
      </w:r>
      <w:r w:rsidR="00650A5B" w:rsidRPr="00340B5E">
        <w:rPr>
          <w:rFonts w:ascii="Arial" w:hAnsi="Arial" w:cs="Arial"/>
          <w:sz w:val="24"/>
          <w:szCs w:val="24"/>
        </w:rPr>
        <w:t xml:space="preserve"> </w:t>
      </w:r>
      <w:r w:rsidR="006B4771" w:rsidRPr="00340B5E">
        <w:rPr>
          <w:rFonts w:ascii="Arial" w:hAnsi="Arial" w:cs="Arial"/>
          <w:sz w:val="24"/>
          <w:szCs w:val="24"/>
        </w:rPr>
        <w:t>(a significant drop due to Covid-19</w:t>
      </w:r>
      <w:r w:rsidR="008B2C3C" w:rsidRPr="00340B5E">
        <w:rPr>
          <w:rFonts w:ascii="Arial" w:hAnsi="Arial" w:cs="Arial"/>
          <w:sz w:val="24"/>
          <w:szCs w:val="24"/>
        </w:rPr>
        <w:t xml:space="preserve"> pandemic</w:t>
      </w:r>
      <w:r w:rsidR="006B4771" w:rsidRPr="00340B5E">
        <w:rPr>
          <w:rFonts w:ascii="Arial" w:hAnsi="Arial" w:cs="Arial"/>
          <w:sz w:val="24"/>
          <w:szCs w:val="24"/>
        </w:rPr>
        <w:t>)</w:t>
      </w:r>
      <w:r w:rsidR="0076123D" w:rsidRPr="00340B5E">
        <w:rPr>
          <w:rFonts w:ascii="Arial" w:hAnsi="Arial" w:cs="Arial"/>
          <w:sz w:val="24"/>
          <w:szCs w:val="24"/>
        </w:rPr>
        <w:t xml:space="preserve">, 2021: </w:t>
      </w:r>
      <w:r w:rsidR="008B1389" w:rsidRPr="00340B5E">
        <w:rPr>
          <w:rFonts w:ascii="Arial" w:hAnsi="Arial" w:cs="Arial"/>
          <w:sz w:val="24"/>
          <w:szCs w:val="24"/>
        </w:rPr>
        <w:t xml:space="preserve">£1,703.4, 2023: </w:t>
      </w:r>
      <w:r w:rsidR="006B4771" w:rsidRPr="00340B5E">
        <w:rPr>
          <w:rFonts w:ascii="Arial" w:hAnsi="Arial" w:cs="Arial"/>
          <w:sz w:val="24"/>
          <w:szCs w:val="24"/>
        </w:rPr>
        <w:t>£2,625.2</w:t>
      </w:r>
      <w:r w:rsidR="008B2C3C" w:rsidRPr="00340B5E">
        <w:rPr>
          <w:rFonts w:ascii="Arial" w:hAnsi="Arial" w:cs="Arial"/>
          <w:sz w:val="24"/>
          <w:szCs w:val="24"/>
        </w:rPr>
        <w:t>(substantial growth post-pandemic)</w:t>
      </w:r>
      <w:r w:rsidR="006B4771" w:rsidRPr="00340B5E">
        <w:rPr>
          <w:rFonts w:ascii="Arial" w:hAnsi="Arial" w:cs="Arial"/>
          <w:sz w:val="24"/>
          <w:szCs w:val="24"/>
        </w:rPr>
        <w:t>.</w:t>
      </w:r>
      <w:r w:rsidR="00CD08CE" w:rsidRPr="00340B5E">
        <w:rPr>
          <w:rFonts w:ascii="Arial" w:hAnsi="Arial" w:cs="Arial"/>
          <w:sz w:val="24"/>
          <w:szCs w:val="24"/>
        </w:rPr>
        <w:t xml:space="preserve"> These figures highlight the pandemic’s im</w:t>
      </w:r>
      <w:r w:rsidR="0099159E" w:rsidRPr="00340B5E">
        <w:rPr>
          <w:rFonts w:ascii="Arial" w:hAnsi="Arial" w:cs="Arial"/>
          <w:sz w:val="24"/>
          <w:szCs w:val="24"/>
        </w:rPr>
        <w:t>pact, followed by a strong recovery in later years</w:t>
      </w:r>
      <w:r w:rsidR="00807F05" w:rsidRPr="00340B5E">
        <w:rPr>
          <w:rFonts w:ascii="Arial" w:hAnsi="Arial" w:cs="Arial"/>
          <w:sz w:val="24"/>
          <w:szCs w:val="24"/>
        </w:rPr>
        <w:t xml:space="preserve"> (Whitbread PLC, 2023)</w:t>
      </w:r>
      <w:r w:rsidR="0099159E" w:rsidRPr="00340B5E">
        <w:rPr>
          <w:rFonts w:ascii="Arial" w:hAnsi="Arial" w:cs="Arial"/>
          <w:sz w:val="24"/>
          <w:szCs w:val="24"/>
        </w:rPr>
        <w:t>.</w:t>
      </w:r>
      <w:r w:rsidR="006B4771" w:rsidRPr="00340B5E">
        <w:rPr>
          <w:rFonts w:ascii="Arial" w:hAnsi="Arial" w:cs="Arial"/>
          <w:sz w:val="24"/>
          <w:szCs w:val="24"/>
        </w:rPr>
        <w:t xml:space="preserve"> </w:t>
      </w:r>
      <w:r w:rsidRPr="00340B5E">
        <w:rPr>
          <w:rFonts w:ascii="Arial" w:hAnsi="Arial" w:cs="Arial"/>
          <w:sz w:val="24"/>
          <w:szCs w:val="24"/>
        </w:rPr>
        <w:t>With the support of the current Occupancy rate of 82.2% initiative</w:t>
      </w:r>
      <w:r w:rsidR="00D13B0F" w:rsidRPr="00340B5E">
        <w:rPr>
          <w:rFonts w:ascii="Arial" w:hAnsi="Arial" w:cs="Arial"/>
          <w:sz w:val="24"/>
          <w:szCs w:val="24"/>
        </w:rPr>
        <w:t>,</w:t>
      </w:r>
      <w:r w:rsidRPr="00340B5E">
        <w:rPr>
          <w:rFonts w:ascii="Arial" w:hAnsi="Arial" w:cs="Arial"/>
          <w:sz w:val="24"/>
          <w:szCs w:val="24"/>
        </w:rPr>
        <w:t xml:space="preserve"> including the involvement of £79.76 ARR</w:t>
      </w:r>
      <w:r w:rsidR="00A07B98" w:rsidRPr="00340B5E">
        <w:rPr>
          <w:rFonts w:ascii="Arial" w:hAnsi="Arial" w:cs="Arial"/>
          <w:sz w:val="24"/>
          <w:szCs w:val="24"/>
        </w:rPr>
        <w:t>,</w:t>
      </w:r>
      <w:r w:rsidRPr="00340B5E">
        <w:rPr>
          <w:rFonts w:ascii="Arial" w:hAnsi="Arial" w:cs="Arial"/>
          <w:sz w:val="24"/>
          <w:szCs w:val="24"/>
        </w:rPr>
        <w:t xml:space="preserve"> the primary position of this business indicates a progressive development process on an accountable basis (Statista, 2024). </w:t>
      </w:r>
      <w:r w:rsidR="001E33F3" w:rsidRPr="00340B5E">
        <w:rPr>
          <w:rFonts w:ascii="Arial" w:hAnsi="Arial" w:cs="Arial"/>
          <w:sz w:val="24"/>
          <w:szCs w:val="24"/>
        </w:rPr>
        <w:t>In 2018, t</w:t>
      </w:r>
      <w:r w:rsidR="004B04A1" w:rsidRPr="00340B5E">
        <w:rPr>
          <w:rFonts w:ascii="Arial" w:hAnsi="Arial" w:cs="Arial"/>
          <w:sz w:val="24"/>
          <w:szCs w:val="24"/>
        </w:rPr>
        <w:t>h</w:t>
      </w:r>
      <w:r w:rsidR="001E33F3" w:rsidRPr="00340B5E">
        <w:rPr>
          <w:rFonts w:ascii="Arial" w:hAnsi="Arial" w:cs="Arial"/>
          <w:sz w:val="24"/>
          <w:szCs w:val="24"/>
        </w:rPr>
        <w:t>e</w:t>
      </w:r>
      <w:r w:rsidR="004B04A1" w:rsidRPr="00340B5E">
        <w:rPr>
          <w:rFonts w:ascii="Arial" w:hAnsi="Arial" w:cs="Arial"/>
          <w:sz w:val="24"/>
          <w:szCs w:val="24"/>
        </w:rPr>
        <w:t xml:space="preserve"> business</w:t>
      </w:r>
      <w:r w:rsidR="00912E21" w:rsidRPr="00340B5E">
        <w:rPr>
          <w:rFonts w:ascii="Arial" w:hAnsi="Arial" w:cs="Arial"/>
          <w:sz w:val="24"/>
          <w:szCs w:val="24"/>
        </w:rPr>
        <w:t>'s</w:t>
      </w:r>
      <w:r w:rsidR="004B04A1" w:rsidRPr="00340B5E">
        <w:rPr>
          <w:rFonts w:ascii="Arial" w:hAnsi="Arial" w:cs="Arial"/>
          <w:sz w:val="24"/>
          <w:szCs w:val="24"/>
        </w:rPr>
        <w:t xml:space="preserve"> level of RevPAR</w:t>
      </w:r>
      <w:r w:rsidR="0050032C" w:rsidRPr="00340B5E">
        <w:rPr>
          <w:rFonts w:ascii="Arial" w:hAnsi="Arial" w:cs="Arial"/>
          <w:sz w:val="24"/>
          <w:szCs w:val="24"/>
        </w:rPr>
        <w:t xml:space="preserve"> was </w:t>
      </w:r>
      <w:r w:rsidR="00031AFB" w:rsidRPr="00340B5E">
        <w:rPr>
          <w:rFonts w:ascii="Arial" w:hAnsi="Arial" w:cs="Arial"/>
          <w:sz w:val="24"/>
          <w:szCs w:val="24"/>
        </w:rPr>
        <w:t>£61.50</w:t>
      </w:r>
      <w:r w:rsidR="001E33F3" w:rsidRPr="00340B5E">
        <w:rPr>
          <w:rFonts w:ascii="Arial" w:hAnsi="Arial" w:cs="Arial"/>
          <w:sz w:val="24"/>
          <w:szCs w:val="24"/>
        </w:rPr>
        <w:t>.</w:t>
      </w:r>
      <w:r w:rsidR="00031AFB" w:rsidRPr="00340B5E">
        <w:rPr>
          <w:rFonts w:ascii="Arial" w:hAnsi="Arial" w:cs="Arial"/>
          <w:sz w:val="24"/>
          <w:szCs w:val="24"/>
        </w:rPr>
        <w:t xml:space="preserve"> </w:t>
      </w:r>
      <w:r w:rsidR="001E33F3" w:rsidRPr="00340B5E">
        <w:rPr>
          <w:rFonts w:ascii="Arial" w:hAnsi="Arial" w:cs="Arial"/>
          <w:sz w:val="24"/>
          <w:szCs w:val="24"/>
        </w:rPr>
        <w:t>It</w:t>
      </w:r>
      <w:r w:rsidR="00031AFB" w:rsidRPr="00340B5E">
        <w:rPr>
          <w:rFonts w:ascii="Arial" w:hAnsi="Arial" w:cs="Arial"/>
          <w:sz w:val="24"/>
          <w:szCs w:val="24"/>
        </w:rPr>
        <w:t xml:space="preserve"> dropped to £22</w:t>
      </w:r>
      <w:r w:rsidR="00170F75" w:rsidRPr="00340B5E">
        <w:rPr>
          <w:rFonts w:ascii="Arial" w:hAnsi="Arial" w:cs="Arial"/>
          <w:sz w:val="24"/>
          <w:szCs w:val="24"/>
        </w:rPr>
        <w:t>.60 in 2020</w:t>
      </w:r>
      <w:r w:rsidR="001E33F3" w:rsidRPr="00340B5E">
        <w:rPr>
          <w:rFonts w:ascii="Arial" w:hAnsi="Arial" w:cs="Arial"/>
          <w:sz w:val="24"/>
          <w:szCs w:val="24"/>
        </w:rPr>
        <w:t xml:space="preserve"> </w:t>
      </w:r>
      <w:r w:rsidR="00170F75" w:rsidRPr="00340B5E">
        <w:rPr>
          <w:rFonts w:ascii="Arial" w:hAnsi="Arial" w:cs="Arial"/>
          <w:sz w:val="24"/>
          <w:szCs w:val="24"/>
        </w:rPr>
        <w:t>due to Covid-19</w:t>
      </w:r>
      <w:r w:rsidR="001E33F3" w:rsidRPr="00340B5E">
        <w:rPr>
          <w:rFonts w:ascii="Arial" w:hAnsi="Arial" w:cs="Arial"/>
          <w:sz w:val="24"/>
          <w:szCs w:val="24"/>
        </w:rPr>
        <w:t xml:space="preserve"> and is</w:t>
      </w:r>
      <w:r w:rsidRPr="00340B5E">
        <w:rPr>
          <w:rFonts w:ascii="Arial" w:hAnsi="Arial" w:cs="Arial"/>
          <w:sz w:val="24"/>
          <w:szCs w:val="24"/>
        </w:rPr>
        <w:t xml:space="preserve"> </w:t>
      </w:r>
      <w:r w:rsidR="001E33F3" w:rsidRPr="00340B5E">
        <w:rPr>
          <w:rFonts w:ascii="Arial" w:hAnsi="Arial" w:cs="Arial"/>
          <w:sz w:val="24"/>
          <w:szCs w:val="24"/>
        </w:rPr>
        <w:t xml:space="preserve">currently at £65.56. </w:t>
      </w:r>
    </w:p>
    <w:p w14:paraId="47F27A4E" w14:textId="77777777" w:rsidR="00912B2E" w:rsidRPr="00340B5E" w:rsidRDefault="00912B2E" w:rsidP="00340B5E">
      <w:pPr>
        <w:spacing w:line="360" w:lineRule="auto"/>
        <w:jc w:val="both"/>
        <w:rPr>
          <w:rFonts w:ascii="Arial" w:hAnsi="Arial" w:cs="Arial"/>
          <w:sz w:val="24"/>
          <w:szCs w:val="24"/>
        </w:rPr>
      </w:pPr>
    </w:p>
    <w:p w14:paraId="77F3474E" w14:textId="77777777" w:rsidR="00F2136D" w:rsidRPr="00340B5E" w:rsidRDefault="00F2136D" w:rsidP="00340B5E">
      <w:pPr>
        <w:spacing w:line="360" w:lineRule="auto"/>
        <w:jc w:val="both"/>
        <w:rPr>
          <w:rFonts w:ascii="Arial" w:hAnsi="Arial" w:cs="Arial"/>
          <w:sz w:val="24"/>
          <w:szCs w:val="24"/>
        </w:rPr>
      </w:pPr>
    </w:p>
    <w:p w14:paraId="12E94429" w14:textId="1E59FA43" w:rsidR="00F2136D" w:rsidRPr="00340B5E" w:rsidRDefault="00FF3BF5" w:rsidP="00340B5E">
      <w:pPr>
        <w:spacing w:line="360" w:lineRule="auto"/>
        <w:jc w:val="both"/>
        <w:rPr>
          <w:rFonts w:ascii="Arial" w:hAnsi="Arial" w:cs="Arial"/>
          <w:sz w:val="24"/>
          <w:szCs w:val="24"/>
        </w:rPr>
      </w:pPr>
      <w:r w:rsidRPr="00340B5E">
        <w:rPr>
          <w:rFonts w:ascii="Arial" w:hAnsi="Arial" w:cs="Arial"/>
          <w:sz w:val="24"/>
          <w:szCs w:val="24"/>
        </w:rPr>
        <w:lastRenderedPageBreak/>
        <w:t>Premier Inn Hotels Revenue (2018</w:t>
      </w:r>
      <w:r w:rsidR="00912B2E" w:rsidRPr="00340B5E">
        <w:rPr>
          <w:rFonts w:ascii="Arial" w:hAnsi="Arial" w:cs="Arial"/>
          <w:sz w:val="24"/>
          <w:szCs w:val="24"/>
        </w:rPr>
        <w:t>-2023)</w:t>
      </w:r>
    </w:p>
    <w:tbl>
      <w:tblPr>
        <w:tblStyle w:val="TableGrid"/>
        <w:tblW w:w="0" w:type="auto"/>
        <w:tblLook w:val="04A0" w:firstRow="1" w:lastRow="0" w:firstColumn="1" w:lastColumn="0" w:noHBand="0" w:noVBand="1"/>
      </w:tblPr>
      <w:tblGrid>
        <w:gridCol w:w="1363"/>
        <w:gridCol w:w="1134"/>
        <w:gridCol w:w="1135"/>
        <w:gridCol w:w="1135"/>
        <w:gridCol w:w="1135"/>
        <w:gridCol w:w="1135"/>
        <w:gridCol w:w="1136"/>
      </w:tblGrid>
      <w:tr w:rsidR="00EE684F" w:rsidRPr="00340B5E" w14:paraId="7BBADCCD" w14:textId="77777777" w:rsidTr="005C709D">
        <w:tc>
          <w:tcPr>
            <w:tcW w:w="1296" w:type="dxa"/>
            <w:shd w:val="clear" w:color="auto" w:fill="FFFF00"/>
          </w:tcPr>
          <w:p w14:paraId="1FF4137B" w14:textId="77777777" w:rsidR="00EE684F" w:rsidRPr="00340B5E" w:rsidRDefault="00EE684F" w:rsidP="00340B5E">
            <w:pPr>
              <w:spacing w:line="360" w:lineRule="auto"/>
              <w:jc w:val="both"/>
              <w:rPr>
                <w:rFonts w:ascii="Arial" w:hAnsi="Arial" w:cs="Arial"/>
                <w:sz w:val="24"/>
                <w:szCs w:val="24"/>
              </w:rPr>
            </w:pPr>
          </w:p>
        </w:tc>
        <w:tc>
          <w:tcPr>
            <w:tcW w:w="1134" w:type="dxa"/>
            <w:shd w:val="clear" w:color="auto" w:fill="FFFF00"/>
          </w:tcPr>
          <w:p w14:paraId="719C0D21" w14:textId="11BA700A"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2018</w:t>
            </w:r>
          </w:p>
        </w:tc>
        <w:tc>
          <w:tcPr>
            <w:tcW w:w="1135" w:type="dxa"/>
            <w:shd w:val="clear" w:color="auto" w:fill="FFFF00"/>
          </w:tcPr>
          <w:p w14:paraId="0AB094B7" w14:textId="54FF4994"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2019</w:t>
            </w:r>
          </w:p>
        </w:tc>
        <w:tc>
          <w:tcPr>
            <w:tcW w:w="1135" w:type="dxa"/>
            <w:shd w:val="clear" w:color="auto" w:fill="FFFF00"/>
          </w:tcPr>
          <w:p w14:paraId="3F9799D5" w14:textId="07A62219"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2020</w:t>
            </w:r>
          </w:p>
        </w:tc>
        <w:tc>
          <w:tcPr>
            <w:tcW w:w="1135" w:type="dxa"/>
            <w:shd w:val="clear" w:color="auto" w:fill="FFFF00"/>
          </w:tcPr>
          <w:p w14:paraId="3345EF59" w14:textId="04F7F80E"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2021</w:t>
            </w:r>
          </w:p>
        </w:tc>
        <w:tc>
          <w:tcPr>
            <w:tcW w:w="1135" w:type="dxa"/>
            <w:shd w:val="clear" w:color="auto" w:fill="FFFF00"/>
          </w:tcPr>
          <w:p w14:paraId="1CFBEC05" w14:textId="317BF343"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2022</w:t>
            </w:r>
          </w:p>
        </w:tc>
        <w:tc>
          <w:tcPr>
            <w:tcW w:w="1136" w:type="dxa"/>
            <w:shd w:val="clear" w:color="auto" w:fill="FFFF00"/>
          </w:tcPr>
          <w:p w14:paraId="079A489F" w14:textId="514C8E04"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2023</w:t>
            </w:r>
          </w:p>
        </w:tc>
      </w:tr>
      <w:tr w:rsidR="00EE684F" w:rsidRPr="00340B5E" w14:paraId="3F41E5FC" w14:textId="77777777" w:rsidTr="005C709D">
        <w:tc>
          <w:tcPr>
            <w:tcW w:w="1296" w:type="dxa"/>
            <w:shd w:val="clear" w:color="auto" w:fill="FFFF00"/>
          </w:tcPr>
          <w:p w14:paraId="705D1B49" w14:textId="77777777"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Revenue</w:t>
            </w:r>
          </w:p>
          <w:p w14:paraId="4AB5A49A" w14:textId="36EC461D"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(Million £)</w:t>
            </w:r>
          </w:p>
        </w:tc>
        <w:tc>
          <w:tcPr>
            <w:tcW w:w="1134" w:type="dxa"/>
          </w:tcPr>
          <w:p w14:paraId="357872CD" w14:textId="6A818320" w:rsidR="00EE684F" w:rsidRPr="00340B5E" w:rsidRDefault="003439F4" w:rsidP="00340B5E">
            <w:pPr>
              <w:spacing w:line="360" w:lineRule="auto"/>
              <w:jc w:val="both"/>
              <w:rPr>
                <w:rFonts w:ascii="Arial" w:hAnsi="Arial" w:cs="Arial"/>
                <w:sz w:val="24"/>
                <w:szCs w:val="24"/>
              </w:rPr>
            </w:pPr>
            <w:r w:rsidRPr="00340B5E">
              <w:rPr>
                <w:rFonts w:ascii="Arial" w:hAnsi="Arial" w:cs="Arial"/>
                <w:sz w:val="24"/>
                <w:szCs w:val="24"/>
              </w:rPr>
              <w:t>2007.4</w:t>
            </w:r>
          </w:p>
        </w:tc>
        <w:tc>
          <w:tcPr>
            <w:tcW w:w="1135" w:type="dxa"/>
          </w:tcPr>
          <w:p w14:paraId="68D8E78E" w14:textId="1213ACDE" w:rsidR="00EE684F" w:rsidRPr="00340B5E" w:rsidRDefault="003439F4" w:rsidP="00340B5E">
            <w:pPr>
              <w:spacing w:line="360" w:lineRule="auto"/>
              <w:jc w:val="both"/>
              <w:rPr>
                <w:rFonts w:ascii="Arial" w:hAnsi="Arial" w:cs="Arial"/>
                <w:sz w:val="24"/>
                <w:szCs w:val="24"/>
              </w:rPr>
            </w:pPr>
            <w:r w:rsidRPr="00340B5E">
              <w:rPr>
                <w:rFonts w:ascii="Arial" w:hAnsi="Arial" w:cs="Arial"/>
                <w:sz w:val="24"/>
                <w:szCs w:val="24"/>
              </w:rPr>
              <w:t>2049.1</w:t>
            </w:r>
          </w:p>
        </w:tc>
        <w:tc>
          <w:tcPr>
            <w:tcW w:w="1135" w:type="dxa"/>
          </w:tcPr>
          <w:p w14:paraId="3C9CE8DF" w14:textId="6E573CA6"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589.4</w:t>
            </w:r>
          </w:p>
        </w:tc>
        <w:tc>
          <w:tcPr>
            <w:tcW w:w="1135" w:type="dxa"/>
          </w:tcPr>
          <w:p w14:paraId="64381E8E" w14:textId="37F78663"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1703.4</w:t>
            </w:r>
          </w:p>
        </w:tc>
        <w:tc>
          <w:tcPr>
            <w:tcW w:w="1135" w:type="dxa"/>
          </w:tcPr>
          <w:p w14:paraId="57F923F9" w14:textId="43F4E910"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1703.4</w:t>
            </w:r>
          </w:p>
        </w:tc>
        <w:tc>
          <w:tcPr>
            <w:tcW w:w="1136" w:type="dxa"/>
          </w:tcPr>
          <w:p w14:paraId="0BE5E100" w14:textId="044A0841" w:rsidR="00EE684F" w:rsidRPr="00340B5E" w:rsidRDefault="0094574A" w:rsidP="00340B5E">
            <w:pPr>
              <w:spacing w:line="360" w:lineRule="auto"/>
              <w:jc w:val="both"/>
              <w:rPr>
                <w:rFonts w:ascii="Arial" w:hAnsi="Arial" w:cs="Arial"/>
                <w:sz w:val="24"/>
                <w:szCs w:val="24"/>
              </w:rPr>
            </w:pPr>
            <w:r w:rsidRPr="00340B5E">
              <w:rPr>
                <w:rFonts w:ascii="Arial" w:hAnsi="Arial" w:cs="Arial"/>
                <w:sz w:val="24"/>
                <w:szCs w:val="24"/>
              </w:rPr>
              <w:t>2625.2</w:t>
            </w:r>
          </w:p>
        </w:tc>
      </w:tr>
      <w:tr w:rsidR="00EE684F" w:rsidRPr="00340B5E" w14:paraId="7266C32F" w14:textId="77777777" w:rsidTr="005C709D">
        <w:tc>
          <w:tcPr>
            <w:tcW w:w="1296" w:type="dxa"/>
            <w:shd w:val="clear" w:color="auto" w:fill="FFFF00"/>
          </w:tcPr>
          <w:p w14:paraId="5E20C146" w14:textId="0BE0CE1C" w:rsidR="00EE684F" w:rsidRPr="00340B5E" w:rsidRDefault="00EE684F" w:rsidP="00340B5E">
            <w:pPr>
              <w:spacing w:line="360" w:lineRule="auto"/>
              <w:jc w:val="both"/>
              <w:rPr>
                <w:rFonts w:ascii="Arial" w:hAnsi="Arial" w:cs="Arial"/>
                <w:sz w:val="24"/>
                <w:szCs w:val="24"/>
              </w:rPr>
            </w:pPr>
            <w:r w:rsidRPr="00340B5E">
              <w:rPr>
                <w:rFonts w:ascii="Arial" w:hAnsi="Arial" w:cs="Arial"/>
                <w:sz w:val="24"/>
                <w:szCs w:val="24"/>
              </w:rPr>
              <w:t>Growth(%)</w:t>
            </w:r>
          </w:p>
        </w:tc>
        <w:tc>
          <w:tcPr>
            <w:tcW w:w="1134" w:type="dxa"/>
          </w:tcPr>
          <w:p w14:paraId="29A37445" w14:textId="77777777" w:rsidR="00EE684F" w:rsidRPr="00340B5E" w:rsidRDefault="00EE684F" w:rsidP="00340B5E">
            <w:pPr>
              <w:spacing w:line="360" w:lineRule="auto"/>
              <w:jc w:val="both"/>
              <w:rPr>
                <w:rFonts w:ascii="Arial" w:hAnsi="Arial" w:cs="Arial"/>
                <w:sz w:val="24"/>
                <w:szCs w:val="24"/>
              </w:rPr>
            </w:pPr>
          </w:p>
        </w:tc>
        <w:tc>
          <w:tcPr>
            <w:tcW w:w="1135" w:type="dxa"/>
          </w:tcPr>
          <w:p w14:paraId="7EB04CBC" w14:textId="24D5A649" w:rsidR="00EE684F" w:rsidRPr="00340B5E" w:rsidRDefault="000D05A5" w:rsidP="00340B5E">
            <w:pPr>
              <w:spacing w:line="360" w:lineRule="auto"/>
              <w:jc w:val="both"/>
              <w:rPr>
                <w:rFonts w:ascii="Arial" w:hAnsi="Arial" w:cs="Arial"/>
                <w:sz w:val="24"/>
                <w:szCs w:val="24"/>
              </w:rPr>
            </w:pPr>
            <w:r w:rsidRPr="00340B5E">
              <w:rPr>
                <w:rFonts w:ascii="Arial" w:hAnsi="Arial" w:cs="Arial"/>
                <w:sz w:val="24"/>
                <w:szCs w:val="24"/>
              </w:rPr>
              <w:t>2.08</w:t>
            </w:r>
          </w:p>
        </w:tc>
        <w:tc>
          <w:tcPr>
            <w:tcW w:w="1135" w:type="dxa"/>
          </w:tcPr>
          <w:p w14:paraId="0EA45C02" w14:textId="43426B5D" w:rsidR="00EE684F" w:rsidRPr="00340B5E" w:rsidRDefault="000D05A5" w:rsidP="00340B5E">
            <w:pPr>
              <w:spacing w:line="360" w:lineRule="auto"/>
              <w:jc w:val="both"/>
              <w:rPr>
                <w:rFonts w:ascii="Arial" w:hAnsi="Arial" w:cs="Arial"/>
                <w:sz w:val="24"/>
                <w:szCs w:val="24"/>
              </w:rPr>
            </w:pPr>
            <w:r w:rsidRPr="00340B5E">
              <w:rPr>
                <w:rFonts w:ascii="Arial" w:hAnsi="Arial" w:cs="Arial"/>
                <w:sz w:val="24"/>
                <w:szCs w:val="24"/>
              </w:rPr>
              <w:t>-71.24</w:t>
            </w:r>
          </w:p>
        </w:tc>
        <w:tc>
          <w:tcPr>
            <w:tcW w:w="1135" w:type="dxa"/>
          </w:tcPr>
          <w:p w14:paraId="4C7CC80D" w14:textId="2188890E" w:rsidR="00EE684F" w:rsidRPr="00340B5E" w:rsidRDefault="000D05A5" w:rsidP="00340B5E">
            <w:pPr>
              <w:spacing w:line="360" w:lineRule="auto"/>
              <w:jc w:val="both"/>
              <w:rPr>
                <w:rFonts w:ascii="Arial" w:hAnsi="Arial" w:cs="Arial"/>
                <w:sz w:val="24"/>
                <w:szCs w:val="24"/>
              </w:rPr>
            </w:pPr>
            <w:r w:rsidRPr="00340B5E">
              <w:rPr>
                <w:rFonts w:ascii="Arial" w:hAnsi="Arial" w:cs="Arial"/>
                <w:sz w:val="24"/>
                <w:szCs w:val="24"/>
              </w:rPr>
              <w:t>189.01</w:t>
            </w:r>
          </w:p>
        </w:tc>
        <w:tc>
          <w:tcPr>
            <w:tcW w:w="1135" w:type="dxa"/>
          </w:tcPr>
          <w:p w14:paraId="6A136905" w14:textId="19FEB658" w:rsidR="00EE684F" w:rsidRPr="00340B5E" w:rsidRDefault="005C709D" w:rsidP="00340B5E">
            <w:pPr>
              <w:spacing w:line="360" w:lineRule="auto"/>
              <w:jc w:val="both"/>
              <w:rPr>
                <w:rFonts w:ascii="Arial" w:hAnsi="Arial" w:cs="Arial"/>
                <w:sz w:val="24"/>
                <w:szCs w:val="24"/>
              </w:rPr>
            </w:pPr>
            <w:r w:rsidRPr="00340B5E">
              <w:rPr>
                <w:rFonts w:ascii="Arial" w:hAnsi="Arial" w:cs="Arial"/>
                <w:sz w:val="24"/>
                <w:szCs w:val="24"/>
              </w:rPr>
              <w:t>0.00</w:t>
            </w:r>
          </w:p>
        </w:tc>
        <w:tc>
          <w:tcPr>
            <w:tcW w:w="1136" w:type="dxa"/>
          </w:tcPr>
          <w:p w14:paraId="05B0DDE8" w14:textId="522F8B60" w:rsidR="00EE684F" w:rsidRPr="00340B5E" w:rsidRDefault="005C709D" w:rsidP="00340B5E">
            <w:pPr>
              <w:spacing w:line="360" w:lineRule="auto"/>
              <w:jc w:val="both"/>
              <w:rPr>
                <w:rFonts w:ascii="Arial" w:hAnsi="Arial" w:cs="Arial"/>
                <w:sz w:val="24"/>
                <w:szCs w:val="24"/>
              </w:rPr>
            </w:pPr>
            <w:r w:rsidRPr="00340B5E">
              <w:rPr>
                <w:rFonts w:ascii="Arial" w:hAnsi="Arial" w:cs="Arial"/>
                <w:sz w:val="24"/>
                <w:szCs w:val="24"/>
              </w:rPr>
              <w:t>54.12</w:t>
            </w:r>
          </w:p>
        </w:tc>
      </w:tr>
    </w:tbl>
    <w:p w14:paraId="507AA379" w14:textId="77777777" w:rsidR="0006717E" w:rsidRDefault="0006717E" w:rsidP="00340B5E">
      <w:pPr>
        <w:spacing w:line="360" w:lineRule="auto"/>
        <w:jc w:val="both"/>
        <w:rPr>
          <w:rFonts w:ascii="Arial" w:hAnsi="Arial" w:cs="Arial"/>
          <w:sz w:val="24"/>
          <w:szCs w:val="24"/>
        </w:rPr>
      </w:pPr>
    </w:p>
    <w:p w14:paraId="1BBC8AB4" w14:textId="77777777" w:rsidR="00F2136D" w:rsidRPr="00340B5E" w:rsidRDefault="00F2136D" w:rsidP="00340B5E">
      <w:pPr>
        <w:spacing w:line="360" w:lineRule="auto"/>
        <w:jc w:val="both"/>
        <w:rPr>
          <w:rFonts w:ascii="Arial" w:hAnsi="Arial" w:cs="Arial"/>
          <w:sz w:val="24"/>
          <w:szCs w:val="24"/>
        </w:rPr>
      </w:pPr>
    </w:p>
    <w:p w14:paraId="66FB4DB2" w14:textId="76720C0F" w:rsidR="006E3757" w:rsidRPr="00340B5E" w:rsidRDefault="002D7230" w:rsidP="0070044F">
      <w:pPr>
        <w:pStyle w:val="Heading2"/>
        <w:spacing w:line="360" w:lineRule="auto"/>
        <w:jc w:val="both"/>
        <w:rPr>
          <w:rFonts w:ascii="Arial" w:hAnsi="Arial" w:cs="Arial"/>
          <w:sz w:val="24"/>
          <w:szCs w:val="24"/>
        </w:rPr>
      </w:pPr>
      <w:r w:rsidRPr="00340B5E">
        <w:rPr>
          <w:rFonts w:ascii="Arial" w:hAnsi="Arial" w:cs="Arial"/>
          <w:sz w:val="24"/>
          <w:szCs w:val="24"/>
        </w:rPr>
        <w:t xml:space="preserve"> </w:t>
      </w:r>
      <w:bookmarkStart w:id="3" w:name="_Toc180166697"/>
      <w:r w:rsidR="000147F7" w:rsidRPr="00340B5E">
        <w:rPr>
          <w:rFonts w:ascii="Arial" w:hAnsi="Arial" w:cs="Arial"/>
          <w:sz w:val="24"/>
          <w:szCs w:val="24"/>
        </w:rPr>
        <w:t>M</w:t>
      </w:r>
      <w:r w:rsidRPr="00340B5E">
        <w:rPr>
          <w:rFonts w:ascii="Arial" w:hAnsi="Arial" w:cs="Arial"/>
          <w:sz w:val="24"/>
          <w:szCs w:val="24"/>
        </w:rPr>
        <w:t xml:space="preserve">arket </w:t>
      </w:r>
      <w:r w:rsidR="000147F7" w:rsidRPr="00340B5E">
        <w:rPr>
          <w:rFonts w:ascii="Arial" w:hAnsi="Arial" w:cs="Arial"/>
          <w:sz w:val="24"/>
          <w:szCs w:val="24"/>
        </w:rPr>
        <w:t>P</w:t>
      </w:r>
      <w:r w:rsidRPr="00340B5E">
        <w:rPr>
          <w:rFonts w:ascii="Arial" w:hAnsi="Arial" w:cs="Arial"/>
          <w:sz w:val="24"/>
          <w:szCs w:val="24"/>
        </w:rPr>
        <w:t>osition</w:t>
      </w:r>
      <w:bookmarkEnd w:id="3"/>
      <w:r w:rsidRPr="00340B5E">
        <w:rPr>
          <w:rFonts w:ascii="Arial" w:hAnsi="Arial" w:cs="Arial"/>
          <w:sz w:val="24"/>
          <w:szCs w:val="24"/>
        </w:rPr>
        <w:t xml:space="preserve"> </w:t>
      </w:r>
    </w:p>
    <w:p w14:paraId="16F23B29" w14:textId="4765551F" w:rsidR="002A3F34" w:rsidRPr="00340B5E" w:rsidRDefault="00B8503C" w:rsidP="00340B5E">
      <w:pPr>
        <w:spacing w:line="360" w:lineRule="auto"/>
        <w:jc w:val="both"/>
        <w:rPr>
          <w:rFonts w:ascii="Arial" w:hAnsi="Arial" w:cs="Arial"/>
          <w:sz w:val="24"/>
          <w:szCs w:val="24"/>
        </w:rPr>
      </w:pPr>
      <w:r w:rsidRPr="00340B5E">
        <w:rPr>
          <w:rFonts w:ascii="Arial" w:hAnsi="Arial" w:cs="Arial"/>
          <w:sz w:val="24"/>
          <w:szCs w:val="24"/>
        </w:rPr>
        <w:t>The company's growth strategy emphasi</w:t>
      </w:r>
      <w:r w:rsidRPr="00340B5E">
        <w:rPr>
          <w:rFonts w:ascii="Arial" w:hAnsi="Arial" w:cs="Arial"/>
          <w:sz w:val="24"/>
          <w:szCs w:val="24"/>
        </w:rPr>
        <w:t>s</w:t>
      </w:r>
      <w:r w:rsidRPr="00340B5E">
        <w:rPr>
          <w:rFonts w:ascii="Arial" w:hAnsi="Arial" w:cs="Arial"/>
          <w:sz w:val="24"/>
          <w:szCs w:val="24"/>
        </w:rPr>
        <w:t>es consistent market performance and strategic supply chain initiatives, which help it stand out from competitors. By focusing on customer demographics and market share, the company tailors its branding initiatives to enhance market positioning</w:t>
      </w:r>
      <w:r w:rsidR="00BE5069" w:rsidRPr="00340B5E">
        <w:rPr>
          <w:rFonts w:ascii="Arial" w:hAnsi="Arial" w:cs="Arial"/>
          <w:sz w:val="24"/>
          <w:szCs w:val="24"/>
        </w:rPr>
        <w:t xml:space="preserve"> (</w:t>
      </w:r>
      <w:proofErr w:type="spellStart"/>
      <w:r w:rsidR="00BE5069" w:rsidRPr="00340B5E">
        <w:rPr>
          <w:rFonts w:ascii="Arial" w:hAnsi="Arial" w:cs="Arial"/>
          <w:sz w:val="24"/>
          <w:szCs w:val="24"/>
        </w:rPr>
        <w:t>Idea</w:t>
      </w:r>
      <w:r w:rsidR="00DD2909" w:rsidRPr="00340B5E">
        <w:rPr>
          <w:rFonts w:ascii="Arial" w:hAnsi="Arial" w:cs="Arial"/>
          <w:sz w:val="24"/>
          <w:szCs w:val="24"/>
        </w:rPr>
        <w:t>S</w:t>
      </w:r>
      <w:r w:rsidR="00BE5069" w:rsidRPr="00340B5E">
        <w:rPr>
          <w:rFonts w:ascii="Arial" w:hAnsi="Arial" w:cs="Arial"/>
          <w:sz w:val="24"/>
          <w:szCs w:val="24"/>
        </w:rPr>
        <w:t>cale</w:t>
      </w:r>
      <w:proofErr w:type="spellEnd"/>
      <w:r w:rsidR="00BE5069" w:rsidRPr="00340B5E">
        <w:rPr>
          <w:rFonts w:ascii="Arial" w:hAnsi="Arial" w:cs="Arial"/>
          <w:sz w:val="24"/>
          <w:szCs w:val="24"/>
        </w:rPr>
        <w:t>, 2024)</w:t>
      </w:r>
      <w:r w:rsidRPr="00340B5E">
        <w:rPr>
          <w:rFonts w:ascii="Arial" w:hAnsi="Arial" w:cs="Arial"/>
          <w:sz w:val="24"/>
          <w:szCs w:val="24"/>
        </w:rPr>
        <w:t>.</w:t>
      </w:r>
      <w:r w:rsidR="002A3F34" w:rsidRPr="00340B5E">
        <w:rPr>
          <w:rFonts w:ascii="Arial" w:hAnsi="Arial" w:cs="Arial"/>
          <w:sz w:val="24"/>
          <w:szCs w:val="24"/>
        </w:rPr>
        <w:t xml:space="preserve"> </w:t>
      </w:r>
    </w:p>
    <w:p w14:paraId="6E2514DB" w14:textId="7D973223" w:rsidR="000147F7" w:rsidRPr="00340B5E" w:rsidRDefault="00176ED5" w:rsidP="00340B5E">
      <w:pPr>
        <w:spacing w:line="360" w:lineRule="auto"/>
        <w:jc w:val="both"/>
        <w:rPr>
          <w:rFonts w:ascii="Arial" w:hAnsi="Arial" w:cs="Arial"/>
          <w:sz w:val="24"/>
          <w:szCs w:val="24"/>
        </w:rPr>
      </w:pPr>
      <w:r w:rsidRPr="00176ED5">
        <w:rPr>
          <w:rFonts w:ascii="Arial" w:hAnsi="Arial" w:cs="Arial"/>
          <w:sz w:val="24"/>
          <w:szCs w:val="24"/>
        </w:rPr>
        <w:t xml:space="preserve">Shangri-La caters to affluent </w:t>
      </w:r>
      <w:r w:rsidRPr="00176ED5">
        <w:rPr>
          <w:rFonts w:ascii="Arial" w:hAnsi="Arial" w:cs="Arial"/>
          <w:sz w:val="24"/>
          <w:szCs w:val="24"/>
        </w:rPr>
        <w:t>travellers</w:t>
      </w:r>
      <w:r w:rsidRPr="00176ED5">
        <w:rPr>
          <w:rFonts w:ascii="Arial" w:hAnsi="Arial" w:cs="Arial"/>
          <w:sz w:val="24"/>
          <w:szCs w:val="24"/>
        </w:rPr>
        <w:t>, positioning itself as a luxury brand. Its wealthy clientele seeks premium services and exclusive experiences, with the brand known for its world-class amenities, including fine dining and distinctive architectural designs</w:t>
      </w:r>
      <w:r>
        <w:rPr>
          <w:rFonts w:ascii="Arial" w:hAnsi="Arial" w:cs="Arial"/>
          <w:sz w:val="24"/>
          <w:szCs w:val="24"/>
        </w:rPr>
        <w:t xml:space="preserve"> </w:t>
      </w:r>
      <w:r w:rsidR="0005376A" w:rsidRPr="0005376A">
        <w:rPr>
          <w:rFonts w:ascii="Arial" w:hAnsi="Arial" w:cs="Arial"/>
          <w:sz w:val="24"/>
          <w:szCs w:val="24"/>
        </w:rPr>
        <w:t>(Shangri-la.com, 2024). The primary maintenance of over 100 hotels under four different branding initiatives—Shangri-La Hotels and Resorts, Kerry Hotels, JEN, and Traders—represents a progressive marketing position initiative </w:t>
      </w:r>
      <w:r w:rsidR="000147F7" w:rsidRPr="00340B5E">
        <w:rPr>
          <w:rFonts w:ascii="Arial" w:hAnsi="Arial" w:cs="Arial"/>
          <w:sz w:val="24"/>
          <w:szCs w:val="24"/>
        </w:rPr>
        <w:t xml:space="preserve">(Shangri-la.com, 2023). </w:t>
      </w:r>
    </w:p>
    <w:p w14:paraId="561E09BF" w14:textId="291CACE2" w:rsidR="002E40F0" w:rsidRPr="00340B5E" w:rsidRDefault="002E40F0" w:rsidP="00340B5E">
      <w:pPr>
        <w:spacing w:line="360" w:lineRule="auto"/>
        <w:jc w:val="both"/>
        <w:rPr>
          <w:rFonts w:ascii="Arial" w:hAnsi="Arial" w:cs="Arial"/>
          <w:sz w:val="24"/>
          <w:szCs w:val="24"/>
        </w:rPr>
      </w:pPr>
      <w:r w:rsidRPr="00340B5E">
        <w:rPr>
          <w:rFonts w:ascii="Arial" w:hAnsi="Arial" w:cs="Arial"/>
          <w:sz w:val="24"/>
          <w:szCs w:val="24"/>
        </w:rPr>
        <w:t>Compared to its competitors in the luxury segment</w:t>
      </w:r>
      <w:r w:rsidRPr="00340B5E">
        <w:rPr>
          <w:rFonts w:ascii="Arial" w:hAnsi="Arial" w:cs="Arial"/>
          <w:sz w:val="24"/>
          <w:szCs w:val="24"/>
        </w:rPr>
        <w:t xml:space="preserve">, </w:t>
      </w:r>
      <w:r w:rsidRPr="00340B5E">
        <w:rPr>
          <w:rFonts w:ascii="Arial" w:hAnsi="Arial" w:cs="Arial"/>
          <w:sz w:val="24"/>
          <w:szCs w:val="24"/>
        </w:rPr>
        <w:t>such as Four Seasons, InterContinental, and Marriott International</w:t>
      </w:r>
      <w:r w:rsidRPr="00340B5E">
        <w:rPr>
          <w:rFonts w:ascii="Arial" w:hAnsi="Arial" w:cs="Arial"/>
          <w:sz w:val="24"/>
          <w:szCs w:val="24"/>
        </w:rPr>
        <w:t xml:space="preserve">, </w:t>
      </w:r>
      <w:r w:rsidRPr="00340B5E">
        <w:rPr>
          <w:rFonts w:ascii="Arial" w:hAnsi="Arial" w:cs="Arial"/>
          <w:sz w:val="24"/>
          <w:szCs w:val="24"/>
        </w:rPr>
        <w:t>Shangri-La distinguishes itself by emphasi</w:t>
      </w:r>
      <w:r w:rsidRPr="00340B5E">
        <w:rPr>
          <w:rFonts w:ascii="Arial" w:hAnsi="Arial" w:cs="Arial"/>
          <w:sz w:val="24"/>
          <w:szCs w:val="24"/>
        </w:rPr>
        <w:t>s</w:t>
      </w:r>
      <w:r w:rsidRPr="00340B5E">
        <w:rPr>
          <w:rFonts w:ascii="Arial" w:hAnsi="Arial" w:cs="Arial"/>
          <w:sz w:val="24"/>
          <w:szCs w:val="24"/>
        </w:rPr>
        <w:t>ing Asian-inspired luxury and hospitality, which resonates particularly well in the Asia-Pacific region, one of the fastest-growing luxury travel markets</w:t>
      </w:r>
      <w:r w:rsidRPr="00340B5E">
        <w:rPr>
          <w:rFonts w:ascii="Arial" w:hAnsi="Arial" w:cs="Arial"/>
          <w:sz w:val="24"/>
          <w:szCs w:val="24"/>
        </w:rPr>
        <w:t xml:space="preserve"> (Mordor Intelligence, 2023).</w:t>
      </w:r>
      <w:r w:rsidR="00F7115A" w:rsidRPr="00340B5E">
        <w:rPr>
          <w:rFonts w:ascii="Arial" w:hAnsi="Arial" w:cs="Arial"/>
          <w:sz w:val="24"/>
          <w:szCs w:val="24"/>
        </w:rPr>
        <w:t xml:space="preserve"> </w:t>
      </w:r>
      <w:r w:rsidR="00F7115A" w:rsidRPr="00340B5E">
        <w:rPr>
          <w:rFonts w:ascii="Arial" w:hAnsi="Arial" w:cs="Arial"/>
          <w:sz w:val="24"/>
          <w:szCs w:val="24"/>
        </w:rPr>
        <w:t>Shangri-La also leverages its brand reputation for sustainability and eco-friendly practices, which is increasingly important to luxury consumers and provides a competitive edge over some Western hotel brands that are newer to these initiatives</w:t>
      </w:r>
      <w:r w:rsidR="005134AF" w:rsidRPr="00340B5E">
        <w:rPr>
          <w:rFonts w:ascii="Arial" w:hAnsi="Arial" w:cs="Arial"/>
          <w:sz w:val="24"/>
          <w:szCs w:val="24"/>
        </w:rPr>
        <w:t xml:space="preserve"> </w:t>
      </w:r>
      <w:r w:rsidR="00F7115A" w:rsidRPr="00340B5E">
        <w:rPr>
          <w:rFonts w:ascii="Arial" w:hAnsi="Arial" w:cs="Arial"/>
          <w:sz w:val="24"/>
          <w:szCs w:val="24"/>
        </w:rPr>
        <w:t>(</w:t>
      </w:r>
      <w:r w:rsidR="005134AF" w:rsidRPr="00340B5E">
        <w:rPr>
          <w:rFonts w:ascii="Arial" w:hAnsi="Arial" w:cs="Arial"/>
          <w:sz w:val="24"/>
          <w:szCs w:val="24"/>
        </w:rPr>
        <w:t>Shangri-La Group, 2021</w:t>
      </w:r>
      <w:r w:rsidR="00F7115A" w:rsidRPr="00340B5E">
        <w:rPr>
          <w:rFonts w:ascii="Arial" w:hAnsi="Arial" w:cs="Arial"/>
          <w:sz w:val="24"/>
          <w:szCs w:val="24"/>
        </w:rPr>
        <w:t>).</w:t>
      </w:r>
    </w:p>
    <w:p w14:paraId="4C8D20EC" w14:textId="19721D5D" w:rsidR="002359BB" w:rsidRDefault="002359BB" w:rsidP="00340B5E">
      <w:pPr>
        <w:spacing w:line="360" w:lineRule="auto"/>
        <w:jc w:val="both"/>
        <w:rPr>
          <w:rFonts w:ascii="Arial" w:hAnsi="Arial" w:cs="Arial"/>
          <w:sz w:val="24"/>
          <w:szCs w:val="24"/>
        </w:rPr>
      </w:pPr>
      <w:r w:rsidRPr="00340B5E">
        <w:rPr>
          <w:rFonts w:ascii="Arial" w:hAnsi="Arial" w:cs="Arial"/>
          <w:sz w:val="24"/>
          <w:szCs w:val="24"/>
        </w:rPr>
        <w:t xml:space="preserve">Premier Inn holds a strong market position in the UK’s budget hotel segment, primarily due to its extensive market share, broad customer base, and solid brand reputation. As the </w:t>
      </w:r>
      <w:r w:rsidR="003C500F" w:rsidRPr="00340B5E">
        <w:rPr>
          <w:rFonts w:ascii="Arial" w:hAnsi="Arial" w:cs="Arial"/>
          <w:sz w:val="24"/>
          <w:szCs w:val="24"/>
        </w:rPr>
        <w:t>most signific</w:t>
      </w:r>
      <w:r w:rsidRPr="00340B5E">
        <w:rPr>
          <w:rFonts w:ascii="Arial" w:hAnsi="Arial" w:cs="Arial"/>
          <w:sz w:val="24"/>
          <w:szCs w:val="24"/>
        </w:rPr>
        <w:t>a</w:t>
      </w:r>
      <w:r w:rsidR="003C500F" w:rsidRPr="00340B5E">
        <w:rPr>
          <w:rFonts w:ascii="Arial" w:hAnsi="Arial" w:cs="Arial"/>
          <w:sz w:val="24"/>
          <w:szCs w:val="24"/>
        </w:rPr>
        <w:t>n</w:t>
      </w:r>
      <w:r w:rsidRPr="00340B5E">
        <w:rPr>
          <w:rFonts w:ascii="Arial" w:hAnsi="Arial" w:cs="Arial"/>
          <w:sz w:val="24"/>
          <w:szCs w:val="24"/>
        </w:rPr>
        <w:t xml:space="preserve">t budget hotel chain in the UK, Premier Inn captures approximately 12% of the UK’s total hotel market, positioning it ahead of </w:t>
      </w:r>
      <w:r w:rsidRPr="00340B5E">
        <w:rPr>
          <w:rFonts w:ascii="Arial" w:hAnsi="Arial" w:cs="Arial"/>
          <w:sz w:val="24"/>
          <w:szCs w:val="24"/>
        </w:rPr>
        <w:lastRenderedPageBreak/>
        <w:t>budget competitors like Travelodge (Whitbread, 2023). This dominance is bolstered by Premier Inn’s consistent service quality and customer-centric features, such as its "Good Night’s Sleep Guarantee" and easy online booking system, which appeal to leisure and business travel</w:t>
      </w:r>
      <w:r w:rsidR="00F17C09" w:rsidRPr="00340B5E">
        <w:rPr>
          <w:rFonts w:ascii="Arial" w:hAnsi="Arial" w:cs="Arial"/>
          <w:sz w:val="24"/>
          <w:szCs w:val="24"/>
        </w:rPr>
        <w:t>l</w:t>
      </w:r>
      <w:r w:rsidRPr="00340B5E">
        <w:rPr>
          <w:rFonts w:ascii="Arial" w:hAnsi="Arial" w:cs="Arial"/>
          <w:sz w:val="24"/>
          <w:szCs w:val="24"/>
        </w:rPr>
        <w:t>ers</w:t>
      </w:r>
      <w:r w:rsidR="00F217F8" w:rsidRPr="00340B5E">
        <w:rPr>
          <w:rFonts w:ascii="Arial" w:hAnsi="Arial" w:cs="Arial"/>
          <w:sz w:val="24"/>
          <w:szCs w:val="24"/>
        </w:rPr>
        <w:t xml:space="preserve"> </w:t>
      </w:r>
      <w:r w:rsidR="00F217F8" w:rsidRPr="00340B5E">
        <w:rPr>
          <w:rFonts w:ascii="Arial" w:hAnsi="Arial" w:cs="Arial"/>
          <w:sz w:val="24"/>
          <w:szCs w:val="24"/>
        </w:rPr>
        <w:t>(Premier Inn, 2024</w:t>
      </w:r>
      <w:r w:rsidR="008264F3">
        <w:rPr>
          <w:rFonts w:ascii="Arial" w:hAnsi="Arial" w:cs="Arial"/>
          <w:sz w:val="24"/>
          <w:szCs w:val="24"/>
        </w:rPr>
        <w:t xml:space="preserve">). </w:t>
      </w:r>
      <w:r w:rsidR="008264F3" w:rsidRPr="008264F3">
        <w:rPr>
          <w:rFonts w:ascii="Arial" w:hAnsi="Arial" w:cs="Arial"/>
          <w:sz w:val="24"/>
          <w:szCs w:val="24"/>
        </w:rPr>
        <w:t>Premier Inn attracts both leisure travel</w:t>
      </w:r>
      <w:r w:rsidR="00BA79BD">
        <w:rPr>
          <w:rFonts w:ascii="Arial" w:hAnsi="Arial" w:cs="Arial"/>
          <w:sz w:val="24"/>
          <w:szCs w:val="24"/>
        </w:rPr>
        <w:t>l</w:t>
      </w:r>
      <w:r w:rsidR="008264F3" w:rsidRPr="008264F3">
        <w:rPr>
          <w:rFonts w:ascii="Arial" w:hAnsi="Arial" w:cs="Arial"/>
          <w:sz w:val="24"/>
          <w:szCs w:val="24"/>
        </w:rPr>
        <w:t>ers seeking affordable weekend breaks and business trave</w:t>
      </w:r>
      <w:r w:rsidR="00BA79BD">
        <w:rPr>
          <w:rFonts w:ascii="Arial" w:hAnsi="Arial" w:cs="Arial"/>
          <w:sz w:val="24"/>
          <w:szCs w:val="24"/>
        </w:rPr>
        <w:t>l</w:t>
      </w:r>
      <w:r w:rsidR="008264F3" w:rsidRPr="008264F3">
        <w:rPr>
          <w:rFonts w:ascii="Arial" w:hAnsi="Arial" w:cs="Arial"/>
          <w:sz w:val="24"/>
          <w:szCs w:val="24"/>
        </w:rPr>
        <w:t>lers needing reliable accommodations across the UK. Its broad appeal is strengthened by high brand recognition and a reputation for reliability, bolstered by long-standing marketing campaigns</w:t>
      </w:r>
      <w:r w:rsidR="008264F3">
        <w:rPr>
          <w:rFonts w:ascii="Arial" w:hAnsi="Arial" w:cs="Arial"/>
          <w:sz w:val="24"/>
          <w:szCs w:val="24"/>
        </w:rPr>
        <w:t xml:space="preserve"> </w:t>
      </w:r>
      <w:r w:rsidR="006422D3" w:rsidRPr="00340B5E">
        <w:rPr>
          <w:rFonts w:ascii="Arial" w:hAnsi="Arial" w:cs="Arial"/>
          <w:sz w:val="24"/>
          <w:szCs w:val="24"/>
        </w:rPr>
        <w:t>(Marketing Week, 2023)</w:t>
      </w:r>
      <w:r w:rsidR="009A7BB7" w:rsidRPr="00340B5E">
        <w:rPr>
          <w:rFonts w:ascii="Arial" w:hAnsi="Arial" w:cs="Arial"/>
          <w:sz w:val="24"/>
          <w:szCs w:val="24"/>
        </w:rPr>
        <w:t xml:space="preserve">. </w:t>
      </w:r>
      <w:r w:rsidR="00E91805" w:rsidRPr="00E91805">
        <w:rPr>
          <w:rFonts w:ascii="Arial" w:hAnsi="Arial" w:cs="Arial"/>
          <w:sz w:val="24"/>
          <w:szCs w:val="24"/>
        </w:rPr>
        <w:t xml:space="preserve">Premier Inn </w:t>
      </w:r>
      <w:r w:rsidR="00E91805">
        <w:rPr>
          <w:rFonts w:ascii="Arial" w:hAnsi="Arial" w:cs="Arial"/>
          <w:sz w:val="24"/>
          <w:szCs w:val="24"/>
        </w:rPr>
        <w:t>differ</w:t>
      </w:r>
      <w:r w:rsidR="00E91805" w:rsidRPr="00E91805">
        <w:rPr>
          <w:rFonts w:ascii="Arial" w:hAnsi="Arial" w:cs="Arial"/>
          <w:sz w:val="24"/>
          <w:szCs w:val="24"/>
        </w:rPr>
        <w:t>e</w:t>
      </w:r>
      <w:r w:rsidR="00E91805">
        <w:rPr>
          <w:rFonts w:ascii="Arial" w:hAnsi="Arial" w:cs="Arial"/>
          <w:sz w:val="24"/>
          <w:szCs w:val="24"/>
        </w:rPr>
        <w:t>n</w:t>
      </w:r>
      <w:r w:rsidR="00E91805" w:rsidRPr="00E91805">
        <w:rPr>
          <w:rFonts w:ascii="Arial" w:hAnsi="Arial" w:cs="Arial"/>
          <w:sz w:val="24"/>
          <w:szCs w:val="24"/>
        </w:rPr>
        <w:t>t</w:t>
      </w:r>
      <w:r w:rsidR="00E91805">
        <w:rPr>
          <w:rFonts w:ascii="Arial" w:hAnsi="Arial" w:cs="Arial"/>
          <w:sz w:val="24"/>
          <w:szCs w:val="24"/>
        </w:rPr>
        <w:t>iate</w:t>
      </w:r>
      <w:r w:rsidR="00E91805" w:rsidRPr="00E91805">
        <w:rPr>
          <w:rFonts w:ascii="Arial" w:hAnsi="Arial" w:cs="Arial"/>
          <w:sz w:val="24"/>
          <w:szCs w:val="24"/>
        </w:rPr>
        <w:t>s itself from other budget hotel brands through strategic investments in quality and customer experiences, such as high-quality Hypnos beds and a strong online presence. These efforts have helped maintain high occupancy rates and customer loyalty, even in a competitive market dominated by chains like Ibis and Travelodge</w:t>
      </w:r>
      <w:r w:rsidR="009A7BB7" w:rsidRPr="00340B5E">
        <w:rPr>
          <w:rFonts w:ascii="Arial" w:hAnsi="Arial" w:cs="Arial"/>
          <w:sz w:val="24"/>
          <w:szCs w:val="24"/>
        </w:rPr>
        <w:t xml:space="preserve"> (Whitbread, 2023).</w:t>
      </w:r>
    </w:p>
    <w:p w14:paraId="1FB7FFE4" w14:textId="77777777" w:rsidR="00340B5E" w:rsidRPr="00340B5E" w:rsidRDefault="00340B5E" w:rsidP="00340B5E">
      <w:pPr>
        <w:spacing w:line="360" w:lineRule="auto"/>
        <w:jc w:val="both"/>
        <w:rPr>
          <w:rFonts w:ascii="Arial" w:hAnsi="Arial" w:cs="Arial"/>
          <w:sz w:val="24"/>
          <w:szCs w:val="24"/>
        </w:rPr>
      </w:pPr>
    </w:p>
    <w:p w14:paraId="5988BF0F" w14:textId="4FEC02A1" w:rsidR="00BC71D2" w:rsidRPr="00340B5E" w:rsidRDefault="007730FB" w:rsidP="0070044F">
      <w:pPr>
        <w:pStyle w:val="Heading2"/>
        <w:spacing w:line="360" w:lineRule="auto"/>
        <w:jc w:val="both"/>
        <w:rPr>
          <w:rFonts w:ascii="Arial" w:hAnsi="Arial" w:cs="Arial"/>
          <w:sz w:val="24"/>
          <w:szCs w:val="24"/>
        </w:rPr>
      </w:pPr>
      <w:bookmarkStart w:id="4" w:name="_Toc180166698"/>
      <w:r w:rsidRPr="00340B5E">
        <w:rPr>
          <w:rFonts w:ascii="Arial" w:hAnsi="Arial" w:cs="Arial"/>
          <w:sz w:val="24"/>
          <w:szCs w:val="24"/>
        </w:rPr>
        <w:t>G</w:t>
      </w:r>
      <w:r w:rsidR="004D5CEA" w:rsidRPr="00340B5E">
        <w:rPr>
          <w:rFonts w:ascii="Arial" w:hAnsi="Arial" w:cs="Arial"/>
          <w:sz w:val="24"/>
          <w:szCs w:val="24"/>
        </w:rPr>
        <w:t xml:space="preserve">rowth </w:t>
      </w:r>
      <w:r w:rsidRPr="00340B5E">
        <w:rPr>
          <w:rFonts w:ascii="Arial" w:hAnsi="Arial" w:cs="Arial"/>
          <w:sz w:val="24"/>
          <w:szCs w:val="24"/>
        </w:rPr>
        <w:t>P</w:t>
      </w:r>
      <w:r w:rsidR="004D5CEA" w:rsidRPr="00340B5E">
        <w:rPr>
          <w:rFonts w:ascii="Arial" w:hAnsi="Arial" w:cs="Arial"/>
          <w:sz w:val="24"/>
          <w:szCs w:val="24"/>
        </w:rPr>
        <w:t>otential</w:t>
      </w:r>
      <w:bookmarkEnd w:id="4"/>
      <w:r w:rsidR="004D5CEA" w:rsidRPr="00340B5E">
        <w:rPr>
          <w:rFonts w:ascii="Arial" w:hAnsi="Arial" w:cs="Arial"/>
          <w:sz w:val="24"/>
          <w:szCs w:val="24"/>
        </w:rPr>
        <w:t xml:space="preserve"> </w:t>
      </w:r>
    </w:p>
    <w:p w14:paraId="4235B75D" w14:textId="3C3641A9" w:rsidR="008121F6" w:rsidRPr="00340B5E" w:rsidRDefault="00E92672" w:rsidP="00340B5E">
      <w:pPr>
        <w:spacing w:line="360" w:lineRule="auto"/>
        <w:jc w:val="both"/>
        <w:rPr>
          <w:rFonts w:ascii="Arial" w:hAnsi="Arial" w:cs="Arial"/>
          <w:sz w:val="24"/>
          <w:szCs w:val="24"/>
        </w:rPr>
      </w:pPr>
      <w:r w:rsidRPr="00E92672">
        <w:rPr>
          <w:rFonts w:ascii="Arial" w:hAnsi="Arial" w:cs="Arial"/>
          <w:sz w:val="24"/>
          <w:szCs w:val="24"/>
        </w:rPr>
        <w:t>Businesses' growth strategies often emphasi</w:t>
      </w:r>
      <w:r>
        <w:rPr>
          <w:rFonts w:ascii="Arial" w:hAnsi="Arial" w:cs="Arial"/>
          <w:sz w:val="24"/>
          <w:szCs w:val="24"/>
        </w:rPr>
        <w:t>s</w:t>
      </w:r>
      <w:r w:rsidRPr="00E92672">
        <w:rPr>
          <w:rFonts w:ascii="Arial" w:hAnsi="Arial" w:cs="Arial"/>
          <w:sz w:val="24"/>
          <w:szCs w:val="24"/>
        </w:rPr>
        <w:t>e key differentiators that enhance market positioning and stability. Ansoff’s Matrix helps assess growth options, including market penetration, product development, market expansion, and diversification, enabling companies to pursue strategic opportunities and strengthen their competitive edge</w:t>
      </w:r>
      <w:r>
        <w:rPr>
          <w:rFonts w:ascii="Arial" w:hAnsi="Arial" w:cs="Arial"/>
          <w:sz w:val="24"/>
          <w:szCs w:val="24"/>
        </w:rPr>
        <w:t xml:space="preserve"> </w:t>
      </w:r>
      <w:r w:rsidR="002D5B17" w:rsidRPr="00340B5E">
        <w:rPr>
          <w:rFonts w:ascii="Arial" w:hAnsi="Arial" w:cs="Arial"/>
          <w:sz w:val="24"/>
          <w:szCs w:val="24"/>
        </w:rPr>
        <w:t>(</w:t>
      </w:r>
      <w:r w:rsidR="002D5B17" w:rsidRPr="00340B5E">
        <w:rPr>
          <w:rFonts w:ascii="Arial" w:hAnsi="Arial" w:cs="Arial"/>
          <w:sz w:val="24"/>
          <w:szCs w:val="24"/>
        </w:rPr>
        <w:t>Corporate Finance Institute, 2023)</w:t>
      </w:r>
      <w:r w:rsidR="00BC71D2" w:rsidRPr="00340B5E">
        <w:rPr>
          <w:rFonts w:ascii="Arial" w:hAnsi="Arial" w:cs="Arial"/>
          <w:sz w:val="24"/>
          <w:szCs w:val="24"/>
        </w:rPr>
        <w:t>.</w:t>
      </w:r>
    </w:p>
    <w:p w14:paraId="531F7FC9" w14:textId="79AB34AB" w:rsidR="00080EB5" w:rsidRDefault="00376D1C" w:rsidP="000C32CD">
      <w:pPr>
        <w:spacing w:line="360" w:lineRule="auto"/>
        <w:jc w:val="center"/>
        <w:rPr>
          <w:rFonts w:ascii="Arial" w:hAnsi="Arial" w:cs="Arial"/>
          <w:sz w:val="24"/>
          <w:szCs w:val="24"/>
        </w:rPr>
      </w:pPr>
      <w:r>
        <w:rPr>
          <w:rFonts w:ascii="Arial" w:hAnsi="Arial" w:cs="Arial"/>
          <w:noProof/>
          <w:sz w:val="24"/>
          <w:szCs w:val="24"/>
        </w:rPr>
        <w:drawing>
          <wp:inline distT="0" distB="0" distL="0" distR="0" wp14:anchorId="08A68BDC" wp14:editId="6F4AD53A">
            <wp:extent cx="4309450" cy="2897210"/>
            <wp:effectExtent l="0" t="0" r="0" b="0"/>
            <wp:docPr id="2116775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18483" cy="2903283"/>
                    </a:xfrm>
                    <a:prstGeom prst="rect">
                      <a:avLst/>
                    </a:prstGeom>
                    <a:noFill/>
                  </pic:spPr>
                </pic:pic>
              </a:graphicData>
            </a:graphic>
          </wp:inline>
        </w:drawing>
      </w:r>
    </w:p>
    <w:p w14:paraId="7AE387AF" w14:textId="1FA589AC" w:rsidR="00435E8B" w:rsidRDefault="000C32CD" w:rsidP="000C32CD">
      <w:pPr>
        <w:spacing w:line="360" w:lineRule="auto"/>
        <w:jc w:val="center"/>
        <w:rPr>
          <w:rFonts w:ascii="Arial" w:hAnsi="Arial" w:cs="Arial"/>
          <w:sz w:val="24"/>
          <w:szCs w:val="24"/>
        </w:rPr>
      </w:pPr>
      <w:r w:rsidRPr="000C32CD">
        <w:rPr>
          <w:rFonts w:ascii="Arial" w:hAnsi="Arial" w:cs="Arial"/>
          <w:sz w:val="24"/>
          <w:szCs w:val="24"/>
        </w:rPr>
        <w:t>(Smart Insights, 2013)</w:t>
      </w:r>
    </w:p>
    <w:p w14:paraId="396CC678" w14:textId="77777777" w:rsidR="000C32CD" w:rsidRDefault="000C32CD" w:rsidP="00B42F2D">
      <w:pPr>
        <w:spacing w:line="360" w:lineRule="auto"/>
        <w:jc w:val="both"/>
        <w:rPr>
          <w:rFonts w:ascii="Arial" w:hAnsi="Arial" w:cs="Arial"/>
          <w:sz w:val="24"/>
          <w:szCs w:val="24"/>
        </w:rPr>
      </w:pPr>
    </w:p>
    <w:p w14:paraId="2DA043B3" w14:textId="0BCDAB82" w:rsidR="00F12D86" w:rsidRPr="00335D21" w:rsidRDefault="00F12D86" w:rsidP="00335D21">
      <w:pPr>
        <w:spacing w:line="360" w:lineRule="auto"/>
        <w:jc w:val="both"/>
        <w:rPr>
          <w:rFonts w:ascii="Arial" w:hAnsi="Arial" w:cs="Arial"/>
          <w:sz w:val="24"/>
          <w:szCs w:val="24"/>
        </w:rPr>
      </w:pPr>
      <w:r w:rsidRPr="00335D21">
        <w:rPr>
          <w:rFonts w:ascii="Arial" w:hAnsi="Arial" w:cs="Arial"/>
          <w:sz w:val="24"/>
          <w:szCs w:val="24"/>
        </w:rPr>
        <w:t>The 'Pioneers of Asian Hospitality' initiative reflects Shangri-La</w:t>
      </w:r>
      <w:r w:rsidR="00971E05">
        <w:rPr>
          <w:rFonts w:ascii="Arial" w:hAnsi="Arial" w:cs="Arial"/>
          <w:sz w:val="24"/>
          <w:szCs w:val="24"/>
        </w:rPr>
        <w:t>’</w:t>
      </w:r>
      <w:r w:rsidRPr="00335D21">
        <w:rPr>
          <w:rFonts w:ascii="Arial" w:hAnsi="Arial" w:cs="Arial"/>
          <w:sz w:val="24"/>
          <w:szCs w:val="24"/>
        </w:rPr>
        <w:t>s strategic focus on expanding and solidifying its market position in the Asian luxury hospitality sector. This initiative highlights the company’s progressive market development strategy, rooted in its culturally unique and customer-centric approach</w:t>
      </w:r>
      <w:r w:rsidR="00063E80" w:rsidRPr="00335D21">
        <w:rPr>
          <w:rFonts w:ascii="Arial" w:hAnsi="Arial" w:cs="Arial"/>
          <w:sz w:val="24"/>
          <w:szCs w:val="24"/>
        </w:rPr>
        <w:t xml:space="preserve"> (Shangri-La Group, 2021).</w:t>
      </w:r>
    </w:p>
    <w:p w14:paraId="755EF793" w14:textId="7AF57BCD" w:rsidR="002F7C7C" w:rsidRPr="00335D21" w:rsidRDefault="002F7C7C" w:rsidP="00335D21">
      <w:pPr>
        <w:spacing w:line="360" w:lineRule="auto"/>
        <w:jc w:val="both"/>
        <w:rPr>
          <w:rFonts w:ascii="Arial" w:hAnsi="Arial" w:cs="Arial"/>
          <w:sz w:val="24"/>
          <w:szCs w:val="24"/>
        </w:rPr>
      </w:pPr>
      <w:r w:rsidRPr="00335D21">
        <w:rPr>
          <w:rFonts w:ascii="Arial" w:hAnsi="Arial" w:cs="Arial"/>
          <w:sz w:val="24"/>
          <w:szCs w:val="24"/>
        </w:rPr>
        <w:t xml:space="preserve">The 'Iconic Global Projects' initiative has been identified as part of Shangri-La's diversification strategy, </w:t>
      </w:r>
      <w:r w:rsidR="00090DB4" w:rsidRPr="00335D21">
        <w:rPr>
          <w:rFonts w:ascii="Arial" w:hAnsi="Arial" w:cs="Arial"/>
          <w:sz w:val="24"/>
          <w:szCs w:val="24"/>
        </w:rPr>
        <w:t xml:space="preserve">which </w:t>
      </w:r>
      <w:r w:rsidRPr="00335D21">
        <w:rPr>
          <w:rFonts w:ascii="Arial" w:hAnsi="Arial" w:cs="Arial"/>
          <w:sz w:val="24"/>
          <w:szCs w:val="24"/>
        </w:rPr>
        <w:t>aim</w:t>
      </w:r>
      <w:r w:rsidR="00090DB4" w:rsidRPr="00335D21">
        <w:rPr>
          <w:rFonts w:ascii="Arial" w:hAnsi="Arial" w:cs="Arial"/>
          <w:sz w:val="24"/>
          <w:szCs w:val="24"/>
        </w:rPr>
        <w:t>s</w:t>
      </w:r>
      <w:r w:rsidRPr="00335D21">
        <w:rPr>
          <w:rFonts w:ascii="Arial" w:hAnsi="Arial" w:cs="Arial"/>
          <w:sz w:val="24"/>
          <w:szCs w:val="24"/>
        </w:rPr>
        <w:t xml:space="preserve"> t</w:t>
      </w:r>
      <w:r w:rsidR="00090DB4" w:rsidRPr="00335D21">
        <w:rPr>
          <w:rFonts w:ascii="Arial" w:hAnsi="Arial" w:cs="Arial"/>
          <w:sz w:val="24"/>
          <w:szCs w:val="24"/>
        </w:rPr>
        <w:t>o</w:t>
      </w:r>
      <w:r w:rsidRPr="00335D21">
        <w:rPr>
          <w:rFonts w:ascii="Arial" w:hAnsi="Arial" w:cs="Arial"/>
          <w:sz w:val="24"/>
          <w:szCs w:val="24"/>
        </w:rPr>
        <w:t xml:space="preserve"> driv</w:t>
      </w:r>
      <w:r w:rsidR="00090DB4" w:rsidRPr="00335D21">
        <w:rPr>
          <w:rFonts w:ascii="Arial" w:hAnsi="Arial" w:cs="Arial"/>
          <w:sz w:val="24"/>
          <w:szCs w:val="24"/>
        </w:rPr>
        <w:t>e</w:t>
      </w:r>
      <w:r w:rsidRPr="00335D21">
        <w:rPr>
          <w:rFonts w:ascii="Arial" w:hAnsi="Arial" w:cs="Arial"/>
          <w:sz w:val="24"/>
          <w:szCs w:val="24"/>
        </w:rPr>
        <w:t xml:space="preserve"> growth and establish a standardi</w:t>
      </w:r>
      <w:r w:rsidR="00090DB4" w:rsidRPr="00335D21">
        <w:rPr>
          <w:rFonts w:ascii="Arial" w:hAnsi="Arial" w:cs="Arial"/>
          <w:sz w:val="24"/>
          <w:szCs w:val="24"/>
        </w:rPr>
        <w:t>s</w:t>
      </w:r>
      <w:r w:rsidRPr="00335D21">
        <w:rPr>
          <w:rFonts w:ascii="Arial" w:hAnsi="Arial" w:cs="Arial"/>
          <w:sz w:val="24"/>
          <w:szCs w:val="24"/>
        </w:rPr>
        <w:t>ed global market position</w:t>
      </w:r>
      <w:r w:rsidR="00BD4A86" w:rsidRPr="00335D21">
        <w:rPr>
          <w:rFonts w:ascii="Arial" w:hAnsi="Arial" w:cs="Arial"/>
          <w:sz w:val="24"/>
          <w:szCs w:val="24"/>
        </w:rPr>
        <w:t xml:space="preserve"> (Shangri</w:t>
      </w:r>
      <w:r w:rsidR="002E1BC1" w:rsidRPr="00335D21">
        <w:rPr>
          <w:rFonts w:ascii="Arial" w:hAnsi="Arial" w:cs="Arial"/>
          <w:sz w:val="24"/>
          <w:szCs w:val="24"/>
        </w:rPr>
        <w:t>-La Group, 2024)</w:t>
      </w:r>
      <w:r w:rsidRPr="00335D21">
        <w:rPr>
          <w:rFonts w:ascii="Arial" w:hAnsi="Arial" w:cs="Arial"/>
          <w:sz w:val="24"/>
          <w:szCs w:val="24"/>
        </w:rPr>
        <w:t xml:space="preserve">. </w:t>
      </w:r>
      <w:r w:rsidR="00090DB4" w:rsidRPr="00335D21">
        <w:rPr>
          <w:rFonts w:ascii="Arial" w:hAnsi="Arial" w:cs="Arial"/>
          <w:sz w:val="24"/>
          <w:szCs w:val="24"/>
        </w:rPr>
        <w:t>The 'Holistic Programmes for the Modern Urbanite' also </w:t>
      </w:r>
      <w:r w:rsidRPr="00335D21">
        <w:rPr>
          <w:rFonts w:ascii="Arial" w:hAnsi="Arial" w:cs="Arial"/>
          <w:sz w:val="24"/>
          <w:szCs w:val="24"/>
        </w:rPr>
        <w:t>support this diversification by focusing on service development and operational growth across international markets (Shangri-La Group, 2024).</w:t>
      </w:r>
    </w:p>
    <w:p w14:paraId="6B751B0D" w14:textId="0D7821B3" w:rsidR="00376D1C" w:rsidRPr="00335D21" w:rsidRDefault="00655676" w:rsidP="00335D21">
      <w:pPr>
        <w:spacing w:line="360" w:lineRule="auto"/>
        <w:jc w:val="both"/>
        <w:rPr>
          <w:rFonts w:ascii="Arial" w:hAnsi="Arial" w:cs="Arial"/>
          <w:sz w:val="24"/>
          <w:szCs w:val="24"/>
        </w:rPr>
      </w:pPr>
      <w:r w:rsidRPr="00335D21">
        <w:rPr>
          <w:rFonts w:ascii="Arial" w:hAnsi="Arial" w:cs="Arial"/>
          <w:sz w:val="24"/>
          <w:szCs w:val="24"/>
        </w:rPr>
        <w:t>Whitbread, the parent company of Premier Inn, has announced an "accelerating growth plan" for the budget hotel chain. Currently operating around 800 hotels in the UK and several in Germany, the company aims to expand significantly by converting 112 underperforming restaurants into Premier Inn hotels, adding 3,500 rooms to its network. Premier Inn currently has 77,000 rooms in the UK, with plans to increase that by 25% by mid-2029, aiming to reach 125,000 rooms, according to CEO Dominic Paul</w:t>
      </w:r>
      <w:r w:rsidRPr="00335D21">
        <w:rPr>
          <w:rFonts w:ascii="Arial" w:hAnsi="Arial" w:cs="Arial"/>
          <w:sz w:val="24"/>
          <w:szCs w:val="24"/>
        </w:rPr>
        <w:t xml:space="preserve"> </w:t>
      </w:r>
      <w:r w:rsidR="00B42F2D" w:rsidRPr="00335D21">
        <w:rPr>
          <w:rFonts w:ascii="Arial" w:hAnsi="Arial" w:cs="Arial"/>
          <w:sz w:val="24"/>
          <w:szCs w:val="24"/>
        </w:rPr>
        <w:t xml:space="preserve">(O’Neill, 2024). </w:t>
      </w:r>
      <w:r w:rsidR="00B019BC" w:rsidRPr="00335D21">
        <w:rPr>
          <w:rFonts w:ascii="Arial" w:hAnsi="Arial" w:cs="Arial"/>
          <w:sz w:val="24"/>
          <w:szCs w:val="24"/>
        </w:rPr>
        <w:t>Whitbread PLC has a focused diversity initiative, aiming for 8% ethnic minority and 40% female representation in its leadership by the end of 2023. As of February 2023, the company had reached 6.7% ethnic minority and 40.4% female representation, indicating progress toward these goals (Whitbread, 2023).</w:t>
      </w:r>
    </w:p>
    <w:p w14:paraId="24088B34" w14:textId="4C9902B5" w:rsidR="00080EB5" w:rsidRPr="00335D21" w:rsidRDefault="0068277D" w:rsidP="00335D21">
      <w:pPr>
        <w:pStyle w:val="Heading2"/>
        <w:spacing w:line="360" w:lineRule="auto"/>
        <w:jc w:val="both"/>
        <w:rPr>
          <w:rFonts w:ascii="Arial" w:hAnsi="Arial" w:cs="Arial"/>
          <w:sz w:val="24"/>
          <w:szCs w:val="24"/>
        </w:rPr>
      </w:pPr>
      <w:bookmarkStart w:id="5" w:name="_Toc180166699"/>
      <w:r w:rsidRPr="00335D21">
        <w:rPr>
          <w:rFonts w:ascii="Arial" w:hAnsi="Arial" w:cs="Arial"/>
          <w:sz w:val="24"/>
          <w:szCs w:val="24"/>
        </w:rPr>
        <w:t>Financial Commitment to</w:t>
      </w:r>
      <w:r w:rsidR="00F7492B" w:rsidRPr="00335D21">
        <w:rPr>
          <w:rFonts w:ascii="Arial" w:hAnsi="Arial" w:cs="Arial"/>
          <w:sz w:val="24"/>
          <w:szCs w:val="24"/>
        </w:rPr>
        <w:t xml:space="preserve"> CSR</w:t>
      </w:r>
      <w:bookmarkEnd w:id="5"/>
      <w:r w:rsidR="00F7492B" w:rsidRPr="00335D21">
        <w:rPr>
          <w:rFonts w:ascii="Arial" w:hAnsi="Arial" w:cs="Arial"/>
          <w:sz w:val="24"/>
          <w:szCs w:val="24"/>
        </w:rPr>
        <w:t xml:space="preserve"> </w:t>
      </w:r>
    </w:p>
    <w:p w14:paraId="5C3107AD" w14:textId="77777777" w:rsidR="002853E1" w:rsidRPr="00335D21" w:rsidRDefault="002853E1" w:rsidP="00335D21">
      <w:pPr>
        <w:spacing w:line="360" w:lineRule="auto"/>
        <w:jc w:val="both"/>
        <w:rPr>
          <w:rFonts w:ascii="Arial" w:hAnsi="Arial" w:cs="Arial"/>
          <w:sz w:val="24"/>
          <w:szCs w:val="24"/>
        </w:rPr>
      </w:pPr>
    </w:p>
    <w:p w14:paraId="6420C988" w14:textId="62E4170D" w:rsidR="009A6A0D" w:rsidRPr="00335D21" w:rsidRDefault="000B1064" w:rsidP="00335D21">
      <w:pPr>
        <w:spacing w:line="360" w:lineRule="auto"/>
        <w:jc w:val="both"/>
        <w:rPr>
          <w:rFonts w:ascii="Arial" w:hAnsi="Arial" w:cs="Arial"/>
          <w:sz w:val="24"/>
          <w:szCs w:val="24"/>
        </w:rPr>
      </w:pPr>
      <w:r w:rsidRPr="00335D21">
        <w:rPr>
          <w:rFonts w:ascii="Arial" w:hAnsi="Arial" w:cs="Arial"/>
          <w:sz w:val="24"/>
          <w:szCs w:val="24"/>
        </w:rPr>
        <w:t xml:space="preserve">Shangri-La </w:t>
      </w:r>
      <w:r w:rsidR="00C85B1B">
        <w:rPr>
          <w:rFonts w:ascii="Arial" w:hAnsi="Arial" w:cs="Arial"/>
          <w:sz w:val="24"/>
          <w:szCs w:val="24"/>
        </w:rPr>
        <w:t>Group</w:t>
      </w:r>
      <w:r w:rsidRPr="00335D21">
        <w:rPr>
          <w:rFonts w:ascii="Arial" w:hAnsi="Arial" w:cs="Arial"/>
          <w:sz w:val="24"/>
          <w:szCs w:val="24"/>
        </w:rPr>
        <w:t xml:space="preserve"> has committed to corporate social responsibility initiatives focus</w:t>
      </w:r>
      <w:r w:rsidRPr="00335D21">
        <w:rPr>
          <w:rFonts w:ascii="Arial" w:hAnsi="Arial" w:cs="Arial"/>
          <w:sz w:val="24"/>
          <w:szCs w:val="24"/>
        </w:rPr>
        <w:t>ing</w:t>
      </w:r>
      <w:r w:rsidRPr="00335D21">
        <w:rPr>
          <w:rFonts w:ascii="Arial" w:hAnsi="Arial" w:cs="Arial"/>
          <w:sz w:val="24"/>
          <w:szCs w:val="24"/>
        </w:rPr>
        <w:t xml:space="preserve"> on reducing environmental impacts. The company aims to re</w:t>
      </w:r>
      <w:r w:rsidRPr="00335D21">
        <w:rPr>
          <w:rFonts w:ascii="Arial" w:hAnsi="Arial" w:cs="Arial"/>
          <w:sz w:val="24"/>
          <w:szCs w:val="24"/>
        </w:rPr>
        <w:t>duc</w:t>
      </w:r>
      <w:r w:rsidRPr="00335D21">
        <w:rPr>
          <w:rFonts w:ascii="Arial" w:hAnsi="Arial" w:cs="Arial"/>
          <w:sz w:val="24"/>
          <w:szCs w:val="24"/>
        </w:rPr>
        <w:t xml:space="preserve">e carbon emissions and energy intensity by 15%, reduce water intensity by 5%, and </w:t>
      </w:r>
      <w:r w:rsidRPr="00335D21">
        <w:rPr>
          <w:rFonts w:ascii="Arial" w:hAnsi="Arial" w:cs="Arial"/>
          <w:sz w:val="24"/>
          <w:szCs w:val="24"/>
        </w:rPr>
        <w:t>reduc</w:t>
      </w:r>
      <w:r w:rsidRPr="00335D21">
        <w:rPr>
          <w:rFonts w:ascii="Arial" w:hAnsi="Arial" w:cs="Arial"/>
          <w:sz w:val="24"/>
          <w:szCs w:val="24"/>
        </w:rPr>
        <w:t>e reliance on single-use plastics by 50%. Additionally, Shangri-La has hired over 11,000 new employees, though it faces a voluntary turnover rate of 19%, which management address</w:t>
      </w:r>
      <w:r w:rsidRPr="00335D21">
        <w:rPr>
          <w:rFonts w:ascii="Arial" w:hAnsi="Arial" w:cs="Arial"/>
          <w:sz w:val="24"/>
          <w:szCs w:val="24"/>
        </w:rPr>
        <w:t>es</w:t>
      </w:r>
      <w:r w:rsidRPr="00335D21">
        <w:rPr>
          <w:rFonts w:ascii="Arial" w:hAnsi="Arial" w:cs="Arial"/>
          <w:sz w:val="24"/>
          <w:szCs w:val="24"/>
        </w:rPr>
        <w:t xml:space="preserve"> through standardi</w:t>
      </w:r>
      <w:r w:rsidRPr="00335D21">
        <w:rPr>
          <w:rFonts w:ascii="Arial" w:hAnsi="Arial" w:cs="Arial"/>
          <w:sz w:val="24"/>
          <w:szCs w:val="24"/>
        </w:rPr>
        <w:t>s</w:t>
      </w:r>
      <w:r w:rsidRPr="00335D21">
        <w:rPr>
          <w:rFonts w:ascii="Arial" w:hAnsi="Arial" w:cs="Arial"/>
          <w:sz w:val="24"/>
          <w:szCs w:val="24"/>
        </w:rPr>
        <w:t>ed performance initiatives</w:t>
      </w:r>
      <w:r w:rsidRPr="00335D21">
        <w:rPr>
          <w:rFonts w:ascii="Arial" w:hAnsi="Arial" w:cs="Arial"/>
          <w:sz w:val="24"/>
          <w:szCs w:val="24"/>
        </w:rPr>
        <w:t xml:space="preserve"> </w:t>
      </w:r>
      <w:r w:rsidR="00B34DBB" w:rsidRPr="00335D21">
        <w:rPr>
          <w:rFonts w:ascii="Arial" w:hAnsi="Arial" w:cs="Arial"/>
          <w:sz w:val="24"/>
          <w:szCs w:val="24"/>
        </w:rPr>
        <w:t xml:space="preserve">(Experiences, </w:t>
      </w:r>
      <w:r w:rsidR="00B34DBB" w:rsidRPr="00335D21">
        <w:rPr>
          <w:rFonts w:ascii="Arial" w:hAnsi="Arial" w:cs="Arial"/>
          <w:sz w:val="24"/>
          <w:szCs w:val="24"/>
        </w:rPr>
        <w:lastRenderedPageBreak/>
        <w:t xml:space="preserve">2023). </w:t>
      </w:r>
      <w:r w:rsidR="00E2574F" w:rsidRPr="00335D21">
        <w:rPr>
          <w:rFonts w:ascii="Arial" w:hAnsi="Arial" w:cs="Arial"/>
          <w:sz w:val="24"/>
          <w:szCs w:val="24"/>
        </w:rPr>
        <w:t xml:space="preserve">Shangri-La has implemented diversified employee development programs, such as the Shangri-La Academy, which enhance its workforce and align with </w:t>
      </w:r>
      <w:r w:rsidR="00F659FB" w:rsidRPr="00335D21">
        <w:rPr>
          <w:rFonts w:ascii="Arial" w:hAnsi="Arial" w:cs="Arial"/>
          <w:sz w:val="24"/>
          <w:szCs w:val="24"/>
        </w:rPr>
        <w:t>i</w:t>
      </w:r>
      <w:r w:rsidR="00E2574F" w:rsidRPr="00335D21">
        <w:rPr>
          <w:rFonts w:ascii="Arial" w:hAnsi="Arial" w:cs="Arial"/>
          <w:sz w:val="24"/>
          <w:szCs w:val="24"/>
        </w:rPr>
        <w:t>ts governance initiatives. These efforts are part of the group's broader strategy to promote sustainability and ensure long-term business growth through responsible governance and employee engagement</w:t>
      </w:r>
      <w:r w:rsidR="00E2574F" w:rsidRPr="00335D21">
        <w:rPr>
          <w:rFonts w:ascii="Arial" w:hAnsi="Arial" w:cs="Arial"/>
          <w:sz w:val="24"/>
          <w:szCs w:val="24"/>
        </w:rPr>
        <w:t xml:space="preserve"> (Shangri-La </w:t>
      </w:r>
      <w:r w:rsidR="00F659FB" w:rsidRPr="00335D21">
        <w:rPr>
          <w:rFonts w:ascii="Arial" w:hAnsi="Arial" w:cs="Arial"/>
          <w:sz w:val="24"/>
          <w:szCs w:val="24"/>
        </w:rPr>
        <w:t>Group, 2021).</w:t>
      </w:r>
    </w:p>
    <w:p w14:paraId="7B5DC546" w14:textId="4859EDD9" w:rsidR="00751798" w:rsidRPr="00335D21" w:rsidRDefault="00751798" w:rsidP="00335D21">
      <w:pPr>
        <w:spacing w:line="360" w:lineRule="auto"/>
        <w:jc w:val="both"/>
        <w:rPr>
          <w:rFonts w:ascii="Arial" w:hAnsi="Arial" w:cs="Arial"/>
          <w:sz w:val="24"/>
          <w:szCs w:val="24"/>
        </w:rPr>
      </w:pPr>
      <w:r w:rsidRPr="00335D21">
        <w:rPr>
          <w:rFonts w:ascii="Arial" w:hAnsi="Arial" w:cs="Arial"/>
          <w:sz w:val="24"/>
          <w:szCs w:val="24"/>
        </w:rPr>
        <w:t>Premier Inn Hotels, owned by Whitbread PLC, demonstrates a so</w:t>
      </w:r>
      <w:r w:rsidRPr="00335D21">
        <w:rPr>
          <w:rFonts w:ascii="Arial" w:hAnsi="Arial" w:cs="Arial"/>
          <w:sz w:val="24"/>
          <w:szCs w:val="24"/>
        </w:rPr>
        <w:t>lid</w:t>
      </w:r>
      <w:r w:rsidRPr="00335D21">
        <w:rPr>
          <w:rFonts w:ascii="Arial" w:hAnsi="Arial" w:cs="Arial"/>
          <w:sz w:val="24"/>
          <w:szCs w:val="24"/>
        </w:rPr>
        <w:t xml:space="preserve"> financial commitment to its CSR initiatives through its Force for Good sustainability program. This program focuses on three key pillars: Opportunity, Community, and Responsibility. The company aims to reduce its environmental impact by achieving net zero carbon emissions by 2050, with interim goals such as cutting carbon intensity by 50% by 2025. Premier Inn has also committed to reducing water usage by 20% and cutting food waste in half by 2030</w:t>
      </w:r>
      <w:r w:rsidR="00C942B9" w:rsidRPr="00335D21">
        <w:rPr>
          <w:rFonts w:ascii="Arial" w:hAnsi="Arial" w:cs="Arial"/>
          <w:sz w:val="24"/>
          <w:szCs w:val="24"/>
        </w:rPr>
        <w:t xml:space="preserve"> (</w:t>
      </w:r>
      <w:r w:rsidR="000E1118" w:rsidRPr="00335D21">
        <w:rPr>
          <w:rFonts w:ascii="Arial" w:hAnsi="Arial" w:cs="Arial"/>
          <w:sz w:val="24"/>
          <w:szCs w:val="24"/>
        </w:rPr>
        <w:t>Whitbread,</w:t>
      </w:r>
      <w:r w:rsidR="00C942B9" w:rsidRPr="00335D21">
        <w:rPr>
          <w:rFonts w:ascii="Arial" w:hAnsi="Arial" w:cs="Arial"/>
          <w:sz w:val="24"/>
          <w:szCs w:val="24"/>
        </w:rPr>
        <w:t xml:space="preserve"> </w:t>
      </w:r>
      <w:r w:rsidR="000E1118" w:rsidRPr="00335D21">
        <w:rPr>
          <w:rFonts w:ascii="Arial" w:hAnsi="Arial" w:cs="Arial"/>
          <w:sz w:val="24"/>
          <w:szCs w:val="24"/>
        </w:rPr>
        <w:t>2024</w:t>
      </w:r>
      <w:r w:rsidR="00C942B9" w:rsidRPr="00335D21">
        <w:rPr>
          <w:rFonts w:ascii="Arial" w:hAnsi="Arial" w:cs="Arial"/>
          <w:sz w:val="24"/>
          <w:szCs w:val="24"/>
        </w:rPr>
        <w:t>)</w:t>
      </w:r>
      <w:r w:rsidRPr="00335D21">
        <w:rPr>
          <w:rFonts w:ascii="Arial" w:hAnsi="Arial" w:cs="Arial"/>
          <w:sz w:val="24"/>
          <w:szCs w:val="24"/>
        </w:rPr>
        <w:t>.</w:t>
      </w:r>
      <w:r w:rsidRPr="00335D21">
        <w:rPr>
          <w:rFonts w:ascii="Arial" w:hAnsi="Arial" w:cs="Arial"/>
          <w:sz w:val="24"/>
          <w:szCs w:val="24"/>
        </w:rPr>
        <w:t xml:space="preserve"> </w:t>
      </w:r>
      <w:r w:rsidRPr="00335D21">
        <w:rPr>
          <w:rFonts w:ascii="Arial" w:hAnsi="Arial" w:cs="Arial"/>
          <w:sz w:val="24"/>
          <w:szCs w:val="24"/>
        </w:rPr>
        <w:t>On the community front, Premier Inn has raised £24 million for the Great Ormond Street Hospital Children’s Charity (GOSH) and continues to make significant contributions through its Build it. Beat it. campaign, pledging £20 million towards building a world-class cancer centr</w:t>
      </w:r>
      <w:r w:rsidR="0030128B" w:rsidRPr="00335D21">
        <w:rPr>
          <w:rFonts w:ascii="Arial" w:hAnsi="Arial" w:cs="Arial"/>
          <w:sz w:val="24"/>
          <w:szCs w:val="24"/>
        </w:rPr>
        <w:t>e</w:t>
      </w:r>
      <w:r w:rsidRPr="00335D21">
        <w:rPr>
          <w:rFonts w:ascii="Arial" w:hAnsi="Arial" w:cs="Arial"/>
          <w:sz w:val="24"/>
          <w:szCs w:val="24"/>
        </w:rPr>
        <w:t xml:space="preserve"> (Whitbread, 2024</w:t>
      </w:r>
      <w:r w:rsidR="002819F3" w:rsidRPr="00335D21">
        <w:rPr>
          <w:rFonts w:ascii="Arial" w:hAnsi="Arial" w:cs="Arial"/>
          <w:sz w:val="24"/>
          <w:szCs w:val="24"/>
        </w:rPr>
        <w:t>; Premier Inn, 20</w:t>
      </w:r>
      <w:r w:rsidR="00CD7448" w:rsidRPr="00335D21">
        <w:rPr>
          <w:rFonts w:ascii="Arial" w:hAnsi="Arial" w:cs="Arial"/>
          <w:sz w:val="24"/>
          <w:szCs w:val="24"/>
        </w:rPr>
        <w:t>23</w:t>
      </w:r>
      <w:r w:rsidRPr="00335D21">
        <w:rPr>
          <w:rFonts w:ascii="Arial" w:hAnsi="Arial" w:cs="Arial"/>
          <w:sz w:val="24"/>
          <w:szCs w:val="24"/>
        </w:rPr>
        <w:t>).</w:t>
      </w:r>
      <w:r w:rsidRPr="00335D21">
        <w:rPr>
          <w:rFonts w:ascii="Arial" w:hAnsi="Arial" w:cs="Arial"/>
          <w:sz w:val="24"/>
          <w:szCs w:val="24"/>
        </w:rPr>
        <w:t xml:space="preserve"> </w:t>
      </w:r>
      <w:r w:rsidRPr="00335D21">
        <w:rPr>
          <w:rFonts w:ascii="Arial" w:hAnsi="Arial" w:cs="Arial"/>
          <w:sz w:val="24"/>
          <w:szCs w:val="24"/>
        </w:rPr>
        <w:t xml:space="preserve">The company’s financial investment is further highlighted </w:t>
      </w:r>
      <w:r w:rsidR="0030128B" w:rsidRPr="00335D21">
        <w:rPr>
          <w:rFonts w:ascii="Arial" w:hAnsi="Arial" w:cs="Arial"/>
          <w:sz w:val="24"/>
          <w:szCs w:val="24"/>
        </w:rPr>
        <w:t>by</w:t>
      </w:r>
      <w:r w:rsidRPr="00335D21">
        <w:rPr>
          <w:rFonts w:ascii="Arial" w:hAnsi="Arial" w:cs="Arial"/>
          <w:sz w:val="24"/>
          <w:szCs w:val="24"/>
        </w:rPr>
        <w:t xml:space="preserve"> issu</w:t>
      </w:r>
      <w:r w:rsidR="0030128B" w:rsidRPr="00335D21">
        <w:rPr>
          <w:rFonts w:ascii="Arial" w:hAnsi="Arial" w:cs="Arial"/>
          <w:sz w:val="24"/>
          <w:szCs w:val="24"/>
        </w:rPr>
        <w:t>i</w:t>
      </w:r>
      <w:r w:rsidRPr="00335D21">
        <w:rPr>
          <w:rFonts w:ascii="Arial" w:hAnsi="Arial" w:cs="Arial"/>
          <w:sz w:val="24"/>
          <w:szCs w:val="24"/>
        </w:rPr>
        <w:t>n</w:t>
      </w:r>
      <w:r w:rsidR="0030128B" w:rsidRPr="00335D21">
        <w:rPr>
          <w:rFonts w:ascii="Arial" w:hAnsi="Arial" w:cs="Arial"/>
          <w:sz w:val="24"/>
          <w:szCs w:val="24"/>
        </w:rPr>
        <w:t>g</w:t>
      </w:r>
      <w:r w:rsidRPr="00335D21">
        <w:rPr>
          <w:rFonts w:ascii="Arial" w:hAnsi="Arial" w:cs="Arial"/>
          <w:sz w:val="24"/>
          <w:szCs w:val="24"/>
        </w:rPr>
        <w:t xml:space="preserve"> £550 million in Green Bonds to support sustainable construction and operational initiatives, including retrofitting existing properties to BREEAM standards and expanding its all-electric hotels powered by renewable energy (Premier Inn, 2023).</w:t>
      </w:r>
    </w:p>
    <w:p w14:paraId="2420695C" w14:textId="0E801E8D" w:rsidR="000E3CF3" w:rsidRPr="00335D21" w:rsidRDefault="000E3CF3" w:rsidP="00335D21">
      <w:pPr>
        <w:pStyle w:val="Heading2"/>
        <w:spacing w:line="360" w:lineRule="auto"/>
        <w:jc w:val="both"/>
        <w:rPr>
          <w:rFonts w:ascii="Arial" w:hAnsi="Arial" w:cs="Arial"/>
          <w:sz w:val="24"/>
          <w:szCs w:val="24"/>
        </w:rPr>
      </w:pPr>
      <w:bookmarkStart w:id="6" w:name="_Toc180166700"/>
      <w:r w:rsidRPr="00335D21">
        <w:rPr>
          <w:rFonts w:ascii="Arial" w:hAnsi="Arial" w:cs="Arial"/>
          <w:sz w:val="24"/>
          <w:szCs w:val="24"/>
        </w:rPr>
        <w:t>Identification of Bowman's Strategic Clock</w:t>
      </w:r>
      <w:bookmarkEnd w:id="6"/>
      <w:r w:rsidRPr="00335D21">
        <w:rPr>
          <w:rFonts w:ascii="Arial" w:hAnsi="Arial" w:cs="Arial"/>
          <w:sz w:val="24"/>
          <w:szCs w:val="24"/>
        </w:rPr>
        <w:t xml:space="preserve"> </w:t>
      </w:r>
    </w:p>
    <w:p w14:paraId="796B9BA8" w14:textId="45D5E677" w:rsidR="00231998" w:rsidRPr="00335D21" w:rsidRDefault="00BC0137" w:rsidP="00C924DA">
      <w:pPr>
        <w:pStyle w:val="Heading3"/>
        <w:spacing w:line="360" w:lineRule="auto"/>
        <w:jc w:val="both"/>
        <w:rPr>
          <w:rFonts w:ascii="Arial" w:hAnsi="Arial" w:cs="Arial"/>
          <w:sz w:val="24"/>
          <w:szCs w:val="24"/>
        </w:rPr>
      </w:pPr>
      <w:bookmarkStart w:id="7" w:name="_Toc180166701"/>
      <w:r w:rsidRPr="00335D21">
        <w:rPr>
          <w:rFonts w:ascii="Arial" w:hAnsi="Arial" w:cs="Arial"/>
          <w:sz w:val="24"/>
          <w:szCs w:val="24"/>
        </w:rPr>
        <w:t>Shangri-</w:t>
      </w:r>
      <w:r w:rsidR="00644986" w:rsidRPr="00335D21">
        <w:rPr>
          <w:rFonts w:ascii="Arial" w:hAnsi="Arial" w:cs="Arial"/>
          <w:sz w:val="24"/>
          <w:szCs w:val="24"/>
        </w:rPr>
        <w:t>La Hotels</w:t>
      </w:r>
      <w:bookmarkEnd w:id="7"/>
    </w:p>
    <w:p w14:paraId="4ABD19CB" w14:textId="09FEC587" w:rsidR="00EC12F2" w:rsidRPr="00335D21" w:rsidRDefault="00EC12F2" w:rsidP="00335D21">
      <w:pPr>
        <w:spacing w:line="360" w:lineRule="auto"/>
        <w:jc w:val="both"/>
        <w:rPr>
          <w:rFonts w:ascii="Arial" w:hAnsi="Arial" w:cs="Arial"/>
          <w:sz w:val="24"/>
          <w:szCs w:val="24"/>
        </w:rPr>
      </w:pPr>
      <w:r w:rsidRPr="00335D21">
        <w:rPr>
          <w:rFonts w:ascii="Arial" w:hAnsi="Arial" w:cs="Arial"/>
          <w:sz w:val="24"/>
          <w:szCs w:val="24"/>
        </w:rPr>
        <w:t xml:space="preserve">According to Bowman’s Strategy Clock, </w:t>
      </w:r>
      <w:r w:rsidRPr="00335D21">
        <w:rPr>
          <w:rFonts w:ascii="Arial" w:hAnsi="Arial" w:cs="Arial"/>
          <w:sz w:val="24"/>
          <w:szCs w:val="24"/>
        </w:rPr>
        <w:t xml:space="preserve">Shangri-La Hotels </w:t>
      </w:r>
      <w:r w:rsidRPr="00335D21">
        <w:rPr>
          <w:rFonts w:ascii="Arial" w:hAnsi="Arial" w:cs="Arial"/>
          <w:sz w:val="24"/>
          <w:szCs w:val="24"/>
        </w:rPr>
        <w:t>position</w:t>
      </w:r>
      <w:r w:rsidR="00DD6B9F" w:rsidRPr="00335D21">
        <w:rPr>
          <w:rFonts w:ascii="Arial" w:hAnsi="Arial" w:cs="Arial"/>
          <w:sz w:val="24"/>
          <w:szCs w:val="24"/>
        </w:rPr>
        <w:t>s</w:t>
      </w:r>
      <w:r w:rsidRPr="00335D21">
        <w:rPr>
          <w:rFonts w:ascii="Arial" w:hAnsi="Arial" w:cs="Arial"/>
          <w:sz w:val="24"/>
          <w:szCs w:val="24"/>
        </w:rPr>
        <w:t xml:space="preserve"> itself</w:t>
      </w:r>
      <w:r w:rsidR="00665E59" w:rsidRPr="00335D21">
        <w:rPr>
          <w:rFonts w:ascii="Arial" w:hAnsi="Arial" w:cs="Arial"/>
          <w:sz w:val="24"/>
          <w:szCs w:val="24"/>
        </w:rPr>
        <w:t xml:space="preserve"> </w:t>
      </w:r>
      <w:r w:rsidR="00DD6B9F" w:rsidRPr="00335D21">
        <w:rPr>
          <w:rFonts w:ascii="Arial" w:hAnsi="Arial" w:cs="Arial"/>
          <w:sz w:val="24"/>
          <w:szCs w:val="24"/>
        </w:rPr>
        <w:t>i</w:t>
      </w:r>
      <w:r w:rsidR="00665E59" w:rsidRPr="00335D21">
        <w:rPr>
          <w:rFonts w:ascii="Arial" w:hAnsi="Arial" w:cs="Arial"/>
          <w:sz w:val="24"/>
          <w:szCs w:val="24"/>
        </w:rPr>
        <w:t xml:space="preserve">n the </w:t>
      </w:r>
      <w:r w:rsidR="00DD6B9F" w:rsidRPr="00335D21">
        <w:rPr>
          <w:rFonts w:ascii="Arial" w:hAnsi="Arial" w:cs="Arial"/>
          <w:sz w:val="24"/>
          <w:szCs w:val="24"/>
        </w:rPr>
        <w:t>d</w:t>
      </w:r>
      <w:r w:rsidRPr="00335D21">
        <w:rPr>
          <w:rFonts w:ascii="Arial" w:hAnsi="Arial" w:cs="Arial"/>
          <w:sz w:val="24"/>
          <w:szCs w:val="24"/>
        </w:rPr>
        <w:t>ifferentiation</w:t>
      </w:r>
      <w:r w:rsidR="00665E59" w:rsidRPr="00335D21">
        <w:rPr>
          <w:rFonts w:ascii="Arial" w:hAnsi="Arial" w:cs="Arial"/>
          <w:sz w:val="24"/>
          <w:szCs w:val="24"/>
        </w:rPr>
        <w:t xml:space="preserve"> </w:t>
      </w:r>
      <w:r w:rsidR="00DD6B9F" w:rsidRPr="00335D21">
        <w:rPr>
          <w:rFonts w:ascii="Arial" w:hAnsi="Arial" w:cs="Arial"/>
          <w:sz w:val="24"/>
          <w:szCs w:val="24"/>
        </w:rPr>
        <w:t>s</w:t>
      </w:r>
      <w:r w:rsidR="00665E59" w:rsidRPr="00335D21">
        <w:rPr>
          <w:rFonts w:ascii="Arial" w:hAnsi="Arial" w:cs="Arial"/>
          <w:sz w:val="24"/>
          <w:szCs w:val="24"/>
        </w:rPr>
        <w:t>egment</w:t>
      </w:r>
      <w:r w:rsidR="00DD6B9F" w:rsidRPr="00335D21">
        <w:rPr>
          <w:rFonts w:ascii="Arial" w:hAnsi="Arial" w:cs="Arial"/>
          <w:sz w:val="24"/>
          <w:szCs w:val="24"/>
        </w:rPr>
        <w:t>.</w:t>
      </w:r>
      <w:r w:rsidRPr="00335D21">
        <w:rPr>
          <w:rFonts w:ascii="Arial" w:hAnsi="Arial" w:cs="Arial"/>
          <w:sz w:val="24"/>
          <w:szCs w:val="24"/>
        </w:rPr>
        <w:t xml:space="preserve"> The brand's distinctiveness comes from its deep connection to Asian hospitality values and luxurious offerings, such as high-end spas, exquisite dining, and unique architectural designs. This premium approach targets affluent travel</w:t>
      </w:r>
      <w:r w:rsidR="00DD6B9F" w:rsidRPr="00335D21">
        <w:rPr>
          <w:rFonts w:ascii="Arial" w:hAnsi="Arial" w:cs="Arial"/>
          <w:sz w:val="24"/>
          <w:szCs w:val="24"/>
        </w:rPr>
        <w:t>l</w:t>
      </w:r>
      <w:r w:rsidRPr="00335D21">
        <w:rPr>
          <w:rFonts w:ascii="Arial" w:hAnsi="Arial" w:cs="Arial"/>
          <w:sz w:val="24"/>
          <w:szCs w:val="24"/>
        </w:rPr>
        <w:t>ers seeking exclusive experiences.</w:t>
      </w:r>
      <w:r w:rsidR="00DD6B9F" w:rsidRPr="00335D21">
        <w:rPr>
          <w:rFonts w:ascii="Arial" w:hAnsi="Arial" w:cs="Arial"/>
          <w:sz w:val="24"/>
          <w:szCs w:val="24"/>
        </w:rPr>
        <w:t xml:space="preserve"> Its competitors</w:t>
      </w:r>
      <w:r w:rsidR="00B02625" w:rsidRPr="00335D21">
        <w:rPr>
          <w:rFonts w:ascii="Arial" w:hAnsi="Arial" w:cs="Arial"/>
          <w:sz w:val="24"/>
          <w:szCs w:val="24"/>
        </w:rPr>
        <w:t>,</w:t>
      </w:r>
      <w:r w:rsidR="00251CE1" w:rsidRPr="00335D21">
        <w:rPr>
          <w:rFonts w:ascii="Arial" w:hAnsi="Arial" w:cs="Arial"/>
          <w:sz w:val="24"/>
          <w:szCs w:val="24"/>
        </w:rPr>
        <w:t xml:space="preserve"> like </w:t>
      </w:r>
      <w:r w:rsidRPr="00335D21">
        <w:rPr>
          <w:rFonts w:ascii="Arial" w:hAnsi="Arial" w:cs="Arial"/>
          <w:sz w:val="24"/>
          <w:szCs w:val="24"/>
        </w:rPr>
        <w:t>Four Seasons and Ritz-Carlton</w:t>
      </w:r>
      <w:r w:rsidR="00B02625" w:rsidRPr="00335D21">
        <w:rPr>
          <w:rFonts w:ascii="Arial" w:hAnsi="Arial" w:cs="Arial"/>
          <w:sz w:val="24"/>
          <w:szCs w:val="24"/>
        </w:rPr>
        <w:t>, are</w:t>
      </w:r>
      <w:r w:rsidRPr="00335D21">
        <w:rPr>
          <w:rFonts w:ascii="Arial" w:hAnsi="Arial" w:cs="Arial"/>
          <w:sz w:val="24"/>
          <w:szCs w:val="24"/>
        </w:rPr>
        <w:t xml:space="preserve"> </w:t>
      </w:r>
      <w:r w:rsidR="00251CE1" w:rsidRPr="00335D21">
        <w:rPr>
          <w:rFonts w:ascii="Arial" w:hAnsi="Arial" w:cs="Arial"/>
          <w:sz w:val="24"/>
          <w:szCs w:val="24"/>
        </w:rPr>
        <w:t>also position</w:t>
      </w:r>
      <w:r w:rsidR="00B02625" w:rsidRPr="00335D21">
        <w:rPr>
          <w:rFonts w:ascii="Arial" w:hAnsi="Arial" w:cs="Arial"/>
          <w:sz w:val="24"/>
          <w:szCs w:val="24"/>
        </w:rPr>
        <w:t>ed</w:t>
      </w:r>
      <w:r w:rsidR="00251CE1" w:rsidRPr="00335D21">
        <w:rPr>
          <w:rFonts w:ascii="Arial" w:hAnsi="Arial" w:cs="Arial"/>
          <w:sz w:val="24"/>
          <w:szCs w:val="24"/>
        </w:rPr>
        <w:t xml:space="preserve"> in the same segment </w:t>
      </w:r>
      <w:r w:rsidRPr="00335D21">
        <w:rPr>
          <w:rFonts w:ascii="Arial" w:hAnsi="Arial" w:cs="Arial"/>
          <w:sz w:val="24"/>
          <w:szCs w:val="24"/>
        </w:rPr>
        <w:t>(Differentiation)</w:t>
      </w:r>
      <w:r w:rsidR="00B02625" w:rsidRPr="00335D21">
        <w:rPr>
          <w:rFonts w:ascii="Arial" w:hAnsi="Arial" w:cs="Arial"/>
          <w:sz w:val="24"/>
          <w:szCs w:val="24"/>
        </w:rPr>
        <w:t xml:space="preserve"> </w:t>
      </w:r>
      <w:r w:rsidRPr="00335D21">
        <w:rPr>
          <w:rFonts w:ascii="Arial" w:hAnsi="Arial" w:cs="Arial"/>
          <w:sz w:val="24"/>
          <w:szCs w:val="24"/>
        </w:rPr>
        <w:t>due to their focus on elite customer service, luxury accommodations, and global prestige</w:t>
      </w:r>
      <w:r w:rsidR="00BB6935" w:rsidRPr="00335D21">
        <w:rPr>
          <w:rFonts w:ascii="Arial" w:hAnsi="Arial" w:cs="Arial"/>
          <w:sz w:val="24"/>
          <w:szCs w:val="24"/>
        </w:rPr>
        <w:t xml:space="preserve"> (</w:t>
      </w:r>
      <w:r w:rsidR="00BB6935" w:rsidRPr="00335D21">
        <w:rPr>
          <w:rFonts w:ascii="Arial" w:hAnsi="Arial" w:cs="Arial"/>
          <w:sz w:val="24"/>
          <w:szCs w:val="24"/>
        </w:rPr>
        <w:t>MBA e</w:t>
      </w:r>
      <w:r w:rsidR="00BB6935" w:rsidRPr="00335D21">
        <w:rPr>
          <w:rFonts w:ascii="Arial" w:hAnsi="Arial" w:cs="Arial"/>
          <w:sz w:val="24"/>
          <w:szCs w:val="24"/>
        </w:rPr>
        <w:t>t</w:t>
      </w:r>
      <w:r w:rsidR="00BB6935" w:rsidRPr="00335D21">
        <w:rPr>
          <w:rFonts w:ascii="Arial" w:hAnsi="Arial" w:cs="Arial"/>
          <w:sz w:val="24"/>
          <w:szCs w:val="24"/>
        </w:rPr>
        <w:t xml:space="preserve"> a</w:t>
      </w:r>
      <w:r w:rsidR="00BB6935" w:rsidRPr="00335D21">
        <w:rPr>
          <w:rFonts w:ascii="Arial" w:hAnsi="Arial" w:cs="Arial"/>
          <w:sz w:val="24"/>
          <w:szCs w:val="24"/>
        </w:rPr>
        <w:t>l.</w:t>
      </w:r>
      <w:r w:rsidR="00BB6935" w:rsidRPr="00335D21">
        <w:rPr>
          <w:rFonts w:ascii="Arial" w:hAnsi="Arial" w:cs="Arial"/>
          <w:sz w:val="24"/>
          <w:szCs w:val="24"/>
        </w:rPr>
        <w:t>, 2023</w:t>
      </w:r>
      <w:r w:rsidR="00E57872">
        <w:rPr>
          <w:rFonts w:ascii="Arial" w:hAnsi="Arial" w:cs="Arial"/>
          <w:sz w:val="24"/>
          <w:szCs w:val="24"/>
        </w:rPr>
        <w:t xml:space="preserve">). </w:t>
      </w:r>
      <w:r w:rsidR="00E57872" w:rsidRPr="00E57872">
        <w:rPr>
          <w:rFonts w:ascii="Arial" w:hAnsi="Arial" w:cs="Arial"/>
          <w:sz w:val="24"/>
          <w:szCs w:val="24"/>
        </w:rPr>
        <w:t>Like Shangri-La, other luxury hotels offer top-tier services and exclusivity but may focus more on a Western luxury experience. Competitors like Hilton and Marriott</w:t>
      </w:r>
      <w:r w:rsidR="00E57872">
        <w:rPr>
          <w:rFonts w:ascii="Arial" w:hAnsi="Arial" w:cs="Arial"/>
          <w:sz w:val="24"/>
          <w:szCs w:val="24"/>
        </w:rPr>
        <w:t> in the Hybrid Segment</w:t>
      </w:r>
      <w:r w:rsidR="00E57872" w:rsidRPr="00E57872">
        <w:rPr>
          <w:rFonts w:ascii="Arial" w:hAnsi="Arial" w:cs="Arial"/>
          <w:sz w:val="24"/>
          <w:szCs w:val="24"/>
        </w:rPr>
        <w:t xml:space="preserve"> offer moderate pricing and high-quality </w:t>
      </w:r>
      <w:r w:rsidR="00E57872" w:rsidRPr="00E57872">
        <w:rPr>
          <w:rFonts w:ascii="Arial" w:hAnsi="Arial" w:cs="Arial"/>
          <w:sz w:val="24"/>
          <w:szCs w:val="24"/>
        </w:rPr>
        <w:lastRenderedPageBreak/>
        <w:t>services, blending accessibility with premium offerings to attract a broader market</w:t>
      </w:r>
      <w:r w:rsidR="00E57872">
        <w:rPr>
          <w:rFonts w:ascii="Arial" w:hAnsi="Arial" w:cs="Arial"/>
          <w:sz w:val="24"/>
          <w:szCs w:val="24"/>
        </w:rPr>
        <w:t xml:space="preserve"> </w:t>
      </w:r>
      <w:r w:rsidR="00C92ED4" w:rsidRPr="00335D21">
        <w:rPr>
          <w:rFonts w:ascii="Arial" w:hAnsi="Arial" w:cs="Arial"/>
          <w:sz w:val="24"/>
          <w:szCs w:val="24"/>
        </w:rPr>
        <w:t>(</w:t>
      </w:r>
      <w:r w:rsidR="00C92ED4" w:rsidRPr="00335D21">
        <w:rPr>
          <w:rFonts w:ascii="Arial" w:hAnsi="Arial" w:cs="Arial"/>
          <w:sz w:val="24"/>
          <w:szCs w:val="24"/>
        </w:rPr>
        <w:t>Growth Shuttle, 2023</w:t>
      </w:r>
      <w:r w:rsidR="00C92ED4" w:rsidRPr="00335D21">
        <w:rPr>
          <w:rFonts w:ascii="Arial" w:hAnsi="Arial" w:cs="Arial"/>
          <w:sz w:val="24"/>
          <w:szCs w:val="24"/>
        </w:rPr>
        <w:t>)</w:t>
      </w:r>
      <w:r w:rsidRPr="00335D21">
        <w:rPr>
          <w:rFonts w:ascii="Arial" w:hAnsi="Arial" w:cs="Arial"/>
          <w:sz w:val="24"/>
          <w:szCs w:val="24"/>
        </w:rPr>
        <w:t>.</w:t>
      </w:r>
    </w:p>
    <w:p w14:paraId="5AA9C096" w14:textId="77777777" w:rsidR="00231998" w:rsidRPr="00335D21" w:rsidRDefault="00231998" w:rsidP="00335D21">
      <w:pPr>
        <w:spacing w:line="360" w:lineRule="auto"/>
        <w:jc w:val="both"/>
        <w:rPr>
          <w:rFonts w:ascii="Arial" w:hAnsi="Arial" w:cs="Arial"/>
          <w:sz w:val="24"/>
          <w:szCs w:val="24"/>
        </w:rPr>
      </w:pPr>
    </w:p>
    <w:p w14:paraId="0E687D4E" w14:textId="37F66CF1" w:rsidR="00231998" w:rsidRPr="00335D21" w:rsidRDefault="00644986" w:rsidP="00C924DA">
      <w:pPr>
        <w:pStyle w:val="Heading3"/>
        <w:spacing w:line="360" w:lineRule="auto"/>
        <w:jc w:val="both"/>
        <w:rPr>
          <w:rFonts w:ascii="Arial" w:hAnsi="Arial" w:cs="Arial"/>
          <w:sz w:val="24"/>
          <w:szCs w:val="24"/>
        </w:rPr>
      </w:pPr>
      <w:bookmarkStart w:id="8" w:name="_Toc180166702"/>
      <w:r w:rsidRPr="00335D21">
        <w:rPr>
          <w:rFonts w:ascii="Arial" w:hAnsi="Arial" w:cs="Arial"/>
          <w:sz w:val="24"/>
          <w:szCs w:val="24"/>
        </w:rPr>
        <w:t>Premier Inn Hotels</w:t>
      </w:r>
      <w:bookmarkEnd w:id="8"/>
    </w:p>
    <w:p w14:paraId="35D8FB63" w14:textId="4ABF0564" w:rsidR="007C69CE" w:rsidRPr="00335D21" w:rsidRDefault="000064B9" w:rsidP="00335D21">
      <w:pPr>
        <w:spacing w:line="360" w:lineRule="auto"/>
        <w:jc w:val="both"/>
        <w:rPr>
          <w:rFonts w:ascii="Arial" w:hAnsi="Arial" w:cs="Arial"/>
          <w:sz w:val="24"/>
          <w:szCs w:val="24"/>
        </w:rPr>
      </w:pPr>
      <w:r w:rsidRPr="00335D21">
        <w:rPr>
          <w:rFonts w:ascii="Arial" w:hAnsi="Arial" w:cs="Arial"/>
          <w:sz w:val="24"/>
          <w:szCs w:val="24"/>
        </w:rPr>
        <w:t xml:space="preserve">On the other hand, </w:t>
      </w:r>
      <w:r w:rsidR="00133010" w:rsidRPr="00335D21">
        <w:rPr>
          <w:rFonts w:ascii="Arial" w:hAnsi="Arial" w:cs="Arial"/>
          <w:sz w:val="24"/>
          <w:szCs w:val="24"/>
        </w:rPr>
        <w:t>Premier Inn Ho</w:t>
      </w:r>
      <w:r w:rsidRPr="00335D21">
        <w:rPr>
          <w:rFonts w:ascii="Arial" w:hAnsi="Arial" w:cs="Arial"/>
          <w:sz w:val="24"/>
          <w:szCs w:val="24"/>
        </w:rPr>
        <w:t>te</w:t>
      </w:r>
      <w:r w:rsidR="00133010" w:rsidRPr="00335D21">
        <w:rPr>
          <w:rFonts w:ascii="Arial" w:hAnsi="Arial" w:cs="Arial"/>
          <w:sz w:val="24"/>
          <w:szCs w:val="24"/>
        </w:rPr>
        <w:t>ls'</w:t>
      </w:r>
      <w:r w:rsidRPr="00335D21">
        <w:rPr>
          <w:rFonts w:ascii="Arial" w:hAnsi="Arial" w:cs="Arial"/>
          <w:sz w:val="24"/>
          <w:szCs w:val="24"/>
        </w:rPr>
        <w:t xml:space="preserve"> present operating position mainly follows the clock positions within the 2 to 3 </w:t>
      </w:r>
      <w:r w:rsidR="00133010" w:rsidRPr="00335D21">
        <w:rPr>
          <w:rFonts w:ascii="Arial" w:hAnsi="Arial" w:cs="Arial"/>
          <w:sz w:val="24"/>
          <w:szCs w:val="24"/>
        </w:rPr>
        <w:t>segment,</w:t>
      </w:r>
      <w:r w:rsidRPr="00335D21">
        <w:rPr>
          <w:rFonts w:ascii="Arial" w:hAnsi="Arial" w:cs="Arial"/>
          <w:sz w:val="24"/>
          <w:szCs w:val="24"/>
        </w:rPr>
        <w:t xml:space="preserve"> which </w:t>
      </w:r>
      <w:r w:rsidR="00AF18B1" w:rsidRPr="00335D21">
        <w:rPr>
          <w:rFonts w:ascii="Arial" w:hAnsi="Arial" w:cs="Arial"/>
          <w:sz w:val="24"/>
          <w:szCs w:val="24"/>
        </w:rPr>
        <w:t>indicates</w:t>
      </w:r>
      <w:r w:rsidR="00133010" w:rsidRPr="00335D21">
        <w:rPr>
          <w:rFonts w:ascii="Arial" w:hAnsi="Arial" w:cs="Arial"/>
          <w:sz w:val="24"/>
          <w:szCs w:val="24"/>
        </w:rPr>
        <w:t xml:space="preserve"> that</w:t>
      </w:r>
      <w:r w:rsidR="00AF18B1" w:rsidRPr="00335D21">
        <w:rPr>
          <w:rFonts w:ascii="Arial" w:hAnsi="Arial" w:cs="Arial"/>
          <w:sz w:val="24"/>
          <w:szCs w:val="24"/>
        </w:rPr>
        <w:t xml:space="preserve"> </w:t>
      </w:r>
      <w:r w:rsidR="00336CFF" w:rsidRPr="00335D21">
        <w:rPr>
          <w:rFonts w:ascii="Arial" w:hAnsi="Arial" w:cs="Arial"/>
          <w:sz w:val="24"/>
          <w:szCs w:val="24"/>
        </w:rPr>
        <w:t>Premier Inn charges slightly more than budget competitors like Travelodge but less than mid-range hotels</w:t>
      </w:r>
      <w:r w:rsidR="00133010" w:rsidRPr="00335D21">
        <w:rPr>
          <w:rFonts w:ascii="Arial" w:hAnsi="Arial" w:cs="Arial"/>
          <w:sz w:val="24"/>
          <w:szCs w:val="24"/>
        </w:rPr>
        <w:t>.</w:t>
      </w:r>
      <w:r w:rsidR="00336CFF" w:rsidRPr="00335D21">
        <w:rPr>
          <w:rFonts w:ascii="Arial" w:hAnsi="Arial" w:cs="Arial"/>
          <w:sz w:val="24"/>
          <w:szCs w:val="24"/>
        </w:rPr>
        <w:t xml:space="preserve"> </w:t>
      </w:r>
      <w:r w:rsidR="00133010" w:rsidRPr="00335D21">
        <w:rPr>
          <w:rFonts w:ascii="Arial" w:hAnsi="Arial" w:cs="Arial"/>
          <w:sz w:val="24"/>
          <w:szCs w:val="24"/>
        </w:rPr>
        <w:t>T</w:t>
      </w:r>
      <w:r w:rsidR="00336CFF" w:rsidRPr="00335D21">
        <w:rPr>
          <w:rFonts w:ascii="Arial" w:hAnsi="Arial" w:cs="Arial"/>
          <w:sz w:val="24"/>
          <w:szCs w:val="24"/>
        </w:rPr>
        <w:t>hi</w:t>
      </w:r>
      <w:r w:rsidR="00133010" w:rsidRPr="00335D21">
        <w:rPr>
          <w:rFonts w:ascii="Arial" w:hAnsi="Arial" w:cs="Arial"/>
          <w:sz w:val="24"/>
          <w:szCs w:val="24"/>
        </w:rPr>
        <w:t>s</w:t>
      </w:r>
      <w:r w:rsidR="00336CFF" w:rsidRPr="00335D21">
        <w:rPr>
          <w:rFonts w:ascii="Arial" w:hAnsi="Arial" w:cs="Arial"/>
          <w:sz w:val="24"/>
          <w:szCs w:val="24"/>
        </w:rPr>
        <w:t xml:space="preserve"> appeals to both budget-conscious travel</w:t>
      </w:r>
      <w:r w:rsidR="00F1467A" w:rsidRPr="00335D21">
        <w:rPr>
          <w:rFonts w:ascii="Arial" w:hAnsi="Arial" w:cs="Arial"/>
          <w:sz w:val="24"/>
          <w:szCs w:val="24"/>
        </w:rPr>
        <w:t>l</w:t>
      </w:r>
      <w:r w:rsidR="00336CFF" w:rsidRPr="00335D21">
        <w:rPr>
          <w:rFonts w:ascii="Arial" w:hAnsi="Arial" w:cs="Arial"/>
          <w:sz w:val="24"/>
          <w:szCs w:val="24"/>
        </w:rPr>
        <w:t>ers and those seeking a higher standard of service.</w:t>
      </w:r>
      <w:r w:rsidR="00F1467A" w:rsidRPr="00335D21">
        <w:rPr>
          <w:rFonts w:ascii="Arial" w:hAnsi="Arial" w:cs="Arial"/>
          <w:sz w:val="24"/>
          <w:szCs w:val="24"/>
        </w:rPr>
        <w:t xml:space="preserve"> </w:t>
      </w:r>
      <w:r w:rsidR="00F1467A" w:rsidRPr="00335D21">
        <w:rPr>
          <w:rFonts w:ascii="Arial" w:hAnsi="Arial" w:cs="Arial"/>
          <w:sz w:val="24"/>
          <w:szCs w:val="24"/>
        </w:rPr>
        <w:t>With consistent service, quality, and amenities like Hypnos beds, Premier Inn creates a stronger perception of value, allowing them to retain loyalty even at a slightly higher price point</w:t>
      </w:r>
      <w:r w:rsidR="00F1467A" w:rsidRPr="00335D21">
        <w:rPr>
          <w:rFonts w:ascii="Arial" w:hAnsi="Arial" w:cs="Arial"/>
          <w:sz w:val="24"/>
          <w:szCs w:val="24"/>
        </w:rPr>
        <w:t xml:space="preserve"> (</w:t>
      </w:r>
      <w:r w:rsidR="00756F77" w:rsidRPr="00335D21">
        <w:rPr>
          <w:rFonts w:ascii="Arial" w:hAnsi="Arial" w:cs="Arial"/>
          <w:sz w:val="24"/>
          <w:szCs w:val="24"/>
        </w:rPr>
        <w:t>Whitbread, 2024).</w:t>
      </w:r>
      <w:r w:rsidR="006D4691" w:rsidRPr="00335D21">
        <w:rPr>
          <w:rFonts w:ascii="Arial" w:hAnsi="Arial" w:cs="Arial"/>
          <w:sz w:val="24"/>
          <w:szCs w:val="24"/>
        </w:rPr>
        <w:t xml:space="preserve"> </w:t>
      </w:r>
      <w:r w:rsidR="00874D74" w:rsidRPr="00874D74">
        <w:rPr>
          <w:rFonts w:ascii="Arial" w:hAnsi="Arial" w:cs="Arial"/>
          <w:sz w:val="24"/>
          <w:szCs w:val="24"/>
        </w:rPr>
        <w:t xml:space="preserve">Travelodge and Ibis Budget are positioned in </w:t>
      </w:r>
      <w:r w:rsidR="00CE161E">
        <w:rPr>
          <w:rFonts w:ascii="Arial" w:hAnsi="Arial" w:cs="Arial"/>
          <w:sz w:val="24"/>
          <w:szCs w:val="24"/>
        </w:rPr>
        <w:t>segment</w:t>
      </w:r>
      <w:r w:rsidR="00874D74" w:rsidRPr="00874D74">
        <w:rPr>
          <w:rFonts w:ascii="Arial" w:hAnsi="Arial" w:cs="Arial"/>
          <w:sz w:val="24"/>
          <w:szCs w:val="24"/>
        </w:rPr>
        <w:t xml:space="preserve"> 1: Low Price Strategy on Bowman’s Strategic Clock, focusing on low-cost, no-frills accommodations. Their competitive edge lies in cost leadership, appealing to price-sensitive travel</w:t>
      </w:r>
      <w:r w:rsidR="00CE161E">
        <w:rPr>
          <w:rFonts w:ascii="Arial" w:hAnsi="Arial" w:cs="Arial"/>
          <w:sz w:val="24"/>
          <w:szCs w:val="24"/>
        </w:rPr>
        <w:t>l</w:t>
      </w:r>
      <w:r w:rsidR="00874D74" w:rsidRPr="00874D74">
        <w:rPr>
          <w:rFonts w:ascii="Arial" w:hAnsi="Arial" w:cs="Arial"/>
          <w:sz w:val="24"/>
          <w:szCs w:val="24"/>
        </w:rPr>
        <w:t>ers who prioriti</w:t>
      </w:r>
      <w:r w:rsidR="00CE161E">
        <w:rPr>
          <w:rFonts w:ascii="Arial" w:hAnsi="Arial" w:cs="Arial"/>
          <w:sz w:val="24"/>
          <w:szCs w:val="24"/>
        </w:rPr>
        <w:t>s</w:t>
      </w:r>
      <w:r w:rsidR="00874D74" w:rsidRPr="00874D74">
        <w:rPr>
          <w:rFonts w:ascii="Arial" w:hAnsi="Arial" w:cs="Arial"/>
          <w:sz w:val="24"/>
          <w:szCs w:val="24"/>
        </w:rPr>
        <w:t>e affordability over additional services or comfort. These brands emphasi</w:t>
      </w:r>
      <w:r w:rsidR="00CE161E">
        <w:rPr>
          <w:rFonts w:ascii="Arial" w:hAnsi="Arial" w:cs="Arial"/>
          <w:sz w:val="24"/>
          <w:szCs w:val="24"/>
        </w:rPr>
        <w:t>s</w:t>
      </w:r>
      <w:r w:rsidR="00874D74" w:rsidRPr="00874D74">
        <w:rPr>
          <w:rFonts w:ascii="Arial" w:hAnsi="Arial" w:cs="Arial"/>
          <w:sz w:val="24"/>
          <w:szCs w:val="24"/>
        </w:rPr>
        <w:t>e low prices rather than differentiating through service or experience</w:t>
      </w:r>
      <w:r w:rsidR="00CE161E">
        <w:rPr>
          <w:rFonts w:ascii="Arial" w:hAnsi="Arial" w:cs="Arial"/>
          <w:sz w:val="24"/>
          <w:szCs w:val="24"/>
        </w:rPr>
        <w:t xml:space="preserve"> </w:t>
      </w:r>
      <w:r w:rsidR="00E203FB" w:rsidRPr="00335D21">
        <w:rPr>
          <w:rFonts w:ascii="Arial" w:hAnsi="Arial" w:cs="Arial"/>
          <w:sz w:val="24"/>
          <w:szCs w:val="24"/>
        </w:rPr>
        <w:t>(</w:t>
      </w:r>
      <w:r w:rsidR="00BA0797" w:rsidRPr="00335D21">
        <w:rPr>
          <w:rFonts w:ascii="Arial" w:hAnsi="Arial" w:cs="Arial"/>
          <w:sz w:val="24"/>
          <w:szCs w:val="24"/>
        </w:rPr>
        <w:t>Marketing</w:t>
      </w:r>
      <w:r w:rsidR="0082751F" w:rsidRPr="00335D21">
        <w:rPr>
          <w:rFonts w:ascii="Arial" w:hAnsi="Arial" w:cs="Arial"/>
          <w:sz w:val="24"/>
          <w:szCs w:val="24"/>
        </w:rPr>
        <w:t>t</w:t>
      </w:r>
      <w:r w:rsidR="00BA0797" w:rsidRPr="00335D21">
        <w:rPr>
          <w:rFonts w:ascii="Arial" w:hAnsi="Arial" w:cs="Arial"/>
          <w:sz w:val="24"/>
          <w:szCs w:val="24"/>
        </w:rPr>
        <w:t>eacher</w:t>
      </w:r>
      <w:r w:rsidR="0082751F" w:rsidRPr="00335D21">
        <w:rPr>
          <w:rFonts w:ascii="Arial" w:hAnsi="Arial" w:cs="Arial"/>
          <w:sz w:val="24"/>
          <w:szCs w:val="24"/>
        </w:rPr>
        <w:t>.com</w:t>
      </w:r>
      <w:r w:rsidR="00BA0797" w:rsidRPr="00335D21">
        <w:rPr>
          <w:rFonts w:ascii="Arial" w:hAnsi="Arial" w:cs="Arial"/>
          <w:sz w:val="24"/>
          <w:szCs w:val="24"/>
        </w:rPr>
        <w:t>, 2023).</w:t>
      </w:r>
    </w:p>
    <w:p w14:paraId="2188AD0F" w14:textId="64629406" w:rsidR="000D2769" w:rsidRDefault="00561815" w:rsidP="00C924DA">
      <w:pPr>
        <w:pStyle w:val="Heading1"/>
        <w:spacing w:line="360" w:lineRule="auto"/>
        <w:jc w:val="both"/>
        <w:rPr>
          <w:rFonts w:ascii="Arial" w:hAnsi="Arial" w:cs="Arial"/>
          <w:sz w:val="24"/>
          <w:szCs w:val="24"/>
        </w:rPr>
      </w:pPr>
      <w:bookmarkStart w:id="9" w:name="_Toc180166703"/>
      <w:r w:rsidRPr="00335D21">
        <w:rPr>
          <w:rFonts w:ascii="Arial" w:hAnsi="Arial" w:cs="Arial"/>
          <w:sz w:val="24"/>
          <w:szCs w:val="24"/>
        </w:rPr>
        <w:t>Conclusions</w:t>
      </w:r>
      <w:bookmarkEnd w:id="9"/>
      <w:r w:rsidRPr="00335D21">
        <w:rPr>
          <w:rFonts w:ascii="Arial" w:hAnsi="Arial" w:cs="Arial"/>
          <w:sz w:val="24"/>
          <w:szCs w:val="24"/>
        </w:rPr>
        <w:t xml:space="preserve"> </w:t>
      </w:r>
    </w:p>
    <w:p w14:paraId="7FF13192" w14:textId="77777777" w:rsidR="00C924DA" w:rsidRPr="00C924DA" w:rsidRDefault="00C924DA" w:rsidP="00C924DA"/>
    <w:p w14:paraId="2D107F32" w14:textId="0750C910" w:rsidR="008262B1" w:rsidRPr="00335D21" w:rsidRDefault="000D2769" w:rsidP="00335D21">
      <w:pPr>
        <w:spacing w:line="360" w:lineRule="auto"/>
        <w:jc w:val="both"/>
        <w:rPr>
          <w:rFonts w:ascii="Arial" w:hAnsi="Arial" w:cs="Arial"/>
          <w:sz w:val="24"/>
          <w:szCs w:val="24"/>
        </w:rPr>
      </w:pPr>
      <w:r w:rsidRPr="00335D21">
        <w:rPr>
          <w:rFonts w:ascii="Arial" w:hAnsi="Arial" w:cs="Arial"/>
          <w:sz w:val="24"/>
          <w:szCs w:val="24"/>
        </w:rPr>
        <w:t>This report compar</w:t>
      </w:r>
      <w:r w:rsidR="008E174B">
        <w:rPr>
          <w:rFonts w:ascii="Arial" w:hAnsi="Arial" w:cs="Arial"/>
          <w:sz w:val="24"/>
          <w:szCs w:val="24"/>
        </w:rPr>
        <w:t>e</w:t>
      </w:r>
      <w:r w:rsidR="00EE69F6">
        <w:rPr>
          <w:rFonts w:ascii="Arial" w:hAnsi="Arial" w:cs="Arial"/>
          <w:sz w:val="24"/>
          <w:szCs w:val="24"/>
        </w:rPr>
        <w:t>s</w:t>
      </w:r>
      <w:r w:rsidRPr="00335D21">
        <w:rPr>
          <w:rFonts w:ascii="Arial" w:hAnsi="Arial" w:cs="Arial"/>
          <w:sz w:val="24"/>
          <w:szCs w:val="24"/>
        </w:rPr>
        <w:t xml:space="preserve"> Shangri-La and Premier Inn Hotels, focusing on revenue, market growth, and corporate social responsibility (CSR). Shangri-La t</w:t>
      </w:r>
      <w:r w:rsidR="00EE69F6">
        <w:rPr>
          <w:rFonts w:ascii="Arial" w:hAnsi="Arial" w:cs="Arial"/>
          <w:sz w:val="24"/>
          <w:szCs w:val="24"/>
        </w:rPr>
        <w:t>ar</w:t>
      </w:r>
      <w:r w:rsidRPr="00335D21">
        <w:rPr>
          <w:rFonts w:ascii="Arial" w:hAnsi="Arial" w:cs="Arial"/>
          <w:sz w:val="24"/>
          <w:szCs w:val="24"/>
        </w:rPr>
        <w:t>ge</w:t>
      </w:r>
      <w:r w:rsidR="00EE69F6">
        <w:rPr>
          <w:rFonts w:ascii="Arial" w:hAnsi="Arial" w:cs="Arial"/>
          <w:sz w:val="24"/>
          <w:szCs w:val="24"/>
        </w:rPr>
        <w:t>ts</w:t>
      </w:r>
      <w:r w:rsidRPr="00335D21">
        <w:rPr>
          <w:rFonts w:ascii="Arial" w:hAnsi="Arial" w:cs="Arial"/>
          <w:sz w:val="24"/>
          <w:szCs w:val="24"/>
        </w:rPr>
        <w:t xml:space="preserve"> luxury t</w:t>
      </w:r>
      <w:r w:rsidR="00EE69F6">
        <w:rPr>
          <w:rFonts w:ascii="Arial" w:hAnsi="Arial" w:cs="Arial"/>
          <w:sz w:val="24"/>
          <w:szCs w:val="24"/>
        </w:rPr>
        <w:t>rav</w:t>
      </w:r>
      <w:r w:rsidRPr="00335D21">
        <w:rPr>
          <w:rFonts w:ascii="Arial" w:hAnsi="Arial" w:cs="Arial"/>
          <w:sz w:val="24"/>
          <w:szCs w:val="24"/>
        </w:rPr>
        <w:t>el</w:t>
      </w:r>
      <w:r w:rsidR="000C19F5">
        <w:rPr>
          <w:rFonts w:ascii="Arial" w:hAnsi="Arial" w:cs="Arial"/>
          <w:sz w:val="24"/>
          <w:szCs w:val="24"/>
        </w:rPr>
        <w:t>l</w:t>
      </w:r>
      <w:r w:rsidR="00EE69F6">
        <w:rPr>
          <w:rFonts w:ascii="Arial" w:hAnsi="Arial" w:cs="Arial"/>
          <w:sz w:val="24"/>
          <w:szCs w:val="24"/>
        </w:rPr>
        <w:t>e</w:t>
      </w:r>
      <w:r w:rsidRPr="00335D21">
        <w:rPr>
          <w:rFonts w:ascii="Arial" w:hAnsi="Arial" w:cs="Arial"/>
          <w:sz w:val="24"/>
          <w:szCs w:val="24"/>
        </w:rPr>
        <w:t>r</w:t>
      </w:r>
      <w:r w:rsidR="00EE69F6">
        <w:rPr>
          <w:rFonts w:ascii="Arial" w:hAnsi="Arial" w:cs="Arial"/>
          <w:sz w:val="24"/>
          <w:szCs w:val="24"/>
        </w:rPr>
        <w:t>s</w:t>
      </w:r>
      <w:r w:rsidRPr="00335D21">
        <w:rPr>
          <w:rFonts w:ascii="Arial" w:hAnsi="Arial" w:cs="Arial"/>
          <w:sz w:val="24"/>
          <w:szCs w:val="24"/>
        </w:rPr>
        <w:t xml:space="preserve"> with a focus on Asian-inspired hospitality and sustainability. Premier Inn </w:t>
      </w:r>
      <w:r w:rsidR="00EE69F6">
        <w:rPr>
          <w:rFonts w:ascii="Arial" w:hAnsi="Arial" w:cs="Arial"/>
          <w:sz w:val="24"/>
          <w:szCs w:val="24"/>
        </w:rPr>
        <w:t>i</w:t>
      </w:r>
      <w:r w:rsidRPr="00335D21">
        <w:rPr>
          <w:rFonts w:ascii="Arial" w:hAnsi="Arial" w:cs="Arial"/>
          <w:sz w:val="24"/>
          <w:szCs w:val="24"/>
        </w:rPr>
        <w:t xml:space="preserve">s a leader in the UK budget hotel sector, </w:t>
      </w:r>
      <w:r w:rsidR="00EE69F6">
        <w:rPr>
          <w:rFonts w:ascii="Arial" w:hAnsi="Arial" w:cs="Arial"/>
          <w:sz w:val="24"/>
          <w:szCs w:val="24"/>
        </w:rPr>
        <w:t>known</w:t>
      </w:r>
      <w:r w:rsidRPr="00335D21">
        <w:rPr>
          <w:rFonts w:ascii="Arial" w:hAnsi="Arial" w:cs="Arial"/>
          <w:sz w:val="24"/>
          <w:szCs w:val="24"/>
        </w:rPr>
        <w:t xml:space="preserve"> </w:t>
      </w:r>
      <w:r w:rsidR="00EE69F6">
        <w:rPr>
          <w:rFonts w:ascii="Arial" w:hAnsi="Arial" w:cs="Arial"/>
          <w:sz w:val="24"/>
          <w:szCs w:val="24"/>
        </w:rPr>
        <w:t>f</w:t>
      </w:r>
      <w:r w:rsidRPr="00335D21">
        <w:rPr>
          <w:rFonts w:ascii="Arial" w:hAnsi="Arial" w:cs="Arial"/>
          <w:sz w:val="24"/>
          <w:szCs w:val="24"/>
        </w:rPr>
        <w:t>or</w:t>
      </w:r>
      <w:r w:rsidR="00EE69F6">
        <w:rPr>
          <w:rFonts w:ascii="Arial" w:hAnsi="Arial" w:cs="Arial"/>
          <w:sz w:val="24"/>
          <w:szCs w:val="24"/>
        </w:rPr>
        <w:t xml:space="preserve"> i</w:t>
      </w:r>
      <w:r w:rsidRPr="00335D21">
        <w:rPr>
          <w:rFonts w:ascii="Arial" w:hAnsi="Arial" w:cs="Arial"/>
          <w:sz w:val="24"/>
          <w:szCs w:val="24"/>
        </w:rPr>
        <w:t>t</w:t>
      </w:r>
      <w:r w:rsidR="00EE69F6">
        <w:rPr>
          <w:rFonts w:ascii="Arial" w:hAnsi="Arial" w:cs="Arial"/>
          <w:sz w:val="24"/>
          <w:szCs w:val="24"/>
        </w:rPr>
        <w:t>s</w:t>
      </w:r>
      <w:r w:rsidRPr="00335D21">
        <w:rPr>
          <w:rFonts w:ascii="Arial" w:hAnsi="Arial" w:cs="Arial"/>
          <w:sz w:val="24"/>
          <w:szCs w:val="24"/>
        </w:rPr>
        <w:t xml:space="preserve"> resilience and consistent growth, </w:t>
      </w:r>
      <w:r w:rsidR="00EE69F6">
        <w:rPr>
          <w:rFonts w:ascii="Arial" w:hAnsi="Arial" w:cs="Arial"/>
          <w:sz w:val="24"/>
          <w:szCs w:val="24"/>
        </w:rPr>
        <w:t>es</w:t>
      </w:r>
      <w:r w:rsidRPr="00335D21">
        <w:rPr>
          <w:rFonts w:ascii="Arial" w:hAnsi="Arial" w:cs="Arial"/>
          <w:sz w:val="24"/>
          <w:szCs w:val="24"/>
        </w:rPr>
        <w:t>p</w:t>
      </w:r>
      <w:r w:rsidR="00EE69F6">
        <w:rPr>
          <w:rFonts w:ascii="Arial" w:hAnsi="Arial" w:cs="Arial"/>
          <w:sz w:val="24"/>
          <w:szCs w:val="24"/>
        </w:rPr>
        <w:t>e</w:t>
      </w:r>
      <w:r w:rsidRPr="00335D21">
        <w:rPr>
          <w:rFonts w:ascii="Arial" w:hAnsi="Arial" w:cs="Arial"/>
          <w:sz w:val="24"/>
          <w:szCs w:val="24"/>
        </w:rPr>
        <w:t>c</w:t>
      </w:r>
      <w:r w:rsidR="00EE69F6">
        <w:rPr>
          <w:rFonts w:ascii="Arial" w:hAnsi="Arial" w:cs="Arial"/>
          <w:sz w:val="24"/>
          <w:szCs w:val="24"/>
        </w:rPr>
        <w:t>i</w:t>
      </w:r>
      <w:r w:rsidRPr="00335D21">
        <w:rPr>
          <w:rFonts w:ascii="Arial" w:hAnsi="Arial" w:cs="Arial"/>
          <w:sz w:val="24"/>
          <w:szCs w:val="24"/>
        </w:rPr>
        <w:t>a</w:t>
      </w:r>
      <w:r w:rsidR="00EE69F6">
        <w:rPr>
          <w:rFonts w:ascii="Arial" w:hAnsi="Arial" w:cs="Arial"/>
          <w:sz w:val="24"/>
          <w:szCs w:val="24"/>
        </w:rPr>
        <w:t>l</w:t>
      </w:r>
      <w:r w:rsidRPr="00335D21">
        <w:rPr>
          <w:rFonts w:ascii="Arial" w:hAnsi="Arial" w:cs="Arial"/>
          <w:sz w:val="24"/>
          <w:szCs w:val="24"/>
        </w:rPr>
        <w:t>ly in t</w:t>
      </w:r>
      <w:r w:rsidR="00EE69F6">
        <w:rPr>
          <w:rFonts w:ascii="Arial" w:hAnsi="Arial" w:cs="Arial"/>
          <w:sz w:val="24"/>
          <w:szCs w:val="24"/>
        </w:rPr>
        <w:t>he</w:t>
      </w:r>
      <w:r w:rsidRPr="00335D21">
        <w:rPr>
          <w:rFonts w:ascii="Arial" w:hAnsi="Arial" w:cs="Arial"/>
          <w:sz w:val="24"/>
          <w:szCs w:val="24"/>
        </w:rPr>
        <w:t xml:space="preserve"> post-pandemic recovery </w:t>
      </w:r>
      <w:r w:rsidR="00EE69F6">
        <w:rPr>
          <w:rFonts w:ascii="Arial" w:hAnsi="Arial" w:cs="Arial"/>
          <w:sz w:val="24"/>
          <w:szCs w:val="24"/>
        </w:rPr>
        <w:t>p</w:t>
      </w:r>
      <w:r w:rsidRPr="00335D21">
        <w:rPr>
          <w:rFonts w:ascii="Arial" w:hAnsi="Arial" w:cs="Arial"/>
          <w:sz w:val="24"/>
          <w:szCs w:val="24"/>
        </w:rPr>
        <w:t>hase.</w:t>
      </w:r>
      <w:r w:rsidR="000C19F5">
        <w:rPr>
          <w:rFonts w:ascii="Arial" w:hAnsi="Arial" w:cs="Arial"/>
          <w:sz w:val="24"/>
          <w:szCs w:val="24"/>
        </w:rPr>
        <w:t xml:space="preserve"> </w:t>
      </w:r>
      <w:r w:rsidRPr="00335D21">
        <w:rPr>
          <w:rFonts w:ascii="Arial" w:hAnsi="Arial" w:cs="Arial"/>
          <w:sz w:val="24"/>
          <w:szCs w:val="24"/>
        </w:rPr>
        <w:t>The financial analysis shows that Shangri-La</w:t>
      </w:r>
      <w:r w:rsidR="00E86479">
        <w:rPr>
          <w:rFonts w:ascii="Arial" w:hAnsi="Arial" w:cs="Arial"/>
          <w:sz w:val="24"/>
          <w:szCs w:val="24"/>
        </w:rPr>
        <w:t xml:space="preserve"> and Premier Inn both</w:t>
      </w:r>
      <w:r w:rsidRPr="00335D21">
        <w:rPr>
          <w:rFonts w:ascii="Arial" w:hAnsi="Arial" w:cs="Arial"/>
          <w:sz w:val="24"/>
          <w:szCs w:val="24"/>
        </w:rPr>
        <w:t xml:space="preserve"> experienced fluctuations during the COVID-19 pandemic </w:t>
      </w:r>
      <w:r w:rsidR="00E86479">
        <w:rPr>
          <w:rFonts w:ascii="Arial" w:hAnsi="Arial" w:cs="Arial"/>
          <w:sz w:val="24"/>
          <w:szCs w:val="24"/>
        </w:rPr>
        <w:t>bu</w:t>
      </w:r>
      <w:r w:rsidRPr="00335D21">
        <w:rPr>
          <w:rFonts w:ascii="Arial" w:hAnsi="Arial" w:cs="Arial"/>
          <w:sz w:val="24"/>
          <w:szCs w:val="24"/>
        </w:rPr>
        <w:t>t rebounded with so</w:t>
      </w:r>
      <w:r w:rsidR="001B76E9" w:rsidRPr="00335D21">
        <w:rPr>
          <w:rFonts w:ascii="Arial" w:hAnsi="Arial" w:cs="Arial"/>
          <w:sz w:val="24"/>
          <w:szCs w:val="24"/>
        </w:rPr>
        <w:t>lid</w:t>
      </w:r>
      <w:r w:rsidRPr="00335D21">
        <w:rPr>
          <w:rFonts w:ascii="Arial" w:hAnsi="Arial" w:cs="Arial"/>
          <w:sz w:val="24"/>
          <w:szCs w:val="24"/>
        </w:rPr>
        <w:t xml:space="preserve"> growth in revenue and room rates. </w:t>
      </w:r>
      <w:r w:rsidR="00E86479">
        <w:rPr>
          <w:rFonts w:ascii="Arial" w:hAnsi="Arial" w:cs="Arial"/>
          <w:sz w:val="24"/>
          <w:szCs w:val="24"/>
        </w:rPr>
        <w:t>Both co</w:t>
      </w:r>
      <w:r w:rsidRPr="00335D21">
        <w:rPr>
          <w:rFonts w:ascii="Arial" w:hAnsi="Arial" w:cs="Arial"/>
          <w:sz w:val="24"/>
          <w:szCs w:val="24"/>
        </w:rPr>
        <w:t>m</w:t>
      </w:r>
      <w:r w:rsidR="00E86479">
        <w:rPr>
          <w:rFonts w:ascii="Arial" w:hAnsi="Arial" w:cs="Arial"/>
          <w:sz w:val="24"/>
          <w:szCs w:val="24"/>
        </w:rPr>
        <w:t>pan</w:t>
      </w:r>
      <w:r w:rsidRPr="00335D21">
        <w:rPr>
          <w:rFonts w:ascii="Arial" w:hAnsi="Arial" w:cs="Arial"/>
          <w:sz w:val="24"/>
          <w:szCs w:val="24"/>
        </w:rPr>
        <w:t>ies ha</w:t>
      </w:r>
      <w:r w:rsidR="00E86479">
        <w:rPr>
          <w:rFonts w:ascii="Arial" w:hAnsi="Arial" w:cs="Arial"/>
          <w:sz w:val="24"/>
          <w:szCs w:val="24"/>
        </w:rPr>
        <w:t>ve</w:t>
      </w:r>
      <w:r w:rsidRPr="00335D21">
        <w:rPr>
          <w:rFonts w:ascii="Arial" w:hAnsi="Arial" w:cs="Arial"/>
          <w:sz w:val="24"/>
          <w:szCs w:val="24"/>
        </w:rPr>
        <w:t xml:space="preserve"> also show</w:t>
      </w:r>
      <w:r w:rsidR="00E86479">
        <w:rPr>
          <w:rFonts w:ascii="Arial" w:hAnsi="Arial" w:cs="Arial"/>
          <w:sz w:val="24"/>
          <w:szCs w:val="24"/>
        </w:rPr>
        <w:t>n</w:t>
      </w:r>
      <w:r w:rsidRPr="00335D21">
        <w:rPr>
          <w:rFonts w:ascii="Arial" w:hAnsi="Arial" w:cs="Arial"/>
          <w:sz w:val="24"/>
          <w:szCs w:val="24"/>
        </w:rPr>
        <w:t xml:space="preserve"> </w:t>
      </w:r>
      <w:r w:rsidR="00E86479">
        <w:rPr>
          <w:rFonts w:ascii="Arial" w:hAnsi="Arial" w:cs="Arial"/>
          <w:sz w:val="24"/>
          <w:szCs w:val="24"/>
        </w:rPr>
        <w:t>c</w:t>
      </w:r>
      <w:r w:rsidRPr="00335D21">
        <w:rPr>
          <w:rFonts w:ascii="Arial" w:hAnsi="Arial" w:cs="Arial"/>
          <w:sz w:val="24"/>
          <w:szCs w:val="24"/>
        </w:rPr>
        <w:t>o</w:t>
      </w:r>
      <w:r w:rsidR="00E86479">
        <w:rPr>
          <w:rFonts w:ascii="Arial" w:hAnsi="Arial" w:cs="Arial"/>
          <w:sz w:val="24"/>
          <w:szCs w:val="24"/>
        </w:rPr>
        <w:t>mm</w:t>
      </w:r>
      <w:r w:rsidRPr="00335D21">
        <w:rPr>
          <w:rFonts w:ascii="Arial" w:hAnsi="Arial" w:cs="Arial"/>
          <w:sz w:val="24"/>
          <w:szCs w:val="24"/>
        </w:rPr>
        <w:t>itme</w:t>
      </w:r>
      <w:r w:rsidR="00E86479">
        <w:rPr>
          <w:rFonts w:ascii="Arial" w:hAnsi="Arial" w:cs="Arial"/>
          <w:sz w:val="24"/>
          <w:szCs w:val="24"/>
        </w:rPr>
        <w:t>n</w:t>
      </w:r>
      <w:r w:rsidRPr="00335D21">
        <w:rPr>
          <w:rFonts w:ascii="Arial" w:hAnsi="Arial" w:cs="Arial"/>
          <w:sz w:val="24"/>
          <w:szCs w:val="24"/>
        </w:rPr>
        <w:t xml:space="preserve">t to sustainable </w:t>
      </w:r>
      <w:r w:rsidR="00E86479">
        <w:rPr>
          <w:rFonts w:ascii="Arial" w:hAnsi="Arial" w:cs="Arial"/>
          <w:sz w:val="24"/>
          <w:szCs w:val="24"/>
        </w:rPr>
        <w:t>gr</w:t>
      </w:r>
      <w:r w:rsidRPr="00335D21">
        <w:rPr>
          <w:rFonts w:ascii="Arial" w:hAnsi="Arial" w:cs="Arial"/>
          <w:sz w:val="24"/>
          <w:szCs w:val="24"/>
        </w:rPr>
        <w:t>o</w:t>
      </w:r>
      <w:r w:rsidR="00E86479">
        <w:rPr>
          <w:rFonts w:ascii="Arial" w:hAnsi="Arial" w:cs="Arial"/>
          <w:sz w:val="24"/>
          <w:szCs w:val="24"/>
        </w:rPr>
        <w:t>w</w:t>
      </w:r>
      <w:r w:rsidRPr="00335D21">
        <w:rPr>
          <w:rFonts w:ascii="Arial" w:hAnsi="Arial" w:cs="Arial"/>
          <w:sz w:val="24"/>
          <w:szCs w:val="24"/>
        </w:rPr>
        <w:t>t</w:t>
      </w:r>
      <w:r w:rsidR="00E86479">
        <w:rPr>
          <w:rFonts w:ascii="Arial" w:hAnsi="Arial" w:cs="Arial"/>
          <w:sz w:val="24"/>
          <w:szCs w:val="24"/>
        </w:rPr>
        <w:t>h</w:t>
      </w:r>
      <w:r w:rsidRPr="00335D21">
        <w:rPr>
          <w:rFonts w:ascii="Arial" w:hAnsi="Arial" w:cs="Arial"/>
          <w:sz w:val="24"/>
          <w:szCs w:val="24"/>
        </w:rPr>
        <w:t xml:space="preserve"> through CSR initiatives.</w:t>
      </w:r>
      <w:r w:rsidR="00E86479">
        <w:rPr>
          <w:rFonts w:ascii="Arial" w:hAnsi="Arial" w:cs="Arial"/>
          <w:sz w:val="24"/>
          <w:szCs w:val="24"/>
        </w:rPr>
        <w:t xml:space="preserve"> </w:t>
      </w:r>
      <w:r w:rsidRPr="00335D21">
        <w:rPr>
          <w:rFonts w:ascii="Arial" w:hAnsi="Arial" w:cs="Arial"/>
          <w:sz w:val="24"/>
          <w:szCs w:val="24"/>
        </w:rPr>
        <w:t>In conclusion, both businesses have demonstrated strong growth potential, with Shangri-La leveraging its brand reputation in the luxury segment and Premier Inn capitali</w:t>
      </w:r>
      <w:r w:rsidR="008E174B">
        <w:rPr>
          <w:rFonts w:ascii="Arial" w:hAnsi="Arial" w:cs="Arial"/>
          <w:sz w:val="24"/>
          <w:szCs w:val="24"/>
        </w:rPr>
        <w:t>s</w:t>
      </w:r>
      <w:r w:rsidRPr="00335D21">
        <w:rPr>
          <w:rFonts w:ascii="Arial" w:hAnsi="Arial" w:cs="Arial"/>
          <w:sz w:val="24"/>
          <w:szCs w:val="24"/>
        </w:rPr>
        <w:t>ing on its market dominance in the budget hotel sector.</w:t>
      </w:r>
    </w:p>
    <w:p w14:paraId="46F869E1" w14:textId="62A7D888" w:rsidR="008262B1" w:rsidRDefault="008262B1" w:rsidP="00335D21">
      <w:pPr>
        <w:pStyle w:val="Heading1"/>
        <w:spacing w:line="360" w:lineRule="auto"/>
        <w:jc w:val="both"/>
        <w:rPr>
          <w:rFonts w:ascii="Arial" w:hAnsi="Arial" w:cs="Arial"/>
          <w:sz w:val="24"/>
          <w:szCs w:val="24"/>
        </w:rPr>
      </w:pPr>
      <w:bookmarkStart w:id="10" w:name="_Toc180166704"/>
      <w:r w:rsidRPr="00335D21">
        <w:rPr>
          <w:rFonts w:ascii="Arial" w:hAnsi="Arial" w:cs="Arial"/>
          <w:sz w:val="24"/>
          <w:szCs w:val="24"/>
        </w:rPr>
        <w:lastRenderedPageBreak/>
        <w:t>Recommendations</w:t>
      </w:r>
      <w:bookmarkEnd w:id="10"/>
    </w:p>
    <w:p w14:paraId="76A2798F" w14:textId="77777777" w:rsidR="00BE5FD6" w:rsidRPr="00BE5FD6" w:rsidRDefault="00BE5FD6" w:rsidP="00BE5FD6"/>
    <w:p w14:paraId="2E10E072" w14:textId="2F0C9320" w:rsidR="001F1FE4" w:rsidRPr="00335D21" w:rsidRDefault="001F1FE4" w:rsidP="00335D21">
      <w:pPr>
        <w:spacing w:line="360" w:lineRule="auto"/>
        <w:jc w:val="both"/>
        <w:rPr>
          <w:rFonts w:ascii="Arial" w:hAnsi="Arial" w:cs="Arial"/>
          <w:sz w:val="24"/>
          <w:szCs w:val="24"/>
        </w:rPr>
      </w:pPr>
      <w:bookmarkStart w:id="11" w:name="_Toc180166705"/>
      <w:r w:rsidRPr="00335D21">
        <w:rPr>
          <w:rStyle w:val="Heading2Char"/>
          <w:rFonts w:ascii="Arial" w:hAnsi="Arial" w:cs="Arial"/>
          <w:sz w:val="24"/>
          <w:szCs w:val="24"/>
        </w:rPr>
        <w:t>Shangri-La Hotel Group</w:t>
      </w:r>
      <w:bookmarkEnd w:id="11"/>
      <w:r w:rsidRPr="00335D21">
        <w:rPr>
          <w:rFonts w:ascii="Arial" w:hAnsi="Arial" w:cs="Arial"/>
          <w:sz w:val="24"/>
          <w:szCs w:val="24"/>
        </w:rPr>
        <w:t>: Expanding into Luxury Eco-Resorts in UNESCO World Heritage Sites</w:t>
      </w:r>
      <w:r w:rsidR="004B5F74" w:rsidRPr="00335D21">
        <w:rPr>
          <w:rFonts w:ascii="Arial" w:hAnsi="Arial" w:cs="Arial"/>
          <w:sz w:val="24"/>
          <w:szCs w:val="24"/>
        </w:rPr>
        <w:t>.</w:t>
      </w:r>
    </w:p>
    <w:p w14:paraId="587F419D" w14:textId="18DC40FD" w:rsidR="001F1FE4" w:rsidRPr="00335D21" w:rsidRDefault="001F1FE4" w:rsidP="00335D21">
      <w:pPr>
        <w:spacing w:line="360" w:lineRule="auto"/>
        <w:jc w:val="both"/>
        <w:rPr>
          <w:rFonts w:ascii="Arial" w:hAnsi="Arial" w:cs="Arial"/>
          <w:sz w:val="24"/>
          <w:szCs w:val="24"/>
        </w:rPr>
      </w:pPr>
      <w:bookmarkStart w:id="12" w:name="_Toc180166706"/>
      <w:r w:rsidRPr="00335D21">
        <w:rPr>
          <w:rStyle w:val="Heading3Char"/>
          <w:rFonts w:ascii="Arial" w:hAnsi="Arial" w:cs="Arial"/>
          <w:sz w:val="24"/>
          <w:szCs w:val="24"/>
        </w:rPr>
        <w:t>Strength</w:t>
      </w:r>
      <w:bookmarkEnd w:id="12"/>
      <w:r w:rsidRPr="00335D21">
        <w:rPr>
          <w:rFonts w:ascii="Arial" w:hAnsi="Arial" w:cs="Arial"/>
          <w:sz w:val="24"/>
          <w:szCs w:val="24"/>
        </w:rPr>
        <w:t>:</w:t>
      </w:r>
      <w:r w:rsidR="002629A1">
        <w:rPr>
          <w:rFonts w:ascii="Arial" w:hAnsi="Arial" w:cs="Arial"/>
          <w:sz w:val="24"/>
          <w:szCs w:val="24"/>
        </w:rPr>
        <w:t xml:space="preserve"> </w:t>
      </w:r>
      <w:r w:rsidR="002629A1" w:rsidRPr="002629A1">
        <w:rPr>
          <w:rFonts w:ascii="Arial" w:hAnsi="Arial" w:cs="Arial"/>
          <w:sz w:val="24"/>
          <w:szCs w:val="24"/>
        </w:rPr>
        <w:t>This recommendation aligns with the rise of eco-conscious luxury travel. High-end travel</w:t>
      </w:r>
      <w:r w:rsidR="002629A1">
        <w:rPr>
          <w:rFonts w:ascii="Arial" w:hAnsi="Arial" w:cs="Arial"/>
          <w:sz w:val="24"/>
          <w:szCs w:val="24"/>
        </w:rPr>
        <w:t>l</w:t>
      </w:r>
      <w:r w:rsidR="002629A1" w:rsidRPr="002629A1">
        <w:rPr>
          <w:rFonts w:ascii="Arial" w:hAnsi="Arial" w:cs="Arial"/>
          <w:sz w:val="24"/>
          <w:szCs w:val="24"/>
        </w:rPr>
        <w:t>ers increasingly seek sustainable, immersive experiences, and establishing eco-resorts in UNESCO World Heritage sites would allow Shangri-La to cater to this demand while enhancing its reputation for offering unique, environmentally sustainable luxury experiences, a key factor for future growth in the sector</w:t>
      </w:r>
      <w:r w:rsidRPr="00335D21">
        <w:rPr>
          <w:rFonts w:ascii="Arial" w:hAnsi="Arial" w:cs="Arial"/>
          <w:sz w:val="24"/>
          <w:szCs w:val="24"/>
        </w:rPr>
        <w:t xml:space="preserve"> (Grand e</w:t>
      </w:r>
      <w:r w:rsidR="007C713C" w:rsidRPr="00335D21">
        <w:rPr>
          <w:rFonts w:ascii="Arial" w:hAnsi="Arial" w:cs="Arial"/>
          <w:sz w:val="24"/>
          <w:szCs w:val="24"/>
        </w:rPr>
        <w:t>t</w:t>
      </w:r>
      <w:r w:rsidRPr="00335D21">
        <w:rPr>
          <w:rFonts w:ascii="Arial" w:hAnsi="Arial" w:cs="Arial"/>
          <w:sz w:val="24"/>
          <w:szCs w:val="24"/>
        </w:rPr>
        <w:t xml:space="preserve"> a</w:t>
      </w:r>
      <w:r w:rsidR="007C713C" w:rsidRPr="00335D21">
        <w:rPr>
          <w:rFonts w:ascii="Arial" w:hAnsi="Arial" w:cs="Arial"/>
          <w:sz w:val="24"/>
          <w:szCs w:val="24"/>
        </w:rPr>
        <w:t>l.</w:t>
      </w:r>
      <w:r w:rsidRPr="00335D21">
        <w:rPr>
          <w:rFonts w:ascii="Arial" w:hAnsi="Arial" w:cs="Arial"/>
          <w:sz w:val="24"/>
          <w:szCs w:val="24"/>
        </w:rPr>
        <w:t>, 2023).</w:t>
      </w:r>
    </w:p>
    <w:p w14:paraId="250519D3" w14:textId="177AAED5" w:rsidR="001F1FE4" w:rsidRPr="00335D21" w:rsidRDefault="001F1FE4" w:rsidP="00335D21">
      <w:pPr>
        <w:spacing w:line="360" w:lineRule="auto"/>
        <w:jc w:val="both"/>
        <w:rPr>
          <w:rFonts w:ascii="Arial" w:hAnsi="Arial" w:cs="Arial"/>
          <w:sz w:val="24"/>
          <w:szCs w:val="24"/>
        </w:rPr>
      </w:pPr>
      <w:bookmarkStart w:id="13" w:name="_Toc180166707"/>
      <w:r w:rsidRPr="00335D21">
        <w:rPr>
          <w:rStyle w:val="Heading3Char"/>
          <w:rFonts w:ascii="Arial" w:hAnsi="Arial" w:cs="Arial"/>
          <w:sz w:val="24"/>
          <w:szCs w:val="24"/>
        </w:rPr>
        <w:t>Improvement</w:t>
      </w:r>
      <w:bookmarkEnd w:id="13"/>
      <w:r w:rsidRPr="00335D21">
        <w:rPr>
          <w:rFonts w:ascii="Arial" w:hAnsi="Arial" w:cs="Arial"/>
          <w:sz w:val="24"/>
          <w:szCs w:val="24"/>
        </w:rPr>
        <w:t>: However, such expansion must balance providing luxury and preserving the</w:t>
      </w:r>
      <w:r w:rsidR="007C713C" w:rsidRPr="00335D21">
        <w:rPr>
          <w:rFonts w:ascii="Arial" w:hAnsi="Arial" w:cs="Arial"/>
          <w:sz w:val="24"/>
          <w:szCs w:val="24"/>
        </w:rPr>
        <w:t>se sites'</w:t>
      </w:r>
      <w:r w:rsidRPr="00335D21">
        <w:rPr>
          <w:rFonts w:ascii="Arial" w:hAnsi="Arial" w:cs="Arial"/>
          <w:sz w:val="24"/>
          <w:szCs w:val="24"/>
        </w:rPr>
        <w:t xml:space="preserve"> ecological and cultural integrity. A clear sustainability framework and partnerships with local governments and communities would ensure that these expansions align with UNESCO’s preservation goals and local values (Shangri-La Group, 2021).</w:t>
      </w:r>
    </w:p>
    <w:p w14:paraId="774491F9" w14:textId="6C632AA9" w:rsidR="00067A18" w:rsidRPr="00335D21" w:rsidRDefault="001F1FE4" w:rsidP="00335D21">
      <w:pPr>
        <w:spacing w:line="360" w:lineRule="auto"/>
        <w:jc w:val="both"/>
        <w:rPr>
          <w:rFonts w:ascii="Arial" w:hAnsi="Arial" w:cs="Arial"/>
          <w:sz w:val="24"/>
          <w:szCs w:val="24"/>
        </w:rPr>
      </w:pPr>
      <w:bookmarkStart w:id="14" w:name="_Toc180166708"/>
      <w:r w:rsidRPr="00335D21">
        <w:rPr>
          <w:rStyle w:val="Heading3Char"/>
          <w:rFonts w:ascii="Arial" w:hAnsi="Arial" w:cs="Arial"/>
          <w:sz w:val="24"/>
          <w:szCs w:val="24"/>
        </w:rPr>
        <w:t>Middle East Focus</w:t>
      </w:r>
      <w:bookmarkEnd w:id="14"/>
      <w:r w:rsidRPr="00335D21">
        <w:rPr>
          <w:rFonts w:ascii="Arial" w:hAnsi="Arial" w:cs="Arial"/>
          <w:sz w:val="24"/>
          <w:szCs w:val="24"/>
        </w:rPr>
        <w:t xml:space="preserve">: </w:t>
      </w:r>
      <w:r w:rsidR="007C713C" w:rsidRPr="00335D21">
        <w:rPr>
          <w:rFonts w:ascii="Arial" w:hAnsi="Arial" w:cs="Arial"/>
          <w:sz w:val="24"/>
          <w:szCs w:val="24"/>
        </w:rPr>
        <w:t>W</w:t>
      </w:r>
      <w:r w:rsidRPr="00335D21">
        <w:rPr>
          <w:rFonts w:ascii="Arial" w:hAnsi="Arial" w:cs="Arial"/>
          <w:sz w:val="24"/>
          <w:szCs w:val="24"/>
        </w:rPr>
        <w:t>hen expanding in the Middle East</w:t>
      </w:r>
      <w:r w:rsidR="007C713C" w:rsidRPr="00335D21">
        <w:rPr>
          <w:rFonts w:ascii="Arial" w:hAnsi="Arial" w:cs="Arial"/>
          <w:sz w:val="24"/>
          <w:szCs w:val="24"/>
        </w:rPr>
        <w:t>, it</w:t>
      </w:r>
      <w:r w:rsidRPr="00335D21">
        <w:rPr>
          <w:rFonts w:ascii="Arial" w:hAnsi="Arial" w:cs="Arial"/>
          <w:sz w:val="24"/>
          <w:szCs w:val="24"/>
        </w:rPr>
        <w:t xml:space="preserve"> is </w:t>
      </w:r>
      <w:r w:rsidR="001E7E9A" w:rsidRPr="00335D21">
        <w:rPr>
          <w:rFonts w:ascii="Arial" w:hAnsi="Arial" w:cs="Arial"/>
          <w:sz w:val="24"/>
          <w:szCs w:val="24"/>
        </w:rPr>
        <w:t>vital</w:t>
      </w:r>
      <w:r w:rsidR="007C713C" w:rsidRPr="00335D21">
        <w:rPr>
          <w:rFonts w:ascii="Arial" w:hAnsi="Arial" w:cs="Arial"/>
          <w:sz w:val="24"/>
          <w:szCs w:val="24"/>
        </w:rPr>
        <w:t xml:space="preserve"> to focus on cultural alignment</w:t>
      </w:r>
      <w:r w:rsidRPr="00335D21">
        <w:rPr>
          <w:rFonts w:ascii="Arial" w:hAnsi="Arial" w:cs="Arial"/>
          <w:sz w:val="24"/>
          <w:szCs w:val="24"/>
        </w:rPr>
        <w:t>. Shangri-La’s emphasis on Asian hospitality could be complemented by local cultural values and traditions, making the brand more relevant in this market (</w:t>
      </w:r>
      <w:proofErr w:type="spellStart"/>
      <w:r w:rsidR="00C11D4C" w:rsidRPr="00335D21">
        <w:rPr>
          <w:rFonts w:ascii="Arial" w:hAnsi="Arial" w:cs="Arial"/>
          <w:sz w:val="24"/>
          <w:szCs w:val="24"/>
        </w:rPr>
        <w:t>Global</w:t>
      </w:r>
      <w:r w:rsidR="0090364D" w:rsidRPr="00335D21">
        <w:rPr>
          <w:rFonts w:ascii="Arial" w:hAnsi="Arial" w:cs="Arial"/>
          <w:sz w:val="24"/>
          <w:szCs w:val="24"/>
        </w:rPr>
        <w:t>Data</w:t>
      </w:r>
      <w:proofErr w:type="spellEnd"/>
      <w:r w:rsidR="0090364D" w:rsidRPr="00335D21">
        <w:rPr>
          <w:rFonts w:ascii="Arial" w:hAnsi="Arial" w:cs="Arial"/>
          <w:sz w:val="24"/>
          <w:szCs w:val="24"/>
        </w:rPr>
        <w:t>, 2021</w:t>
      </w:r>
      <w:r w:rsidRPr="00335D21">
        <w:rPr>
          <w:rFonts w:ascii="Arial" w:hAnsi="Arial" w:cs="Arial"/>
          <w:sz w:val="24"/>
          <w:szCs w:val="24"/>
        </w:rPr>
        <w:t>).</w:t>
      </w:r>
    </w:p>
    <w:p w14:paraId="43228BEC" w14:textId="66721FDB" w:rsidR="00E425EC" w:rsidRPr="00335D21" w:rsidRDefault="00F21ABB" w:rsidP="00335D21">
      <w:pPr>
        <w:spacing w:line="360" w:lineRule="auto"/>
        <w:jc w:val="both"/>
        <w:rPr>
          <w:rFonts w:ascii="Arial" w:hAnsi="Arial" w:cs="Arial"/>
          <w:sz w:val="24"/>
          <w:szCs w:val="24"/>
        </w:rPr>
      </w:pPr>
      <w:bookmarkStart w:id="15" w:name="_Toc180166709"/>
      <w:r w:rsidRPr="00335D21">
        <w:rPr>
          <w:rStyle w:val="Heading2Char"/>
          <w:rFonts w:ascii="Arial" w:hAnsi="Arial" w:cs="Arial"/>
          <w:sz w:val="24"/>
          <w:szCs w:val="24"/>
        </w:rPr>
        <w:t>Premier Inn Hotels</w:t>
      </w:r>
      <w:bookmarkEnd w:id="15"/>
      <w:r w:rsidR="00C91BF1" w:rsidRPr="00335D21">
        <w:rPr>
          <w:rFonts w:ascii="Arial" w:hAnsi="Arial" w:cs="Arial"/>
          <w:sz w:val="24"/>
          <w:szCs w:val="24"/>
        </w:rPr>
        <w:t>:</w:t>
      </w:r>
      <w:r w:rsidR="00E425EC" w:rsidRPr="00335D21">
        <w:rPr>
          <w:rFonts w:ascii="Arial" w:hAnsi="Arial" w:cs="Arial"/>
          <w:sz w:val="24"/>
          <w:szCs w:val="24"/>
        </w:rPr>
        <w:t xml:space="preserve"> Introducing a Loyalty Program</w:t>
      </w:r>
    </w:p>
    <w:p w14:paraId="1F5EB514" w14:textId="78946A95" w:rsidR="00E425EC" w:rsidRPr="00335D21" w:rsidRDefault="00E425EC" w:rsidP="00335D21">
      <w:pPr>
        <w:spacing w:line="360" w:lineRule="auto"/>
        <w:jc w:val="both"/>
        <w:rPr>
          <w:rFonts w:ascii="Arial" w:hAnsi="Arial" w:cs="Arial"/>
          <w:sz w:val="24"/>
          <w:szCs w:val="24"/>
        </w:rPr>
      </w:pPr>
      <w:bookmarkStart w:id="16" w:name="_Toc180166710"/>
      <w:r w:rsidRPr="00335D21">
        <w:rPr>
          <w:rStyle w:val="Heading3Char"/>
          <w:rFonts w:ascii="Arial" w:hAnsi="Arial" w:cs="Arial"/>
          <w:sz w:val="24"/>
          <w:szCs w:val="24"/>
        </w:rPr>
        <w:t>Strength</w:t>
      </w:r>
      <w:bookmarkEnd w:id="16"/>
      <w:r w:rsidRPr="00335D21">
        <w:rPr>
          <w:rFonts w:ascii="Arial" w:hAnsi="Arial" w:cs="Arial"/>
          <w:sz w:val="24"/>
          <w:szCs w:val="24"/>
        </w:rPr>
        <w:t>: This is a strong recommendation, as loyalty programs effective</w:t>
      </w:r>
      <w:r w:rsidR="006733E2" w:rsidRPr="00335D21">
        <w:rPr>
          <w:rFonts w:ascii="Arial" w:hAnsi="Arial" w:cs="Arial"/>
          <w:sz w:val="24"/>
          <w:szCs w:val="24"/>
        </w:rPr>
        <w:t>ly</w:t>
      </w:r>
      <w:r w:rsidRPr="00335D21">
        <w:rPr>
          <w:rFonts w:ascii="Arial" w:hAnsi="Arial" w:cs="Arial"/>
          <w:sz w:val="24"/>
          <w:szCs w:val="24"/>
        </w:rPr>
        <w:t xml:space="preserve"> increas</w:t>
      </w:r>
      <w:r w:rsidR="006733E2" w:rsidRPr="00335D21">
        <w:rPr>
          <w:rFonts w:ascii="Arial" w:hAnsi="Arial" w:cs="Arial"/>
          <w:sz w:val="24"/>
          <w:szCs w:val="24"/>
        </w:rPr>
        <w:t>e</w:t>
      </w:r>
      <w:r w:rsidRPr="00335D21">
        <w:rPr>
          <w:rFonts w:ascii="Arial" w:hAnsi="Arial" w:cs="Arial"/>
          <w:sz w:val="24"/>
          <w:szCs w:val="24"/>
        </w:rPr>
        <w:t xml:space="preserve"> customer retention and encourag</w:t>
      </w:r>
      <w:r w:rsidR="006733E2" w:rsidRPr="00335D21">
        <w:rPr>
          <w:rFonts w:ascii="Arial" w:hAnsi="Arial" w:cs="Arial"/>
          <w:sz w:val="24"/>
          <w:szCs w:val="24"/>
        </w:rPr>
        <w:t>e</w:t>
      </w:r>
      <w:r w:rsidRPr="00335D21">
        <w:rPr>
          <w:rFonts w:ascii="Arial" w:hAnsi="Arial" w:cs="Arial"/>
          <w:sz w:val="24"/>
          <w:szCs w:val="24"/>
        </w:rPr>
        <w:t xml:space="preserve"> repeat stays. Offering free nights, room upgrades, and exclusive discounts can drive customer engagement, increase brand loyalty, and reduce customer acquisition costs over time (Statista, 2024).</w:t>
      </w:r>
    </w:p>
    <w:p w14:paraId="498B8BF2" w14:textId="17D0CC0A" w:rsidR="002939EB" w:rsidRPr="00335D21" w:rsidRDefault="00E425EC" w:rsidP="00335D21">
      <w:pPr>
        <w:spacing w:line="360" w:lineRule="auto"/>
        <w:jc w:val="both"/>
        <w:rPr>
          <w:rFonts w:ascii="Arial" w:hAnsi="Arial" w:cs="Arial"/>
          <w:sz w:val="24"/>
          <w:szCs w:val="24"/>
        </w:rPr>
      </w:pPr>
      <w:bookmarkStart w:id="17" w:name="_Toc180166711"/>
      <w:r w:rsidRPr="00335D21">
        <w:rPr>
          <w:rStyle w:val="Heading3Char"/>
          <w:rFonts w:ascii="Arial" w:hAnsi="Arial" w:cs="Arial"/>
          <w:sz w:val="24"/>
          <w:szCs w:val="24"/>
        </w:rPr>
        <w:t>Improvement</w:t>
      </w:r>
      <w:bookmarkEnd w:id="17"/>
      <w:r w:rsidRPr="00335D21">
        <w:rPr>
          <w:rFonts w:ascii="Arial" w:hAnsi="Arial" w:cs="Arial"/>
          <w:sz w:val="24"/>
          <w:szCs w:val="24"/>
        </w:rPr>
        <w:t>: The loyalty program could also be tailored to cater to both business and leisure travel</w:t>
      </w:r>
      <w:r w:rsidR="008C6DFD" w:rsidRPr="00335D21">
        <w:rPr>
          <w:rFonts w:ascii="Arial" w:hAnsi="Arial" w:cs="Arial"/>
          <w:sz w:val="24"/>
          <w:szCs w:val="24"/>
        </w:rPr>
        <w:t>l</w:t>
      </w:r>
      <w:r w:rsidRPr="00335D21">
        <w:rPr>
          <w:rFonts w:ascii="Arial" w:hAnsi="Arial" w:cs="Arial"/>
          <w:sz w:val="24"/>
          <w:szCs w:val="24"/>
        </w:rPr>
        <w:t>ers, offering personali</w:t>
      </w:r>
      <w:r w:rsidR="00112638" w:rsidRPr="00335D21">
        <w:rPr>
          <w:rFonts w:ascii="Arial" w:hAnsi="Arial" w:cs="Arial"/>
          <w:sz w:val="24"/>
          <w:szCs w:val="24"/>
        </w:rPr>
        <w:t>s</w:t>
      </w:r>
      <w:r w:rsidRPr="00335D21">
        <w:rPr>
          <w:rFonts w:ascii="Arial" w:hAnsi="Arial" w:cs="Arial"/>
          <w:sz w:val="24"/>
          <w:szCs w:val="24"/>
        </w:rPr>
        <w:t xml:space="preserve">ed experiences based on stay frequency, booking habits, and customer preferences. Additionally, integrating the program with partner brands (airlines, car rentals) could provide more value to customers, making it more appealing </w:t>
      </w:r>
      <w:r w:rsidR="006748F5" w:rsidRPr="00335D21">
        <w:rPr>
          <w:rFonts w:ascii="Arial" w:hAnsi="Arial" w:cs="Arial"/>
          <w:sz w:val="24"/>
          <w:szCs w:val="24"/>
        </w:rPr>
        <w:t>th</w:t>
      </w:r>
      <w:r w:rsidRPr="00335D21">
        <w:rPr>
          <w:rFonts w:ascii="Arial" w:hAnsi="Arial" w:cs="Arial"/>
          <w:sz w:val="24"/>
          <w:szCs w:val="24"/>
        </w:rPr>
        <w:t>a</w:t>
      </w:r>
      <w:r w:rsidR="006748F5" w:rsidRPr="00335D21">
        <w:rPr>
          <w:rFonts w:ascii="Arial" w:hAnsi="Arial" w:cs="Arial"/>
          <w:sz w:val="24"/>
          <w:szCs w:val="24"/>
        </w:rPr>
        <w:t>n</w:t>
      </w:r>
      <w:r w:rsidRPr="00335D21">
        <w:rPr>
          <w:rFonts w:ascii="Arial" w:hAnsi="Arial" w:cs="Arial"/>
          <w:sz w:val="24"/>
          <w:szCs w:val="24"/>
        </w:rPr>
        <w:t xml:space="preserve"> competitors like Travelodge and Ibis (Premier Inn, 2023).</w:t>
      </w:r>
    </w:p>
    <w:p w14:paraId="0B321184" w14:textId="77777777" w:rsidR="008262B1" w:rsidRDefault="008262B1" w:rsidP="00561815">
      <w:pPr>
        <w:spacing w:line="360" w:lineRule="auto"/>
        <w:jc w:val="both"/>
        <w:rPr>
          <w:rFonts w:ascii="Arial" w:hAnsi="Arial" w:cs="Arial"/>
          <w:sz w:val="24"/>
          <w:szCs w:val="24"/>
        </w:rPr>
      </w:pPr>
    </w:p>
    <w:p w14:paraId="5D0DEC23" w14:textId="77777777" w:rsidR="008262B1" w:rsidRPr="008262B1" w:rsidRDefault="008262B1" w:rsidP="008262B1">
      <w:pPr>
        <w:pStyle w:val="Heading1"/>
      </w:pPr>
      <w:bookmarkStart w:id="18" w:name="_Toc180166712"/>
      <w:r w:rsidRPr="008262B1">
        <w:lastRenderedPageBreak/>
        <w:t>References</w:t>
      </w:r>
      <w:bookmarkEnd w:id="18"/>
      <w:r w:rsidRPr="008262B1">
        <w:t xml:space="preserve"> </w:t>
      </w:r>
    </w:p>
    <w:p w14:paraId="6C51A00E" w14:textId="20CACD7F" w:rsidR="004C3114" w:rsidRPr="00B46A1C" w:rsidRDefault="004C3114" w:rsidP="008262B1">
      <w:pPr>
        <w:spacing w:line="360" w:lineRule="auto"/>
        <w:jc w:val="both"/>
        <w:rPr>
          <w:rFonts w:ascii="Arial" w:hAnsi="Arial" w:cs="Arial"/>
          <w:sz w:val="24"/>
          <w:szCs w:val="24"/>
        </w:rPr>
      </w:pPr>
      <w:r w:rsidRPr="00B46A1C">
        <w:rPr>
          <w:rFonts w:ascii="Arial" w:hAnsi="Arial" w:cs="Arial"/>
          <w:sz w:val="24"/>
          <w:szCs w:val="24"/>
        </w:rPr>
        <w:t xml:space="preserve">Corporate Finance Institute. (2023). </w:t>
      </w:r>
      <w:r w:rsidRPr="00B46A1C">
        <w:rPr>
          <w:rFonts w:ascii="Arial" w:hAnsi="Arial" w:cs="Arial"/>
          <w:i/>
          <w:iCs/>
          <w:sz w:val="24"/>
          <w:szCs w:val="24"/>
        </w:rPr>
        <w:t>Ansoff Matrix - Overview, Strategies and Practical Examples.</w:t>
      </w:r>
      <w:r w:rsidRPr="00B46A1C">
        <w:rPr>
          <w:rFonts w:ascii="Arial" w:hAnsi="Arial" w:cs="Arial"/>
          <w:sz w:val="24"/>
          <w:szCs w:val="24"/>
        </w:rPr>
        <w:t xml:space="preserve"> Available at: </w:t>
      </w:r>
      <w:hyperlink r:id="rId6" w:history="1">
        <w:r w:rsidRPr="00B46A1C">
          <w:rPr>
            <w:rStyle w:val="Hyperlink"/>
            <w:rFonts w:ascii="Arial" w:hAnsi="Arial" w:cs="Arial"/>
            <w:sz w:val="24"/>
            <w:szCs w:val="24"/>
          </w:rPr>
          <w:t>https://corporatefinanceinstitute.com/resources/management/ansoff-matrix/</w:t>
        </w:r>
      </w:hyperlink>
      <w:r w:rsidRPr="00B46A1C">
        <w:rPr>
          <w:rFonts w:ascii="Arial" w:hAnsi="Arial" w:cs="Arial"/>
          <w:sz w:val="24"/>
          <w:szCs w:val="24"/>
        </w:rPr>
        <w:t xml:space="preserve"> </w:t>
      </w:r>
      <w:r w:rsidRPr="00B46A1C">
        <w:rPr>
          <w:rFonts w:ascii="Arial" w:hAnsi="Arial" w:cs="Arial"/>
          <w:sz w:val="24"/>
          <w:szCs w:val="24"/>
        </w:rPr>
        <w:t xml:space="preserve"> [Accessed </w:t>
      </w:r>
      <w:r w:rsidR="00A533BA" w:rsidRPr="00B46A1C">
        <w:rPr>
          <w:rFonts w:ascii="Arial" w:hAnsi="Arial" w:cs="Arial"/>
          <w:sz w:val="24"/>
          <w:szCs w:val="24"/>
        </w:rPr>
        <w:t>9</w:t>
      </w:r>
      <w:r w:rsidRPr="00B46A1C">
        <w:rPr>
          <w:rFonts w:ascii="Arial" w:hAnsi="Arial" w:cs="Arial"/>
          <w:sz w:val="24"/>
          <w:szCs w:val="24"/>
        </w:rPr>
        <w:t xml:space="preserve"> Oct. 2024].</w:t>
      </w:r>
    </w:p>
    <w:p w14:paraId="721CC9BE" w14:textId="02F71FBB"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Experiences. (2023). </w:t>
      </w:r>
      <w:r w:rsidRPr="00B46A1C">
        <w:rPr>
          <w:rFonts w:ascii="Arial" w:hAnsi="Arial" w:cs="Arial"/>
          <w:i/>
          <w:iCs/>
          <w:sz w:val="24"/>
          <w:szCs w:val="24"/>
        </w:rPr>
        <w:t>Environmental, Social and Corporate Governance | Shangri-La Experiences.</w:t>
      </w:r>
      <w:r w:rsidRPr="00B46A1C">
        <w:rPr>
          <w:rFonts w:ascii="Arial" w:hAnsi="Arial" w:cs="Arial"/>
          <w:sz w:val="24"/>
          <w:szCs w:val="24"/>
        </w:rPr>
        <w:t xml:space="preserve"> Available at: </w:t>
      </w:r>
      <w:hyperlink r:id="rId7" w:history="1">
        <w:r w:rsidR="00FD3D34" w:rsidRPr="00B46A1C">
          <w:rPr>
            <w:rStyle w:val="Hyperlink"/>
            <w:rFonts w:ascii="Arial" w:hAnsi="Arial" w:cs="Arial"/>
            <w:sz w:val="24"/>
            <w:szCs w:val="24"/>
          </w:rPr>
          <w:t>https://www.shangrilaexperiences.com/community-and-social-impact</w:t>
        </w:r>
      </w:hyperlink>
      <w:r w:rsidR="00FD3D34" w:rsidRPr="00B46A1C">
        <w:rPr>
          <w:rFonts w:ascii="Arial" w:hAnsi="Arial" w:cs="Arial"/>
          <w:sz w:val="24"/>
          <w:szCs w:val="24"/>
        </w:rPr>
        <w:t xml:space="preserve"> </w:t>
      </w:r>
      <w:r w:rsidRPr="00B46A1C">
        <w:rPr>
          <w:rFonts w:ascii="Arial" w:hAnsi="Arial" w:cs="Arial"/>
          <w:sz w:val="24"/>
          <w:szCs w:val="24"/>
        </w:rPr>
        <w:t xml:space="preserve"> [Accessed </w:t>
      </w:r>
      <w:r w:rsidR="00E411EF" w:rsidRPr="00B46A1C">
        <w:rPr>
          <w:rFonts w:ascii="Arial" w:hAnsi="Arial" w:cs="Arial"/>
          <w:sz w:val="24"/>
          <w:szCs w:val="24"/>
        </w:rPr>
        <w:t>5</w:t>
      </w:r>
      <w:r w:rsidRPr="00B46A1C">
        <w:rPr>
          <w:rFonts w:ascii="Arial" w:hAnsi="Arial" w:cs="Arial"/>
          <w:sz w:val="24"/>
          <w:szCs w:val="24"/>
        </w:rPr>
        <w:t xml:space="preserve"> Oct. 2024].</w:t>
      </w:r>
    </w:p>
    <w:p w14:paraId="09FE1DCB" w14:textId="2CC27388" w:rsidR="0090364D" w:rsidRPr="00B46A1C" w:rsidRDefault="0090364D" w:rsidP="008262B1">
      <w:pPr>
        <w:spacing w:line="360" w:lineRule="auto"/>
        <w:jc w:val="both"/>
        <w:rPr>
          <w:rFonts w:ascii="Arial" w:hAnsi="Arial" w:cs="Arial"/>
          <w:sz w:val="24"/>
          <w:szCs w:val="24"/>
        </w:rPr>
      </w:pPr>
      <w:proofErr w:type="spellStart"/>
      <w:r w:rsidRPr="00B46A1C">
        <w:rPr>
          <w:rFonts w:ascii="Arial" w:hAnsi="Arial" w:cs="Arial"/>
          <w:sz w:val="24"/>
          <w:szCs w:val="24"/>
        </w:rPr>
        <w:t>GlobalData</w:t>
      </w:r>
      <w:proofErr w:type="spellEnd"/>
      <w:r w:rsidRPr="00B46A1C">
        <w:rPr>
          <w:rFonts w:ascii="Arial" w:hAnsi="Arial" w:cs="Arial"/>
          <w:sz w:val="24"/>
          <w:szCs w:val="24"/>
        </w:rPr>
        <w:t xml:space="preserve">. (2021). </w:t>
      </w:r>
      <w:r w:rsidRPr="00B46A1C">
        <w:rPr>
          <w:rFonts w:ascii="Arial" w:hAnsi="Arial" w:cs="Arial"/>
          <w:i/>
          <w:iCs/>
          <w:sz w:val="24"/>
          <w:szCs w:val="24"/>
        </w:rPr>
        <w:t>Shangri-La Steps Up Hiring In Line With Expansion Plans In Asia And Middle East</w:t>
      </w:r>
      <w:r w:rsidRPr="00B46A1C">
        <w:rPr>
          <w:rFonts w:ascii="Arial" w:hAnsi="Arial" w:cs="Arial"/>
          <w:sz w:val="24"/>
          <w:szCs w:val="24"/>
        </w:rPr>
        <w:t xml:space="preserve">. Available at: </w:t>
      </w:r>
      <w:hyperlink r:id="rId8" w:history="1">
        <w:r w:rsidRPr="00B46A1C">
          <w:rPr>
            <w:rStyle w:val="Hyperlink"/>
            <w:rFonts w:ascii="Arial" w:hAnsi="Arial" w:cs="Arial"/>
            <w:sz w:val="24"/>
            <w:szCs w:val="24"/>
          </w:rPr>
          <w:t>https://www.hospitalitynet.org/news/4104417.html</w:t>
        </w:r>
      </w:hyperlink>
      <w:r w:rsidRPr="00B46A1C">
        <w:rPr>
          <w:rFonts w:ascii="Arial" w:hAnsi="Arial" w:cs="Arial"/>
          <w:sz w:val="24"/>
          <w:szCs w:val="24"/>
        </w:rPr>
        <w:t xml:space="preserve"> </w:t>
      </w:r>
      <w:r w:rsidRPr="00B46A1C">
        <w:rPr>
          <w:rFonts w:ascii="Arial" w:hAnsi="Arial" w:cs="Arial"/>
          <w:sz w:val="24"/>
          <w:szCs w:val="24"/>
        </w:rPr>
        <w:t xml:space="preserve"> [Accessed 1</w:t>
      </w:r>
      <w:r w:rsidRPr="00B46A1C">
        <w:rPr>
          <w:rFonts w:ascii="Arial" w:hAnsi="Arial" w:cs="Arial"/>
          <w:sz w:val="24"/>
          <w:szCs w:val="24"/>
        </w:rPr>
        <w:t>5</w:t>
      </w:r>
      <w:r w:rsidRPr="00B46A1C">
        <w:rPr>
          <w:rFonts w:ascii="Arial" w:hAnsi="Arial" w:cs="Arial"/>
          <w:sz w:val="24"/>
          <w:szCs w:val="24"/>
        </w:rPr>
        <w:t xml:space="preserve"> Oct. 2024].</w:t>
      </w:r>
    </w:p>
    <w:p w14:paraId="1E18BCE1" w14:textId="15CA9A99" w:rsidR="00844EE3" w:rsidRPr="00B46A1C" w:rsidRDefault="00844EE3" w:rsidP="008262B1">
      <w:pPr>
        <w:spacing w:line="360" w:lineRule="auto"/>
        <w:jc w:val="both"/>
        <w:rPr>
          <w:rFonts w:ascii="Arial" w:hAnsi="Arial" w:cs="Arial"/>
          <w:sz w:val="24"/>
          <w:szCs w:val="24"/>
        </w:rPr>
      </w:pPr>
      <w:r w:rsidRPr="00B46A1C">
        <w:rPr>
          <w:rFonts w:ascii="Arial" w:hAnsi="Arial" w:cs="Arial"/>
          <w:sz w:val="24"/>
          <w:szCs w:val="24"/>
        </w:rPr>
        <w:t xml:space="preserve">Grand View Research. (2023). </w:t>
      </w:r>
      <w:r w:rsidRPr="00B46A1C">
        <w:rPr>
          <w:rFonts w:ascii="Arial" w:hAnsi="Arial" w:cs="Arial"/>
          <w:i/>
          <w:iCs/>
          <w:sz w:val="24"/>
          <w:szCs w:val="24"/>
        </w:rPr>
        <w:t>Luxury Hotel Market Size, Share &amp; Trends Analysis</w:t>
      </w:r>
      <w:r w:rsidRPr="00B46A1C">
        <w:rPr>
          <w:rFonts w:ascii="Arial" w:hAnsi="Arial" w:cs="Arial"/>
          <w:sz w:val="24"/>
          <w:szCs w:val="24"/>
        </w:rPr>
        <w:t>. Available at:</w:t>
      </w:r>
      <w:r w:rsidRPr="00B46A1C">
        <w:rPr>
          <w:rFonts w:ascii="Arial" w:hAnsi="Arial" w:cs="Arial"/>
          <w:sz w:val="24"/>
          <w:szCs w:val="24"/>
        </w:rPr>
        <w:t xml:space="preserve"> </w:t>
      </w:r>
      <w:hyperlink r:id="rId9" w:history="1">
        <w:r w:rsidR="00504099" w:rsidRPr="00B46A1C">
          <w:rPr>
            <w:rStyle w:val="Hyperlink"/>
            <w:rFonts w:ascii="Arial" w:hAnsi="Arial" w:cs="Arial"/>
            <w:sz w:val="24"/>
            <w:szCs w:val="24"/>
          </w:rPr>
          <w:t>https://w</w:t>
        </w:r>
        <w:r w:rsidR="00504099" w:rsidRPr="00B46A1C">
          <w:rPr>
            <w:rStyle w:val="Hyperlink"/>
            <w:rFonts w:ascii="Arial" w:hAnsi="Arial" w:cs="Arial"/>
            <w:sz w:val="24"/>
            <w:szCs w:val="24"/>
          </w:rPr>
          <w:t>w</w:t>
        </w:r>
        <w:r w:rsidR="00504099" w:rsidRPr="00B46A1C">
          <w:rPr>
            <w:rStyle w:val="Hyperlink"/>
            <w:rFonts w:ascii="Arial" w:hAnsi="Arial" w:cs="Arial"/>
            <w:sz w:val="24"/>
            <w:szCs w:val="24"/>
          </w:rPr>
          <w:t>w.grandviewresearch.com/industry-analysis/luxury-hotels-market</w:t>
        </w:r>
      </w:hyperlink>
      <w:r w:rsidR="00504099" w:rsidRPr="00B46A1C">
        <w:rPr>
          <w:rFonts w:ascii="Arial" w:hAnsi="Arial" w:cs="Arial"/>
          <w:sz w:val="24"/>
          <w:szCs w:val="24"/>
        </w:rPr>
        <w:t xml:space="preserve"> [Accessed on 15</w:t>
      </w:r>
      <w:r w:rsidR="00F718AB" w:rsidRPr="00B46A1C">
        <w:rPr>
          <w:rFonts w:ascii="Arial" w:hAnsi="Arial" w:cs="Arial"/>
          <w:sz w:val="24"/>
          <w:szCs w:val="24"/>
        </w:rPr>
        <w:t xml:space="preserve"> Oct. 2024].</w:t>
      </w:r>
    </w:p>
    <w:p w14:paraId="54996F78" w14:textId="7AD596F6" w:rsidR="00586137" w:rsidRPr="00B46A1C" w:rsidRDefault="00586137" w:rsidP="008262B1">
      <w:pPr>
        <w:spacing w:line="360" w:lineRule="auto"/>
        <w:jc w:val="both"/>
        <w:rPr>
          <w:rFonts w:ascii="Arial" w:hAnsi="Arial" w:cs="Arial"/>
          <w:sz w:val="24"/>
          <w:szCs w:val="24"/>
        </w:rPr>
      </w:pPr>
      <w:r w:rsidRPr="00B46A1C">
        <w:rPr>
          <w:rFonts w:ascii="Arial" w:hAnsi="Arial" w:cs="Arial"/>
          <w:sz w:val="24"/>
          <w:szCs w:val="24"/>
        </w:rPr>
        <w:t xml:space="preserve">Growth Shuttle. (2023). </w:t>
      </w:r>
      <w:r w:rsidRPr="00B46A1C">
        <w:rPr>
          <w:rFonts w:ascii="Arial" w:hAnsi="Arial" w:cs="Arial"/>
          <w:i/>
          <w:iCs/>
          <w:sz w:val="24"/>
          <w:szCs w:val="24"/>
        </w:rPr>
        <w:t>Navigating Markets with Bowman’s Strategy Clock Model</w:t>
      </w:r>
      <w:r w:rsidRPr="00B46A1C">
        <w:rPr>
          <w:rFonts w:ascii="Arial" w:hAnsi="Arial" w:cs="Arial"/>
          <w:sz w:val="24"/>
          <w:szCs w:val="24"/>
        </w:rPr>
        <w:t xml:space="preserve">. Available at: </w:t>
      </w:r>
      <w:hyperlink r:id="rId10" w:history="1">
        <w:r w:rsidRPr="00B46A1C">
          <w:rPr>
            <w:rStyle w:val="Hyperlink"/>
            <w:rFonts w:ascii="Arial" w:hAnsi="Arial" w:cs="Arial"/>
            <w:sz w:val="24"/>
            <w:szCs w:val="24"/>
          </w:rPr>
          <w:t>https://growthshuttle.com/frameworks/bowman-clock-model/</w:t>
        </w:r>
      </w:hyperlink>
      <w:r w:rsidRPr="00B46A1C">
        <w:rPr>
          <w:rFonts w:ascii="Arial" w:hAnsi="Arial" w:cs="Arial"/>
          <w:sz w:val="24"/>
          <w:szCs w:val="24"/>
        </w:rPr>
        <w:t xml:space="preserve"> </w:t>
      </w:r>
      <w:r w:rsidRPr="00B46A1C">
        <w:rPr>
          <w:rFonts w:ascii="Arial" w:hAnsi="Arial" w:cs="Arial"/>
          <w:sz w:val="24"/>
          <w:szCs w:val="24"/>
        </w:rPr>
        <w:t xml:space="preserve"> [Accessed 1</w:t>
      </w:r>
      <w:r w:rsidR="00CC5791" w:rsidRPr="00B46A1C">
        <w:rPr>
          <w:rFonts w:ascii="Arial" w:hAnsi="Arial" w:cs="Arial"/>
          <w:sz w:val="24"/>
          <w:szCs w:val="24"/>
        </w:rPr>
        <w:t>1</w:t>
      </w:r>
      <w:r w:rsidRPr="00B46A1C">
        <w:rPr>
          <w:rFonts w:ascii="Arial" w:hAnsi="Arial" w:cs="Arial"/>
          <w:sz w:val="24"/>
          <w:szCs w:val="24"/>
        </w:rPr>
        <w:t xml:space="preserve"> Oct. 2024]</w:t>
      </w:r>
      <w:r w:rsidR="004949B1" w:rsidRPr="00B46A1C">
        <w:rPr>
          <w:rFonts w:ascii="Arial" w:hAnsi="Arial" w:cs="Arial"/>
          <w:sz w:val="24"/>
          <w:szCs w:val="24"/>
        </w:rPr>
        <w:t>.</w:t>
      </w:r>
    </w:p>
    <w:p w14:paraId="48DFF38C" w14:textId="4C7C23F3" w:rsidR="00996579" w:rsidRPr="00B46A1C" w:rsidRDefault="00996579" w:rsidP="008262B1">
      <w:pPr>
        <w:spacing w:line="360" w:lineRule="auto"/>
        <w:jc w:val="both"/>
        <w:rPr>
          <w:rFonts w:ascii="Arial" w:hAnsi="Arial" w:cs="Arial"/>
          <w:sz w:val="24"/>
          <w:szCs w:val="24"/>
        </w:rPr>
      </w:pPr>
      <w:r w:rsidRPr="00B46A1C">
        <w:rPr>
          <w:rFonts w:ascii="Arial" w:hAnsi="Arial" w:cs="Arial"/>
          <w:sz w:val="24"/>
          <w:szCs w:val="24"/>
        </w:rPr>
        <w:t xml:space="preserve"> </w:t>
      </w:r>
      <w:proofErr w:type="spellStart"/>
      <w:r w:rsidRPr="00B46A1C">
        <w:rPr>
          <w:rFonts w:ascii="Arial" w:hAnsi="Arial" w:cs="Arial"/>
          <w:sz w:val="24"/>
          <w:szCs w:val="24"/>
        </w:rPr>
        <w:t>Idea</w:t>
      </w:r>
      <w:r w:rsidRPr="00B46A1C">
        <w:rPr>
          <w:rFonts w:ascii="Arial" w:hAnsi="Arial" w:cs="Arial"/>
          <w:sz w:val="24"/>
          <w:szCs w:val="24"/>
        </w:rPr>
        <w:t>S</w:t>
      </w:r>
      <w:r w:rsidRPr="00B46A1C">
        <w:rPr>
          <w:rFonts w:ascii="Arial" w:hAnsi="Arial" w:cs="Arial"/>
          <w:sz w:val="24"/>
          <w:szCs w:val="24"/>
        </w:rPr>
        <w:t>cale</w:t>
      </w:r>
      <w:proofErr w:type="spellEnd"/>
      <w:r w:rsidRPr="00B46A1C">
        <w:rPr>
          <w:rFonts w:ascii="Arial" w:hAnsi="Arial" w:cs="Arial"/>
          <w:sz w:val="24"/>
          <w:szCs w:val="24"/>
        </w:rPr>
        <w:t xml:space="preserve">. (2024). </w:t>
      </w:r>
      <w:r w:rsidRPr="00B46A1C">
        <w:rPr>
          <w:rFonts w:ascii="Arial" w:hAnsi="Arial" w:cs="Arial"/>
          <w:i/>
          <w:iCs/>
          <w:sz w:val="24"/>
          <w:szCs w:val="24"/>
        </w:rPr>
        <w:t>Business Growth Strategy: Definition, Stages, Strategy, and Plan.</w:t>
      </w:r>
      <w:r w:rsidRPr="00B46A1C">
        <w:rPr>
          <w:rFonts w:ascii="Arial" w:hAnsi="Arial" w:cs="Arial"/>
          <w:sz w:val="24"/>
          <w:szCs w:val="24"/>
        </w:rPr>
        <w:t xml:space="preserve"> Available at:</w:t>
      </w:r>
      <w:r w:rsidR="00932AD3" w:rsidRPr="00B46A1C">
        <w:rPr>
          <w:rFonts w:ascii="Arial" w:hAnsi="Arial" w:cs="Arial"/>
          <w:sz w:val="24"/>
          <w:szCs w:val="24"/>
        </w:rPr>
        <w:t xml:space="preserve"> </w:t>
      </w:r>
      <w:hyperlink r:id="rId11" w:history="1">
        <w:r w:rsidR="00932AD3" w:rsidRPr="00B46A1C">
          <w:rPr>
            <w:rStyle w:val="Hyperlink"/>
            <w:rFonts w:ascii="Arial" w:hAnsi="Arial" w:cs="Arial"/>
            <w:sz w:val="24"/>
            <w:szCs w:val="24"/>
          </w:rPr>
          <w:t>https://ideascale.com/blog/what-is-business-growth/</w:t>
        </w:r>
      </w:hyperlink>
      <w:r w:rsidR="00932AD3" w:rsidRPr="00B46A1C">
        <w:rPr>
          <w:rFonts w:ascii="Arial" w:hAnsi="Arial" w:cs="Arial"/>
          <w:sz w:val="24"/>
          <w:szCs w:val="24"/>
        </w:rPr>
        <w:t xml:space="preserve"> </w:t>
      </w:r>
      <w:r w:rsidRPr="00B46A1C">
        <w:rPr>
          <w:rFonts w:ascii="Arial" w:hAnsi="Arial" w:cs="Arial"/>
          <w:sz w:val="24"/>
          <w:szCs w:val="24"/>
        </w:rPr>
        <w:t xml:space="preserve"> </w:t>
      </w:r>
      <w:r w:rsidRPr="00B46A1C">
        <w:rPr>
          <w:rFonts w:ascii="Arial" w:hAnsi="Arial" w:cs="Arial"/>
          <w:sz w:val="24"/>
          <w:szCs w:val="24"/>
        </w:rPr>
        <w:t xml:space="preserve"> [Accessed </w:t>
      </w:r>
      <w:r w:rsidR="004C37E2" w:rsidRPr="00B46A1C">
        <w:rPr>
          <w:rFonts w:ascii="Arial" w:hAnsi="Arial" w:cs="Arial"/>
          <w:sz w:val="24"/>
          <w:szCs w:val="24"/>
        </w:rPr>
        <w:t>5</w:t>
      </w:r>
      <w:r w:rsidRPr="00B46A1C">
        <w:rPr>
          <w:rFonts w:ascii="Arial" w:hAnsi="Arial" w:cs="Arial"/>
          <w:sz w:val="24"/>
          <w:szCs w:val="24"/>
        </w:rPr>
        <w:t xml:space="preserve"> Oct. 2024].</w:t>
      </w:r>
    </w:p>
    <w:p w14:paraId="6E95C0C0" w14:textId="5D52756F" w:rsidR="004949B1" w:rsidRPr="00B46A1C" w:rsidRDefault="004949B1" w:rsidP="008262B1">
      <w:pPr>
        <w:spacing w:line="360" w:lineRule="auto"/>
        <w:jc w:val="both"/>
        <w:rPr>
          <w:rFonts w:ascii="Arial" w:hAnsi="Arial" w:cs="Arial"/>
          <w:sz w:val="24"/>
          <w:szCs w:val="24"/>
        </w:rPr>
      </w:pPr>
      <w:r w:rsidRPr="00B46A1C">
        <w:rPr>
          <w:rFonts w:ascii="Arial" w:hAnsi="Arial" w:cs="Arial"/>
          <w:sz w:val="24"/>
          <w:szCs w:val="24"/>
        </w:rPr>
        <w:t xml:space="preserve">Investopedia. (2024). </w:t>
      </w:r>
      <w:r w:rsidRPr="00B46A1C">
        <w:rPr>
          <w:rFonts w:ascii="Arial" w:hAnsi="Arial" w:cs="Arial"/>
          <w:i/>
          <w:iCs/>
          <w:sz w:val="24"/>
          <w:szCs w:val="24"/>
        </w:rPr>
        <w:t>Revenue Definition, Formula, Calculation, and Examples</w:t>
      </w:r>
      <w:r w:rsidRPr="00B46A1C">
        <w:rPr>
          <w:rFonts w:ascii="Arial" w:hAnsi="Arial" w:cs="Arial"/>
          <w:sz w:val="24"/>
          <w:szCs w:val="24"/>
        </w:rPr>
        <w:t xml:space="preserve">. Available at: </w:t>
      </w:r>
      <w:hyperlink r:id="rId12" w:history="1">
        <w:r w:rsidRPr="00B46A1C">
          <w:rPr>
            <w:rStyle w:val="Hyperlink"/>
            <w:rFonts w:ascii="Arial" w:hAnsi="Arial" w:cs="Arial"/>
            <w:sz w:val="24"/>
            <w:szCs w:val="24"/>
          </w:rPr>
          <w:t>https://www.investopedia.com/terms/r/reve</w:t>
        </w:r>
        <w:r w:rsidRPr="00B46A1C">
          <w:rPr>
            <w:rStyle w:val="Hyperlink"/>
            <w:rFonts w:ascii="Arial" w:hAnsi="Arial" w:cs="Arial"/>
            <w:sz w:val="24"/>
            <w:szCs w:val="24"/>
          </w:rPr>
          <w:t>n</w:t>
        </w:r>
        <w:r w:rsidRPr="00B46A1C">
          <w:rPr>
            <w:rStyle w:val="Hyperlink"/>
            <w:rFonts w:ascii="Arial" w:hAnsi="Arial" w:cs="Arial"/>
            <w:sz w:val="24"/>
            <w:szCs w:val="24"/>
          </w:rPr>
          <w:t>ue.asp</w:t>
        </w:r>
      </w:hyperlink>
      <w:r w:rsidRPr="00B46A1C">
        <w:rPr>
          <w:rFonts w:ascii="Arial" w:hAnsi="Arial" w:cs="Arial"/>
          <w:sz w:val="24"/>
          <w:szCs w:val="24"/>
        </w:rPr>
        <w:t xml:space="preserve"> </w:t>
      </w:r>
      <w:r w:rsidRPr="00B46A1C">
        <w:rPr>
          <w:rFonts w:ascii="Arial" w:hAnsi="Arial" w:cs="Arial"/>
          <w:sz w:val="24"/>
          <w:szCs w:val="24"/>
        </w:rPr>
        <w:t xml:space="preserve"> [Accessed </w:t>
      </w:r>
      <w:r w:rsidR="00F207E1" w:rsidRPr="00B46A1C">
        <w:rPr>
          <w:rFonts w:ascii="Arial" w:hAnsi="Arial" w:cs="Arial"/>
          <w:sz w:val="24"/>
          <w:szCs w:val="24"/>
        </w:rPr>
        <w:t>5</w:t>
      </w:r>
      <w:r w:rsidRPr="00B46A1C">
        <w:rPr>
          <w:rFonts w:ascii="Arial" w:hAnsi="Arial" w:cs="Arial"/>
          <w:sz w:val="24"/>
          <w:szCs w:val="24"/>
        </w:rPr>
        <w:t xml:space="preserve"> Oct. 2024].</w:t>
      </w:r>
    </w:p>
    <w:p w14:paraId="71D90047" w14:textId="1F8EDC8D" w:rsidR="008262B1"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Kevin, H. (2024). </w:t>
      </w:r>
      <w:r w:rsidRPr="00B46A1C">
        <w:rPr>
          <w:rFonts w:ascii="Arial" w:hAnsi="Arial" w:cs="Arial"/>
          <w:i/>
          <w:iCs/>
          <w:sz w:val="24"/>
          <w:szCs w:val="24"/>
        </w:rPr>
        <w:t>Shangri-La Returned to Profit in 2023 with 47% Revenue Jump.</w:t>
      </w:r>
      <w:r w:rsidRPr="00B46A1C">
        <w:rPr>
          <w:rFonts w:ascii="Arial" w:hAnsi="Arial" w:cs="Arial"/>
          <w:sz w:val="24"/>
          <w:szCs w:val="24"/>
        </w:rPr>
        <w:t xml:space="preserve">  </w:t>
      </w:r>
      <w:proofErr w:type="spellStart"/>
      <w:r w:rsidRPr="00B46A1C">
        <w:rPr>
          <w:rFonts w:ascii="Arial" w:hAnsi="Arial" w:cs="Arial"/>
          <w:sz w:val="24"/>
          <w:szCs w:val="24"/>
        </w:rPr>
        <w:t>Mingtiandi</w:t>
      </w:r>
      <w:proofErr w:type="spellEnd"/>
      <w:r w:rsidRPr="00B46A1C">
        <w:rPr>
          <w:rFonts w:ascii="Arial" w:hAnsi="Arial" w:cs="Arial"/>
          <w:sz w:val="24"/>
          <w:szCs w:val="24"/>
        </w:rPr>
        <w:t xml:space="preserve">. Available at: </w:t>
      </w:r>
      <w:hyperlink r:id="rId13" w:history="1">
        <w:r w:rsidR="00E411EF" w:rsidRPr="00B46A1C">
          <w:rPr>
            <w:rStyle w:val="Hyperlink"/>
            <w:rFonts w:ascii="Arial" w:hAnsi="Arial" w:cs="Arial"/>
            <w:sz w:val="24"/>
            <w:szCs w:val="24"/>
          </w:rPr>
          <w:t>https://www.mingtiandi.com/real-estate/finance/shangri-la-returned-to-profit-in-2023-as-revenue-jumped-47-on-travel-recovery/</w:t>
        </w:r>
      </w:hyperlink>
      <w:r w:rsidR="00E411EF" w:rsidRPr="00B46A1C">
        <w:rPr>
          <w:rFonts w:ascii="Arial" w:hAnsi="Arial" w:cs="Arial"/>
          <w:sz w:val="24"/>
          <w:szCs w:val="24"/>
        </w:rPr>
        <w:t xml:space="preserve"> </w:t>
      </w:r>
      <w:r w:rsidRPr="00B46A1C">
        <w:rPr>
          <w:rFonts w:ascii="Arial" w:hAnsi="Arial" w:cs="Arial"/>
          <w:sz w:val="24"/>
          <w:szCs w:val="24"/>
        </w:rPr>
        <w:t xml:space="preserve"> [Accessed </w:t>
      </w:r>
      <w:r w:rsidR="007B02B0" w:rsidRPr="00B46A1C">
        <w:rPr>
          <w:rFonts w:ascii="Arial" w:hAnsi="Arial" w:cs="Arial"/>
          <w:sz w:val="24"/>
          <w:szCs w:val="24"/>
        </w:rPr>
        <w:t>5</w:t>
      </w:r>
      <w:r w:rsidRPr="00B46A1C">
        <w:rPr>
          <w:rFonts w:ascii="Arial" w:hAnsi="Arial" w:cs="Arial"/>
          <w:sz w:val="24"/>
          <w:szCs w:val="24"/>
        </w:rPr>
        <w:t xml:space="preserve"> Oct. 2024].</w:t>
      </w:r>
    </w:p>
    <w:p w14:paraId="4E7FEEC1" w14:textId="39DBCB7E" w:rsidR="00271E23" w:rsidRPr="00B46A1C" w:rsidRDefault="00271E23" w:rsidP="008262B1">
      <w:pPr>
        <w:spacing w:line="360" w:lineRule="auto"/>
        <w:jc w:val="both"/>
        <w:rPr>
          <w:rFonts w:ascii="Arial" w:hAnsi="Arial" w:cs="Arial"/>
          <w:sz w:val="24"/>
          <w:szCs w:val="24"/>
        </w:rPr>
      </w:pPr>
      <w:r w:rsidRPr="00B46A1C">
        <w:rPr>
          <w:rFonts w:ascii="Arial" w:hAnsi="Arial" w:cs="Arial"/>
          <w:sz w:val="24"/>
          <w:szCs w:val="24"/>
        </w:rPr>
        <w:t xml:space="preserve">Marketing91. (2018). </w:t>
      </w:r>
      <w:r w:rsidRPr="00B46A1C">
        <w:rPr>
          <w:rFonts w:ascii="Arial" w:hAnsi="Arial" w:cs="Arial"/>
          <w:i/>
          <w:iCs/>
          <w:sz w:val="24"/>
          <w:szCs w:val="24"/>
        </w:rPr>
        <w:t>Bowman’s Strategy Clock</w:t>
      </w:r>
      <w:r w:rsidRPr="00B46A1C">
        <w:rPr>
          <w:rFonts w:ascii="Arial" w:hAnsi="Arial" w:cs="Arial"/>
          <w:sz w:val="24"/>
          <w:szCs w:val="24"/>
        </w:rPr>
        <w:t xml:space="preserve">. Available at: </w:t>
      </w:r>
      <w:hyperlink r:id="rId14" w:history="1">
        <w:r w:rsidRPr="00B46A1C">
          <w:rPr>
            <w:rStyle w:val="Hyperlink"/>
            <w:rFonts w:ascii="Arial" w:hAnsi="Arial" w:cs="Arial"/>
            <w:sz w:val="24"/>
            <w:szCs w:val="24"/>
          </w:rPr>
          <w:t>https://www.marketing91.com/wp-content/uploads/2018/09/Bowman%E2%80%99s-Strategy-Clock-</w:t>
        </w:r>
        <w:r w:rsidRPr="00B46A1C">
          <w:rPr>
            <w:rStyle w:val="Hyperlink"/>
            <w:rFonts w:ascii="Arial" w:hAnsi="Arial" w:cs="Arial"/>
            <w:sz w:val="24"/>
            <w:szCs w:val="24"/>
          </w:rPr>
          <w:t>2</w:t>
        </w:r>
        <w:r w:rsidRPr="00B46A1C">
          <w:rPr>
            <w:rStyle w:val="Hyperlink"/>
            <w:rFonts w:ascii="Arial" w:hAnsi="Arial" w:cs="Arial"/>
            <w:sz w:val="24"/>
            <w:szCs w:val="24"/>
          </w:rPr>
          <w:t>.jpg</w:t>
        </w:r>
      </w:hyperlink>
      <w:r w:rsidRPr="00B46A1C">
        <w:rPr>
          <w:rFonts w:ascii="Arial" w:hAnsi="Arial" w:cs="Arial"/>
          <w:sz w:val="24"/>
          <w:szCs w:val="24"/>
        </w:rPr>
        <w:t xml:space="preserve"> </w:t>
      </w:r>
      <w:r w:rsidRPr="00B46A1C">
        <w:rPr>
          <w:rFonts w:ascii="Arial" w:hAnsi="Arial" w:cs="Arial"/>
          <w:sz w:val="24"/>
          <w:szCs w:val="24"/>
        </w:rPr>
        <w:t xml:space="preserve"> [Accessed </w:t>
      </w:r>
      <w:r w:rsidR="00E24123" w:rsidRPr="00B46A1C">
        <w:rPr>
          <w:rFonts w:ascii="Arial" w:hAnsi="Arial" w:cs="Arial"/>
          <w:sz w:val="24"/>
          <w:szCs w:val="24"/>
        </w:rPr>
        <w:t>10</w:t>
      </w:r>
      <w:r w:rsidRPr="00B46A1C">
        <w:rPr>
          <w:rFonts w:ascii="Arial" w:hAnsi="Arial" w:cs="Arial"/>
          <w:sz w:val="24"/>
          <w:szCs w:val="24"/>
        </w:rPr>
        <w:t xml:space="preserve"> Oct. 2024].</w:t>
      </w:r>
    </w:p>
    <w:p w14:paraId="0978071A" w14:textId="488D16CD" w:rsidR="005A68BA" w:rsidRPr="00B46A1C" w:rsidRDefault="005A68BA" w:rsidP="008262B1">
      <w:pPr>
        <w:spacing w:line="360" w:lineRule="auto"/>
        <w:jc w:val="both"/>
        <w:rPr>
          <w:rFonts w:ascii="Arial" w:hAnsi="Arial" w:cs="Arial"/>
          <w:sz w:val="24"/>
          <w:szCs w:val="24"/>
        </w:rPr>
      </w:pPr>
      <w:r w:rsidRPr="00B46A1C">
        <w:rPr>
          <w:rFonts w:ascii="Arial" w:hAnsi="Arial" w:cs="Arial"/>
          <w:sz w:val="24"/>
          <w:szCs w:val="24"/>
        </w:rPr>
        <w:lastRenderedPageBreak/>
        <w:t xml:space="preserve">Marketing Teacher (2023). Bowman's Strategy Clock. Available at: </w:t>
      </w:r>
      <w:hyperlink r:id="rId15" w:history="1">
        <w:r w:rsidRPr="00B46A1C">
          <w:rPr>
            <w:rStyle w:val="Hyperlink"/>
            <w:rFonts w:ascii="Arial" w:hAnsi="Arial" w:cs="Arial"/>
            <w:sz w:val="24"/>
            <w:szCs w:val="24"/>
          </w:rPr>
          <w:t>https://www.marketingteacher.com/bowma</w:t>
        </w:r>
        <w:r w:rsidRPr="00B46A1C">
          <w:rPr>
            <w:rStyle w:val="Hyperlink"/>
            <w:rFonts w:ascii="Arial" w:hAnsi="Arial" w:cs="Arial"/>
            <w:sz w:val="24"/>
            <w:szCs w:val="24"/>
          </w:rPr>
          <w:t>n</w:t>
        </w:r>
        <w:r w:rsidRPr="00B46A1C">
          <w:rPr>
            <w:rStyle w:val="Hyperlink"/>
            <w:rFonts w:ascii="Arial" w:hAnsi="Arial" w:cs="Arial"/>
            <w:sz w:val="24"/>
            <w:szCs w:val="24"/>
          </w:rPr>
          <w:t>s-strategy-clock/</w:t>
        </w:r>
      </w:hyperlink>
      <w:r w:rsidRPr="00B46A1C">
        <w:rPr>
          <w:rFonts w:ascii="Arial" w:hAnsi="Arial" w:cs="Arial"/>
          <w:sz w:val="24"/>
          <w:szCs w:val="24"/>
        </w:rPr>
        <w:t xml:space="preserve"> </w:t>
      </w:r>
      <w:r w:rsidRPr="00B46A1C">
        <w:rPr>
          <w:rFonts w:ascii="Arial" w:hAnsi="Arial" w:cs="Arial"/>
          <w:sz w:val="24"/>
          <w:szCs w:val="24"/>
        </w:rPr>
        <w:t xml:space="preserve"> [Accessed 1</w:t>
      </w:r>
      <w:r w:rsidRPr="00B46A1C">
        <w:rPr>
          <w:rFonts w:ascii="Arial" w:hAnsi="Arial" w:cs="Arial"/>
          <w:sz w:val="24"/>
          <w:szCs w:val="24"/>
        </w:rPr>
        <w:t>2</w:t>
      </w:r>
      <w:r w:rsidRPr="00B46A1C">
        <w:rPr>
          <w:rFonts w:ascii="Arial" w:hAnsi="Arial" w:cs="Arial"/>
          <w:sz w:val="24"/>
          <w:szCs w:val="24"/>
        </w:rPr>
        <w:t xml:space="preserve"> Oct. 2024].</w:t>
      </w:r>
    </w:p>
    <w:p w14:paraId="5320FDC8" w14:textId="3FEA4DB0" w:rsidR="00490111" w:rsidRPr="00B46A1C" w:rsidRDefault="00490111" w:rsidP="008262B1">
      <w:pPr>
        <w:spacing w:line="360" w:lineRule="auto"/>
        <w:jc w:val="both"/>
        <w:rPr>
          <w:rFonts w:ascii="Arial" w:hAnsi="Arial" w:cs="Arial"/>
          <w:sz w:val="24"/>
          <w:szCs w:val="24"/>
        </w:rPr>
      </w:pPr>
      <w:r w:rsidRPr="00B46A1C">
        <w:rPr>
          <w:rFonts w:ascii="Arial" w:hAnsi="Arial" w:cs="Arial"/>
          <w:sz w:val="24"/>
          <w:szCs w:val="24"/>
        </w:rPr>
        <w:t xml:space="preserve">Marketing Week. (2023). </w:t>
      </w:r>
      <w:r w:rsidRPr="00B46A1C">
        <w:rPr>
          <w:rFonts w:ascii="Arial" w:hAnsi="Arial" w:cs="Arial"/>
          <w:i/>
          <w:iCs/>
          <w:sz w:val="24"/>
          <w:szCs w:val="24"/>
        </w:rPr>
        <w:t>Premier Inn credits brand investment for helping it become ‘one of the UK’s favourite brands</w:t>
      </w:r>
      <w:r w:rsidRPr="00B46A1C">
        <w:rPr>
          <w:rFonts w:ascii="Arial" w:hAnsi="Arial" w:cs="Arial"/>
          <w:sz w:val="24"/>
          <w:szCs w:val="24"/>
        </w:rPr>
        <w:t xml:space="preserve">. Available at: </w:t>
      </w:r>
      <w:hyperlink r:id="rId16" w:history="1">
        <w:r w:rsidRPr="00B46A1C">
          <w:rPr>
            <w:rStyle w:val="Hyperlink"/>
            <w:rFonts w:ascii="Arial" w:hAnsi="Arial" w:cs="Arial"/>
            <w:sz w:val="24"/>
            <w:szCs w:val="24"/>
          </w:rPr>
          <w:t>https://www.marketingweek.c</w:t>
        </w:r>
        <w:r w:rsidRPr="00B46A1C">
          <w:rPr>
            <w:rStyle w:val="Hyperlink"/>
            <w:rFonts w:ascii="Arial" w:hAnsi="Arial" w:cs="Arial"/>
            <w:sz w:val="24"/>
            <w:szCs w:val="24"/>
          </w:rPr>
          <w:t>o</w:t>
        </w:r>
        <w:r w:rsidRPr="00B46A1C">
          <w:rPr>
            <w:rStyle w:val="Hyperlink"/>
            <w:rFonts w:ascii="Arial" w:hAnsi="Arial" w:cs="Arial"/>
            <w:sz w:val="24"/>
            <w:szCs w:val="24"/>
          </w:rPr>
          <w:t>m/premier-inn-credits-brand-investment-for-helping-it-become-one-of-the-uks-favourite-brands/</w:t>
        </w:r>
      </w:hyperlink>
      <w:r w:rsidRPr="00B46A1C">
        <w:rPr>
          <w:rFonts w:ascii="Arial" w:hAnsi="Arial" w:cs="Arial"/>
          <w:sz w:val="24"/>
          <w:szCs w:val="24"/>
        </w:rPr>
        <w:t xml:space="preserve"> </w:t>
      </w:r>
      <w:r w:rsidRPr="00B46A1C">
        <w:rPr>
          <w:rFonts w:ascii="Arial" w:hAnsi="Arial" w:cs="Arial"/>
          <w:sz w:val="24"/>
          <w:szCs w:val="24"/>
        </w:rPr>
        <w:t xml:space="preserve"> [Accessed 1</w:t>
      </w:r>
      <w:r w:rsidRPr="00B46A1C">
        <w:rPr>
          <w:rFonts w:ascii="Arial" w:hAnsi="Arial" w:cs="Arial"/>
          <w:sz w:val="24"/>
          <w:szCs w:val="24"/>
        </w:rPr>
        <w:t>2</w:t>
      </w:r>
      <w:r w:rsidRPr="00B46A1C">
        <w:rPr>
          <w:rFonts w:ascii="Arial" w:hAnsi="Arial" w:cs="Arial"/>
          <w:sz w:val="24"/>
          <w:szCs w:val="24"/>
        </w:rPr>
        <w:t xml:space="preserve"> Oct. 2024]</w:t>
      </w:r>
    </w:p>
    <w:p w14:paraId="47403ECF" w14:textId="1FFD768E" w:rsidR="00A12397" w:rsidRPr="00B46A1C" w:rsidRDefault="00A12397" w:rsidP="008262B1">
      <w:pPr>
        <w:spacing w:line="360" w:lineRule="auto"/>
        <w:jc w:val="both"/>
        <w:rPr>
          <w:rFonts w:ascii="Arial" w:hAnsi="Arial" w:cs="Arial"/>
          <w:sz w:val="24"/>
          <w:szCs w:val="24"/>
        </w:rPr>
      </w:pPr>
      <w:r w:rsidRPr="00B46A1C">
        <w:rPr>
          <w:rFonts w:ascii="Arial" w:hAnsi="Arial" w:cs="Arial"/>
          <w:sz w:val="24"/>
          <w:szCs w:val="24"/>
        </w:rPr>
        <w:t>MBA Knowledge Base. (2023</w:t>
      </w:r>
      <w:r w:rsidRPr="00B46A1C">
        <w:rPr>
          <w:rFonts w:ascii="Arial" w:hAnsi="Arial" w:cs="Arial"/>
          <w:i/>
          <w:iCs/>
          <w:sz w:val="24"/>
          <w:szCs w:val="24"/>
        </w:rPr>
        <w:t>). Bowman’s Strategy Clock - A Competitive Strategy Analysis Tool.</w:t>
      </w:r>
      <w:r w:rsidRPr="00B46A1C">
        <w:rPr>
          <w:rFonts w:ascii="Arial" w:hAnsi="Arial" w:cs="Arial"/>
          <w:sz w:val="24"/>
          <w:szCs w:val="24"/>
        </w:rPr>
        <w:t xml:space="preserve"> Available at: </w:t>
      </w:r>
      <w:hyperlink r:id="rId17" w:history="1">
        <w:r w:rsidRPr="00B46A1C">
          <w:rPr>
            <w:rStyle w:val="Hyperlink"/>
            <w:rFonts w:ascii="Arial" w:hAnsi="Arial" w:cs="Arial"/>
            <w:sz w:val="24"/>
            <w:szCs w:val="24"/>
          </w:rPr>
          <w:t>https://www.mbaknol.com/strategic-management/bowmans-strategy-clock</w:t>
        </w:r>
        <w:r w:rsidRPr="00B46A1C">
          <w:rPr>
            <w:rStyle w:val="Hyperlink"/>
            <w:rFonts w:ascii="Arial" w:hAnsi="Arial" w:cs="Arial"/>
            <w:sz w:val="24"/>
            <w:szCs w:val="24"/>
          </w:rPr>
          <w:t>/</w:t>
        </w:r>
      </w:hyperlink>
      <w:r w:rsidRPr="00B46A1C">
        <w:rPr>
          <w:rFonts w:ascii="Arial" w:hAnsi="Arial" w:cs="Arial"/>
          <w:sz w:val="24"/>
          <w:szCs w:val="24"/>
        </w:rPr>
        <w:t xml:space="preserve"> </w:t>
      </w:r>
      <w:r w:rsidRPr="00B46A1C">
        <w:rPr>
          <w:rFonts w:ascii="Arial" w:hAnsi="Arial" w:cs="Arial"/>
          <w:sz w:val="24"/>
          <w:szCs w:val="24"/>
        </w:rPr>
        <w:t xml:space="preserve"> [Accessed 1</w:t>
      </w:r>
      <w:r w:rsidRPr="00B46A1C">
        <w:rPr>
          <w:rFonts w:ascii="Arial" w:hAnsi="Arial" w:cs="Arial"/>
          <w:sz w:val="24"/>
          <w:szCs w:val="24"/>
        </w:rPr>
        <w:t>1</w:t>
      </w:r>
      <w:r w:rsidRPr="00B46A1C">
        <w:rPr>
          <w:rFonts w:ascii="Arial" w:hAnsi="Arial" w:cs="Arial"/>
          <w:sz w:val="24"/>
          <w:szCs w:val="24"/>
        </w:rPr>
        <w:t xml:space="preserve"> Oct. 2024].</w:t>
      </w:r>
    </w:p>
    <w:p w14:paraId="3FB5D797" w14:textId="361CE43C" w:rsidR="00440B39" w:rsidRPr="00B46A1C" w:rsidRDefault="00440B39" w:rsidP="008262B1">
      <w:pPr>
        <w:spacing w:line="360" w:lineRule="auto"/>
        <w:jc w:val="both"/>
        <w:rPr>
          <w:rFonts w:ascii="Arial" w:hAnsi="Arial" w:cs="Arial"/>
          <w:sz w:val="24"/>
          <w:szCs w:val="24"/>
        </w:rPr>
      </w:pPr>
      <w:r w:rsidRPr="00B46A1C">
        <w:rPr>
          <w:rFonts w:ascii="Arial" w:hAnsi="Arial" w:cs="Arial"/>
          <w:sz w:val="24"/>
          <w:szCs w:val="24"/>
        </w:rPr>
        <w:t xml:space="preserve">Mordor Intelligence. (2023). </w:t>
      </w:r>
      <w:r w:rsidRPr="00B46A1C">
        <w:rPr>
          <w:rFonts w:ascii="Arial" w:hAnsi="Arial" w:cs="Arial"/>
          <w:i/>
          <w:iCs/>
          <w:sz w:val="24"/>
          <w:szCs w:val="24"/>
        </w:rPr>
        <w:t>Luxury Hotel Market - Growth, Trends, COVID-19 Impact, and Forecasts (2023 - 2028).</w:t>
      </w:r>
      <w:r w:rsidRPr="00B46A1C">
        <w:rPr>
          <w:rFonts w:ascii="Arial" w:hAnsi="Arial" w:cs="Arial"/>
          <w:sz w:val="24"/>
          <w:szCs w:val="24"/>
        </w:rPr>
        <w:t xml:space="preserve"> Available at: </w:t>
      </w:r>
      <w:hyperlink r:id="rId18" w:history="1">
        <w:r w:rsidR="00024090" w:rsidRPr="00B46A1C">
          <w:rPr>
            <w:rStyle w:val="Hyperlink"/>
            <w:rFonts w:ascii="Arial" w:hAnsi="Arial" w:cs="Arial"/>
            <w:sz w:val="24"/>
            <w:szCs w:val="24"/>
          </w:rPr>
          <w:t>https://www.mordorintelligence.com/industry-reports/luxury-hotel-market</w:t>
        </w:r>
      </w:hyperlink>
      <w:r w:rsidR="00024090" w:rsidRPr="00B46A1C">
        <w:rPr>
          <w:rFonts w:ascii="Arial" w:hAnsi="Arial" w:cs="Arial"/>
          <w:sz w:val="24"/>
          <w:szCs w:val="24"/>
        </w:rPr>
        <w:t xml:space="preserve"> </w:t>
      </w:r>
      <w:r w:rsidRPr="00B46A1C">
        <w:rPr>
          <w:rFonts w:ascii="Arial" w:hAnsi="Arial" w:cs="Arial"/>
          <w:sz w:val="24"/>
          <w:szCs w:val="24"/>
        </w:rPr>
        <w:t xml:space="preserve"> [Accessed 1</w:t>
      </w:r>
      <w:r w:rsidR="00024090" w:rsidRPr="00B46A1C">
        <w:rPr>
          <w:rFonts w:ascii="Arial" w:hAnsi="Arial" w:cs="Arial"/>
          <w:sz w:val="24"/>
          <w:szCs w:val="24"/>
        </w:rPr>
        <w:t>0</w:t>
      </w:r>
      <w:r w:rsidRPr="00B46A1C">
        <w:rPr>
          <w:rFonts w:ascii="Arial" w:hAnsi="Arial" w:cs="Arial"/>
          <w:sz w:val="24"/>
          <w:szCs w:val="24"/>
        </w:rPr>
        <w:t xml:space="preserve"> Oct. 2024].</w:t>
      </w:r>
    </w:p>
    <w:p w14:paraId="0DD21A02" w14:textId="612DCF1F"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O’Neill, S. (2024). </w:t>
      </w:r>
      <w:r w:rsidRPr="00B46A1C">
        <w:rPr>
          <w:rFonts w:ascii="Arial" w:hAnsi="Arial" w:cs="Arial"/>
          <w:i/>
          <w:iCs/>
          <w:sz w:val="24"/>
          <w:szCs w:val="24"/>
        </w:rPr>
        <w:t>Premier Inn to Grow Hotel Room Count by 25% Before 2030</w:t>
      </w:r>
      <w:r w:rsidRPr="00B46A1C">
        <w:rPr>
          <w:rFonts w:ascii="Arial" w:hAnsi="Arial" w:cs="Arial"/>
          <w:sz w:val="24"/>
          <w:szCs w:val="24"/>
        </w:rPr>
        <w:t>. [online] Yahoo Finance.</w:t>
      </w:r>
      <w:r w:rsidR="008D4851" w:rsidRPr="00B46A1C">
        <w:rPr>
          <w:rFonts w:ascii="Arial" w:hAnsi="Arial" w:cs="Arial"/>
          <w:sz w:val="24"/>
          <w:szCs w:val="24"/>
        </w:rPr>
        <w:t xml:space="preserve"> </w:t>
      </w:r>
      <w:r w:rsidRPr="00B46A1C">
        <w:rPr>
          <w:rFonts w:ascii="Arial" w:hAnsi="Arial" w:cs="Arial"/>
          <w:sz w:val="24"/>
          <w:szCs w:val="24"/>
        </w:rPr>
        <w:t xml:space="preserve">Available at: </w:t>
      </w:r>
      <w:hyperlink r:id="rId19" w:history="1">
        <w:r w:rsidR="007B02B0" w:rsidRPr="00B46A1C">
          <w:rPr>
            <w:rStyle w:val="Hyperlink"/>
            <w:rFonts w:ascii="Arial" w:hAnsi="Arial" w:cs="Arial"/>
            <w:sz w:val="24"/>
            <w:szCs w:val="24"/>
          </w:rPr>
          <w:t>https://finance.yahoo.com/news/premier-inn-grow-hotel-room-181728239.html</w:t>
        </w:r>
      </w:hyperlink>
      <w:r w:rsidR="007B02B0" w:rsidRPr="00B46A1C">
        <w:rPr>
          <w:rFonts w:ascii="Arial" w:hAnsi="Arial" w:cs="Arial"/>
          <w:sz w:val="24"/>
          <w:szCs w:val="24"/>
        </w:rPr>
        <w:t xml:space="preserve"> </w:t>
      </w:r>
      <w:r w:rsidRPr="00B46A1C">
        <w:rPr>
          <w:rFonts w:ascii="Arial" w:hAnsi="Arial" w:cs="Arial"/>
          <w:sz w:val="24"/>
          <w:szCs w:val="24"/>
        </w:rPr>
        <w:t xml:space="preserve"> [Accessed </w:t>
      </w:r>
      <w:r w:rsidR="007B02B0" w:rsidRPr="00B46A1C">
        <w:rPr>
          <w:rFonts w:ascii="Arial" w:hAnsi="Arial" w:cs="Arial"/>
          <w:sz w:val="24"/>
          <w:szCs w:val="24"/>
        </w:rPr>
        <w:t>5</w:t>
      </w:r>
      <w:r w:rsidRPr="00B46A1C">
        <w:rPr>
          <w:rFonts w:ascii="Arial" w:hAnsi="Arial" w:cs="Arial"/>
          <w:sz w:val="24"/>
          <w:szCs w:val="24"/>
        </w:rPr>
        <w:t xml:space="preserve"> Oct. 2024].</w:t>
      </w:r>
    </w:p>
    <w:p w14:paraId="503C889B" w14:textId="15A02EFD" w:rsidR="008262B1" w:rsidRPr="00B46A1C" w:rsidRDefault="00F874A1" w:rsidP="008262B1">
      <w:pPr>
        <w:spacing w:line="360" w:lineRule="auto"/>
        <w:jc w:val="both"/>
        <w:rPr>
          <w:rFonts w:ascii="Arial" w:hAnsi="Arial" w:cs="Arial"/>
          <w:sz w:val="24"/>
          <w:szCs w:val="24"/>
        </w:rPr>
      </w:pPr>
      <w:r w:rsidRPr="00B46A1C">
        <w:rPr>
          <w:rFonts w:ascii="Arial" w:hAnsi="Arial" w:cs="Arial"/>
          <w:sz w:val="24"/>
          <w:szCs w:val="24"/>
        </w:rPr>
        <w:t>P</w:t>
      </w:r>
      <w:r w:rsidR="008262B1" w:rsidRPr="00B46A1C">
        <w:rPr>
          <w:rFonts w:ascii="Arial" w:hAnsi="Arial" w:cs="Arial"/>
          <w:sz w:val="24"/>
          <w:szCs w:val="24"/>
        </w:rPr>
        <w:t xml:space="preserve">remierinn.com (2023). </w:t>
      </w:r>
      <w:r w:rsidR="008262B1" w:rsidRPr="00B46A1C">
        <w:rPr>
          <w:rFonts w:ascii="Arial" w:hAnsi="Arial" w:cs="Arial"/>
          <w:i/>
          <w:iCs/>
          <w:sz w:val="24"/>
          <w:szCs w:val="24"/>
        </w:rPr>
        <w:t>Build it Beat it</w:t>
      </w:r>
      <w:r w:rsidR="008262B1" w:rsidRPr="00B46A1C">
        <w:rPr>
          <w:rFonts w:ascii="Arial" w:hAnsi="Arial" w:cs="Arial"/>
          <w:sz w:val="24"/>
          <w:szCs w:val="24"/>
        </w:rPr>
        <w:t>.</w:t>
      </w:r>
      <w:r w:rsidR="00B85EDC" w:rsidRPr="00B46A1C">
        <w:rPr>
          <w:rFonts w:ascii="Arial" w:hAnsi="Arial" w:cs="Arial"/>
          <w:sz w:val="24"/>
          <w:szCs w:val="24"/>
        </w:rPr>
        <w:t xml:space="preserve"> </w:t>
      </w:r>
      <w:r w:rsidR="008262B1" w:rsidRPr="00B46A1C">
        <w:rPr>
          <w:rFonts w:ascii="Arial" w:hAnsi="Arial" w:cs="Arial"/>
          <w:sz w:val="24"/>
          <w:szCs w:val="24"/>
        </w:rPr>
        <w:t xml:space="preserve">Available at: </w:t>
      </w:r>
      <w:hyperlink r:id="rId20" w:history="1">
        <w:r w:rsidR="00F153E0" w:rsidRPr="00B46A1C">
          <w:rPr>
            <w:rStyle w:val="Hyperlink"/>
            <w:rFonts w:ascii="Arial" w:hAnsi="Arial" w:cs="Arial"/>
            <w:sz w:val="24"/>
            <w:szCs w:val="24"/>
          </w:rPr>
          <w:t>https://www.premierinn.com/gb/en/news/2023/build-it-beat-it.html</w:t>
        </w:r>
      </w:hyperlink>
      <w:r w:rsidR="00F153E0" w:rsidRPr="00B46A1C">
        <w:rPr>
          <w:rFonts w:ascii="Arial" w:hAnsi="Arial" w:cs="Arial"/>
          <w:sz w:val="24"/>
          <w:szCs w:val="24"/>
        </w:rPr>
        <w:t xml:space="preserve"> </w:t>
      </w:r>
      <w:r w:rsidR="008262B1" w:rsidRPr="00B46A1C">
        <w:rPr>
          <w:rFonts w:ascii="Arial" w:hAnsi="Arial" w:cs="Arial"/>
          <w:sz w:val="24"/>
          <w:szCs w:val="24"/>
        </w:rPr>
        <w:t xml:space="preserve"> [Accessed </w:t>
      </w:r>
      <w:r w:rsidR="00F153E0" w:rsidRPr="00B46A1C">
        <w:rPr>
          <w:rFonts w:ascii="Arial" w:hAnsi="Arial" w:cs="Arial"/>
          <w:sz w:val="24"/>
          <w:szCs w:val="24"/>
        </w:rPr>
        <w:t>4</w:t>
      </w:r>
      <w:r w:rsidR="008262B1" w:rsidRPr="00B46A1C">
        <w:rPr>
          <w:rFonts w:ascii="Arial" w:hAnsi="Arial" w:cs="Arial"/>
          <w:sz w:val="24"/>
          <w:szCs w:val="24"/>
        </w:rPr>
        <w:t xml:space="preserve"> Oct. 2024].</w:t>
      </w:r>
    </w:p>
    <w:p w14:paraId="05B02602" w14:textId="311AD98A" w:rsidR="00A163C0" w:rsidRPr="00B46A1C" w:rsidRDefault="00A163C0" w:rsidP="008262B1">
      <w:pPr>
        <w:spacing w:line="360" w:lineRule="auto"/>
        <w:jc w:val="both"/>
        <w:rPr>
          <w:rFonts w:ascii="Arial" w:hAnsi="Arial" w:cs="Arial"/>
          <w:sz w:val="24"/>
          <w:szCs w:val="24"/>
        </w:rPr>
      </w:pPr>
      <w:r w:rsidRPr="00B46A1C">
        <w:rPr>
          <w:rFonts w:ascii="Arial" w:hAnsi="Arial" w:cs="Arial"/>
          <w:sz w:val="24"/>
          <w:szCs w:val="24"/>
        </w:rPr>
        <w:t xml:space="preserve">Premier Inn. (2023). </w:t>
      </w:r>
      <w:r w:rsidRPr="00B46A1C">
        <w:rPr>
          <w:rFonts w:ascii="Arial" w:hAnsi="Arial" w:cs="Arial"/>
          <w:i/>
          <w:iCs/>
          <w:sz w:val="24"/>
          <w:szCs w:val="24"/>
        </w:rPr>
        <w:t>Force for Good</w:t>
      </w:r>
      <w:r w:rsidRPr="00B46A1C">
        <w:rPr>
          <w:rFonts w:ascii="Arial" w:hAnsi="Arial" w:cs="Arial"/>
          <w:sz w:val="24"/>
          <w:szCs w:val="24"/>
        </w:rPr>
        <w:t xml:space="preserve">. Available at: </w:t>
      </w:r>
      <w:hyperlink r:id="rId21" w:history="1">
        <w:r w:rsidRPr="00B46A1C">
          <w:rPr>
            <w:rStyle w:val="Hyperlink"/>
            <w:rFonts w:ascii="Arial" w:hAnsi="Arial" w:cs="Arial"/>
            <w:sz w:val="24"/>
            <w:szCs w:val="24"/>
          </w:rPr>
          <w:t>https://www.premierinn.com/gb/en/business-booker/why/force-for-good.html</w:t>
        </w:r>
      </w:hyperlink>
      <w:r w:rsidRPr="00B46A1C">
        <w:rPr>
          <w:rFonts w:ascii="Arial" w:hAnsi="Arial" w:cs="Arial"/>
          <w:sz w:val="24"/>
          <w:szCs w:val="24"/>
        </w:rPr>
        <w:t xml:space="preserve"> </w:t>
      </w:r>
      <w:r w:rsidRPr="00B46A1C">
        <w:rPr>
          <w:rFonts w:ascii="Arial" w:hAnsi="Arial" w:cs="Arial"/>
          <w:sz w:val="24"/>
          <w:szCs w:val="24"/>
        </w:rPr>
        <w:t xml:space="preserve">[Accessed </w:t>
      </w:r>
      <w:r w:rsidRPr="00B46A1C">
        <w:rPr>
          <w:rFonts w:ascii="Arial" w:hAnsi="Arial" w:cs="Arial"/>
          <w:sz w:val="24"/>
          <w:szCs w:val="24"/>
        </w:rPr>
        <w:t>9</w:t>
      </w:r>
      <w:r w:rsidRPr="00B46A1C">
        <w:rPr>
          <w:rFonts w:ascii="Arial" w:hAnsi="Arial" w:cs="Arial"/>
          <w:sz w:val="24"/>
          <w:szCs w:val="24"/>
        </w:rPr>
        <w:t xml:space="preserve"> Oct. 2024].</w:t>
      </w:r>
    </w:p>
    <w:p w14:paraId="19E43FDB" w14:textId="580EDC25" w:rsidR="00F874A1" w:rsidRDefault="00F874A1" w:rsidP="008262B1">
      <w:pPr>
        <w:spacing w:line="360" w:lineRule="auto"/>
        <w:jc w:val="both"/>
        <w:rPr>
          <w:rFonts w:ascii="Arial" w:hAnsi="Arial" w:cs="Arial"/>
          <w:sz w:val="24"/>
          <w:szCs w:val="24"/>
        </w:rPr>
      </w:pPr>
      <w:r w:rsidRPr="00B46A1C">
        <w:rPr>
          <w:rFonts w:ascii="Arial" w:hAnsi="Arial" w:cs="Arial"/>
          <w:sz w:val="24"/>
          <w:szCs w:val="24"/>
        </w:rPr>
        <w:t xml:space="preserve">Premier Inn. (2024). Good Night Guarantee. Available at: </w:t>
      </w:r>
      <w:hyperlink r:id="rId22" w:history="1">
        <w:r w:rsidRPr="00B46A1C">
          <w:rPr>
            <w:rStyle w:val="Hyperlink"/>
            <w:rFonts w:ascii="Arial" w:hAnsi="Arial" w:cs="Arial"/>
            <w:sz w:val="24"/>
            <w:szCs w:val="24"/>
          </w:rPr>
          <w:t>https://www.premierinn.com/gb/e</w:t>
        </w:r>
        <w:r w:rsidRPr="00B46A1C">
          <w:rPr>
            <w:rStyle w:val="Hyperlink"/>
            <w:rFonts w:ascii="Arial" w:hAnsi="Arial" w:cs="Arial"/>
            <w:sz w:val="24"/>
            <w:szCs w:val="24"/>
          </w:rPr>
          <w:t>n</w:t>
        </w:r>
        <w:r w:rsidRPr="00B46A1C">
          <w:rPr>
            <w:rStyle w:val="Hyperlink"/>
            <w:rFonts w:ascii="Arial" w:hAnsi="Arial" w:cs="Arial"/>
            <w:sz w:val="24"/>
            <w:szCs w:val="24"/>
          </w:rPr>
          <w:t>/sleep/good-night-guarantee.html</w:t>
        </w:r>
      </w:hyperlink>
      <w:r w:rsidRPr="00B46A1C">
        <w:rPr>
          <w:rFonts w:ascii="Arial" w:hAnsi="Arial" w:cs="Arial"/>
          <w:sz w:val="24"/>
          <w:szCs w:val="24"/>
        </w:rPr>
        <w:t xml:space="preserve"> </w:t>
      </w:r>
      <w:r w:rsidRPr="00B46A1C">
        <w:rPr>
          <w:rFonts w:ascii="Arial" w:hAnsi="Arial" w:cs="Arial"/>
          <w:sz w:val="24"/>
          <w:szCs w:val="24"/>
        </w:rPr>
        <w:t xml:space="preserve"> [Accessed 1</w:t>
      </w:r>
      <w:r w:rsidR="007A183B" w:rsidRPr="00B46A1C">
        <w:rPr>
          <w:rFonts w:ascii="Arial" w:hAnsi="Arial" w:cs="Arial"/>
          <w:sz w:val="24"/>
          <w:szCs w:val="24"/>
        </w:rPr>
        <w:t>2</w:t>
      </w:r>
      <w:r w:rsidRPr="00B46A1C">
        <w:rPr>
          <w:rFonts w:ascii="Arial" w:hAnsi="Arial" w:cs="Arial"/>
          <w:sz w:val="24"/>
          <w:szCs w:val="24"/>
        </w:rPr>
        <w:t xml:space="preserve"> Oct. 2024].</w:t>
      </w:r>
    </w:p>
    <w:p w14:paraId="7A865C7A" w14:textId="13145D79" w:rsidR="00063E80" w:rsidRPr="00B46A1C" w:rsidRDefault="00063E80" w:rsidP="008262B1">
      <w:pPr>
        <w:spacing w:line="360" w:lineRule="auto"/>
        <w:jc w:val="both"/>
        <w:rPr>
          <w:rFonts w:ascii="Arial" w:hAnsi="Arial" w:cs="Arial"/>
          <w:sz w:val="24"/>
          <w:szCs w:val="24"/>
        </w:rPr>
      </w:pPr>
      <w:r w:rsidRPr="00B46A1C">
        <w:rPr>
          <w:rFonts w:ascii="Arial" w:hAnsi="Arial" w:cs="Arial"/>
          <w:sz w:val="24"/>
          <w:szCs w:val="24"/>
        </w:rPr>
        <w:t xml:space="preserve">Shangri-La Group. (2021). </w:t>
      </w:r>
      <w:r w:rsidRPr="00B46A1C">
        <w:rPr>
          <w:rFonts w:ascii="Arial" w:hAnsi="Arial" w:cs="Arial"/>
          <w:i/>
          <w:iCs/>
          <w:sz w:val="24"/>
          <w:szCs w:val="24"/>
        </w:rPr>
        <w:t>Celebrating 50 years of Shangri-La Hotels</w:t>
      </w:r>
      <w:r w:rsidRPr="00B46A1C">
        <w:rPr>
          <w:rFonts w:ascii="Arial" w:hAnsi="Arial" w:cs="Arial"/>
          <w:sz w:val="24"/>
          <w:szCs w:val="24"/>
        </w:rPr>
        <w:t>.</w:t>
      </w:r>
      <w:r w:rsidRPr="00B46A1C">
        <w:rPr>
          <w:rFonts w:ascii="Arial" w:hAnsi="Arial" w:cs="Arial"/>
          <w:sz w:val="24"/>
          <w:szCs w:val="24"/>
        </w:rPr>
        <w:t xml:space="preserve"> </w:t>
      </w:r>
      <w:r w:rsidRPr="00B46A1C">
        <w:rPr>
          <w:rFonts w:ascii="Arial" w:hAnsi="Arial" w:cs="Arial"/>
          <w:sz w:val="24"/>
          <w:szCs w:val="24"/>
        </w:rPr>
        <w:t xml:space="preserve">Available at: </w:t>
      </w:r>
      <w:hyperlink r:id="rId23" w:history="1">
        <w:r w:rsidRPr="00B46A1C">
          <w:rPr>
            <w:rStyle w:val="Hyperlink"/>
            <w:rFonts w:ascii="Arial" w:hAnsi="Arial" w:cs="Arial"/>
            <w:sz w:val="24"/>
            <w:szCs w:val="24"/>
          </w:rPr>
          <w:t>https://businesschief.com/leadership-and-strategy/celebrating-50-years-shangri-la-h</w:t>
        </w:r>
        <w:r w:rsidRPr="00B46A1C">
          <w:rPr>
            <w:rStyle w:val="Hyperlink"/>
            <w:rFonts w:ascii="Arial" w:hAnsi="Arial" w:cs="Arial"/>
            <w:sz w:val="24"/>
            <w:szCs w:val="24"/>
          </w:rPr>
          <w:t>o</w:t>
        </w:r>
        <w:r w:rsidRPr="00B46A1C">
          <w:rPr>
            <w:rStyle w:val="Hyperlink"/>
            <w:rFonts w:ascii="Arial" w:hAnsi="Arial" w:cs="Arial"/>
            <w:sz w:val="24"/>
            <w:szCs w:val="24"/>
          </w:rPr>
          <w:t>tels</w:t>
        </w:r>
      </w:hyperlink>
      <w:r w:rsidRPr="00B46A1C">
        <w:rPr>
          <w:rFonts w:ascii="Arial" w:hAnsi="Arial" w:cs="Arial"/>
          <w:sz w:val="24"/>
          <w:szCs w:val="24"/>
        </w:rPr>
        <w:t xml:space="preserve"> </w:t>
      </w:r>
      <w:r w:rsidRPr="00B46A1C">
        <w:rPr>
          <w:rFonts w:ascii="Arial" w:hAnsi="Arial" w:cs="Arial"/>
          <w:sz w:val="24"/>
          <w:szCs w:val="24"/>
        </w:rPr>
        <w:t xml:space="preserve"> [Accessed </w:t>
      </w:r>
      <w:r w:rsidR="003627FC" w:rsidRPr="00B46A1C">
        <w:rPr>
          <w:rFonts w:ascii="Arial" w:hAnsi="Arial" w:cs="Arial"/>
          <w:sz w:val="24"/>
          <w:szCs w:val="24"/>
        </w:rPr>
        <w:t>8</w:t>
      </w:r>
      <w:r w:rsidRPr="00B46A1C">
        <w:rPr>
          <w:rFonts w:ascii="Arial" w:hAnsi="Arial" w:cs="Arial"/>
          <w:sz w:val="24"/>
          <w:szCs w:val="24"/>
        </w:rPr>
        <w:t xml:space="preserve"> Oct. 2024].</w:t>
      </w:r>
    </w:p>
    <w:p w14:paraId="45563869" w14:textId="14D74E5E" w:rsidR="00BF2F0F" w:rsidRPr="00B46A1C" w:rsidRDefault="00BF2F0F" w:rsidP="008262B1">
      <w:pPr>
        <w:spacing w:line="360" w:lineRule="auto"/>
        <w:jc w:val="both"/>
        <w:rPr>
          <w:rFonts w:ascii="Arial" w:hAnsi="Arial" w:cs="Arial"/>
          <w:sz w:val="24"/>
          <w:szCs w:val="24"/>
        </w:rPr>
      </w:pPr>
      <w:r w:rsidRPr="00B46A1C">
        <w:rPr>
          <w:rFonts w:ascii="Arial" w:hAnsi="Arial" w:cs="Arial"/>
          <w:sz w:val="24"/>
          <w:szCs w:val="24"/>
        </w:rPr>
        <w:lastRenderedPageBreak/>
        <w:t xml:space="preserve">Shangri-La Group. (2021). </w:t>
      </w:r>
      <w:r w:rsidRPr="00B46A1C">
        <w:rPr>
          <w:rFonts w:ascii="Arial" w:hAnsi="Arial" w:cs="Arial"/>
          <w:i/>
          <w:iCs/>
          <w:sz w:val="24"/>
          <w:szCs w:val="24"/>
        </w:rPr>
        <w:t>Sustainability Report</w:t>
      </w:r>
      <w:r w:rsidRPr="00B46A1C">
        <w:rPr>
          <w:rFonts w:ascii="Arial" w:hAnsi="Arial" w:cs="Arial"/>
          <w:sz w:val="24"/>
          <w:szCs w:val="24"/>
        </w:rPr>
        <w:t xml:space="preserve">. Available at: </w:t>
      </w:r>
      <w:hyperlink r:id="rId24" w:history="1">
        <w:r w:rsidRPr="00B46A1C">
          <w:rPr>
            <w:rStyle w:val="Hyperlink"/>
            <w:rFonts w:ascii="Arial" w:hAnsi="Arial" w:cs="Arial"/>
            <w:sz w:val="24"/>
            <w:szCs w:val="24"/>
          </w:rPr>
          <w:t>https://www.shangri-la.com/group/sustainability/</w:t>
        </w:r>
      </w:hyperlink>
      <w:r w:rsidRPr="00B46A1C">
        <w:rPr>
          <w:rFonts w:ascii="Arial" w:hAnsi="Arial" w:cs="Arial"/>
          <w:sz w:val="24"/>
          <w:szCs w:val="24"/>
        </w:rPr>
        <w:t xml:space="preserve"> </w:t>
      </w:r>
      <w:r w:rsidRPr="00B46A1C">
        <w:rPr>
          <w:rFonts w:ascii="Arial" w:hAnsi="Arial" w:cs="Arial"/>
          <w:sz w:val="24"/>
          <w:szCs w:val="24"/>
        </w:rPr>
        <w:t xml:space="preserve"> [Accessed 1</w:t>
      </w:r>
      <w:r w:rsidR="00B85EDC" w:rsidRPr="00B46A1C">
        <w:rPr>
          <w:rFonts w:ascii="Arial" w:hAnsi="Arial" w:cs="Arial"/>
          <w:sz w:val="24"/>
          <w:szCs w:val="24"/>
        </w:rPr>
        <w:t>0</w:t>
      </w:r>
      <w:r w:rsidRPr="00B46A1C">
        <w:rPr>
          <w:rFonts w:ascii="Arial" w:hAnsi="Arial" w:cs="Arial"/>
          <w:sz w:val="24"/>
          <w:szCs w:val="24"/>
        </w:rPr>
        <w:t xml:space="preserve"> Oct. 2024].</w:t>
      </w:r>
    </w:p>
    <w:p w14:paraId="3D517FE5" w14:textId="411B5B07"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 Group (2022). </w:t>
      </w:r>
      <w:r w:rsidRPr="00B46A1C">
        <w:rPr>
          <w:rFonts w:ascii="Arial" w:hAnsi="Arial" w:cs="Arial"/>
          <w:i/>
          <w:iCs/>
          <w:sz w:val="24"/>
          <w:szCs w:val="24"/>
        </w:rPr>
        <w:t>Welcome: Shangri-La Group</w:t>
      </w:r>
      <w:r w:rsidRPr="00B46A1C">
        <w:rPr>
          <w:rFonts w:ascii="Arial" w:hAnsi="Arial" w:cs="Arial"/>
          <w:sz w:val="24"/>
          <w:szCs w:val="24"/>
        </w:rPr>
        <w:t xml:space="preserve">. Shangri-la.com. Available at: </w:t>
      </w:r>
      <w:hyperlink r:id="rId25" w:history="1">
        <w:r w:rsidR="00F153E0" w:rsidRPr="00B46A1C">
          <w:rPr>
            <w:rStyle w:val="Hyperlink"/>
            <w:rFonts w:ascii="Arial" w:hAnsi="Arial" w:cs="Arial"/>
            <w:sz w:val="24"/>
            <w:szCs w:val="24"/>
          </w:rPr>
          <w:t>https://www.shangri-la.com/group/our-story/</w:t>
        </w:r>
      </w:hyperlink>
      <w:r w:rsidR="00F153E0" w:rsidRPr="00B46A1C">
        <w:rPr>
          <w:rFonts w:ascii="Arial" w:hAnsi="Arial" w:cs="Arial"/>
          <w:sz w:val="24"/>
          <w:szCs w:val="24"/>
        </w:rPr>
        <w:t xml:space="preserve"> </w:t>
      </w:r>
      <w:r w:rsidRPr="00B46A1C">
        <w:rPr>
          <w:rFonts w:ascii="Arial" w:hAnsi="Arial" w:cs="Arial"/>
          <w:sz w:val="24"/>
          <w:szCs w:val="24"/>
        </w:rPr>
        <w:t xml:space="preserve"> [Accessed </w:t>
      </w:r>
      <w:r w:rsidR="00F153E0" w:rsidRPr="00B46A1C">
        <w:rPr>
          <w:rFonts w:ascii="Arial" w:hAnsi="Arial" w:cs="Arial"/>
          <w:sz w:val="24"/>
          <w:szCs w:val="24"/>
        </w:rPr>
        <w:t>5</w:t>
      </w:r>
      <w:r w:rsidRPr="00B46A1C">
        <w:rPr>
          <w:rFonts w:ascii="Arial" w:hAnsi="Arial" w:cs="Arial"/>
          <w:sz w:val="24"/>
          <w:szCs w:val="24"/>
        </w:rPr>
        <w:t xml:space="preserve"> Oct. 2024].</w:t>
      </w:r>
    </w:p>
    <w:p w14:paraId="7AA44902" w14:textId="4DC1E127"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Shangri-la.com (2023). Available at: </w:t>
      </w:r>
      <w:hyperlink r:id="rId26" w:history="1">
        <w:r w:rsidR="00F153E0" w:rsidRPr="00B46A1C">
          <w:rPr>
            <w:rStyle w:val="Hyperlink"/>
            <w:rFonts w:ascii="Arial" w:hAnsi="Arial" w:cs="Arial"/>
            <w:sz w:val="24"/>
            <w:szCs w:val="24"/>
          </w:rPr>
          <w:t>https://sitecore-cd.shangri-la.com/-/media/Project/Shangri-La-Group/Investor/Files/Public-Disclosures/Latest-Top-Publications/2024-03-22-Final-Results-Announcement_E.pdf</w:t>
        </w:r>
      </w:hyperlink>
      <w:r w:rsidR="00F153E0" w:rsidRPr="00B46A1C">
        <w:rPr>
          <w:rFonts w:ascii="Arial" w:hAnsi="Arial" w:cs="Arial"/>
          <w:sz w:val="24"/>
          <w:szCs w:val="24"/>
        </w:rPr>
        <w:t xml:space="preserve"> </w:t>
      </w:r>
      <w:r w:rsidRPr="00B46A1C">
        <w:rPr>
          <w:rFonts w:ascii="Arial" w:hAnsi="Arial" w:cs="Arial"/>
          <w:sz w:val="24"/>
          <w:szCs w:val="24"/>
        </w:rPr>
        <w:t xml:space="preserve"> [Accessed </w:t>
      </w:r>
      <w:r w:rsidR="00CC74D1" w:rsidRPr="00B46A1C">
        <w:rPr>
          <w:rFonts w:ascii="Arial" w:hAnsi="Arial" w:cs="Arial"/>
          <w:sz w:val="24"/>
          <w:szCs w:val="24"/>
        </w:rPr>
        <w:t>6</w:t>
      </w:r>
      <w:r w:rsidRPr="00B46A1C">
        <w:rPr>
          <w:rFonts w:ascii="Arial" w:hAnsi="Arial" w:cs="Arial"/>
          <w:sz w:val="24"/>
          <w:szCs w:val="24"/>
        </w:rPr>
        <w:t xml:space="preserve"> Oct. 2024].</w:t>
      </w:r>
    </w:p>
    <w:p w14:paraId="71FC028E" w14:textId="30DE7F6D"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Shangri-la.com. (2023). Shangri-La Group. Available at: </w:t>
      </w:r>
      <w:hyperlink r:id="rId27" w:history="1">
        <w:r w:rsidR="00CC74D1" w:rsidRPr="00B46A1C">
          <w:rPr>
            <w:rStyle w:val="Hyperlink"/>
            <w:rFonts w:ascii="Arial" w:hAnsi="Arial" w:cs="Arial"/>
            <w:sz w:val="24"/>
            <w:szCs w:val="24"/>
          </w:rPr>
          <w:t>https://www.shangri-la.com/group/media/media_post?post=Apr23_ShangriLa_Refreshed_Logo</w:t>
        </w:r>
      </w:hyperlink>
      <w:r w:rsidR="00CC74D1" w:rsidRPr="00B46A1C">
        <w:rPr>
          <w:rFonts w:ascii="Arial" w:hAnsi="Arial" w:cs="Arial"/>
          <w:sz w:val="24"/>
          <w:szCs w:val="24"/>
        </w:rPr>
        <w:t xml:space="preserve"> </w:t>
      </w:r>
      <w:r w:rsidRPr="00B46A1C">
        <w:rPr>
          <w:rFonts w:ascii="Arial" w:hAnsi="Arial" w:cs="Arial"/>
          <w:sz w:val="24"/>
          <w:szCs w:val="24"/>
        </w:rPr>
        <w:t xml:space="preserve"> [Accessed </w:t>
      </w:r>
      <w:r w:rsidR="005156AF" w:rsidRPr="00B46A1C">
        <w:rPr>
          <w:rFonts w:ascii="Arial" w:hAnsi="Arial" w:cs="Arial"/>
          <w:sz w:val="24"/>
          <w:szCs w:val="24"/>
        </w:rPr>
        <w:t>5</w:t>
      </w:r>
      <w:r w:rsidRPr="00B46A1C">
        <w:rPr>
          <w:rFonts w:ascii="Arial" w:hAnsi="Arial" w:cs="Arial"/>
          <w:sz w:val="24"/>
          <w:szCs w:val="24"/>
        </w:rPr>
        <w:t xml:space="preserve"> Oct. 2024].</w:t>
      </w:r>
    </w:p>
    <w:p w14:paraId="6BFAE40A" w14:textId="592C2E68"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t xml:space="preserve">Shangri-la.com. (2024). </w:t>
      </w:r>
      <w:r w:rsidR="001D43B9" w:rsidRPr="00B46A1C">
        <w:rPr>
          <w:rFonts w:ascii="Arial" w:hAnsi="Arial" w:cs="Arial"/>
          <w:i/>
          <w:iCs/>
          <w:sz w:val="24"/>
          <w:szCs w:val="24"/>
        </w:rPr>
        <w:t>O</w:t>
      </w:r>
      <w:r w:rsidRPr="00B46A1C">
        <w:rPr>
          <w:rFonts w:ascii="Arial" w:hAnsi="Arial" w:cs="Arial"/>
          <w:i/>
          <w:iCs/>
          <w:sz w:val="24"/>
          <w:szCs w:val="24"/>
        </w:rPr>
        <w:t>ur-businesses operations</w:t>
      </w:r>
      <w:r w:rsidR="001D43B9" w:rsidRPr="00B46A1C">
        <w:rPr>
          <w:rFonts w:ascii="Arial" w:hAnsi="Arial" w:cs="Arial"/>
          <w:sz w:val="24"/>
          <w:szCs w:val="24"/>
        </w:rPr>
        <w:t xml:space="preserve">. </w:t>
      </w:r>
      <w:r w:rsidRPr="00B46A1C">
        <w:rPr>
          <w:rFonts w:ascii="Arial" w:hAnsi="Arial" w:cs="Arial"/>
          <w:sz w:val="24"/>
          <w:szCs w:val="24"/>
        </w:rPr>
        <w:t xml:space="preserve"> Available at: </w:t>
      </w:r>
      <w:hyperlink r:id="rId28" w:history="1">
        <w:r w:rsidR="005156AF" w:rsidRPr="00B46A1C">
          <w:rPr>
            <w:rStyle w:val="Hyperlink"/>
            <w:rFonts w:ascii="Arial" w:hAnsi="Arial" w:cs="Arial"/>
            <w:sz w:val="24"/>
            <w:szCs w:val="24"/>
          </w:rPr>
          <w:t>https://www.shangri-la.com/group/our-businesses/</w:t>
        </w:r>
      </w:hyperlink>
      <w:r w:rsidR="005156AF" w:rsidRPr="00B46A1C">
        <w:rPr>
          <w:rFonts w:ascii="Arial" w:hAnsi="Arial" w:cs="Arial"/>
          <w:sz w:val="24"/>
          <w:szCs w:val="24"/>
        </w:rPr>
        <w:t xml:space="preserve"> </w:t>
      </w:r>
      <w:r w:rsidRPr="00B46A1C">
        <w:rPr>
          <w:rFonts w:ascii="Arial" w:hAnsi="Arial" w:cs="Arial"/>
          <w:sz w:val="24"/>
          <w:szCs w:val="24"/>
        </w:rPr>
        <w:t xml:space="preserve"> [Accessed 9 Oct. 2024].</w:t>
      </w:r>
    </w:p>
    <w:p w14:paraId="0A177850" w14:textId="1CF80059" w:rsidR="00A36344" w:rsidRPr="00B46A1C" w:rsidRDefault="00A36344" w:rsidP="008262B1">
      <w:pPr>
        <w:spacing w:line="360" w:lineRule="auto"/>
        <w:jc w:val="both"/>
        <w:rPr>
          <w:rFonts w:ascii="Arial" w:hAnsi="Arial" w:cs="Arial"/>
          <w:sz w:val="24"/>
          <w:szCs w:val="24"/>
        </w:rPr>
      </w:pPr>
      <w:r w:rsidRPr="00B46A1C">
        <w:rPr>
          <w:rFonts w:ascii="Arial" w:hAnsi="Arial" w:cs="Arial"/>
          <w:sz w:val="24"/>
          <w:szCs w:val="24"/>
        </w:rPr>
        <w:t xml:space="preserve">Shangri-La Group. (2024). </w:t>
      </w:r>
      <w:r w:rsidRPr="00B46A1C">
        <w:rPr>
          <w:rFonts w:ascii="Arial" w:hAnsi="Arial" w:cs="Arial"/>
          <w:i/>
          <w:iCs/>
          <w:sz w:val="24"/>
          <w:szCs w:val="24"/>
        </w:rPr>
        <w:t>Investment Properties</w:t>
      </w:r>
      <w:r w:rsidRPr="00B46A1C">
        <w:rPr>
          <w:rFonts w:ascii="Arial" w:hAnsi="Arial" w:cs="Arial"/>
          <w:sz w:val="24"/>
          <w:szCs w:val="24"/>
        </w:rPr>
        <w:t>.</w:t>
      </w:r>
      <w:r w:rsidRPr="00B46A1C">
        <w:rPr>
          <w:rFonts w:ascii="Arial" w:hAnsi="Arial" w:cs="Arial"/>
          <w:sz w:val="24"/>
          <w:szCs w:val="24"/>
        </w:rPr>
        <w:t xml:space="preserve"> </w:t>
      </w:r>
      <w:r w:rsidRPr="00B46A1C">
        <w:rPr>
          <w:rFonts w:ascii="Arial" w:hAnsi="Arial" w:cs="Arial"/>
          <w:sz w:val="24"/>
          <w:szCs w:val="24"/>
        </w:rPr>
        <w:t xml:space="preserve">Available at: </w:t>
      </w:r>
      <w:hyperlink r:id="rId29" w:history="1">
        <w:r w:rsidRPr="00B46A1C">
          <w:rPr>
            <w:rStyle w:val="Hyperlink"/>
            <w:rFonts w:ascii="Arial" w:hAnsi="Arial" w:cs="Arial"/>
            <w:sz w:val="24"/>
            <w:szCs w:val="24"/>
          </w:rPr>
          <w:t>https://www.shangri-la.com/group/our-businesses/investment-properties</w:t>
        </w:r>
      </w:hyperlink>
      <w:r w:rsidRPr="00B46A1C">
        <w:rPr>
          <w:rFonts w:ascii="Arial" w:hAnsi="Arial" w:cs="Arial"/>
          <w:sz w:val="24"/>
          <w:szCs w:val="24"/>
        </w:rPr>
        <w:t xml:space="preserve"> </w:t>
      </w:r>
      <w:r w:rsidRPr="00B46A1C">
        <w:rPr>
          <w:rFonts w:ascii="Arial" w:hAnsi="Arial" w:cs="Arial"/>
          <w:sz w:val="24"/>
          <w:szCs w:val="24"/>
        </w:rPr>
        <w:t xml:space="preserve"> [Accessed </w:t>
      </w:r>
      <w:r w:rsidR="00DC768C" w:rsidRPr="00B46A1C">
        <w:rPr>
          <w:rFonts w:ascii="Arial" w:hAnsi="Arial" w:cs="Arial"/>
          <w:sz w:val="24"/>
          <w:szCs w:val="24"/>
        </w:rPr>
        <w:t>8</w:t>
      </w:r>
      <w:r w:rsidRPr="00B46A1C">
        <w:rPr>
          <w:rFonts w:ascii="Arial" w:hAnsi="Arial" w:cs="Arial"/>
          <w:sz w:val="24"/>
          <w:szCs w:val="24"/>
        </w:rPr>
        <w:t xml:space="preserve"> Oct. 2024].</w:t>
      </w:r>
    </w:p>
    <w:p w14:paraId="1C3F66CF" w14:textId="21CE833C" w:rsidR="00BE3FA1" w:rsidRPr="00B46A1C" w:rsidRDefault="00BE3FA1" w:rsidP="008262B1">
      <w:pPr>
        <w:spacing w:line="360" w:lineRule="auto"/>
        <w:jc w:val="both"/>
        <w:rPr>
          <w:rFonts w:ascii="Arial" w:hAnsi="Arial" w:cs="Arial"/>
          <w:sz w:val="24"/>
          <w:szCs w:val="24"/>
        </w:rPr>
      </w:pPr>
      <w:r w:rsidRPr="00B46A1C">
        <w:rPr>
          <w:rFonts w:ascii="Arial" w:hAnsi="Arial" w:cs="Arial"/>
          <w:sz w:val="24"/>
          <w:szCs w:val="24"/>
        </w:rPr>
        <w:t xml:space="preserve">Shangri-La Group. (2024). </w:t>
      </w:r>
      <w:r w:rsidRPr="00B46A1C">
        <w:rPr>
          <w:rFonts w:ascii="Arial" w:hAnsi="Arial" w:cs="Arial"/>
          <w:i/>
          <w:iCs/>
          <w:sz w:val="24"/>
          <w:szCs w:val="24"/>
        </w:rPr>
        <w:t>Wellness.</w:t>
      </w:r>
      <w:r w:rsidR="007635DD" w:rsidRPr="00B46A1C">
        <w:rPr>
          <w:rFonts w:ascii="Arial" w:hAnsi="Arial" w:cs="Arial"/>
          <w:sz w:val="24"/>
          <w:szCs w:val="24"/>
        </w:rPr>
        <w:t xml:space="preserve"> </w:t>
      </w:r>
      <w:r w:rsidRPr="00B46A1C">
        <w:rPr>
          <w:rFonts w:ascii="Arial" w:hAnsi="Arial" w:cs="Arial"/>
          <w:sz w:val="24"/>
          <w:szCs w:val="24"/>
        </w:rPr>
        <w:t xml:space="preserve">Available at: </w:t>
      </w:r>
      <w:hyperlink r:id="rId30" w:history="1">
        <w:r w:rsidR="007635DD" w:rsidRPr="00B46A1C">
          <w:rPr>
            <w:rStyle w:val="Hyperlink"/>
            <w:rFonts w:ascii="Arial" w:hAnsi="Arial" w:cs="Arial"/>
            <w:sz w:val="24"/>
            <w:szCs w:val="24"/>
          </w:rPr>
          <w:t>https://www.shangri-la.com/group/our-businesses/wellness</w:t>
        </w:r>
      </w:hyperlink>
      <w:r w:rsidR="007635DD" w:rsidRPr="00B46A1C">
        <w:rPr>
          <w:rFonts w:ascii="Arial" w:hAnsi="Arial" w:cs="Arial"/>
          <w:sz w:val="24"/>
          <w:szCs w:val="24"/>
        </w:rPr>
        <w:t xml:space="preserve"> </w:t>
      </w:r>
      <w:r w:rsidRPr="00B46A1C">
        <w:rPr>
          <w:rFonts w:ascii="Arial" w:hAnsi="Arial" w:cs="Arial"/>
          <w:sz w:val="24"/>
          <w:szCs w:val="24"/>
        </w:rPr>
        <w:t xml:space="preserve"> [Accessed </w:t>
      </w:r>
      <w:r w:rsidR="007635DD" w:rsidRPr="00B46A1C">
        <w:rPr>
          <w:rFonts w:ascii="Arial" w:hAnsi="Arial" w:cs="Arial"/>
          <w:sz w:val="24"/>
          <w:szCs w:val="24"/>
        </w:rPr>
        <w:t>8</w:t>
      </w:r>
      <w:r w:rsidRPr="00B46A1C">
        <w:rPr>
          <w:rFonts w:ascii="Arial" w:hAnsi="Arial" w:cs="Arial"/>
          <w:sz w:val="24"/>
          <w:szCs w:val="24"/>
        </w:rPr>
        <w:t xml:space="preserve"> Oct. 2024].</w:t>
      </w:r>
    </w:p>
    <w:p w14:paraId="47B100B2" w14:textId="0AEF050F" w:rsidR="00034BC2" w:rsidRPr="00B46A1C" w:rsidRDefault="00034BC2" w:rsidP="008262B1">
      <w:pPr>
        <w:spacing w:line="360" w:lineRule="auto"/>
        <w:jc w:val="both"/>
        <w:rPr>
          <w:rFonts w:ascii="Arial" w:hAnsi="Arial" w:cs="Arial"/>
          <w:sz w:val="24"/>
          <w:szCs w:val="24"/>
        </w:rPr>
      </w:pPr>
      <w:r w:rsidRPr="00B46A1C">
        <w:rPr>
          <w:rFonts w:ascii="Arial" w:hAnsi="Arial" w:cs="Arial"/>
          <w:sz w:val="24"/>
          <w:szCs w:val="24"/>
        </w:rPr>
        <w:t>Smart Insights. (2013). Ansoff Matrix.</w:t>
      </w:r>
      <w:r w:rsidR="00B86028" w:rsidRPr="00B46A1C">
        <w:rPr>
          <w:rFonts w:ascii="Arial" w:hAnsi="Arial" w:cs="Arial"/>
          <w:sz w:val="24"/>
          <w:szCs w:val="24"/>
        </w:rPr>
        <w:t xml:space="preserve"> [online]</w:t>
      </w:r>
      <w:r w:rsidRPr="00B46A1C">
        <w:rPr>
          <w:rFonts w:ascii="Arial" w:hAnsi="Arial" w:cs="Arial"/>
          <w:sz w:val="24"/>
          <w:szCs w:val="24"/>
        </w:rPr>
        <w:t xml:space="preserve"> Available at: </w:t>
      </w:r>
      <w:hyperlink r:id="rId31" w:history="1">
        <w:r w:rsidRPr="00B46A1C">
          <w:rPr>
            <w:rStyle w:val="Hyperlink"/>
            <w:rFonts w:ascii="Arial" w:hAnsi="Arial" w:cs="Arial"/>
            <w:sz w:val="24"/>
            <w:szCs w:val="24"/>
          </w:rPr>
          <w:t>https://www.smartinsights.com/wp-content/uploads/2013/10/Ansoff-matrix.png</w:t>
        </w:r>
      </w:hyperlink>
      <w:r w:rsidRPr="00B46A1C">
        <w:rPr>
          <w:rFonts w:ascii="Arial" w:hAnsi="Arial" w:cs="Arial"/>
          <w:sz w:val="24"/>
          <w:szCs w:val="24"/>
        </w:rPr>
        <w:t xml:space="preserve"> </w:t>
      </w:r>
      <w:r w:rsidRPr="00B46A1C">
        <w:rPr>
          <w:rFonts w:ascii="Arial" w:hAnsi="Arial" w:cs="Arial"/>
          <w:sz w:val="24"/>
          <w:szCs w:val="24"/>
        </w:rPr>
        <w:t xml:space="preserve"> [Accessed </w:t>
      </w:r>
      <w:r w:rsidR="00B86028" w:rsidRPr="00B46A1C">
        <w:rPr>
          <w:rFonts w:ascii="Arial" w:hAnsi="Arial" w:cs="Arial"/>
          <w:sz w:val="24"/>
          <w:szCs w:val="24"/>
        </w:rPr>
        <w:t>8</w:t>
      </w:r>
      <w:r w:rsidRPr="00B46A1C">
        <w:rPr>
          <w:rFonts w:ascii="Arial" w:hAnsi="Arial" w:cs="Arial"/>
          <w:sz w:val="24"/>
          <w:szCs w:val="24"/>
        </w:rPr>
        <w:t xml:space="preserve"> Oct. 2024]</w:t>
      </w:r>
    </w:p>
    <w:p w14:paraId="5E869255" w14:textId="30411194" w:rsidR="00FE232A" w:rsidRPr="008262B1" w:rsidRDefault="00FE232A" w:rsidP="008262B1">
      <w:pPr>
        <w:spacing w:line="360" w:lineRule="auto"/>
        <w:jc w:val="both"/>
        <w:rPr>
          <w:rFonts w:ascii="Arial" w:hAnsi="Arial" w:cs="Arial"/>
          <w:sz w:val="24"/>
          <w:szCs w:val="24"/>
        </w:rPr>
      </w:pPr>
      <w:r w:rsidRPr="00B46A1C">
        <w:rPr>
          <w:rFonts w:ascii="Arial" w:hAnsi="Arial" w:cs="Arial"/>
          <w:sz w:val="24"/>
          <w:szCs w:val="24"/>
        </w:rPr>
        <w:t xml:space="preserve">South China Morning Post, </w:t>
      </w:r>
      <w:r w:rsidRPr="00B46A1C">
        <w:rPr>
          <w:rFonts w:ascii="Arial" w:hAnsi="Arial" w:cs="Arial"/>
          <w:sz w:val="24"/>
          <w:szCs w:val="24"/>
        </w:rPr>
        <w:t>(</w:t>
      </w:r>
      <w:r w:rsidRPr="00B46A1C">
        <w:rPr>
          <w:rFonts w:ascii="Arial" w:hAnsi="Arial" w:cs="Arial"/>
          <w:sz w:val="24"/>
          <w:szCs w:val="24"/>
        </w:rPr>
        <w:t>2023</w:t>
      </w:r>
      <w:r w:rsidRPr="00B46A1C">
        <w:rPr>
          <w:rFonts w:ascii="Arial" w:hAnsi="Arial" w:cs="Arial"/>
          <w:sz w:val="24"/>
          <w:szCs w:val="24"/>
        </w:rPr>
        <w:t>)</w:t>
      </w:r>
      <w:r w:rsidRPr="00B46A1C">
        <w:rPr>
          <w:rFonts w:ascii="Arial" w:hAnsi="Arial" w:cs="Arial"/>
          <w:sz w:val="24"/>
          <w:szCs w:val="24"/>
        </w:rPr>
        <w:t xml:space="preserve">. Shangri-La poised to benefit from the Middle East’s economic rebound after decades-long expansion spree. </w:t>
      </w:r>
      <w:r w:rsidRPr="00B46A1C">
        <w:rPr>
          <w:rFonts w:ascii="Arial" w:hAnsi="Arial" w:cs="Arial"/>
          <w:i/>
          <w:iCs/>
          <w:sz w:val="24"/>
          <w:szCs w:val="24"/>
        </w:rPr>
        <w:t>South China Morning Post.</w:t>
      </w:r>
      <w:r w:rsidRPr="00B46A1C">
        <w:rPr>
          <w:rFonts w:ascii="Arial" w:hAnsi="Arial" w:cs="Arial"/>
          <w:sz w:val="24"/>
          <w:szCs w:val="24"/>
        </w:rPr>
        <w:t xml:space="preserve"> Available at: </w:t>
      </w:r>
      <w:hyperlink r:id="rId32" w:history="1">
        <w:r w:rsidRPr="00B46A1C">
          <w:rPr>
            <w:rStyle w:val="Hyperlink"/>
            <w:rFonts w:ascii="Arial" w:hAnsi="Arial" w:cs="Arial"/>
            <w:sz w:val="24"/>
            <w:szCs w:val="24"/>
          </w:rPr>
          <w:t>h</w:t>
        </w:r>
        <w:r w:rsidRPr="00B46A1C">
          <w:rPr>
            <w:rStyle w:val="Hyperlink"/>
            <w:rFonts w:ascii="Arial" w:hAnsi="Arial" w:cs="Arial"/>
            <w:sz w:val="24"/>
            <w:szCs w:val="24"/>
          </w:rPr>
          <w:t>t</w:t>
        </w:r>
        <w:r w:rsidRPr="00B46A1C">
          <w:rPr>
            <w:rStyle w:val="Hyperlink"/>
            <w:rFonts w:ascii="Arial" w:hAnsi="Arial" w:cs="Arial"/>
            <w:sz w:val="24"/>
            <w:szCs w:val="24"/>
          </w:rPr>
          <w:t>tps://www.scmp.com/business/article/3239583/shangri-la-poised-benefit-middle-easts-economic-rebound-after-decades-long-expansion-spree</w:t>
        </w:r>
      </w:hyperlink>
      <w:r w:rsidRPr="00B46A1C">
        <w:rPr>
          <w:rFonts w:ascii="Arial" w:hAnsi="Arial" w:cs="Arial"/>
          <w:sz w:val="24"/>
          <w:szCs w:val="24"/>
        </w:rPr>
        <w:t xml:space="preserve"> </w:t>
      </w:r>
      <w:r w:rsidRPr="00B46A1C">
        <w:rPr>
          <w:rFonts w:ascii="Arial" w:hAnsi="Arial" w:cs="Arial"/>
          <w:sz w:val="24"/>
          <w:szCs w:val="24"/>
        </w:rPr>
        <w:t xml:space="preserve"> [Accessed </w:t>
      </w:r>
      <w:r w:rsidR="002064A2" w:rsidRPr="00B46A1C">
        <w:rPr>
          <w:rFonts w:ascii="Arial" w:hAnsi="Arial" w:cs="Arial"/>
          <w:sz w:val="24"/>
          <w:szCs w:val="24"/>
        </w:rPr>
        <w:t>6</w:t>
      </w:r>
      <w:r w:rsidRPr="00B46A1C">
        <w:rPr>
          <w:rFonts w:ascii="Arial" w:hAnsi="Arial" w:cs="Arial"/>
          <w:sz w:val="24"/>
          <w:szCs w:val="24"/>
        </w:rPr>
        <w:t xml:space="preserve"> October 2024].</w:t>
      </w:r>
    </w:p>
    <w:p w14:paraId="130B478D" w14:textId="241EEE86" w:rsidR="008262B1" w:rsidRPr="008262B1" w:rsidRDefault="008262B1" w:rsidP="008262B1">
      <w:pPr>
        <w:spacing w:line="360" w:lineRule="auto"/>
        <w:jc w:val="both"/>
        <w:rPr>
          <w:rFonts w:ascii="Arial" w:hAnsi="Arial" w:cs="Arial"/>
          <w:sz w:val="24"/>
          <w:szCs w:val="24"/>
        </w:rPr>
      </w:pPr>
      <w:r w:rsidRPr="008262B1">
        <w:rPr>
          <w:rFonts w:ascii="Arial" w:hAnsi="Arial" w:cs="Arial"/>
          <w:sz w:val="24"/>
          <w:szCs w:val="24"/>
        </w:rPr>
        <w:t xml:space="preserve">Statista (2022). </w:t>
      </w:r>
      <w:r w:rsidRPr="005156AF">
        <w:rPr>
          <w:rFonts w:ascii="Arial" w:hAnsi="Arial" w:cs="Arial"/>
          <w:i/>
          <w:iCs/>
          <w:sz w:val="24"/>
          <w:szCs w:val="24"/>
        </w:rPr>
        <w:t>Premier Inn Brand Profile UK 2022</w:t>
      </w:r>
      <w:r w:rsidRPr="008262B1">
        <w:rPr>
          <w:rFonts w:ascii="Arial" w:hAnsi="Arial" w:cs="Arial"/>
          <w:sz w:val="24"/>
          <w:szCs w:val="24"/>
        </w:rPr>
        <w:t xml:space="preserve">. Statista. Available at: </w:t>
      </w:r>
      <w:hyperlink r:id="rId33" w:history="1">
        <w:r w:rsidR="005156AF" w:rsidRPr="007015AC">
          <w:rPr>
            <w:rStyle w:val="Hyperlink"/>
            <w:rFonts w:ascii="Arial" w:hAnsi="Arial" w:cs="Arial"/>
            <w:sz w:val="24"/>
            <w:szCs w:val="24"/>
          </w:rPr>
          <w:t>https://www.statista.com/forecas</w:t>
        </w:r>
        <w:r w:rsidR="005156AF" w:rsidRPr="007015AC">
          <w:rPr>
            <w:rStyle w:val="Hyperlink"/>
            <w:rFonts w:ascii="Arial" w:hAnsi="Arial" w:cs="Arial"/>
            <w:sz w:val="24"/>
            <w:szCs w:val="24"/>
          </w:rPr>
          <w:t>t</w:t>
        </w:r>
        <w:r w:rsidR="005156AF" w:rsidRPr="007015AC">
          <w:rPr>
            <w:rStyle w:val="Hyperlink"/>
            <w:rFonts w:ascii="Arial" w:hAnsi="Arial" w:cs="Arial"/>
            <w:sz w:val="24"/>
            <w:szCs w:val="24"/>
          </w:rPr>
          <w:t>s/1335699/premier-inn-hotels-brand-profile-in-the-uk</w:t>
        </w:r>
      </w:hyperlink>
      <w:r w:rsidR="005156AF">
        <w:rPr>
          <w:rFonts w:ascii="Arial" w:hAnsi="Arial" w:cs="Arial"/>
          <w:sz w:val="24"/>
          <w:szCs w:val="24"/>
        </w:rPr>
        <w:t xml:space="preserve"> </w:t>
      </w:r>
      <w:r w:rsidRPr="008262B1">
        <w:rPr>
          <w:rFonts w:ascii="Arial" w:hAnsi="Arial" w:cs="Arial"/>
          <w:sz w:val="24"/>
          <w:szCs w:val="24"/>
        </w:rPr>
        <w:t xml:space="preserve"> [Accessed 4 Oct. 2024].</w:t>
      </w:r>
    </w:p>
    <w:p w14:paraId="32C49FB3" w14:textId="3D185630" w:rsidR="008262B1" w:rsidRPr="00B46A1C" w:rsidRDefault="008262B1" w:rsidP="008262B1">
      <w:pPr>
        <w:spacing w:line="360" w:lineRule="auto"/>
        <w:jc w:val="both"/>
        <w:rPr>
          <w:rFonts w:ascii="Arial" w:hAnsi="Arial" w:cs="Arial"/>
          <w:sz w:val="24"/>
          <w:szCs w:val="24"/>
        </w:rPr>
      </w:pPr>
      <w:r w:rsidRPr="00B46A1C">
        <w:rPr>
          <w:rFonts w:ascii="Arial" w:hAnsi="Arial" w:cs="Arial"/>
          <w:sz w:val="24"/>
          <w:szCs w:val="24"/>
        </w:rPr>
        <w:lastRenderedPageBreak/>
        <w:t xml:space="preserve">Statista (2024). </w:t>
      </w:r>
      <w:r w:rsidRPr="00B46A1C">
        <w:rPr>
          <w:rFonts w:ascii="Arial" w:hAnsi="Arial" w:cs="Arial"/>
          <w:i/>
          <w:iCs/>
          <w:sz w:val="24"/>
          <w:szCs w:val="24"/>
        </w:rPr>
        <w:t>Premier Inn hotel occupancy rates 2011-2020</w:t>
      </w:r>
      <w:r w:rsidRPr="00B46A1C">
        <w:rPr>
          <w:rFonts w:ascii="Arial" w:hAnsi="Arial" w:cs="Arial"/>
          <w:sz w:val="24"/>
          <w:szCs w:val="24"/>
        </w:rPr>
        <w:t xml:space="preserve">. Statista. Available at: </w:t>
      </w:r>
      <w:hyperlink r:id="rId34" w:history="1">
        <w:r w:rsidR="005156AF" w:rsidRPr="00B46A1C">
          <w:rPr>
            <w:rStyle w:val="Hyperlink"/>
            <w:rFonts w:ascii="Arial" w:hAnsi="Arial" w:cs="Arial"/>
            <w:sz w:val="24"/>
            <w:szCs w:val="24"/>
          </w:rPr>
          <w:t>https://www.statista.com/statistics/739831/premier-inn-hotel-occupancy-rates/</w:t>
        </w:r>
      </w:hyperlink>
      <w:r w:rsidR="005156AF" w:rsidRPr="00B46A1C">
        <w:rPr>
          <w:rFonts w:ascii="Arial" w:hAnsi="Arial" w:cs="Arial"/>
          <w:sz w:val="24"/>
          <w:szCs w:val="24"/>
        </w:rPr>
        <w:t xml:space="preserve"> </w:t>
      </w:r>
      <w:r w:rsidRPr="00B46A1C">
        <w:rPr>
          <w:rFonts w:ascii="Arial" w:hAnsi="Arial" w:cs="Arial"/>
          <w:sz w:val="24"/>
          <w:szCs w:val="24"/>
        </w:rPr>
        <w:t xml:space="preserve"> [Accessed </w:t>
      </w:r>
      <w:r w:rsidR="005156AF" w:rsidRPr="00B46A1C">
        <w:rPr>
          <w:rFonts w:ascii="Arial" w:hAnsi="Arial" w:cs="Arial"/>
          <w:sz w:val="24"/>
          <w:szCs w:val="24"/>
        </w:rPr>
        <w:t>6</w:t>
      </w:r>
      <w:r w:rsidRPr="00B46A1C">
        <w:rPr>
          <w:rFonts w:ascii="Arial" w:hAnsi="Arial" w:cs="Arial"/>
          <w:sz w:val="24"/>
          <w:szCs w:val="24"/>
        </w:rPr>
        <w:t xml:space="preserve"> Oct. 2024].</w:t>
      </w:r>
    </w:p>
    <w:p w14:paraId="1BF71870" w14:textId="6C5D7AB4" w:rsidR="00AF41DB" w:rsidRPr="00B46A1C" w:rsidRDefault="00AF41DB" w:rsidP="008262B1">
      <w:pPr>
        <w:spacing w:line="360" w:lineRule="auto"/>
        <w:jc w:val="both"/>
        <w:rPr>
          <w:rFonts w:ascii="Arial" w:hAnsi="Arial" w:cs="Arial"/>
          <w:sz w:val="24"/>
          <w:szCs w:val="24"/>
        </w:rPr>
      </w:pPr>
      <w:r w:rsidRPr="00B46A1C">
        <w:rPr>
          <w:rFonts w:ascii="Arial" w:hAnsi="Arial" w:cs="Arial"/>
          <w:sz w:val="24"/>
          <w:szCs w:val="24"/>
        </w:rPr>
        <w:t xml:space="preserve">Statista. (2024). </w:t>
      </w:r>
      <w:r w:rsidRPr="00B46A1C">
        <w:rPr>
          <w:rFonts w:ascii="Arial" w:hAnsi="Arial" w:cs="Arial"/>
          <w:i/>
          <w:iCs/>
          <w:sz w:val="24"/>
          <w:szCs w:val="24"/>
        </w:rPr>
        <w:t>Coupons and Loyalty Schemes in the United Kingdom (UK).</w:t>
      </w:r>
      <w:r w:rsidRPr="00B46A1C">
        <w:rPr>
          <w:rFonts w:ascii="Arial" w:hAnsi="Arial" w:cs="Arial"/>
          <w:sz w:val="24"/>
          <w:szCs w:val="24"/>
        </w:rPr>
        <w:t xml:space="preserve"> Available at: </w:t>
      </w:r>
      <w:hyperlink r:id="rId35" w:history="1">
        <w:r w:rsidRPr="00B46A1C">
          <w:rPr>
            <w:rStyle w:val="Hyperlink"/>
            <w:rFonts w:ascii="Arial" w:hAnsi="Arial" w:cs="Arial"/>
            <w:sz w:val="24"/>
            <w:szCs w:val="24"/>
          </w:rPr>
          <w:t>https://www.statista.com/topics/3961/coupons-and-loyalty-schemes-united-kingdom-uk/#topicOverview</w:t>
        </w:r>
      </w:hyperlink>
      <w:r w:rsidRPr="00B46A1C">
        <w:rPr>
          <w:rFonts w:ascii="Arial" w:hAnsi="Arial" w:cs="Arial"/>
          <w:sz w:val="24"/>
          <w:szCs w:val="24"/>
        </w:rPr>
        <w:t xml:space="preserve"> </w:t>
      </w:r>
      <w:r w:rsidRPr="00B46A1C">
        <w:rPr>
          <w:rFonts w:ascii="Arial" w:hAnsi="Arial" w:cs="Arial"/>
          <w:sz w:val="24"/>
          <w:szCs w:val="24"/>
        </w:rPr>
        <w:t xml:space="preserve"> [Accessed 1</w:t>
      </w:r>
      <w:r w:rsidR="008C6DFD" w:rsidRPr="00B46A1C">
        <w:rPr>
          <w:rFonts w:ascii="Arial" w:hAnsi="Arial" w:cs="Arial"/>
          <w:sz w:val="24"/>
          <w:szCs w:val="24"/>
        </w:rPr>
        <w:t>6</w:t>
      </w:r>
      <w:r w:rsidRPr="00B46A1C">
        <w:rPr>
          <w:rFonts w:ascii="Arial" w:hAnsi="Arial" w:cs="Arial"/>
          <w:sz w:val="24"/>
          <w:szCs w:val="24"/>
        </w:rPr>
        <w:t xml:space="preserve"> Oct. 2024].</w:t>
      </w:r>
    </w:p>
    <w:p w14:paraId="5E6728F8" w14:textId="56968EC6" w:rsidR="00D928F5" w:rsidRPr="00B46A1C" w:rsidRDefault="00D928F5" w:rsidP="008262B1">
      <w:pPr>
        <w:spacing w:line="360" w:lineRule="auto"/>
        <w:jc w:val="both"/>
        <w:rPr>
          <w:rFonts w:ascii="Arial" w:hAnsi="Arial" w:cs="Arial"/>
          <w:sz w:val="24"/>
          <w:szCs w:val="24"/>
        </w:rPr>
      </w:pPr>
      <w:r w:rsidRPr="00B46A1C">
        <w:rPr>
          <w:rFonts w:ascii="Arial" w:hAnsi="Arial" w:cs="Arial"/>
          <w:sz w:val="24"/>
          <w:szCs w:val="24"/>
        </w:rPr>
        <w:t xml:space="preserve">Whitbread PLC. (2023). Annual Reports. Available at: </w:t>
      </w:r>
      <w:hyperlink r:id="rId36" w:history="1">
        <w:r w:rsidR="001639F7" w:rsidRPr="00B46A1C">
          <w:rPr>
            <w:rStyle w:val="Hyperlink"/>
            <w:rFonts w:ascii="Arial" w:hAnsi="Arial" w:cs="Arial"/>
            <w:sz w:val="24"/>
            <w:szCs w:val="24"/>
          </w:rPr>
          <w:t>https://www.annualreports.com/</w:t>
        </w:r>
        <w:r w:rsidR="001639F7" w:rsidRPr="00B46A1C">
          <w:rPr>
            <w:rStyle w:val="Hyperlink"/>
            <w:rFonts w:ascii="Arial" w:hAnsi="Arial" w:cs="Arial"/>
            <w:sz w:val="24"/>
            <w:szCs w:val="24"/>
          </w:rPr>
          <w:t>H</w:t>
        </w:r>
        <w:r w:rsidR="001639F7" w:rsidRPr="00B46A1C">
          <w:rPr>
            <w:rStyle w:val="Hyperlink"/>
            <w:rFonts w:ascii="Arial" w:hAnsi="Arial" w:cs="Arial"/>
            <w:sz w:val="24"/>
            <w:szCs w:val="24"/>
          </w:rPr>
          <w:t>ostedData/AnnualReports/PDF/LSE_WTB_2023.pdf</w:t>
        </w:r>
      </w:hyperlink>
      <w:r w:rsidR="001639F7" w:rsidRPr="00B46A1C">
        <w:rPr>
          <w:rFonts w:ascii="Arial" w:hAnsi="Arial" w:cs="Arial"/>
          <w:sz w:val="24"/>
          <w:szCs w:val="24"/>
        </w:rPr>
        <w:t xml:space="preserve"> [Accessed 08</w:t>
      </w:r>
      <w:r w:rsidR="001400CC" w:rsidRPr="00B46A1C">
        <w:rPr>
          <w:rFonts w:ascii="Arial" w:hAnsi="Arial" w:cs="Arial"/>
          <w:sz w:val="24"/>
          <w:szCs w:val="24"/>
        </w:rPr>
        <w:t xml:space="preserve"> Oct. 2024].</w:t>
      </w:r>
    </w:p>
    <w:p w14:paraId="16E918C2" w14:textId="7E7E2EA3" w:rsidR="009044EB" w:rsidRPr="00B46A1C" w:rsidRDefault="009044EB" w:rsidP="008262B1">
      <w:pPr>
        <w:spacing w:line="360" w:lineRule="auto"/>
        <w:jc w:val="both"/>
        <w:rPr>
          <w:rFonts w:ascii="Arial" w:hAnsi="Arial" w:cs="Arial"/>
          <w:sz w:val="24"/>
          <w:szCs w:val="24"/>
        </w:rPr>
      </w:pPr>
      <w:r w:rsidRPr="00B46A1C">
        <w:rPr>
          <w:rFonts w:ascii="Arial" w:hAnsi="Arial" w:cs="Arial"/>
          <w:sz w:val="24"/>
          <w:szCs w:val="24"/>
        </w:rPr>
        <w:t>Whitbread PLC, (202</w:t>
      </w:r>
      <w:r w:rsidRPr="00B46A1C">
        <w:rPr>
          <w:rFonts w:ascii="Arial" w:hAnsi="Arial" w:cs="Arial"/>
          <w:sz w:val="24"/>
          <w:szCs w:val="24"/>
        </w:rPr>
        <w:t>3</w:t>
      </w:r>
      <w:r w:rsidRPr="00B46A1C">
        <w:rPr>
          <w:rFonts w:ascii="Arial" w:hAnsi="Arial" w:cs="Arial"/>
          <w:sz w:val="24"/>
          <w:szCs w:val="24"/>
        </w:rPr>
        <w:t xml:space="preserve">). Our business model and strategy. </w:t>
      </w:r>
      <w:r w:rsidRPr="00B46A1C">
        <w:rPr>
          <w:rFonts w:ascii="Arial" w:hAnsi="Arial" w:cs="Arial"/>
          <w:i/>
          <w:iCs/>
          <w:sz w:val="24"/>
          <w:szCs w:val="24"/>
        </w:rPr>
        <w:t>Whitbread PLC.</w:t>
      </w:r>
      <w:r w:rsidRPr="00B46A1C">
        <w:rPr>
          <w:rFonts w:ascii="Arial" w:hAnsi="Arial" w:cs="Arial"/>
          <w:sz w:val="24"/>
          <w:szCs w:val="24"/>
        </w:rPr>
        <w:t xml:space="preserve"> Available at: </w:t>
      </w:r>
      <w:hyperlink r:id="rId37" w:history="1">
        <w:r w:rsidRPr="00B46A1C">
          <w:rPr>
            <w:rStyle w:val="Hyperlink"/>
            <w:rFonts w:ascii="Arial" w:hAnsi="Arial" w:cs="Arial"/>
            <w:sz w:val="24"/>
            <w:szCs w:val="24"/>
          </w:rPr>
          <w:t>https://www.whitbread.co.uk/about-us/our-business-model/</w:t>
        </w:r>
      </w:hyperlink>
      <w:r w:rsidRPr="00B46A1C">
        <w:rPr>
          <w:rFonts w:ascii="Arial" w:hAnsi="Arial" w:cs="Arial"/>
          <w:sz w:val="24"/>
          <w:szCs w:val="24"/>
        </w:rPr>
        <w:t xml:space="preserve"> </w:t>
      </w:r>
      <w:r w:rsidRPr="00B46A1C">
        <w:rPr>
          <w:rFonts w:ascii="Arial" w:hAnsi="Arial" w:cs="Arial"/>
          <w:sz w:val="24"/>
          <w:szCs w:val="24"/>
        </w:rPr>
        <w:t xml:space="preserve">   [Accessed 07 October 2024].</w:t>
      </w:r>
    </w:p>
    <w:p w14:paraId="40696E36" w14:textId="38DEF985" w:rsidR="00696462" w:rsidRPr="00B46A1C" w:rsidRDefault="00696462" w:rsidP="008262B1">
      <w:pPr>
        <w:spacing w:line="360" w:lineRule="auto"/>
        <w:jc w:val="both"/>
        <w:rPr>
          <w:rFonts w:ascii="Arial" w:hAnsi="Arial" w:cs="Arial"/>
          <w:sz w:val="24"/>
          <w:szCs w:val="24"/>
        </w:rPr>
      </w:pPr>
      <w:r w:rsidRPr="00B46A1C">
        <w:rPr>
          <w:rFonts w:ascii="Arial" w:hAnsi="Arial" w:cs="Arial"/>
          <w:sz w:val="24"/>
          <w:szCs w:val="24"/>
        </w:rPr>
        <w:t xml:space="preserve">Whitbread. (2023). </w:t>
      </w:r>
      <w:r w:rsidRPr="00B46A1C">
        <w:rPr>
          <w:rFonts w:ascii="Arial" w:hAnsi="Arial" w:cs="Arial"/>
          <w:i/>
          <w:iCs/>
          <w:sz w:val="24"/>
          <w:szCs w:val="24"/>
        </w:rPr>
        <w:t>The Economic Impact of Premier Inn Hotels</w:t>
      </w:r>
      <w:r w:rsidRPr="00B46A1C">
        <w:rPr>
          <w:rFonts w:ascii="Arial" w:hAnsi="Arial" w:cs="Arial"/>
          <w:sz w:val="24"/>
          <w:szCs w:val="24"/>
        </w:rPr>
        <w:t xml:space="preserve">. Available at: </w:t>
      </w:r>
      <w:hyperlink r:id="rId38" w:history="1">
        <w:r w:rsidR="00F17C09" w:rsidRPr="00B46A1C">
          <w:rPr>
            <w:rStyle w:val="Hyperlink"/>
            <w:rFonts w:ascii="Arial" w:hAnsi="Arial" w:cs="Arial"/>
            <w:sz w:val="24"/>
            <w:szCs w:val="24"/>
          </w:rPr>
          <w:t>https://www.whitbread.co.uk/whitbread-publishes-economic-and-social-impact-study-of-premier-inn-hotels/</w:t>
        </w:r>
      </w:hyperlink>
      <w:r w:rsidR="00F17C09" w:rsidRPr="00B46A1C">
        <w:rPr>
          <w:rFonts w:ascii="Arial" w:hAnsi="Arial" w:cs="Arial"/>
          <w:sz w:val="24"/>
          <w:szCs w:val="24"/>
        </w:rPr>
        <w:t xml:space="preserve"> </w:t>
      </w:r>
      <w:r w:rsidRPr="00B46A1C">
        <w:rPr>
          <w:rFonts w:ascii="Arial" w:hAnsi="Arial" w:cs="Arial"/>
          <w:sz w:val="24"/>
          <w:szCs w:val="24"/>
        </w:rPr>
        <w:t>[Accessed 1</w:t>
      </w:r>
      <w:r w:rsidR="00F17C09" w:rsidRPr="00B46A1C">
        <w:rPr>
          <w:rFonts w:ascii="Arial" w:hAnsi="Arial" w:cs="Arial"/>
          <w:sz w:val="24"/>
          <w:szCs w:val="24"/>
        </w:rPr>
        <w:t>2</w:t>
      </w:r>
      <w:r w:rsidRPr="00B46A1C">
        <w:rPr>
          <w:rFonts w:ascii="Arial" w:hAnsi="Arial" w:cs="Arial"/>
          <w:sz w:val="24"/>
          <w:szCs w:val="24"/>
        </w:rPr>
        <w:t xml:space="preserve"> Oct. 2024].</w:t>
      </w:r>
    </w:p>
    <w:p w14:paraId="749B5041" w14:textId="74638845" w:rsidR="008262B1" w:rsidRPr="00B46A1C" w:rsidRDefault="00D7723B" w:rsidP="008262B1">
      <w:pPr>
        <w:spacing w:line="360" w:lineRule="auto"/>
        <w:jc w:val="both"/>
        <w:rPr>
          <w:rFonts w:ascii="Arial" w:hAnsi="Arial" w:cs="Arial"/>
          <w:sz w:val="24"/>
          <w:szCs w:val="24"/>
        </w:rPr>
      </w:pPr>
      <w:r w:rsidRPr="00B46A1C">
        <w:rPr>
          <w:rFonts w:ascii="Arial" w:hAnsi="Arial" w:cs="Arial"/>
          <w:sz w:val="24"/>
          <w:szCs w:val="24"/>
        </w:rPr>
        <w:t xml:space="preserve">Whitbread. (2023). </w:t>
      </w:r>
      <w:r w:rsidRPr="00B46A1C">
        <w:rPr>
          <w:rFonts w:ascii="Arial" w:hAnsi="Arial" w:cs="Arial"/>
          <w:i/>
          <w:iCs/>
          <w:sz w:val="24"/>
          <w:szCs w:val="24"/>
        </w:rPr>
        <w:t>Diversity and Inclusion Report 2022/23.</w:t>
      </w:r>
      <w:r w:rsidRPr="00B46A1C">
        <w:rPr>
          <w:rFonts w:ascii="Arial" w:hAnsi="Arial" w:cs="Arial"/>
          <w:sz w:val="24"/>
          <w:szCs w:val="24"/>
        </w:rPr>
        <w:t xml:space="preserve"> Available at:</w:t>
      </w:r>
      <w:r w:rsidR="00F522EF" w:rsidRPr="00B46A1C">
        <w:rPr>
          <w:rFonts w:ascii="Arial" w:hAnsi="Arial" w:cs="Arial"/>
          <w:sz w:val="24"/>
          <w:szCs w:val="24"/>
        </w:rPr>
        <w:t xml:space="preserve"> </w:t>
      </w:r>
      <w:hyperlink r:id="rId39" w:history="1">
        <w:r w:rsidR="0036221D" w:rsidRPr="00B46A1C">
          <w:rPr>
            <w:rStyle w:val="Hyperlink"/>
            <w:rFonts w:ascii="Arial" w:hAnsi="Arial" w:cs="Arial"/>
            <w:sz w:val="24"/>
            <w:szCs w:val="24"/>
          </w:rPr>
          <w:t>https://cd</w:t>
        </w:r>
        <w:r w:rsidR="0036221D" w:rsidRPr="00B46A1C">
          <w:rPr>
            <w:rStyle w:val="Hyperlink"/>
            <w:rFonts w:ascii="Arial" w:hAnsi="Arial" w:cs="Arial"/>
            <w:sz w:val="24"/>
            <w:szCs w:val="24"/>
          </w:rPr>
          <w:t>n</w:t>
        </w:r>
        <w:r w:rsidR="0036221D" w:rsidRPr="00B46A1C">
          <w:rPr>
            <w:rStyle w:val="Hyperlink"/>
            <w:rFonts w:ascii="Arial" w:hAnsi="Arial" w:cs="Arial"/>
            <w:sz w:val="24"/>
            <w:szCs w:val="24"/>
          </w:rPr>
          <w:t>.wh</w:t>
        </w:r>
        <w:r w:rsidR="0036221D" w:rsidRPr="00B46A1C">
          <w:rPr>
            <w:rStyle w:val="Hyperlink"/>
            <w:rFonts w:ascii="Arial" w:hAnsi="Arial" w:cs="Arial"/>
            <w:sz w:val="24"/>
            <w:szCs w:val="24"/>
          </w:rPr>
          <w:t>i</w:t>
        </w:r>
        <w:r w:rsidR="0036221D" w:rsidRPr="00B46A1C">
          <w:rPr>
            <w:rStyle w:val="Hyperlink"/>
            <w:rFonts w:ascii="Arial" w:hAnsi="Arial" w:cs="Arial"/>
            <w:sz w:val="24"/>
            <w:szCs w:val="24"/>
          </w:rPr>
          <w:t>tbread.co.uk/media/2024/01/23973_DI_Report_22_23_Concepts_230517.pdf</w:t>
        </w:r>
      </w:hyperlink>
      <w:r w:rsidR="005566CB" w:rsidRPr="00B46A1C">
        <w:rPr>
          <w:rFonts w:ascii="Arial" w:hAnsi="Arial" w:cs="Arial"/>
          <w:sz w:val="24"/>
          <w:szCs w:val="24"/>
        </w:rPr>
        <w:t xml:space="preserve"> </w:t>
      </w:r>
      <w:r w:rsidR="00A81713" w:rsidRPr="00B46A1C">
        <w:rPr>
          <w:rFonts w:ascii="Arial" w:hAnsi="Arial" w:cs="Arial"/>
          <w:sz w:val="24"/>
          <w:szCs w:val="24"/>
        </w:rPr>
        <w:t>[Accessed 7</w:t>
      </w:r>
      <w:r w:rsidRPr="00B46A1C">
        <w:rPr>
          <w:rFonts w:ascii="Arial" w:hAnsi="Arial" w:cs="Arial"/>
          <w:sz w:val="24"/>
          <w:szCs w:val="24"/>
        </w:rPr>
        <w:t xml:space="preserve"> Oct. 2024</w:t>
      </w:r>
      <w:r w:rsidR="00A81713" w:rsidRPr="00B46A1C">
        <w:rPr>
          <w:rFonts w:ascii="Arial" w:hAnsi="Arial" w:cs="Arial"/>
          <w:sz w:val="24"/>
          <w:szCs w:val="24"/>
        </w:rPr>
        <w:t>]</w:t>
      </w:r>
      <w:r w:rsidR="008262B1" w:rsidRPr="00B46A1C">
        <w:rPr>
          <w:rFonts w:ascii="Arial" w:hAnsi="Arial" w:cs="Arial"/>
          <w:sz w:val="24"/>
          <w:szCs w:val="24"/>
        </w:rPr>
        <w:t> </w:t>
      </w:r>
      <w:r w:rsidR="00A81713" w:rsidRPr="00B46A1C">
        <w:rPr>
          <w:rFonts w:ascii="Arial" w:hAnsi="Arial" w:cs="Arial"/>
          <w:sz w:val="24"/>
          <w:szCs w:val="24"/>
        </w:rPr>
        <w:t>.</w:t>
      </w:r>
    </w:p>
    <w:p w14:paraId="2EFE802E" w14:textId="19A3BA7F" w:rsidR="00C617C5" w:rsidRDefault="00C617C5" w:rsidP="008262B1">
      <w:pPr>
        <w:spacing w:line="360" w:lineRule="auto"/>
        <w:jc w:val="both"/>
        <w:rPr>
          <w:rFonts w:ascii="Arial" w:hAnsi="Arial" w:cs="Arial"/>
          <w:sz w:val="24"/>
          <w:szCs w:val="24"/>
        </w:rPr>
      </w:pPr>
      <w:r w:rsidRPr="00B46A1C">
        <w:rPr>
          <w:rFonts w:ascii="Arial" w:hAnsi="Arial" w:cs="Arial"/>
          <w:sz w:val="24"/>
          <w:szCs w:val="24"/>
        </w:rPr>
        <w:t xml:space="preserve">Whitbread PLC. (2024). </w:t>
      </w:r>
      <w:r w:rsidRPr="00B46A1C">
        <w:rPr>
          <w:rFonts w:ascii="Arial" w:hAnsi="Arial" w:cs="Arial"/>
          <w:i/>
          <w:iCs/>
          <w:sz w:val="24"/>
          <w:szCs w:val="24"/>
        </w:rPr>
        <w:t>Economic and Social Impact Report.</w:t>
      </w:r>
      <w:r w:rsidRPr="00B46A1C">
        <w:rPr>
          <w:rFonts w:ascii="Arial" w:hAnsi="Arial" w:cs="Arial"/>
          <w:sz w:val="24"/>
          <w:szCs w:val="24"/>
        </w:rPr>
        <w:t xml:space="preserve"> Available at: </w:t>
      </w:r>
      <w:hyperlink r:id="rId40" w:history="1">
        <w:r w:rsidRPr="00B46A1C">
          <w:rPr>
            <w:rStyle w:val="Hyperlink"/>
            <w:rFonts w:ascii="Arial" w:hAnsi="Arial" w:cs="Arial"/>
            <w:sz w:val="24"/>
            <w:szCs w:val="24"/>
          </w:rPr>
          <w:t>https://www.hospitalitynet.org/news/4123180.html</w:t>
        </w:r>
      </w:hyperlink>
      <w:r w:rsidRPr="00B46A1C">
        <w:rPr>
          <w:rFonts w:ascii="Arial" w:hAnsi="Arial" w:cs="Arial"/>
          <w:sz w:val="24"/>
          <w:szCs w:val="24"/>
        </w:rPr>
        <w:t xml:space="preserve"> </w:t>
      </w:r>
      <w:r w:rsidRPr="00B46A1C">
        <w:rPr>
          <w:rFonts w:ascii="Arial" w:hAnsi="Arial" w:cs="Arial"/>
          <w:sz w:val="24"/>
          <w:szCs w:val="24"/>
        </w:rPr>
        <w:t xml:space="preserve"> [Accessed 9 Oct. 2024].</w:t>
      </w:r>
    </w:p>
    <w:p w14:paraId="68CC7CB9" w14:textId="77777777" w:rsidR="008262B1" w:rsidRDefault="008262B1" w:rsidP="008262B1">
      <w:pPr>
        <w:spacing w:line="360" w:lineRule="auto"/>
        <w:jc w:val="both"/>
        <w:rPr>
          <w:rFonts w:ascii="Arial" w:hAnsi="Arial" w:cs="Arial"/>
          <w:sz w:val="24"/>
          <w:szCs w:val="24"/>
        </w:rPr>
      </w:pPr>
    </w:p>
    <w:p w14:paraId="4AAA1BC9" w14:textId="77777777" w:rsidR="00DF6BA1" w:rsidRDefault="00DF6BA1" w:rsidP="008262B1">
      <w:pPr>
        <w:spacing w:line="360" w:lineRule="auto"/>
        <w:jc w:val="both"/>
        <w:rPr>
          <w:rFonts w:ascii="Arial" w:hAnsi="Arial" w:cs="Arial"/>
          <w:sz w:val="24"/>
          <w:szCs w:val="24"/>
        </w:rPr>
      </w:pPr>
    </w:p>
    <w:p w14:paraId="344EDDA6" w14:textId="77777777" w:rsidR="00DF6BA1" w:rsidRDefault="00DF6BA1" w:rsidP="008262B1">
      <w:pPr>
        <w:spacing w:line="360" w:lineRule="auto"/>
        <w:jc w:val="both"/>
        <w:rPr>
          <w:rFonts w:ascii="Arial" w:hAnsi="Arial" w:cs="Arial"/>
          <w:sz w:val="24"/>
          <w:szCs w:val="24"/>
        </w:rPr>
      </w:pPr>
    </w:p>
    <w:p w14:paraId="4E20C1EB" w14:textId="77777777" w:rsidR="00DF6BA1" w:rsidRDefault="00DF6BA1" w:rsidP="008262B1">
      <w:pPr>
        <w:spacing w:line="360" w:lineRule="auto"/>
        <w:jc w:val="both"/>
        <w:rPr>
          <w:rFonts w:ascii="Arial" w:hAnsi="Arial" w:cs="Arial"/>
          <w:sz w:val="24"/>
          <w:szCs w:val="24"/>
        </w:rPr>
      </w:pPr>
    </w:p>
    <w:p w14:paraId="5A5475DA" w14:textId="77777777" w:rsidR="00DF6BA1" w:rsidRDefault="00DF6BA1" w:rsidP="008262B1">
      <w:pPr>
        <w:spacing w:line="360" w:lineRule="auto"/>
        <w:jc w:val="both"/>
        <w:rPr>
          <w:rFonts w:ascii="Arial" w:hAnsi="Arial" w:cs="Arial"/>
          <w:sz w:val="24"/>
          <w:szCs w:val="24"/>
        </w:rPr>
      </w:pPr>
    </w:p>
    <w:p w14:paraId="45FF8318" w14:textId="77777777" w:rsidR="00A14699" w:rsidRDefault="00A14699" w:rsidP="008262B1">
      <w:pPr>
        <w:spacing w:line="360" w:lineRule="auto"/>
        <w:jc w:val="both"/>
        <w:rPr>
          <w:rFonts w:ascii="Arial" w:hAnsi="Arial" w:cs="Arial"/>
          <w:sz w:val="24"/>
          <w:szCs w:val="24"/>
        </w:rPr>
      </w:pPr>
    </w:p>
    <w:p w14:paraId="45524307" w14:textId="03856BD6" w:rsidR="008262B1" w:rsidRDefault="008262B1" w:rsidP="008262B1">
      <w:pPr>
        <w:pStyle w:val="Heading1"/>
      </w:pPr>
      <w:bookmarkStart w:id="19" w:name="_Toc180166713"/>
      <w:r>
        <w:lastRenderedPageBreak/>
        <w:t>Appendix</w:t>
      </w:r>
      <w:bookmarkEnd w:id="19"/>
    </w:p>
    <w:p w14:paraId="54C3D1B0" w14:textId="7176BFB7" w:rsidR="008262B1" w:rsidRDefault="00A5457E" w:rsidP="00662407">
      <w:pPr>
        <w:pStyle w:val="Heading2"/>
      </w:pPr>
      <w:bookmarkStart w:id="20" w:name="_Toc180166714"/>
      <w:r>
        <w:t>Bowman’s Strategy Clock:</w:t>
      </w:r>
      <w:r w:rsidR="0098599A" w:rsidRPr="0098599A">
        <w:t xml:space="preserve"> Shangri-La Hotel</w:t>
      </w:r>
      <w:r w:rsidR="00662407">
        <w:t>s</w:t>
      </w:r>
      <w:bookmarkEnd w:id="20"/>
    </w:p>
    <w:p w14:paraId="4F4468F3" w14:textId="344AAE56" w:rsidR="001A50C2" w:rsidRDefault="00826793" w:rsidP="000A7D3A">
      <w:pPr>
        <w:jc w:val="center"/>
      </w:pPr>
      <w:r>
        <w:rPr>
          <w:noProof/>
        </w:rPr>
        <w:drawing>
          <wp:inline distT="0" distB="0" distL="0" distR="0" wp14:anchorId="300EDE7A" wp14:editId="63EA7C14">
            <wp:extent cx="4540195" cy="3331455"/>
            <wp:effectExtent l="0" t="0" r="0" b="0"/>
            <wp:docPr id="469400427" name="Picture 2"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400427" name="Picture 2" descr="A diagram of a strategy&#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561301" cy="3346942"/>
                    </a:xfrm>
                    <a:prstGeom prst="rect">
                      <a:avLst/>
                    </a:prstGeom>
                  </pic:spPr>
                </pic:pic>
              </a:graphicData>
            </a:graphic>
          </wp:inline>
        </w:drawing>
      </w:r>
    </w:p>
    <w:p w14:paraId="34365182" w14:textId="470FB180" w:rsidR="00231998" w:rsidRDefault="00231998" w:rsidP="00231998">
      <w:pPr>
        <w:jc w:val="center"/>
      </w:pPr>
      <w:r w:rsidRPr="00231998">
        <w:t>(Marketing91, 2018)</w:t>
      </w:r>
    </w:p>
    <w:p w14:paraId="63A26115" w14:textId="77777777" w:rsidR="001A50C2" w:rsidRDefault="001A50C2" w:rsidP="00662407">
      <w:pPr>
        <w:pStyle w:val="Heading2"/>
      </w:pPr>
    </w:p>
    <w:p w14:paraId="3C03C2ED" w14:textId="5F9786ED" w:rsidR="00DF6BA1" w:rsidRPr="00DF6BA1" w:rsidRDefault="00A5457E" w:rsidP="000A7D3A">
      <w:pPr>
        <w:pStyle w:val="Heading2"/>
      </w:pPr>
      <w:bookmarkStart w:id="21" w:name="_Toc180166715"/>
      <w:r>
        <w:t>Bowman’s Strategy Clock:</w:t>
      </w:r>
      <w:r w:rsidR="00423A80" w:rsidRPr="00423A80">
        <w:t xml:space="preserve"> Premier Inn Hotels</w:t>
      </w:r>
      <w:bookmarkEnd w:id="21"/>
      <w:r w:rsidR="00423A80" w:rsidRPr="00423A80">
        <w:t xml:space="preserve"> </w:t>
      </w:r>
    </w:p>
    <w:p w14:paraId="6A581E9B" w14:textId="77777777" w:rsidR="00383981" w:rsidRDefault="00231998" w:rsidP="00A14699">
      <w:pPr>
        <w:jc w:val="center"/>
      </w:pPr>
      <w:r>
        <w:rPr>
          <w:noProof/>
        </w:rPr>
        <w:drawing>
          <wp:inline distT="0" distB="0" distL="0" distR="0" wp14:anchorId="77743DD5" wp14:editId="6A42FE1D">
            <wp:extent cx="4452730" cy="3316608"/>
            <wp:effectExtent l="0" t="0" r="0" b="0"/>
            <wp:docPr id="10451929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192999" name="Picture 1045192999"/>
                    <pic:cNvPicPr/>
                  </pic:nvPicPr>
                  <pic:blipFill>
                    <a:blip r:embed="rId42">
                      <a:extLst>
                        <a:ext uri="{28A0092B-C50C-407E-A947-70E740481C1C}">
                          <a14:useLocalDpi xmlns:a14="http://schemas.microsoft.com/office/drawing/2010/main" val="0"/>
                        </a:ext>
                      </a:extLst>
                    </a:blip>
                    <a:stretch>
                      <a:fillRect/>
                    </a:stretch>
                  </pic:blipFill>
                  <pic:spPr>
                    <a:xfrm>
                      <a:off x="0" y="0"/>
                      <a:ext cx="4474588" cy="3332889"/>
                    </a:xfrm>
                    <a:prstGeom prst="rect">
                      <a:avLst/>
                    </a:prstGeom>
                  </pic:spPr>
                </pic:pic>
              </a:graphicData>
            </a:graphic>
          </wp:inline>
        </w:drawing>
      </w:r>
    </w:p>
    <w:p w14:paraId="79A950E8" w14:textId="077D3B49" w:rsidR="00A14699" w:rsidRPr="008262B1" w:rsidRDefault="00A14699" w:rsidP="00A14699">
      <w:pPr>
        <w:jc w:val="center"/>
      </w:pPr>
      <w:r w:rsidRPr="00A14699">
        <w:t>(Marketing91, 2018)</w:t>
      </w:r>
    </w:p>
    <w:sectPr w:rsidR="00A14699" w:rsidRPr="008262B1" w:rsidSect="002311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152F3"/>
    <w:rsid w:val="000017CE"/>
    <w:rsid w:val="000064B9"/>
    <w:rsid w:val="000071F8"/>
    <w:rsid w:val="00010AD8"/>
    <w:rsid w:val="000147F7"/>
    <w:rsid w:val="000153C8"/>
    <w:rsid w:val="00024090"/>
    <w:rsid w:val="00031AFB"/>
    <w:rsid w:val="00031FA0"/>
    <w:rsid w:val="00034BC2"/>
    <w:rsid w:val="00042F67"/>
    <w:rsid w:val="0005376A"/>
    <w:rsid w:val="00055A6E"/>
    <w:rsid w:val="00063E80"/>
    <w:rsid w:val="0006717E"/>
    <w:rsid w:val="00067A18"/>
    <w:rsid w:val="000718A3"/>
    <w:rsid w:val="00080EB5"/>
    <w:rsid w:val="00090DB4"/>
    <w:rsid w:val="000A5A24"/>
    <w:rsid w:val="000A7D3A"/>
    <w:rsid w:val="000B1064"/>
    <w:rsid w:val="000B4E67"/>
    <w:rsid w:val="000B7B62"/>
    <w:rsid w:val="000C19F5"/>
    <w:rsid w:val="000C32CD"/>
    <w:rsid w:val="000C3481"/>
    <w:rsid w:val="000C4D84"/>
    <w:rsid w:val="000D05A5"/>
    <w:rsid w:val="000D2769"/>
    <w:rsid w:val="000D3473"/>
    <w:rsid w:val="000E1118"/>
    <w:rsid w:val="000E3CF3"/>
    <w:rsid w:val="000E4BBE"/>
    <w:rsid w:val="000E54CB"/>
    <w:rsid w:val="000F000B"/>
    <w:rsid w:val="000F0E77"/>
    <w:rsid w:val="000F3476"/>
    <w:rsid w:val="000F554E"/>
    <w:rsid w:val="00110473"/>
    <w:rsid w:val="00112638"/>
    <w:rsid w:val="00112ED5"/>
    <w:rsid w:val="001152F3"/>
    <w:rsid w:val="001178D7"/>
    <w:rsid w:val="00120908"/>
    <w:rsid w:val="00122987"/>
    <w:rsid w:val="001270C3"/>
    <w:rsid w:val="00133010"/>
    <w:rsid w:val="001400CC"/>
    <w:rsid w:val="00156680"/>
    <w:rsid w:val="001639F7"/>
    <w:rsid w:val="00164893"/>
    <w:rsid w:val="00170F75"/>
    <w:rsid w:val="00176ED5"/>
    <w:rsid w:val="00187345"/>
    <w:rsid w:val="00187AE7"/>
    <w:rsid w:val="00190EA1"/>
    <w:rsid w:val="00191420"/>
    <w:rsid w:val="001A50C2"/>
    <w:rsid w:val="001B76E9"/>
    <w:rsid w:val="001C27E1"/>
    <w:rsid w:val="001C4E1B"/>
    <w:rsid w:val="001C52D0"/>
    <w:rsid w:val="001D3218"/>
    <w:rsid w:val="001D3CF0"/>
    <w:rsid w:val="001D43B9"/>
    <w:rsid w:val="001E1216"/>
    <w:rsid w:val="001E1D18"/>
    <w:rsid w:val="001E33EC"/>
    <w:rsid w:val="001E33F3"/>
    <w:rsid w:val="001E4D5E"/>
    <w:rsid w:val="001E6B4C"/>
    <w:rsid w:val="001E7E9A"/>
    <w:rsid w:val="001F1FE4"/>
    <w:rsid w:val="001F6DC6"/>
    <w:rsid w:val="002002D5"/>
    <w:rsid w:val="00203655"/>
    <w:rsid w:val="00204D31"/>
    <w:rsid w:val="002059C9"/>
    <w:rsid w:val="0020631E"/>
    <w:rsid w:val="002064A2"/>
    <w:rsid w:val="00212B73"/>
    <w:rsid w:val="00212E42"/>
    <w:rsid w:val="0022532D"/>
    <w:rsid w:val="00231143"/>
    <w:rsid w:val="00231998"/>
    <w:rsid w:val="002359BB"/>
    <w:rsid w:val="0024776B"/>
    <w:rsid w:val="00251CE1"/>
    <w:rsid w:val="00255BAE"/>
    <w:rsid w:val="00260078"/>
    <w:rsid w:val="002629A1"/>
    <w:rsid w:val="00265799"/>
    <w:rsid w:val="00270A1C"/>
    <w:rsid w:val="00271E23"/>
    <w:rsid w:val="00275FDF"/>
    <w:rsid w:val="002819F3"/>
    <w:rsid w:val="002853E1"/>
    <w:rsid w:val="002859D1"/>
    <w:rsid w:val="00290004"/>
    <w:rsid w:val="00290EF0"/>
    <w:rsid w:val="002939EB"/>
    <w:rsid w:val="002A3F34"/>
    <w:rsid w:val="002D5B17"/>
    <w:rsid w:val="002D7230"/>
    <w:rsid w:val="002E1BC1"/>
    <w:rsid w:val="002E40F0"/>
    <w:rsid w:val="002F7C7C"/>
    <w:rsid w:val="00300AC8"/>
    <w:rsid w:val="0030128B"/>
    <w:rsid w:val="00311D4F"/>
    <w:rsid w:val="00333C0C"/>
    <w:rsid w:val="00335D21"/>
    <w:rsid w:val="00336CFF"/>
    <w:rsid w:val="00340B5E"/>
    <w:rsid w:val="003439F4"/>
    <w:rsid w:val="003549FF"/>
    <w:rsid w:val="00360D07"/>
    <w:rsid w:val="0036221D"/>
    <w:rsid w:val="003627FC"/>
    <w:rsid w:val="00376D1C"/>
    <w:rsid w:val="00376E03"/>
    <w:rsid w:val="00383981"/>
    <w:rsid w:val="00384FB4"/>
    <w:rsid w:val="00386945"/>
    <w:rsid w:val="003B14BE"/>
    <w:rsid w:val="003C0057"/>
    <w:rsid w:val="003C4337"/>
    <w:rsid w:val="003C500F"/>
    <w:rsid w:val="003D4663"/>
    <w:rsid w:val="003E538B"/>
    <w:rsid w:val="003F6C55"/>
    <w:rsid w:val="004057F3"/>
    <w:rsid w:val="00423A80"/>
    <w:rsid w:val="00435E8B"/>
    <w:rsid w:val="00440B39"/>
    <w:rsid w:val="00442428"/>
    <w:rsid w:val="00447DA1"/>
    <w:rsid w:val="00454D3D"/>
    <w:rsid w:val="004822B4"/>
    <w:rsid w:val="004827C1"/>
    <w:rsid w:val="00490111"/>
    <w:rsid w:val="00493834"/>
    <w:rsid w:val="004949B1"/>
    <w:rsid w:val="004A7744"/>
    <w:rsid w:val="004B04A1"/>
    <w:rsid w:val="004B0D6F"/>
    <w:rsid w:val="004B1935"/>
    <w:rsid w:val="004B5F74"/>
    <w:rsid w:val="004C159E"/>
    <w:rsid w:val="004C3114"/>
    <w:rsid w:val="004C37E2"/>
    <w:rsid w:val="004C507C"/>
    <w:rsid w:val="004D5AAA"/>
    <w:rsid w:val="004D5C2E"/>
    <w:rsid w:val="004D5CEA"/>
    <w:rsid w:val="004D6101"/>
    <w:rsid w:val="004D6782"/>
    <w:rsid w:val="004E5C2D"/>
    <w:rsid w:val="004E5FB2"/>
    <w:rsid w:val="004E6C44"/>
    <w:rsid w:val="004F7085"/>
    <w:rsid w:val="0050032C"/>
    <w:rsid w:val="005032F9"/>
    <w:rsid w:val="00504099"/>
    <w:rsid w:val="00512616"/>
    <w:rsid w:val="00513486"/>
    <w:rsid w:val="005134AF"/>
    <w:rsid w:val="005156AF"/>
    <w:rsid w:val="00523DF4"/>
    <w:rsid w:val="005566CB"/>
    <w:rsid w:val="00561815"/>
    <w:rsid w:val="005671FB"/>
    <w:rsid w:val="0057177B"/>
    <w:rsid w:val="00577530"/>
    <w:rsid w:val="00582152"/>
    <w:rsid w:val="00586137"/>
    <w:rsid w:val="005A1435"/>
    <w:rsid w:val="005A1891"/>
    <w:rsid w:val="005A68BA"/>
    <w:rsid w:val="005B09C9"/>
    <w:rsid w:val="005B15C0"/>
    <w:rsid w:val="005B26C0"/>
    <w:rsid w:val="005C709D"/>
    <w:rsid w:val="005D7A94"/>
    <w:rsid w:val="005E2FA9"/>
    <w:rsid w:val="005E3004"/>
    <w:rsid w:val="005F35E8"/>
    <w:rsid w:val="00615FDC"/>
    <w:rsid w:val="006422D3"/>
    <w:rsid w:val="00644986"/>
    <w:rsid w:val="00650A5B"/>
    <w:rsid w:val="00654834"/>
    <w:rsid w:val="00655676"/>
    <w:rsid w:val="0065662B"/>
    <w:rsid w:val="00662407"/>
    <w:rsid w:val="006641A5"/>
    <w:rsid w:val="006645FE"/>
    <w:rsid w:val="00665E59"/>
    <w:rsid w:val="00666DD4"/>
    <w:rsid w:val="006733E2"/>
    <w:rsid w:val="006748F5"/>
    <w:rsid w:val="00676C03"/>
    <w:rsid w:val="0068277D"/>
    <w:rsid w:val="0068566C"/>
    <w:rsid w:val="00693266"/>
    <w:rsid w:val="0069540C"/>
    <w:rsid w:val="00696462"/>
    <w:rsid w:val="006B1135"/>
    <w:rsid w:val="006B4771"/>
    <w:rsid w:val="006C12D3"/>
    <w:rsid w:val="006C208D"/>
    <w:rsid w:val="006D4691"/>
    <w:rsid w:val="006E3757"/>
    <w:rsid w:val="006F0872"/>
    <w:rsid w:val="006F159F"/>
    <w:rsid w:val="0070044F"/>
    <w:rsid w:val="007027C7"/>
    <w:rsid w:val="00716084"/>
    <w:rsid w:val="007172A1"/>
    <w:rsid w:val="00717561"/>
    <w:rsid w:val="00721158"/>
    <w:rsid w:val="0072745F"/>
    <w:rsid w:val="007374BB"/>
    <w:rsid w:val="007456B7"/>
    <w:rsid w:val="00751798"/>
    <w:rsid w:val="00756A47"/>
    <w:rsid w:val="00756A90"/>
    <w:rsid w:val="00756F77"/>
    <w:rsid w:val="007578B3"/>
    <w:rsid w:val="0076123D"/>
    <w:rsid w:val="007635DD"/>
    <w:rsid w:val="00771529"/>
    <w:rsid w:val="007730FB"/>
    <w:rsid w:val="00776C74"/>
    <w:rsid w:val="00783A42"/>
    <w:rsid w:val="00787EA0"/>
    <w:rsid w:val="007A183B"/>
    <w:rsid w:val="007B02B0"/>
    <w:rsid w:val="007C35AC"/>
    <w:rsid w:val="007C69CE"/>
    <w:rsid w:val="007C713C"/>
    <w:rsid w:val="007D4E4D"/>
    <w:rsid w:val="00804839"/>
    <w:rsid w:val="00807F05"/>
    <w:rsid w:val="008121F6"/>
    <w:rsid w:val="00813060"/>
    <w:rsid w:val="00813E9E"/>
    <w:rsid w:val="00822C03"/>
    <w:rsid w:val="008262B1"/>
    <w:rsid w:val="008264F3"/>
    <w:rsid w:val="00826793"/>
    <w:rsid w:val="0082751F"/>
    <w:rsid w:val="008315A0"/>
    <w:rsid w:val="00844EE3"/>
    <w:rsid w:val="00865228"/>
    <w:rsid w:val="00865F12"/>
    <w:rsid w:val="00873F6C"/>
    <w:rsid w:val="00874D74"/>
    <w:rsid w:val="00876CB6"/>
    <w:rsid w:val="00883DB3"/>
    <w:rsid w:val="008A1CC7"/>
    <w:rsid w:val="008B1389"/>
    <w:rsid w:val="008B2C3C"/>
    <w:rsid w:val="008C0DEC"/>
    <w:rsid w:val="008C6DFD"/>
    <w:rsid w:val="008D1AB1"/>
    <w:rsid w:val="008D4851"/>
    <w:rsid w:val="008D48E5"/>
    <w:rsid w:val="008E174B"/>
    <w:rsid w:val="0090364D"/>
    <w:rsid w:val="009044EB"/>
    <w:rsid w:val="0090556C"/>
    <w:rsid w:val="0091267A"/>
    <w:rsid w:val="00912B2E"/>
    <w:rsid w:val="00912E21"/>
    <w:rsid w:val="0091764D"/>
    <w:rsid w:val="00920B9D"/>
    <w:rsid w:val="00922F0C"/>
    <w:rsid w:val="00932AD3"/>
    <w:rsid w:val="0094574A"/>
    <w:rsid w:val="00954176"/>
    <w:rsid w:val="00971E05"/>
    <w:rsid w:val="00977444"/>
    <w:rsid w:val="0098599A"/>
    <w:rsid w:val="00986F45"/>
    <w:rsid w:val="0099159E"/>
    <w:rsid w:val="009962C9"/>
    <w:rsid w:val="00996579"/>
    <w:rsid w:val="009A6A0D"/>
    <w:rsid w:val="009A7BB7"/>
    <w:rsid w:val="009C7A13"/>
    <w:rsid w:val="009F6A2E"/>
    <w:rsid w:val="00A00AF6"/>
    <w:rsid w:val="00A01287"/>
    <w:rsid w:val="00A0266A"/>
    <w:rsid w:val="00A07B98"/>
    <w:rsid w:val="00A12397"/>
    <w:rsid w:val="00A14699"/>
    <w:rsid w:val="00A163C0"/>
    <w:rsid w:val="00A17472"/>
    <w:rsid w:val="00A204A4"/>
    <w:rsid w:val="00A20551"/>
    <w:rsid w:val="00A2155E"/>
    <w:rsid w:val="00A32530"/>
    <w:rsid w:val="00A35E40"/>
    <w:rsid w:val="00A36344"/>
    <w:rsid w:val="00A515E4"/>
    <w:rsid w:val="00A533BA"/>
    <w:rsid w:val="00A5457E"/>
    <w:rsid w:val="00A72B91"/>
    <w:rsid w:val="00A81713"/>
    <w:rsid w:val="00A82E13"/>
    <w:rsid w:val="00A92314"/>
    <w:rsid w:val="00A9380D"/>
    <w:rsid w:val="00AA5C58"/>
    <w:rsid w:val="00AE060D"/>
    <w:rsid w:val="00AF18B1"/>
    <w:rsid w:val="00AF41DB"/>
    <w:rsid w:val="00B019BC"/>
    <w:rsid w:val="00B01F29"/>
    <w:rsid w:val="00B02625"/>
    <w:rsid w:val="00B04983"/>
    <w:rsid w:val="00B153B9"/>
    <w:rsid w:val="00B26024"/>
    <w:rsid w:val="00B34DBB"/>
    <w:rsid w:val="00B42F2D"/>
    <w:rsid w:val="00B46A1C"/>
    <w:rsid w:val="00B5305E"/>
    <w:rsid w:val="00B57705"/>
    <w:rsid w:val="00B8503C"/>
    <w:rsid w:val="00B85EDC"/>
    <w:rsid w:val="00B86028"/>
    <w:rsid w:val="00BA0797"/>
    <w:rsid w:val="00BA2343"/>
    <w:rsid w:val="00BA2920"/>
    <w:rsid w:val="00BA79BD"/>
    <w:rsid w:val="00BB6935"/>
    <w:rsid w:val="00BC0137"/>
    <w:rsid w:val="00BC71D2"/>
    <w:rsid w:val="00BD18B2"/>
    <w:rsid w:val="00BD4243"/>
    <w:rsid w:val="00BD4A86"/>
    <w:rsid w:val="00BE3FA1"/>
    <w:rsid w:val="00BE5069"/>
    <w:rsid w:val="00BE5FD6"/>
    <w:rsid w:val="00BF2F0F"/>
    <w:rsid w:val="00C03152"/>
    <w:rsid w:val="00C11D4C"/>
    <w:rsid w:val="00C13489"/>
    <w:rsid w:val="00C2302A"/>
    <w:rsid w:val="00C32335"/>
    <w:rsid w:val="00C463F7"/>
    <w:rsid w:val="00C50B40"/>
    <w:rsid w:val="00C617C5"/>
    <w:rsid w:val="00C6599A"/>
    <w:rsid w:val="00C710C1"/>
    <w:rsid w:val="00C8100D"/>
    <w:rsid w:val="00C839D9"/>
    <w:rsid w:val="00C85B1B"/>
    <w:rsid w:val="00C91BF1"/>
    <w:rsid w:val="00C924DA"/>
    <w:rsid w:val="00C92ED4"/>
    <w:rsid w:val="00C942B9"/>
    <w:rsid w:val="00CC5791"/>
    <w:rsid w:val="00CC74D1"/>
    <w:rsid w:val="00CD08CE"/>
    <w:rsid w:val="00CD7448"/>
    <w:rsid w:val="00CE161E"/>
    <w:rsid w:val="00D11D3D"/>
    <w:rsid w:val="00D13B0F"/>
    <w:rsid w:val="00D20BFA"/>
    <w:rsid w:val="00D321F8"/>
    <w:rsid w:val="00D647BB"/>
    <w:rsid w:val="00D65699"/>
    <w:rsid w:val="00D7723B"/>
    <w:rsid w:val="00D91216"/>
    <w:rsid w:val="00D928F5"/>
    <w:rsid w:val="00D92F7D"/>
    <w:rsid w:val="00DA1917"/>
    <w:rsid w:val="00DA452B"/>
    <w:rsid w:val="00DB31E1"/>
    <w:rsid w:val="00DC768C"/>
    <w:rsid w:val="00DD2909"/>
    <w:rsid w:val="00DD6B9F"/>
    <w:rsid w:val="00DD75D6"/>
    <w:rsid w:val="00DE0860"/>
    <w:rsid w:val="00DF6199"/>
    <w:rsid w:val="00DF6BA1"/>
    <w:rsid w:val="00E0031B"/>
    <w:rsid w:val="00E12999"/>
    <w:rsid w:val="00E203FB"/>
    <w:rsid w:val="00E23E09"/>
    <w:rsid w:val="00E24123"/>
    <w:rsid w:val="00E2574F"/>
    <w:rsid w:val="00E411EF"/>
    <w:rsid w:val="00E425EC"/>
    <w:rsid w:val="00E51AA3"/>
    <w:rsid w:val="00E57872"/>
    <w:rsid w:val="00E85FFF"/>
    <w:rsid w:val="00E86479"/>
    <w:rsid w:val="00E91805"/>
    <w:rsid w:val="00E92672"/>
    <w:rsid w:val="00E937A1"/>
    <w:rsid w:val="00EB3DE4"/>
    <w:rsid w:val="00EC12F2"/>
    <w:rsid w:val="00EC5C0E"/>
    <w:rsid w:val="00EC6734"/>
    <w:rsid w:val="00ED783B"/>
    <w:rsid w:val="00EE684F"/>
    <w:rsid w:val="00EE69F6"/>
    <w:rsid w:val="00EE7742"/>
    <w:rsid w:val="00EF28CE"/>
    <w:rsid w:val="00F12D86"/>
    <w:rsid w:val="00F1467A"/>
    <w:rsid w:val="00F153E0"/>
    <w:rsid w:val="00F17C09"/>
    <w:rsid w:val="00F207E1"/>
    <w:rsid w:val="00F2136D"/>
    <w:rsid w:val="00F217F8"/>
    <w:rsid w:val="00F21ABB"/>
    <w:rsid w:val="00F24AC4"/>
    <w:rsid w:val="00F2676F"/>
    <w:rsid w:val="00F47980"/>
    <w:rsid w:val="00F522EF"/>
    <w:rsid w:val="00F55BB1"/>
    <w:rsid w:val="00F6145A"/>
    <w:rsid w:val="00F659FB"/>
    <w:rsid w:val="00F6779D"/>
    <w:rsid w:val="00F7115A"/>
    <w:rsid w:val="00F718AB"/>
    <w:rsid w:val="00F7492B"/>
    <w:rsid w:val="00F77E51"/>
    <w:rsid w:val="00F82CE8"/>
    <w:rsid w:val="00F8420C"/>
    <w:rsid w:val="00F874A1"/>
    <w:rsid w:val="00FA58AA"/>
    <w:rsid w:val="00FB66E4"/>
    <w:rsid w:val="00FC3F71"/>
    <w:rsid w:val="00FD0EEA"/>
    <w:rsid w:val="00FD3D34"/>
    <w:rsid w:val="00FE232A"/>
    <w:rsid w:val="00FF0650"/>
    <w:rsid w:val="00FF0794"/>
    <w:rsid w:val="00FF3BF5"/>
    <w:rsid w:val="00FF5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593AD775"/>
  <w15:chartTrackingRefBased/>
  <w15:docId w15:val="{9FC36526-918E-40D9-BF9A-3543870C8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2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152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152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52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52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52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52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52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52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2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152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152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52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52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52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52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52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52F3"/>
    <w:rPr>
      <w:rFonts w:eastAsiaTheme="majorEastAsia" w:cstheme="majorBidi"/>
      <w:color w:val="272727" w:themeColor="text1" w:themeTint="D8"/>
    </w:rPr>
  </w:style>
  <w:style w:type="paragraph" w:styleId="Title">
    <w:name w:val="Title"/>
    <w:basedOn w:val="Normal"/>
    <w:next w:val="Normal"/>
    <w:link w:val="TitleChar"/>
    <w:uiPriority w:val="10"/>
    <w:qFormat/>
    <w:rsid w:val="001152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52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52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52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52F3"/>
    <w:pPr>
      <w:spacing w:before="160"/>
      <w:jc w:val="center"/>
    </w:pPr>
    <w:rPr>
      <w:i/>
      <w:iCs/>
      <w:color w:val="404040" w:themeColor="text1" w:themeTint="BF"/>
    </w:rPr>
  </w:style>
  <w:style w:type="character" w:customStyle="1" w:styleId="QuoteChar">
    <w:name w:val="Quote Char"/>
    <w:basedOn w:val="DefaultParagraphFont"/>
    <w:link w:val="Quote"/>
    <w:uiPriority w:val="29"/>
    <w:rsid w:val="001152F3"/>
    <w:rPr>
      <w:i/>
      <w:iCs/>
      <w:color w:val="404040" w:themeColor="text1" w:themeTint="BF"/>
    </w:rPr>
  </w:style>
  <w:style w:type="paragraph" w:styleId="ListParagraph">
    <w:name w:val="List Paragraph"/>
    <w:basedOn w:val="Normal"/>
    <w:uiPriority w:val="34"/>
    <w:qFormat/>
    <w:rsid w:val="001152F3"/>
    <w:pPr>
      <w:ind w:left="720"/>
      <w:contextualSpacing/>
    </w:pPr>
  </w:style>
  <w:style w:type="character" w:styleId="IntenseEmphasis">
    <w:name w:val="Intense Emphasis"/>
    <w:basedOn w:val="DefaultParagraphFont"/>
    <w:uiPriority w:val="21"/>
    <w:qFormat/>
    <w:rsid w:val="001152F3"/>
    <w:rPr>
      <w:i/>
      <w:iCs/>
      <w:color w:val="2F5496" w:themeColor="accent1" w:themeShade="BF"/>
    </w:rPr>
  </w:style>
  <w:style w:type="paragraph" w:styleId="IntenseQuote">
    <w:name w:val="Intense Quote"/>
    <w:basedOn w:val="Normal"/>
    <w:next w:val="Normal"/>
    <w:link w:val="IntenseQuoteChar"/>
    <w:uiPriority w:val="30"/>
    <w:qFormat/>
    <w:rsid w:val="001152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52F3"/>
    <w:rPr>
      <w:i/>
      <w:iCs/>
      <w:color w:val="2F5496" w:themeColor="accent1" w:themeShade="BF"/>
    </w:rPr>
  </w:style>
  <w:style w:type="character" w:styleId="IntenseReference">
    <w:name w:val="Intense Reference"/>
    <w:basedOn w:val="DefaultParagraphFont"/>
    <w:uiPriority w:val="32"/>
    <w:qFormat/>
    <w:rsid w:val="001152F3"/>
    <w:rPr>
      <w:b/>
      <w:bCs/>
      <w:smallCaps/>
      <w:color w:val="2F5496" w:themeColor="accent1" w:themeShade="BF"/>
      <w:spacing w:val="5"/>
    </w:rPr>
  </w:style>
  <w:style w:type="paragraph" w:styleId="TOCHeading">
    <w:name w:val="TOC Heading"/>
    <w:basedOn w:val="Heading1"/>
    <w:next w:val="Normal"/>
    <w:uiPriority w:val="39"/>
    <w:unhideWhenUsed/>
    <w:qFormat/>
    <w:rsid w:val="006F159F"/>
    <w:pPr>
      <w:spacing w:before="240" w:after="0"/>
      <w:outlineLvl w:val="9"/>
    </w:pPr>
    <w:rPr>
      <w:kern w:val="0"/>
      <w:sz w:val="32"/>
      <w:szCs w:val="32"/>
      <w:lang w:val="en-US"/>
    </w:rPr>
  </w:style>
  <w:style w:type="paragraph" w:styleId="TOC1">
    <w:name w:val="toc 1"/>
    <w:basedOn w:val="Normal"/>
    <w:next w:val="Normal"/>
    <w:autoRedefine/>
    <w:uiPriority w:val="39"/>
    <w:unhideWhenUsed/>
    <w:rsid w:val="00156680"/>
    <w:pPr>
      <w:spacing w:after="100"/>
    </w:pPr>
  </w:style>
  <w:style w:type="character" w:styleId="Hyperlink">
    <w:name w:val="Hyperlink"/>
    <w:basedOn w:val="DefaultParagraphFont"/>
    <w:uiPriority w:val="99"/>
    <w:unhideWhenUsed/>
    <w:rsid w:val="00156680"/>
    <w:rPr>
      <w:color w:val="0563C1" w:themeColor="hyperlink"/>
      <w:u w:val="single"/>
    </w:rPr>
  </w:style>
  <w:style w:type="paragraph" w:styleId="TOC2">
    <w:name w:val="toc 2"/>
    <w:basedOn w:val="Normal"/>
    <w:next w:val="Normal"/>
    <w:autoRedefine/>
    <w:uiPriority w:val="39"/>
    <w:unhideWhenUsed/>
    <w:rsid w:val="005B15C0"/>
    <w:pPr>
      <w:spacing w:after="100"/>
      <w:ind w:left="220"/>
    </w:pPr>
  </w:style>
  <w:style w:type="character" w:styleId="UnresolvedMention">
    <w:name w:val="Unresolved Mention"/>
    <w:basedOn w:val="DefaultParagraphFont"/>
    <w:uiPriority w:val="99"/>
    <w:semiHidden/>
    <w:unhideWhenUsed/>
    <w:rsid w:val="000017CE"/>
    <w:rPr>
      <w:color w:val="605E5C"/>
      <w:shd w:val="clear" w:color="auto" w:fill="E1DFDD"/>
    </w:rPr>
  </w:style>
  <w:style w:type="character" w:styleId="FollowedHyperlink">
    <w:name w:val="FollowedHyperlink"/>
    <w:basedOn w:val="DefaultParagraphFont"/>
    <w:uiPriority w:val="99"/>
    <w:semiHidden/>
    <w:unhideWhenUsed/>
    <w:rsid w:val="000017CE"/>
    <w:rPr>
      <w:color w:val="954F72" w:themeColor="followedHyperlink"/>
      <w:u w:val="single"/>
    </w:rPr>
  </w:style>
  <w:style w:type="table" w:styleId="TableGrid">
    <w:name w:val="Table Grid"/>
    <w:basedOn w:val="TableNormal"/>
    <w:uiPriority w:val="39"/>
    <w:rsid w:val="00E23E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6579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ngtiandi.com/real-estate/finance/shangri-la-returned-to-profit-in-2023-as-revenue-jumped-47-on-travel-recovery/" TargetMode="External"/><Relationship Id="rId18" Type="http://schemas.openxmlformats.org/officeDocument/2006/relationships/hyperlink" Target="https://www.mordorintelligence.com/industry-reports/luxury-hotel-market" TargetMode="External"/><Relationship Id="rId26" Type="http://schemas.openxmlformats.org/officeDocument/2006/relationships/hyperlink" Target="https://sitecore-cd.shangri-la.com/-/media/Project/Shangri-La-Group/Investor/Files/Public-Disclosures/Latest-Top-Publications/2024-03-22-Final-Results-Announcement_E.pdf" TargetMode="External"/><Relationship Id="rId39" Type="http://schemas.openxmlformats.org/officeDocument/2006/relationships/hyperlink" Target="https://cdn.whitbread.co.uk/media/2024/01/23973_DI_Report_22_23_Concepts_230517.pdf" TargetMode="External"/><Relationship Id="rId21" Type="http://schemas.openxmlformats.org/officeDocument/2006/relationships/hyperlink" Target="https://www.premierinn.com/gb/en/business-booker/why/force-for-good.html" TargetMode="External"/><Relationship Id="rId34" Type="http://schemas.openxmlformats.org/officeDocument/2006/relationships/hyperlink" Target="https://www.statista.com/statistics/739831/premier-inn-hotel-occupancy-rates/" TargetMode="External"/><Relationship Id="rId42" Type="http://schemas.openxmlformats.org/officeDocument/2006/relationships/image" Target="media/image3.png"/><Relationship Id="rId7" Type="http://schemas.openxmlformats.org/officeDocument/2006/relationships/hyperlink" Target="https://www.shangrilaexperiences.com/community-and-social-impact" TargetMode="External"/><Relationship Id="rId2" Type="http://schemas.openxmlformats.org/officeDocument/2006/relationships/styles" Target="styles.xml"/><Relationship Id="rId16" Type="http://schemas.openxmlformats.org/officeDocument/2006/relationships/hyperlink" Target="https://www.marketingweek.com/premier-inn-credits-brand-investment-for-helping-it-become-one-of-the-uks-favourite-brands/" TargetMode="External"/><Relationship Id="rId20" Type="http://schemas.openxmlformats.org/officeDocument/2006/relationships/hyperlink" Target="https://www.premierinn.com/gb/en/news/2023/build-it-beat-it.html" TargetMode="External"/><Relationship Id="rId29" Type="http://schemas.openxmlformats.org/officeDocument/2006/relationships/hyperlink" Target="https://www.shangri-la.com/group/our-businesses/investment-properties" TargetMode="Externa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hyperlink" Target="https://corporatefinanceinstitute.com/resources/management/ansoff-matrix/" TargetMode="External"/><Relationship Id="rId11" Type="http://schemas.openxmlformats.org/officeDocument/2006/relationships/hyperlink" Target="https://ideascale.com/blog/what-is-business-growth/" TargetMode="External"/><Relationship Id="rId24" Type="http://schemas.openxmlformats.org/officeDocument/2006/relationships/hyperlink" Target="https://www.shangri-la.com/group/sustainability/" TargetMode="External"/><Relationship Id="rId32" Type="http://schemas.openxmlformats.org/officeDocument/2006/relationships/hyperlink" Target="https://www.scmp.com/business/article/3239583/shangri-la-poised-benefit-middle-easts-economic-rebound-after-decades-long-expansion-spree" TargetMode="External"/><Relationship Id="rId37" Type="http://schemas.openxmlformats.org/officeDocument/2006/relationships/hyperlink" Target="https://www.whitbread.co.uk/about-us/our-business-model/" TargetMode="External"/><Relationship Id="rId40" Type="http://schemas.openxmlformats.org/officeDocument/2006/relationships/hyperlink" Target="https://www.hospitalitynet.org/news/4123180.html" TargetMode="External"/><Relationship Id="rId5" Type="http://schemas.openxmlformats.org/officeDocument/2006/relationships/image" Target="media/image1.png"/><Relationship Id="rId15" Type="http://schemas.openxmlformats.org/officeDocument/2006/relationships/hyperlink" Target="https://www.marketingteacher.com/bowmans-strategy-clock/" TargetMode="External"/><Relationship Id="rId23" Type="http://schemas.openxmlformats.org/officeDocument/2006/relationships/hyperlink" Target="https://businesschief.com/leadership-and-strategy/celebrating-50-years-shangri-la-hotels" TargetMode="External"/><Relationship Id="rId28" Type="http://schemas.openxmlformats.org/officeDocument/2006/relationships/hyperlink" Target="https://www.shangri-la.com/group/our-businesses/" TargetMode="External"/><Relationship Id="rId36" Type="http://schemas.openxmlformats.org/officeDocument/2006/relationships/hyperlink" Target="https://www.annualreports.com/HostedData/AnnualReports/PDF/LSE_WTB_2023.pdf" TargetMode="External"/><Relationship Id="rId10" Type="http://schemas.openxmlformats.org/officeDocument/2006/relationships/hyperlink" Target="https://growthshuttle.com/frameworks/bowman-clock-model/" TargetMode="External"/><Relationship Id="rId19" Type="http://schemas.openxmlformats.org/officeDocument/2006/relationships/hyperlink" Target="https://finance.yahoo.com/news/premier-inn-grow-hotel-room-181728239.html" TargetMode="External"/><Relationship Id="rId31" Type="http://schemas.openxmlformats.org/officeDocument/2006/relationships/hyperlink" Target="https://www.smartinsights.com/wp-content/uploads/2013/10/Ansoff-matrix.png"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randviewresearch.com/industry-analysis/luxury-hotels-market" TargetMode="External"/><Relationship Id="rId14" Type="http://schemas.openxmlformats.org/officeDocument/2006/relationships/hyperlink" Target="https://www.marketing91.com/wp-content/uploads/2018/09/Bowman%E2%80%99s-Strategy-Clock-2.jpg" TargetMode="External"/><Relationship Id="rId22" Type="http://schemas.openxmlformats.org/officeDocument/2006/relationships/hyperlink" Target="https://www.premierinn.com/gb/en/sleep/good-night-guarantee.html" TargetMode="External"/><Relationship Id="rId27" Type="http://schemas.openxmlformats.org/officeDocument/2006/relationships/hyperlink" Target="https://www.shangri-la.com/group/media/media_post?post=Apr23_ShangriLa_Refreshed_Logo" TargetMode="External"/><Relationship Id="rId30" Type="http://schemas.openxmlformats.org/officeDocument/2006/relationships/hyperlink" Target="https://www.shangri-la.com/group/our-businesses/wellness" TargetMode="External"/><Relationship Id="rId35" Type="http://schemas.openxmlformats.org/officeDocument/2006/relationships/hyperlink" Target="https://www.statista.com/topics/3961/coupons-and-loyalty-schemes-united-kingdom-uk/#topicOverview" TargetMode="External"/><Relationship Id="rId43" Type="http://schemas.openxmlformats.org/officeDocument/2006/relationships/fontTable" Target="fontTable.xml"/><Relationship Id="rId8" Type="http://schemas.openxmlformats.org/officeDocument/2006/relationships/hyperlink" Target="https://www.hospitalitynet.org/news/4104417.html" TargetMode="External"/><Relationship Id="rId3" Type="http://schemas.openxmlformats.org/officeDocument/2006/relationships/settings" Target="settings.xml"/><Relationship Id="rId12" Type="http://schemas.openxmlformats.org/officeDocument/2006/relationships/hyperlink" Target="https://www.investopedia.com/terms/r/revenue.asp" TargetMode="External"/><Relationship Id="rId17" Type="http://schemas.openxmlformats.org/officeDocument/2006/relationships/hyperlink" Target="https://www.mbaknol.com/strategic-management/bowmans-strategy-clock/" TargetMode="External"/><Relationship Id="rId25" Type="http://schemas.openxmlformats.org/officeDocument/2006/relationships/hyperlink" Target="https://www.shangri-la.com/group/our-story/" TargetMode="External"/><Relationship Id="rId33" Type="http://schemas.openxmlformats.org/officeDocument/2006/relationships/hyperlink" Target="https://www.statista.com/forecasts/1335699/premier-inn-hotels-brand-profile-in-the-uk" TargetMode="External"/><Relationship Id="rId38" Type="http://schemas.openxmlformats.org/officeDocument/2006/relationships/hyperlink" Target="https://www.whitbread.co.uk/whitbread-publishes-economic-and-social-impact-study-of-premier-inn-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7B63A-14C4-40ED-AB43-33EF2D849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3740</Words>
  <Characters>26147</Characters>
  <Application>Microsoft Office Word</Application>
  <DocSecurity>0</DocSecurity>
  <Lines>556</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Financial Management for the Hotel Industry BMIH5007</dc:subject>
  <dc:creator>Eugen Gherasim (2242387)</dc:creator>
  <cp:keywords/>
  <dc:description/>
  <cp:lastModifiedBy>Eugen Gherasim (2242387)</cp:lastModifiedBy>
  <cp:revision>439</cp:revision>
  <dcterms:created xsi:type="dcterms:W3CDTF">2024-10-08T16:43:00Z</dcterms:created>
  <dcterms:modified xsi:type="dcterms:W3CDTF">2024-10-18T16:58:00Z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bf9315f6-f58f-4df6-b221-c7382443d23b</vt:lpwstr>
  </property>
</Properties>
</file>