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F1759" w14:textId="634AE362" w:rsidR="00921287" w:rsidRDefault="00921287">
      <w:bookmarkStart w:id="0" w:name="_Hlk102746083"/>
      <w:bookmarkEnd w:id="0"/>
    </w:p>
    <w:p w14:paraId="4B020084" w14:textId="26DAA098" w:rsidR="008C41CC" w:rsidRPr="008C41CC" w:rsidRDefault="008C41CC">
      <w:pPr>
        <w:rPr>
          <w:rFonts w:ascii="Verdana" w:hAnsi="Verdana"/>
          <w:sz w:val="40"/>
          <w:szCs w:val="40"/>
        </w:rPr>
      </w:pPr>
    </w:p>
    <w:p w14:paraId="510CD9C2" w14:textId="6F7DBB27" w:rsidR="008C41CC" w:rsidRPr="000C36F9" w:rsidRDefault="000C36F9">
      <w:pPr>
        <w:rPr>
          <w:rFonts w:ascii="Verdana" w:hAnsi="Verdana"/>
          <w:color w:val="002060"/>
          <w:sz w:val="40"/>
          <w:szCs w:val="40"/>
        </w:rPr>
      </w:pPr>
      <w:r w:rsidRPr="000C36F9">
        <w:rPr>
          <w:rFonts w:ascii="Verdana" w:hAnsi="Verdana" w:cs="Arial"/>
          <w:b/>
          <w:color w:val="002060"/>
          <w:sz w:val="40"/>
          <w:szCs w:val="40"/>
        </w:rPr>
        <w:t xml:space="preserve">Reflective </w:t>
      </w:r>
      <w:r>
        <w:rPr>
          <w:rFonts w:ascii="Verdana" w:hAnsi="Verdana" w:cs="Arial"/>
          <w:b/>
          <w:color w:val="002060"/>
          <w:sz w:val="40"/>
          <w:szCs w:val="40"/>
        </w:rPr>
        <w:t>A</w:t>
      </w:r>
      <w:r w:rsidRPr="000C36F9">
        <w:rPr>
          <w:rFonts w:ascii="Verdana" w:hAnsi="Verdana" w:cs="Arial"/>
          <w:b/>
          <w:color w:val="002060"/>
          <w:sz w:val="40"/>
          <w:szCs w:val="40"/>
        </w:rPr>
        <w:t xml:space="preserve">ccount: </w:t>
      </w:r>
      <w:r>
        <w:rPr>
          <w:rFonts w:ascii="Verdana" w:hAnsi="Verdana" w:cs="Arial"/>
          <w:b/>
          <w:color w:val="002060"/>
          <w:sz w:val="40"/>
          <w:szCs w:val="40"/>
        </w:rPr>
        <w:t>M</w:t>
      </w:r>
      <w:r w:rsidRPr="000C36F9">
        <w:rPr>
          <w:rFonts w:ascii="Verdana" w:hAnsi="Verdana" w:cs="Arial"/>
          <w:b/>
          <w:color w:val="002060"/>
          <w:sz w:val="40"/>
          <w:szCs w:val="40"/>
        </w:rPr>
        <w:t>ulti-</w:t>
      </w:r>
      <w:r>
        <w:rPr>
          <w:rFonts w:ascii="Verdana" w:hAnsi="Verdana" w:cs="Arial"/>
          <w:b/>
          <w:color w:val="002060"/>
          <w:sz w:val="40"/>
          <w:szCs w:val="40"/>
        </w:rPr>
        <w:t>S</w:t>
      </w:r>
      <w:r w:rsidRPr="000C36F9">
        <w:rPr>
          <w:rFonts w:ascii="Verdana" w:hAnsi="Verdana" w:cs="Arial"/>
          <w:b/>
          <w:color w:val="002060"/>
          <w:sz w:val="40"/>
          <w:szCs w:val="40"/>
        </w:rPr>
        <w:t xml:space="preserve">takeholder </w:t>
      </w:r>
      <w:r>
        <w:rPr>
          <w:rFonts w:ascii="Verdana" w:hAnsi="Verdana" w:cs="Arial"/>
          <w:b/>
          <w:color w:val="002060"/>
          <w:sz w:val="40"/>
          <w:szCs w:val="40"/>
        </w:rPr>
        <w:t>W</w:t>
      </w:r>
      <w:r w:rsidRPr="000C36F9">
        <w:rPr>
          <w:rFonts w:ascii="Verdana" w:hAnsi="Verdana" w:cs="Arial"/>
          <w:b/>
          <w:color w:val="002060"/>
          <w:sz w:val="40"/>
          <w:szCs w:val="40"/>
        </w:rPr>
        <w:t>orking</w:t>
      </w:r>
    </w:p>
    <w:p w14:paraId="3BBD8E89" w14:textId="7211E27A" w:rsidR="008C41CC" w:rsidRDefault="008C41CC">
      <w:pPr>
        <w:rPr>
          <w:rFonts w:ascii="Verdana" w:hAnsi="Verdana"/>
          <w:color w:val="002060"/>
          <w:sz w:val="40"/>
          <w:szCs w:val="40"/>
        </w:rPr>
      </w:pPr>
    </w:p>
    <w:p w14:paraId="332A51D1" w14:textId="79917D30" w:rsidR="008C41CC" w:rsidRDefault="008C41CC">
      <w:pPr>
        <w:rPr>
          <w:rFonts w:ascii="Verdana" w:hAnsi="Verdana"/>
          <w:color w:val="002060"/>
          <w:sz w:val="40"/>
          <w:szCs w:val="40"/>
        </w:rPr>
      </w:pPr>
    </w:p>
    <w:p w14:paraId="513CCC8D" w14:textId="0BFB68F3" w:rsidR="008C41CC" w:rsidRDefault="000B091B">
      <w:pPr>
        <w:rPr>
          <w:rFonts w:ascii="Verdana" w:hAnsi="Verdana"/>
          <w:color w:val="002060"/>
          <w:sz w:val="40"/>
          <w:szCs w:val="40"/>
        </w:rPr>
      </w:pPr>
      <w:r>
        <w:rPr>
          <w:rFonts w:ascii="Verdana" w:hAnsi="Verdana"/>
          <w:color w:val="002060"/>
          <w:sz w:val="36"/>
          <w:szCs w:val="40"/>
        </w:rPr>
        <w:t>Empowering people to look after their own health and well-being in the community through Telehealth technology</w:t>
      </w:r>
    </w:p>
    <w:p w14:paraId="6226C54B" w14:textId="73E7A0B2" w:rsidR="008C41CC" w:rsidRDefault="008C41CC">
      <w:pPr>
        <w:rPr>
          <w:rFonts w:ascii="Verdana" w:hAnsi="Verdana"/>
          <w:color w:val="002060"/>
          <w:sz w:val="40"/>
          <w:szCs w:val="40"/>
        </w:rPr>
      </w:pPr>
    </w:p>
    <w:p w14:paraId="314A2399" w14:textId="1D57C4BF" w:rsidR="008C41CC" w:rsidRDefault="008C41CC">
      <w:pPr>
        <w:rPr>
          <w:rFonts w:ascii="Verdana" w:hAnsi="Verdana"/>
          <w:color w:val="002060"/>
          <w:sz w:val="40"/>
          <w:szCs w:val="40"/>
        </w:rPr>
      </w:pPr>
    </w:p>
    <w:p w14:paraId="4E7FB746" w14:textId="5835582D" w:rsidR="008C41CC" w:rsidRDefault="008C41CC">
      <w:pPr>
        <w:rPr>
          <w:rFonts w:ascii="Verdana" w:hAnsi="Verdana"/>
          <w:color w:val="002060"/>
          <w:sz w:val="40"/>
          <w:szCs w:val="40"/>
        </w:rPr>
      </w:pPr>
    </w:p>
    <w:p w14:paraId="5FCEE7E0" w14:textId="57F6BB39" w:rsidR="008C41CC" w:rsidRDefault="008C41CC">
      <w:pPr>
        <w:rPr>
          <w:rFonts w:ascii="Verdana" w:hAnsi="Verdana"/>
          <w:color w:val="002060"/>
          <w:sz w:val="40"/>
          <w:szCs w:val="40"/>
        </w:rPr>
      </w:pPr>
    </w:p>
    <w:p w14:paraId="5727759B" w14:textId="1FD7A0D7" w:rsidR="008C41CC" w:rsidRDefault="008C41CC">
      <w:pPr>
        <w:rPr>
          <w:rFonts w:ascii="Verdana" w:hAnsi="Verdana"/>
          <w:color w:val="002060"/>
          <w:sz w:val="40"/>
          <w:szCs w:val="40"/>
        </w:rPr>
      </w:pPr>
    </w:p>
    <w:p w14:paraId="2E42104E" w14:textId="37783CA7" w:rsidR="008C41CC" w:rsidRDefault="008C41CC">
      <w:pPr>
        <w:rPr>
          <w:rFonts w:ascii="Verdana" w:hAnsi="Verdana"/>
          <w:color w:val="002060"/>
          <w:sz w:val="40"/>
          <w:szCs w:val="40"/>
        </w:rPr>
      </w:pPr>
    </w:p>
    <w:p w14:paraId="1ABBB4FA" w14:textId="49EBFB48" w:rsidR="008C41CC" w:rsidRDefault="008C41CC">
      <w:pPr>
        <w:rPr>
          <w:rFonts w:ascii="Verdana" w:hAnsi="Verdana"/>
          <w:color w:val="002060"/>
          <w:sz w:val="40"/>
          <w:szCs w:val="40"/>
        </w:rPr>
      </w:pPr>
    </w:p>
    <w:p w14:paraId="7D13D77D" w14:textId="77777777" w:rsidR="003F7315" w:rsidRDefault="003F7315">
      <w:pPr>
        <w:rPr>
          <w:rFonts w:ascii="Verdana" w:hAnsi="Verdana"/>
          <w:color w:val="002060"/>
          <w:sz w:val="40"/>
          <w:szCs w:val="40"/>
        </w:rPr>
      </w:pPr>
    </w:p>
    <w:p w14:paraId="64338386" w14:textId="6F10EF3C" w:rsidR="008C41CC" w:rsidRDefault="008C41CC">
      <w:pPr>
        <w:rPr>
          <w:rFonts w:ascii="Verdana" w:hAnsi="Verdana"/>
          <w:color w:val="002060"/>
          <w:sz w:val="40"/>
          <w:szCs w:val="40"/>
        </w:rPr>
      </w:pPr>
    </w:p>
    <w:p w14:paraId="0024D925" w14:textId="3B9EA199" w:rsidR="004D2631" w:rsidRDefault="004D2631">
      <w:pPr>
        <w:rPr>
          <w:rFonts w:ascii="Verdana" w:hAnsi="Verdana"/>
          <w:color w:val="002060"/>
          <w:sz w:val="40"/>
          <w:szCs w:val="40"/>
        </w:rPr>
      </w:pPr>
    </w:p>
    <w:p w14:paraId="4FAA494A" w14:textId="77777777" w:rsidR="000B091B" w:rsidRDefault="000B091B">
      <w:pPr>
        <w:rPr>
          <w:rFonts w:ascii="Verdana" w:hAnsi="Verdana"/>
          <w:color w:val="002060"/>
          <w:sz w:val="40"/>
          <w:szCs w:val="40"/>
        </w:rPr>
      </w:pPr>
    </w:p>
    <w:p w14:paraId="48E93AA7" w14:textId="4DE0B2D7" w:rsidR="004D2631" w:rsidRDefault="008C41CC" w:rsidP="00FC4FED">
      <w:pPr>
        <w:spacing w:line="276" w:lineRule="auto"/>
        <w:rPr>
          <w:rFonts w:ascii="Verdana" w:hAnsi="Verdana" w:cs="Arial"/>
          <w:color w:val="002060"/>
          <w:sz w:val="24"/>
          <w:szCs w:val="28"/>
        </w:rPr>
      </w:pPr>
      <w:r w:rsidRPr="00460BD0">
        <w:rPr>
          <w:rFonts w:ascii="Verdana" w:hAnsi="Verdana" w:cs="Arial"/>
          <w:color w:val="002060"/>
          <w:sz w:val="24"/>
          <w:szCs w:val="28"/>
        </w:rPr>
        <w:t>Author: Sue Hamer</w:t>
      </w:r>
      <w:r w:rsidRPr="00460BD0">
        <w:rPr>
          <w:rFonts w:ascii="Verdana" w:hAnsi="Verdana" w:cs="Arial"/>
          <w:color w:val="002060"/>
          <w:sz w:val="24"/>
          <w:szCs w:val="28"/>
        </w:rPr>
        <w:br/>
        <w:t>Student Number: 2112925</w:t>
      </w:r>
      <w:r w:rsidRPr="00460BD0">
        <w:rPr>
          <w:rFonts w:ascii="Verdana" w:hAnsi="Verdana" w:cs="Arial"/>
          <w:color w:val="002060"/>
          <w:sz w:val="24"/>
          <w:szCs w:val="28"/>
        </w:rPr>
        <w:br/>
      </w:r>
      <w:r w:rsidR="00017A07">
        <w:rPr>
          <w:rFonts w:ascii="Verdana" w:hAnsi="Verdana" w:cs="Arial"/>
          <w:color w:val="002060"/>
          <w:sz w:val="24"/>
          <w:szCs w:val="28"/>
        </w:rPr>
        <w:t>9</w:t>
      </w:r>
      <w:r w:rsidR="008A2380">
        <w:rPr>
          <w:rFonts w:ascii="Verdana" w:hAnsi="Verdana" w:cs="Arial"/>
          <w:color w:val="002060"/>
          <w:sz w:val="24"/>
          <w:szCs w:val="28"/>
        </w:rPr>
        <w:t xml:space="preserve"> </w:t>
      </w:r>
      <w:r w:rsidR="004B05E2">
        <w:rPr>
          <w:rFonts w:ascii="Verdana" w:hAnsi="Verdana" w:cs="Arial"/>
          <w:color w:val="002060"/>
          <w:sz w:val="24"/>
          <w:szCs w:val="28"/>
        </w:rPr>
        <w:t>June</w:t>
      </w:r>
      <w:r w:rsidRPr="00460BD0">
        <w:rPr>
          <w:rFonts w:ascii="Verdana" w:hAnsi="Verdana" w:cs="Arial"/>
          <w:color w:val="002060"/>
          <w:sz w:val="24"/>
          <w:szCs w:val="28"/>
        </w:rPr>
        <w:t xml:space="preserve"> 202</w:t>
      </w:r>
      <w:r w:rsidR="004B05E2">
        <w:rPr>
          <w:rFonts w:ascii="Verdana" w:hAnsi="Verdana" w:cs="Arial"/>
          <w:color w:val="002060"/>
          <w:sz w:val="24"/>
          <w:szCs w:val="28"/>
        </w:rPr>
        <w:t>2</w:t>
      </w:r>
      <w:r w:rsidR="004D350A">
        <w:rPr>
          <w:rFonts w:ascii="Verdana" w:hAnsi="Verdana" w:cs="Arial"/>
          <w:color w:val="002060"/>
          <w:sz w:val="24"/>
          <w:szCs w:val="28"/>
        </w:rPr>
        <w:br/>
        <w:t xml:space="preserve">Word Count: </w:t>
      </w:r>
      <w:r w:rsidR="0060599B">
        <w:rPr>
          <w:rFonts w:ascii="Verdana" w:hAnsi="Verdana" w:cs="Arial"/>
          <w:color w:val="002060"/>
          <w:sz w:val="24"/>
          <w:szCs w:val="28"/>
        </w:rPr>
        <w:t>1614</w:t>
      </w:r>
    </w:p>
    <w:p w14:paraId="3358E1D2" w14:textId="3ECDF0D2" w:rsidR="00FA3A97" w:rsidRPr="00AC29C2" w:rsidRDefault="00AE5062" w:rsidP="00FA3A97">
      <w:pPr>
        <w:pStyle w:val="ListParagraph"/>
        <w:numPr>
          <w:ilvl w:val="0"/>
          <w:numId w:val="35"/>
        </w:numPr>
        <w:spacing w:line="360" w:lineRule="auto"/>
        <w:jc w:val="both"/>
        <w:rPr>
          <w:rFonts w:ascii="Arial" w:hAnsi="Arial" w:cs="Arial"/>
          <w:color w:val="C301AC"/>
          <w:sz w:val="24"/>
          <w:szCs w:val="24"/>
          <w:u w:val="single"/>
        </w:rPr>
      </w:pPr>
      <w:r w:rsidRPr="00FA3A97">
        <w:rPr>
          <w:rFonts w:ascii="Arial" w:hAnsi="Arial" w:cs="Arial"/>
          <w:color w:val="C301AC"/>
          <w:sz w:val="24"/>
          <w:szCs w:val="24"/>
          <w:u w:val="single"/>
        </w:rPr>
        <w:lastRenderedPageBreak/>
        <w:t>Introduction</w:t>
      </w:r>
    </w:p>
    <w:p w14:paraId="5D586550" w14:textId="5D1EC6AC" w:rsidR="00B1779A" w:rsidRPr="00590EA0" w:rsidRDefault="00F82772" w:rsidP="00590EA0">
      <w:pPr>
        <w:spacing w:line="360" w:lineRule="auto"/>
        <w:jc w:val="both"/>
        <w:rPr>
          <w:rFonts w:ascii="Arial" w:hAnsi="Arial" w:cs="Arial"/>
        </w:rPr>
      </w:pPr>
      <w:r w:rsidRPr="00590EA0">
        <w:rPr>
          <w:rFonts w:ascii="Arial" w:hAnsi="Arial" w:cs="Arial"/>
        </w:rPr>
        <w:t xml:space="preserve">This essay </w:t>
      </w:r>
      <w:r w:rsidR="00CD2970" w:rsidRPr="00590EA0">
        <w:rPr>
          <w:rFonts w:ascii="Arial" w:hAnsi="Arial" w:cs="Arial"/>
        </w:rPr>
        <w:t>reflects on the</w:t>
      </w:r>
      <w:r w:rsidRPr="00590EA0">
        <w:rPr>
          <w:rFonts w:ascii="Arial" w:hAnsi="Arial" w:cs="Arial"/>
        </w:rPr>
        <w:t xml:space="preserve"> </w:t>
      </w:r>
      <w:r w:rsidR="001B2B1B" w:rsidRPr="00590EA0">
        <w:rPr>
          <w:rFonts w:ascii="Arial" w:hAnsi="Arial" w:cs="Arial"/>
        </w:rPr>
        <w:t xml:space="preserve">methods of multi- and inter-disciplinary working involved in </w:t>
      </w:r>
      <w:r w:rsidR="007D0266" w:rsidRPr="00590EA0">
        <w:rPr>
          <w:rFonts w:ascii="Arial" w:hAnsi="Arial" w:cs="Arial"/>
        </w:rPr>
        <w:t xml:space="preserve">the </w:t>
      </w:r>
      <w:r w:rsidR="001B2B1B" w:rsidRPr="00590EA0">
        <w:rPr>
          <w:rFonts w:ascii="Arial" w:hAnsi="Arial" w:cs="Arial"/>
        </w:rPr>
        <w:t>design of digital technology that is ultimately to support a policy or strategy aim.</w:t>
      </w:r>
      <w:r w:rsidR="005D572F" w:rsidRPr="00590EA0">
        <w:rPr>
          <w:rFonts w:ascii="Arial" w:hAnsi="Arial" w:cs="Arial"/>
        </w:rPr>
        <w:t xml:space="preserve"> This has been achieved by </w:t>
      </w:r>
      <w:r w:rsidR="004F77BD" w:rsidRPr="00590EA0">
        <w:rPr>
          <w:rFonts w:ascii="Arial" w:hAnsi="Arial" w:cs="Arial"/>
        </w:rPr>
        <w:t xml:space="preserve">reflecting on </w:t>
      </w:r>
      <w:r w:rsidR="008C42FF" w:rsidRPr="00590EA0">
        <w:rPr>
          <w:rFonts w:ascii="Arial" w:hAnsi="Arial" w:cs="Arial"/>
        </w:rPr>
        <w:t>a previous paper subm</w:t>
      </w:r>
      <w:r w:rsidR="007D0266" w:rsidRPr="00590EA0">
        <w:rPr>
          <w:rFonts w:ascii="Arial" w:hAnsi="Arial" w:cs="Arial"/>
        </w:rPr>
        <w:t>itted</w:t>
      </w:r>
      <w:r w:rsidR="008C42FF" w:rsidRPr="00590EA0">
        <w:rPr>
          <w:rFonts w:ascii="Arial" w:hAnsi="Arial" w:cs="Arial"/>
        </w:rPr>
        <w:t xml:space="preserve"> that focused on</w:t>
      </w:r>
      <w:r w:rsidR="007D0266" w:rsidRPr="00590EA0">
        <w:rPr>
          <w:rFonts w:ascii="Arial" w:hAnsi="Arial" w:cs="Arial"/>
        </w:rPr>
        <w:t xml:space="preserve"> A Digital Health and Social Care Strategy for Wales</w:t>
      </w:r>
      <w:r w:rsidR="001870B6" w:rsidRPr="00590EA0">
        <w:rPr>
          <w:rFonts w:ascii="Arial" w:hAnsi="Arial" w:cs="Arial"/>
        </w:rPr>
        <w:t xml:space="preserve"> (2015) “Information for you”</w:t>
      </w:r>
      <w:r w:rsidR="003A4FF3">
        <w:rPr>
          <w:rFonts w:ascii="Arial" w:hAnsi="Arial" w:cs="Arial"/>
        </w:rPr>
        <w:t xml:space="preserve"> policy aim, where using technology to support </w:t>
      </w:r>
      <w:r w:rsidR="009E715D">
        <w:rPr>
          <w:rFonts w:ascii="Arial" w:hAnsi="Arial" w:cs="Arial"/>
        </w:rPr>
        <w:t>inde</w:t>
      </w:r>
      <w:r w:rsidR="00A916A2">
        <w:rPr>
          <w:rFonts w:ascii="Arial" w:hAnsi="Arial" w:cs="Arial"/>
        </w:rPr>
        <w:t>p</w:t>
      </w:r>
      <w:r w:rsidR="009E715D">
        <w:rPr>
          <w:rFonts w:ascii="Arial" w:hAnsi="Arial" w:cs="Arial"/>
        </w:rPr>
        <w:t>endence</w:t>
      </w:r>
      <w:r w:rsidR="003A4FF3">
        <w:rPr>
          <w:rFonts w:ascii="Arial" w:hAnsi="Arial" w:cs="Arial"/>
        </w:rPr>
        <w:t xml:space="preserve"> and promote well</w:t>
      </w:r>
      <w:r w:rsidR="00827761">
        <w:rPr>
          <w:rFonts w:ascii="Arial" w:hAnsi="Arial" w:cs="Arial"/>
        </w:rPr>
        <w:t>-</w:t>
      </w:r>
      <w:r w:rsidR="003A4FF3">
        <w:rPr>
          <w:rFonts w:ascii="Arial" w:hAnsi="Arial" w:cs="Arial"/>
        </w:rPr>
        <w:t xml:space="preserve">being </w:t>
      </w:r>
      <w:r w:rsidR="00827761">
        <w:rPr>
          <w:rFonts w:ascii="Arial" w:hAnsi="Arial" w:cs="Arial"/>
        </w:rPr>
        <w:t>was part of the vision,</w:t>
      </w:r>
      <w:r w:rsidR="000E6915">
        <w:rPr>
          <w:rFonts w:ascii="Arial" w:hAnsi="Arial" w:cs="Arial"/>
        </w:rPr>
        <w:t xml:space="preserve"> as detailed in </w:t>
      </w:r>
      <w:r w:rsidR="000E6915" w:rsidRPr="00875635">
        <w:rPr>
          <w:rFonts w:ascii="Arial" w:hAnsi="Arial" w:cs="Arial"/>
        </w:rPr>
        <w:t>Table 1</w:t>
      </w:r>
      <w:r w:rsidR="000B206D" w:rsidRPr="00875635">
        <w:rPr>
          <w:rFonts w:ascii="Arial" w:hAnsi="Arial" w:cs="Arial"/>
        </w:rPr>
        <w:t>, and whether the range of sta</w:t>
      </w:r>
      <w:r w:rsidR="006F52B1" w:rsidRPr="00875635">
        <w:rPr>
          <w:rFonts w:ascii="Arial" w:hAnsi="Arial" w:cs="Arial"/>
        </w:rPr>
        <w:t>k</w:t>
      </w:r>
      <w:r w:rsidR="000B206D" w:rsidRPr="00875635">
        <w:rPr>
          <w:rFonts w:ascii="Arial" w:hAnsi="Arial" w:cs="Arial"/>
        </w:rPr>
        <w:t xml:space="preserve">eholders identified to engage with </w:t>
      </w:r>
      <w:r w:rsidR="00875635" w:rsidRPr="00875635">
        <w:rPr>
          <w:rFonts w:ascii="Arial" w:hAnsi="Arial" w:cs="Arial"/>
        </w:rPr>
        <w:t>met the brief or could there have been improvements</w:t>
      </w:r>
      <w:r w:rsidR="009E715D" w:rsidRPr="00875635">
        <w:rPr>
          <w:rFonts w:ascii="Arial" w:hAnsi="Arial" w:cs="Arial"/>
        </w:rPr>
        <w:t>.</w:t>
      </w:r>
    </w:p>
    <w:p w14:paraId="0D1681E4" w14:textId="3D75A2C5" w:rsidR="00B1779A" w:rsidRDefault="00B1779A" w:rsidP="00FA3A97">
      <w:pPr>
        <w:spacing w:line="360" w:lineRule="auto"/>
        <w:jc w:val="both"/>
        <w:rPr>
          <w:rFonts w:ascii="Arial" w:hAnsi="Arial" w:cs="Arial"/>
          <w:sz w:val="24"/>
          <w:szCs w:val="24"/>
        </w:rPr>
      </w:pPr>
      <w:r w:rsidRPr="00EC4CD1">
        <w:rPr>
          <w:rFonts w:ascii="Arial" w:hAnsi="Arial" w:cs="Arial"/>
          <w:i/>
          <w:iCs/>
          <w:noProof/>
        </w:rPr>
        <w:drawing>
          <wp:anchor distT="0" distB="0" distL="114300" distR="114300" simplePos="0" relativeHeight="251692032" behindDoc="0" locked="0" layoutInCell="1" allowOverlap="1" wp14:anchorId="1A3F2455" wp14:editId="4E17E356">
            <wp:simplePos x="0" y="0"/>
            <wp:positionH relativeFrom="margin">
              <wp:posOffset>-76200</wp:posOffset>
            </wp:positionH>
            <wp:positionV relativeFrom="paragraph">
              <wp:posOffset>3810</wp:posOffset>
            </wp:positionV>
            <wp:extent cx="5494020" cy="1103552"/>
            <wp:effectExtent l="0" t="0" r="0" b="1905"/>
            <wp:wrapNone/>
            <wp:docPr id="10" name="Picture 10"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5494020" cy="1103552"/>
                    </a:xfrm>
                    <a:prstGeom prst="rect">
                      <a:avLst/>
                    </a:prstGeom>
                  </pic:spPr>
                </pic:pic>
              </a:graphicData>
            </a:graphic>
            <wp14:sizeRelH relativeFrom="page">
              <wp14:pctWidth>0</wp14:pctWidth>
            </wp14:sizeRelH>
            <wp14:sizeRelV relativeFrom="page">
              <wp14:pctHeight>0</wp14:pctHeight>
            </wp14:sizeRelV>
          </wp:anchor>
        </w:drawing>
      </w:r>
    </w:p>
    <w:p w14:paraId="0AF379DB" w14:textId="54B77852" w:rsidR="00B1779A" w:rsidRDefault="00B1779A" w:rsidP="00FA3A97">
      <w:pPr>
        <w:spacing w:line="360" w:lineRule="auto"/>
        <w:jc w:val="both"/>
        <w:rPr>
          <w:rFonts w:ascii="Arial" w:hAnsi="Arial" w:cs="Arial"/>
          <w:sz w:val="24"/>
          <w:szCs w:val="24"/>
        </w:rPr>
      </w:pPr>
    </w:p>
    <w:p w14:paraId="38476728" w14:textId="77777777" w:rsidR="00B1779A" w:rsidRDefault="00B1779A" w:rsidP="00FA3A97">
      <w:pPr>
        <w:spacing w:line="360" w:lineRule="auto"/>
        <w:jc w:val="both"/>
        <w:rPr>
          <w:rFonts w:ascii="Arial" w:hAnsi="Arial" w:cs="Arial"/>
          <w:sz w:val="24"/>
          <w:szCs w:val="24"/>
        </w:rPr>
      </w:pPr>
    </w:p>
    <w:p w14:paraId="73D0B2EE" w14:textId="0571017A" w:rsidR="0051099B" w:rsidRPr="00CB02B0" w:rsidRDefault="00367EB2" w:rsidP="0051099B">
      <w:pPr>
        <w:spacing w:line="276" w:lineRule="auto"/>
        <w:rPr>
          <w:rFonts w:ascii="Arial" w:hAnsi="Arial" w:cs="Arial"/>
          <w:color w:val="00B0F0"/>
          <w:sz w:val="18"/>
          <w:szCs w:val="18"/>
          <w:lang w:val="en"/>
        </w:rPr>
      </w:pPr>
      <w:r>
        <w:rPr>
          <w:rFonts w:ascii="Arial" w:hAnsi="Arial" w:cs="Arial"/>
          <w:sz w:val="24"/>
          <w:szCs w:val="24"/>
        </w:rPr>
        <w:br/>
      </w:r>
      <w:r w:rsidR="0051099B">
        <w:rPr>
          <w:rFonts w:ascii="Arial" w:hAnsi="Arial" w:cs="Arial"/>
          <w:b/>
          <w:bCs/>
          <w:sz w:val="18"/>
          <w:szCs w:val="18"/>
        </w:rPr>
        <w:t>Table 1</w:t>
      </w:r>
      <w:r w:rsidR="0051099B">
        <w:rPr>
          <w:rFonts w:ascii="Arial" w:hAnsi="Arial" w:cs="Arial"/>
          <w:b/>
          <w:bCs/>
          <w:sz w:val="18"/>
          <w:szCs w:val="18"/>
        </w:rPr>
        <w:br/>
      </w:r>
      <w:r w:rsidR="0051099B" w:rsidRPr="00CB02B0">
        <w:rPr>
          <w:rFonts w:ascii="Arial" w:hAnsi="Arial" w:cs="Arial"/>
          <w:sz w:val="18"/>
          <w:szCs w:val="18"/>
        </w:rPr>
        <w:t xml:space="preserve">A Digital Health and Social Care Strategy for Wales </w:t>
      </w:r>
      <w:r w:rsidR="0051099B">
        <w:rPr>
          <w:rFonts w:ascii="Arial" w:hAnsi="Arial" w:cs="Arial"/>
          <w:sz w:val="18"/>
          <w:szCs w:val="18"/>
        </w:rPr>
        <w:t>Policy Aim</w:t>
      </w:r>
    </w:p>
    <w:p w14:paraId="308FD3CD" w14:textId="2F227226" w:rsidR="005C3A6C" w:rsidRPr="00805151" w:rsidRDefault="0051099B" w:rsidP="00805151">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94080" behindDoc="0" locked="0" layoutInCell="1" allowOverlap="1" wp14:anchorId="04953819" wp14:editId="6B95D1AC">
                <wp:simplePos x="0" y="0"/>
                <wp:positionH relativeFrom="column">
                  <wp:posOffset>0</wp:posOffset>
                </wp:positionH>
                <wp:positionV relativeFrom="paragraph">
                  <wp:posOffset>0</wp:posOffset>
                </wp:positionV>
                <wp:extent cx="5629275"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65FD59" id="Straight Connector 13"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0,0" to="443.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" strokecolor="#4472c4 [3204]" strokeweight=".5pt">
                <v:stroke joinstyle="miter"/>
              </v:line>
            </w:pict>
          </mc:Fallback>
        </mc:AlternateContent>
      </w:r>
      <w:r>
        <w:rPr>
          <w:rFonts w:ascii="Arial" w:hAnsi="Arial" w:cs="Arial"/>
          <w:color w:val="00B0F0"/>
          <w:lang w:val="en"/>
        </w:rPr>
        <w:br/>
      </w:r>
      <w:r w:rsidR="00822F98" w:rsidRPr="00FC6E8B">
        <w:rPr>
          <w:rFonts w:ascii="Arial" w:hAnsi="Arial" w:cs="Arial"/>
        </w:rPr>
        <w:t>R</w:t>
      </w:r>
      <w:r w:rsidR="00754A08" w:rsidRPr="00FC6E8B">
        <w:rPr>
          <w:rFonts w:ascii="Arial" w:hAnsi="Arial" w:cs="Arial"/>
        </w:rPr>
        <w:t xml:space="preserve">eflection </w:t>
      </w:r>
      <w:r w:rsidR="002A26EE" w:rsidRPr="00FC6E8B">
        <w:rPr>
          <w:rFonts w:ascii="Arial" w:hAnsi="Arial" w:cs="Arial"/>
        </w:rPr>
        <w:t xml:space="preserve">techniques </w:t>
      </w:r>
      <w:r w:rsidR="00822F98" w:rsidRPr="00FC6E8B">
        <w:rPr>
          <w:rFonts w:ascii="Arial" w:hAnsi="Arial" w:cs="Arial"/>
        </w:rPr>
        <w:t xml:space="preserve">and practice </w:t>
      </w:r>
      <w:r w:rsidR="002E70C7" w:rsidRPr="00FC6E8B">
        <w:rPr>
          <w:rFonts w:ascii="Arial" w:hAnsi="Arial" w:cs="Arial"/>
        </w:rPr>
        <w:t xml:space="preserve">provide a platform for </w:t>
      </w:r>
      <w:r w:rsidR="004C2115" w:rsidRPr="00FC6E8B">
        <w:rPr>
          <w:rFonts w:ascii="Arial" w:hAnsi="Arial" w:cs="Arial"/>
        </w:rPr>
        <w:t>learning (Jasper, 20</w:t>
      </w:r>
      <w:r w:rsidR="00692A0F" w:rsidRPr="00FC6E8B">
        <w:rPr>
          <w:rFonts w:ascii="Arial" w:hAnsi="Arial" w:cs="Arial"/>
        </w:rPr>
        <w:t>1</w:t>
      </w:r>
      <w:r w:rsidR="004C2115" w:rsidRPr="00FC6E8B">
        <w:rPr>
          <w:rFonts w:ascii="Arial" w:hAnsi="Arial" w:cs="Arial"/>
        </w:rPr>
        <w:t xml:space="preserve">3), and </w:t>
      </w:r>
      <w:r w:rsidR="00E1581F" w:rsidRPr="00FC6E8B">
        <w:rPr>
          <w:rFonts w:ascii="Arial" w:hAnsi="Arial" w:cs="Arial"/>
        </w:rPr>
        <w:t xml:space="preserve">as defined by Reid (1993), </w:t>
      </w:r>
      <w:r w:rsidR="00797F08" w:rsidRPr="00FC6E8B">
        <w:rPr>
          <w:rFonts w:ascii="Arial" w:hAnsi="Arial" w:cs="Arial"/>
        </w:rPr>
        <w:t xml:space="preserve">provides a process of reviewing an experience of practice </w:t>
      </w:r>
      <w:proofErr w:type="gramStart"/>
      <w:r w:rsidR="00797F08" w:rsidRPr="00FC6E8B">
        <w:rPr>
          <w:rFonts w:ascii="Arial" w:hAnsi="Arial" w:cs="Arial"/>
        </w:rPr>
        <w:t>in order to</w:t>
      </w:r>
      <w:proofErr w:type="gramEnd"/>
      <w:r w:rsidR="00797F08" w:rsidRPr="00FC6E8B">
        <w:rPr>
          <w:rFonts w:ascii="Arial" w:hAnsi="Arial" w:cs="Arial"/>
        </w:rPr>
        <w:t xml:space="preserve"> de</w:t>
      </w:r>
      <w:r w:rsidR="001600F2" w:rsidRPr="00FC6E8B">
        <w:rPr>
          <w:rFonts w:ascii="Arial" w:hAnsi="Arial" w:cs="Arial"/>
        </w:rPr>
        <w:t>sc</w:t>
      </w:r>
      <w:r w:rsidR="00797F08" w:rsidRPr="00FC6E8B">
        <w:rPr>
          <w:rFonts w:ascii="Arial" w:hAnsi="Arial" w:cs="Arial"/>
        </w:rPr>
        <w:t xml:space="preserve">ribe, analyse, evaluate and inform </w:t>
      </w:r>
      <w:r w:rsidR="001600F2" w:rsidRPr="00FC6E8B">
        <w:rPr>
          <w:rFonts w:ascii="Arial" w:hAnsi="Arial" w:cs="Arial"/>
        </w:rPr>
        <w:t>learning about practice</w:t>
      </w:r>
      <w:r w:rsidR="002737D2" w:rsidRPr="00FC6E8B">
        <w:rPr>
          <w:rFonts w:ascii="Arial" w:hAnsi="Arial" w:cs="Arial"/>
        </w:rPr>
        <w:t xml:space="preserve">. </w:t>
      </w:r>
      <w:r w:rsidR="002325BF" w:rsidRPr="00FC6E8B">
        <w:rPr>
          <w:rFonts w:ascii="Arial" w:hAnsi="Arial" w:cs="Arial"/>
        </w:rPr>
        <w:t>I used the What? So What? Now What</w:t>
      </w:r>
      <w:r w:rsidR="009468AF" w:rsidRPr="00FC6E8B">
        <w:rPr>
          <w:rFonts w:ascii="Arial" w:hAnsi="Arial" w:cs="Arial"/>
        </w:rPr>
        <w:t xml:space="preserve">? </w:t>
      </w:r>
      <w:r w:rsidR="005A56F8" w:rsidRPr="00FC6E8B">
        <w:rPr>
          <w:rFonts w:ascii="Arial" w:hAnsi="Arial" w:cs="Arial"/>
        </w:rPr>
        <w:t>Reflection</w:t>
      </w:r>
      <w:r w:rsidR="009468AF" w:rsidRPr="00FC6E8B">
        <w:rPr>
          <w:rFonts w:ascii="Arial" w:hAnsi="Arial" w:cs="Arial"/>
        </w:rPr>
        <w:t xml:space="preserve"> framework developed by Dr</w:t>
      </w:r>
      <w:r w:rsidR="005A56F8" w:rsidRPr="00FC6E8B">
        <w:rPr>
          <w:rFonts w:ascii="Arial" w:hAnsi="Arial" w:cs="Arial"/>
        </w:rPr>
        <w:t>i</w:t>
      </w:r>
      <w:r w:rsidR="009468AF" w:rsidRPr="00FC6E8B">
        <w:rPr>
          <w:rFonts w:ascii="Arial" w:hAnsi="Arial" w:cs="Arial"/>
        </w:rPr>
        <w:t xml:space="preserve">scoll (2007), as this allowed a clear </w:t>
      </w:r>
      <w:r w:rsidR="00EB779B" w:rsidRPr="00FC6E8B">
        <w:rPr>
          <w:rFonts w:ascii="Arial" w:hAnsi="Arial" w:cs="Arial"/>
        </w:rPr>
        <w:t>method</w:t>
      </w:r>
      <w:r w:rsidR="009468AF" w:rsidRPr="00FC6E8B">
        <w:rPr>
          <w:rFonts w:ascii="Arial" w:hAnsi="Arial" w:cs="Arial"/>
        </w:rPr>
        <w:t xml:space="preserve"> of structuring </w:t>
      </w:r>
      <w:r w:rsidR="00F755C3" w:rsidRPr="00FC6E8B">
        <w:rPr>
          <w:rFonts w:ascii="Arial" w:hAnsi="Arial" w:cs="Arial"/>
        </w:rPr>
        <w:t xml:space="preserve">my essay with </w:t>
      </w:r>
      <w:proofErr w:type="gramStart"/>
      <w:r w:rsidR="00F755C3" w:rsidRPr="00FC6E8B">
        <w:rPr>
          <w:rFonts w:ascii="Arial" w:hAnsi="Arial" w:cs="Arial"/>
        </w:rPr>
        <w:t>a number of</w:t>
      </w:r>
      <w:proofErr w:type="gramEnd"/>
      <w:r w:rsidR="00F755C3" w:rsidRPr="00FC6E8B">
        <w:rPr>
          <w:rFonts w:ascii="Arial" w:hAnsi="Arial" w:cs="Arial"/>
        </w:rPr>
        <w:t xml:space="preserve"> </w:t>
      </w:r>
      <w:r w:rsidR="00CE3D6E" w:rsidRPr="00FC6E8B">
        <w:rPr>
          <w:rFonts w:ascii="Arial" w:hAnsi="Arial" w:cs="Arial"/>
        </w:rPr>
        <w:t>prompt</w:t>
      </w:r>
      <w:r w:rsidR="00F755C3" w:rsidRPr="00FC6E8B">
        <w:rPr>
          <w:rFonts w:ascii="Arial" w:hAnsi="Arial" w:cs="Arial"/>
        </w:rPr>
        <w:t xml:space="preserve"> questions to guide the reflective process. </w:t>
      </w:r>
      <w:r w:rsidR="003F6D24" w:rsidRPr="00FC6E8B">
        <w:rPr>
          <w:rFonts w:ascii="Arial" w:hAnsi="Arial" w:cs="Arial"/>
        </w:rPr>
        <w:t xml:space="preserve">Other models were reviewed, for example </w:t>
      </w:r>
      <w:r w:rsidR="008035C7" w:rsidRPr="00FC6E8B">
        <w:rPr>
          <w:rFonts w:ascii="Arial" w:hAnsi="Arial" w:cs="Arial"/>
        </w:rPr>
        <w:t xml:space="preserve">Gibbs (1988) and </w:t>
      </w:r>
      <w:proofErr w:type="spellStart"/>
      <w:r w:rsidR="008035C7" w:rsidRPr="00FC6E8B">
        <w:rPr>
          <w:rFonts w:ascii="Arial" w:hAnsi="Arial" w:cs="Arial"/>
        </w:rPr>
        <w:t>Kolbs</w:t>
      </w:r>
      <w:proofErr w:type="spellEnd"/>
      <w:r w:rsidR="008035C7" w:rsidRPr="00FC6E8B">
        <w:rPr>
          <w:rFonts w:ascii="Arial" w:hAnsi="Arial" w:cs="Arial"/>
        </w:rPr>
        <w:t xml:space="preserve"> (1984), which are both </w:t>
      </w:r>
      <w:r w:rsidR="008035C7" w:rsidRPr="00367EB2">
        <w:rPr>
          <w:rFonts w:ascii="Arial" w:hAnsi="Arial" w:cs="Arial"/>
        </w:rPr>
        <w:t xml:space="preserve">used </w:t>
      </w:r>
      <w:r w:rsidR="00E81232" w:rsidRPr="00367EB2">
        <w:rPr>
          <w:rFonts w:ascii="Arial" w:hAnsi="Arial" w:cs="Arial"/>
        </w:rPr>
        <w:t xml:space="preserve">extensively in a healthcare setting, however Driscoll </w:t>
      </w:r>
      <w:r w:rsidR="00AC4FC4" w:rsidRPr="00367EB2">
        <w:rPr>
          <w:rFonts w:ascii="Arial" w:hAnsi="Arial" w:cs="Arial"/>
        </w:rPr>
        <w:t xml:space="preserve">(2007) </w:t>
      </w:r>
      <w:r w:rsidR="00E81232" w:rsidRPr="00367EB2">
        <w:rPr>
          <w:rFonts w:ascii="Arial" w:hAnsi="Arial" w:cs="Arial"/>
        </w:rPr>
        <w:t xml:space="preserve">was </w:t>
      </w:r>
      <w:r w:rsidR="009C684D" w:rsidRPr="00367EB2">
        <w:rPr>
          <w:rFonts w:ascii="Arial" w:hAnsi="Arial" w:cs="Arial"/>
        </w:rPr>
        <w:t xml:space="preserve">simpler to follow </w:t>
      </w:r>
      <w:r w:rsidR="00744C14" w:rsidRPr="00367EB2">
        <w:rPr>
          <w:rFonts w:ascii="Arial" w:hAnsi="Arial" w:cs="Arial"/>
        </w:rPr>
        <w:t xml:space="preserve">as new to </w:t>
      </w:r>
      <w:r w:rsidR="003B4F6A" w:rsidRPr="00367EB2">
        <w:rPr>
          <w:rFonts w:ascii="Arial" w:hAnsi="Arial" w:cs="Arial"/>
        </w:rPr>
        <w:t>reflect</w:t>
      </w:r>
      <w:r w:rsidR="00805151">
        <w:rPr>
          <w:rFonts w:ascii="Arial" w:hAnsi="Arial" w:cs="Arial"/>
        </w:rPr>
        <w:t>ive writing</w:t>
      </w:r>
      <w:r w:rsidR="003B4F6A" w:rsidRPr="00367EB2">
        <w:rPr>
          <w:rFonts w:ascii="Arial" w:hAnsi="Arial" w:cs="Arial"/>
        </w:rPr>
        <w:t xml:space="preserve">. </w:t>
      </w:r>
      <w:r w:rsidR="00AC4FC4" w:rsidRPr="00367EB2">
        <w:rPr>
          <w:rFonts w:ascii="Arial" w:hAnsi="Arial" w:cs="Arial"/>
        </w:rPr>
        <w:t xml:space="preserve"> </w:t>
      </w:r>
    </w:p>
    <w:p w14:paraId="0255B149" w14:textId="3160F75A" w:rsidR="004B05E2" w:rsidRDefault="00DD2EFE" w:rsidP="004B05E2">
      <w:pPr>
        <w:spacing w:line="360" w:lineRule="auto"/>
        <w:jc w:val="both"/>
        <w:rPr>
          <w:rFonts w:ascii="Arial" w:hAnsi="Arial" w:cs="Arial"/>
          <w:color w:val="C301AC"/>
          <w:sz w:val="24"/>
          <w:szCs w:val="24"/>
          <w:u w:val="single"/>
        </w:rPr>
      </w:pPr>
      <w:r>
        <w:rPr>
          <w:rFonts w:ascii="Arial" w:hAnsi="Arial" w:cs="Arial"/>
          <w:color w:val="C301AC"/>
          <w:sz w:val="24"/>
          <w:szCs w:val="24"/>
          <w:u w:val="single"/>
        </w:rPr>
        <w:t>2</w:t>
      </w:r>
      <w:r w:rsidR="004B05E2">
        <w:rPr>
          <w:rFonts w:ascii="Arial" w:hAnsi="Arial" w:cs="Arial"/>
          <w:color w:val="C301AC"/>
          <w:sz w:val="24"/>
          <w:szCs w:val="24"/>
          <w:u w:val="single"/>
        </w:rPr>
        <w:t>.0 What</w:t>
      </w:r>
      <w:r w:rsidR="004F4617">
        <w:rPr>
          <w:rFonts w:ascii="Arial" w:hAnsi="Arial" w:cs="Arial"/>
          <w:color w:val="C301AC"/>
          <w:sz w:val="24"/>
          <w:szCs w:val="24"/>
          <w:u w:val="single"/>
        </w:rPr>
        <w:t xml:space="preserve"> - </w:t>
      </w:r>
      <w:r w:rsidR="00F70739">
        <w:rPr>
          <w:rFonts w:ascii="Arial" w:hAnsi="Arial" w:cs="Arial"/>
          <w:color w:val="C301AC"/>
          <w:sz w:val="24"/>
          <w:szCs w:val="24"/>
          <w:u w:val="single"/>
        </w:rPr>
        <w:t>308</w:t>
      </w:r>
    </w:p>
    <w:p w14:paraId="0E89F4A7" w14:textId="59FDEFF7" w:rsidR="00247FD8" w:rsidRDefault="0086308F" w:rsidP="00D95D6E">
      <w:pPr>
        <w:spacing w:line="360" w:lineRule="auto"/>
        <w:jc w:val="both"/>
        <w:rPr>
          <w:rFonts w:ascii="Arial" w:hAnsi="Arial" w:cs="Arial"/>
        </w:rPr>
      </w:pPr>
      <w:r w:rsidRPr="00D95D6E">
        <w:rPr>
          <w:rFonts w:ascii="Arial" w:hAnsi="Arial" w:cs="Arial"/>
        </w:rPr>
        <w:t xml:space="preserve">I decided to reflect on </w:t>
      </w:r>
      <w:r w:rsidR="00141FAC">
        <w:rPr>
          <w:rFonts w:ascii="Arial" w:hAnsi="Arial" w:cs="Arial"/>
        </w:rPr>
        <w:t>the range of stakeholders that</w:t>
      </w:r>
      <w:r w:rsidR="004A7188" w:rsidRPr="00D95D6E">
        <w:rPr>
          <w:rFonts w:ascii="Arial" w:hAnsi="Arial" w:cs="Arial"/>
        </w:rPr>
        <w:t xml:space="preserve"> I chose to engage with</w:t>
      </w:r>
      <w:r w:rsidR="00205FFA">
        <w:rPr>
          <w:rFonts w:ascii="Arial" w:hAnsi="Arial" w:cs="Arial"/>
        </w:rPr>
        <w:t xml:space="preserve"> and</w:t>
      </w:r>
      <w:r w:rsidR="00B50131">
        <w:rPr>
          <w:rFonts w:ascii="Arial" w:hAnsi="Arial" w:cs="Arial"/>
        </w:rPr>
        <w:t xml:space="preserve"> the reasons</w:t>
      </w:r>
      <w:r w:rsidR="00205FFA">
        <w:rPr>
          <w:rFonts w:ascii="Arial" w:hAnsi="Arial" w:cs="Arial"/>
        </w:rPr>
        <w:t xml:space="preserve"> why,</w:t>
      </w:r>
      <w:r w:rsidR="004A7188" w:rsidRPr="00D95D6E">
        <w:rPr>
          <w:rFonts w:ascii="Arial" w:hAnsi="Arial" w:cs="Arial"/>
        </w:rPr>
        <w:t xml:space="preserve"> when</w:t>
      </w:r>
      <w:r w:rsidR="00141FAC">
        <w:rPr>
          <w:rFonts w:ascii="Arial" w:hAnsi="Arial" w:cs="Arial"/>
        </w:rPr>
        <w:t xml:space="preserve"> </w:t>
      </w:r>
      <w:r w:rsidR="004A7188" w:rsidRPr="00D95D6E">
        <w:rPr>
          <w:rFonts w:ascii="Arial" w:hAnsi="Arial" w:cs="Arial"/>
        </w:rPr>
        <w:t>look</w:t>
      </w:r>
      <w:r w:rsidR="00805151">
        <w:rPr>
          <w:rFonts w:ascii="Arial" w:hAnsi="Arial" w:cs="Arial"/>
        </w:rPr>
        <w:t>ing</w:t>
      </w:r>
      <w:r w:rsidR="004A7188" w:rsidRPr="00D95D6E">
        <w:rPr>
          <w:rFonts w:ascii="Arial" w:hAnsi="Arial" w:cs="Arial"/>
        </w:rPr>
        <w:t xml:space="preserve"> at identifying the gaps of a Welsh Government policy aim</w:t>
      </w:r>
      <w:r w:rsidR="00C8536A">
        <w:rPr>
          <w:rFonts w:ascii="Arial" w:hAnsi="Arial" w:cs="Arial"/>
        </w:rPr>
        <w:t>,</w:t>
      </w:r>
      <w:r w:rsidR="004A7188" w:rsidRPr="00D95D6E">
        <w:rPr>
          <w:rFonts w:ascii="Arial" w:hAnsi="Arial" w:cs="Arial"/>
        </w:rPr>
        <w:t xml:space="preserve"> and </w:t>
      </w:r>
      <w:r w:rsidR="00F44E31" w:rsidRPr="00D95D6E">
        <w:rPr>
          <w:rFonts w:ascii="Arial" w:hAnsi="Arial" w:cs="Arial"/>
        </w:rPr>
        <w:t xml:space="preserve">what I felt </w:t>
      </w:r>
      <w:r w:rsidR="00B44E1A">
        <w:rPr>
          <w:rFonts w:ascii="Arial" w:hAnsi="Arial" w:cs="Arial"/>
        </w:rPr>
        <w:t>was the biggest driver to get</w:t>
      </w:r>
      <w:r w:rsidR="00D95D6E" w:rsidRPr="00D95D6E">
        <w:rPr>
          <w:rFonts w:ascii="Arial" w:hAnsi="Arial" w:cs="Arial"/>
        </w:rPr>
        <w:t xml:space="preserve"> people to look after their own health and well-being in the community</w:t>
      </w:r>
      <w:r w:rsidR="004C7961">
        <w:rPr>
          <w:rFonts w:ascii="Arial" w:hAnsi="Arial" w:cs="Arial"/>
        </w:rPr>
        <w:t>.</w:t>
      </w:r>
    </w:p>
    <w:p w14:paraId="1ECB4D16" w14:textId="1FA8ED24" w:rsidR="004C7961" w:rsidRDefault="000B6C36" w:rsidP="00D95D6E">
      <w:pPr>
        <w:spacing w:line="360" w:lineRule="auto"/>
        <w:jc w:val="both"/>
        <w:rPr>
          <w:rFonts w:ascii="Arial" w:hAnsi="Arial" w:cs="Arial"/>
        </w:rPr>
      </w:pPr>
      <w:r>
        <w:rPr>
          <w:rFonts w:ascii="Arial" w:hAnsi="Arial" w:cs="Arial"/>
        </w:rPr>
        <w:t xml:space="preserve">From the 7 areas identified in the gap analysis, </w:t>
      </w:r>
      <w:r w:rsidR="009F30CF">
        <w:rPr>
          <w:rFonts w:ascii="Arial" w:hAnsi="Arial" w:cs="Arial"/>
        </w:rPr>
        <w:t xml:space="preserve">there were 2 areas that I felt were being underutilised. </w:t>
      </w:r>
      <w:r w:rsidR="00C35579">
        <w:rPr>
          <w:rFonts w:ascii="Arial" w:hAnsi="Arial" w:cs="Arial"/>
        </w:rPr>
        <w:t>A</w:t>
      </w:r>
      <w:r w:rsidR="000E50EB">
        <w:rPr>
          <w:rFonts w:ascii="Arial" w:hAnsi="Arial" w:cs="Arial"/>
        </w:rPr>
        <w:t xml:space="preserve"> system </w:t>
      </w:r>
      <w:r w:rsidR="00617370">
        <w:rPr>
          <w:rFonts w:ascii="Arial" w:hAnsi="Arial" w:cs="Arial"/>
        </w:rPr>
        <w:t>used by GP practices called M</w:t>
      </w:r>
      <w:r w:rsidR="000E50EB">
        <w:rPr>
          <w:rFonts w:ascii="Arial" w:hAnsi="Arial" w:cs="Arial"/>
        </w:rPr>
        <w:t xml:space="preserve">y </w:t>
      </w:r>
      <w:r w:rsidR="00617370">
        <w:rPr>
          <w:rFonts w:ascii="Arial" w:hAnsi="Arial" w:cs="Arial"/>
        </w:rPr>
        <w:t>H</w:t>
      </w:r>
      <w:r w:rsidR="000E50EB">
        <w:rPr>
          <w:rFonts w:ascii="Arial" w:hAnsi="Arial" w:cs="Arial"/>
        </w:rPr>
        <w:t xml:space="preserve">ealth </w:t>
      </w:r>
      <w:r w:rsidR="00617370">
        <w:rPr>
          <w:rFonts w:ascii="Arial" w:hAnsi="Arial" w:cs="Arial"/>
        </w:rPr>
        <w:t>O</w:t>
      </w:r>
      <w:r w:rsidR="000E50EB">
        <w:rPr>
          <w:rFonts w:ascii="Arial" w:hAnsi="Arial" w:cs="Arial"/>
        </w:rPr>
        <w:t>nline</w:t>
      </w:r>
      <w:r w:rsidR="00617370">
        <w:rPr>
          <w:rFonts w:ascii="Arial" w:hAnsi="Arial" w:cs="Arial"/>
        </w:rPr>
        <w:t xml:space="preserve"> (MHO)</w:t>
      </w:r>
      <w:r w:rsidR="00C35579">
        <w:rPr>
          <w:rFonts w:ascii="Arial" w:hAnsi="Arial" w:cs="Arial"/>
        </w:rPr>
        <w:t xml:space="preserve"> </w:t>
      </w:r>
      <w:r w:rsidR="006E076A">
        <w:rPr>
          <w:rFonts w:ascii="Arial" w:hAnsi="Arial" w:cs="Arial"/>
        </w:rPr>
        <w:t xml:space="preserve">which </w:t>
      </w:r>
      <w:r w:rsidR="00C35579">
        <w:rPr>
          <w:rFonts w:ascii="Arial" w:hAnsi="Arial" w:cs="Arial"/>
        </w:rPr>
        <w:t>was developed as a</w:t>
      </w:r>
      <w:r w:rsidR="004D5011">
        <w:rPr>
          <w:rFonts w:ascii="Arial" w:hAnsi="Arial" w:cs="Arial"/>
        </w:rPr>
        <w:t xml:space="preserve"> patient portal </w:t>
      </w:r>
      <w:r w:rsidR="0006167D">
        <w:rPr>
          <w:rFonts w:ascii="Arial" w:hAnsi="Arial" w:cs="Arial"/>
        </w:rPr>
        <w:t xml:space="preserve">to allow patients to </w:t>
      </w:r>
      <w:r w:rsidR="002D3F37">
        <w:rPr>
          <w:rFonts w:ascii="Arial" w:hAnsi="Arial" w:cs="Arial"/>
        </w:rPr>
        <w:t>bo</w:t>
      </w:r>
      <w:r w:rsidR="00411524">
        <w:rPr>
          <w:rFonts w:ascii="Arial" w:hAnsi="Arial" w:cs="Arial"/>
        </w:rPr>
        <w:t>o</w:t>
      </w:r>
      <w:r w:rsidR="002D3F37">
        <w:rPr>
          <w:rFonts w:ascii="Arial" w:hAnsi="Arial" w:cs="Arial"/>
        </w:rPr>
        <w:t xml:space="preserve">k </w:t>
      </w:r>
      <w:r w:rsidR="00390665">
        <w:rPr>
          <w:rFonts w:ascii="Arial" w:hAnsi="Arial" w:cs="Arial"/>
        </w:rPr>
        <w:t xml:space="preserve">and cancel </w:t>
      </w:r>
      <w:r w:rsidR="002D3F37">
        <w:rPr>
          <w:rFonts w:ascii="Arial" w:hAnsi="Arial" w:cs="Arial"/>
        </w:rPr>
        <w:t>their own appointments</w:t>
      </w:r>
      <w:r w:rsidR="000C1918">
        <w:rPr>
          <w:rFonts w:ascii="Arial" w:hAnsi="Arial" w:cs="Arial"/>
        </w:rPr>
        <w:t>, order</w:t>
      </w:r>
      <w:r w:rsidR="000B6BDA">
        <w:rPr>
          <w:rFonts w:ascii="Arial" w:hAnsi="Arial" w:cs="Arial"/>
        </w:rPr>
        <w:t xml:space="preserve"> repeat prescriptions</w:t>
      </w:r>
      <w:r w:rsidR="005B0E96">
        <w:rPr>
          <w:rFonts w:ascii="Arial" w:hAnsi="Arial" w:cs="Arial"/>
        </w:rPr>
        <w:t>,</w:t>
      </w:r>
      <w:r w:rsidR="000C1918">
        <w:rPr>
          <w:rFonts w:ascii="Arial" w:hAnsi="Arial" w:cs="Arial"/>
        </w:rPr>
        <w:t xml:space="preserve"> and update </w:t>
      </w:r>
      <w:r w:rsidR="00C35579">
        <w:rPr>
          <w:rFonts w:ascii="Arial" w:hAnsi="Arial" w:cs="Arial"/>
        </w:rPr>
        <w:t>their</w:t>
      </w:r>
      <w:r w:rsidR="000C1918">
        <w:rPr>
          <w:rFonts w:ascii="Arial" w:hAnsi="Arial" w:cs="Arial"/>
        </w:rPr>
        <w:t xml:space="preserve"> personal details. All</w:t>
      </w:r>
      <w:r w:rsidR="00E16E2A">
        <w:rPr>
          <w:rFonts w:ascii="Arial" w:hAnsi="Arial" w:cs="Arial"/>
        </w:rPr>
        <w:t xml:space="preserve"> </w:t>
      </w:r>
      <w:r w:rsidR="005B0E96">
        <w:rPr>
          <w:rFonts w:ascii="Arial" w:hAnsi="Arial" w:cs="Arial"/>
        </w:rPr>
        <w:t>which promote empowering patients to manage their own health.</w:t>
      </w:r>
      <w:r w:rsidR="007E22B8">
        <w:rPr>
          <w:rFonts w:ascii="Arial" w:hAnsi="Arial" w:cs="Arial"/>
        </w:rPr>
        <w:t xml:space="preserve"> From previous experiences working in Primary Care, I was aware that </w:t>
      </w:r>
      <w:r w:rsidR="000F6691">
        <w:rPr>
          <w:rFonts w:ascii="Arial" w:hAnsi="Arial" w:cs="Arial"/>
        </w:rPr>
        <w:t xml:space="preserve">the portal was used variably </w:t>
      </w:r>
      <w:r w:rsidR="00873A7B">
        <w:rPr>
          <w:rFonts w:ascii="Arial" w:hAnsi="Arial" w:cs="Arial"/>
        </w:rPr>
        <w:t>by the 16 GP practices in Powys.</w:t>
      </w:r>
    </w:p>
    <w:p w14:paraId="1EE9E14F" w14:textId="757D9892" w:rsidR="00ED324A" w:rsidRDefault="00873A7B" w:rsidP="00ED324A">
      <w:pPr>
        <w:spacing w:line="360" w:lineRule="auto"/>
        <w:jc w:val="both"/>
        <w:rPr>
          <w:rFonts w:ascii="Arial" w:hAnsi="Arial" w:cs="Arial"/>
        </w:rPr>
      </w:pPr>
      <w:r>
        <w:rPr>
          <w:rFonts w:ascii="Arial" w:hAnsi="Arial" w:cs="Arial"/>
        </w:rPr>
        <w:lastRenderedPageBreak/>
        <w:t xml:space="preserve">The other area </w:t>
      </w:r>
      <w:r w:rsidR="00ED324A">
        <w:rPr>
          <w:rFonts w:ascii="Arial" w:hAnsi="Arial" w:cs="Arial"/>
        </w:rPr>
        <w:t xml:space="preserve">I decided to focus on </w:t>
      </w:r>
      <w:r>
        <w:rPr>
          <w:rFonts w:ascii="Arial" w:hAnsi="Arial" w:cs="Arial"/>
        </w:rPr>
        <w:t>was Telehealth</w:t>
      </w:r>
      <w:r w:rsidR="00B33ADC">
        <w:rPr>
          <w:rFonts w:ascii="Arial" w:hAnsi="Arial" w:cs="Arial"/>
        </w:rPr>
        <w:t xml:space="preserve">. Due to time constraints, I only engaged </w:t>
      </w:r>
      <w:r w:rsidR="00B37B02">
        <w:rPr>
          <w:rFonts w:ascii="Arial" w:hAnsi="Arial" w:cs="Arial"/>
        </w:rPr>
        <w:t xml:space="preserve">with </w:t>
      </w:r>
      <w:r w:rsidR="00ED324A">
        <w:rPr>
          <w:rFonts w:ascii="Arial" w:hAnsi="Arial" w:cs="Arial"/>
        </w:rPr>
        <w:t xml:space="preserve">one department within the health board as I knew they had been using Telehealth to support patients with long term health conditions and they had </w:t>
      </w:r>
      <w:r w:rsidR="004E0898">
        <w:rPr>
          <w:rFonts w:ascii="Arial" w:hAnsi="Arial" w:cs="Arial"/>
        </w:rPr>
        <w:t xml:space="preserve">recently </w:t>
      </w:r>
      <w:r w:rsidR="00ED324A">
        <w:rPr>
          <w:rFonts w:ascii="Arial" w:hAnsi="Arial" w:cs="Arial"/>
        </w:rPr>
        <w:t>interviewed clinicians around their experiences with the system</w:t>
      </w:r>
      <w:r w:rsidR="00885179">
        <w:rPr>
          <w:rFonts w:ascii="Arial" w:hAnsi="Arial" w:cs="Arial"/>
        </w:rPr>
        <w:t xml:space="preserve"> and supporting patients manage their health and wellbeing</w:t>
      </w:r>
      <w:r w:rsidR="004E0898">
        <w:rPr>
          <w:rFonts w:ascii="Arial" w:hAnsi="Arial" w:cs="Arial"/>
        </w:rPr>
        <w:t>.</w:t>
      </w:r>
    </w:p>
    <w:p w14:paraId="11F39492" w14:textId="21959C02" w:rsidR="0086308F" w:rsidRPr="00C419FC" w:rsidRDefault="006E46E7" w:rsidP="00C419FC">
      <w:pPr>
        <w:spacing w:line="360" w:lineRule="auto"/>
        <w:jc w:val="both"/>
        <w:rPr>
          <w:rFonts w:ascii="Arial" w:hAnsi="Arial" w:cs="Arial"/>
        </w:rPr>
      </w:pPr>
      <w:r>
        <w:rPr>
          <w:rFonts w:ascii="Arial" w:hAnsi="Arial" w:cs="Arial"/>
        </w:rPr>
        <w:t>From these two areas</w:t>
      </w:r>
      <w:r w:rsidR="007E5B60">
        <w:rPr>
          <w:rFonts w:ascii="Arial" w:hAnsi="Arial" w:cs="Arial"/>
        </w:rPr>
        <w:t>, there were three groups of stakeholders that I engaged with. The</w:t>
      </w:r>
      <w:r w:rsidR="003B0ACB">
        <w:rPr>
          <w:rFonts w:ascii="Arial" w:hAnsi="Arial" w:cs="Arial"/>
        </w:rPr>
        <w:t xml:space="preserve">se have been evidenced in </w:t>
      </w:r>
      <w:r w:rsidR="003B0ACB" w:rsidRPr="001811C2">
        <w:rPr>
          <w:rFonts w:ascii="Arial" w:hAnsi="Arial" w:cs="Arial"/>
          <w:b/>
          <w:bCs/>
        </w:rPr>
        <w:t>Table 1</w:t>
      </w:r>
      <w:r w:rsidR="003B0ACB">
        <w:rPr>
          <w:rFonts w:ascii="Arial" w:hAnsi="Arial" w:cs="Arial"/>
        </w:rPr>
        <w:t xml:space="preserve"> along with the </w:t>
      </w:r>
      <w:r w:rsidR="00C419FC">
        <w:rPr>
          <w:rFonts w:ascii="Arial" w:hAnsi="Arial" w:cs="Arial"/>
        </w:rPr>
        <w:t>methods used to engage.</w:t>
      </w:r>
    </w:p>
    <w:tbl>
      <w:tblPr>
        <w:tblStyle w:val="TableGrid"/>
        <w:tblW w:w="0" w:type="auto"/>
        <w:tblLook w:val="04A0" w:firstRow="1" w:lastRow="0" w:firstColumn="1" w:lastColumn="0" w:noHBand="0" w:noVBand="1"/>
      </w:tblPr>
      <w:tblGrid>
        <w:gridCol w:w="5240"/>
        <w:gridCol w:w="3776"/>
      </w:tblGrid>
      <w:tr w:rsidR="00550246" w:rsidRPr="00550246" w14:paraId="50F63D7A" w14:textId="77777777" w:rsidTr="00B70923">
        <w:tc>
          <w:tcPr>
            <w:tcW w:w="5240" w:type="dxa"/>
            <w:shd w:val="clear" w:color="auto" w:fill="ACB9CA" w:themeFill="text2" w:themeFillTint="66"/>
          </w:tcPr>
          <w:p w14:paraId="0CB37D21" w14:textId="004BE813" w:rsidR="00C1135B" w:rsidRPr="00B70923" w:rsidRDefault="00C1135B" w:rsidP="00965F38">
            <w:pPr>
              <w:jc w:val="both"/>
              <w:rPr>
                <w:rFonts w:ascii="Arial" w:hAnsi="Arial" w:cs="Arial"/>
              </w:rPr>
            </w:pPr>
            <w:r w:rsidRPr="00B70923">
              <w:rPr>
                <w:rFonts w:ascii="Arial" w:hAnsi="Arial" w:cs="Arial"/>
              </w:rPr>
              <w:t>Stakeholder Identified</w:t>
            </w:r>
          </w:p>
        </w:tc>
        <w:tc>
          <w:tcPr>
            <w:tcW w:w="3776" w:type="dxa"/>
            <w:shd w:val="clear" w:color="auto" w:fill="ACB9CA" w:themeFill="text2" w:themeFillTint="66"/>
          </w:tcPr>
          <w:p w14:paraId="5CD420AC" w14:textId="0F738E3E" w:rsidR="00C1135B" w:rsidRPr="00B70923" w:rsidRDefault="00C1135B" w:rsidP="00965F38">
            <w:pPr>
              <w:jc w:val="both"/>
              <w:rPr>
                <w:rFonts w:ascii="Arial" w:hAnsi="Arial" w:cs="Arial"/>
              </w:rPr>
            </w:pPr>
            <w:r w:rsidRPr="00B70923">
              <w:rPr>
                <w:rFonts w:ascii="Arial" w:hAnsi="Arial" w:cs="Arial"/>
              </w:rPr>
              <w:t>Tools to engage</w:t>
            </w:r>
          </w:p>
        </w:tc>
      </w:tr>
      <w:tr w:rsidR="00550246" w:rsidRPr="00550246" w14:paraId="38526D84" w14:textId="77777777" w:rsidTr="00B70923">
        <w:tc>
          <w:tcPr>
            <w:tcW w:w="5240" w:type="dxa"/>
          </w:tcPr>
          <w:p w14:paraId="11A146BE" w14:textId="5F32DD54" w:rsidR="00C1135B" w:rsidRPr="00B70923" w:rsidRDefault="00540E2A" w:rsidP="00965F38">
            <w:pPr>
              <w:jc w:val="both"/>
              <w:rPr>
                <w:rFonts w:ascii="Arial" w:hAnsi="Arial" w:cs="Arial"/>
              </w:rPr>
            </w:pPr>
            <w:r w:rsidRPr="00B70923">
              <w:rPr>
                <w:rFonts w:ascii="Arial" w:hAnsi="Arial" w:cs="Arial"/>
              </w:rPr>
              <w:t xml:space="preserve">Practice Managers </w:t>
            </w:r>
            <w:r w:rsidR="00C1135B" w:rsidRPr="00B70923">
              <w:rPr>
                <w:rFonts w:ascii="Arial" w:hAnsi="Arial" w:cs="Arial"/>
              </w:rPr>
              <w:t xml:space="preserve"> </w:t>
            </w:r>
          </w:p>
        </w:tc>
        <w:tc>
          <w:tcPr>
            <w:tcW w:w="3776" w:type="dxa"/>
          </w:tcPr>
          <w:p w14:paraId="73239D32" w14:textId="2FF4F518" w:rsidR="00C1135B" w:rsidRPr="00B70923" w:rsidRDefault="00C1135B" w:rsidP="00965F38">
            <w:pPr>
              <w:jc w:val="both"/>
              <w:rPr>
                <w:rFonts w:ascii="Arial" w:hAnsi="Arial" w:cs="Arial"/>
              </w:rPr>
            </w:pPr>
            <w:r w:rsidRPr="00B70923">
              <w:rPr>
                <w:rFonts w:ascii="Arial" w:hAnsi="Arial" w:cs="Arial"/>
              </w:rPr>
              <w:t>Email</w:t>
            </w:r>
          </w:p>
        </w:tc>
      </w:tr>
      <w:tr w:rsidR="00540E2A" w:rsidRPr="00550246" w14:paraId="6E17DB4B" w14:textId="77777777" w:rsidTr="00B70923">
        <w:tc>
          <w:tcPr>
            <w:tcW w:w="5240" w:type="dxa"/>
          </w:tcPr>
          <w:p w14:paraId="0577EE1F" w14:textId="19B49938" w:rsidR="00540E2A" w:rsidRPr="00B70923" w:rsidRDefault="00CB135D" w:rsidP="00965F38">
            <w:pPr>
              <w:jc w:val="both"/>
              <w:rPr>
                <w:rFonts w:ascii="Arial" w:hAnsi="Arial" w:cs="Arial"/>
              </w:rPr>
            </w:pPr>
            <w:r w:rsidRPr="00B70923">
              <w:rPr>
                <w:rFonts w:ascii="Arial" w:hAnsi="Arial" w:cs="Arial"/>
                <w:lang w:eastAsia="en-GB"/>
              </w:rPr>
              <w:t xml:space="preserve">Digital Health &amp; Care Wales </w:t>
            </w:r>
            <w:r w:rsidR="00550246" w:rsidRPr="00B70923">
              <w:rPr>
                <w:rFonts w:ascii="Arial" w:hAnsi="Arial" w:cs="Arial"/>
                <w:lang w:eastAsia="en-GB"/>
              </w:rPr>
              <w:t>Primary Care Facilitator</w:t>
            </w:r>
            <w:r w:rsidRPr="00B70923">
              <w:rPr>
                <w:rFonts w:ascii="Arial" w:hAnsi="Arial" w:cs="Arial"/>
                <w:lang w:eastAsia="en-GB"/>
              </w:rPr>
              <w:t xml:space="preserve"> </w:t>
            </w:r>
          </w:p>
        </w:tc>
        <w:tc>
          <w:tcPr>
            <w:tcW w:w="3776" w:type="dxa"/>
          </w:tcPr>
          <w:p w14:paraId="64F6E0B8" w14:textId="5BF85C59" w:rsidR="00540E2A" w:rsidRPr="00B70923" w:rsidRDefault="00550246" w:rsidP="00965F38">
            <w:pPr>
              <w:jc w:val="both"/>
              <w:rPr>
                <w:rFonts w:ascii="Arial" w:hAnsi="Arial" w:cs="Arial"/>
              </w:rPr>
            </w:pPr>
            <w:r w:rsidRPr="00B70923">
              <w:rPr>
                <w:rFonts w:ascii="Arial" w:hAnsi="Arial" w:cs="Arial"/>
              </w:rPr>
              <w:t>Email</w:t>
            </w:r>
          </w:p>
        </w:tc>
      </w:tr>
      <w:tr w:rsidR="00550246" w:rsidRPr="00550246" w14:paraId="4EBA0E43" w14:textId="77777777" w:rsidTr="00B70923">
        <w:tc>
          <w:tcPr>
            <w:tcW w:w="5240" w:type="dxa"/>
          </w:tcPr>
          <w:p w14:paraId="4D403F96" w14:textId="2444AE08" w:rsidR="00C1135B" w:rsidRPr="00B70923" w:rsidRDefault="00540E2A" w:rsidP="00965F38">
            <w:pPr>
              <w:jc w:val="both"/>
              <w:rPr>
                <w:rFonts w:ascii="Arial" w:hAnsi="Arial" w:cs="Arial"/>
                <w:b/>
                <w:bCs/>
              </w:rPr>
            </w:pPr>
            <w:r w:rsidRPr="00B70923">
              <w:rPr>
                <w:rFonts w:ascii="Arial" w:hAnsi="Arial" w:cs="Arial"/>
              </w:rPr>
              <w:t>Living Well Team</w:t>
            </w:r>
          </w:p>
        </w:tc>
        <w:tc>
          <w:tcPr>
            <w:tcW w:w="3776" w:type="dxa"/>
          </w:tcPr>
          <w:p w14:paraId="34D44724" w14:textId="12CC415C" w:rsidR="00C1135B" w:rsidRPr="00B70923" w:rsidRDefault="00550246" w:rsidP="00965F38">
            <w:pPr>
              <w:jc w:val="both"/>
              <w:rPr>
                <w:rFonts w:ascii="Arial" w:hAnsi="Arial" w:cs="Arial"/>
              </w:rPr>
            </w:pPr>
            <w:r w:rsidRPr="00B70923">
              <w:rPr>
                <w:rFonts w:ascii="Arial" w:hAnsi="Arial" w:cs="Arial"/>
              </w:rPr>
              <w:t>Email</w:t>
            </w:r>
            <w:r w:rsidR="00CB135D" w:rsidRPr="00B70923">
              <w:rPr>
                <w:rFonts w:ascii="Arial" w:hAnsi="Arial" w:cs="Arial"/>
              </w:rPr>
              <w:t xml:space="preserve"> and Microsoft Teams meeting </w:t>
            </w:r>
          </w:p>
        </w:tc>
      </w:tr>
    </w:tbl>
    <w:p w14:paraId="285676CB" w14:textId="77777777" w:rsidR="001811C2" w:rsidRDefault="001811C2" w:rsidP="001811C2">
      <w:pPr>
        <w:spacing w:line="276" w:lineRule="auto"/>
        <w:rPr>
          <w:rFonts w:ascii="Arial" w:hAnsi="Arial" w:cs="Arial"/>
          <w:b/>
          <w:bCs/>
          <w:sz w:val="18"/>
          <w:szCs w:val="18"/>
        </w:rPr>
      </w:pPr>
    </w:p>
    <w:p w14:paraId="5B211103" w14:textId="69C4F1A7" w:rsidR="001811C2" w:rsidRPr="00CB02B0" w:rsidRDefault="001811C2" w:rsidP="001811C2">
      <w:pPr>
        <w:spacing w:line="276" w:lineRule="auto"/>
        <w:rPr>
          <w:rFonts w:ascii="Arial" w:hAnsi="Arial" w:cs="Arial"/>
          <w:color w:val="00B0F0"/>
          <w:sz w:val="18"/>
          <w:szCs w:val="18"/>
          <w:lang w:val="en"/>
        </w:rPr>
      </w:pPr>
      <w:r>
        <w:rPr>
          <w:rFonts w:ascii="Arial" w:hAnsi="Arial" w:cs="Arial"/>
          <w:b/>
          <w:bCs/>
          <w:sz w:val="18"/>
          <w:szCs w:val="18"/>
        </w:rPr>
        <w:t>Table 1</w:t>
      </w:r>
      <w:r>
        <w:rPr>
          <w:rFonts w:ascii="Arial" w:hAnsi="Arial" w:cs="Arial"/>
          <w:b/>
          <w:bCs/>
          <w:sz w:val="18"/>
          <w:szCs w:val="18"/>
        </w:rPr>
        <w:br/>
      </w:r>
      <w:r>
        <w:rPr>
          <w:rFonts w:ascii="Arial" w:hAnsi="Arial" w:cs="Arial"/>
          <w:sz w:val="18"/>
          <w:szCs w:val="18"/>
        </w:rPr>
        <w:t xml:space="preserve">Stakeholder engagement </w:t>
      </w:r>
    </w:p>
    <w:p w14:paraId="13A7B61C" w14:textId="1C3D4909" w:rsidR="00C419FC" w:rsidRPr="0031497A" w:rsidRDefault="001811C2" w:rsidP="004B05E2">
      <w:pPr>
        <w:spacing w:line="360" w:lineRule="auto"/>
        <w:jc w:val="both"/>
        <w:rPr>
          <w:rFonts w:ascii="Arial" w:hAnsi="Arial" w:cs="Arial"/>
          <w:color w:val="333333"/>
        </w:rPr>
      </w:pPr>
      <w:r>
        <w:rPr>
          <w:rFonts w:ascii="Arial" w:hAnsi="Arial" w:cs="Arial"/>
          <w:noProof/>
        </w:rPr>
        <mc:AlternateContent>
          <mc:Choice Requires="wps">
            <w:drawing>
              <wp:anchor distT="0" distB="0" distL="114300" distR="114300" simplePos="0" relativeHeight="251696128" behindDoc="0" locked="0" layoutInCell="1" allowOverlap="1" wp14:anchorId="10995110" wp14:editId="64C793A0">
                <wp:simplePos x="0" y="0"/>
                <wp:positionH relativeFrom="column">
                  <wp:posOffset>0</wp:posOffset>
                </wp:positionH>
                <wp:positionV relativeFrom="paragraph">
                  <wp:posOffset>0</wp:posOffset>
                </wp:positionV>
                <wp:extent cx="5629275"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AB2A23" id="Straight Connector 3"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0,0" to="443.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" strokecolor="#4472c4 [3204]" strokeweight=".5pt">
                <v:stroke joinstyle="miter"/>
              </v:line>
            </w:pict>
          </mc:Fallback>
        </mc:AlternateContent>
      </w:r>
    </w:p>
    <w:p w14:paraId="039B2A42" w14:textId="5AE94A65" w:rsidR="00A0727B" w:rsidRPr="00831609" w:rsidRDefault="00A0727B" w:rsidP="00E9723E">
      <w:pPr>
        <w:spacing w:line="360" w:lineRule="auto"/>
        <w:jc w:val="both"/>
        <w:rPr>
          <w:rFonts w:ascii="Arial" w:hAnsi="Arial" w:cs="Arial"/>
        </w:rPr>
      </w:pPr>
      <w:r w:rsidRPr="00831609">
        <w:rPr>
          <w:rFonts w:ascii="Arial" w:hAnsi="Arial" w:cs="Arial"/>
        </w:rPr>
        <w:t xml:space="preserve">The reasons I chose to engage </w:t>
      </w:r>
      <w:r w:rsidR="00831609" w:rsidRPr="00831609">
        <w:rPr>
          <w:rFonts w:ascii="Arial" w:hAnsi="Arial" w:cs="Arial"/>
        </w:rPr>
        <w:t>predominantly</w:t>
      </w:r>
      <w:r w:rsidRPr="00831609">
        <w:rPr>
          <w:rFonts w:ascii="Arial" w:hAnsi="Arial" w:cs="Arial"/>
        </w:rPr>
        <w:t xml:space="preserve"> via email was due to restrictions still being in place </w:t>
      </w:r>
      <w:r w:rsidR="00831609" w:rsidRPr="00831609">
        <w:rPr>
          <w:rFonts w:ascii="Arial" w:hAnsi="Arial" w:cs="Arial"/>
        </w:rPr>
        <w:t xml:space="preserve">from the covid pandemic and the pressures </w:t>
      </w:r>
      <w:r w:rsidR="00F31D6E">
        <w:rPr>
          <w:rFonts w:ascii="Arial" w:hAnsi="Arial" w:cs="Arial"/>
        </w:rPr>
        <w:t xml:space="preserve">departments were under due to staff sicknesses. Powys is also </w:t>
      </w:r>
      <w:r w:rsidR="00A512D6">
        <w:rPr>
          <w:rFonts w:ascii="Arial" w:hAnsi="Arial" w:cs="Arial"/>
        </w:rPr>
        <w:t xml:space="preserve">very rural covering </w:t>
      </w:r>
      <w:r w:rsidR="0031113A">
        <w:rPr>
          <w:rFonts w:ascii="Arial" w:hAnsi="Arial" w:cs="Arial"/>
        </w:rPr>
        <w:t xml:space="preserve">2,000 </w:t>
      </w:r>
      <w:r w:rsidR="0049141D">
        <w:rPr>
          <w:rFonts w:ascii="Arial" w:hAnsi="Arial" w:cs="Arial"/>
        </w:rPr>
        <w:t xml:space="preserve">sq. miles, so </w:t>
      </w:r>
      <w:r w:rsidR="003042B7">
        <w:rPr>
          <w:rFonts w:ascii="Arial" w:hAnsi="Arial" w:cs="Arial"/>
        </w:rPr>
        <w:t xml:space="preserve">arranging face to face </w:t>
      </w:r>
      <w:r w:rsidR="00F70739">
        <w:rPr>
          <w:rFonts w:ascii="Arial" w:hAnsi="Arial" w:cs="Arial"/>
        </w:rPr>
        <w:t>meetings</w:t>
      </w:r>
      <w:r w:rsidR="003042B7">
        <w:rPr>
          <w:rFonts w:ascii="Arial" w:hAnsi="Arial" w:cs="Arial"/>
        </w:rPr>
        <w:t xml:space="preserve"> would have been challenging.</w:t>
      </w:r>
    </w:p>
    <w:p w14:paraId="6F89D954" w14:textId="35A8B4B4" w:rsidR="00381D3A" w:rsidRDefault="00E9723E" w:rsidP="00E9723E">
      <w:pPr>
        <w:spacing w:line="360" w:lineRule="auto"/>
        <w:jc w:val="both"/>
        <w:rPr>
          <w:rFonts w:ascii="Arial" w:hAnsi="Arial" w:cs="Arial"/>
          <w:color w:val="C301AC"/>
          <w:sz w:val="24"/>
          <w:szCs w:val="24"/>
          <w:u w:val="single"/>
        </w:rPr>
      </w:pPr>
      <w:r>
        <w:rPr>
          <w:rFonts w:ascii="Arial" w:hAnsi="Arial" w:cs="Arial"/>
          <w:color w:val="C301AC"/>
          <w:sz w:val="24"/>
          <w:szCs w:val="24"/>
          <w:u w:val="single"/>
        </w:rPr>
        <w:t>3.0 So What</w:t>
      </w:r>
    </w:p>
    <w:p w14:paraId="3574942A" w14:textId="4B4F14AB" w:rsidR="009C37DA" w:rsidRDefault="00CB0208" w:rsidP="00E9723E">
      <w:pPr>
        <w:spacing w:line="360" w:lineRule="auto"/>
        <w:jc w:val="both"/>
        <w:rPr>
          <w:rFonts w:ascii="Arial" w:hAnsi="Arial" w:cs="Arial"/>
        </w:rPr>
      </w:pPr>
      <w:r w:rsidRPr="004F40FF">
        <w:rPr>
          <w:rFonts w:ascii="Arial" w:hAnsi="Arial" w:cs="Arial"/>
        </w:rPr>
        <w:t>There were two areas that I felt needed strengthening with the policy aim</w:t>
      </w:r>
      <w:r w:rsidR="00582916" w:rsidRPr="004F40FF">
        <w:rPr>
          <w:rFonts w:ascii="Arial" w:hAnsi="Arial" w:cs="Arial"/>
        </w:rPr>
        <w:t xml:space="preserve"> and it was difficult selecting which one to focus on for the purpose of the paper</w:t>
      </w:r>
      <w:r w:rsidRPr="004F40FF">
        <w:rPr>
          <w:rFonts w:ascii="Arial" w:hAnsi="Arial" w:cs="Arial"/>
        </w:rPr>
        <w:t xml:space="preserve">. This first one was around </w:t>
      </w:r>
      <w:r w:rsidR="00EA2BCD" w:rsidRPr="004F40FF">
        <w:rPr>
          <w:rFonts w:ascii="Arial" w:hAnsi="Arial" w:cs="Arial"/>
        </w:rPr>
        <w:t xml:space="preserve">getting GP practices to use My Health Online </w:t>
      </w:r>
      <w:r w:rsidR="00111EAC">
        <w:rPr>
          <w:rFonts w:ascii="Arial" w:hAnsi="Arial" w:cs="Arial"/>
        </w:rPr>
        <w:t xml:space="preserve">(MHO) </w:t>
      </w:r>
      <w:r w:rsidR="00EA2BCD" w:rsidRPr="004F40FF">
        <w:rPr>
          <w:rFonts w:ascii="Arial" w:hAnsi="Arial" w:cs="Arial"/>
        </w:rPr>
        <w:t xml:space="preserve">more, as it is underutilised and has so much </w:t>
      </w:r>
      <w:r w:rsidR="00537660" w:rsidRPr="004F40FF">
        <w:rPr>
          <w:rFonts w:ascii="Arial" w:hAnsi="Arial" w:cs="Arial"/>
        </w:rPr>
        <w:t xml:space="preserve">potential. Engaging </w:t>
      </w:r>
      <w:r w:rsidR="001131DD">
        <w:rPr>
          <w:rFonts w:ascii="Arial" w:hAnsi="Arial" w:cs="Arial"/>
        </w:rPr>
        <w:t xml:space="preserve">with </w:t>
      </w:r>
      <w:r w:rsidR="00537660" w:rsidRPr="004F40FF">
        <w:rPr>
          <w:rFonts w:ascii="Arial" w:hAnsi="Arial" w:cs="Arial"/>
        </w:rPr>
        <w:t>the</w:t>
      </w:r>
      <w:r w:rsidR="00537660" w:rsidRPr="004F40FF">
        <w:rPr>
          <w:rFonts w:ascii="Arial" w:hAnsi="Arial" w:cs="Arial"/>
          <w:lang w:eastAsia="en-GB"/>
        </w:rPr>
        <w:t xml:space="preserve"> Primary Care Facilitator meant I had access to data to </w:t>
      </w:r>
      <w:r w:rsidR="00727214" w:rsidRPr="004F40FF">
        <w:rPr>
          <w:rFonts w:ascii="Arial" w:hAnsi="Arial" w:cs="Arial"/>
          <w:lang w:eastAsia="en-GB"/>
        </w:rPr>
        <w:t>see what elements of the system are being used by each of the 16 medical practices.</w:t>
      </w:r>
      <w:r w:rsidR="00537660" w:rsidRPr="004F40FF">
        <w:rPr>
          <w:rFonts w:ascii="Arial" w:hAnsi="Arial" w:cs="Arial"/>
        </w:rPr>
        <w:t xml:space="preserve"> </w:t>
      </w:r>
      <w:r w:rsidR="00B64E3C">
        <w:rPr>
          <w:rFonts w:ascii="Arial" w:hAnsi="Arial" w:cs="Arial"/>
        </w:rPr>
        <w:t xml:space="preserve">I had to </w:t>
      </w:r>
      <w:r w:rsidR="00C4382C">
        <w:rPr>
          <w:rFonts w:ascii="Arial" w:hAnsi="Arial" w:cs="Arial"/>
        </w:rPr>
        <w:t>rely</w:t>
      </w:r>
      <w:r w:rsidR="00B64E3C">
        <w:rPr>
          <w:rFonts w:ascii="Arial" w:hAnsi="Arial" w:cs="Arial"/>
        </w:rPr>
        <w:t xml:space="preserve"> on this data as </w:t>
      </w:r>
      <w:r w:rsidR="00984939">
        <w:rPr>
          <w:rFonts w:ascii="Arial" w:hAnsi="Arial" w:cs="Arial"/>
        </w:rPr>
        <w:t xml:space="preserve">not </w:t>
      </w:r>
      <w:r w:rsidR="00550A7A">
        <w:rPr>
          <w:rFonts w:ascii="Arial" w:hAnsi="Arial" w:cs="Arial"/>
        </w:rPr>
        <w:t xml:space="preserve">many </w:t>
      </w:r>
      <w:r w:rsidR="009C37DA" w:rsidRPr="001131DD">
        <w:rPr>
          <w:rFonts w:ascii="Arial" w:hAnsi="Arial" w:cs="Arial"/>
        </w:rPr>
        <w:t>practice</w:t>
      </w:r>
      <w:r w:rsidR="00111EAC">
        <w:rPr>
          <w:rFonts w:ascii="Arial" w:hAnsi="Arial" w:cs="Arial"/>
        </w:rPr>
        <w:t xml:space="preserve"> managers</w:t>
      </w:r>
      <w:r w:rsidR="009C37DA" w:rsidRPr="001131DD">
        <w:rPr>
          <w:rFonts w:ascii="Arial" w:hAnsi="Arial" w:cs="Arial"/>
        </w:rPr>
        <w:t xml:space="preserve"> </w:t>
      </w:r>
      <w:r w:rsidR="00984939">
        <w:rPr>
          <w:rFonts w:ascii="Arial" w:hAnsi="Arial" w:cs="Arial"/>
        </w:rPr>
        <w:t xml:space="preserve">responded to me when I tried </w:t>
      </w:r>
      <w:r w:rsidR="00111EAC">
        <w:rPr>
          <w:rFonts w:ascii="Arial" w:hAnsi="Arial" w:cs="Arial"/>
        </w:rPr>
        <w:t>to find out what</w:t>
      </w:r>
      <w:r w:rsidR="00C4382C">
        <w:rPr>
          <w:rFonts w:ascii="Arial" w:hAnsi="Arial" w:cs="Arial"/>
        </w:rPr>
        <w:t xml:space="preserve"> aspects of the system they </w:t>
      </w:r>
      <w:r w:rsidR="006611D3">
        <w:rPr>
          <w:rFonts w:ascii="Arial" w:hAnsi="Arial" w:cs="Arial"/>
        </w:rPr>
        <w:t>were using</w:t>
      </w:r>
      <w:r w:rsidR="00984939">
        <w:rPr>
          <w:rFonts w:ascii="Arial" w:hAnsi="Arial" w:cs="Arial"/>
        </w:rPr>
        <w:t>.</w:t>
      </w:r>
      <w:r w:rsidR="004A5C04">
        <w:rPr>
          <w:rFonts w:ascii="Arial" w:hAnsi="Arial" w:cs="Arial"/>
        </w:rPr>
        <w:t xml:space="preserve"> So having </w:t>
      </w:r>
      <w:r w:rsidR="0000335C">
        <w:rPr>
          <w:rFonts w:ascii="Arial" w:hAnsi="Arial" w:cs="Arial"/>
        </w:rPr>
        <w:t xml:space="preserve">a </w:t>
      </w:r>
      <w:r w:rsidR="004A5C04">
        <w:rPr>
          <w:rFonts w:ascii="Arial" w:hAnsi="Arial" w:cs="Arial"/>
        </w:rPr>
        <w:t xml:space="preserve">contact outside of the GP practices </w:t>
      </w:r>
      <w:r w:rsidR="00800FFC">
        <w:rPr>
          <w:rFonts w:ascii="Arial" w:hAnsi="Arial" w:cs="Arial"/>
        </w:rPr>
        <w:t>was beneficial to build on my</w:t>
      </w:r>
      <w:r w:rsidR="0056516E">
        <w:rPr>
          <w:rFonts w:ascii="Arial" w:hAnsi="Arial" w:cs="Arial"/>
        </w:rPr>
        <w:t xml:space="preserve"> existing</w:t>
      </w:r>
      <w:r w:rsidR="00800FFC">
        <w:rPr>
          <w:rFonts w:ascii="Arial" w:hAnsi="Arial" w:cs="Arial"/>
        </w:rPr>
        <w:t xml:space="preserve"> knowledge.</w:t>
      </w:r>
    </w:p>
    <w:p w14:paraId="6F675905" w14:textId="5AF055E7" w:rsidR="00800FFC" w:rsidRDefault="00D11E0B" w:rsidP="00E9723E">
      <w:pPr>
        <w:spacing w:line="360" w:lineRule="auto"/>
        <w:jc w:val="both"/>
        <w:rPr>
          <w:rFonts w:ascii="Arial" w:hAnsi="Arial" w:cs="Arial"/>
        </w:rPr>
      </w:pPr>
      <w:r>
        <w:rPr>
          <w:rFonts w:ascii="Arial" w:hAnsi="Arial" w:cs="Arial"/>
        </w:rPr>
        <w:t>Because of the time constraints</w:t>
      </w:r>
      <w:r w:rsidR="00550A7A">
        <w:rPr>
          <w:rFonts w:ascii="Arial" w:hAnsi="Arial" w:cs="Arial"/>
        </w:rPr>
        <w:t xml:space="preserve"> and not being able to develop a survey to find out why the system was not being used to its full advantage</w:t>
      </w:r>
      <w:r w:rsidR="00D50EBA">
        <w:rPr>
          <w:rFonts w:ascii="Arial" w:hAnsi="Arial" w:cs="Arial"/>
        </w:rPr>
        <w:t xml:space="preserve"> by the </w:t>
      </w:r>
      <w:r w:rsidR="005A73E7">
        <w:rPr>
          <w:rFonts w:ascii="Arial" w:hAnsi="Arial" w:cs="Arial"/>
        </w:rPr>
        <w:t>GP Practices</w:t>
      </w:r>
      <w:r w:rsidR="00550A7A">
        <w:rPr>
          <w:rFonts w:ascii="Arial" w:hAnsi="Arial" w:cs="Arial"/>
        </w:rPr>
        <w:t>, this</w:t>
      </w:r>
      <w:r w:rsidR="005A73E7">
        <w:rPr>
          <w:rFonts w:ascii="Arial" w:hAnsi="Arial" w:cs="Arial"/>
        </w:rPr>
        <w:t xml:space="preserve"> formed the </w:t>
      </w:r>
      <w:r w:rsidR="00903772">
        <w:rPr>
          <w:rFonts w:ascii="Arial" w:hAnsi="Arial" w:cs="Arial"/>
        </w:rPr>
        <w:t>reason</w:t>
      </w:r>
      <w:r w:rsidR="005A73E7">
        <w:rPr>
          <w:rFonts w:ascii="Arial" w:hAnsi="Arial" w:cs="Arial"/>
        </w:rPr>
        <w:t xml:space="preserve"> why</w:t>
      </w:r>
      <w:r w:rsidR="00903772">
        <w:rPr>
          <w:rFonts w:ascii="Arial" w:hAnsi="Arial" w:cs="Arial"/>
        </w:rPr>
        <w:t xml:space="preserve"> I decided not to focus on this </w:t>
      </w:r>
      <w:proofErr w:type="gramStart"/>
      <w:r w:rsidR="00903772">
        <w:rPr>
          <w:rFonts w:ascii="Arial" w:hAnsi="Arial" w:cs="Arial"/>
        </w:rPr>
        <w:t>particular policy</w:t>
      </w:r>
      <w:proofErr w:type="gramEnd"/>
      <w:r w:rsidR="00903772">
        <w:rPr>
          <w:rFonts w:ascii="Arial" w:hAnsi="Arial" w:cs="Arial"/>
        </w:rPr>
        <w:t xml:space="preserve"> gap. Instead</w:t>
      </w:r>
      <w:r w:rsidR="00D6535D">
        <w:rPr>
          <w:rFonts w:ascii="Arial" w:hAnsi="Arial" w:cs="Arial"/>
        </w:rPr>
        <w:t>,</w:t>
      </w:r>
      <w:r w:rsidR="00903772">
        <w:rPr>
          <w:rFonts w:ascii="Arial" w:hAnsi="Arial" w:cs="Arial"/>
        </w:rPr>
        <w:t xml:space="preserve"> I used the information already available </w:t>
      </w:r>
      <w:r w:rsidR="003B742C">
        <w:rPr>
          <w:rFonts w:ascii="Arial" w:hAnsi="Arial" w:cs="Arial"/>
        </w:rPr>
        <w:t xml:space="preserve">around Telehealth and a particular system called Florence. The advantages of </w:t>
      </w:r>
      <w:r w:rsidR="002C2AC6">
        <w:rPr>
          <w:rFonts w:ascii="Arial" w:hAnsi="Arial" w:cs="Arial"/>
        </w:rPr>
        <w:t xml:space="preserve">using Florence </w:t>
      </w:r>
      <w:proofErr w:type="gramStart"/>
      <w:r w:rsidR="002C2AC6">
        <w:rPr>
          <w:rFonts w:ascii="Arial" w:hAnsi="Arial" w:cs="Arial"/>
        </w:rPr>
        <w:t>was</w:t>
      </w:r>
      <w:proofErr w:type="gramEnd"/>
      <w:r w:rsidR="002C2AC6">
        <w:rPr>
          <w:rFonts w:ascii="Arial" w:hAnsi="Arial" w:cs="Arial"/>
        </w:rPr>
        <w:t xml:space="preserve"> that I had a good working relationship with the Living Well Service Team who were able to share a recent clinical survey with me and who I was able to ask direct questions </w:t>
      </w:r>
      <w:r w:rsidR="009B699B">
        <w:rPr>
          <w:rFonts w:ascii="Arial" w:hAnsi="Arial" w:cs="Arial"/>
        </w:rPr>
        <w:t xml:space="preserve">with </w:t>
      </w:r>
      <w:r w:rsidR="002C2AC6">
        <w:rPr>
          <w:rFonts w:ascii="Arial" w:hAnsi="Arial" w:cs="Arial"/>
        </w:rPr>
        <w:t xml:space="preserve">around the </w:t>
      </w:r>
      <w:r w:rsidR="009B699B">
        <w:rPr>
          <w:rFonts w:ascii="Arial" w:hAnsi="Arial" w:cs="Arial"/>
        </w:rPr>
        <w:t xml:space="preserve">existing </w:t>
      </w:r>
      <w:r w:rsidR="002C2AC6">
        <w:rPr>
          <w:rFonts w:ascii="Arial" w:hAnsi="Arial" w:cs="Arial"/>
        </w:rPr>
        <w:t>functionality and wh</w:t>
      </w:r>
      <w:r w:rsidR="009B699B">
        <w:rPr>
          <w:rFonts w:ascii="Arial" w:hAnsi="Arial" w:cs="Arial"/>
        </w:rPr>
        <w:t>ere</w:t>
      </w:r>
      <w:r w:rsidR="002C2AC6">
        <w:rPr>
          <w:rFonts w:ascii="Arial" w:hAnsi="Arial" w:cs="Arial"/>
        </w:rPr>
        <w:t xml:space="preserve"> the gaps were. </w:t>
      </w:r>
    </w:p>
    <w:p w14:paraId="2E42A76C" w14:textId="403F6A50" w:rsidR="000A26D4" w:rsidRPr="001131DD" w:rsidRDefault="00F72FD1" w:rsidP="00E9723E">
      <w:pPr>
        <w:spacing w:line="360" w:lineRule="auto"/>
        <w:jc w:val="both"/>
        <w:rPr>
          <w:rFonts w:ascii="Arial" w:hAnsi="Arial" w:cs="Arial"/>
        </w:rPr>
      </w:pPr>
      <w:r>
        <w:rPr>
          <w:rFonts w:ascii="Arial" w:hAnsi="Arial" w:cs="Arial"/>
        </w:rPr>
        <w:lastRenderedPageBreak/>
        <w:t>The disadvantage to this approach was that I was using second</w:t>
      </w:r>
      <w:r w:rsidR="000A26D4">
        <w:rPr>
          <w:rFonts w:ascii="Arial" w:hAnsi="Arial" w:cs="Arial"/>
        </w:rPr>
        <w:t>-</w:t>
      </w:r>
      <w:r>
        <w:rPr>
          <w:rFonts w:ascii="Arial" w:hAnsi="Arial" w:cs="Arial"/>
        </w:rPr>
        <w:t xml:space="preserve">hand </w:t>
      </w:r>
      <w:r w:rsidR="00632D45">
        <w:rPr>
          <w:rFonts w:ascii="Arial" w:hAnsi="Arial" w:cs="Arial"/>
        </w:rPr>
        <w:t xml:space="preserve">feedback and I would have gained further insights if I had arranged face to face </w:t>
      </w:r>
      <w:r w:rsidR="000A26D4">
        <w:rPr>
          <w:rFonts w:ascii="Arial" w:hAnsi="Arial" w:cs="Arial"/>
        </w:rPr>
        <w:t xml:space="preserve">sessions with the clinical staff. </w:t>
      </w:r>
      <w:r w:rsidR="00A2509B">
        <w:rPr>
          <w:rFonts w:ascii="Arial" w:hAnsi="Arial" w:cs="Arial"/>
        </w:rPr>
        <w:t xml:space="preserve">It would have also been beneficial to work with more than one service area if Id had more time to </w:t>
      </w:r>
      <w:r w:rsidR="0067160B">
        <w:rPr>
          <w:rFonts w:ascii="Arial" w:hAnsi="Arial" w:cs="Arial"/>
        </w:rPr>
        <w:t>gather information.</w:t>
      </w:r>
    </w:p>
    <w:p w14:paraId="5C1A7669" w14:textId="2E09C9CE" w:rsidR="00C40440" w:rsidRPr="003838AD" w:rsidRDefault="00E9723E" w:rsidP="003838AD">
      <w:pPr>
        <w:spacing w:line="360" w:lineRule="auto"/>
        <w:jc w:val="both"/>
        <w:rPr>
          <w:rFonts w:ascii="Arial" w:hAnsi="Arial" w:cs="Arial"/>
          <w:color w:val="C301AC"/>
          <w:sz w:val="24"/>
          <w:szCs w:val="24"/>
          <w:u w:val="single"/>
        </w:rPr>
      </w:pPr>
      <w:r>
        <w:rPr>
          <w:rFonts w:ascii="Arial" w:hAnsi="Arial" w:cs="Arial"/>
          <w:color w:val="C301AC"/>
          <w:sz w:val="24"/>
          <w:szCs w:val="24"/>
          <w:u w:val="single"/>
        </w:rPr>
        <w:t>4.0 Now What</w:t>
      </w:r>
    </w:p>
    <w:p w14:paraId="1AB897DD" w14:textId="5923DB5B" w:rsidR="002C4095" w:rsidRPr="00FC6E8B" w:rsidRDefault="002C4095" w:rsidP="002C4095">
      <w:pPr>
        <w:tabs>
          <w:tab w:val="left" w:pos="3621"/>
        </w:tabs>
        <w:spacing w:line="360" w:lineRule="auto"/>
        <w:jc w:val="both"/>
        <w:rPr>
          <w:rFonts w:ascii="Arial" w:eastAsia="Verdana" w:hAnsi="Arial" w:cs="Arial"/>
        </w:rPr>
      </w:pPr>
      <w:r>
        <w:rPr>
          <w:rFonts w:ascii="Arial" w:eastAsia="Verdana" w:hAnsi="Arial" w:cs="Arial"/>
          <w:color w:val="1F1F1F"/>
        </w:rPr>
        <w:t xml:space="preserve">A component which can affect a project significantly and one of the most important tasks to reduce the impact of change, is managing communication and engagement. More is better is the general rule. The prime criticism from people who are affected by a change is that they never heard about it until it was forced upon </w:t>
      </w:r>
      <w:r w:rsidRPr="00FC6E8B">
        <w:rPr>
          <w:rFonts w:ascii="Arial" w:eastAsia="Verdana" w:hAnsi="Arial" w:cs="Arial"/>
        </w:rPr>
        <w:t xml:space="preserve">them. (Shirley, D, 2020, p.99).   </w:t>
      </w:r>
    </w:p>
    <w:p w14:paraId="0EC669C8" w14:textId="1540D1BD" w:rsidR="00301A60" w:rsidRDefault="00C36CD7" w:rsidP="00C20712">
      <w:pPr>
        <w:spacing w:line="360" w:lineRule="auto"/>
        <w:jc w:val="both"/>
        <w:rPr>
          <w:rFonts w:ascii="Arial" w:hAnsi="Arial" w:cs="Arial"/>
        </w:rPr>
      </w:pPr>
      <w:r>
        <w:rPr>
          <w:rFonts w:ascii="Arial" w:hAnsi="Arial" w:cs="Arial"/>
        </w:rPr>
        <w:t xml:space="preserve">If </w:t>
      </w:r>
      <w:r w:rsidR="00820B99">
        <w:rPr>
          <w:rFonts w:ascii="Arial" w:hAnsi="Arial" w:cs="Arial"/>
        </w:rPr>
        <w:t>I’d</w:t>
      </w:r>
      <w:r w:rsidR="00840C19">
        <w:rPr>
          <w:rFonts w:ascii="Arial" w:hAnsi="Arial" w:cs="Arial"/>
        </w:rPr>
        <w:t xml:space="preserve"> had more time</w:t>
      </w:r>
      <w:r w:rsidR="00820B99">
        <w:rPr>
          <w:rFonts w:ascii="Arial" w:hAnsi="Arial" w:cs="Arial"/>
        </w:rPr>
        <w:t>,</w:t>
      </w:r>
      <w:r w:rsidR="00840C19">
        <w:rPr>
          <w:rFonts w:ascii="Arial" w:hAnsi="Arial" w:cs="Arial"/>
        </w:rPr>
        <w:t xml:space="preserve"> there are a few areas that I would expand on </w:t>
      </w:r>
      <w:r w:rsidR="0061405D">
        <w:rPr>
          <w:rFonts w:ascii="Arial" w:hAnsi="Arial" w:cs="Arial"/>
        </w:rPr>
        <w:t xml:space="preserve">when </w:t>
      </w:r>
      <w:r w:rsidR="009D3A8A">
        <w:rPr>
          <w:rFonts w:ascii="Arial" w:hAnsi="Arial" w:cs="Arial"/>
        </w:rPr>
        <w:t>involving stakeholders in change</w:t>
      </w:r>
      <w:r w:rsidR="00EE0DFE">
        <w:rPr>
          <w:rFonts w:ascii="Arial" w:hAnsi="Arial" w:cs="Arial"/>
        </w:rPr>
        <w:t xml:space="preserve">, which I have </w:t>
      </w:r>
      <w:r w:rsidR="00CF389A">
        <w:rPr>
          <w:rFonts w:ascii="Arial" w:hAnsi="Arial" w:cs="Arial"/>
        </w:rPr>
        <w:t>had previous experience with and works well</w:t>
      </w:r>
      <w:r w:rsidR="00820B99">
        <w:rPr>
          <w:rFonts w:ascii="Arial" w:hAnsi="Arial" w:cs="Arial"/>
        </w:rPr>
        <w:t xml:space="preserve">. </w:t>
      </w:r>
      <w:r w:rsidR="00301A60">
        <w:rPr>
          <w:rFonts w:ascii="Arial" w:hAnsi="Arial" w:cs="Arial"/>
        </w:rPr>
        <w:t xml:space="preserve">I would </w:t>
      </w:r>
      <w:r w:rsidR="000C0500">
        <w:rPr>
          <w:rFonts w:ascii="Arial" w:hAnsi="Arial" w:cs="Arial"/>
        </w:rPr>
        <w:t xml:space="preserve">firstly identify all the stakeholders where the change will </w:t>
      </w:r>
      <w:r w:rsidR="006D330B">
        <w:rPr>
          <w:rFonts w:ascii="Arial" w:hAnsi="Arial" w:cs="Arial"/>
        </w:rPr>
        <w:t xml:space="preserve">likely </w:t>
      </w:r>
      <w:r w:rsidR="000C0500">
        <w:rPr>
          <w:rFonts w:ascii="Arial" w:hAnsi="Arial" w:cs="Arial"/>
        </w:rPr>
        <w:t xml:space="preserve">affect them, </w:t>
      </w:r>
      <w:r w:rsidR="00DC1433">
        <w:rPr>
          <w:rFonts w:ascii="Arial" w:hAnsi="Arial" w:cs="Arial"/>
        </w:rPr>
        <w:t xml:space="preserve">and prioritise them </w:t>
      </w:r>
      <w:r w:rsidR="006A2FDF">
        <w:rPr>
          <w:rFonts w:ascii="Arial" w:hAnsi="Arial" w:cs="Arial"/>
        </w:rPr>
        <w:t xml:space="preserve">using the high </w:t>
      </w:r>
      <w:r w:rsidR="00834720">
        <w:rPr>
          <w:rFonts w:ascii="Arial" w:hAnsi="Arial" w:cs="Arial"/>
        </w:rPr>
        <w:t xml:space="preserve">power, </w:t>
      </w:r>
      <w:r w:rsidR="009053F5">
        <w:rPr>
          <w:rFonts w:ascii="Arial" w:hAnsi="Arial" w:cs="Arial"/>
        </w:rPr>
        <w:t xml:space="preserve">low power, </w:t>
      </w:r>
      <w:r w:rsidR="00DE5502">
        <w:rPr>
          <w:rFonts w:ascii="Arial" w:hAnsi="Arial" w:cs="Arial"/>
        </w:rPr>
        <w:t xml:space="preserve">high impact, </w:t>
      </w:r>
      <w:r w:rsidR="00C07B8C">
        <w:rPr>
          <w:rFonts w:ascii="Arial" w:hAnsi="Arial" w:cs="Arial"/>
        </w:rPr>
        <w:t>low impact</w:t>
      </w:r>
      <w:r w:rsidR="00DE5502">
        <w:rPr>
          <w:rFonts w:ascii="Arial" w:hAnsi="Arial" w:cs="Arial"/>
        </w:rPr>
        <w:t xml:space="preserve"> grid as detailed in </w:t>
      </w:r>
      <w:r w:rsidR="00DE5502" w:rsidRPr="00D80847">
        <w:rPr>
          <w:rFonts w:ascii="Arial" w:hAnsi="Arial" w:cs="Arial"/>
          <w:b/>
          <w:bCs/>
        </w:rPr>
        <w:t xml:space="preserve">table </w:t>
      </w:r>
      <w:r w:rsidR="00D36FFB" w:rsidRPr="00D80847">
        <w:rPr>
          <w:rFonts w:ascii="Arial" w:hAnsi="Arial" w:cs="Arial"/>
          <w:b/>
          <w:bCs/>
        </w:rPr>
        <w:t>2</w:t>
      </w:r>
      <w:r w:rsidR="00D36FFB">
        <w:rPr>
          <w:rFonts w:ascii="Arial" w:hAnsi="Arial" w:cs="Arial"/>
        </w:rPr>
        <w:t>.</w:t>
      </w:r>
    </w:p>
    <w:tbl>
      <w:tblPr>
        <w:tblStyle w:val="TableGrid"/>
        <w:tblW w:w="0" w:type="auto"/>
        <w:tblLook w:val="04A0" w:firstRow="1" w:lastRow="0" w:firstColumn="1" w:lastColumn="0" w:noHBand="0" w:noVBand="1"/>
      </w:tblPr>
      <w:tblGrid>
        <w:gridCol w:w="498"/>
        <w:gridCol w:w="4175"/>
        <w:gridCol w:w="4343"/>
      </w:tblGrid>
      <w:tr w:rsidR="00DE5502" w14:paraId="4DD65CDF" w14:textId="77777777" w:rsidTr="001A4536">
        <w:trPr>
          <w:cantSplit/>
          <w:trHeight w:val="1504"/>
        </w:trPr>
        <w:tc>
          <w:tcPr>
            <w:tcW w:w="498" w:type="dxa"/>
            <w:shd w:val="clear" w:color="auto" w:fill="000000" w:themeFill="text1"/>
            <w:textDirection w:val="btLr"/>
          </w:tcPr>
          <w:p w14:paraId="05318D20" w14:textId="77777777" w:rsidR="00DE5502" w:rsidRPr="000801AE" w:rsidRDefault="00DE5502" w:rsidP="00DF21B2">
            <w:pPr>
              <w:ind w:left="113" w:right="113"/>
              <w:jc w:val="center"/>
              <w:rPr>
                <w:rFonts w:ascii="Arial" w:hAnsi="Arial" w:cs="Arial"/>
              </w:rPr>
            </w:pPr>
            <w:r w:rsidRPr="000801AE">
              <w:rPr>
                <w:rFonts w:ascii="Arial" w:hAnsi="Arial" w:cs="Arial"/>
              </w:rPr>
              <w:t>High Power</w:t>
            </w:r>
          </w:p>
        </w:tc>
        <w:tc>
          <w:tcPr>
            <w:tcW w:w="4175" w:type="dxa"/>
          </w:tcPr>
          <w:p w14:paraId="1DCAAF23" w14:textId="568A7ED6" w:rsidR="005F6EEE" w:rsidRPr="00DE4C41" w:rsidRDefault="005F6EEE" w:rsidP="005F6EEE">
            <w:pPr>
              <w:rPr>
                <w:rFonts w:ascii="Arial" w:hAnsi="Arial" w:cs="Arial"/>
              </w:rPr>
            </w:pPr>
            <w:r w:rsidRPr="00DE4C41">
              <w:rPr>
                <w:rFonts w:ascii="Arial" w:hAnsi="Arial" w:cs="Arial"/>
              </w:rPr>
              <w:t>Patients</w:t>
            </w:r>
          </w:p>
          <w:p w14:paraId="4FA02EB2" w14:textId="77777777" w:rsidR="00843392" w:rsidRPr="00DE4C41" w:rsidRDefault="00843392" w:rsidP="00843392">
            <w:pPr>
              <w:rPr>
                <w:rFonts w:ascii="Arial" w:hAnsi="Arial" w:cs="Arial"/>
              </w:rPr>
            </w:pPr>
            <w:r w:rsidRPr="00DE4C41">
              <w:rPr>
                <w:rFonts w:ascii="Arial" w:hAnsi="Arial" w:cs="Arial"/>
              </w:rPr>
              <w:t>Service leads / managers</w:t>
            </w:r>
          </w:p>
          <w:p w14:paraId="335CD4A7" w14:textId="77777777" w:rsidR="005F6EEE" w:rsidRPr="00DE4C41" w:rsidRDefault="005F6EEE" w:rsidP="005F6EEE">
            <w:pPr>
              <w:rPr>
                <w:rFonts w:ascii="Arial" w:hAnsi="Arial" w:cs="Arial"/>
              </w:rPr>
            </w:pPr>
            <w:r w:rsidRPr="00DE4C41">
              <w:rPr>
                <w:rFonts w:ascii="Arial" w:hAnsi="Arial" w:cs="Arial"/>
              </w:rPr>
              <w:t>Primary Care</w:t>
            </w:r>
          </w:p>
          <w:p w14:paraId="70B5813C" w14:textId="206C36AF" w:rsidR="00DE5502" w:rsidRPr="00DE4C41" w:rsidRDefault="005F6EEE" w:rsidP="005F6EEE">
            <w:pPr>
              <w:rPr>
                <w:rFonts w:ascii="Arial" w:hAnsi="Arial" w:cs="Arial"/>
              </w:rPr>
            </w:pPr>
            <w:r w:rsidRPr="00DE4C41">
              <w:rPr>
                <w:rFonts w:ascii="Arial" w:hAnsi="Arial" w:cs="Arial"/>
              </w:rPr>
              <w:t>Third Party Providers</w:t>
            </w:r>
          </w:p>
        </w:tc>
        <w:tc>
          <w:tcPr>
            <w:tcW w:w="4343" w:type="dxa"/>
          </w:tcPr>
          <w:p w14:paraId="70EDFE3B" w14:textId="16EFB68E" w:rsidR="00DE5502" w:rsidRPr="00DE4C41" w:rsidRDefault="00DE5502" w:rsidP="00DF21B2">
            <w:pPr>
              <w:rPr>
                <w:rFonts w:ascii="Arial" w:hAnsi="Arial" w:cs="Arial"/>
              </w:rPr>
            </w:pPr>
            <w:r w:rsidRPr="00DE4C41">
              <w:rPr>
                <w:rFonts w:ascii="Arial" w:hAnsi="Arial" w:cs="Arial"/>
              </w:rPr>
              <w:t>Digital Transformation &amp; Info</w:t>
            </w:r>
            <w:r w:rsidR="0036002C" w:rsidRPr="00DE4C41">
              <w:rPr>
                <w:rFonts w:ascii="Arial" w:hAnsi="Arial" w:cs="Arial"/>
              </w:rPr>
              <w:t>rmatics</w:t>
            </w:r>
            <w:r w:rsidRPr="00DE4C41">
              <w:rPr>
                <w:rFonts w:ascii="Arial" w:hAnsi="Arial" w:cs="Arial"/>
              </w:rPr>
              <w:t xml:space="preserve"> Team</w:t>
            </w:r>
          </w:p>
          <w:p w14:paraId="3194E39B" w14:textId="1624F129" w:rsidR="00DE5502" w:rsidRPr="00DE4C41" w:rsidRDefault="00DE5502" w:rsidP="00DF21B2">
            <w:pPr>
              <w:rPr>
                <w:rFonts w:ascii="Arial" w:hAnsi="Arial" w:cs="Arial"/>
              </w:rPr>
            </w:pPr>
            <w:r w:rsidRPr="00DE4C41">
              <w:rPr>
                <w:rFonts w:ascii="Arial" w:hAnsi="Arial" w:cs="Arial"/>
              </w:rPr>
              <w:t>I</w:t>
            </w:r>
            <w:r w:rsidR="0036002C" w:rsidRPr="00DE4C41">
              <w:rPr>
                <w:rFonts w:ascii="Arial" w:hAnsi="Arial" w:cs="Arial"/>
              </w:rPr>
              <w:t xml:space="preserve">nformation </w:t>
            </w:r>
            <w:r w:rsidRPr="00DE4C41">
              <w:rPr>
                <w:rFonts w:ascii="Arial" w:hAnsi="Arial" w:cs="Arial"/>
              </w:rPr>
              <w:t>G</w:t>
            </w:r>
            <w:r w:rsidR="0036002C" w:rsidRPr="00DE4C41">
              <w:rPr>
                <w:rFonts w:ascii="Arial" w:hAnsi="Arial" w:cs="Arial"/>
              </w:rPr>
              <w:t>overnance</w:t>
            </w:r>
          </w:p>
          <w:p w14:paraId="092A1C67" w14:textId="1D66A82E" w:rsidR="00DE5502" w:rsidRPr="00DE4C41" w:rsidRDefault="00DE5502" w:rsidP="00DF21B2">
            <w:pPr>
              <w:rPr>
                <w:rFonts w:ascii="Arial" w:hAnsi="Arial" w:cs="Arial"/>
              </w:rPr>
            </w:pPr>
            <w:r w:rsidRPr="00DE4C41">
              <w:rPr>
                <w:rFonts w:ascii="Arial" w:hAnsi="Arial" w:cs="Arial"/>
              </w:rPr>
              <w:t>S</w:t>
            </w:r>
            <w:r w:rsidR="000801AE">
              <w:rPr>
                <w:rFonts w:ascii="Arial" w:hAnsi="Arial" w:cs="Arial"/>
              </w:rPr>
              <w:t xml:space="preserve">enior </w:t>
            </w:r>
            <w:r w:rsidRPr="00DE4C41">
              <w:rPr>
                <w:rFonts w:ascii="Arial" w:hAnsi="Arial" w:cs="Arial"/>
              </w:rPr>
              <w:t>R</w:t>
            </w:r>
            <w:r w:rsidR="000801AE">
              <w:rPr>
                <w:rFonts w:ascii="Arial" w:hAnsi="Arial" w:cs="Arial"/>
              </w:rPr>
              <w:t xml:space="preserve">esponsible </w:t>
            </w:r>
            <w:r w:rsidRPr="00DE4C41">
              <w:rPr>
                <w:rFonts w:ascii="Arial" w:hAnsi="Arial" w:cs="Arial"/>
              </w:rPr>
              <w:t>O</w:t>
            </w:r>
            <w:r w:rsidR="000801AE">
              <w:rPr>
                <w:rFonts w:ascii="Arial" w:hAnsi="Arial" w:cs="Arial"/>
              </w:rPr>
              <w:t>wner</w:t>
            </w:r>
          </w:p>
          <w:p w14:paraId="2F904C92" w14:textId="77777777" w:rsidR="00DE5502" w:rsidRPr="00DE4C41" w:rsidRDefault="00DE5502" w:rsidP="00DF21B2">
            <w:pPr>
              <w:rPr>
                <w:rFonts w:ascii="Arial" w:hAnsi="Arial" w:cs="Arial"/>
              </w:rPr>
            </w:pPr>
            <w:r w:rsidRPr="00DE4C41">
              <w:rPr>
                <w:rFonts w:ascii="Arial" w:hAnsi="Arial" w:cs="Arial"/>
              </w:rPr>
              <w:t>Cyber security</w:t>
            </w:r>
          </w:p>
        </w:tc>
      </w:tr>
      <w:tr w:rsidR="00DE5502" w14:paraId="6FC97CA9" w14:textId="77777777" w:rsidTr="006D330B">
        <w:trPr>
          <w:cantSplit/>
          <w:trHeight w:val="1413"/>
        </w:trPr>
        <w:tc>
          <w:tcPr>
            <w:tcW w:w="498" w:type="dxa"/>
            <w:shd w:val="clear" w:color="auto" w:fill="000000" w:themeFill="text1"/>
            <w:textDirection w:val="btLr"/>
          </w:tcPr>
          <w:p w14:paraId="33B5BD11" w14:textId="77777777" w:rsidR="00DE5502" w:rsidRPr="000801AE" w:rsidRDefault="00DE5502" w:rsidP="00DF21B2">
            <w:pPr>
              <w:ind w:left="113" w:right="113"/>
              <w:jc w:val="center"/>
              <w:rPr>
                <w:rFonts w:ascii="Arial" w:hAnsi="Arial" w:cs="Arial"/>
              </w:rPr>
            </w:pPr>
            <w:r w:rsidRPr="000801AE">
              <w:rPr>
                <w:rFonts w:ascii="Arial" w:hAnsi="Arial" w:cs="Arial"/>
              </w:rPr>
              <w:t>Low Power</w:t>
            </w:r>
          </w:p>
        </w:tc>
        <w:tc>
          <w:tcPr>
            <w:tcW w:w="4175" w:type="dxa"/>
          </w:tcPr>
          <w:p w14:paraId="5E22F7C9" w14:textId="718F7636" w:rsidR="00DE5502" w:rsidRPr="00DE4C41" w:rsidRDefault="00DE5502" w:rsidP="00DF21B2">
            <w:pPr>
              <w:rPr>
                <w:rFonts w:ascii="Arial" w:hAnsi="Arial" w:cs="Arial"/>
              </w:rPr>
            </w:pPr>
          </w:p>
          <w:p w14:paraId="7082CE83" w14:textId="77777777" w:rsidR="0057425D" w:rsidRDefault="00DE5502" w:rsidP="0057425D">
            <w:pPr>
              <w:rPr>
                <w:rFonts w:ascii="Arial" w:hAnsi="Arial" w:cs="Arial"/>
              </w:rPr>
            </w:pPr>
            <w:r w:rsidRPr="00DE4C41">
              <w:rPr>
                <w:rFonts w:ascii="Arial" w:hAnsi="Arial" w:cs="Arial"/>
              </w:rPr>
              <w:t>St</w:t>
            </w:r>
            <w:r w:rsidR="00843392">
              <w:rPr>
                <w:rFonts w:ascii="Arial" w:hAnsi="Arial" w:cs="Arial"/>
              </w:rPr>
              <w:t>aff</w:t>
            </w:r>
            <w:r w:rsidR="0057425D">
              <w:rPr>
                <w:rFonts w:ascii="Arial" w:hAnsi="Arial" w:cs="Arial"/>
              </w:rPr>
              <w:t xml:space="preserve"> </w:t>
            </w:r>
          </w:p>
          <w:p w14:paraId="51BC4072" w14:textId="1F314902" w:rsidR="00DE5502" w:rsidRPr="00DE4C41" w:rsidRDefault="0057425D" w:rsidP="005F6EEE">
            <w:pPr>
              <w:rPr>
                <w:rFonts w:ascii="Arial" w:hAnsi="Arial" w:cs="Arial"/>
              </w:rPr>
            </w:pPr>
            <w:r>
              <w:rPr>
                <w:rFonts w:ascii="Arial" w:hAnsi="Arial" w:cs="Arial"/>
              </w:rPr>
              <w:t>Other Health Boards</w:t>
            </w:r>
          </w:p>
        </w:tc>
        <w:tc>
          <w:tcPr>
            <w:tcW w:w="4343" w:type="dxa"/>
          </w:tcPr>
          <w:p w14:paraId="34E367E0" w14:textId="77777777" w:rsidR="001A4536" w:rsidRDefault="001A4536" w:rsidP="005F6EEE">
            <w:pPr>
              <w:rPr>
                <w:rFonts w:ascii="Arial" w:hAnsi="Arial" w:cs="Arial"/>
              </w:rPr>
            </w:pPr>
          </w:p>
          <w:p w14:paraId="29896BA1" w14:textId="40CA8880" w:rsidR="005F6EEE" w:rsidRPr="00DE4C41" w:rsidRDefault="005F6EEE" w:rsidP="005F6EEE">
            <w:pPr>
              <w:rPr>
                <w:rFonts w:ascii="Arial" w:hAnsi="Arial" w:cs="Arial"/>
              </w:rPr>
            </w:pPr>
            <w:r w:rsidRPr="00DE4C41">
              <w:rPr>
                <w:rFonts w:ascii="Arial" w:hAnsi="Arial" w:cs="Arial"/>
              </w:rPr>
              <w:t>Community Health Council</w:t>
            </w:r>
          </w:p>
          <w:p w14:paraId="1E38455B" w14:textId="6FA64D82" w:rsidR="00DE5502" w:rsidRPr="00DE4C41" w:rsidRDefault="005C613F" w:rsidP="00DA234A">
            <w:pPr>
              <w:rPr>
                <w:rFonts w:ascii="Arial" w:hAnsi="Arial" w:cs="Arial"/>
              </w:rPr>
            </w:pPr>
            <w:r w:rsidRPr="00DE4C41">
              <w:rPr>
                <w:rFonts w:ascii="Arial" w:hAnsi="Arial" w:cs="Arial"/>
              </w:rPr>
              <w:t>Digital Champions</w:t>
            </w:r>
          </w:p>
        </w:tc>
      </w:tr>
      <w:tr w:rsidR="00DE5502" w14:paraId="4737329A" w14:textId="77777777" w:rsidTr="000801AE">
        <w:tc>
          <w:tcPr>
            <w:tcW w:w="498" w:type="dxa"/>
          </w:tcPr>
          <w:p w14:paraId="1FC05FF9" w14:textId="77777777" w:rsidR="00DE5502" w:rsidRDefault="00DE5502" w:rsidP="00DF21B2"/>
        </w:tc>
        <w:tc>
          <w:tcPr>
            <w:tcW w:w="4175" w:type="dxa"/>
            <w:shd w:val="clear" w:color="auto" w:fill="000000" w:themeFill="text1"/>
          </w:tcPr>
          <w:p w14:paraId="322EA19C" w14:textId="651C8CB9" w:rsidR="00DE5502" w:rsidRPr="000801AE" w:rsidRDefault="00DE5502" w:rsidP="00DF21B2">
            <w:pPr>
              <w:rPr>
                <w:rFonts w:ascii="Arial" w:hAnsi="Arial" w:cs="Arial"/>
              </w:rPr>
            </w:pPr>
            <w:r w:rsidRPr="000801AE">
              <w:rPr>
                <w:rFonts w:ascii="Arial" w:hAnsi="Arial" w:cs="Arial"/>
              </w:rPr>
              <w:t>Low Impact</w:t>
            </w:r>
          </w:p>
        </w:tc>
        <w:tc>
          <w:tcPr>
            <w:tcW w:w="4343" w:type="dxa"/>
            <w:shd w:val="clear" w:color="auto" w:fill="000000" w:themeFill="text1"/>
          </w:tcPr>
          <w:p w14:paraId="41FAA275" w14:textId="321C1FAE" w:rsidR="00DE5502" w:rsidRPr="000801AE" w:rsidRDefault="00DE5502" w:rsidP="00DF21B2">
            <w:pPr>
              <w:rPr>
                <w:rFonts w:ascii="Arial" w:hAnsi="Arial" w:cs="Arial"/>
              </w:rPr>
            </w:pPr>
            <w:r w:rsidRPr="000801AE">
              <w:rPr>
                <w:rFonts w:ascii="Arial" w:hAnsi="Arial" w:cs="Arial"/>
              </w:rPr>
              <w:t>High Impact</w:t>
            </w:r>
          </w:p>
        </w:tc>
      </w:tr>
    </w:tbl>
    <w:p w14:paraId="1D4C9A34" w14:textId="77777777" w:rsidR="005C613F" w:rsidRDefault="005C613F" w:rsidP="00D36FFB">
      <w:pPr>
        <w:spacing w:line="276" w:lineRule="auto"/>
        <w:rPr>
          <w:rFonts w:ascii="Arial" w:hAnsi="Arial" w:cs="Arial"/>
          <w:b/>
          <w:bCs/>
          <w:sz w:val="18"/>
          <w:szCs w:val="18"/>
        </w:rPr>
      </w:pPr>
    </w:p>
    <w:p w14:paraId="5A6E97E2" w14:textId="78A2EC35" w:rsidR="00D36FFB" w:rsidRPr="00CB02B0" w:rsidRDefault="00D36FFB" w:rsidP="00D36FFB">
      <w:pPr>
        <w:spacing w:line="276" w:lineRule="auto"/>
        <w:rPr>
          <w:rFonts w:ascii="Arial" w:hAnsi="Arial" w:cs="Arial"/>
          <w:color w:val="00B0F0"/>
          <w:sz w:val="18"/>
          <w:szCs w:val="18"/>
          <w:lang w:val="en"/>
        </w:rPr>
      </w:pPr>
      <w:r w:rsidRPr="008553B2">
        <w:rPr>
          <w:rFonts w:ascii="Arial" w:hAnsi="Arial" w:cs="Arial"/>
          <w:b/>
          <w:bCs/>
          <w:sz w:val="18"/>
          <w:szCs w:val="18"/>
          <w:highlight w:val="yellow"/>
        </w:rPr>
        <w:t xml:space="preserve">Table </w:t>
      </w:r>
      <w:r w:rsidRPr="008553B2">
        <w:rPr>
          <w:rFonts w:ascii="Arial" w:hAnsi="Arial" w:cs="Arial"/>
          <w:b/>
          <w:bCs/>
          <w:sz w:val="18"/>
          <w:szCs w:val="18"/>
          <w:highlight w:val="yellow"/>
        </w:rPr>
        <w:t>2</w:t>
      </w:r>
      <w:r w:rsidRPr="008553B2">
        <w:rPr>
          <w:rFonts w:ascii="Arial" w:hAnsi="Arial" w:cs="Arial"/>
          <w:b/>
          <w:bCs/>
          <w:sz w:val="18"/>
          <w:szCs w:val="18"/>
          <w:highlight w:val="yellow"/>
        </w:rPr>
        <w:br/>
      </w:r>
      <w:r w:rsidRPr="008553B2">
        <w:rPr>
          <w:rFonts w:ascii="Arial" w:hAnsi="Arial" w:cs="Arial"/>
          <w:sz w:val="18"/>
          <w:szCs w:val="18"/>
          <w:highlight w:val="yellow"/>
        </w:rPr>
        <w:t xml:space="preserve">Stakeholder </w:t>
      </w:r>
      <w:r w:rsidR="00D80847" w:rsidRPr="008553B2">
        <w:rPr>
          <w:rFonts w:ascii="Arial" w:hAnsi="Arial" w:cs="Arial"/>
          <w:sz w:val="18"/>
          <w:szCs w:val="18"/>
          <w:highlight w:val="yellow"/>
        </w:rPr>
        <w:t>Mapping</w:t>
      </w:r>
      <w:r>
        <w:rPr>
          <w:rFonts w:ascii="Arial" w:hAnsi="Arial" w:cs="Arial"/>
          <w:sz w:val="18"/>
          <w:szCs w:val="18"/>
        </w:rPr>
        <w:t xml:space="preserve"> </w:t>
      </w:r>
    </w:p>
    <w:p w14:paraId="011051B5" w14:textId="651FFADA" w:rsidR="007859A5" w:rsidRDefault="00D36FFB" w:rsidP="00C20712">
      <w:pPr>
        <w:spacing w:line="360" w:lineRule="auto"/>
        <w:jc w:val="both"/>
        <w:rPr>
          <w:rFonts w:ascii="Arial" w:hAnsi="Arial" w:cs="Arial"/>
          <w:color w:val="333333"/>
        </w:rPr>
      </w:pPr>
      <w:r>
        <w:rPr>
          <w:rFonts w:ascii="Arial" w:hAnsi="Arial" w:cs="Arial"/>
          <w:noProof/>
        </w:rPr>
        <mc:AlternateContent>
          <mc:Choice Requires="wps">
            <w:drawing>
              <wp:anchor distT="0" distB="0" distL="114300" distR="114300" simplePos="0" relativeHeight="251698176" behindDoc="0" locked="0" layoutInCell="1" allowOverlap="1" wp14:anchorId="39E7F61F" wp14:editId="12D9C67A">
                <wp:simplePos x="0" y="0"/>
                <wp:positionH relativeFrom="column">
                  <wp:posOffset>0</wp:posOffset>
                </wp:positionH>
                <wp:positionV relativeFrom="paragraph">
                  <wp:posOffset>0</wp:posOffset>
                </wp:positionV>
                <wp:extent cx="562927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5629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09F3EE" id="Straight Connector 1"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0,0" to="443.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" strokecolor="#4472c4 [3204]" strokeweight=".5pt">
                <v:stroke joinstyle="miter"/>
              </v:line>
            </w:pict>
          </mc:Fallback>
        </mc:AlternateContent>
      </w:r>
    </w:p>
    <w:p w14:paraId="53D1A00D" w14:textId="500799E8" w:rsidR="00243C92" w:rsidRDefault="00243C92" w:rsidP="00C20712">
      <w:pPr>
        <w:spacing w:line="360" w:lineRule="auto"/>
        <w:jc w:val="both"/>
        <w:rPr>
          <w:rFonts w:ascii="Arial" w:hAnsi="Arial" w:cs="Arial"/>
        </w:rPr>
      </w:pPr>
      <w:r>
        <w:rPr>
          <w:rFonts w:ascii="Arial" w:hAnsi="Arial" w:cs="Arial"/>
        </w:rPr>
        <w:t xml:space="preserve">Those that have low interest </w:t>
      </w:r>
      <w:r w:rsidR="00BC14CB">
        <w:rPr>
          <w:rFonts w:ascii="Arial" w:hAnsi="Arial" w:cs="Arial"/>
        </w:rPr>
        <w:t xml:space="preserve">and impact would suffice from email notifications ensuring they are aware of the change and the reasons behind it. </w:t>
      </w:r>
      <w:r w:rsidR="00BE5E60">
        <w:rPr>
          <w:rFonts w:ascii="Arial" w:hAnsi="Arial" w:cs="Arial"/>
        </w:rPr>
        <w:t xml:space="preserve">The group of stakeholders who have high power and impact would require a greater level of engagement, </w:t>
      </w:r>
      <w:r w:rsidR="00D13482">
        <w:rPr>
          <w:rFonts w:ascii="Arial" w:hAnsi="Arial" w:cs="Arial"/>
        </w:rPr>
        <w:t>i.e.</w:t>
      </w:r>
      <w:r w:rsidR="00BE5E60">
        <w:rPr>
          <w:rFonts w:ascii="Arial" w:hAnsi="Arial" w:cs="Arial"/>
        </w:rPr>
        <w:t xml:space="preserve">, </w:t>
      </w:r>
      <w:r w:rsidR="00DC2F40">
        <w:rPr>
          <w:rFonts w:ascii="Arial" w:hAnsi="Arial" w:cs="Arial"/>
        </w:rPr>
        <w:t xml:space="preserve">Team meetings, workshops and providing a questionnaire so feedback can be </w:t>
      </w:r>
      <w:r w:rsidR="00D13482">
        <w:rPr>
          <w:rFonts w:ascii="Arial" w:hAnsi="Arial" w:cs="Arial"/>
        </w:rPr>
        <w:t>received to improve on what is already available in this case.</w:t>
      </w:r>
    </w:p>
    <w:p w14:paraId="4471E5C2" w14:textId="5D18DC2C" w:rsidR="00756D28" w:rsidRPr="007859A5" w:rsidRDefault="009D3A8A" w:rsidP="00C20712">
      <w:pPr>
        <w:spacing w:line="360" w:lineRule="auto"/>
        <w:jc w:val="both"/>
        <w:rPr>
          <w:rFonts w:ascii="Arial" w:hAnsi="Arial" w:cs="Arial"/>
          <w:color w:val="333333"/>
        </w:rPr>
      </w:pPr>
      <w:r>
        <w:rPr>
          <w:rFonts w:ascii="Arial" w:hAnsi="Arial" w:cs="Arial"/>
        </w:rPr>
        <w:t>I would firstly e</w:t>
      </w:r>
      <w:r w:rsidR="00756D28" w:rsidRPr="00C20712">
        <w:rPr>
          <w:rFonts w:ascii="Arial" w:hAnsi="Arial" w:cs="Arial"/>
        </w:rPr>
        <w:t>ngage with patients</w:t>
      </w:r>
      <w:r w:rsidR="006263DF" w:rsidRPr="00C20712">
        <w:rPr>
          <w:rFonts w:ascii="Arial" w:hAnsi="Arial" w:cs="Arial"/>
        </w:rPr>
        <w:t xml:space="preserve"> as </w:t>
      </w:r>
      <w:r w:rsidR="00CC4E5D">
        <w:rPr>
          <w:rFonts w:ascii="Arial" w:hAnsi="Arial" w:cs="Arial"/>
        </w:rPr>
        <w:t xml:space="preserve">I </w:t>
      </w:r>
      <w:r w:rsidR="006263DF" w:rsidRPr="00C20712">
        <w:rPr>
          <w:rFonts w:ascii="Arial" w:hAnsi="Arial" w:cs="Arial"/>
        </w:rPr>
        <w:t xml:space="preserve">didn’t find out what </w:t>
      </w:r>
      <w:r w:rsidR="00C40440">
        <w:rPr>
          <w:rFonts w:ascii="Arial" w:hAnsi="Arial" w:cs="Arial"/>
        </w:rPr>
        <w:t>they feel needs</w:t>
      </w:r>
      <w:r w:rsidR="006263DF" w:rsidRPr="00C20712">
        <w:rPr>
          <w:rFonts w:ascii="Arial" w:hAnsi="Arial" w:cs="Arial"/>
        </w:rPr>
        <w:t xml:space="preserve"> to happen </w:t>
      </w:r>
      <w:r w:rsidR="00C40440">
        <w:rPr>
          <w:rFonts w:ascii="Arial" w:hAnsi="Arial" w:cs="Arial"/>
        </w:rPr>
        <w:t>for them to feel</w:t>
      </w:r>
      <w:r w:rsidR="006263DF" w:rsidRPr="00C20712">
        <w:rPr>
          <w:rFonts w:ascii="Arial" w:hAnsi="Arial" w:cs="Arial"/>
        </w:rPr>
        <w:t xml:space="preserve"> empower</w:t>
      </w:r>
      <w:r w:rsidR="00C40440">
        <w:rPr>
          <w:rFonts w:ascii="Arial" w:hAnsi="Arial" w:cs="Arial"/>
        </w:rPr>
        <w:t>ed</w:t>
      </w:r>
      <w:r w:rsidR="00D02D7D">
        <w:rPr>
          <w:rFonts w:ascii="Arial" w:hAnsi="Arial" w:cs="Arial"/>
        </w:rPr>
        <w:t xml:space="preserve"> and </w:t>
      </w:r>
      <w:r w:rsidR="00D02D7D" w:rsidRPr="00C15B67">
        <w:rPr>
          <w:rFonts w:ascii="Arial" w:hAnsi="Arial" w:cs="Arial"/>
        </w:rPr>
        <w:t>how they would like to see the system work for them</w:t>
      </w:r>
      <w:r w:rsidR="006263DF" w:rsidRPr="00C15B67">
        <w:rPr>
          <w:rFonts w:ascii="Arial" w:hAnsi="Arial" w:cs="Arial"/>
        </w:rPr>
        <w:t>.</w:t>
      </w:r>
      <w:r w:rsidR="00D02D7D" w:rsidRPr="00C15B67">
        <w:rPr>
          <w:rFonts w:ascii="Arial" w:hAnsi="Arial" w:cs="Arial"/>
        </w:rPr>
        <w:t xml:space="preserve"> Equally what is important for them.</w:t>
      </w:r>
      <w:r w:rsidR="004E2243">
        <w:rPr>
          <w:rFonts w:ascii="Arial" w:hAnsi="Arial" w:cs="Arial"/>
        </w:rPr>
        <w:t xml:space="preserve"> I would do this by </w:t>
      </w:r>
      <w:r w:rsidR="00066F16">
        <w:rPr>
          <w:rFonts w:ascii="Arial" w:hAnsi="Arial" w:cs="Arial"/>
        </w:rPr>
        <w:t xml:space="preserve">arranging workshops and inviting people to participate through existing forums, </w:t>
      </w:r>
      <w:r w:rsidR="00FC6E8B">
        <w:rPr>
          <w:rFonts w:ascii="Arial" w:hAnsi="Arial" w:cs="Arial"/>
        </w:rPr>
        <w:t>i.e.,</w:t>
      </w:r>
      <w:r w:rsidR="00066F16">
        <w:rPr>
          <w:rFonts w:ascii="Arial" w:hAnsi="Arial" w:cs="Arial"/>
        </w:rPr>
        <w:t xml:space="preserve"> </w:t>
      </w:r>
      <w:r w:rsidR="00C51A1A">
        <w:rPr>
          <w:rFonts w:ascii="Arial" w:hAnsi="Arial" w:cs="Arial"/>
        </w:rPr>
        <w:t>3</w:t>
      </w:r>
      <w:r w:rsidR="00C51A1A" w:rsidRPr="00C51A1A">
        <w:rPr>
          <w:rFonts w:ascii="Arial" w:hAnsi="Arial" w:cs="Arial"/>
          <w:vertAlign w:val="superscript"/>
        </w:rPr>
        <w:t>rd</w:t>
      </w:r>
      <w:r w:rsidR="00C51A1A">
        <w:rPr>
          <w:rFonts w:ascii="Arial" w:hAnsi="Arial" w:cs="Arial"/>
        </w:rPr>
        <w:t xml:space="preserve"> sector groups, </w:t>
      </w:r>
      <w:r w:rsidR="000C44E0">
        <w:rPr>
          <w:rFonts w:ascii="Arial" w:hAnsi="Arial" w:cs="Arial"/>
        </w:rPr>
        <w:t>o</w:t>
      </w:r>
      <w:r w:rsidR="000F48F2">
        <w:rPr>
          <w:rFonts w:ascii="Arial" w:hAnsi="Arial" w:cs="Arial"/>
        </w:rPr>
        <w:t>lder people</w:t>
      </w:r>
      <w:r w:rsidR="000C44E0">
        <w:rPr>
          <w:rFonts w:ascii="Arial" w:hAnsi="Arial" w:cs="Arial"/>
        </w:rPr>
        <w:t xml:space="preserve"> group</w:t>
      </w:r>
      <w:r w:rsidR="000F48F2">
        <w:rPr>
          <w:rFonts w:ascii="Arial" w:hAnsi="Arial" w:cs="Arial"/>
        </w:rPr>
        <w:t xml:space="preserve"> run by the local authority</w:t>
      </w:r>
      <w:r w:rsidR="000C44E0">
        <w:rPr>
          <w:rFonts w:ascii="Arial" w:hAnsi="Arial" w:cs="Arial"/>
        </w:rPr>
        <w:t>.</w:t>
      </w:r>
    </w:p>
    <w:p w14:paraId="57A5E396" w14:textId="710A952D" w:rsidR="00CC4E5D" w:rsidRPr="00C15B67" w:rsidRDefault="00695087" w:rsidP="00EE71B4">
      <w:pPr>
        <w:spacing w:after="230" w:line="360" w:lineRule="auto"/>
        <w:ind w:left="10" w:right="52"/>
        <w:rPr>
          <w:rFonts w:ascii="Arial" w:hAnsi="Arial" w:cs="Arial"/>
        </w:rPr>
      </w:pPr>
      <w:r w:rsidRPr="00242526">
        <w:rPr>
          <w:rFonts w:ascii="Arial" w:eastAsia="Calibri" w:hAnsi="Arial" w:cs="Arial"/>
          <w:bCs/>
        </w:rPr>
        <w:lastRenderedPageBreak/>
        <w:t xml:space="preserve">As noted in the </w:t>
      </w:r>
      <w:proofErr w:type="spellStart"/>
      <w:r w:rsidRPr="00242526">
        <w:rPr>
          <w:rFonts w:ascii="Arial" w:eastAsia="Calibri" w:hAnsi="Arial" w:cs="Arial"/>
          <w:bCs/>
        </w:rPr>
        <w:t>Topol</w:t>
      </w:r>
      <w:proofErr w:type="spellEnd"/>
      <w:r w:rsidRPr="00242526">
        <w:rPr>
          <w:rFonts w:ascii="Arial" w:eastAsia="Calibri" w:hAnsi="Arial" w:cs="Arial"/>
          <w:bCs/>
        </w:rPr>
        <w:t xml:space="preserve"> Review (201</w:t>
      </w:r>
      <w:r w:rsidR="005347CE" w:rsidRPr="00242526">
        <w:rPr>
          <w:rFonts w:ascii="Arial" w:eastAsia="Calibri" w:hAnsi="Arial" w:cs="Arial"/>
          <w:bCs/>
        </w:rPr>
        <w:t>9</w:t>
      </w:r>
      <w:r w:rsidRPr="00242526">
        <w:rPr>
          <w:rFonts w:ascii="Arial" w:eastAsia="Calibri" w:hAnsi="Arial" w:cs="Arial"/>
          <w:bCs/>
        </w:rPr>
        <w:t>),</w:t>
      </w:r>
      <w:r w:rsidRPr="00242526">
        <w:rPr>
          <w:rFonts w:ascii="Arial" w:eastAsia="Calibri" w:hAnsi="Arial" w:cs="Arial"/>
          <w:b/>
        </w:rPr>
        <w:t xml:space="preserve"> </w:t>
      </w:r>
      <w:r w:rsidR="00CC4E5D" w:rsidRPr="00242526">
        <w:rPr>
          <w:rFonts w:ascii="Arial" w:hAnsi="Arial" w:cs="Arial"/>
        </w:rPr>
        <w:t xml:space="preserve">Technology </w:t>
      </w:r>
      <w:r w:rsidR="00CC4E5D" w:rsidRPr="00C15B67">
        <w:rPr>
          <w:rFonts w:ascii="Arial" w:hAnsi="Arial" w:cs="Arial"/>
        </w:rPr>
        <w:t xml:space="preserve">offers the potential to reshape health and care, empowering people, who are willing and able, to become more actively engaged in their health. For this to be successful, patients, carers and the public must be included as partners in their own care and education. </w:t>
      </w:r>
      <w:r w:rsidR="00EE71B4">
        <w:rPr>
          <w:rFonts w:ascii="Arial" w:hAnsi="Arial" w:cs="Arial"/>
        </w:rPr>
        <w:t xml:space="preserve">It is therefore important to engage with the relevant stakeholders. </w:t>
      </w:r>
    </w:p>
    <w:p w14:paraId="110D2FD1" w14:textId="449B9662" w:rsidR="00756D28" w:rsidRPr="00C15B67" w:rsidRDefault="009E3775" w:rsidP="00C20712">
      <w:pPr>
        <w:spacing w:line="360" w:lineRule="auto"/>
        <w:jc w:val="both"/>
        <w:rPr>
          <w:rFonts w:ascii="Arial" w:hAnsi="Arial" w:cs="Arial"/>
          <w:color w:val="747474"/>
          <w:shd w:val="clear" w:color="auto" w:fill="FFFFFF"/>
        </w:rPr>
      </w:pPr>
      <w:r>
        <w:rPr>
          <w:rFonts w:ascii="Arial" w:hAnsi="Arial" w:cs="Arial"/>
        </w:rPr>
        <w:t>I would also t</w:t>
      </w:r>
      <w:r w:rsidR="005D002F" w:rsidRPr="00C15B67">
        <w:rPr>
          <w:rFonts w:ascii="Arial" w:hAnsi="Arial" w:cs="Arial"/>
        </w:rPr>
        <w:t xml:space="preserve">alk direct to clinicians and not </w:t>
      </w:r>
      <w:r w:rsidR="009E6BA9" w:rsidRPr="00C15B67">
        <w:rPr>
          <w:rFonts w:ascii="Arial" w:hAnsi="Arial" w:cs="Arial"/>
        </w:rPr>
        <w:t>take feedback from a second source</w:t>
      </w:r>
      <w:r w:rsidR="00997CDD" w:rsidRPr="00C15B67">
        <w:rPr>
          <w:rFonts w:ascii="Arial" w:hAnsi="Arial" w:cs="Arial"/>
        </w:rPr>
        <w:t xml:space="preserve">. </w:t>
      </w:r>
      <w:r w:rsidR="00576D2D" w:rsidRPr="00C15B67">
        <w:rPr>
          <w:rFonts w:ascii="Arial" w:hAnsi="Arial" w:cs="Arial"/>
        </w:rPr>
        <w:t xml:space="preserve">It is important to </w:t>
      </w:r>
      <w:r w:rsidR="00997CDD" w:rsidRPr="00C15B67">
        <w:rPr>
          <w:rStyle w:val="Strong"/>
          <w:rFonts w:ascii="Arial" w:hAnsi="Arial" w:cs="Arial"/>
          <w:b w:val="0"/>
          <w:bCs w:val="0"/>
          <w:shd w:val="clear" w:color="auto" w:fill="FFFFFF"/>
        </w:rPr>
        <w:t xml:space="preserve">involve and </w:t>
      </w:r>
      <w:r w:rsidR="009423C0" w:rsidRPr="00C15B67">
        <w:rPr>
          <w:rStyle w:val="Strong"/>
          <w:rFonts w:ascii="Arial" w:hAnsi="Arial" w:cs="Arial"/>
          <w:b w:val="0"/>
          <w:bCs w:val="0"/>
          <w:shd w:val="clear" w:color="auto" w:fill="FFFFFF"/>
        </w:rPr>
        <w:t>enrol</w:t>
      </w:r>
      <w:r w:rsidR="00997CDD" w:rsidRPr="00C15B67">
        <w:rPr>
          <w:rStyle w:val="Strong"/>
          <w:rFonts w:ascii="Arial" w:hAnsi="Arial" w:cs="Arial"/>
          <w:b w:val="0"/>
          <w:bCs w:val="0"/>
          <w:shd w:val="clear" w:color="auto" w:fill="FFFFFF"/>
        </w:rPr>
        <w:t xml:space="preserve"> clinicians</w:t>
      </w:r>
      <w:r w:rsidR="00997CDD" w:rsidRPr="00C15B67">
        <w:rPr>
          <w:rStyle w:val="Strong"/>
          <w:rFonts w:ascii="Arial" w:hAnsi="Arial" w:cs="Arial"/>
          <w:shd w:val="clear" w:color="auto" w:fill="FFFFFF"/>
        </w:rPr>
        <w:t> </w:t>
      </w:r>
      <w:r w:rsidR="00997CDD" w:rsidRPr="00C15B67">
        <w:rPr>
          <w:rFonts w:ascii="Arial" w:hAnsi="Arial" w:cs="Arial"/>
          <w:shd w:val="clear" w:color="auto" w:fill="FFFFFF"/>
        </w:rPr>
        <w:t xml:space="preserve">in the design of their workflows, to integrate their ideas and feedback into the design of the overall solution, and to rigorously resolve the issues that reportedly plague them </w:t>
      </w:r>
      <w:r w:rsidR="00997CDD" w:rsidRPr="00C15B67">
        <w:rPr>
          <w:rFonts w:ascii="Arial" w:hAnsi="Arial" w:cs="Arial"/>
          <w:color w:val="747474"/>
          <w:shd w:val="clear" w:color="auto" w:fill="FFFFFF"/>
        </w:rPr>
        <w:t>(</w:t>
      </w:r>
      <w:proofErr w:type="spellStart"/>
      <w:r w:rsidR="00242526" w:rsidRPr="00994C7F">
        <w:rPr>
          <w:rFonts w:ascii="Arial" w:hAnsi="Arial" w:cs="Arial"/>
        </w:rPr>
        <w:t>Milaster</w:t>
      </w:r>
      <w:proofErr w:type="spellEnd"/>
      <w:r w:rsidR="00345848">
        <w:rPr>
          <w:rFonts w:ascii="Arial" w:hAnsi="Arial" w:cs="Arial"/>
        </w:rPr>
        <w:t xml:space="preserve">, </w:t>
      </w:r>
      <w:r w:rsidR="00242526" w:rsidRPr="00994C7F">
        <w:rPr>
          <w:rFonts w:ascii="Arial" w:hAnsi="Arial" w:cs="Arial"/>
        </w:rPr>
        <w:t>2022)</w:t>
      </w:r>
      <w:r w:rsidR="00242526">
        <w:rPr>
          <w:rFonts w:ascii="Arial" w:hAnsi="Arial" w:cs="Arial"/>
        </w:rPr>
        <w:t>.</w:t>
      </w:r>
    </w:p>
    <w:p w14:paraId="2E40ADBB" w14:textId="3EF23AA5" w:rsidR="004B05E2" w:rsidRPr="00345848" w:rsidRDefault="00C15B67" w:rsidP="00A412F5">
      <w:pPr>
        <w:spacing w:line="360" w:lineRule="auto"/>
        <w:jc w:val="both"/>
        <w:rPr>
          <w:rFonts w:ascii="Arial" w:hAnsi="Arial" w:cs="Arial"/>
          <w:shd w:val="clear" w:color="auto" w:fill="FFFFFF"/>
        </w:rPr>
      </w:pPr>
      <w:r w:rsidRPr="00C15B67">
        <w:rPr>
          <w:rFonts w:ascii="Arial" w:hAnsi="Arial" w:cs="Arial"/>
        </w:rPr>
        <w:t>Early, effective</w:t>
      </w:r>
      <w:r w:rsidR="00C44CB2">
        <w:rPr>
          <w:rFonts w:ascii="Arial" w:hAnsi="Arial" w:cs="Arial"/>
        </w:rPr>
        <w:t>,</w:t>
      </w:r>
      <w:r w:rsidRPr="00C15B67">
        <w:rPr>
          <w:rFonts w:ascii="Arial" w:hAnsi="Arial" w:cs="Arial"/>
        </w:rPr>
        <w:t xml:space="preserve"> and sustained staff engagement at all levels, especially front-line staff, is a pre-requisite for technology enabled transformational change to be </w:t>
      </w:r>
      <w:r w:rsidRPr="00345848">
        <w:rPr>
          <w:rFonts w:ascii="Arial" w:hAnsi="Arial" w:cs="Arial"/>
        </w:rPr>
        <w:t>successful (</w:t>
      </w:r>
      <w:proofErr w:type="spellStart"/>
      <w:r w:rsidRPr="00345848">
        <w:rPr>
          <w:rFonts w:ascii="Arial" w:hAnsi="Arial" w:cs="Arial"/>
        </w:rPr>
        <w:t>Topol</w:t>
      </w:r>
      <w:proofErr w:type="spellEnd"/>
      <w:r w:rsidRPr="00345848">
        <w:rPr>
          <w:rFonts w:ascii="Arial" w:hAnsi="Arial" w:cs="Arial"/>
        </w:rPr>
        <w:t xml:space="preserve"> Review, 201</w:t>
      </w:r>
      <w:r w:rsidR="005347CE" w:rsidRPr="00345848">
        <w:rPr>
          <w:rFonts w:ascii="Arial" w:hAnsi="Arial" w:cs="Arial"/>
        </w:rPr>
        <w:t>9</w:t>
      </w:r>
      <w:r w:rsidRPr="00345848">
        <w:rPr>
          <w:rFonts w:ascii="Arial" w:hAnsi="Arial" w:cs="Arial"/>
        </w:rPr>
        <w:t>).</w:t>
      </w:r>
    </w:p>
    <w:p w14:paraId="4D7A05D1" w14:textId="00C484BF" w:rsidR="00D8793B" w:rsidRDefault="00E6523B" w:rsidP="00BD1C08">
      <w:pPr>
        <w:spacing w:line="360" w:lineRule="auto"/>
        <w:jc w:val="both"/>
        <w:rPr>
          <w:rFonts w:ascii="Arial" w:hAnsi="Arial" w:cs="Arial"/>
          <w:shd w:val="clear" w:color="auto" w:fill="FFFFFF"/>
        </w:rPr>
      </w:pPr>
      <w:r>
        <w:rPr>
          <w:rFonts w:ascii="Arial" w:hAnsi="Arial" w:cs="Arial"/>
        </w:rPr>
        <w:t>When looking at ways to engage participants in decision making, t</w:t>
      </w:r>
      <w:r w:rsidR="007A2A25" w:rsidRPr="00BD1C08">
        <w:rPr>
          <w:rFonts w:ascii="Arial" w:hAnsi="Arial" w:cs="Arial"/>
        </w:rPr>
        <w:t xml:space="preserve">he </w:t>
      </w:r>
      <w:r w:rsidR="00130041" w:rsidRPr="00BD1C08">
        <w:rPr>
          <w:rFonts w:ascii="Arial" w:hAnsi="Arial" w:cs="Arial"/>
        </w:rPr>
        <w:t>Group</w:t>
      </w:r>
      <w:r w:rsidR="00DF1584" w:rsidRPr="00BD1C08">
        <w:rPr>
          <w:rFonts w:ascii="Arial" w:hAnsi="Arial" w:cs="Arial"/>
        </w:rPr>
        <w:t xml:space="preserve">think </w:t>
      </w:r>
      <w:r w:rsidR="0010706E" w:rsidRPr="00BD1C08">
        <w:rPr>
          <w:rFonts w:ascii="Arial" w:hAnsi="Arial" w:cs="Arial"/>
        </w:rPr>
        <w:t xml:space="preserve">model developed by </w:t>
      </w:r>
      <w:r w:rsidR="003F34BB">
        <w:rPr>
          <w:rFonts w:ascii="Arial" w:hAnsi="Arial" w:cs="Arial"/>
        </w:rPr>
        <w:t>Janis</w:t>
      </w:r>
      <w:r w:rsidR="0010706E" w:rsidRPr="00BD1C08">
        <w:rPr>
          <w:rFonts w:ascii="Arial" w:hAnsi="Arial" w:cs="Arial"/>
        </w:rPr>
        <w:t xml:space="preserve"> (1972), describes</w:t>
      </w:r>
      <w:r w:rsidR="007A2A25" w:rsidRPr="00BD1C08">
        <w:rPr>
          <w:rFonts w:ascii="Arial" w:hAnsi="Arial" w:cs="Arial"/>
        </w:rPr>
        <w:t xml:space="preserve"> </w:t>
      </w:r>
      <w:r w:rsidR="00CD775D" w:rsidRPr="00BD1C08">
        <w:rPr>
          <w:rFonts w:ascii="Arial" w:hAnsi="Arial" w:cs="Arial"/>
        </w:rPr>
        <w:t xml:space="preserve">how poor </w:t>
      </w:r>
      <w:r w:rsidR="00CD775D" w:rsidRPr="005F4EA8">
        <w:rPr>
          <w:rFonts w:ascii="Arial" w:hAnsi="Arial" w:cs="Arial"/>
        </w:rPr>
        <w:t xml:space="preserve">decisions </w:t>
      </w:r>
      <w:r w:rsidR="00BD6669" w:rsidRPr="005F4EA8">
        <w:rPr>
          <w:rFonts w:ascii="Arial" w:hAnsi="Arial" w:cs="Arial"/>
        </w:rPr>
        <w:t>are</w:t>
      </w:r>
      <w:r w:rsidR="00CD775D" w:rsidRPr="005F4EA8">
        <w:rPr>
          <w:rFonts w:ascii="Arial" w:hAnsi="Arial" w:cs="Arial"/>
        </w:rPr>
        <w:t xml:space="preserve"> made when a group of people </w:t>
      </w:r>
      <w:r w:rsidR="005F49BB" w:rsidRPr="005F4EA8">
        <w:rPr>
          <w:rFonts w:ascii="Arial" w:hAnsi="Arial" w:cs="Arial"/>
        </w:rPr>
        <w:t>are forced together</w:t>
      </w:r>
      <w:r w:rsidR="00BD6669" w:rsidRPr="005F4EA8">
        <w:rPr>
          <w:rFonts w:ascii="Arial" w:hAnsi="Arial" w:cs="Arial"/>
        </w:rPr>
        <w:t xml:space="preserve">, where the desire for consensus </w:t>
      </w:r>
      <w:r w:rsidR="00FA558E" w:rsidRPr="005F4EA8">
        <w:rPr>
          <w:rFonts w:ascii="Arial" w:hAnsi="Arial" w:cs="Arial"/>
        </w:rPr>
        <w:t>leads to wrong decisions being made</w:t>
      </w:r>
      <w:r w:rsidR="00CC1271" w:rsidRPr="005F4EA8">
        <w:rPr>
          <w:rFonts w:ascii="Arial" w:hAnsi="Arial" w:cs="Arial"/>
        </w:rPr>
        <w:t xml:space="preserve"> and w</w:t>
      </w:r>
      <w:r w:rsidR="00D84D08" w:rsidRPr="005F4EA8">
        <w:rPr>
          <w:rFonts w:ascii="Arial" w:hAnsi="Arial" w:cs="Arial"/>
          <w:shd w:val="clear" w:color="auto" w:fill="FFFFFF"/>
        </w:rPr>
        <w:t xml:space="preserve">hen </w:t>
      </w:r>
      <w:r w:rsidR="00F33AF2" w:rsidRPr="005F4EA8">
        <w:rPr>
          <w:rFonts w:ascii="Arial" w:hAnsi="Arial" w:cs="Arial"/>
          <w:shd w:val="clear" w:color="auto" w:fill="FFFFFF"/>
        </w:rPr>
        <w:t>members</w:t>
      </w:r>
      <w:r w:rsidR="00D84D08" w:rsidRPr="005F4EA8">
        <w:rPr>
          <w:rFonts w:ascii="Arial" w:hAnsi="Arial" w:cs="Arial"/>
          <w:shd w:val="clear" w:color="auto" w:fill="FFFFFF"/>
        </w:rPr>
        <w:t xml:space="preserve"> striv</w:t>
      </w:r>
      <w:r w:rsidR="00CC1271" w:rsidRPr="005F4EA8">
        <w:rPr>
          <w:rFonts w:ascii="Arial" w:hAnsi="Arial" w:cs="Arial"/>
          <w:shd w:val="clear" w:color="auto" w:fill="FFFFFF"/>
        </w:rPr>
        <w:t>e</w:t>
      </w:r>
      <w:r w:rsidR="00D84D08" w:rsidRPr="005F4EA8">
        <w:rPr>
          <w:rFonts w:ascii="Arial" w:hAnsi="Arial" w:cs="Arial"/>
          <w:shd w:val="clear" w:color="auto" w:fill="FFFFFF"/>
        </w:rPr>
        <w:t xml:space="preserve"> for unanimity override</w:t>
      </w:r>
      <w:r w:rsidR="00CC1271" w:rsidRPr="005F4EA8">
        <w:rPr>
          <w:rFonts w:ascii="Arial" w:hAnsi="Arial" w:cs="Arial"/>
          <w:shd w:val="clear" w:color="auto" w:fill="FFFFFF"/>
        </w:rPr>
        <w:t>s</w:t>
      </w:r>
      <w:r w:rsidR="00D84D08" w:rsidRPr="005F4EA8">
        <w:rPr>
          <w:rFonts w:ascii="Arial" w:hAnsi="Arial" w:cs="Arial"/>
          <w:shd w:val="clear" w:color="auto" w:fill="FFFFFF"/>
        </w:rPr>
        <w:t xml:space="preserve"> their motivation to realistically appraise alternative courses of action</w:t>
      </w:r>
      <w:r w:rsidR="00F33AF2" w:rsidRPr="005F4EA8">
        <w:rPr>
          <w:rFonts w:ascii="Arial" w:hAnsi="Arial" w:cs="Arial"/>
          <w:shd w:val="clear" w:color="auto" w:fill="FFFFFF"/>
        </w:rPr>
        <w:t xml:space="preserve"> </w:t>
      </w:r>
      <w:r w:rsidR="00D84D08" w:rsidRPr="005F4EA8">
        <w:rPr>
          <w:rFonts w:ascii="Arial" w:hAnsi="Arial" w:cs="Arial"/>
          <w:shd w:val="clear" w:color="auto" w:fill="FFFFFF"/>
        </w:rPr>
        <w:t>(Janis,1972,</w:t>
      </w:r>
      <w:r w:rsidR="00F33AF2" w:rsidRPr="005F4EA8">
        <w:rPr>
          <w:rFonts w:ascii="Arial" w:hAnsi="Arial" w:cs="Arial"/>
          <w:shd w:val="clear" w:color="auto" w:fill="FFFFFF"/>
        </w:rPr>
        <w:t xml:space="preserve"> </w:t>
      </w:r>
      <w:r w:rsidR="00D84D08" w:rsidRPr="005F4EA8">
        <w:rPr>
          <w:rFonts w:ascii="Arial" w:hAnsi="Arial" w:cs="Arial"/>
          <w:shd w:val="clear" w:color="auto" w:fill="FFFFFF"/>
        </w:rPr>
        <w:t>p. 8)</w:t>
      </w:r>
      <w:r w:rsidR="00F33AF2" w:rsidRPr="005F4EA8">
        <w:rPr>
          <w:rFonts w:ascii="Arial" w:hAnsi="Arial" w:cs="Arial"/>
          <w:shd w:val="clear" w:color="auto" w:fill="FFFFFF"/>
        </w:rPr>
        <w:t>.</w:t>
      </w:r>
      <w:r w:rsidR="00034986" w:rsidRPr="005F4EA8">
        <w:rPr>
          <w:rFonts w:ascii="Arial" w:hAnsi="Arial" w:cs="Arial"/>
          <w:shd w:val="clear" w:color="auto" w:fill="FFFFFF"/>
        </w:rPr>
        <w:t xml:space="preserve"> </w:t>
      </w:r>
      <w:r w:rsidR="000449C3" w:rsidRPr="005F4EA8">
        <w:rPr>
          <w:rFonts w:ascii="Arial" w:hAnsi="Arial" w:cs="Arial"/>
          <w:color w:val="333333"/>
          <w:shd w:val="clear" w:color="auto" w:fill="FFFFFF"/>
        </w:rPr>
        <w:t xml:space="preserve">Janis </w:t>
      </w:r>
      <w:r w:rsidR="000449C3" w:rsidRPr="005F4EA8">
        <w:rPr>
          <w:rFonts w:ascii="Arial" w:hAnsi="Arial" w:cs="Arial"/>
          <w:color w:val="333333"/>
          <w:shd w:val="clear" w:color="auto" w:fill="FFFFFF"/>
        </w:rPr>
        <w:t xml:space="preserve">(1972) </w:t>
      </w:r>
      <w:r w:rsidR="000449C3" w:rsidRPr="005F4EA8">
        <w:rPr>
          <w:rFonts w:ascii="Arial" w:hAnsi="Arial" w:cs="Arial"/>
          <w:color w:val="333333"/>
          <w:shd w:val="clear" w:color="auto" w:fill="FFFFFF"/>
        </w:rPr>
        <w:t>identified eight features of groupthink</w:t>
      </w:r>
      <w:r w:rsidR="00180B4E" w:rsidRPr="005F4EA8">
        <w:rPr>
          <w:rFonts w:ascii="Arial" w:hAnsi="Arial" w:cs="Arial"/>
          <w:shd w:val="clear" w:color="auto" w:fill="FFFFFF"/>
        </w:rPr>
        <w:t>. They were</w:t>
      </w:r>
      <w:r w:rsidR="005F4EA8" w:rsidRPr="005F4EA8">
        <w:rPr>
          <w:rFonts w:ascii="Arial" w:hAnsi="Arial" w:cs="Arial"/>
          <w:shd w:val="clear" w:color="auto" w:fill="FFFFFF"/>
        </w:rPr>
        <w:t>:</w:t>
      </w:r>
    </w:p>
    <w:p w14:paraId="0E2553FA" w14:textId="23091B71" w:rsidR="00CB3D94" w:rsidRDefault="00CB3D94" w:rsidP="00BD1C08">
      <w:pPr>
        <w:spacing w:line="360" w:lineRule="auto"/>
        <w:jc w:val="both"/>
        <w:rPr>
          <w:rFonts w:ascii="Arial" w:hAnsi="Arial" w:cs="Arial"/>
          <w:shd w:val="clear" w:color="auto" w:fill="FFFFFF"/>
        </w:rPr>
      </w:pPr>
      <w:r w:rsidRPr="00CB3D94">
        <w:rPr>
          <w:rFonts w:ascii="Arial" w:hAnsi="Arial" w:cs="Arial"/>
          <w:shd w:val="clear" w:color="auto" w:fill="FFFFFF"/>
        </w:rPr>
        <w:drawing>
          <wp:anchor distT="0" distB="0" distL="114300" distR="114300" simplePos="0" relativeHeight="251699200" behindDoc="0" locked="0" layoutInCell="1" allowOverlap="1" wp14:anchorId="1DC401F0" wp14:editId="78BEEE9B">
            <wp:simplePos x="0" y="0"/>
            <wp:positionH relativeFrom="margin">
              <wp:posOffset>-48260</wp:posOffset>
            </wp:positionH>
            <wp:positionV relativeFrom="paragraph">
              <wp:posOffset>7620</wp:posOffset>
            </wp:positionV>
            <wp:extent cx="5731510" cy="2356485"/>
            <wp:effectExtent l="0" t="0" r="2540" b="5715"/>
            <wp:wrapNone/>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2356485"/>
                    </a:xfrm>
                    <a:prstGeom prst="rect">
                      <a:avLst/>
                    </a:prstGeom>
                  </pic:spPr>
                </pic:pic>
              </a:graphicData>
            </a:graphic>
            <wp14:sizeRelH relativeFrom="page">
              <wp14:pctWidth>0</wp14:pctWidth>
            </wp14:sizeRelH>
            <wp14:sizeRelV relativeFrom="page">
              <wp14:pctHeight>0</wp14:pctHeight>
            </wp14:sizeRelV>
          </wp:anchor>
        </w:drawing>
      </w:r>
    </w:p>
    <w:p w14:paraId="086FC7C4" w14:textId="4710E843" w:rsidR="00CB3D94" w:rsidRDefault="00CB3D94" w:rsidP="00BD1C08">
      <w:pPr>
        <w:spacing w:line="360" w:lineRule="auto"/>
        <w:jc w:val="both"/>
        <w:rPr>
          <w:rFonts w:ascii="Arial" w:hAnsi="Arial" w:cs="Arial"/>
          <w:shd w:val="clear" w:color="auto" w:fill="FFFFFF"/>
        </w:rPr>
      </w:pPr>
    </w:p>
    <w:p w14:paraId="55905BFA" w14:textId="1E5D3D6F" w:rsidR="00CB3D94" w:rsidRDefault="00CB3D94" w:rsidP="00BD1C08">
      <w:pPr>
        <w:spacing w:line="360" w:lineRule="auto"/>
        <w:jc w:val="both"/>
        <w:rPr>
          <w:rFonts w:ascii="Arial" w:hAnsi="Arial" w:cs="Arial"/>
          <w:shd w:val="clear" w:color="auto" w:fill="FFFFFF"/>
        </w:rPr>
      </w:pPr>
    </w:p>
    <w:p w14:paraId="1ED5D9E6" w14:textId="77777777" w:rsidR="00CB3D94" w:rsidRDefault="00CB3D94" w:rsidP="00BD1C08">
      <w:pPr>
        <w:spacing w:line="360" w:lineRule="auto"/>
        <w:jc w:val="both"/>
        <w:rPr>
          <w:rFonts w:ascii="Arial" w:hAnsi="Arial" w:cs="Arial"/>
          <w:shd w:val="clear" w:color="auto" w:fill="FFFFFF"/>
        </w:rPr>
      </w:pPr>
    </w:p>
    <w:p w14:paraId="187D4027" w14:textId="392A3391" w:rsidR="00D8793B" w:rsidRDefault="00D8793B" w:rsidP="00BD1C08">
      <w:pPr>
        <w:spacing w:line="360" w:lineRule="auto"/>
        <w:jc w:val="both"/>
        <w:rPr>
          <w:rFonts w:ascii="Arial" w:hAnsi="Arial" w:cs="Arial"/>
          <w:shd w:val="clear" w:color="auto" w:fill="FFFFFF"/>
        </w:rPr>
      </w:pPr>
    </w:p>
    <w:p w14:paraId="481E3D14" w14:textId="6A7B0CEF" w:rsidR="003838AD" w:rsidRDefault="003838AD" w:rsidP="00BD1C08">
      <w:pPr>
        <w:spacing w:line="360" w:lineRule="auto"/>
        <w:jc w:val="both"/>
        <w:rPr>
          <w:rFonts w:ascii="Arial" w:hAnsi="Arial" w:cs="Arial"/>
          <w:shd w:val="clear" w:color="auto" w:fill="FFFFFF"/>
        </w:rPr>
      </w:pPr>
    </w:p>
    <w:p w14:paraId="05C80CC9" w14:textId="385A77C0" w:rsidR="003838AD" w:rsidRDefault="003838AD" w:rsidP="00BD1C08">
      <w:pPr>
        <w:spacing w:line="360" w:lineRule="auto"/>
        <w:jc w:val="both"/>
        <w:rPr>
          <w:rFonts w:ascii="Arial" w:hAnsi="Arial" w:cs="Arial"/>
          <w:shd w:val="clear" w:color="auto" w:fill="FFFFFF"/>
        </w:rPr>
      </w:pPr>
    </w:p>
    <w:p w14:paraId="01B0E41C" w14:textId="77777777" w:rsidR="00CB3D94" w:rsidRPr="005F4EA8" w:rsidRDefault="00CB3D94" w:rsidP="00BD1C08">
      <w:pPr>
        <w:spacing w:line="360" w:lineRule="auto"/>
        <w:jc w:val="both"/>
        <w:rPr>
          <w:rFonts w:ascii="Arial" w:hAnsi="Arial" w:cs="Arial"/>
          <w:shd w:val="clear" w:color="auto" w:fill="FFFFFF"/>
        </w:rPr>
      </w:pPr>
    </w:p>
    <w:p w14:paraId="0EE3B684" w14:textId="19F42234" w:rsidR="0008451D" w:rsidRPr="00BD1C08" w:rsidRDefault="00F318A8" w:rsidP="00BD1C08">
      <w:pPr>
        <w:spacing w:line="360" w:lineRule="auto"/>
        <w:jc w:val="both"/>
        <w:rPr>
          <w:rFonts w:ascii="Arial" w:hAnsi="Arial" w:cs="Arial"/>
        </w:rPr>
      </w:pPr>
      <w:r>
        <w:rPr>
          <w:rFonts w:ascii="Arial" w:hAnsi="Arial" w:cs="Arial"/>
        </w:rPr>
        <w:t xml:space="preserve">There are </w:t>
      </w:r>
      <w:r w:rsidR="00A514F7">
        <w:rPr>
          <w:rFonts w:ascii="Arial" w:hAnsi="Arial" w:cs="Arial"/>
        </w:rPr>
        <w:t xml:space="preserve">many </w:t>
      </w:r>
      <w:r w:rsidR="009D7A32">
        <w:rPr>
          <w:rFonts w:ascii="Arial" w:hAnsi="Arial" w:cs="Arial"/>
        </w:rPr>
        <w:t xml:space="preserve">defective points of group think </w:t>
      </w:r>
      <w:r w:rsidR="00163A49">
        <w:rPr>
          <w:rFonts w:ascii="Arial" w:hAnsi="Arial" w:cs="Arial"/>
        </w:rPr>
        <w:t xml:space="preserve">as </w:t>
      </w:r>
      <w:r w:rsidR="00E66061">
        <w:rPr>
          <w:rFonts w:ascii="Arial" w:hAnsi="Arial" w:cs="Arial"/>
        </w:rPr>
        <w:t>alternatives</w:t>
      </w:r>
      <w:r w:rsidR="00163A49">
        <w:rPr>
          <w:rFonts w:ascii="Arial" w:hAnsi="Arial" w:cs="Arial"/>
        </w:rPr>
        <w:t xml:space="preserve"> are not considered and </w:t>
      </w:r>
      <w:r w:rsidR="00E66061">
        <w:rPr>
          <w:rFonts w:ascii="Arial" w:hAnsi="Arial" w:cs="Arial"/>
        </w:rPr>
        <w:t xml:space="preserve">not everyone participates in the discussions. </w:t>
      </w:r>
      <w:r w:rsidR="00A514F7">
        <w:rPr>
          <w:rFonts w:ascii="Arial" w:hAnsi="Arial" w:cs="Arial"/>
        </w:rPr>
        <w:t xml:space="preserve"> </w:t>
      </w:r>
      <w:r w:rsidR="00612944" w:rsidRPr="00BD1C08">
        <w:rPr>
          <w:rFonts w:ascii="Arial" w:hAnsi="Arial" w:cs="Arial"/>
        </w:rPr>
        <w:t xml:space="preserve">As described </w:t>
      </w:r>
      <w:r w:rsidR="00612944" w:rsidRPr="002150DD">
        <w:rPr>
          <w:rFonts w:ascii="Arial" w:hAnsi="Arial" w:cs="Arial"/>
        </w:rPr>
        <w:t xml:space="preserve">by </w:t>
      </w:r>
      <w:r w:rsidR="00645ECB" w:rsidRPr="002150DD">
        <w:rPr>
          <w:rFonts w:ascii="Arial" w:hAnsi="Arial" w:cs="Arial"/>
        </w:rPr>
        <w:t xml:space="preserve">Smith </w:t>
      </w:r>
      <w:r w:rsidR="00645ECB" w:rsidRPr="002150DD">
        <w:rPr>
          <w:rFonts w:ascii="Arial" w:hAnsi="Arial" w:cs="Arial"/>
          <w:i/>
          <w:iCs/>
        </w:rPr>
        <w:t>et al</w:t>
      </w:r>
      <w:r w:rsidR="00645ECB" w:rsidRPr="002150DD">
        <w:rPr>
          <w:rFonts w:ascii="Arial" w:hAnsi="Arial" w:cs="Arial"/>
        </w:rPr>
        <w:t xml:space="preserve"> (</w:t>
      </w:r>
      <w:r w:rsidR="000E5769" w:rsidRPr="002150DD">
        <w:rPr>
          <w:rFonts w:ascii="Arial" w:hAnsi="Arial" w:cs="Arial"/>
        </w:rPr>
        <w:t>2014)</w:t>
      </w:r>
      <w:r w:rsidR="00612944" w:rsidRPr="002150DD">
        <w:rPr>
          <w:rFonts w:ascii="Arial" w:hAnsi="Arial" w:cs="Arial"/>
        </w:rPr>
        <w:t xml:space="preserve">, </w:t>
      </w:r>
      <w:r w:rsidR="0008451D" w:rsidRPr="002150DD">
        <w:rPr>
          <w:rFonts w:ascii="Arial" w:hAnsi="Arial" w:cs="Arial"/>
        </w:rPr>
        <w:t xml:space="preserve">there are </w:t>
      </w:r>
      <w:r w:rsidR="0008451D" w:rsidRPr="00BD1C08">
        <w:rPr>
          <w:rFonts w:ascii="Arial" w:hAnsi="Arial" w:cs="Arial"/>
        </w:rPr>
        <w:t>common techniques</w:t>
      </w:r>
      <w:r w:rsidR="007F3908" w:rsidRPr="00BD1C08">
        <w:rPr>
          <w:rFonts w:ascii="Arial" w:hAnsi="Arial" w:cs="Arial"/>
        </w:rPr>
        <w:t xml:space="preserve"> which facilitate</w:t>
      </w:r>
      <w:r w:rsidR="00A11482" w:rsidRPr="00BD1C08">
        <w:rPr>
          <w:rFonts w:ascii="Arial" w:hAnsi="Arial" w:cs="Arial"/>
        </w:rPr>
        <w:t>s all participants to have a voice, and not just</w:t>
      </w:r>
      <w:r w:rsidR="007F3908" w:rsidRPr="00BD1C08">
        <w:rPr>
          <w:rFonts w:ascii="Arial" w:hAnsi="Arial" w:cs="Arial"/>
        </w:rPr>
        <w:t xml:space="preserve"> </w:t>
      </w:r>
      <w:r w:rsidR="0008451D" w:rsidRPr="00BD1C08">
        <w:rPr>
          <w:rFonts w:ascii="Arial" w:hAnsi="Arial" w:cs="Arial"/>
        </w:rPr>
        <w:t>dominant individuals or professions</w:t>
      </w:r>
      <w:r w:rsidR="00B308D4">
        <w:rPr>
          <w:rFonts w:ascii="Arial" w:hAnsi="Arial" w:cs="Arial"/>
        </w:rPr>
        <w:t xml:space="preserve"> which can support th</w:t>
      </w:r>
      <w:r w:rsidR="007E7A5F">
        <w:rPr>
          <w:rFonts w:ascii="Arial" w:hAnsi="Arial" w:cs="Arial"/>
        </w:rPr>
        <w:t>e</w:t>
      </w:r>
      <w:r w:rsidR="000D108D">
        <w:rPr>
          <w:rFonts w:ascii="Arial" w:hAnsi="Arial" w:cs="Arial"/>
        </w:rPr>
        <w:t xml:space="preserve"> process</w:t>
      </w:r>
      <w:r w:rsidR="00E92B6C" w:rsidRPr="00BD1C08">
        <w:rPr>
          <w:rFonts w:ascii="Arial" w:hAnsi="Arial" w:cs="Arial"/>
        </w:rPr>
        <w:t>.</w:t>
      </w:r>
    </w:p>
    <w:p w14:paraId="3B1DD486" w14:textId="3BF972E3" w:rsidR="00E92B6C" w:rsidRPr="00BD1C08" w:rsidRDefault="00E5249A" w:rsidP="00BD1C08">
      <w:pPr>
        <w:pStyle w:val="ListParagraph"/>
        <w:numPr>
          <w:ilvl w:val="0"/>
          <w:numId w:val="38"/>
        </w:numPr>
        <w:spacing w:line="360" w:lineRule="auto"/>
        <w:jc w:val="both"/>
        <w:rPr>
          <w:rFonts w:ascii="Arial" w:hAnsi="Arial" w:cs="Arial"/>
        </w:rPr>
      </w:pPr>
      <w:r w:rsidRPr="00BD1C08">
        <w:rPr>
          <w:rFonts w:ascii="Arial" w:hAnsi="Arial" w:cs="Arial"/>
        </w:rPr>
        <w:t>Encouraging participants to critically evaluate proposals</w:t>
      </w:r>
    </w:p>
    <w:p w14:paraId="6BB933D9" w14:textId="378D09C0" w:rsidR="00E5249A" w:rsidRPr="00BD1C08" w:rsidRDefault="00E5249A" w:rsidP="00BD1C08">
      <w:pPr>
        <w:pStyle w:val="ListParagraph"/>
        <w:numPr>
          <w:ilvl w:val="0"/>
          <w:numId w:val="38"/>
        </w:numPr>
        <w:spacing w:line="360" w:lineRule="auto"/>
        <w:jc w:val="both"/>
        <w:rPr>
          <w:rFonts w:ascii="Arial" w:hAnsi="Arial" w:cs="Arial"/>
        </w:rPr>
      </w:pPr>
      <w:r w:rsidRPr="00BD1C08">
        <w:rPr>
          <w:rFonts w:ascii="Arial" w:hAnsi="Arial" w:cs="Arial"/>
        </w:rPr>
        <w:t xml:space="preserve">Encouraging the opinions of junior </w:t>
      </w:r>
      <w:r w:rsidR="00A16692" w:rsidRPr="00BD1C08">
        <w:rPr>
          <w:rFonts w:ascii="Arial" w:hAnsi="Arial" w:cs="Arial"/>
        </w:rPr>
        <w:t>participants</w:t>
      </w:r>
      <w:r w:rsidR="00A16692" w:rsidRPr="00BD1C08">
        <w:rPr>
          <w:rFonts w:ascii="Arial" w:hAnsi="Arial" w:cs="Arial"/>
        </w:rPr>
        <w:t xml:space="preserve"> before calling on the senior </w:t>
      </w:r>
      <w:r w:rsidR="00A16692" w:rsidRPr="00BD1C08">
        <w:rPr>
          <w:rFonts w:ascii="Arial" w:hAnsi="Arial" w:cs="Arial"/>
        </w:rPr>
        <w:t>participants</w:t>
      </w:r>
    </w:p>
    <w:p w14:paraId="071F4764" w14:textId="21CDDC6A" w:rsidR="00A16692" w:rsidRPr="00BD1C08" w:rsidRDefault="006A2E5F" w:rsidP="00BD1C08">
      <w:pPr>
        <w:pStyle w:val="ListParagraph"/>
        <w:numPr>
          <w:ilvl w:val="0"/>
          <w:numId w:val="38"/>
        </w:numPr>
        <w:spacing w:line="360" w:lineRule="auto"/>
        <w:jc w:val="both"/>
        <w:rPr>
          <w:rFonts w:ascii="Arial" w:hAnsi="Arial" w:cs="Arial"/>
        </w:rPr>
      </w:pPr>
      <w:r w:rsidRPr="00BD1C08">
        <w:rPr>
          <w:rFonts w:ascii="Arial" w:hAnsi="Arial" w:cs="Arial"/>
        </w:rPr>
        <w:lastRenderedPageBreak/>
        <w:t>Seeking the views of specialist experts</w:t>
      </w:r>
    </w:p>
    <w:p w14:paraId="718D9024" w14:textId="001AAAA2" w:rsidR="006A2E5F" w:rsidRPr="00BD1C08" w:rsidRDefault="006A2E5F" w:rsidP="00BD1C08">
      <w:pPr>
        <w:pStyle w:val="ListParagraph"/>
        <w:numPr>
          <w:ilvl w:val="0"/>
          <w:numId w:val="38"/>
        </w:numPr>
        <w:spacing w:line="360" w:lineRule="auto"/>
        <w:jc w:val="both"/>
        <w:rPr>
          <w:rFonts w:ascii="Arial" w:hAnsi="Arial" w:cs="Arial"/>
        </w:rPr>
      </w:pPr>
      <w:r w:rsidRPr="00BD1C08">
        <w:rPr>
          <w:rFonts w:ascii="Arial" w:hAnsi="Arial" w:cs="Arial"/>
        </w:rPr>
        <w:t>Looking at alternative options</w:t>
      </w:r>
    </w:p>
    <w:p w14:paraId="5DD0740D" w14:textId="001C658A" w:rsidR="001F2044" w:rsidRPr="001F2044" w:rsidRDefault="006A2E5F" w:rsidP="001F2044">
      <w:pPr>
        <w:pStyle w:val="ListParagraph"/>
        <w:numPr>
          <w:ilvl w:val="0"/>
          <w:numId w:val="38"/>
        </w:numPr>
        <w:spacing w:line="360" w:lineRule="auto"/>
        <w:jc w:val="both"/>
        <w:rPr>
          <w:rFonts w:ascii="Arial" w:hAnsi="Arial" w:cs="Arial"/>
        </w:rPr>
      </w:pPr>
      <w:r w:rsidRPr="00FB4C26">
        <w:rPr>
          <w:rFonts w:ascii="Arial" w:hAnsi="Arial" w:cs="Arial"/>
        </w:rPr>
        <w:t>Appointing a ‘devil</w:t>
      </w:r>
      <w:r w:rsidR="00D863BF" w:rsidRPr="00FB4C26">
        <w:rPr>
          <w:rFonts w:ascii="Arial" w:hAnsi="Arial" w:cs="Arial"/>
        </w:rPr>
        <w:t xml:space="preserve">’s advocate’ whose role is to take and defend the opposite </w:t>
      </w:r>
      <w:r w:rsidR="00BA5989" w:rsidRPr="00FB4C26">
        <w:rPr>
          <w:rFonts w:ascii="Arial" w:hAnsi="Arial" w:cs="Arial"/>
        </w:rPr>
        <w:t>view.</w:t>
      </w:r>
    </w:p>
    <w:p w14:paraId="72CCF4BC" w14:textId="34A1A2DD" w:rsidR="004102A6" w:rsidRDefault="001F2044" w:rsidP="00BD1C08">
      <w:pPr>
        <w:spacing w:line="360" w:lineRule="auto"/>
        <w:jc w:val="both"/>
        <w:rPr>
          <w:rFonts w:ascii="Arial" w:hAnsi="Arial" w:cs="Arial"/>
          <w:shd w:val="clear" w:color="auto" w:fill="FFFFFF"/>
        </w:rPr>
      </w:pPr>
      <w:r w:rsidRPr="001F2044">
        <w:rPr>
          <w:rFonts w:ascii="Arial" w:hAnsi="Arial" w:cs="Arial"/>
        </w:rPr>
        <w:t xml:space="preserve">Having a facilitator can break the barriers down associated with group think and improve outcomes so decisions are thought about. </w:t>
      </w:r>
      <w:r w:rsidR="00232AD1" w:rsidRPr="00FB4C26">
        <w:rPr>
          <w:rFonts w:ascii="Arial" w:hAnsi="Arial" w:cs="Arial"/>
        </w:rPr>
        <w:t xml:space="preserve">The </w:t>
      </w:r>
      <w:r w:rsidR="007E5C9A" w:rsidRPr="00FB4C26">
        <w:rPr>
          <w:rFonts w:ascii="Arial" w:hAnsi="Arial" w:cs="Arial"/>
        </w:rPr>
        <w:t xml:space="preserve">opposite of </w:t>
      </w:r>
      <w:r w:rsidR="003C3CF7" w:rsidRPr="00FB4C26">
        <w:rPr>
          <w:rFonts w:ascii="Arial" w:hAnsi="Arial" w:cs="Arial"/>
        </w:rPr>
        <w:t>Groupthink</w:t>
      </w:r>
      <w:r w:rsidR="007E5C9A" w:rsidRPr="00FB4C26">
        <w:rPr>
          <w:rFonts w:ascii="Arial" w:hAnsi="Arial" w:cs="Arial"/>
        </w:rPr>
        <w:t xml:space="preserve"> </w:t>
      </w:r>
      <w:r w:rsidR="007C72B7" w:rsidRPr="00FB4C26">
        <w:rPr>
          <w:rFonts w:ascii="Arial" w:hAnsi="Arial" w:cs="Arial"/>
        </w:rPr>
        <w:t xml:space="preserve">is achieving consensus, </w:t>
      </w:r>
      <w:r w:rsidR="00244FE7" w:rsidRPr="00FB4C26">
        <w:rPr>
          <w:rFonts w:ascii="Arial" w:hAnsi="Arial" w:cs="Arial"/>
        </w:rPr>
        <w:t>wh</w:t>
      </w:r>
      <w:r w:rsidR="00F05A1D" w:rsidRPr="00FB4C26">
        <w:rPr>
          <w:rFonts w:ascii="Arial" w:hAnsi="Arial" w:cs="Arial"/>
        </w:rPr>
        <w:t>ich relies on careful and thoughtful communication between members of the group</w:t>
      </w:r>
      <w:r w:rsidR="00556D74" w:rsidRPr="00FB4C26">
        <w:rPr>
          <w:rFonts w:ascii="Arial" w:hAnsi="Arial" w:cs="Arial"/>
        </w:rPr>
        <w:t xml:space="preserve"> who are committed to a decision</w:t>
      </w:r>
      <w:r w:rsidR="00F05A1D" w:rsidRPr="00FB4C26">
        <w:rPr>
          <w:rFonts w:ascii="Arial" w:hAnsi="Arial" w:cs="Arial"/>
        </w:rPr>
        <w:t xml:space="preserve">. </w:t>
      </w:r>
      <w:r w:rsidR="00577E5C" w:rsidRPr="00FB4C26">
        <w:rPr>
          <w:rFonts w:ascii="Arial" w:hAnsi="Arial" w:cs="Arial"/>
        </w:rPr>
        <w:t>T</w:t>
      </w:r>
      <w:r w:rsidR="00577E5C" w:rsidRPr="00FB4C26">
        <w:rPr>
          <w:rFonts w:ascii="Arial" w:hAnsi="Arial" w:cs="Arial"/>
          <w:shd w:val="clear" w:color="auto" w:fill="FFFFFF"/>
        </w:rPr>
        <w:t>he disadvantage of consensus is that coming to a decision can take a long time so</w:t>
      </w:r>
      <w:r w:rsidR="00FB4C26" w:rsidRPr="00FB4C26">
        <w:rPr>
          <w:rFonts w:ascii="Arial" w:hAnsi="Arial" w:cs="Arial"/>
          <w:shd w:val="clear" w:color="auto" w:fill="FFFFFF"/>
        </w:rPr>
        <w:t xml:space="preserve"> it wouldn’t work in an emergency. </w:t>
      </w:r>
    </w:p>
    <w:p w14:paraId="540922B6" w14:textId="6B84201A" w:rsidR="004102A6" w:rsidRDefault="00CA118B" w:rsidP="00A412F5">
      <w:pPr>
        <w:spacing w:line="360" w:lineRule="auto"/>
        <w:jc w:val="both"/>
        <w:rPr>
          <w:rFonts w:ascii="Arial" w:hAnsi="Arial" w:cs="Arial"/>
          <w:color w:val="C301AC"/>
          <w:sz w:val="24"/>
          <w:szCs w:val="24"/>
          <w:u w:val="single"/>
        </w:rPr>
      </w:pPr>
      <w:r>
        <w:rPr>
          <w:rFonts w:ascii="Arial" w:hAnsi="Arial" w:cs="Arial"/>
          <w:shd w:val="clear" w:color="auto" w:fill="FFFFFF"/>
        </w:rPr>
        <w:t xml:space="preserve">Both have advantages and </w:t>
      </w:r>
      <w:r w:rsidR="00DA0FBB">
        <w:rPr>
          <w:rFonts w:ascii="Arial" w:hAnsi="Arial" w:cs="Arial"/>
          <w:shd w:val="clear" w:color="auto" w:fill="FFFFFF"/>
        </w:rPr>
        <w:t>disadvantages,</w:t>
      </w:r>
      <w:r>
        <w:rPr>
          <w:rFonts w:ascii="Arial" w:hAnsi="Arial" w:cs="Arial"/>
          <w:shd w:val="clear" w:color="auto" w:fill="FFFFFF"/>
        </w:rPr>
        <w:t xml:space="preserve"> so it is applying the right method to the situation </w:t>
      </w:r>
      <w:r w:rsidR="00DA0FBB">
        <w:rPr>
          <w:rFonts w:ascii="Arial" w:hAnsi="Arial" w:cs="Arial"/>
          <w:shd w:val="clear" w:color="auto" w:fill="FFFFFF"/>
        </w:rPr>
        <w:t xml:space="preserve">and making sure the right people are involved with the decisions which goes back to the stakeholder mapping exercise identified in </w:t>
      </w:r>
      <w:r w:rsidR="00DA0FBB" w:rsidRPr="00DA0FBB">
        <w:rPr>
          <w:rFonts w:ascii="Arial" w:hAnsi="Arial" w:cs="Arial"/>
          <w:b/>
          <w:bCs/>
          <w:shd w:val="clear" w:color="auto" w:fill="FFFFFF"/>
        </w:rPr>
        <w:t>table 2</w:t>
      </w:r>
      <w:r w:rsidR="00DA0FBB">
        <w:rPr>
          <w:rFonts w:ascii="Arial" w:hAnsi="Arial" w:cs="Arial"/>
          <w:shd w:val="clear" w:color="auto" w:fill="FFFFFF"/>
        </w:rPr>
        <w:t xml:space="preserve">. </w:t>
      </w:r>
    </w:p>
    <w:p w14:paraId="2C2BF993" w14:textId="73205DC7" w:rsidR="00145AFB" w:rsidRDefault="00144D68" w:rsidP="00A412F5">
      <w:pPr>
        <w:spacing w:line="360" w:lineRule="auto"/>
        <w:jc w:val="both"/>
        <w:rPr>
          <w:rFonts w:ascii="Arial" w:hAnsi="Arial" w:cs="Arial"/>
          <w:shd w:val="clear" w:color="auto" w:fill="FFFFFF"/>
        </w:rPr>
      </w:pPr>
      <w:r>
        <w:rPr>
          <w:rFonts w:ascii="Arial" w:hAnsi="Arial" w:cs="Arial"/>
          <w:color w:val="C301AC"/>
          <w:sz w:val="24"/>
          <w:szCs w:val="24"/>
          <w:u w:val="single"/>
        </w:rPr>
        <w:t xml:space="preserve">5.0 </w:t>
      </w:r>
      <w:r w:rsidR="00BD489F">
        <w:rPr>
          <w:rFonts w:ascii="Arial" w:hAnsi="Arial" w:cs="Arial"/>
          <w:color w:val="C301AC"/>
          <w:sz w:val="24"/>
          <w:szCs w:val="24"/>
          <w:u w:val="single"/>
        </w:rPr>
        <w:t>Conclusion</w:t>
      </w:r>
    </w:p>
    <w:p w14:paraId="76157572" w14:textId="5D335C74" w:rsidR="00393082" w:rsidRPr="00AF3EF7" w:rsidRDefault="00D55A6D" w:rsidP="00A412F5">
      <w:pPr>
        <w:spacing w:line="360" w:lineRule="auto"/>
        <w:jc w:val="both"/>
        <w:rPr>
          <w:rFonts w:ascii="Arial" w:hAnsi="Arial" w:cs="Arial"/>
        </w:rPr>
      </w:pPr>
      <w:r w:rsidRPr="00AF3EF7">
        <w:rPr>
          <w:rFonts w:ascii="Arial" w:hAnsi="Arial" w:cs="Arial"/>
        </w:rPr>
        <w:t xml:space="preserve">With </w:t>
      </w:r>
      <w:r w:rsidR="00575E38" w:rsidRPr="00AF3EF7">
        <w:rPr>
          <w:rFonts w:ascii="Arial" w:hAnsi="Arial" w:cs="Arial"/>
        </w:rPr>
        <w:t>Health Board</w:t>
      </w:r>
      <w:r w:rsidRPr="00AF3EF7">
        <w:rPr>
          <w:rFonts w:ascii="Arial" w:hAnsi="Arial" w:cs="Arial"/>
        </w:rPr>
        <w:t xml:space="preserve">s expecting </w:t>
      </w:r>
      <w:r w:rsidR="00575E38" w:rsidRPr="00AF3EF7">
        <w:rPr>
          <w:rFonts w:ascii="Arial" w:hAnsi="Arial" w:cs="Arial"/>
        </w:rPr>
        <w:t>a significant increase in demand for health and care above the impact of lifestyle factors such as</w:t>
      </w:r>
      <w:r w:rsidR="00572BC1">
        <w:rPr>
          <w:rFonts w:ascii="Arial" w:hAnsi="Arial" w:cs="Arial"/>
        </w:rPr>
        <w:t xml:space="preserve"> smoking,</w:t>
      </w:r>
      <w:r w:rsidR="00575E38" w:rsidRPr="00AF3EF7">
        <w:rPr>
          <w:rFonts w:ascii="Arial" w:hAnsi="Arial" w:cs="Arial"/>
        </w:rPr>
        <w:t xml:space="preserve"> obesity, and alcohol </w:t>
      </w:r>
      <w:r w:rsidRPr="00AF3EF7">
        <w:rPr>
          <w:rFonts w:ascii="Arial" w:hAnsi="Arial" w:cs="Arial"/>
        </w:rPr>
        <w:t>use, it</w:t>
      </w:r>
      <w:r w:rsidR="00575E38" w:rsidRPr="00AF3EF7">
        <w:rPr>
          <w:rFonts w:ascii="Arial" w:hAnsi="Arial" w:cs="Arial"/>
        </w:rPr>
        <w:t xml:space="preserve"> is </w:t>
      </w:r>
      <w:r w:rsidR="00572BC1" w:rsidRPr="00AF3EF7">
        <w:rPr>
          <w:rFonts w:ascii="Arial" w:hAnsi="Arial" w:cs="Arial"/>
        </w:rPr>
        <w:t>crucial</w:t>
      </w:r>
      <w:r w:rsidR="00575E38" w:rsidRPr="00AF3EF7">
        <w:rPr>
          <w:rFonts w:ascii="Arial" w:hAnsi="Arial" w:cs="Arial"/>
        </w:rPr>
        <w:t xml:space="preserve"> not to </w:t>
      </w:r>
      <w:r w:rsidR="00572BC1" w:rsidRPr="00AF3EF7">
        <w:rPr>
          <w:rFonts w:ascii="Arial" w:hAnsi="Arial" w:cs="Arial"/>
        </w:rPr>
        <w:t>undervalue</w:t>
      </w:r>
      <w:r w:rsidR="00575E38" w:rsidRPr="00AF3EF7">
        <w:rPr>
          <w:rFonts w:ascii="Arial" w:hAnsi="Arial" w:cs="Arial"/>
        </w:rPr>
        <w:t xml:space="preserve"> the impact on </w:t>
      </w:r>
      <w:r w:rsidR="00756EA5">
        <w:rPr>
          <w:rFonts w:ascii="Arial" w:hAnsi="Arial" w:cs="Arial"/>
        </w:rPr>
        <w:t>providing a</w:t>
      </w:r>
      <w:r w:rsidR="00575E38" w:rsidRPr="00AF3EF7">
        <w:rPr>
          <w:rFonts w:ascii="Arial" w:hAnsi="Arial" w:cs="Arial"/>
        </w:rPr>
        <w:t xml:space="preserve"> sustainab</w:t>
      </w:r>
      <w:r w:rsidR="00756EA5">
        <w:rPr>
          <w:rFonts w:ascii="Arial" w:hAnsi="Arial" w:cs="Arial"/>
        </w:rPr>
        <w:t>le</w:t>
      </w:r>
      <w:r w:rsidR="00575E38" w:rsidRPr="00AF3EF7">
        <w:rPr>
          <w:rFonts w:ascii="Arial" w:hAnsi="Arial" w:cs="Arial"/>
        </w:rPr>
        <w:t xml:space="preserve"> and </w:t>
      </w:r>
      <w:r w:rsidR="00756EA5">
        <w:rPr>
          <w:rFonts w:ascii="Arial" w:hAnsi="Arial" w:cs="Arial"/>
        </w:rPr>
        <w:t>viable</w:t>
      </w:r>
      <w:r w:rsidR="00575E38" w:rsidRPr="00AF3EF7">
        <w:rPr>
          <w:rFonts w:ascii="Arial" w:hAnsi="Arial" w:cs="Arial"/>
        </w:rPr>
        <w:t xml:space="preserve"> future</w:t>
      </w:r>
      <w:r w:rsidR="00756EA5">
        <w:rPr>
          <w:rFonts w:ascii="Arial" w:hAnsi="Arial" w:cs="Arial"/>
        </w:rPr>
        <w:t xml:space="preserve"> for</w:t>
      </w:r>
      <w:r w:rsidR="00575E38" w:rsidRPr="00AF3EF7">
        <w:rPr>
          <w:rFonts w:ascii="Arial" w:hAnsi="Arial" w:cs="Arial"/>
        </w:rPr>
        <w:t xml:space="preserve"> healthcare services</w:t>
      </w:r>
      <w:r w:rsidR="00756EA5">
        <w:rPr>
          <w:rFonts w:ascii="Arial" w:hAnsi="Arial" w:cs="Arial"/>
        </w:rPr>
        <w:t>.</w:t>
      </w:r>
    </w:p>
    <w:p w14:paraId="7E88E93C" w14:textId="12EAEC4B" w:rsidR="00D55A6D" w:rsidRPr="00AF3EF7" w:rsidRDefault="00AF3EF7" w:rsidP="00A412F5">
      <w:pPr>
        <w:spacing w:line="360" w:lineRule="auto"/>
        <w:jc w:val="both"/>
        <w:rPr>
          <w:rFonts w:ascii="Arial" w:hAnsi="Arial" w:cs="Arial"/>
          <w:shd w:val="clear" w:color="auto" w:fill="FFFFFF"/>
        </w:rPr>
      </w:pPr>
      <w:r w:rsidRPr="00AF3EF7">
        <w:rPr>
          <w:rFonts w:ascii="Arial" w:hAnsi="Arial" w:cs="Arial"/>
          <w:shd w:val="clear" w:color="auto" w:fill="FFFFFF"/>
        </w:rPr>
        <w:t>C</w:t>
      </w:r>
      <w:r w:rsidR="00D55A6D" w:rsidRPr="00AF3EF7">
        <w:rPr>
          <w:rFonts w:ascii="Arial" w:hAnsi="Arial" w:cs="Arial"/>
          <w:shd w:val="clear" w:color="auto" w:fill="FFFFFF"/>
        </w:rPr>
        <w:t>ommun</w:t>
      </w:r>
      <w:r w:rsidRPr="00AF3EF7">
        <w:rPr>
          <w:rFonts w:ascii="Arial" w:hAnsi="Arial" w:cs="Arial"/>
          <w:shd w:val="clear" w:color="auto" w:fill="FFFFFF"/>
        </w:rPr>
        <w:t xml:space="preserve">icating and engaging with the right stakeholders </w:t>
      </w:r>
      <w:r w:rsidR="000302C1">
        <w:rPr>
          <w:rFonts w:ascii="Arial" w:hAnsi="Arial" w:cs="Arial"/>
          <w:shd w:val="clear" w:color="auto" w:fill="FFFFFF"/>
        </w:rPr>
        <w:t>plays an important role</w:t>
      </w:r>
      <w:r w:rsidR="000302C1">
        <w:rPr>
          <w:rFonts w:ascii="Arial" w:hAnsi="Arial" w:cs="Arial"/>
          <w:shd w:val="clear" w:color="auto" w:fill="FFFFFF"/>
        </w:rPr>
        <w:t xml:space="preserve">. Changing the </w:t>
      </w:r>
      <w:r w:rsidR="00691C31">
        <w:rPr>
          <w:rFonts w:ascii="Arial" w:hAnsi="Arial" w:cs="Arial"/>
          <w:shd w:val="clear" w:color="auto" w:fill="FFFFFF"/>
        </w:rPr>
        <w:t>behaviours</w:t>
      </w:r>
      <w:r w:rsidR="000302C1">
        <w:rPr>
          <w:rFonts w:ascii="Arial" w:hAnsi="Arial" w:cs="Arial"/>
          <w:shd w:val="clear" w:color="auto" w:fill="FFFFFF"/>
        </w:rPr>
        <w:t xml:space="preserve"> so people feel they </w:t>
      </w:r>
      <w:r w:rsidR="00691C31">
        <w:rPr>
          <w:rFonts w:ascii="Arial" w:hAnsi="Arial" w:cs="Arial"/>
          <w:shd w:val="clear" w:color="auto" w:fill="FFFFFF"/>
        </w:rPr>
        <w:t xml:space="preserve">have co-created a product can improve </w:t>
      </w:r>
      <w:r w:rsidR="00EE14DB">
        <w:rPr>
          <w:rFonts w:ascii="Arial" w:hAnsi="Arial" w:cs="Arial"/>
          <w:shd w:val="clear" w:color="auto" w:fill="FFFFFF"/>
        </w:rPr>
        <w:t xml:space="preserve">useability and builds on trust that people feel their voice has been heard.  </w:t>
      </w:r>
      <w:r w:rsidR="00691C31">
        <w:rPr>
          <w:rFonts w:ascii="Arial" w:hAnsi="Arial" w:cs="Arial"/>
          <w:shd w:val="clear" w:color="auto" w:fill="FFFFFF"/>
        </w:rPr>
        <w:t xml:space="preserve"> </w:t>
      </w:r>
    </w:p>
    <w:p w14:paraId="07436EC8" w14:textId="12549875" w:rsidR="0086308F" w:rsidRDefault="00874A8F" w:rsidP="00A412F5">
      <w:pPr>
        <w:spacing w:line="360" w:lineRule="auto"/>
        <w:jc w:val="both"/>
        <w:rPr>
          <w:rFonts w:ascii="Arial" w:hAnsi="Arial" w:cs="Arial"/>
          <w:shd w:val="clear" w:color="auto" w:fill="FFFFFF"/>
        </w:rPr>
      </w:pPr>
      <w:r w:rsidRPr="00874A8F">
        <w:rPr>
          <w:rFonts w:ascii="Arial" w:hAnsi="Arial" w:cs="Arial"/>
          <w:highlight w:val="yellow"/>
          <w:shd w:val="clear" w:color="auto" w:fill="FFFFFF"/>
        </w:rPr>
        <w:t>&lt;&lt;more&gt;&gt;</w:t>
      </w:r>
    </w:p>
    <w:p w14:paraId="038AE45D" w14:textId="02677DA2" w:rsidR="00931344" w:rsidRDefault="00931344" w:rsidP="00A412F5">
      <w:pPr>
        <w:spacing w:line="360" w:lineRule="auto"/>
        <w:jc w:val="both"/>
        <w:rPr>
          <w:rFonts w:ascii="Arial" w:hAnsi="Arial" w:cs="Arial"/>
          <w:shd w:val="clear" w:color="auto" w:fill="FFFFFF"/>
        </w:rPr>
      </w:pPr>
    </w:p>
    <w:p w14:paraId="574B6C05" w14:textId="037BD031" w:rsidR="00931344" w:rsidRDefault="00931344" w:rsidP="00A412F5">
      <w:pPr>
        <w:spacing w:line="360" w:lineRule="auto"/>
        <w:jc w:val="both"/>
        <w:rPr>
          <w:rFonts w:ascii="Arial" w:hAnsi="Arial" w:cs="Arial"/>
          <w:shd w:val="clear" w:color="auto" w:fill="FFFFFF"/>
        </w:rPr>
      </w:pPr>
    </w:p>
    <w:p w14:paraId="3FEEA026" w14:textId="40829C0F" w:rsidR="00931344" w:rsidRDefault="00931344" w:rsidP="00A412F5">
      <w:pPr>
        <w:spacing w:line="360" w:lineRule="auto"/>
        <w:jc w:val="both"/>
        <w:rPr>
          <w:rFonts w:ascii="Arial" w:hAnsi="Arial" w:cs="Arial"/>
          <w:shd w:val="clear" w:color="auto" w:fill="FFFFFF"/>
        </w:rPr>
      </w:pPr>
    </w:p>
    <w:p w14:paraId="6DA9C583" w14:textId="250B192B" w:rsidR="00931344" w:rsidRDefault="00931344" w:rsidP="00A412F5">
      <w:pPr>
        <w:spacing w:line="360" w:lineRule="auto"/>
        <w:jc w:val="both"/>
        <w:rPr>
          <w:rFonts w:ascii="Arial" w:hAnsi="Arial" w:cs="Arial"/>
          <w:shd w:val="clear" w:color="auto" w:fill="FFFFFF"/>
        </w:rPr>
      </w:pPr>
    </w:p>
    <w:p w14:paraId="35D153B9" w14:textId="3A85B686" w:rsidR="00931344" w:rsidRDefault="00931344" w:rsidP="00A412F5">
      <w:pPr>
        <w:spacing w:line="360" w:lineRule="auto"/>
        <w:jc w:val="both"/>
        <w:rPr>
          <w:rFonts w:ascii="Arial" w:hAnsi="Arial" w:cs="Arial"/>
          <w:shd w:val="clear" w:color="auto" w:fill="FFFFFF"/>
        </w:rPr>
      </w:pPr>
    </w:p>
    <w:p w14:paraId="36B8161C" w14:textId="4F350B6F" w:rsidR="00931344" w:rsidRDefault="00931344" w:rsidP="00A412F5">
      <w:pPr>
        <w:spacing w:line="360" w:lineRule="auto"/>
        <w:jc w:val="both"/>
        <w:rPr>
          <w:rFonts w:ascii="Arial" w:hAnsi="Arial" w:cs="Arial"/>
          <w:shd w:val="clear" w:color="auto" w:fill="FFFFFF"/>
        </w:rPr>
      </w:pPr>
    </w:p>
    <w:p w14:paraId="4104844E" w14:textId="65547C26" w:rsidR="00931344" w:rsidRDefault="00931344" w:rsidP="00A412F5">
      <w:pPr>
        <w:spacing w:line="360" w:lineRule="auto"/>
        <w:jc w:val="both"/>
        <w:rPr>
          <w:rFonts w:ascii="Arial" w:hAnsi="Arial" w:cs="Arial"/>
          <w:shd w:val="clear" w:color="auto" w:fill="FFFFFF"/>
        </w:rPr>
      </w:pPr>
    </w:p>
    <w:p w14:paraId="752BB982" w14:textId="2978AC29" w:rsidR="00931344" w:rsidRDefault="00931344" w:rsidP="00A412F5">
      <w:pPr>
        <w:spacing w:line="360" w:lineRule="auto"/>
        <w:jc w:val="both"/>
        <w:rPr>
          <w:rFonts w:ascii="Arial" w:hAnsi="Arial" w:cs="Arial"/>
          <w:shd w:val="clear" w:color="auto" w:fill="FFFFFF"/>
        </w:rPr>
      </w:pPr>
    </w:p>
    <w:p w14:paraId="15716528" w14:textId="3A427537" w:rsidR="00931344" w:rsidRDefault="00931344" w:rsidP="00A412F5">
      <w:pPr>
        <w:spacing w:line="360" w:lineRule="auto"/>
        <w:jc w:val="both"/>
        <w:rPr>
          <w:rFonts w:ascii="Arial" w:hAnsi="Arial" w:cs="Arial"/>
          <w:shd w:val="clear" w:color="auto" w:fill="FFFFFF"/>
        </w:rPr>
      </w:pPr>
    </w:p>
    <w:p w14:paraId="229795F9" w14:textId="2C6146E0" w:rsidR="00931344" w:rsidRDefault="00931344" w:rsidP="00A412F5">
      <w:pPr>
        <w:spacing w:line="360" w:lineRule="auto"/>
        <w:jc w:val="both"/>
        <w:rPr>
          <w:rFonts w:ascii="Arial" w:hAnsi="Arial" w:cs="Arial"/>
          <w:shd w:val="clear" w:color="auto" w:fill="FFFFFF"/>
        </w:rPr>
      </w:pPr>
    </w:p>
    <w:p w14:paraId="2AE8DBEA" w14:textId="77777777" w:rsidR="00931344" w:rsidRDefault="00931344" w:rsidP="00A412F5">
      <w:pPr>
        <w:spacing w:line="360" w:lineRule="auto"/>
        <w:jc w:val="both"/>
        <w:rPr>
          <w:rFonts w:ascii="Arial" w:hAnsi="Arial" w:cs="Arial"/>
          <w:shd w:val="clear" w:color="auto" w:fill="FFFFFF"/>
        </w:rPr>
      </w:pPr>
    </w:p>
    <w:p w14:paraId="52E728AC" w14:textId="7EEE45AF" w:rsidR="00201389" w:rsidRPr="00557A4D" w:rsidRDefault="006C3750" w:rsidP="00557A4D">
      <w:pPr>
        <w:spacing w:line="360" w:lineRule="auto"/>
        <w:jc w:val="both"/>
        <w:rPr>
          <w:rFonts w:ascii="Arial" w:hAnsi="Arial" w:cs="Arial"/>
          <w:color w:val="C301AC"/>
          <w:sz w:val="24"/>
          <w:szCs w:val="24"/>
          <w:u w:val="single"/>
        </w:rPr>
      </w:pPr>
      <w:r w:rsidRPr="00BB1427">
        <w:rPr>
          <w:rFonts w:ascii="Arial" w:hAnsi="Arial" w:cs="Arial"/>
          <w:color w:val="C301AC"/>
          <w:sz w:val="24"/>
          <w:szCs w:val="24"/>
          <w:u w:val="single"/>
        </w:rPr>
        <w:lastRenderedPageBreak/>
        <w:t>Referencing</w:t>
      </w:r>
    </w:p>
    <w:p w14:paraId="5BF0FA26" w14:textId="31FDB368" w:rsidR="004B2ED8" w:rsidRPr="004B2ED8" w:rsidRDefault="004B2ED8" w:rsidP="004B2ED8">
      <w:pPr>
        <w:pStyle w:val="ListParagraph"/>
        <w:numPr>
          <w:ilvl w:val="0"/>
          <w:numId w:val="40"/>
        </w:numPr>
        <w:spacing w:line="276" w:lineRule="auto"/>
        <w:rPr>
          <w:rFonts w:ascii="Arial" w:hAnsi="Arial" w:cs="Arial"/>
        </w:rPr>
      </w:pPr>
      <w:r w:rsidRPr="004B2ED8">
        <w:rPr>
          <w:rFonts w:ascii="Arial" w:hAnsi="Arial" w:cs="Arial"/>
        </w:rPr>
        <w:t xml:space="preserve">Driscoll, J. (2007). </w:t>
      </w:r>
      <w:r w:rsidRPr="007A20D7">
        <w:rPr>
          <w:rFonts w:ascii="Arial" w:hAnsi="Arial" w:cs="Arial"/>
          <w:i/>
          <w:iCs/>
        </w:rPr>
        <w:t>Practising clinical supervision: A reflective approach for healthcare professionals</w:t>
      </w:r>
      <w:r w:rsidRPr="004B2ED8">
        <w:rPr>
          <w:rFonts w:ascii="Arial" w:hAnsi="Arial" w:cs="Arial"/>
        </w:rPr>
        <w:t>. 2</w:t>
      </w:r>
      <w:r w:rsidRPr="004B2ED8">
        <w:rPr>
          <w:rFonts w:ascii="Arial" w:hAnsi="Arial" w:cs="Arial"/>
          <w:vertAlign w:val="superscript"/>
        </w:rPr>
        <w:t>nd</w:t>
      </w:r>
      <w:r w:rsidRPr="004B2ED8">
        <w:rPr>
          <w:rFonts w:ascii="Arial" w:hAnsi="Arial" w:cs="Arial"/>
        </w:rPr>
        <w:t xml:space="preserve"> </w:t>
      </w:r>
      <w:proofErr w:type="spellStart"/>
      <w:r w:rsidRPr="004B2ED8">
        <w:rPr>
          <w:rFonts w:ascii="Arial" w:hAnsi="Arial" w:cs="Arial"/>
        </w:rPr>
        <w:t>ed</w:t>
      </w:r>
      <w:r w:rsidR="00137631">
        <w:rPr>
          <w:rFonts w:ascii="Arial" w:hAnsi="Arial" w:cs="Arial"/>
        </w:rPr>
        <w:t>n</w:t>
      </w:r>
      <w:proofErr w:type="spellEnd"/>
      <w:r w:rsidRPr="004B2ED8">
        <w:rPr>
          <w:rFonts w:ascii="Arial" w:hAnsi="Arial" w:cs="Arial"/>
        </w:rPr>
        <w:t xml:space="preserve">. Edinburgh, UK: Bailliere Tindall Elsevier. </w:t>
      </w:r>
    </w:p>
    <w:p w14:paraId="060B1E8D" w14:textId="77777777" w:rsidR="00BE1739" w:rsidRDefault="004B2ED8" w:rsidP="00BE1739">
      <w:pPr>
        <w:pStyle w:val="ListParagraph"/>
        <w:numPr>
          <w:ilvl w:val="0"/>
          <w:numId w:val="40"/>
        </w:numPr>
        <w:spacing w:line="276" w:lineRule="auto"/>
        <w:rPr>
          <w:rFonts w:ascii="Arial" w:hAnsi="Arial" w:cs="Arial"/>
        </w:rPr>
      </w:pPr>
      <w:r w:rsidRPr="004B2ED8">
        <w:rPr>
          <w:rFonts w:ascii="Arial" w:hAnsi="Arial" w:cs="Arial"/>
        </w:rPr>
        <w:t xml:space="preserve">Gibbs, G. (1988). </w:t>
      </w:r>
      <w:r w:rsidRPr="007A20D7">
        <w:rPr>
          <w:rFonts w:ascii="Arial" w:hAnsi="Arial" w:cs="Arial"/>
          <w:i/>
          <w:iCs/>
        </w:rPr>
        <w:t>Learning by Doing: A guide to teaching and learning methods</w:t>
      </w:r>
      <w:r w:rsidRPr="004B2ED8">
        <w:rPr>
          <w:rFonts w:ascii="Arial" w:hAnsi="Arial" w:cs="Arial"/>
        </w:rPr>
        <w:t>. Oxford, UK: Further Education Unit, Oxford Polytechnic.</w:t>
      </w:r>
    </w:p>
    <w:p w14:paraId="6FD5391C" w14:textId="2077354D" w:rsidR="00A36F86" w:rsidRPr="00A36F86" w:rsidRDefault="004B2ED8" w:rsidP="0077423B">
      <w:pPr>
        <w:pStyle w:val="ListParagraph"/>
        <w:numPr>
          <w:ilvl w:val="0"/>
          <w:numId w:val="40"/>
        </w:numPr>
        <w:spacing w:line="276" w:lineRule="auto"/>
        <w:rPr>
          <w:rFonts w:ascii="Arial" w:hAnsi="Arial" w:cs="Arial"/>
        </w:rPr>
      </w:pPr>
      <w:r w:rsidRPr="00A1425A">
        <w:rPr>
          <w:rFonts w:ascii="Arial" w:hAnsi="Arial" w:cs="Arial"/>
        </w:rPr>
        <w:t>Janis, I. (19</w:t>
      </w:r>
      <w:r w:rsidR="008A642E" w:rsidRPr="00A1425A">
        <w:rPr>
          <w:rFonts w:ascii="Arial" w:hAnsi="Arial" w:cs="Arial"/>
        </w:rPr>
        <w:t>72</w:t>
      </w:r>
      <w:r w:rsidRPr="00A1425A">
        <w:rPr>
          <w:rFonts w:ascii="Arial" w:hAnsi="Arial" w:cs="Arial"/>
        </w:rPr>
        <w:t xml:space="preserve">). </w:t>
      </w:r>
      <w:r w:rsidR="00A36F86" w:rsidRPr="007A20D7">
        <w:rPr>
          <w:rFonts w:ascii="Arial" w:hAnsi="Arial" w:cs="Arial"/>
          <w:i/>
          <w:iCs/>
        </w:rPr>
        <w:t>V</w:t>
      </w:r>
      <w:r w:rsidR="00A36F86" w:rsidRPr="007A20D7">
        <w:rPr>
          <w:rFonts w:ascii="Arial" w:hAnsi="Arial" w:cs="Arial"/>
          <w:i/>
          <w:iCs/>
          <w:color w:val="000000"/>
          <w:shd w:val="clear" w:color="auto" w:fill="FFFFFF"/>
        </w:rPr>
        <w:t>ictims of Groupthink:</w:t>
      </w:r>
      <w:r w:rsidR="00A36F86" w:rsidRPr="00A36F86">
        <w:rPr>
          <w:rFonts w:ascii="Arial" w:hAnsi="Arial" w:cs="Arial"/>
          <w:i/>
          <w:iCs/>
          <w:color w:val="000000"/>
          <w:shd w:val="clear" w:color="auto" w:fill="FFFFFF"/>
        </w:rPr>
        <w:t xml:space="preserve"> A Psychological Study of Foreign-Policy Decisions and Fiascos</w:t>
      </w:r>
      <w:r w:rsidR="00A36F86">
        <w:rPr>
          <w:rFonts w:ascii="Arial" w:hAnsi="Arial" w:cs="Arial"/>
          <w:i/>
          <w:iCs/>
          <w:color w:val="000000"/>
          <w:shd w:val="clear" w:color="auto" w:fill="FFFFFF"/>
        </w:rPr>
        <w:t>.</w:t>
      </w:r>
      <w:r w:rsidR="00333B0D">
        <w:rPr>
          <w:rFonts w:ascii="Arial" w:hAnsi="Arial" w:cs="Arial"/>
          <w:i/>
          <w:iCs/>
          <w:color w:val="000000"/>
          <w:shd w:val="clear" w:color="auto" w:fill="FFFFFF"/>
        </w:rPr>
        <w:t xml:space="preserve"> </w:t>
      </w:r>
      <w:r w:rsidR="000479F9">
        <w:rPr>
          <w:rFonts w:ascii="Arial" w:hAnsi="Arial" w:cs="Arial"/>
          <w:color w:val="000000"/>
          <w:shd w:val="clear" w:color="auto" w:fill="FFFFFF"/>
        </w:rPr>
        <w:t>Ho</w:t>
      </w:r>
      <w:r w:rsidR="00D830B8">
        <w:rPr>
          <w:rFonts w:ascii="Arial" w:hAnsi="Arial" w:cs="Arial"/>
          <w:color w:val="000000"/>
          <w:shd w:val="clear" w:color="auto" w:fill="FFFFFF"/>
        </w:rPr>
        <w:t>u</w:t>
      </w:r>
      <w:r w:rsidR="000479F9">
        <w:rPr>
          <w:rFonts w:ascii="Arial" w:hAnsi="Arial" w:cs="Arial"/>
          <w:color w:val="000000"/>
          <w:shd w:val="clear" w:color="auto" w:fill="FFFFFF"/>
        </w:rPr>
        <w:t>ghton M</w:t>
      </w:r>
      <w:r w:rsidR="006675FE">
        <w:rPr>
          <w:rFonts w:ascii="Arial" w:hAnsi="Arial" w:cs="Arial"/>
          <w:color w:val="000000"/>
          <w:shd w:val="clear" w:color="auto" w:fill="FFFFFF"/>
        </w:rPr>
        <w:t>ifflin</w:t>
      </w:r>
      <w:r w:rsidR="0059696A">
        <w:rPr>
          <w:rFonts w:ascii="Arial" w:hAnsi="Arial" w:cs="Arial"/>
          <w:color w:val="000000"/>
          <w:shd w:val="clear" w:color="auto" w:fill="FFFFFF"/>
        </w:rPr>
        <w:t xml:space="preserve"> Harcourt</w:t>
      </w:r>
      <w:r w:rsidR="006675FE">
        <w:rPr>
          <w:rFonts w:ascii="Arial" w:hAnsi="Arial" w:cs="Arial"/>
          <w:color w:val="000000"/>
          <w:shd w:val="clear" w:color="auto" w:fill="FFFFFF"/>
        </w:rPr>
        <w:t xml:space="preserve">. </w:t>
      </w:r>
    </w:p>
    <w:p w14:paraId="44BD18C9" w14:textId="0F9E17D6" w:rsidR="004B2ED8" w:rsidRPr="00A36F86" w:rsidRDefault="004B2ED8" w:rsidP="0077423B">
      <w:pPr>
        <w:pStyle w:val="ListParagraph"/>
        <w:numPr>
          <w:ilvl w:val="0"/>
          <w:numId w:val="40"/>
        </w:numPr>
        <w:spacing w:line="276" w:lineRule="auto"/>
        <w:rPr>
          <w:rFonts w:ascii="Arial" w:hAnsi="Arial" w:cs="Arial"/>
        </w:rPr>
      </w:pPr>
      <w:r w:rsidRPr="00A36F86">
        <w:rPr>
          <w:rFonts w:ascii="Arial" w:hAnsi="Arial" w:cs="Arial"/>
        </w:rPr>
        <w:t xml:space="preserve">Jasper, M. (2013). </w:t>
      </w:r>
      <w:r w:rsidRPr="00A36F86">
        <w:rPr>
          <w:rFonts w:ascii="Arial" w:hAnsi="Arial" w:cs="Arial"/>
          <w:i/>
          <w:iCs/>
        </w:rPr>
        <w:t>Beginning reflective practice</w:t>
      </w:r>
      <w:r w:rsidRPr="00A36F86">
        <w:rPr>
          <w:rFonts w:ascii="Arial" w:hAnsi="Arial" w:cs="Arial"/>
        </w:rPr>
        <w:t>. 2</w:t>
      </w:r>
      <w:r w:rsidRPr="00A36F86">
        <w:rPr>
          <w:rFonts w:ascii="Arial" w:hAnsi="Arial" w:cs="Arial"/>
          <w:vertAlign w:val="superscript"/>
        </w:rPr>
        <w:t>nd</w:t>
      </w:r>
      <w:r w:rsidRPr="00A36F86">
        <w:rPr>
          <w:rFonts w:ascii="Arial" w:hAnsi="Arial" w:cs="Arial"/>
        </w:rPr>
        <w:t xml:space="preserve"> </w:t>
      </w:r>
      <w:proofErr w:type="spellStart"/>
      <w:r w:rsidRPr="00A36F86">
        <w:rPr>
          <w:rFonts w:ascii="Arial" w:hAnsi="Arial" w:cs="Arial"/>
        </w:rPr>
        <w:t>ed</w:t>
      </w:r>
      <w:r w:rsidR="00137631">
        <w:rPr>
          <w:rFonts w:ascii="Arial" w:hAnsi="Arial" w:cs="Arial"/>
        </w:rPr>
        <w:t>n</w:t>
      </w:r>
      <w:proofErr w:type="spellEnd"/>
      <w:r w:rsidR="00994C7F" w:rsidRPr="00A36F86">
        <w:rPr>
          <w:rFonts w:ascii="Arial" w:hAnsi="Arial" w:cs="Arial"/>
        </w:rPr>
        <w:t>.</w:t>
      </w:r>
      <w:r w:rsidRPr="00A36F86">
        <w:rPr>
          <w:rFonts w:ascii="Arial" w:hAnsi="Arial" w:cs="Arial"/>
        </w:rPr>
        <w:t xml:space="preserve"> Andover MI: Cengage Learning.</w:t>
      </w:r>
    </w:p>
    <w:p w14:paraId="256CAADE" w14:textId="77777777" w:rsidR="004B2ED8" w:rsidRPr="00994C7F" w:rsidRDefault="004B2ED8" w:rsidP="004B2ED8">
      <w:pPr>
        <w:pStyle w:val="ListParagraph"/>
        <w:numPr>
          <w:ilvl w:val="0"/>
          <w:numId w:val="40"/>
        </w:numPr>
        <w:spacing w:line="276" w:lineRule="auto"/>
        <w:rPr>
          <w:rFonts w:ascii="Arial" w:hAnsi="Arial" w:cs="Arial"/>
        </w:rPr>
      </w:pPr>
      <w:r w:rsidRPr="004B2ED8">
        <w:rPr>
          <w:rFonts w:ascii="Arial" w:hAnsi="Arial" w:cs="Arial"/>
        </w:rPr>
        <w:t xml:space="preserve">Kolb, D.A. (1984). </w:t>
      </w:r>
      <w:r w:rsidRPr="004361C1">
        <w:rPr>
          <w:rFonts w:ascii="Arial" w:hAnsi="Arial" w:cs="Arial"/>
          <w:i/>
          <w:iCs/>
        </w:rPr>
        <w:t>Experiential learning: experience as the source of learning and development</w:t>
      </w:r>
      <w:r w:rsidRPr="00994C7F">
        <w:rPr>
          <w:rFonts w:ascii="Arial" w:hAnsi="Arial" w:cs="Arial"/>
        </w:rPr>
        <w:t>. Englewood Cliffs, NJ; London, UK: Prentice-Hall.</w:t>
      </w:r>
    </w:p>
    <w:p w14:paraId="54E3C3F0" w14:textId="0C802329" w:rsidR="004B2ED8" w:rsidRPr="00994C7F" w:rsidRDefault="004B2ED8" w:rsidP="00994C7F">
      <w:pPr>
        <w:pStyle w:val="ListParagraph"/>
        <w:numPr>
          <w:ilvl w:val="0"/>
          <w:numId w:val="40"/>
        </w:numPr>
        <w:spacing w:line="276" w:lineRule="auto"/>
        <w:rPr>
          <w:rStyle w:val="Hyperlink"/>
          <w:rFonts w:ascii="Arial" w:hAnsi="Arial" w:cs="Arial"/>
          <w:color w:val="auto"/>
        </w:rPr>
      </w:pPr>
      <w:proofErr w:type="spellStart"/>
      <w:r w:rsidRPr="00994C7F">
        <w:rPr>
          <w:rFonts w:ascii="Arial" w:hAnsi="Arial" w:cs="Arial"/>
        </w:rPr>
        <w:t>Milaster</w:t>
      </w:r>
      <w:proofErr w:type="spellEnd"/>
      <w:r w:rsidRPr="00994C7F">
        <w:rPr>
          <w:rFonts w:ascii="Arial" w:hAnsi="Arial" w:cs="Arial"/>
        </w:rPr>
        <w:t xml:space="preserve">, C. (2022). Clinical Engagement in Telehealth. Available at: </w:t>
      </w:r>
      <w:hyperlink r:id="rId13" w:history="1">
        <w:r w:rsidRPr="00994C7F">
          <w:rPr>
            <w:rStyle w:val="Hyperlink"/>
            <w:rFonts w:ascii="Arial" w:hAnsi="Arial" w:cs="Arial"/>
          </w:rPr>
          <w:t>Clinician Engagement in Telehealth | Ingenium Digital Health</w:t>
        </w:r>
      </w:hyperlink>
      <w:r w:rsidRPr="00994C7F">
        <w:rPr>
          <w:rStyle w:val="Hyperlink"/>
          <w:rFonts w:ascii="Arial" w:hAnsi="Arial" w:cs="Arial"/>
          <w:u w:val="none"/>
        </w:rPr>
        <w:t xml:space="preserve">. </w:t>
      </w:r>
      <w:r w:rsidRPr="00994C7F">
        <w:rPr>
          <w:rStyle w:val="Hyperlink"/>
          <w:rFonts w:ascii="Arial" w:hAnsi="Arial" w:cs="Arial"/>
          <w:color w:val="auto"/>
          <w:u w:val="none"/>
        </w:rPr>
        <w:t>(Accessed: May 2022)</w:t>
      </w:r>
    </w:p>
    <w:p w14:paraId="40E0BE5B" w14:textId="77777777" w:rsidR="004B2ED8" w:rsidRPr="004B2ED8" w:rsidRDefault="004B2ED8" w:rsidP="004B2ED8">
      <w:pPr>
        <w:pStyle w:val="ListParagraph"/>
        <w:numPr>
          <w:ilvl w:val="0"/>
          <w:numId w:val="40"/>
        </w:numPr>
        <w:spacing w:line="276" w:lineRule="auto"/>
        <w:rPr>
          <w:rFonts w:ascii="Arial" w:hAnsi="Arial" w:cs="Arial"/>
        </w:rPr>
      </w:pPr>
      <w:r w:rsidRPr="004B2ED8">
        <w:rPr>
          <w:rFonts w:ascii="Arial" w:hAnsi="Arial" w:cs="Arial"/>
        </w:rPr>
        <w:t xml:space="preserve">Reid, B. (1993). </w:t>
      </w:r>
      <w:r w:rsidRPr="004361C1">
        <w:rPr>
          <w:rFonts w:ascii="Arial" w:hAnsi="Arial" w:cs="Arial"/>
          <w:i/>
          <w:iCs/>
        </w:rPr>
        <w:t xml:space="preserve">“But we’re doing it already!” Exploring a response to the concept of reflective practice </w:t>
      </w:r>
      <w:proofErr w:type="gramStart"/>
      <w:r w:rsidRPr="004361C1">
        <w:rPr>
          <w:rFonts w:ascii="Arial" w:hAnsi="Arial" w:cs="Arial"/>
          <w:i/>
          <w:iCs/>
        </w:rPr>
        <w:t>in order to</w:t>
      </w:r>
      <w:proofErr w:type="gramEnd"/>
      <w:r w:rsidRPr="004361C1">
        <w:rPr>
          <w:rFonts w:ascii="Arial" w:hAnsi="Arial" w:cs="Arial"/>
          <w:i/>
          <w:iCs/>
        </w:rPr>
        <w:t xml:space="preserve"> improve its facilitation</w:t>
      </w:r>
      <w:r w:rsidRPr="004B2ED8">
        <w:rPr>
          <w:rFonts w:ascii="Arial" w:hAnsi="Arial" w:cs="Arial"/>
        </w:rPr>
        <w:t>. Nurse Education Today, 13, 305-309.</w:t>
      </w:r>
    </w:p>
    <w:p w14:paraId="08F37FAE" w14:textId="7D52A998" w:rsidR="004B2ED8" w:rsidRPr="004B2ED8" w:rsidRDefault="004B2ED8" w:rsidP="004B2ED8">
      <w:pPr>
        <w:pStyle w:val="ListParagraph"/>
        <w:numPr>
          <w:ilvl w:val="0"/>
          <w:numId w:val="40"/>
        </w:numPr>
        <w:spacing w:line="276" w:lineRule="auto"/>
        <w:rPr>
          <w:rFonts w:ascii="Arial" w:hAnsi="Arial" w:cs="Arial"/>
          <w:color w:val="212121"/>
          <w:shd w:val="clear" w:color="auto" w:fill="FFFFFF"/>
        </w:rPr>
      </w:pPr>
      <w:r w:rsidRPr="004B2ED8">
        <w:rPr>
          <w:rFonts w:ascii="Arial" w:hAnsi="Arial" w:cs="Arial"/>
        </w:rPr>
        <w:t xml:space="preserve">Shirley, D., (2020). </w:t>
      </w:r>
      <w:r w:rsidRPr="004B2ED8">
        <w:rPr>
          <w:rFonts w:ascii="Arial" w:hAnsi="Arial" w:cs="Arial"/>
          <w:i/>
          <w:iCs/>
        </w:rPr>
        <w:t>Project Management for Healthcare.</w:t>
      </w:r>
      <w:r w:rsidRPr="004B2ED8">
        <w:rPr>
          <w:rFonts w:ascii="Arial" w:hAnsi="Arial" w:cs="Arial"/>
        </w:rPr>
        <w:t xml:space="preserve"> 2nd </w:t>
      </w:r>
      <w:proofErr w:type="spellStart"/>
      <w:r w:rsidR="00994C7F">
        <w:rPr>
          <w:rFonts w:ascii="Arial" w:hAnsi="Arial" w:cs="Arial"/>
        </w:rPr>
        <w:t>e</w:t>
      </w:r>
      <w:r w:rsidRPr="004B2ED8">
        <w:rPr>
          <w:rFonts w:ascii="Arial" w:hAnsi="Arial" w:cs="Arial"/>
        </w:rPr>
        <w:t>d</w:t>
      </w:r>
      <w:r w:rsidR="00E51BDD">
        <w:rPr>
          <w:rFonts w:ascii="Arial" w:hAnsi="Arial" w:cs="Arial"/>
        </w:rPr>
        <w:t>n</w:t>
      </w:r>
      <w:proofErr w:type="spellEnd"/>
      <w:r w:rsidRPr="004B2ED8">
        <w:rPr>
          <w:rFonts w:ascii="Arial" w:hAnsi="Arial" w:cs="Arial"/>
        </w:rPr>
        <w:t>. Boca Raton: CRC Press</w:t>
      </w:r>
      <w:r w:rsidR="004361C1">
        <w:rPr>
          <w:rFonts w:ascii="Arial" w:hAnsi="Arial" w:cs="Arial"/>
        </w:rPr>
        <w:t>.</w:t>
      </w:r>
    </w:p>
    <w:p w14:paraId="0075E8CB" w14:textId="52E42A15" w:rsidR="004B2ED8" w:rsidRPr="004B2ED8" w:rsidRDefault="004B2ED8" w:rsidP="004B2ED8">
      <w:pPr>
        <w:pStyle w:val="ListParagraph"/>
        <w:numPr>
          <w:ilvl w:val="0"/>
          <w:numId w:val="40"/>
        </w:numPr>
        <w:spacing w:line="276" w:lineRule="auto"/>
        <w:rPr>
          <w:rFonts w:ascii="Arial" w:hAnsi="Arial" w:cs="Arial"/>
        </w:rPr>
      </w:pPr>
      <w:r w:rsidRPr="004B2ED8">
        <w:rPr>
          <w:rFonts w:ascii="Arial" w:hAnsi="Arial" w:cs="Arial"/>
        </w:rPr>
        <w:t xml:space="preserve">Smith et al (2015). </w:t>
      </w:r>
      <w:r w:rsidRPr="004361C1">
        <w:rPr>
          <w:rFonts w:ascii="Arial" w:hAnsi="Arial" w:cs="Arial"/>
          <w:i/>
          <w:iCs/>
        </w:rPr>
        <w:t>The Effective Change Manager’s Handbook: Essential</w:t>
      </w:r>
      <w:r w:rsidRPr="004B2ED8">
        <w:rPr>
          <w:rFonts w:ascii="Arial" w:hAnsi="Arial" w:cs="Arial"/>
          <w:i/>
          <w:iCs/>
        </w:rPr>
        <w:t xml:space="preserve"> Guidance to the Change Management Body of Knowledge</w:t>
      </w:r>
      <w:r w:rsidRPr="004B2ED8">
        <w:rPr>
          <w:rFonts w:ascii="Arial" w:hAnsi="Arial" w:cs="Arial"/>
        </w:rPr>
        <w:t xml:space="preserve">. </w:t>
      </w:r>
      <w:r w:rsidR="008A6F81">
        <w:rPr>
          <w:rFonts w:ascii="Arial" w:hAnsi="Arial" w:cs="Arial"/>
        </w:rPr>
        <w:t xml:space="preserve">Great Britain: </w:t>
      </w:r>
      <w:r w:rsidR="00483A60">
        <w:rPr>
          <w:rFonts w:ascii="Arial" w:hAnsi="Arial" w:cs="Arial"/>
        </w:rPr>
        <w:t>Kogan Page Limited.</w:t>
      </w:r>
    </w:p>
    <w:p w14:paraId="46705829" w14:textId="5D266616" w:rsidR="004B2ED8" w:rsidRPr="004B2ED8" w:rsidRDefault="004B2ED8" w:rsidP="004B2ED8">
      <w:pPr>
        <w:pStyle w:val="ListParagraph"/>
        <w:numPr>
          <w:ilvl w:val="0"/>
          <w:numId w:val="40"/>
        </w:numPr>
        <w:spacing w:line="276" w:lineRule="auto"/>
        <w:rPr>
          <w:rFonts w:ascii="Arial" w:hAnsi="Arial" w:cs="Arial"/>
        </w:rPr>
      </w:pPr>
      <w:proofErr w:type="spellStart"/>
      <w:r w:rsidRPr="0074510F">
        <w:rPr>
          <w:rFonts w:ascii="Arial" w:hAnsi="Arial" w:cs="Arial"/>
        </w:rPr>
        <w:t>Tanguay</w:t>
      </w:r>
      <w:proofErr w:type="spellEnd"/>
      <w:r w:rsidRPr="0074510F">
        <w:rPr>
          <w:rFonts w:ascii="Arial" w:hAnsi="Arial" w:cs="Arial"/>
        </w:rPr>
        <w:t>, E, Hanratty, P and Martin, B. (2020).</w:t>
      </w:r>
      <w:r w:rsidRPr="004B2ED8">
        <w:rPr>
          <w:rFonts w:ascii="Arial" w:hAnsi="Arial" w:cs="Arial"/>
        </w:rPr>
        <w:t xml:space="preserve"> </w:t>
      </w:r>
      <w:r w:rsidR="00861E72" w:rsidRPr="007A20D7">
        <w:rPr>
          <w:rFonts w:ascii="Arial" w:hAnsi="Arial" w:cs="Arial"/>
          <w:i/>
          <w:iCs/>
        </w:rPr>
        <w:t xml:space="preserve">Reflective writing for nursing, </w:t>
      </w:r>
      <w:proofErr w:type="gramStart"/>
      <w:r w:rsidR="00861E72" w:rsidRPr="007A20D7">
        <w:rPr>
          <w:rFonts w:ascii="Arial" w:hAnsi="Arial" w:cs="Arial"/>
          <w:i/>
          <w:iCs/>
        </w:rPr>
        <w:t>health</w:t>
      </w:r>
      <w:proofErr w:type="gramEnd"/>
      <w:r w:rsidR="00861E72" w:rsidRPr="007A20D7">
        <w:rPr>
          <w:rFonts w:ascii="Arial" w:hAnsi="Arial" w:cs="Arial"/>
          <w:i/>
          <w:iCs/>
        </w:rPr>
        <w:t xml:space="preserve"> and social work</w:t>
      </w:r>
      <w:r w:rsidR="00861E72">
        <w:rPr>
          <w:rFonts w:ascii="Arial" w:hAnsi="Arial" w:cs="Arial"/>
        </w:rPr>
        <w:t xml:space="preserve">. </w:t>
      </w:r>
      <w:r w:rsidR="0074510F">
        <w:rPr>
          <w:rFonts w:ascii="Arial" w:hAnsi="Arial" w:cs="Arial"/>
        </w:rPr>
        <w:t>London: Red Globe Press an imprint of Macmillan Education Limited.</w:t>
      </w:r>
    </w:p>
    <w:p w14:paraId="5EF3015F" w14:textId="3300EAD6" w:rsidR="004B2ED8" w:rsidRPr="004B2ED8" w:rsidRDefault="004B2ED8" w:rsidP="004B2ED8">
      <w:pPr>
        <w:pStyle w:val="ListParagraph"/>
        <w:numPr>
          <w:ilvl w:val="0"/>
          <w:numId w:val="40"/>
        </w:numPr>
        <w:spacing w:line="276" w:lineRule="auto"/>
        <w:rPr>
          <w:rFonts w:ascii="Arial" w:hAnsi="Arial" w:cs="Arial"/>
        </w:rPr>
      </w:pPr>
      <w:proofErr w:type="spellStart"/>
      <w:r w:rsidRPr="004B2ED8">
        <w:rPr>
          <w:rFonts w:ascii="Arial" w:hAnsi="Arial" w:cs="Arial"/>
        </w:rPr>
        <w:t>Topol</w:t>
      </w:r>
      <w:proofErr w:type="spellEnd"/>
      <w:r w:rsidRPr="004B2ED8">
        <w:rPr>
          <w:rFonts w:ascii="Arial" w:hAnsi="Arial" w:cs="Arial"/>
        </w:rPr>
        <w:t xml:space="preserve">, E., (2019) The </w:t>
      </w:r>
      <w:proofErr w:type="spellStart"/>
      <w:r w:rsidRPr="004B2ED8">
        <w:rPr>
          <w:rFonts w:ascii="Arial" w:hAnsi="Arial" w:cs="Arial"/>
        </w:rPr>
        <w:t>Topol</w:t>
      </w:r>
      <w:proofErr w:type="spellEnd"/>
      <w:r w:rsidRPr="004B2ED8">
        <w:rPr>
          <w:rFonts w:ascii="Arial" w:hAnsi="Arial" w:cs="Arial"/>
        </w:rPr>
        <w:t xml:space="preserve"> Review. Preparing the Healthcare Workforce to Deliver the Digital Future, pp.1-48. Available at </w:t>
      </w:r>
      <w:hyperlink r:id="rId14" w:history="1">
        <w:r w:rsidRPr="004B2ED8">
          <w:rPr>
            <w:rStyle w:val="Hyperlink"/>
            <w:rFonts w:ascii="Arial" w:hAnsi="Arial" w:cs="Arial"/>
          </w:rPr>
          <w:t>https://topol.hee.nhs.uk/</w:t>
        </w:r>
      </w:hyperlink>
      <w:r w:rsidRPr="004B2ED8">
        <w:rPr>
          <w:rFonts w:ascii="Arial" w:hAnsi="Arial" w:cs="Arial"/>
        </w:rPr>
        <w:t xml:space="preserve">. </w:t>
      </w:r>
      <w:r w:rsidR="006144FD">
        <w:rPr>
          <w:rFonts w:ascii="Arial" w:hAnsi="Arial" w:cs="Arial"/>
        </w:rPr>
        <w:t>(</w:t>
      </w:r>
      <w:r w:rsidRPr="004B2ED8">
        <w:rPr>
          <w:rFonts w:ascii="Arial" w:hAnsi="Arial" w:cs="Arial"/>
        </w:rPr>
        <w:t>Accessed: 6 June 2022</w:t>
      </w:r>
      <w:r w:rsidR="006144FD">
        <w:rPr>
          <w:rFonts w:ascii="Arial" w:hAnsi="Arial" w:cs="Arial"/>
        </w:rPr>
        <w:t>).</w:t>
      </w:r>
    </w:p>
    <w:p w14:paraId="2B889512" w14:textId="77777777" w:rsidR="004B2ED8" w:rsidRPr="004B2ED8" w:rsidRDefault="004B2ED8" w:rsidP="004B2ED8">
      <w:pPr>
        <w:pStyle w:val="ListParagraph"/>
        <w:numPr>
          <w:ilvl w:val="0"/>
          <w:numId w:val="40"/>
        </w:numPr>
        <w:spacing w:line="276" w:lineRule="auto"/>
        <w:rPr>
          <w:rFonts w:ascii="Arial" w:hAnsi="Arial" w:cs="Arial"/>
          <w:color w:val="212121"/>
          <w:shd w:val="clear" w:color="auto" w:fill="FFFFFF"/>
        </w:rPr>
      </w:pPr>
      <w:r w:rsidRPr="004B2ED8">
        <w:rPr>
          <w:rFonts w:ascii="Arial" w:hAnsi="Arial" w:cs="Arial"/>
        </w:rPr>
        <w:t>Welsh Government (2015) Informed Health and Care</w:t>
      </w:r>
      <w:r w:rsidRPr="004B2ED8">
        <w:rPr>
          <w:rFonts w:ascii="Arial" w:hAnsi="Arial" w:cs="Arial"/>
          <w:i/>
          <w:iCs/>
        </w:rPr>
        <w:t xml:space="preserve"> - A Digital Health and Social Care Strategy for Wales</w:t>
      </w:r>
      <w:r w:rsidRPr="004B2ED8">
        <w:rPr>
          <w:rFonts w:ascii="Arial" w:hAnsi="Arial" w:cs="Arial"/>
        </w:rPr>
        <w:t xml:space="preserve">. Available </w:t>
      </w:r>
      <w:r w:rsidRPr="004B2ED8">
        <w:rPr>
          <w:rFonts w:ascii="Arial" w:hAnsi="Arial" w:cs="Arial"/>
          <w:iCs/>
        </w:rPr>
        <w:t>at:</w:t>
      </w:r>
      <w:r w:rsidRPr="004B2ED8">
        <w:rPr>
          <w:rFonts w:ascii="Arial" w:hAnsi="Arial" w:cs="Arial"/>
          <w:i/>
        </w:rPr>
        <w:t xml:space="preserve"> </w:t>
      </w:r>
      <w:hyperlink r:id="rId15" w:history="1">
        <w:r w:rsidRPr="004B2ED8">
          <w:rPr>
            <w:rStyle w:val="Hyperlink"/>
            <w:rFonts w:ascii="Arial" w:hAnsi="Arial" w:cs="Arial"/>
          </w:rPr>
          <w:t>A Digital Health and Social Care Informed Heath and Care; A Digital Health and Social Care Strategy for Wales (</w:t>
        </w:r>
        <w:proofErr w:type="spellStart"/>
        <w:r w:rsidRPr="004B2ED8">
          <w:rPr>
            <w:rStyle w:val="Hyperlink"/>
            <w:rFonts w:ascii="Arial" w:hAnsi="Arial" w:cs="Arial"/>
          </w:rPr>
          <w:t>gov.wales</w:t>
        </w:r>
        <w:proofErr w:type="spellEnd"/>
        <w:r w:rsidRPr="004B2ED8">
          <w:rPr>
            <w:rStyle w:val="Hyperlink"/>
            <w:rFonts w:ascii="Arial" w:hAnsi="Arial" w:cs="Arial"/>
          </w:rPr>
          <w:t>)</w:t>
        </w:r>
      </w:hyperlink>
      <w:r w:rsidRPr="004B2ED8">
        <w:rPr>
          <w:rStyle w:val="Hyperlink"/>
          <w:rFonts w:ascii="Arial" w:hAnsi="Arial" w:cs="Arial"/>
          <w:color w:val="0070C0"/>
        </w:rPr>
        <w:t>.</w:t>
      </w:r>
      <w:r w:rsidRPr="004B2ED8">
        <w:rPr>
          <w:rFonts w:ascii="Arial" w:hAnsi="Arial" w:cs="Arial"/>
          <w:color w:val="00B0F0"/>
        </w:rPr>
        <w:t xml:space="preserve"> </w:t>
      </w:r>
      <w:r w:rsidRPr="004B2ED8">
        <w:rPr>
          <w:rFonts w:ascii="Arial" w:hAnsi="Arial" w:cs="Arial"/>
        </w:rPr>
        <w:t>(Accessed: 8 April 2022).</w:t>
      </w:r>
    </w:p>
    <w:sectPr w:rsidR="004B2ED8" w:rsidRPr="004B2ED8" w:rsidSect="004D2631">
      <w:footerReference w:type="default" r:id="rId16"/>
      <w:pgSz w:w="11906" w:h="16838"/>
      <w:pgMar w:top="1134" w:right="1440" w:bottom="1134"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6A2F0" w14:textId="77777777" w:rsidR="00FD2046" w:rsidRDefault="00FD2046" w:rsidP="00B23DF1">
      <w:pPr>
        <w:spacing w:after="0" w:line="240" w:lineRule="auto"/>
      </w:pPr>
      <w:r>
        <w:separator/>
      </w:r>
    </w:p>
  </w:endnote>
  <w:endnote w:type="continuationSeparator" w:id="0">
    <w:p w14:paraId="0A74AE4E" w14:textId="77777777" w:rsidR="00FD2046" w:rsidRDefault="00FD2046" w:rsidP="00B23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5758432"/>
      <w:docPartObj>
        <w:docPartGallery w:val="Page Numbers (Bottom of Page)"/>
        <w:docPartUnique/>
      </w:docPartObj>
    </w:sdtPr>
    <w:sdtEndPr>
      <w:rPr>
        <w:color w:val="7F7F7F" w:themeColor="background1" w:themeShade="7F"/>
        <w:spacing w:val="60"/>
      </w:rPr>
    </w:sdtEndPr>
    <w:sdtContent>
      <w:p w14:paraId="728A4FD6" w14:textId="25521D10" w:rsidR="00B23DF1" w:rsidRDefault="00B23DF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74A9480" w14:textId="77777777" w:rsidR="00B23DF1" w:rsidRDefault="00B23D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08F95" w14:textId="77777777" w:rsidR="00FD2046" w:rsidRDefault="00FD2046" w:rsidP="00B23DF1">
      <w:pPr>
        <w:spacing w:after="0" w:line="240" w:lineRule="auto"/>
      </w:pPr>
      <w:r>
        <w:separator/>
      </w:r>
    </w:p>
  </w:footnote>
  <w:footnote w:type="continuationSeparator" w:id="0">
    <w:p w14:paraId="5BF65B90" w14:textId="77777777" w:rsidR="00FD2046" w:rsidRDefault="00FD2046" w:rsidP="00B23D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07A07"/>
    <w:multiLevelType w:val="hybridMultilevel"/>
    <w:tmpl w:val="3F16C3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9110F26"/>
    <w:multiLevelType w:val="hybridMultilevel"/>
    <w:tmpl w:val="2E5042E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E15C85"/>
    <w:multiLevelType w:val="hybridMultilevel"/>
    <w:tmpl w:val="6A34D466"/>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CD3313A"/>
    <w:multiLevelType w:val="hybridMultilevel"/>
    <w:tmpl w:val="8174C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C589B"/>
    <w:multiLevelType w:val="hybridMultilevel"/>
    <w:tmpl w:val="A51218E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DF81F8F"/>
    <w:multiLevelType w:val="hybridMultilevel"/>
    <w:tmpl w:val="CC7A0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D94DAD"/>
    <w:multiLevelType w:val="hybridMultilevel"/>
    <w:tmpl w:val="4D1A6A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607155"/>
    <w:multiLevelType w:val="hybridMultilevel"/>
    <w:tmpl w:val="214234AA"/>
    <w:lvl w:ilvl="0" w:tplc="FFFFFFFF">
      <w:start w:val="153"/>
      <w:numFmt w:val="decimal"/>
      <w:lvlText w:val="%1."/>
      <w:lvlJc w:val="left"/>
      <w:pPr>
        <w:ind w:left="465"/>
      </w:pPr>
      <w:rPr>
        <w:rFonts w:ascii="Calibri" w:eastAsia="Calibri" w:hAnsi="Calibri" w:cs="Calibri"/>
        <w:b w:val="0"/>
        <w:i w:val="0"/>
        <w:strike w:val="0"/>
        <w:dstrike w:val="0"/>
        <w:color w:val="575656"/>
        <w:sz w:val="18"/>
        <w:szCs w:val="18"/>
        <w:u w:val="none" w:color="000000"/>
        <w:bdr w:val="none" w:sz="0" w:space="0" w:color="auto"/>
        <w:shd w:val="clear" w:color="auto" w:fill="auto"/>
        <w:vertAlign w:val="baseline"/>
      </w:rPr>
    </w:lvl>
    <w:lvl w:ilvl="1" w:tplc="FFFFFFFF">
      <w:start w:val="1"/>
      <w:numFmt w:val="lowerLetter"/>
      <w:lvlText w:val="%2"/>
      <w:lvlJc w:val="left"/>
      <w:pPr>
        <w:ind w:left="1080"/>
      </w:pPr>
      <w:rPr>
        <w:rFonts w:ascii="Calibri" w:eastAsia="Calibri" w:hAnsi="Calibri" w:cs="Calibri"/>
        <w:b w:val="0"/>
        <w:i w:val="0"/>
        <w:strike w:val="0"/>
        <w:dstrike w:val="0"/>
        <w:color w:val="575656"/>
        <w:sz w:val="18"/>
        <w:szCs w:val="18"/>
        <w:u w:val="none" w:color="000000"/>
        <w:bdr w:val="none" w:sz="0" w:space="0" w:color="auto"/>
        <w:shd w:val="clear" w:color="auto" w:fill="auto"/>
        <w:vertAlign w:val="baseline"/>
      </w:rPr>
    </w:lvl>
    <w:lvl w:ilvl="2" w:tplc="FFFFFFFF">
      <w:start w:val="1"/>
      <w:numFmt w:val="lowerRoman"/>
      <w:lvlText w:val="%3"/>
      <w:lvlJc w:val="left"/>
      <w:pPr>
        <w:ind w:left="1800"/>
      </w:pPr>
      <w:rPr>
        <w:rFonts w:ascii="Calibri" w:eastAsia="Calibri" w:hAnsi="Calibri" w:cs="Calibri"/>
        <w:b w:val="0"/>
        <w:i w:val="0"/>
        <w:strike w:val="0"/>
        <w:dstrike w:val="0"/>
        <w:color w:val="575656"/>
        <w:sz w:val="18"/>
        <w:szCs w:val="18"/>
        <w:u w:val="none" w:color="000000"/>
        <w:bdr w:val="none" w:sz="0" w:space="0" w:color="auto"/>
        <w:shd w:val="clear" w:color="auto" w:fill="auto"/>
        <w:vertAlign w:val="baseline"/>
      </w:rPr>
    </w:lvl>
    <w:lvl w:ilvl="3" w:tplc="FFFFFFFF">
      <w:start w:val="1"/>
      <w:numFmt w:val="decimal"/>
      <w:lvlText w:val="%4"/>
      <w:lvlJc w:val="left"/>
      <w:pPr>
        <w:ind w:left="2520"/>
      </w:pPr>
      <w:rPr>
        <w:rFonts w:ascii="Calibri" w:eastAsia="Calibri" w:hAnsi="Calibri" w:cs="Calibri"/>
        <w:b w:val="0"/>
        <w:i w:val="0"/>
        <w:strike w:val="0"/>
        <w:dstrike w:val="0"/>
        <w:color w:val="575656"/>
        <w:sz w:val="18"/>
        <w:szCs w:val="18"/>
        <w:u w:val="none" w:color="000000"/>
        <w:bdr w:val="none" w:sz="0" w:space="0" w:color="auto"/>
        <w:shd w:val="clear" w:color="auto" w:fill="auto"/>
        <w:vertAlign w:val="baseline"/>
      </w:rPr>
    </w:lvl>
    <w:lvl w:ilvl="4" w:tplc="FFFFFFFF">
      <w:start w:val="1"/>
      <w:numFmt w:val="lowerLetter"/>
      <w:lvlText w:val="%5"/>
      <w:lvlJc w:val="left"/>
      <w:pPr>
        <w:ind w:left="3240"/>
      </w:pPr>
      <w:rPr>
        <w:rFonts w:ascii="Calibri" w:eastAsia="Calibri" w:hAnsi="Calibri" w:cs="Calibri"/>
        <w:b w:val="0"/>
        <w:i w:val="0"/>
        <w:strike w:val="0"/>
        <w:dstrike w:val="0"/>
        <w:color w:val="575656"/>
        <w:sz w:val="18"/>
        <w:szCs w:val="18"/>
        <w:u w:val="none" w:color="000000"/>
        <w:bdr w:val="none" w:sz="0" w:space="0" w:color="auto"/>
        <w:shd w:val="clear" w:color="auto" w:fill="auto"/>
        <w:vertAlign w:val="baseline"/>
      </w:rPr>
    </w:lvl>
    <w:lvl w:ilvl="5" w:tplc="FFFFFFFF">
      <w:start w:val="1"/>
      <w:numFmt w:val="lowerRoman"/>
      <w:lvlText w:val="%6"/>
      <w:lvlJc w:val="left"/>
      <w:pPr>
        <w:ind w:left="3960"/>
      </w:pPr>
      <w:rPr>
        <w:rFonts w:ascii="Calibri" w:eastAsia="Calibri" w:hAnsi="Calibri" w:cs="Calibri"/>
        <w:b w:val="0"/>
        <w:i w:val="0"/>
        <w:strike w:val="0"/>
        <w:dstrike w:val="0"/>
        <w:color w:val="575656"/>
        <w:sz w:val="18"/>
        <w:szCs w:val="18"/>
        <w:u w:val="none" w:color="000000"/>
        <w:bdr w:val="none" w:sz="0" w:space="0" w:color="auto"/>
        <w:shd w:val="clear" w:color="auto" w:fill="auto"/>
        <w:vertAlign w:val="baseline"/>
      </w:rPr>
    </w:lvl>
    <w:lvl w:ilvl="6" w:tplc="FFFFFFFF">
      <w:start w:val="1"/>
      <w:numFmt w:val="decimal"/>
      <w:lvlText w:val="%7"/>
      <w:lvlJc w:val="left"/>
      <w:pPr>
        <w:ind w:left="4680"/>
      </w:pPr>
      <w:rPr>
        <w:rFonts w:ascii="Calibri" w:eastAsia="Calibri" w:hAnsi="Calibri" w:cs="Calibri"/>
        <w:b w:val="0"/>
        <w:i w:val="0"/>
        <w:strike w:val="0"/>
        <w:dstrike w:val="0"/>
        <w:color w:val="575656"/>
        <w:sz w:val="18"/>
        <w:szCs w:val="18"/>
        <w:u w:val="none" w:color="000000"/>
        <w:bdr w:val="none" w:sz="0" w:space="0" w:color="auto"/>
        <w:shd w:val="clear" w:color="auto" w:fill="auto"/>
        <w:vertAlign w:val="baseline"/>
      </w:rPr>
    </w:lvl>
    <w:lvl w:ilvl="7" w:tplc="FFFFFFFF">
      <w:start w:val="1"/>
      <w:numFmt w:val="lowerLetter"/>
      <w:lvlText w:val="%8"/>
      <w:lvlJc w:val="left"/>
      <w:pPr>
        <w:ind w:left="5400"/>
      </w:pPr>
      <w:rPr>
        <w:rFonts w:ascii="Calibri" w:eastAsia="Calibri" w:hAnsi="Calibri" w:cs="Calibri"/>
        <w:b w:val="0"/>
        <w:i w:val="0"/>
        <w:strike w:val="0"/>
        <w:dstrike w:val="0"/>
        <w:color w:val="575656"/>
        <w:sz w:val="18"/>
        <w:szCs w:val="18"/>
        <w:u w:val="none" w:color="000000"/>
        <w:bdr w:val="none" w:sz="0" w:space="0" w:color="auto"/>
        <w:shd w:val="clear" w:color="auto" w:fill="auto"/>
        <w:vertAlign w:val="baseline"/>
      </w:rPr>
    </w:lvl>
    <w:lvl w:ilvl="8" w:tplc="FFFFFFFF">
      <w:start w:val="1"/>
      <w:numFmt w:val="lowerRoman"/>
      <w:lvlText w:val="%9"/>
      <w:lvlJc w:val="left"/>
      <w:pPr>
        <w:ind w:left="6120"/>
      </w:pPr>
      <w:rPr>
        <w:rFonts w:ascii="Calibri" w:eastAsia="Calibri" w:hAnsi="Calibri" w:cs="Calibri"/>
        <w:b w:val="0"/>
        <w:i w:val="0"/>
        <w:strike w:val="0"/>
        <w:dstrike w:val="0"/>
        <w:color w:val="575656"/>
        <w:sz w:val="18"/>
        <w:szCs w:val="18"/>
        <w:u w:val="none" w:color="000000"/>
        <w:bdr w:val="none" w:sz="0" w:space="0" w:color="auto"/>
        <w:shd w:val="clear" w:color="auto" w:fill="auto"/>
        <w:vertAlign w:val="baseline"/>
      </w:rPr>
    </w:lvl>
  </w:abstractNum>
  <w:abstractNum w:abstractNumId="8" w15:restartNumberingAfterBreak="0">
    <w:nsid w:val="150228F0"/>
    <w:multiLevelType w:val="hybridMultilevel"/>
    <w:tmpl w:val="8A185F7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6532852"/>
    <w:multiLevelType w:val="hybridMultilevel"/>
    <w:tmpl w:val="11BEECB6"/>
    <w:lvl w:ilvl="0" w:tplc="0809000F">
      <w:start w:val="20"/>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77D509A"/>
    <w:multiLevelType w:val="hybridMultilevel"/>
    <w:tmpl w:val="BD6A3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DB48BF"/>
    <w:multiLevelType w:val="hybridMultilevel"/>
    <w:tmpl w:val="F8A4472C"/>
    <w:lvl w:ilvl="0" w:tplc="2DE2A2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410036"/>
    <w:multiLevelType w:val="hybridMultilevel"/>
    <w:tmpl w:val="7C4AB6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FB57DD"/>
    <w:multiLevelType w:val="hybridMultilevel"/>
    <w:tmpl w:val="BA5E4D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8686386"/>
    <w:multiLevelType w:val="hybridMultilevel"/>
    <w:tmpl w:val="A81A60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AC04314"/>
    <w:multiLevelType w:val="hybridMultilevel"/>
    <w:tmpl w:val="4AE4A2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0626686"/>
    <w:multiLevelType w:val="hybridMultilevel"/>
    <w:tmpl w:val="F1B0A38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7" w15:restartNumberingAfterBreak="0">
    <w:nsid w:val="31CB6B0B"/>
    <w:multiLevelType w:val="hybridMultilevel"/>
    <w:tmpl w:val="C290803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1D02C58"/>
    <w:multiLevelType w:val="hybridMultilevel"/>
    <w:tmpl w:val="1B84EA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C34925"/>
    <w:multiLevelType w:val="hybridMultilevel"/>
    <w:tmpl w:val="A98CF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8E155E"/>
    <w:multiLevelType w:val="hybridMultilevel"/>
    <w:tmpl w:val="F1DAFF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7365632"/>
    <w:multiLevelType w:val="hybridMultilevel"/>
    <w:tmpl w:val="2E469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B51226"/>
    <w:multiLevelType w:val="hybridMultilevel"/>
    <w:tmpl w:val="CAAC9DBA"/>
    <w:lvl w:ilvl="0" w:tplc="FFFFFFFF">
      <w:start w:val="1"/>
      <w:numFmt w:val="lowerRoman"/>
      <w:lvlText w:val="%1)"/>
      <w:lvlJc w:val="left"/>
      <w:pPr>
        <w:ind w:left="10"/>
      </w:pPr>
      <w:rPr>
        <w:rFonts w:ascii="Calibri" w:eastAsia="Calibri" w:hAnsi="Calibri" w:cs="Calibri"/>
        <w:b/>
        <w:bCs/>
        <w:i w:val="0"/>
        <w:strike w:val="0"/>
        <w:dstrike w:val="0"/>
        <w:color w:val="575656"/>
        <w:sz w:val="20"/>
        <w:szCs w:val="20"/>
        <w:u w:val="none" w:color="000000"/>
        <w:bdr w:val="none" w:sz="0" w:space="0" w:color="auto"/>
        <w:shd w:val="clear" w:color="auto" w:fill="auto"/>
        <w:vertAlign w:val="baseline"/>
      </w:rPr>
    </w:lvl>
    <w:lvl w:ilvl="1" w:tplc="FFFFFFFF">
      <w:start w:val="1"/>
      <w:numFmt w:val="lowerLetter"/>
      <w:lvlText w:val="%2"/>
      <w:lvlJc w:val="left"/>
      <w:pPr>
        <w:ind w:left="1080"/>
      </w:pPr>
      <w:rPr>
        <w:rFonts w:ascii="Calibri" w:eastAsia="Calibri" w:hAnsi="Calibri" w:cs="Calibri"/>
        <w:b/>
        <w:bCs/>
        <w:i w:val="0"/>
        <w:strike w:val="0"/>
        <w:dstrike w:val="0"/>
        <w:color w:val="575656"/>
        <w:sz w:val="20"/>
        <w:szCs w:val="20"/>
        <w:u w:val="none" w:color="000000"/>
        <w:bdr w:val="none" w:sz="0" w:space="0" w:color="auto"/>
        <w:shd w:val="clear" w:color="auto" w:fill="auto"/>
        <w:vertAlign w:val="baseline"/>
      </w:rPr>
    </w:lvl>
    <w:lvl w:ilvl="2" w:tplc="FFFFFFFF">
      <w:start w:val="1"/>
      <w:numFmt w:val="lowerRoman"/>
      <w:lvlText w:val="%3"/>
      <w:lvlJc w:val="left"/>
      <w:pPr>
        <w:ind w:left="1800"/>
      </w:pPr>
      <w:rPr>
        <w:rFonts w:ascii="Calibri" w:eastAsia="Calibri" w:hAnsi="Calibri" w:cs="Calibri"/>
        <w:b/>
        <w:bCs/>
        <w:i w:val="0"/>
        <w:strike w:val="0"/>
        <w:dstrike w:val="0"/>
        <w:color w:val="575656"/>
        <w:sz w:val="20"/>
        <w:szCs w:val="20"/>
        <w:u w:val="none" w:color="000000"/>
        <w:bdr w:val="none" w:sz="0" w:space="0" w:color="auto"/>
        <w:shd w:val="clear" w:color="auto" w:fill="auto"/>
        <w:vertAlign w:val="baseline"/>
      </w:rPr>
    </w:lvl>
    <w:lvl w:ilvl="3" w:tplc="FFFFFFFF">
      <w:start w:val="1"/>
      <w:numFmt w:val="decimal"/>
      <w:lvlText w:val="%4"/>
      <w:lvlJc w:val="left"/>
      <w:pPr>
        <w:ind w:left="2520"/>
      </w:pPr>
      <w:rPr>
        <w:rFonts w:ascii="Calibri" w:eastAsia="Calibri" w:hAnsi="Calibri" w:cs="Calibri"/>
        <w:b/>
        <w:bCs/>
        <w:i w:val="0"/>
        <w:strike w:val="0"/>
        <w:dstrike w:val="0"/>
        <w:color w:val="575656"/>
        <w:sz w:val="20"/>
        <w:szCs w:val="20"/>
        <w:u w:val="none" w:color="000000"/>
        <w:bdr w:val="none" w:sz="0" w:space="0" w:color="auto"/>
        <w:shd w:val="clear" w:color="auto" w:fill="auto"/>
        <w:vertAlign w:val="baseline"/>
      </w:rPr>
    </w:lvl>
    <w:lvl w:ilvl="4" w:tplc="FFFFFFFF">
      <w:start w:val="1"/>
      <w:numFmt w:val="lowerLetter"/>
      <w:lvlText w:val="%5"/>
      <w:lvlJc w:val="left"/>
      <w:pPr>
        <w:ind w:left="3240"/>
      </w:pPr>
      <w:rPr>
        <w:rFonts w:ascii="Calibri" w:eastAsia="Calibri" w:hAnsi="Calibri" w:cs="Calibri"/>
        <w:b/>
        <w:bCs/>
        <w:i w:val="0"/>
        <w:strike w:val="0"/>
        <w:dstrike w:val="0"/>
        <w:color w:val="575656"/>
        <w:sz w:val="20"/>
        <w:szCs w:val="20"/>
        <w:u w:val="none" w:color="000000"/>
        <w:bdr w:val="none" w:sz="0" w:space="0" w:color="auto"/>
        <w:shd w:val="clear" w:color="auto" w:fill="auto"/>
        <w:vertAlign w:val="baseline"/>
      </w:rPr>
    </w:lvl>
    <w:lvl w:ilvl="5" w:tplc="FFFFFFFF">
      <w:start w:val="1"/>
      <w:numFmt w:val="lowerRoman"/>
      <w:lvlText w:val="%6"/>
      <w:lvlJc w:val="left"/>
      <w:pPr>
        <w:ind w:left="3960"/>
      </w:pPr>
      <w:rPr>
        <w:rFonts w:ascii="Calibri" w:eastAsia="Calibri" w:hAnsi="Calibri" w:cs="Calibri"/>
        <w:b/>
        <w:bCs/>
        <w:i w:val="0"/>
        <w:strike w:val="0"/>
        <w:dstrike w:val="0"/>
        <w:color w:val="575656"/>
        <w:sz w:val="20"/>
        <w:szCs w:val="20"/>
        <w:u w:val="none" w:color="000000"/>
        <w:bdr w:val="none" w:sz="0" w:space="0" w:color="auto"/>
        <w:shd w:val="clear" w:color="auto" w:fill="auto"/>
        <w:vertAlign w:val="baseline"/>
      </w:rPr>
    </w:lvl>
    <w:lvl w:ilvl="6" w:tplc="FFFFFFFF">
      <w:start w:val="1"/>
      <w:numFmt w:val="decimal"/>
      <w:lvlText w:val="%7"/>
      <w:lvlJc w:val="left"/>
      <w:pPr>
        <w:ind w:left="4680"/>
      </w:pPr>
      <w:rPr>
        <w:rFonts w:ascii="Calibri" w:eastAsia="Calibri" w:hAnsi="Calibri" w:cs="Calibri"/>
        <w:b/>
        <w:bCs/>
        <w:i w:val="0"/>
        <w:strike w:val="0"/>
        <w:dstrike w:val="0"/>
        <w:color w:val="575656"/>
        <w:sz w:val="20"/>
        <w:szCs w:val="20"/>
        <w:u w:val="none" w:color="000000"/>
        <w:bdr w:val="none" w:sz="0" w:space="0" w:color="auto"/>
        <w:shd w:val="clear" w:color="auto" w:fill="auto"/>
        <w:vertAlign w:val="baseline"/>
      </w:rPr>
    </w:lvl>
    <w:lvl w:ilvl="7" w:tplc="FFFFFFFF">
      <w:start w:val="1"/>
      <w:numFmt w:val="lowerLetter"/>
      <w:lvlText w:val="%8"/>
      <w:lvlJc w:val="left"/>
      <w:pPr>
        <w:ind w:left="5400"/>
      </w:pPr>
      <w:rPr>
        <w:rFonts w:ascii="Calibri" w:eastAsia="Calibri" w:hAnsi="Calibri" w:cs="Calibri"/>
        <w:b/>
        <w:bCs/>
        <w:i w:val="0"/>
        <w:strike w:val="0"/>
        <w:dstrike w:val="0"/>
        <w:color w:val="575656"/>
        <w:sz w:val="20"/>
        <w:szCs w:val="20"/>
        <w:u w:val="none" w:color="000000"/>
        <w:bdr w:val="none" w:sz="0" w:space="0" w:color="auto"/>
        <w:shd w:val="clear" w:color="auto" w:fill="auto"/>
        <w:vertAlign w:val="baseline"/>
      </w:rPr>
    </w:lvl>
    <w:lvl w:ilvl="8" w:tplc="FFFFFFFF">
      <w:start w:val="1"/>
      <w:numFmt w:val="lowerRoman"/>
      <w:lvlText w:val="%9"/>
      <w:lvlJc w:val="left"/>
      <w:pPr>
        <w:ind w:left="6120"/>
      </w:pPr>
      <w:rPr>
        <w:rFonts w:ascii="Calibri" w:eastAsia="Calibri" w:hAnsi="Calibri" w:cs="Calibri"/>
        <w:b/>
        <w:bCs/>
        <w:i w:val="0"/>
        <w:strike w:val="0"/>
        <w:dstrike w:val="0"/>
        <w:color w:val="575656"/>
        <w:sz w:val="20"/>
        <w:szCs w:val="20"/>
        <w:u w:val="none" w:color="000000"/>
        <w:bdr w:val="none" w:sz="0" w:space="0" w:color="auto"/>
        <w:shd w:val="clear" w:color="auto" w:fill="auto"/>
        <w:vertAlign w:val="baseline"/>
      </w:rPr>
    </w:lvl>
  </w:abstractNum>
  <w:abstractNum w:abstractNumId="23" w15:restartNumberingAfterBreak="0">
    <w:nsid w:val="423A735A"/>
    <w:multiLevelType w:val="hybridMultilevel"/>
    <w:tmpl w:val="A8DC7F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48C7246"/>
    <w:multiLevelType w:val="hybridMultilevel"/>
    <w:tmpl w:val="4ADAEF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1F148EA"/>
    <w:multiLevelType w:val="hybridMultilevel"/>
    <w:tmpl w:val="9E64FB3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5921C71"/>
    <w:multiLevelType w:val="hybridMultilevel"/>
    <w:tmpl w:val="C7B62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2F41FF"/>
    <w:multiLevelType w:val="hybridMultilevel"/>
    <w:tmpl w:val="4DAC1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BA232F"/>
    <w:multiLevelType w:val="hybridMultilevel"/>
    <w:tmpl w:val="F6723D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F7E25EC"/>
    <w:multiLevelType w:val="hybridMultilevel"/>
    <w:tmpl w:val="100282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41C4CC8"/>
    <w:multiLevelType w:val="hybridMultilevel"/>
    <w:tmpl w:val="BA2253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5DF6093"/>
    <w:multiLevelType w:val="hybridMultilevel"/>
    <w:tmpl w:val="514C2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6968EF"/>
    <w:multiLevelType w:val="hybridMultilevel"/>
    <w:tmpl w:val="C7163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0EB3643"/>
    <w:multiLevelType w:val="hybridMultilevel"/>
    <w:tmpl w:val="2E5042E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3CE6EFE"/>
    <w:multiLevelType w:val="hybridMultilevel"/>
    <w:tmpl w:val="D660B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DC57E5"/>
    <w:multiLevelType w:val="hybridMultilevel"/>
    <w:tmpl w:val="5246AC1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91D2269"/>
    <w:multiLevelType w:val="hybridMultilevel"/>
    <w:tmpl w:val="861A32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BAE1EF4"/>
    <w:multiLevelType w:val="multilevel"/>
    <w:tmpl w:val="7D7C95CE"/>
    <w:lvl w:ilvl="0">
      <w:start w:val="1"/>
      <w:numFmt w:val="decimal"/>
      <w:lvlText w:val="%1.0"/>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8" w15:restartNumberingAfterBreak="0">
    <w:nsid w:val="7E8051AD"/>
    <w:multiLevelType w:val="hybridMultilevel"/>
    <w:tmpl w:val="5A88A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BF083B"/>
    <w:multiLevelType w:val="hybridMultilevel"/>
    <w:tmpl w:val="EEF6F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31"/>
  </w:num>
  <w:num w:numId="3">
    <w:abstractNumId w:val="21"/>
  </w:num>
  <w:num w:numId="4">
    <w:abstractNumId w:val="9"/>
  </w:num>
  <w:num w:numId="5">
    <w:abstractNumId w:val="4"/>
  </w:num>
  <w:num w:numId="6">
    <w:abstractNumId w:val="28"/>
  </w:num>
  <w:num w:numId="7">
    <w:abstractNumId w:val="3"/>
  </w:num>
  <w:num w:numId="8">
    <w:abstractNumId w:val="24"/>
  </w:num>
  <w:num w:numId="9">
    <w:abstractNumId w:val="1"/>
  </w:num>
  <w:num w:numId="10">
    <w:abstractNumId w:val="34"/>
  </w:num>
  <w:num w:numId="11">
    <w:abstractNumId w:val="14"/>
  </w:num>
  <w:num w:numId="12">
    <w:abstractNumId w:val="2"/>
  </w:num>
  <w:num w:numId="13">
    <w:abstractNumId w:val="39"/>
  </w:num>
  <w:num w:numId="14">
    <w:abstractNumId w:val="35"/>
  </w:num>
  <w:num w:numId="15">
    <w:abstractNumId w:val="19"/>
  </w:num>
  <w:num w:numId="16">
    <w:abstractNumId w:val="16"/>
  </w:num>
  <w:num w:numId="17">
    <w:abstractNumId w:val="11"/>
  </w:num>
  <w:num w:numId="18">
    <w:abstractNumId w:val="0"/>
  </w:num>
  <w:num w:numId="19">
    <w:abstractNumId w:val="15"/>
  </w:num>
  <w:num w:numId="20">
    <w:abstractNumId w:val="20"/>
  </w:num>
  <w:num w:numId="21">
    <w:abstractNumId w:val="32"/>
  </w:num>
  <w:num w:numId="22">
    <w:abstractNumId w:val="36"/>
  </w:num>
  <w:num w:numId="23">
    <w:abstractNumId w:val="26"/>
  </w:num>
  <w:num w:numId="24">
    <w:abstractNumId w:val="10"/>
  </w:num>
  <w:num w:numId="25">
    <w:abstractNumId w:val="38"/>
  </w:num>
  <w:num w:numId="26">
    <w:abstractNumId w:val="29"/>
  </w:num>
  <w:num w:numId="27">
    <w:abstractNumId w:val="23"/>
  </w:num>
  <w:num w:numId="28">
    <w:abstractNumId w:val="5"/>
  </w:num>
  <w:num w:numId="29">
    <w:abstractNumId w:val="8"/>
  </w:num>
  <w:num w:numId="30">
    <w:abstractNumId w:val="7"/>
  </w:num>
  <w:num w:numId="31">
    <w:abstractNumId w:val="6"/>
  </w:num>
  <w:num w:numId="32">
    <w:abstractNumId w:val="12"/>
  </w:num>
  <w:num w:numId="33">
    <w:abstractNumId w:val="25"/>
  </w:num>
  <w:num w:numId="34">
    <w:abstractNumId w:val="33"/>
  </w:num>
  <w:num w:numId="35">
    <w:abstractNumId w:val="37"/>
  </w:num>
  <w:num w:numId="36">
    <w:abstractNumId w:val="18"/>
  </w:num>
  <w:num w:numId="37">
    <w:abstractNumId w:val="22"/>
  </w:num>
  <w:num w:numId="38">
    <w:abstractNumId w:val="27"/>
  </w:num>
  <w:num w:numId="39">
    <w:abstractNumId w:val="30"/>
  </w:num>
  <w:num w:numId="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E0C"/>
    <w:rsid w:val="00001030"/>
    <w:rsid w:val="000016E7"/>
    <w:rsid w:val="00001F80"/>
    <w:rsid w:val="00002B1E"/>
    <w:rsid w:val="00002DDE"/>
    <w:rsid w:val="000031A5"/>
    <w:rsid w:val="0000335C"/>
    <w:rsid w:val="00004C3D"/>
    <w:rsid w:val="00004F8D"/>
    <w:rsid w:val="0000548B"/>
    <w:rsid w:val="00005720"/>
    <w:rsid w:val="0000676D"/>
    <w:rsid w:val="000101E5"/>
    <w:rsid w:val="000127CE"/>
    <w:rsid w:val="00012B76"/>
    <w:rsid w:val="000134B8"/>
    <w:rsid w:val="00013783"/>
    <w:rsid w:val="000156EC"/>
    <w:rsid w:val="00016E7A"/>
    <w:rsid w:val="00016F2E"/>
    <w:rsid w:val="00017154"/>
    <w:rsid w:val="00017766"/>
    <w:rsid w:val="00017A07"/>
    <w:rsid w:val="0002001F"/>
    <w:rsid w:val="0002112B"/>
    <w:rsid w:val="000214A0"/>
    <w:rsid w:val="00021720"/>
    <w:rsid w:val="00021BEE"/>
    <w:rsid w:val="0002246A"/>
    <w:rsid w:val="0002288F"/>
    <w:rsid w:val="0002332B"/>
    <w:rsid w:val="000237B6"/>
    <w:rsid w:val="00023BFD"/>
    <w:rsid w:val="00024562"/>
    <w:rsid w:val="000245D5"/>
    <w:rsid w:val="00025866"/>
    <w:rsid w:val="0002586E"/>
    <w:rsid w:val="00025CB1"/>
    <w:rsid w:val="0002655F"/>
    <w:rsid w:val="00027059"/>
    <w:rsid w:val="00027989"/>
    <w:rsid w:val="000279FF"/>
    <w:rsid w:val="0003005A"/>
    <w:rsid w:val="000302C1"/>
    <w:rsid w:val="00030F2D"/>
    <w:rsid w:val="00031507"/>
    <w:rsid w:val="00031BEC"/>
    <w:rsid w:val="0003388C"/>
    <w:rsid w:val="00034986"/>
    <w:rsid w:val="00035318"/>
    <w:rsid w:val="000363B3"/>
    <w:rsid w:val="00037688"/>
    <w:rsid w:val="00037C0A"/>
    <w:rsid w:val="00040F6E"/>
    <w:rsid w:val="0004161A"/>
    <w:rsid w:val="000416E2"/>
    <w:rsid w:val="00041960"/>
    <w:rsid w:val="000424D0"/>
    <w:rsid w:val="00042915"/>
    <w:rsid w:val="00042978"/>
    <w:rsid w:val="000432CC"/>
    <w:rsid w:val="000442E2"/>
    <w:rsid w:val="00044490"/>
    <w:rsid w:val="00044500"/>
    <w:rsid w:val="000449C3"/>
    <w:rsid w:val="00045323"/>
    <w:rsid w:val="00046190"/>
    <w:rsid w:val="000479F9"/>
    <w:rsid w:val="00047D5B"/>
    <w:rsid w:val="00050557"/>
    <w:rsid w:val="00051C47"/>
    <w:rsid w:val="000524BA"/>
    <w:rsid w:val="00052ED0"/>
    <w:rsid w:val="00053098"/>
    <w:rsid w:val="000536FA"/>
    <w:rsid w:val="000539FA"/>
    <w:rsid w:val="00054831"/>
    <w:rsid w:val="000549B2"/>
    <w:rsid w:val="00054F0C"/>
    <w:rsid w:val="000551FD"/>
    <w:rsid w:val="00055E2D"/>
    <w:rsid w:val="000561BE"/>
    <w:rsid w:val="000561BF"/>
    <w:rsid w:val="00056CD2"/>
    <w:rsid w:val="00057420"/>
    <w:rsid w:val="0006006C"/>
    <w:rsid w:val="000604B3"/>
    <w:rsid w:val="00060D80"/>
    <w:rsid w:val="00060F59"/>
    <w:rsid w:val="0006167D"/>
    <w:rsid w:val="00061AB9"/>
    <w:rsid w:val="0006289D"/>
    <w:rsid w:val="0006296B"/>
    <w:rsid w:val="00062D59"/>
    <w:rsid w:val="00063658"/>
    <w:rsid w:val="00063C3A"/>
    <w:rsid w:val="00064D1B"/>
    <w:rsid w:val="00064E08"/>
    <w:rsid w:val="000659DD"/>
    <w:rsid w:val="00065ACE"/>
    <w:rsid w:val="000660EE"/>
    <w:rsid w:val="00066F16"/>
    <w:rsid w:val="00067FA6"/>
    <w:rsid w:val="000708D8"/>
    <w:rsid w:val="00070DEB"/>
    <w:rsid w:val="00070ED7"/>
    <w:rsid w:val="00071943"/>
    <w:rsid w:val="000724E2"/>
    <w:rsid w:val="00072858"/>
    <w:rsid w:val="00073361"/>
    <w:rsid w:val="00073C9F"/>
    <w:rsid w:val="00075220"/>
    <w:rsid w:val="000757D6"/>
    <w:rsid w:val="0007589C"/>
    <w:rsid w:val="00076180"/>
    <w:rsid w:val="0007673D"/>
    <w:rsid w:val="00076F6F"/>
    <w:rsid w:val="00077FF1"/>
    <w:rsid w:val="000800E5"/>
    <w:rsid w:val="000801AE"/>
    <w:rsid w:val="00081A3D"/>
    <w:rsid w:val="00081D1C"/>
    <w:rsid w:val="000829AD"/>
    <w:rsid w:val="0008304D"/>
    <w:rsid w:val="000838FB"/>
    <w:rsid w:val="00083AFA"/>
    <w:rsid w:val="00084297"/>
    <w:rsid w:val="0008451D"/>
    <w:rsid w:val="00084FD0"/>
    <w:rsid w:val="00087745"/>
    <w:rsid w:val="00087775"/>
    <w:rsid w:val="000901A8"/>
    <w:rsid w:val="000909F1"/>
    <w:rsid w:val="00090B8F"/>
    <w:rsid w:val="000918CE"/>
    <w:rsid w:val="00091B64"/>
    <w:rsid w:val="00091C0C"/>
    <w:rsid w:val="00091D8E"/>
    <w:rsid w:val="000929A1"/>
    <w:rsid w:val="00092D06"/>
    <w:rsid w:val="00092E02"/>
    <w:rsid w:val="00092E93"/>
    <w:rsid w:val="000931AE"/>
    <w:rsid w:val="00093696"/>
    <w:rsid w:val="00093813"/>
    <w:rsid w:val="00093983"/>
    <w:rsid w:val="00093B17"/>
    <w:rsid w:val="00094160"/>
    <w:rsid w:val="000941EC"/>
    <w:rsid w:val="0009442B"/>
    <w:rsid w:val="00094A02"/>
    <w:rsid w:val="00095055"/>
    <w:rsid w:val="00095319"/>
    <w:rsid w:val="000953DC"/>
    <w:rsid w:val="00095668"/>
    <w:rsid w:val="00095BD8"/>
    <w:rsid w:val="0009628A"/>
    <w:rsid w:val="0009716D"/>
    <w:rsid w:val="000A04F1"/>
    <w:rsid w:val="000A1137"/>
    <w:rsid w:val="000A1CED"/>
    <w:rsid w:val="000A26D4"/>
    <w:rsid w:val="000A27ED"/>
    <w:rsid w:val="000A33E0"/>
    <w:rsid w:val="000A3DB2"/>
    <w:rsid w:val="000A41B1"/>
    <w:rsid w:val="000A4DB3"/>
    <w:rsid w:val="000A4E70"/>
    <w:rsid w:val="000A56B1"/>
    <w:rsid w:val="000A580C"/>
    <w:rsid w:val="000A7093"/>
    <w:rsid w:val="000B08C5"/>
    <w:rsid w:val="000B091B"/>
    <w:rsid w:val="000B0EE9"/>
    <w:rsid w:val="000B169E"/>
    <w:rsid w:val="000B1DC7"/>
    <w:rsid w:val="000B206D"/>
    <w:rsid w:val="000B3503"/>
    <w:rsid w:val="000B3C47"/>
    <w:rsid w:val="000B457E"/>
    <w:rsid w:val="000B4A7F"/>
    <w:rsid w:val="000B4B6F"/>
    <w:rsid w:val="000B52CC"/>
    <w:rsid w:val="000B5E2B"/>
    <w:rsid w:val="000B6337"/>
    <w:rsid w:val="000B6BDA"/>
    <w:rsid w:val="000B6C1E"/>
    <w:rsid w:val="000B6C36"/>
    <w:rsid w:val="000B711F"/>
    <w:rsid w:val="000C012C"/>
    <w:rsid w:val="000C038F"/>
    <w:rsid w:val="000C04F8"/>
    <w:rsid w:val="000C0500"/>
    <w:rsid w:val="000C1116"/>
    <w:rsid w:val="000C11DD"/>
    <w:rsid w:val="000C15B8"/>
    <w:rsid w:val="000C1669"/>
    <w:rsid w:val="000C1918"/>
    <w:rsid w:val="000C1AE7"/>
    <w:rsid w:val="000C20B4"/>
    <w:rsid w:val="000C20F9"/>
    <w:rsid w:val="000C25FA"/>
    <w:rsid w:val="000C2651"/>
    <w:rsid w:val="000C36F9"/>
    <w:rsid w:val="000C3FDB"/>
    <w:rsid w:val="000C44E0"/>
    <w:rsid w:val="000C4EE0"/>
    <w:rsid w:val="000C5171"/>
    <w:rsid w:val="000C5AA1"/>
    <w:rsid w:val="000C6970"/>
    <w:rsid w:val="000C6BCE"/>
    <w:rsid w:val="000C7022"/>
    <w:rsid w:val="000C7BC1"/>
    <w:rsid w:val="000D092B"/>
    <w:rsid w:val="000D108D"/>
    <w:rsid w:val="000D1979"/>
    <w:rsid w:val="000D239F"/>
    <w:rsid w:val="000D2998"/>
    <w:rsid w:val="000D3512"/>
    <w:rsid w:val="000D55EE"/>
    <w:rsid w:val="000D587B"/>
    <w:rsid w:val="000D5CBE"/>
    <w:rsid w:val="000D6649"/>
    <w:rsid w:val="000D6881"/>
    <w:rsid w:val="000D72A4"/>
    <w:rsid w:val="000D7BD9"/>
    <w:rsid w:val="000E0F20"/>
    <w:rsid w:val="000E29B5"/>
    <w:rsid w:val="000E2E81"/>
    <w:rsid w:val="000E3465"/>
    <w:rsid w:val="000E383C"/>
    <w:rsid w:val="000E3D81"/>
    <w:rsid w:val="000E3E60"/>
    <w:rsid w:val="000E5052"/>
    <w:rsid w:val="000E50EB"/>
    <w:rsid w:val="000E5769"/>
    <w:rsid w:val="000E66CA"/>
    <w:rsid w:val="000E6915"/>
    <w:rsid w:val="000E7A71"/>
    <w:rsid w:val="000F0B0F"/>
    <w:rsid w:val="000F11BC"/>
    <w:rsid w:val="000F2A36"/>
    <w:rsid w:val="000F30B9"/>
    <w:rsid w:val="000F43A4"/>
    <w:rsid w:val="000F48F2"/>
    <w:rsid w:val="000F4D00"/>
    <w:rsid w:val="000F6691"/>
    <w:rsid w:val="000F6A0F"/>
    <w:rsid w:val="000F7579"/>
    <w:rsid w:val="0010003B"/>
    <w:rsid w:val="0010059B"/>
    <w:rsid w:val="00101152"/>
    <w:rsid w:val="001013AB"/>
    <w:rsid w:val="0010168A"/>
    <w:rsid w:val="00101CFA"/>
    <w:rsid w:val="00101F98"/>
    <w:rsid w:val="001021BC"/>
    <w:rsid w:val="00102568"/>
    <w:rsid w:val="0010262A"/>
    <w:rsid w:val="0010291B"/>
    <w:rsid w:val="001030AB"/>
    <w:rsid w:val="00103A01"/>
    <w:rsid w:val="00103D03"/>
    <w:rsid w:val="001042EF"/>
    <w:rsid w:val="00104392"/>
    <w:rsid w:val="001044FC"/>
    <w:rsid w:val="00105C1B"/>
    <w:rsid w:val="00106571"/>
    <w:rsid w:val="0010706E"/>
    <w:rsid w:val="00107203"/>
    <w:rsid w:val="00107454"/>
    <w:rsid w:val="0010771B"/>
    <w:rsid w:val="00107F57"/>
    <w:rsid w:val="001111A3"/>
    <w:rsid w:val="00111EAC"/>
    <w:rsid w:val="0011225C"/>
    <w:rsid w:val="00112B46"/>
    <w:rsid w:val="001131DD"/>
    <w:rsid w:val="001139B2"/>
    <w:rsid w:val="00115012"/>
    <w:rsid w:val="00115702"/>
    <w:rsid w:val="00115B80"/>
    <w:rsid w:val="001163F3"/>
    <w:rsid w:val="00116686"/>
    <w:rsid w:val="00116DFF"/>
    <w:rsid w:val="001206A1"/>
    <w:rsid w:val="00120D33"/>
    <w:rsid w:val="00121DE7"/>
    <w:rsid w:val="001230BF"/>
    <w:rsid w:val="00123675"/>
    <w:rsid w:val="001240B9"/>
    <w:rsid w:val="00125A2A"/>
    <w:rsid w:val="00126DC9"/>
    <w:rsid w:val="001276C8"/>
    <w:rsid w:val="001276DD"/>
    <w:rsid w:val="00130041"/>
    <w:rsid w:val="00130768"/>
    <w:rsid w:val="00130939"/>
    <w:rsid w:val="00131DFB"/>
    <w:rsid w:val="00132314"/>
    <w:rsid w:val="00132B82"/>
    <w:rsid w:val="00132B89"/>
    <w:rsid w:val="00132CF3"/>
    <w:rsid w:val="0013306F"/>
    <w:rsid w:val="0013345C"/>
    <w:rsid w:val="00134590"/>
    <w:rsid w:val="00134B67"/>
    <w:rsid w:val="00135B4D"/>
    <w:rsid w:val="00136F23"/>
    <w:rsid w:val="001375B5"/>
    <w:rsid w:val="00137631"/>
    <w:rsid w:val="0013769C"/>
    <w:rsid w:val="001406C7"/>
    <w:rsid w:val="00140BBD"/>
    <w:rsid w:val="0014102A"/>
    <w:rsid w:val="00141FAC"/>
    <w:rsid w:val="00141FBF"/>
    <w:rsid w:val="00142317"/>
    <w:rsid w:val="001423E4"/>
    <w:rsid w:val="00142428"/>
    <w:rsid w:val="00142F36"/>
    <w:rsid w:val="00143B8E"/>
    <w:rsid w:val="00144D68"/>
    <w:rsid w:val="00144EBC"/>
    <w:rsid w:val="00144F55"/>
    <w:rsid w:val="00145412"/>
    <w:rsid w:val="00145AFB"/>
    <w:rsid w:val="00145CA8"/>
    <w:rsid w:val="00145F1E"/>
    <w:rsid w:val="00146931"/>
    <w:rsid w:val="001479ED"/>
    <w:rsid w:val="001507BA"/>
    <w:rsid w:val="00151249"/>
    <w:rsid w:val="001524D9"/>
    <w:rsid w:val="001530A9"/>
    <w:rsid w:val="001542B2"/>
    <w:rsid w:val="00156709"/>
    <w:rsid w:val="00156D3A"/>
    <w:rsid w:val="00157111"/>
    <w:rsid w:val="0015742B"/>
    <w:rsid w:val="0015747B"/>
    <w:rsid w:val="00157851"/>
    <w:rsid w:val="001600F2"/>
    <w:rsid w:val="0016014C"/>
    <w:rsid w:val="0016032F"/>
    <w:rsid w:val="00160432"/>
    <w:rsid w:val="00161B38"/>
    <w:rsid w:val="00161BA4"/>
    <w:rsid w:val="00162189"/>
    <w:rsid w:val="00162669"/>
    <w:rsid w:val="00162828"/>
    <w:rsid w:val="00162E4A"/>
    <w:rsid w:val="00163861"/>
    <w:rsid w:val="00163A49"/>
    <w:rsid w:val="00164873"/>
    <w:rsid w:val="00165C75"/>
    <w:rsid w:val="00165D85"/>
    <w:rsid w:val="0016684A"/>
    <w:rsid w:val="00166E7B"/>
    <w:rsid w:val="001678E4"/>
    <w:rsid w:val="00167BC7"/>
    <w:rsid w:val="00170851"/>
    <w:rsid w:val="0017106B"/>
    <w:rsid w:val="001723E0"/>
    <w:rsid w:val="00174838"/>
    <w:rsid w:val="00174887"/>
    <w:rsid w:val="00174A2E"/>
    <w:rsid w:val="001750AB"/>
    <w:rsid w:val="00175263"/>
    <w:rsid w:val="001757A4"/>
    <w:rsid w:val="00175B44"/>
    <w:rsid w:val="00175F18"/>
    <w:rsid w:val="00176BD4"/>
    <w:rsid w:val="00176EC2"/>
    <w:rsid w:val="00176F2B"/>
    <w:rsid w:val="00177E8C"/>
    <w:rsid w:val="00180800"/>
    <w:rsid w:val="00180B4E"/>
    <w:rsid w:val="001810F5"/>
    <w:rsid w:val="001811C2"/>
    <w:rsid w:val="001814BA"/>
    <w:rsid w:val="001819BB"/>
    <w:rsid w:val="00183233"/>
    <w:rsid w:val="001849EC"/>
    <w:rsid w:val="0018587F"/>
    <w:rsid w:val="00185DCB"/>
    <w:rsid w:val="00185FC2"/>
    <w:rsid w:val="00186776"/>
    <w:rsid w:val="001870B6"/>
    <w:rsid w:val="001907E5"/>
    <w:rsid w:val="001908EC"/>
    <w:rsid w:val="00190B21"/>
    <w:rsid w:val="00191C41"/>
    <w:rsid w:val="00191D1F"/>
    <w:rsid w:val="00192270"/>
    <w:rsid w:val="0019266C"/>
    <w:rsid w:val="001929B8"/>
    <w:rsid w:val="00192E17"/>
    <w:rsid w:val="001937A5"/>
    <w:rsid w:val="00193FA6"/>
    <w:rsid w:val="00194031"/>
    <w:rsid w:val="001949B0"/>
    <w:rsid w:val="00194FA6"/>
    <w:rsid w:val="00196693"/>
    <w:rsid w:val="00197B59"/>
    <w:rsid w:val="00197BEA"/>
    <w:rsid w:val="00197EBA"/>
    <w:rsid w:val="001A1201"/>
    <w:rsid w:val="001A21AF"/>
    <w:rsid w:val="001A3AD1"/>
    <w:rsid w:val="001A4536"/>
    <w:rsid w:val="001A514C"/>
    <w:rsid w:val="001A5492"/>
    <w:rsid w:val="001A57AA"/>
    <w:rsid w:val="001A59F6"/>
    <w:rsid w:val="001A68F9"/>
    <w:rsid w:val="001A6A81"/>
    <w:rsid w:val="001A6BC1"/>
    <w:rsid w:val="001A6F4B"/>
    <w:rsid w:val="001A703C"/>
    <w:rsid w:val="001A72CA"/>
    <w:rsid w:val="001A7964"/>
    <w:rsid w:val="001B1F70"/>
    <w:rsid w:val="001B1FE0"/>
    <w:rsid w:val="001B25AC"/>
    <w:rsid w:val="001B2B1B"/>
    <w:rsid w:val="001B2E37"/>
    <w:rsid w:val="001B2EC7"/>
    <w:rsid w:val="001B33B4"/>
    <w:rsid w:val="001B3A8C"/>
    <w:rsid w:val="001B3C59"/>
    <w:rsid w:val="001B3F94"/>
    <w:rsid w:val="001B49DC"/>
    <w:rsid w:val="001B4B5D"/>
    <w:rsid w:val="001B64CF"/>
    <w:rsid w:val="001B6656"/>
    <w:rsid w:val="001B69C7"/>
    <w:rsid w:val="001B75D6"/>
    <w:rsid w:val="001B799C"/>
    <w:rsid w:val="001B7ABE"/>
    <w:rsid w:val="001C0781"/>
    <w:rsid w:val="001C0CC0"/>
    <w:rsid w:val="001C165A"/>
    <w:rsid w:val="001C27EF"/>
    <w:rsid w:val="001C370B"/>
    <w:rsid w:val="001C45C4"/>
    <w:rsid w:val="001C45EA"/>
    <w:rsid w:val="001C49B3"/>
    <w:rsid w:val="001C4D77"/>
    <w:rsid w:val="001C513A"/>
    <w:rsid w:val="001C5DD3"/>
    <w:rsid w:val="001C605A"/>
    <w:rsid w:val="001D04C1"/>
    <w:rsid w:val="001D1254"/>
    <w:rsid w:val="001D1369"/>
    <w:rsid w:val="001D15BB"/>
    <w:rsid w:val="001D15BC"/>
    <w:rsid w:val="001D4A6E"/>
    <w:rsid w:val="001D4C38"/>
    <w:rsid w:val="001D5480"/>
    <w:rsid w:val="001D55F0"/>
    <w:rsid w:val="001D593B"/>
    <w:rsid w:val="001D63C9"/>
    <w:rsid w:val="001D7FE5"/>
    <w:rsid w:val="001E01DA"/>
    <w:rsid w:val="001E071F"/>
    <w:rsid w:val="001E0849"/>
    <w:rsid w:val="001E0F56"/>
    <w:rsid w:val="001E100B"/>
    <w:rsid w:val="001E1A49"/>
    <w:rsid w:val="001E1B1B"/>
    <w:rsid w:val="001E1ED1"/>
    <w:rsid w:val="001E26FC"/>
    <w:rsid w:val="001E34AF"/>
    <w:rsid w:val="001E5CF2"/>
    <w:rsid w:val="001E5EF1"/>
    <w:rsid w:val="001E76C8"/>
    <w:rsid w:val="001F0317"/>
    <w:rsid w:val="001F0668"/>
    <w:rsid w:val="001F15BF"/>
    <w:rsid w:val="001F2044"/>
    <w:rsid w:val="001F2847"/>
    <w:rsid w:val="001F3F75"/>
    <w:rsid w:val="001F4B19"/>
    <w:rsid w:val="001F505D"/>
    <w:rsid w:val="001F53D9"/>
    <w:rsid w:val="001F5D91"/>
    <w:rsid w:val="001F5FC8"/>
    <w:rsid w:val="001F6396"/>
    <w:rsid w:val="001F6636"/>
    <w:rsid w:val="001F787C"/>
    <w:rsid w:val="001F7B76"/>
    <w:rsid w:val="001F7D5D"/>
    <w:rsid w:val="00201389"/>
    <w:rsid w:val="002021EC"/>
    <w:rsid w:val="002035B8"/>
    <w:rsid w:val="00204297"/>
    <w:rsid w:val="00204C0D"/>
    <w:rsid w:val="00204EE5"/>
    <w:rsid w:val="002051B1"/>
    <w:rsid w:val="0020536F"/>
    <w:rsid w:val="002055A5"/>
    <w:rsid w:val="00205FFA"/>
    <w:rsid w:val="0020662A"/>
    <w:rsid w:val="0020729A"/>
    <w:rsid w:val="002073DA"/>
    <w:rsid w:val="00207506"/>
    <w:rsid w:val="00207BBD"/>
    <w:rsid w:val="00210090"/>
    <w:rsid w:val="002108AC"/>
    <w:rsid w:val="00211D1C"/>
    <w:rsid w:val="00212D62"/>
    <w:rsid w:val="00212E5E"/>
    <w:rsid w:val="00213A03"/>
    <w:rsid w:val="00214652"/>
    <w:rsid w:val="002150DD"/>
    <w:rsid w:val="00216723"/>
    <w:rsid w:val="002172C1"/>
    <w:rsid w:val="0021737D"/>
    <w:rsid w:val="0022012C"/>
    <w:rsid w:val="00220D40"/>
    <w:rsid w:val="00220F08"/>
    <w:rsid w:val="0022109C"/>
    <w:rsid w:val="00221929"/>
    <w:rsid w:val="002221C1"/>
    <w:rsid w:val="00222920"/>
    <w:rsid w:val="0022488E"/>
    <w:rsid w:val="002248F7"/>
    <w:rsid w:val="00225466"/>
    <w:rsid w:val="00225E73"/>
    <w:rsid w:val="00226A0A"/>
    <w:rsid w:val="00230898"/>
    <w:rsid w:val="002309FC"/>
    <w:rsid w:val="00230E24"/>
    <w:rsid w:val="002313CB"/>
    <w:rsid w:val="00231AAA"/>
    <w:rsid w:val="00231E13"/>
    <w:rsid w:val="002325BF"/>
    <w:rsid w:val="002327F3"/>
    <w:rsid w:val="00232AD1"/>
    <w:rsid w:val="0023445E"/>
    <w:rsid w:val="00235A27"/>
    <w:rsid w:val="002368FA"/>
    <w:rsid w:val="00237F04"/>
    <w:rsid w:val="0024117D"/>
    <w:rsid w:val="00241406"/>
    <w:rsid w:val="00242526"/>
    <w:rsid w:val="00242951"/>
    <w:rsid w:val="00243790"/>
    <w:rsid w:val="00243BA4"/>
    <w:rsid w:val="00243C92"/>
    <w:rsid w:val="0024415D"/>
    <w:rsid w:val="00244377"/>
    <w:rsid w:val="00244797"/>
    <w:rsid w:val="00244820"/>
    <w:rsid w:val="00244BC7"/>
    <w:rsid w:val="00244FE7"/>
    <w:rsid w:val="00245531"/>
    <w:rsid w:val="00245F2C"/>
    <w:rsid w:val="0024625E"/>
    <w:rsid w:val="00246678"/>
    <w:rsid w:val="002470EB"/>
    <w:rsid w:val="002472DC"/>
    <w:rsid w:val="002476E4"/>
    <w:rsid w:val="002477FB"/>
    <w:rsid w:val="00247D25"/>
    <w:rsid w:val="00247FD8"/>
    <w:rsid w:val="00250437"/>
    <w:rsid w:val="002506D4"/>
    <w:rsid w:val="002506E3"/>
    <w:rsid w:val="00250E9C"/>
    <w:rsid w:val="00250FFF"/>
    <w:rsid w:val="00251ACE"/>
    <w:rsid w:val="00251EEA"/>
    <w:rsid w:val="002522AD"/>
    <w:rsid w:val="0025262F"/>
    <w:rsid w:val="00254169"/>
    <w:rsid w:val="00255268"/>
    <w:rsid w:val="00256117"/>
    <w:rsid w:val="002569AA"/>
    <w:rsid w:val="00257ECB"/>
    <w:rsid w:val="0026047D"/>
    <w:rsid w:val="00260A77"/>
    <w:rsid w:val="00260BD5"/>
    <w:rsid w:val="00260F3D"/>
    <w:rsid w:val="002630D7"/>
    <w:rsid w:val="002639B9"/>
    <w:rsid w:val="00263CC0"/>
    <w:rsid w:val="00263ECA"/>
    <w:rsid w:val="00264E99"/>
    <w:rsid w:val="00264F7B"/>
    <w:rsid w:val="002665C4"/>
    <w:rsid w:val="0026662B"/>
    <w:rsid w:val="00266B16"/>
    <w:rsid w:val="00266C13"/>
    <w:rsid w:val="0026719D"/>
    <w:rsid w:val="00267A03"/>
    <w:rsid w:val="00267C47"/>
    <w:rsid w:val="002700AA"/>
    <w:rsid w:val="00270649"/>
    <w:rsid w:val="00270D03"/>
    <w:rsid w:val="00273509"/>
    <w:rsid w:val="002737D2"/>
    <w:rsid w:val="00273F53"/>
    <w:rsid w:val="00274611"/>
    <w:rsid w:val="00275215"/>
    <w:rsid w:val="002755A0"/>
    <w:rsid w:val="00275722"/>
    <w:rsid w:val="0027585D"/>
    <w:rsid w:val="00275A26"/>
    <w:rsid w:val="00276A41"/>
    <w:rsid w:val="00277746"/>
    <w:rsid w:val="00277CAE"/>
    <w:rsid w:val="002807E9"/>
    <w:rsid w:val="00281193"/>
    <w:rsid w:val="00281627"/>
    <w:rsid w:val="00283149"/>
    <w:rsid w:val="00283981"/>
    <w:rsid w:val="00283AA9"/>
    <w:rsid w:val="0028450B"/>
    <w:rsid w:val="00284B6A"/>
    <w:rsid w:val="00284CB0"/>
    <w:rsid w:val="002850A9"/>
    <w:rsid w:val="002859C3"/>
    <w:rsid w:val="00285C76"/>
    <w:rsid w:val="00286891"/>
    <w:rsid w:val="00286A81"/>
    <w:rsid w:val="002874F0"/>
    <w:rsid w:val="00287674"/>
    <w:rsid w:val="00287F4F"/>
    <w:rsid w:val="00290256"/>
    <w:rsid w:val="0029054B"/>
    <w:rsid w:val="00290E86"/>
    <w:rsid w:val="0029133F"/>
    <w:rsid w:val="0029158D"/>
    <w:rsid w:val="002919D8"/>
    <w:rsid w:val="00291B4D"/>
    <w:rsid w:val="00291C13"/>
    <w:rsid w:val="0029270A"/>
    <w:rsid w:val="00292A19"/>
    <w:rsid w:val="00292A35"/>
    <w:rsid w:val="00292AFB"/>
    <w:rsid w:val="002932DC"/>
    <w:rsid w:val="002938D7"/>
    <w:rsid w:val="00293A78"/>
    <w:rsid w:val="00294443"/>
    <w:rsid w:val="00294E47"/>
    <w:rsid w:val="00294EF3"/>
    <w:rsid w:val="00295958"/>
    <w:rsid w:val="002966EC"/>
    <w:rsid w:val="002974A9"/>
    <w:rsid w:val="00297580"/>
    <w:rsid w:val="00297816"/>
    <w:rsid w:val="002A0047"/>
    <w:rsid w:val="002A0737"/>
    <w:rsid w:val="002A0859"/>
    <w:rsid w:val="002A1A9A"/>
    <w:rsid w:val="002A2479"/>
    <w:rsid w:val="002A26EE"/>
    <w:rsid w:val="002A27E2"/>
    <w:rsid w:val="002A2B11"/>
    <w:rsid w:val="002A2BD4"/>
    <w:rsid w:val="002A490E"/>
    <w:rsid w:val="002A50C6"/>
    <w:rsid w:val="002A533D"/>
    <w:rsid w:val="002A61D0"/>
    <w:rsid w:val="002A736D"/>
    <w:rsid w:val="002A737B"/>
    <w:rsid w:val="002A7B3E"/>
    <w:rsid w:val="002B015A"/>
    <w:rsid w:val="002B04F9"/>
    <w:rsid w:val="002B0A47"/>
    <w:rsid w:val="002B1031"/>
    <w:rsid w:val="002B1D1F"/>
    <w:rsid w:val="002B219E"/>
    <w:rsid w:val="002B24B7"/>
    <w:rsid w:val="002B2B74"/>
    <w:rsid w:val="002B2CE9"/>
    <w:rsid w:val="002B482E"/>
    <w:rsid w:val="002B4D76"/>
    <w:rsid w:val="002B4EBE"/>
    <w:rsid w:val="002B51E5"/>
    <w:rsid w:val="002B52AC"/>
    <w:rsid w:val="002B5338"/>
    <w:rsid w:val="002B610F"/>
    <w:rsid w:val="002B6741"/>
    <w:rsid w:val="002B6BC0"/>
    <w:rsid w:val="002B71F0"/>
    <w:rsid w:val="002B7273"/>
    <w:rsid w:val="002B72F2"/>
    <w:rsid w:val="002B7B28"/>
    <w:rsid w:val="002C0867"/>
    <w:rsid w:val="002C0BF4"/>
    <w:rsid w:val="002C1828"/>
    <w:rsid w:val="002C1CE9"/>
    <w:rsid w:val="002C2AC6"/>
    <w:rsid w:val="002C4095"/>
    <w:rsid w:val="002C56EA"/>
    <w:rsid w:val="002C57AB"/>
    <w:rsid w:val="002C5EFD"/>
    <w:rsid w:val="002C63AE"/>
    <w:rsid w:val="002C6F05"/>
    <w:rsid w:val="002C77AC"/>
    <w:rsid w:val="002C7CB8"/>
    <w:rsid w:val="002D06E4"/>
    <w:rsid w:val="002D0B3E"/>
    <w:rsid w:val="002D118E"/>
    <w:rsid w:val="002D2778"/>
    <w:rsid w:val="002D33EC"/>
    <w:rsid w:val="002D3A94"/>
    <w:rsid w:val="002D3F37"/>
    <w:rsid w:val="002D4142"/>
    <w:rsid w:val="002D44AB"/>
    <w:rsid w:val="002D452F"/>
    <w:rsid w:val="002D5F0C"/>
    <w:rsid w:val="002D6996"/>
    <w:rsid w:val="002D76E2"/>
    <w:rsid w:val="002E0A11"/>
    <w:rsid w:val="002E1291"/>
    <w:rsid w:val="002E193F"/>
    <w:rsid w:val="002E19FF"/>
    <w:rsid w:val="002E2900"/>
    <w:rsid w:val="002E2C47"/>
    <w:rsid w:val="002E3A36"/>
    <w:rsid w:val="002E3C95"/>
    <w:rsid w:val="002E4CC7"/>
    <w:rsid w:val="002E5F52"/>
    <w:rsid w:val="002E6B9A"/>
    <w:rsid w:val="002E70C7"/>
    <w:rsid w:val="002E7209"/>
    <w:rsid w:val="002F041F"/>
    <w:rsid w:val="002F292F"/>
    <w:rsid w:val="002F2E62"/>
    <w:rsid w:val="002F37C7"/>
    <w:rsid w:val="002F6497"/>
    <w:rsid w:val="003008C0"/>
    <w:rsid w:val="00301A60"/>
    <w:rsid w:val="00302FF3"/>
    <w:rsid w:val="00303526"/>
    <w:rsid w:val="0030355E"/>
    <w:rsid w:val="00303B6C"/>
    <w:rsid w:val="003042B7"/>
    <w:rsid w:val="00305CF9"/>
    <w:rsid w:val="00306116"/>
    <w:rsid w:val="00306417"/>
    <w:rsid w:val="00306879"/>
    <w:rsid w:val="00306BE3"/>
    <w:rsid w:val="003100D7"/>
    <w:rsid w:val="0031068C"/>
    <w:rsid w:val="0031113A"/>
    <w:rsid w:val="003111F0"/>
    <w:rsid w:val="00312342"/>
    <w:rsid w:val="00312BCA"/>
    <w:rsid w:val="0031314A"/>
    <w:rsid w:val="00313223"/>
    <w:rsid w:val="003139C0"/>
    <w:rsid w:val="00314238"/>
    <w:rsid w:val="0031497A"/>
    <w:rsid w:val="00317341"/>
    <w:rsid w:val="003174F1"/>
    <w:rsid w:val="003178B2"/>
    <w:rsid w:val="003204AA"/>
    <w:rsid w:val="003204B6"/>
    <w:rsid w:val="00321030"/>
    <w:rsid w:val="00321221"/>
    <w:rsid w:val="003218D5"/>
    <w:rsid w:val="003224F9"/>
    <w:rsid w:val="00322849"/>
    <w:rsid w:val="00322D95"/>
    <w:rsid w:val="00322EAF"/>
    <w:rsid w:val="00323A04"/>
    <w:rsid w:val="00324B91"/>
    <w:rsid w:val="00324FFF"/>
    <w:rsid w:val="003256C1"/>
    <w:rsid w:val="00326417"/>
    <w:rsid w:val="00327856"/>
    <w:rsid w:val="00330B72"/>
    <w:rsid w:val="003311D3"/>
    <w:rsid w:val="0033194C"/>
    <w:rsid w:val="00332597"/>
    <w:rsid w:val="003336B5"/>
    <w:rsid w:val="0033399A"/>
    <w:rsid w:val="00333B0D"/>
    <w:rsid w:val="00334173"/>
    <w:rsid w:val="00334EB3"/>
    <w:rsid w:val="003358E2"/>
    <w:rsid w:val="00336668"/>
    <w:rsid w:val="00336B06"/>
    <w:rsid w:val="00336C0F"/>
    <w:rsid w:val="00337729"/>
    <w:rsid w:val="00337D70"/>
    <w:rsid w:val="00337E9C"/>
    <w:rsid w:val="003408E4"/>
    <w:rsid w:val="00340D09"/>
    <w:rsid w:val="0034177C"/>
    <w:rsid w:val="003418FA"/>
    <w:rsid w:val="0034368A"/>
    <w:rsid w:val="00343A21"/>
    <w:rsid w:val="00343F24"/>
    <w:rsid w:val="003445D2"/>
    <w:rsid w:val="00344601"/>
    <w:rsid w:val="003448AA"/>
    <w:rsid w:val="003449AA"/>
    <w:rsid w:val="00344F94"/>
    <w:rsid w:val="00344FE4"/>
    <w:rsid w:val="00345848"/>
    <w:rsid w:val="00345CC3"/>
    <w:rsid w:val="00346532"/>
    <w:rsid w:val="003467BC"/>
    <w:rsid w:val="003472C8"/>
    <w:rsid w:val="00347993"/>
    <w:rsid w:val="00350E01"/>
    <w:rsid w:val="003513C2"/>
    <w:rsid w:val="00351A77"/>
    <w:rsid w:val="00353681"/>
    <w:rsid w:val="00353810"/>
    <w:rsid w:val="00353D77"/>
    <w:rsid w:val="00353DF4"/>
    <w:rsid w:val="00353F36"/>
    <w:rsid w:val="00354370"/>
    <w:rsid w:val="00354A44"/>
    <w:rsid w:val="00354B3A"/>
    <w:rsid w:val="00354F36"/>
    <w:rsid w:val="00355463"/>
    <w:rsid w:val="00355BF4"/>
    <w:rsid w:val="00355C6C"/>
    <w:rsid w:val="00355E1E"/>
    <w:rsid w:val="00356074"/>
    <w:rsid w:val="0035618D"/>
    <w:rsid w:val="003562A7"/>
    <w:rsid w:val="00356785"/>
    <w:rsid w:val="00356A16"/>
    <w:rsid w:val="00357989"/>
    <w:rsid w:val="00357C0D"/>
    <w:rsid w:val="00357E63"/>
    <w:rsid w:val="0036002C"/>
    <w:rsid w:val="00361509"/>
    <w:rsid w:val="003621DF"/>
    <w:rsid w:val="00363007"/>
    <w:rsid w:val="00363AD0"/>
    <w:rsid w:val="00363CBA"/>
    <w:rsid w:val="00364170"/>
    <w:rsid w:val="003645EE"/>
    <w:rsid w:val="00364E42"/>
    <w:rsid w:val="003657F7"/>
    <w:rsid w:val="0036644B"/>
    <w:rsid w:val="003676B3"/>
    <w:rsid w:val="00367EB2"/>
    <w:rsid w:val="00367F48"/>
    <w:rsid w:val="00370733"/>
    <w:rsid w:val="003709BF"/>
    <w:rsid w:val="003709E2"/>
    <w:rsid w:val="00370D59"/>
    <w:rsid w:val="00371A57"/>
    <w:rsid w:val="00373720"/>
    <w:rsid w:val="003739D6"/>
    <w:rsid w:val="00373DDC"/>
    <w:rsid w:val="003747AD"/>
    <w:rsid w:val="00374DFA"/>
    <w:rsid w:val="00375177"/>
    <w:rsid w:val="00375402"/>
    <w:rsid w:val="00375717"/>
    <w:rsid w:val="0037575F"/>
    <w:rsid w:val="00376548"/>
    <w:rsid w:val="003772F4"/>
    <w:rsid w:val="00377C9B"/>
    <w:rsid w:val="00377CA8"/>
    <w:rsid w:val="0038101E"/>
    <w:rsid w:val="00381D3A"/>
    <w:rsid w:val="00381EF6"/>
    <w:rsid w:val="00382187"/>
    <w:rsid w:val="00382630"/>
    <w:rsid w:val="00382648"/>
    <w:rsid w:val="00383328"/>
    <w:rsid w:val="003838AD"/>
    <w:rsid w:val="00384008"/>
    <w:rsid w:val="003847E1"/>
    <w:rsid w:val="00384862"/>
    <w:rsid w:val="00384F56"/>
    <w:rsid w:val="00385020"/>
    <w:rsid w:val="00385518"/>
    <w:rsid w:val="0038561F"/>
    <w:rsid w:val="0038566B"/>
    <w:rsid w:val="00385CF7"/>
    <w:rsid w:val="00385DA5"/>
    <w:rsid w:val="0038655F"/>
    <w:rsid w:val="003877EB"/>
    <w:rsid w:val="00390665"/>
    <w:rsid w:val="00390757"/>
    <w:rsid w:val="003907FB"/>
    <w:rsid w:val="00390ED7"/>
    <w:rsid w:val="003914EB"/>
    <w:rsid w:val="00391724"/>
    <w:rsid w:val="00393082"/>
    <w:rsid w:val="00393763"/>
    <w:rsid w:val="00393F31"/>
    <w:rsid w:val="003949A8"/>
    <w:rsid w:val="0039694B"/>
    <w:rsid w:val="00397BA9"/>
    <w:rsid w:val="003A0C6F"/>
    <w:rsid w:val="003A0FAF"/>
    <w:rsid w:val="003A1226"/>
    <w:rsid w:val="003A2CE7"/>
    <w:rsid w:val="003A337F"/>
    <w:rsid w:val="003A47DC"/>
    <w:rsid w:val="003A4FF3"/>
    <w:rsid w:val="003A5296"/>
    <w:rsid w:val="003A5FB8"/>
    <w:rsid w:val="003A7530"/>
    <w:rsid w:val="003B0ACB"/>
    <w:rsid w:val="003B0B97"/>
    <w:rsid w:val="003B0FF4"/>
    <w:rsid w:val="003B1FAF"/>
    <w:rsid w:val="003B2A52"/>
    <w:rsid w:val="003B3325"/>
    <w:rsid w:val="003B3858"/>
    <w:rsid w:val="003B418C"/>
    <w:rsid w:val="003B4F6A"/>
    <w:rsid w:val="003B62B9"/>
    <w:rsid w:val="003B6D57"/>
    <w:rsid w:val="003B742C"/>
    <w:rsid w:val="003B76F8"/>
    <w:rsid w:val="003B7A18"/>
    <w:rsid w:val="003C175C"/>
    <w:rsid w:val="003C1868"/>
    <w:rsid w:val="003C1EE3"/>
    <w:rsid w:val="003C23AD"/>
    <w:rsid w:val="003C2559"/>
    <w:rsid w:val="003C3734"/>
    <w:rsid w:val="003C3840"/>
    <w:rsid w:val="003C3CF7"/>
    <w:rsid w:val="003C47B8"/>
    <w:rsid w:val="003C4888"/>
    <w:rsid w:val="003C53BC"/>
    <w:rsid w:val="003C6C46"/>
    <w:rsid w:val="003C791C"/>
    <w:rsid w:val="003D0504"/>
    <w:rsid w:val="003D0BFC"/>
    <w:rsid w:val="003D17CF"/>
    <w:rsid w:val="003D2410"/>
    <w:rsid w:val="003D27F0"/>
    <w:rsid w:val="003D28EA"/>
    <w:rsid w:val="003D3925"/>
    <w:rsid w:val="003D3D82"/>
    <w:rsid w:val="003D3DC2"/>
    <w:rsid w:val="003D4C61"/>
    <w:rsid w:val="003D55A2"/>
    <w:rsid w:val="003D566A"/>
    <w:rsid w:val="003D5CA5"/>
    <w:rsid w:val="003D6176"/>
    <w:rsid w:val="003D6331"/>
    <w:rsid w:val="003D660D"/>
    <w:rsid w:val="003D77AF"/>
    <w:rsid w:val="003E048E"/>
    <w:rsid w:val="003E0648"/>
    <w:rsid w:val="003E0935"/>
    <w:rsid w:val="003E1460"/>
    <w:rsid w:val="003E3ACC"/>
    <w:rsid w:val="003E4164"/>
    <w:rsid w:val="003E4E5D"/>
    <w:rsid w:val="003E5A9F"/>
    <w:rsid w:val="003E5B67"/>
    <w:rsid w:val="003E6E04"/>
    <w:rsid w:val="003E77D1"/>
    <w:rsid w:val="003E78CC"/>
    <w:rsid w:val="003F03EB"/>
    <w:rsid w:val="003F30CE"/>
    <w:rsid w:val="003F34BB"/>
    <w:rsid w:val="003F4799"/>
    <w:rsid w:val="003F49BA"/>
    <w:rsid w:val="003F50C5"/>
    <w:rsid w:val="003F6D24"/>
    <w:rsid w:val="003F7315"/>
    <w:rsid w:val="00400790"/>
    <w:rsid w:val="004007DB"/>
    <w:rsid w:val="004012D9"/>
    <w:rsid w:val="004022D7"/>
    <w:rsid w:val="00404FE7"/>
    <w:rsid w:val="004050D0"/>
    <w:rsid w:val="0040591B"/>
    <w:rsid w:val="00405BFC"/>
    <w:rsid w:val="004067FD"/>
    <w:rsid w:val="00407721"/>
    <w:rsid w:val="004077DC"/>
    <w:rsid w:val="004102A6"/>
    <w:rsid w:val="0041034B"/>
    <w:rsid w:val="0041050F"/>
    <w:rsid w:val="00411524"/>
    <w:rsid w:val="004116B9"/>
    <w:rsid w:val="00411BBB"/>
    <w:rsid w:val="004125A9"/>
    <w:rsid w:val="0041286D"/>
    <w:rsid w:val="004128F6"/>
    <w:rsid w:val="00412BA1"/>
    <w:rsid w:val="00415442"/>
    <w:rsid w:val="004156CC"/>
    <w:rsid w:val="00416484"/>
    <w:rsid w:val="00417841"/>
    <w:rsid w:val="004202E0"/>
    <w:rsid w:val="004210AE"/>
    <w:rsid w:val="00421A50"/>
    <w:rsid w:val="00421CDC"/>
    <w:rsid w:val="0042236B"/>
    <w:rsid w:val="00422A80"/>
    <w:rsid w:val="00422CDE"/>
    <w:rsid w:val="00422FAA"/>
    <w:rsid w:val="00423492"/>
    <w:rsid w:val="004236C8"/>
    <w:rsid w:val="00423726"/>
    <w:rsid w:val="00425A02"/>
    <w:rsid w:val="00426461"/>
    <w:rsid w:val="004264E6"/>
    <w:rsid w:val="00426890"/>
    <w:rsid w:val="00426DF9"/>
    <w:rsid w:val="00427327"/>
    <w:rsid w:val="00427997"/>
    <w:rsid w:val="00427C66"/>
    <w:rsid w:val="00427D3D"/>
    <w:rsid w:val="00430076"/>
    <w:rsid w:val="00430E96"/>
    <w:rsid w:val="00431D83"/>
    <w:rsid w:val="004325CF"/>
    <w:rsid w:val="004328B8"/>
    <w:rsid w:val="00432990"/>
    <w:rsid w:val="0043300F"/>
    <w:rsid w:val="00433103"/>
    <w:rsid w:val="00433500"/>
    <w:rsid w:val="0043359E"/>
    <w:rsid w:val="00433E01"/>
    <w:rsid w:val="0043407D"/>
    <w:rsid w:val="004342AE"/>
    <w:rsid w:val="0043441A"/>
    <w:rsid w:val="00435994"/>
    <w:rsid w:val="004361C1"/>
    <w:rsid w:val="00436566"/>
    <w:rsid w:val="004378CD"/>
    <w:rsid w:val="00441D89"/>
    <w:rsid w:val="00441DE8"/>
    <w:rsid w:val="00441FA5"/>
    <w:rsid w:val="0044368B"/>
    <w:rsid w:val="004439E6"/>
    <w:rsid w:val="00444367"/>
    <w:rsid w:val="00445E2D"/>
    <w:rsid w:val="004461AA"/>
    <w:rsid w:val="00446567"/>
    <w:rsid w:val="0044658A"/>
    <w:rsid w:val="004469C4"/>
    <w:rsid w:val="00446CA4"/>
    <w:rsid w:val="00447075"/>
    <w:rsid w:val="00447955"/>
    <w:rsid w:val="00447C2F"/>
    <w:rsid w:val="00451FD3"/>
    <w:rsid w:val="00453D05"/>
    <w:rsid w:val="00453E4A"/>
    <w:rsid w:val="00453FD9"/>
    <w:rsid w:val="004546E8"/>
    <w:rsid w:val="00454CF6"/>
    <w:rsid w:val="00454DB5"/>
    <w:rsid w:val="004553DB"/>
    <w:rsid w:val="004553EA"/>
    <w:rsid w:val="004554AF"/>
    <w:rsid w:val="00455862"/>
    <w:rsid w:val="00455A6A"/>
    <w:rsid w:val="004562E6"/>
    <w:rsid w:val="0045670A"/>
    <w:rsid w:val="00456A9F"/>
    <w:rsid w:val="00456CEA"/>
    <w:rsid w:val="00456D77"/>
    <w:rsid w:val="004572D5"/>
    <w:rsid w:val="00457307"/>
    <w:rsid w:val="00457A90"/>
    <w:rsid w:val="00457F08"/>
    <w:rsid w:val="004617E6"/>
    <w:rsid w:val="00461A50"/>
    <w:rsid w:val="00461B12"/>
    <w:rsid w:val="00461BF6"/>
    <w:rsid w:val="004621B9"/>
    <w:rsid w:val="00462BDD"/>
    <w:rsid w:val="004639E2"/>
    <w:rsid w:val="0046470F"/>
    <w:rsid w:val="00464888"/>
    <w:rsid w:val="00464CCB"/>
    <w:rsid w:val="00464DCA"/>
    <w:rsid w:val="00464F2F"/>
    <w:rsid w:val="00465C61"/>
    <w:rsid w:val="004669AA"/>
    <w:rsid w:val="00466A24"/>
    <w:rsid w:val="00466E12"/>
    <w:rsid w:val="004704DC"/>
    <w:rsid w:val="004710B9"/>
    <w:rsid w:val="0047124E"/>
    <w:rsid w:val="00471495"/>
    <w:rsid w:val="00471AF0"/>
    <w:rsid w:val="00471B13"/>
    <w:rsid w:val="0047288D"/>
    <w:rsid w:val="00472B27"/>
    <w:rsid w:val="00472E39"/>
    <w:rsid w:val="004739E3"/>
    <w:rsid w:val="0047412B"/>
    <w:rsid w:val="00474A8B"/>
    <w:rsid w:val="0047550F"/>
    <w:rsid w:val="0047563E"/>
    <w:rsid w:val="00476769"/>
    <w:rsid w:val="00476893"/>
    <w:rsid w:val="004774F7"/>
    <w:rsid w:val="00477B8C"/>
    <w:rsid w:val="00477D29"/>
    <w:rsid w:val="00480140"/>
    <w:rsid w:val="0048233B"/>
    <w:rsid w:val="00482C71"/>
    <w:rsid w:val="00482C83"/>
    <w:rsid w:val="00482ED7"/>
    <w:rsid w:val="00483A60"/>
    <w:rsid w:val="00483FDD"/>
    <w:rsid w:val="004862BA"/>
    <w:rsid w:val="00486D82"/>
    <w:rsid w:val="0049002D"/>
    <w:rsid w:val="0049008D"/>
    <w:rsid w:val="00490E55"/>
    <w:rsid w:val="0049109B"/>
    <w:rsid w:val="0049141D"/>
    <w:rsid w:val="00491BE3"/>
    <w:rsid w:val="00491FEB"/>
    <w:rsid w:val="0049248C"/>
    <w:rsid w:val="00492861"/>
    <w:rsid w:val="0049294A"/>
    <w:rsid w:val="0049329B"/>
    <w:rsid w:val="004938B1"/>
    <w:rsid w:val="00494309"/>
    <w:rsid w:val="004945A5"/>
    <w:rsid w:val="00494C92"/>
    <w:rsid w:val="00495526"/>
    <w:rsid w:val="00495CFA"/>
    <w:rsid w:val="00495FAF"/>
    <w:rsid w:val="00496BEA"/>
    <w:rsid w:val="00497371"/>
    <w:rsid w:val="004974E1"/>
    <w:rsid w:val="004978DE"/>
    <w:rsid w:val="00497F3F"/>
    <w:rsid w:val="004A04A7"/>
    <w:rsid w:val="004A074C"/>
    <w:rsid w:val="004A1B94"/>
    <w:rsid w:val="004A24F4"/>
    <w:rsid w:val="004A2658"/>
    <w:rsid w:val="004A26E3"/>
    <w:rsid w:val="004A2D8A"/>
    <w:rsid w:val="004A302A"/>
    <w:rsid w:val="004A34F5"/>
    <w:rsid w:val="004A3E7C"/>
    <w:rsid w:val="004A4579"/>
    <w:rsid w:val="004A50D9"/>
    <w:rsid w:val="004A5785"/>
    <w:rsid w:val="004A5C04"/>
    <w:rsid w:val="004A7188"/>
    <w:rsid w:val="004A726C"/>
    <w:rsid w:val="004A737B"/>
    <w:rsid w:val="004A75CF"/>
    <w:rsid w:val="004B01C5"/>
    <w:rsid w:val="004B05E2"/>
    <w:rsid w:val="004B0F41"/>
    <w:rsid w:val="004B2ED8"/>
    <w:rsid w:val="004B3098"/>
    <w:rsid w:val="004B48AD"/>
    <w:rsid w:val="004B48B1"/>
    <w:rsid w:val="004B6C47"/>
    <w:rsid w:val="004B75B2"/>
    <w:rsid w:val="004B75BE"/>
    <w:rsid w:val="004B7683"/>
    <w:rsid w:val="004B7991"/>
    <w:rsid w:val="004B7B62"/>
    <w:rsid w:val="004C19DB"/>
    <w:rsid w:val="004C2115"/>
    <w:rsid w:val="004C3E39"/>
    <w:rsid w:val="004C3E4B"/>
    <w:rsid w:val="004C47C5"/>
    <w:rsid w:val="004C48D8"/>
    <w:rsid w:val="004C5069"/>
    <w:rsid w:val="004C5782"/>
    <w:rsid w:val="004C6768"/>
    <w:rsid w:val="004C6976"/>
    <w:rsid w:val="004C702C"/>
    <w:rsid w:val="004C7961"/>
    <w:rsid w:val="004C7C6B"/>
    <w:rsid w:val="004C7E45"/>
    <w:rsid w:val="004D2631"/>
    <w:rsid w:val="004D2813"/>
    <w:rsid w:val="004D350A"/>
    <w:rsid w:val="004D35B0"/>
    <w:rsid w:val="004D3868"/>
    <w:rsid w:val="004D3C33"/>
    <w:rsid w:val="004D4548"/>
    <w:rsid w:val="004D4DE3"/>
    <w:rsid w:val="004D4FB6"/>
    <w:rsid w:val="004D5011"/>
    <w:rsid w:val="004D5611"/>
    <w:rsid w:val="004D5DE6"/>
    <w:rsid w:val="004D6226"/>
    <w:rsid w:val="004E06A9"/>
    <w:rsid w:val="004E0898"/>
    <w:rsid w:val="004E138E"/>
    <w:rsid w:val="004E146C"/>
    <w:rsid w:val="004E1499"/>
    <w:rsid w:val="004E207A"/>
    <w:rsid w:val="004E20B6"/>
    <w:rsid w:val="004E2243"/>
    <w:rsid w:val="004E29BC"/>
    <w:rsid w:val="004E2AEE"/>
    <w:rsid w:val="004E2BA7"/>
    <w:rsid w:val="004E4856"/>
    <w:rsid w:val="004E6F37"/>
    <w:rsid w:val="004F02CB"/>
    <w:rsid w:val="004F07CF"/>
    <w:rsid w:val="004F08D7"/>
    <w:rsid w:val="004F0FC7"/>
    <w:rsid w:val="004F1535"/>
    <w:rsid w:val="004F1C76"/>
    <w:rsid w:val="004F2165"/>
    <w:rsid w:val="004F2607"/>
    <w:rsid w:val="004F3D2C"/>
    <w:rsid w:val="004F40FF"/>
    <w:rsid w:val="004F4617"/>
    <w:rsid w:val="004F5029"/>
    <w:rsid w:val="004F69C0"/>
    <w:rsid w:val="004F71C1"/>
    <w:rsid w:val="004F77BD"/>
    <w:rsid w:val="004F7FDE"/>
    <w:rsid w:val="005001D5"/>
    <w:rsid w:val="00501780"/>
    <w:rsid w:val="0050254B"/>
    <w:rsid w:val="0050272E"/>
    <w:rsid w:val="00502B93"/>
    <w:rsid w:val="00503196"/>
    <w:rsid w:val="00503448"/>
    <w:rsid w:val="005038CE"/>
    <w:rsid w:val="00503B22"/>
    <w:rsid w:val="00503B50"/>
    <w:rsid w:val="00503C2F"/>
    <w:rsid w:val="00504207"/>
    <w:rsid w:val="005043CE"/>
    <w:rsid w:val="00504C56"/>
    <w:rsid w:val="00504E56"/>
    <w:rsid w:val="005054FB"/>
    <w:rsid w:val="005057C3"/>
    <w:rsid w:val="0050636B"/>
    <w:rsid w:val="005068D6"/>
    <w:rsid w:val="00507780"/>
    <w:rsid w:val="0051026C"/>
    <w:rsid w:val="0051099B"/>
    <w:rsid w:val="00510CD4"/>
    <w:rsid w:val="005112EF"/>
    <w:rsid w:val="0051146B"/>
    <w:rsid w:val="00511641"/>
    <w:rsid w:val="005118E3"/>
    <w:rsid w:val="005133F9"/>
    <w:rsid w:val="00513C52"/>
    <w:rsid w:val="00513C55"/>
    <w:rsid w:val="00514517"/>
    <w:rsid w:val="00514BF8"/>
    <w:rsid w:val="00514DA9"/>
    <w:rsid w:val="005153E1"/>
    <w:rsid w:val="005157B6"/>
    <w:rsid w:val="00515FDF"/>
    <w:rsid w:val="005160D2"/>
    <w:rsid w:val="005176EF"/>
    <w:rsid w:val="00517D27"/>
    <w:rsid w:val="00520CFE"/>
    <w:rsid w:val="00521544"/>
    <w:rsid w:val="0052175E"/>
    <w:rsid w:val="00523104"/>
    <w:rsid w:val="005235D8"/>
    <w:rsid w:val="00523664"/>
    <w:rsid w:val="005237BB"/>
    <w:rsid w:val="00524C08"/>
    <w:rsid w:val="00525685"/>
    <w:rsid w:val="00525BC3"/>
    <w:rsid w:val="00525D08"/>
    <w:rsid w:val="00525D32"/>
    <w:rsid w:val="00526693"/>
    <w:rsid w:val="00526B24"/>
    <w:rsid w:val="00526BA1"/>
    <w:rsid w:val="00526D35"/>
    <w:rsid w:val="00526D5F"/>
    <w:rsid w:val="0052741F"/>
    <w:rsid w:val="00527492"/>
    <w:rsid w:val="0053030F"/>
    <w:rsid w:val="00530B39"/>
    <w:rsid w:val="00531077"/>
    <w:rsid w:val="0053145B"/>
    <w:rsid w:val="0053216E"/>
    <w:rsid w:val="00532A8A"/>
    <w:rsid w:val="00532E35"/>
    <w:rsid w:val="00533293"/>
    <w:rsid w:val="00533A66"/>
    <w:rsid w:val="00533BFC"/>
    <w:rsid w:val="00533D8F"/>
    <w:rsid w:val="005347CE"/>
    <w:rsid w:val="00534EBA"/>
    <w:rsid w:val="005358ED"/>
    <w:rsid w:val="00535C37"/>
    <w:rsid w:val="005360F0"/>
    <w:rsid w:val="00536C7E"/>
    <w:rsid w:val="00536DDF"/>
    <w:rsid w:val="00537660"/>
    <w:rsid w:val="0054076E"/>
    <w:rsid w:val="00540E2A"/>
    <w:rsid w:val="00541398"/>
    <w:rsid w:val="005414B2"/>
    <w:rsid w:val="00541B39"/>
    <w:rsid w:val="00541D78"/>
    <w:rsid w:val="00541DDE"/>
    <w:rsid w:val="00541F3D"/>
    <w:rsid w:val="00542114"/>
    <w:rsid w:val="00542830"/>
    <w:rsid w:val="0054303E"/>
    <w:rsid w:val="005432D0"/>
    <w:rsid w:val="005434AB"/>
    <w:rsid w:val="0054475F"/>
    <w:rsid w:val="00545EDE"/>
    <w:rsid w:val="005463B9"/>
    <w:rsid w:val="00546772"/>
    <w:rsid w:val="00546B98"/>
    <w:rsid w:val="00546C88"/>
    <w:rsid w:val="00550246"/>
    <w:rsid w:val="00550701"/>
    <w:rsid w:val="00550859"/>
    <w:rsid w:val="005508CA"/>
    <w:rsid w:val="00550A7A"/>
    <w:rsid w:val="00550E15"/>
    <w:rsid w:val="00551140"/>
    <w:rsid w:val="00551B0E"/>
    <w:rsid w:val="00551D06"/>
    <w:rsid w:val="00553074"/>
    <w:rsid w:val="005548A8"/>
    <w:rsid w:val="00554981"/>
    <w:rsid w:val="00555AB4"/>
    <w:rsid w:val="00556767"/>
    <w:rsid w:val="00556A32"/>
    <w:rsid w:val="00556D74"/>
    <w:rsid w:val="0055736B"/>
    <w:rsid w:val="0055747F"/>
    <w:rsid w:val="00557714"/>
    <w:rsid w:val="00557821"/>
    <w:rsid w:val="0055796D"/>
    <w:rsid w:val="00557A4D"/>
    <w:rsid w:val="00557CDF"/>
    <w:rsid w:val="00560D2E"/>
    <w:rsid w:val="00560F37"/>
    <w:rsid w:val="00560F94"/>
    <w:rsid w:val="005614F2"/>
    <w:rsid w:val="00561764"/>
    <w:rsid w:val="00561B5E"/>
    <w:rsid w:val="00561C5D"/>
    <w:rsid w:val="00562B73"/>
    <w:rsid w:val="00563006"/>
    <w:rsid w:val="00563580"/>
    <w:rsid w:val="00563B82"/>
    <w:rsid w:val="00563D2D"/>
    <w:rsid w:val="0056423A"/>
    <w:rsid w:val="0056516E"/>
    <w:rsid w:val="00565201"/>
    <w:rsid w:val="005656EA"/>
    <w:rsid w:val="005658BE"/>
    <w:rsid w:val="00565C10"/>
    <w:rsid w:val="0056683E"/>
    <w:rsid w:val="005671C8"/>
    <w:rsid w:val="005714B5"/>
    <w:rsid w:val="0057196A"/>
    <w:rsid w:val="00571BC8"/>
    <w:rsid w:val="00572BC1"/>
    <w:rsid w:val="005731B4"/>
    <w:rsid w:val="0057379D"/>
    <w:rsid w:val="00573DE0"/>
    <w:rsid w:val="0057425D"/>
    <w:rsid w:val="005751B6"/>
    <w:rsid w:val="005753F1"/>
    <w:rsid w:val="00575E38"/>
    <w:rsid w:val="00576168"/>
    <w:rsid w:val="00576CE7"/>
    <w:rsid w:val="00576D2D"/>
    <w:rsid w:val="00577E5C"/>
    <w:rsid w:val="005805F1"/>
    <w:rsid w:val="00581DF5"/>
    <w:rsid w:val="00582916"/>
    <w:rsid w:val="00583264"/>
    <w:rsid w:val="00583EDF"/>
    <w:rsid w:val="00584146"/>
    <w:rsid w:val="0058499B"/>
    <w:rsid w:val="00585483"/>
    <w:rsid w:val="005857CA"/>
    <w:rsid w:val="00586006"/>
    <w:rsid w:val="005869E5"/>
    <w:rsid w:val="00586B16"/>
    <w:rsid w:val="00587581"/>
    <w:rsid w:val="00590CBD"/>
    <w:rsid w:val="00590EA0"/>
    <w:rsid w:val="00591168"/>
    <w:rsid w:val="005912C7"/>
    <w:rsid w:val="0059185B"/>
    <w:rsid w:val="00591A96"/>
    <w:rsid w:val="00591FDC"/>
    <w:rsid w:val="005924D9"/>
    <w:rsid w:val="00594500"/>
    <w:rsid w:val="00595222"/>
    <w:rsid w:val="005956FD"/>
    <w:rsid w:val="0059696A"/>
    <w:rsid w:val="00597975"/>
    <w:rsid w:val="005A0169"/>
    <w:rsid w:val="005A04D0"/>
    <w:rsid w:val="005A0FFF"/>
    <w:rsid w:val="005A11E8"/>
    <w:rsid w:val="005A1710"/>
    <w:rsid w:val="005A2519"/>
    <w:rsid w:val="005A2ABD"/>
    <w:rsid w:val="005A322C"/>
    <w:rsid w:val="005A46E4"/>
    <w:rsid w:val="005A558E"/>
    <w:rsid w:val="005A56F8"/>
    <w:rsid w:val="005A6B18"/>
    <w:rsid w:val="005A6D74"/>
    <w:rsid w:val="005A73E7"/>
    <w:rsid w:val="005B0787"/>
    <w:rsid w:val="005B08C8"/>
    <w:rsid w:val="005B0E96"/>
    <w:rsid w:val="005B1132"/>
    <w:rsid w:val="005B2423"/>
    <w:rsid w:val="005B47C3"/>
    <w:rsid w:val="005B4853"/>
    <w:rsid w:val="005B4888"/>
    <w:rsid w:val="005B4EB0"/>
    <w:rsid w:val="005B4F5C"/>
    <w:rsid w:val="005B5867"/>
    <w:rsid w:val="005B6682"/>
    <w:rsid w:val="005B6689"/>
    <w:rsid w:val="005B678F"/>
    <w:rsid w:val="005B6E37"/>
    <w:rsid w:val="005B75BB"/>
    <w:rsid w:val="005B75EF"/>
    <w:rsid w:val="005B7DBC"/>
    <w:rsid w:val="005C037B"/>
    <w:rsid w:val="005C1B4A"/>
    <w:rsid w:val="005C24F1"/>
    <w:rsid w:val="005C3A6C"/>
    <w:rsid w:val="005C4CE8"/>
    <w:rsid w:val="005C5B51"/>
    <w:rsid w:val="005C5FD4"/>
    <w:rsid w:val="005C6011"/>
    <w:rsid w:val="005C613F"/>
    <w:rsid w:val="005C71C4"/>
    <w:rsid w:val="005C7BE2"/>
    <w:rsid w:val="005C7E36"/>
    <w:rsid w:val="005C7F0D"/>
    <w:rsid w:val="005D002F"/>
    <w:rsid w:val="005D05CD"/>
    <w:rsid w:val="005D3707"/>
    <w:rsid w:val="005D3CCC"/>
    <w:rsid w:val="005D4332"/>
    <w:rsid w:val="005D572F"/>
    <w:rsid w:val="005D5933"/>
    <w:rsid w:val="005D5E0B"/>
    <w:rsid w:val="005D64A3"/>
    <w:rsid w:val="005D69F6"/>
    <w:rsid w:val="005D7324"/>
    <w:rsid w:val="005D78D0"/>
    <w:rsid w:val="005D7FCE"/>
    <w:rsid w:val="005E0B26"/>
    <w:rsid w:val="005E1AD8"/>
    <w:rsid w:val="005E1EB7"/>
    <w:rsid w:val="005E1F8D"/>
    <w:rsid w:val="005E22A9"/>
    <w:rsid w:val="005E2CB1"/>
    <w:rsid w:val="005E349B"/>
    <w:rsid w:val="005E583F"/>
    <w:rsid w:val="005E6224"/>
    <w:rsid w:val="005E6718"/>
    <w:rsid w:val="005E67D3"/>
    <w:rsid w:val="005E696C"/>
    <w:rsid w:val="005E69FF"/>
    <w:rsid w:val="005E7AD7"/>
    <w:rsid w:val="005F0640"/>
    <w:rsid w:val="005F0D6D"/>
    <w:rsid w:val="005F142A"/>
    <w:rsid w:val="005F1733"/>
    <w:rsid w:val="005F19E0"/>
    <w:rsid w:val="005F28D4"/>
    <w:rsid w:val="005F3857"/>
    <w:rsid w:val="005F49BB"/>
    <w:rsid w:val="005F4A76"/>
    <w:rsid w:val="005F4B77"/>
    <w:rsid w:val="005F4EA8"/>
    <w:rsid w:val="005F552F"/>
    <w:rsid w:val="005F6699"/>
    <w:rsid w:val="005F6EEE"/>
    <w:rsid w:val="005F73A2"/>
    <w:rsid w:val="005F7605"/>
    <w:rsid w:val="005F79A6"/>
    <w:rsid w:val="00600DAA"/>
    <w:rsid w:val="00601DF3"/>
    <w:rsid w:val="00602A54"/>
    <w:rsid w:val="00602B6B"/>
    <w:rsid w:val="006030CC"/>
    <w:rsid w:val="00603425"/>
    <w:rsid w:val="006034B7"/>
    <w:rsid w:val="0060442B"/>
    <w:rsid w:val="0060599B"/>
    <w:rsid w:val="00605CFB"/>
    <w:rsid w:val="00606662"/>
    <w:rsid w:val="00606EAB"/>
    <w:rsid w:val="00607A92"/>
    <w:rsid w:val="00610889"/>
    <w:rsid w:val="00610AA3"/>
    <w:rsid w:val="006114A3"/>
    <w:rsid w:val="00611BAF"/>
    <w:rsid w:val="00612072"/>
    <w:rsid w:val="0061207A"/>
    <w:rsid w:val="00612552"/>
    <w:rsid w:val="00612944"/>
    <w:rsid w:val="00612BCA"/>
    <w:rsid w:val="00613E17"/>
    <w:rsid w:val="0061405D"/>
    <w:rsid w:val="0061433C"/>
    <w:rsid w:val="006144FD"/>
    <w:rsid w:val="006147EB"/>
    <w:rsid w:val="00615049"/>
    <w:rsid w:val="006159FF"/>
    <w:rsid w:val="00616963"/>
    <w:rsid w:val="00616A63"/>
    <w:rsid w:val="00616DBD"/>
    <w:rsid w:val="00617126"/>
    <w:rsid w:val="00617370"/>
    <w:rsid w:val="00617C57"/>
    <w:rsid w:val="00617D5E"/>
    <w:rsid w:val="006201A6"/>
    <w:rsid w:val="00620B53"/>
    <w:rsid w:val="00620EB8"/>
    <w:rsid w:val="0062256C"/>
    <w:rsid w:val="006226E3"/>
    <w:rsid w:val="00623571"/>
    <w:rsid w:val="0062495C"/>
    <w:rsid w:val="0062577E"/>
    <w:rsid w:val="006263DF"/>
    <w:rsid w:val="00627501"/>
    <w:rsid w:val="00627508"/>
    <w:rsid w:val="00627694"/>
    <w:rsid w:val="00627C09"/>
    <w:rsid w:val="0063067D"/>
    <w:rsid w:val="006317D7"/>
    <w:rsid w:val="00632D45"/>
    <w:rsid w:val="006330EA"/>
    <w:rsid w:val="0063311C"/>
    <w:rsid w:val="006338A8"/>
    <w:rsid w:val="006341EB"/>
    <w:rsid w:val="00634669"/>
    <w:rsid w:val="00634B3B"/>
    <w:rsid w:val="0063731E"/>
    <w:rsid w:val="00641255"/>
    <w:rsid w:val="00641544"/>
    <w:rsid w:val="0064196F"/>
    <w:rsid w:val="00642BFB"/>
    <w:rsid w:val="0064333C"/>
    <w:rsid w:val="006440F9"/>
    <w:rsid w:val="00644900"/>
    <w:rsid w:val="00645886"/>
    <w:rsid w:val="00645C01"/>
    <w:rsid w:val="00645ECB"/>
    <w:rsid w:val="00651942"/>
    <w:rsid w:val="0065194C"/>
    <w:rsid w:val="00651D51"/>
    <w:rsid w:val="0065388C"/>
    <w:rsid w:val="00654418"/>
    <w:rsid w:val="00654598"/>
    <w:rsid w:val="00655CA8"/>
    <w:rsid w:val="006562B1"/>
    <w:rsid w:val="00657827"/>
    <w:rsid w:val="00657BC6"/>
    <w:rsid w:val="006611D3"/>
    <w:rsid w:val="00661AA5"/>
    <w:rsid w:val="00662105"/>
    <w:rsid w:val="00662B29"/>
    <w:rsid w:val="006633A4"/>
    <w:rsid w:val="00664E06"/>
    <w:rsid w:val="00664F74"/>
    <w:rsid w:val="00665236"/>
    <w:rsid w:val="0066545A"/>
    <w:rsid w:val="0066553A"/>
    <w:rsid w:val="00666414"/>
    <w:rsid w:val="00666A1F"/>
    <w:rsid w:val="00666B80"/>
    <w:rsid w:val="006675FE"/>
    <w:rsid w:val="00667754"/>
    <w:rsid w:val="0066777E"/>
    <w:rsid w:val="00667984"/>
    <w:rsid w:val="00667F44"/>
    <w:rsid w:val="006701D5"/>
    <w:rsid w:val="00670D36"/>
    <w:rsid w:val="00671162"/>
    <w:rsid w:val="0067160B"/>
    <w:rsid w:val="00672CF5"/>
    <w:rsid w:val="00673A80"/>
    <w:rsid w:val="0067443D"/>
    <w:rsid w:val="0067487E"/>
    <w:rsid w:val="00675037"/>
    <w:rsid w:val="0067612B"/>
    <w:rsid w:val="0067646D"/>
    <w:rsid w:val="00682278"/>
    <w:rsid w:val="00683008"/>
    <w:rsid w:val="0068443F"/>
    <w:rsid w:val="00684946"/>
    <w:rsid w:val="0068555E"/>
    <w:rsid w:val="006860C1"/>
    <w:rsid w:val="00686AD9"/>
    <w:rsid w:val="00687382"/>
    <w:rsid w:val="006904FC"/>
    <w:rsid w:val="006909BD"/>
    <w:rsid w:val="00690BB1"/>
    <w:rsid w:val="00691C31"/>
    <w:rsid w:val="00691E3E"/>
    <w:rsid w:val="00691FA8"/>
    <w:rsid w:val="006929B0"/>
    <w:rsid w:val="00692A0F"/>
    <w:rsid w:val="00692D27"/>
    <w:rsid w:val="006930E9"/>
    <w:rsid w:val="0069313D"/>
    <w:rsid w:val="00693565"/>
    <w:rsid w:val="00695087"/>
    <w:rsid w:val="006950B1"/>
    <w:rsid w:val="00695A27"/>
    <w:rsid w:val="00695B0E"/>
    <w:rsid w:val="00695CB2"/>
    <w:rsid w:val="006960FD"/>
    <w:rsid w:val="00696565"/>
    <w:rsid w:val="00697801"/>
    <w:rsid w:val="006A02B3"/>
    <w:rsid w:val="006A036C"/>
    <w:rsid w:val="006A067B"/>
    <w:rsid w:val="006A0AFE"/>
    <w:rsid w:val="006A0C76"/>
    <w:rsid w:val="006A1416"/>
    <w:rsid w:val="006A20BD"/>
    <w:rsid w:val="006A2E5F"/>
    <w:rsid w:val="006A2FDF"/>
    <w:rsid w:val="006A37AC"/>
    <w:rsid w:val="006A4034"/>
    <w:rsid w:val="006A4460"/>
    <w:rsid w:val="006A45A3"/>
    <w:rsid w:val="006A4B2A"/>
    <w:rsid w:val="006A5427"/>
    <w:rsid w:val="006A567F"/>
    <w:rsid w:val="006A5977"/>
    <w:rsid w:val="006A5DC7"/>
    <w:rsid w:val="006A5F68"/>
    <w:rsid w:val="006A63A3"/>
    <w:rsid w:val="006A7374"/>
    <w:rsid w:val="006B080B"/>
    <w:rsid w:val="006B1117"/>
    <w:rsid w:val="006B1461"/>
    <w:rsid w:val="006B19A7"/>
    <w:rsid w:val="006B31F2"/>
    <w:rsid w:val="006B35F3"/>
    <w:rsid w:val="006B3B07"/>
    <w:rsid w:val="006B3C6F"/>
    <w:rsid w:val="006B533D"/>
    <w:rsid w:val="006B5571"/>
    <w:rsid w:val="006B71ED"/>
    <w:rsid w:val="006B7959"/>
    <w:rsid w:val="006B7997"/>
    <w:rsid w:val="006C21AB"/>
    <w:rsid w:val="006C2A75"/>
    <w:rsid w:val="006C3750"/>
    <w:rsid w:val="006C46E9"/>
    <w:rsid w:val="006C5E57"/>
    <w:rsid w:val="006C6D45"/>
    <w:rsid w:val="006C7193"/>
    <w:rsid w:val="006C7216"/>
    <w:rsid w:val="006C7584"/>
    <w:rsid w:val="006D0035"/>
    <w:rsid w:val="006D05E2"/>
    <w:rsid w:val="006D1411"/>
    <w:rsid w:val="006D14BB"/>
    <w:rsid w:val="006D15AA"/>
    <w:rsid w:val="006D1E43"/>
    <w:rsid w:val="006D2F62"/>
    <w:rsid w:val="006D330B"/>
    <w:rsid w:val="006D4B82"/>
    <w:rsid w:val="006D4E34"/>
    <w:rsid w:val="006D4F1B"/>
    <w:rsid w:val="006D51E7"/>
    <w:rsid w:val="006D6223"/>
    <w:rsid w:val="006D6B5F"/>
    <w:rsid w:val="006D7057"/>
    <w:rsid w:val="006D78EA"/>
    <w:rsid w:val="006D7CBF"/>
    <w:rsid w:val="006E076A"/>
    <w:rsid w:val="006E08CD"/>
    <w:rsid w:val="006E229A"/>
    <w:rsid w:val="006E29F6"/>
    <w:rsid w:val="006E2C70"/>
    <w:rsid w:val="006E3D82"/>
    <w:rsid w:val="006E46E7"/>
    <w:rsid w:val="006E477B"/>
    <w:rsid w:val="006E4996"/>
    <w:rsid w:val="006E4DE0"/>
    <w:rsid w:val="006E5201"/>
    <w:rsid w:val="006E5DD8"/>
    <w:rsid w:val="006E5E4D"/>
    <w:rsid w:val="006E6D39"/>
    <w:rsid w:val="006E7A9D"/>
    <w:rsid w:val="006F0BA1"/>
    <w:rsid w:val="006F0C94"/>
    <w:rsid w:val="006F0DF8"/>
    <w:rsid w:val="006F1A00"/>
    <w:rsid w:val="006F1AAE"/>
    <w:rsid w:val="006F21EC"/>
    <w:rsid w:val="006F23E2"/>
    <w:rsid w:val="006F3111"/>
    <w:rsid w:val="006F3C98"/>
    <w:rsid w:val="006F52B1"/>
    <w:rsid w:val="006F77B8"/>
    <w:rsid w:val="006F7A7D"/>
    <w:rsid w:val="00700287"/>
    <w:rsid w:val="00701C6F"/>
    <w:rsid w:val="00701DD9"/>
    <w:rsid w:val="00702551"/>
    <w:rsid w:val="007029F6"/>
    <w:rsid w:val="00702FB9"/>
    <w:rsid w:val="00703058"/>
    <w:rsid w:val="00704578"/>
    <w:rsid w:val="007053B3"/>
    <w:rsid w:val="00705A57"/>
    <w:rsid w:val="00705F0C"/>
    <w:rsid w:val="007112B2"/>
    <w:rsid w:val="00711805"/>
    <w:rsid w:val="0071190D"/>
    <w:rsid w:val="00711F4C"/>
    <w:rsid w:val="00711FAE"/>
    <w:rsid w:val="007122D4"/>
    <w:rsid w:val="00713AC3"/>
    <w:rsid w:val="00713C13"/>
    <w:rsid w:val="00714818"/>
    <w:rsid w:val="00714BBE"/>
    <w:rsid w:val="0071620D"/>
    <w:rsid w:val="00716782"/>
    <w:rsid w:val="00716843"/>
    <w:rsid w:val="00716B6B"/>
    <w:rsid w:val="00716DFC"/>
    <w:rsid w:val="00717319"/>
    <w:rsid w:val="007178AE"/>
    <w:rsid w:val="00717D89"/>
    <w:rsid w:val="007208AD"/>
    <w:rsid w:val="007219D6"/>
    <w:rsid w:val="007223FF"/>
    <w:rsid w:val="00723E04"/>
    <w:rsid w:val="007243E2"/>
    <w:rsid w:val="007244C4"/>
    <w:rsid w:val="00724ADB"/>
    <w:rsid w:val="00725052"/>
    <w:rsid w:val="00726097"/>
    <w:rsid w:val="00726D6A"/>
    <w:rsid w:val="00727214"/>
    <w:rsid w:val="0072763D"/>
    <w:rsid w:val="00731D58"/>
    <w:rsid w:val="00731E2A"/>
    <w:rsid w:val="00731F9A"/>
    <w:rsid w:val="00732743"/>
    <w:rsid w:val="00732B6F"/>
    <w:rsid w:val="007333DF"/>
    <w:rsid w:val="00734310"/>
    <w:rsid w:val="00734BC8"/>
    <w:rsid w:val="007359F9"/>
    <w:rsid w:val="00735BA6"/>
    <w:rsid w:val="00735C66"/>
    <w:rsid w:val="00735CD0"/>
    <w:rsid w:val="00736775"/>
    <w:rsid w:val="00736784"/>
    <w:rsid w:val="00737433"/>
    <w:rsid w:val="007378BE"/>
    <w:rsid w:val="00737F1B"/>
    <w:rsid w:val="00740DA7"/>
    <w:rsid w:val="0074146A"/>
    <w:rsid w:val="00741CE5"/>
    <w:rsid w:val="00742793"/>
    <w:rsid w:val="00742804"/>
    <w:rsid w:val="007428F2"/>
    <w:rsid w:val="00742DA7"/>
    <w:rsid w:val="007430B7"/>
    <w:rsid w:val="007436C2"/>
    <w:rsid w:val="007444B5"/>
    <w:rsid w:val="00744C14"/>
    <w:rsid w:val="00744FBB"/>
    <w:rsid w:val="0074510F"/>
    <w:rsid w:val="00745340"/>
    <w:rsid w:val="00745A99"/>
    <w:rsid w:val="00746073"/>
    <w:rsid w:val="00746FFB"/>
    <w:rsid w:val="007471E5"/>
    <w:rsid w:val="007471F7"/>
    <w:rsid w:val="00747673"/>
    <w:rsid w:val="007502C9"/>
    <w:rsid w:val="00750762"/>
    <w:rsid w:val="0075188D"/>
    <w:rsid w:val="00751EA8"/>
    <w:rsid w:val="007525E7"/>
    <w:rsid w:val="0075264D"/>
    <w:rsid w:val="00753185"/>
    <w:rsid w:val="0075367B"/>
    <w:rsid w:val="00754A08"/>
    <w:rsid w:val="00754DB6"/>
    <w:rsid w:val="0075579E"/>
    <w:rsid w:val="00755D11"/>
    <w:rsid w:val="00756224"/>
    <w:rsid w:val="00756D28"/>
    <w:rsid w:val="00756EA5"/>
    <w:rsid w:val="007570BD"/>
    <w:rsid w:val="0075715A"/>
    <w:rsid w:val="00757440"/>
    <w:rsid w:val="00757F8A"/>
    <w:rsid w:val="0076152E"/>
    <w:rsid w:val="00762734"/>
    <w:rsid w:val="00763047"/>
    <w:rsid w:val="007634BF"/>
    <w:rsid w:val="00763992"/>
    <w:rsid w:val="00765561"/>
    <w:rsid w:val="00765716"/>
    <w:rsid w:val="007669A9"/>
    <w:rsid w:val="00767141"/>
    <w:rsid w:val="0076786F"/>
    <w:rsid w:val="00767F9D"/>
    <w:rsid w:val="00770DC4"/>
    <w:rsid w:val="00772880"/>
    <w:rsid w:val="00773069"/>
    <w:rsid w:val="007752AE"/>
    <w:rsid w:val="00775429"/>
    <w:rsid w:val="0077575A"/>
    <w:rsid w:val="0077595C"/>
    <w:rsid w:val="00776677"/>
    <w:rsid w:val="0077677C"/>
    <w:rsid w:val="0077706B"/>
    <w:rsid w:val="00777085"/>
    <w:rsid w:val="00780EC2"/>
    <w:rsid w:val="0078257B"/>
    <w:rsid w:val="00783002"/>
    <w:rsid w:val="00783747"/>
    <w:rsid w:val="00784981"/>
    <w:rsid w:val="00784E55"/>
    <w:rsid w:val="007851E2"/>
    <w:rsid w:val="007851EC"/>
    <w:rsid w:val="00785996"/>
    <w:rsid w:val="007859A5"/>
    <w:rsid w:val="007901E0"/>
    <w:rsid w:val="00790A22"/>
    <w:rsid w:val="00791C52"/>
    <w:rsid w:val="00791EEB"/>
    <w:rsid w:val="007920AD"/>
    <w:rsid w:val="007937C7"/>
    <w:rsid w:val="00794185"/>
    <w:rsid w:val="00794560"/>
    <w:rsid w:val="007955CC"/>
    <w:rsid w:val="00795771"/>
    <w:rsid w:val="00795980"/>
    <w:rsid w:val="00796271"/>
    <w:rsid w:val="0079792D"/>
    <w:rsid w:val="00797F08"/>
    <w:rsid w:val="007A179C"/>
    <w:rsid w:val="007A1CCA"/>
    <w:rsid w:val="007A20D7"/>
    <w:rsid w:val="007A256F"/>
    <w:rsid w:val="007A2A25"/>
    <w:rsid w:val="007A2B72"/>
    <w:rsid w:val="007A4924"/>
    <w:rsid w:val="007A5008"/>
    <w:rsid w:val="007A5A76"/>
    <w:rsid w:val="007A6949"/>
    <w:rsid w:val="007A7186"/>
    <w:rsid w:val="007A7F70"/>
    <w:rsid w:val="007B0127"/>
    <w:rsid w:val="007B0BBF"/>
    <w:rsid w:val="007B1628"/>
    <w:rsid w:val="007B286D"/>
    <w:rsid w:val="007B2DD9"/>
    <w:rsid w:val="007B31D5"/>
    <w:rsid w:val="007B34E5"/>
    <w:rsid w:val="007B3E2B"/>
    <w:rsid w:val="007B3FC4"/>
    <w:rsid w:val="007B443B"/>
    <w:rsid w:val="007B4AFE"/>
    <w:rsid w:val="007B4D8B"/>
    <w:rsid w:val="007B5252"/>
    <w:rsid w:val="007B6DD1"/>
    <w:rsid w:val="007B7900"/>
    <w:rsid w:val="007C09EB"/>
    <w:rsid w:val="007C2252"/>
    <w:rsid w:val="007C4396"/>
    <w:rsid w:val="007C4F0B"/>
    <w:rsid w:val="007C5395"/>
    <w:rsid w:val="007C57ED"/>
    <w:rsid w:val="007C639A"/>
    <w:rsid w:val="007C71D3"/>
    <w:rsid w:val="007C72B7"/>
    <w:rsid w:val="007C73F6"/>
    <w:rsid w:val="007C78F3"/>
    <w:rsid w:val="007D00B2"/>
    <w:rsid w:val="007D0266"/>
    <w:rsid w:val="007D1B27"/>
    <w:rsid w:val="007D1C59"/>
    <w:rsid w:val="007D230F"/>
    <w:rsid w:val="007D2A5D"/>
    <w:rsid w:val="007D31C4"/>
    <w:rsid w:val="007D41E8"/>
    <w:rsid w:val="007D488E"/>
    <w:rsid w:val="007D4AFE"/>
    <w:rsid w:val="007D5093"/>
    <w:rsid w:val="007D587F"/>
    <w:rsid w:val="007D6DD4"/>
    <w:rsid w:val="007D6FE4"/>
    <w:rsid w:val="007E08F9"/>
    <w:rsid w:val="007E15DD"/>
    <w:rsid w:val="007E1819"/>
    <w:rsid w:val="007E21EA"/>
    <w:rsid w:val="007E22B8"/>
    <w:rsid w:val="007E2AC1"/>
    <w:rsid w:val="007E2B93"/>
    <w:rsid w:val="007E32E1"/>
    <w:rsid w:val="007E3861"/>
    <w:rsid w:val="007E46CA"/>
    <w:rsid w:val="007E478F"/>
    <w:rsid w:val="007E5B60"/>
    <w:rsid w:val="007E5C9A"/>
    <w:rsid w:val="007E6541"/>
    <w:rsid w:val="007E6D28"/>
    <w:rsid w:val="007E738B"/>
    <w:rsid w:val="007E7A5F"/>
    <w:rsid w:val="007F0451"/>
    <w:rsid w:val="007F0803"/>
    <w:rsid w:val="007F16F6"/>
    <w:rsid w:val="007F26CC"/>
    <w:rsid w:val="007F2D59"/>
    <w:rsid w:val="007F3908"/>
    <w:rsid w:val="007F3AA6"/>
    <w:rsid w:val="007F3DD7"/>
    <w:rsid w:val="007F4C61"/>
    <w:rsid w:val="007F4E11"/>
    <w:rsid w:val="007F571A"/>
    <w:rsid w:val="007F588A"/>
    <w:rsid w:val="007F5A5B"/>
    <w:rsid w:val="007F5B61"/>
    <w:rsid w:val="007F5D54"/>
    <w:rsid w:val="007F5E47"/>
    <w:rsid w:val="007F5F51"/>
    <w:rsid w:val="007F6079"/>
    <w:rsid w:val="007F6DCE"/>
    <w:rsid w:val="007F7AEF"/>
    <w:rsid w:val="0080098C"/>
    <w:rsid w:val="00800A9C"/>
    <w:rsid w:val="00800AA7"/>
    <w:rsid w:val="00800FFC"/>
    <w:rsid w:val="008010DF"/>
    <w:rsid w:val="008013C7"/>
    <w:rsid w:val="00801856"/>
    <w:rsid w:val="008019AE"/>
    <w:rsid w:val="00801B70"/>
    <w:rsid w:val="00801C54"/>
    <w:rsid w:val="008021BE"/>
    <w:rsid w:val="00802679"/>
    <w:rsid w:val="0080300B"/>
    <w:rsid w:val="008035C7"/>
    <w:rsid w:val="00804189"/>
    <w:rsid w:val="00805151"/>
    <w:rsid w:val="008070FA"/>
    <w:rsid w:val="008078A9"/>
    <w:rsid w:val="008103D1"/>
    <w:rsid w:val="00810608"/>
    <w:rsid w:val="00810852"/>
    <w:rsid w:val="00810F7A"/>
    <w:rsid w:val="008117DB"/>
    <w:rsid w:val="00811D6D"/>
    <w:rsid w:val="0081211F"/>
    <w:rsid w:val="008127C1"/>
    <w:rsid w:val="00812D32"/>
    <w:rsid w:val="008135C7"/>
    <w:rsid w:val="00814C75"/>
    <w:rsid w:val="0081545C"/>
    <w:rsid w:val="00815677"/>
    <w:rsid w:val="008165A9"/>
    <w:rsid w:val="00816F99"/>
    <w:rsid w:val="008175FE"/>
    <w:rsid w:val="00817E40"/>
    <w:rsid w:val="00820803"/>
    <w:rsid w:val="008208F8"/>
    <w:rsid w:val="00820B99"/>
    <w:rsid w:val="00820C7A"/>
    <w:rsid w:val="00820F3A"/>
    <w:rsid w:val="00821FD2"/>
    <w:rsid w:val="00822941"/>
    <w:rsid w:val="00822C2C"/>
    <w:rsid w:val="00822F98"/>
    <w:rsid w:val="00823E78"/>
    <w:rsid w:val="00825708"/>
    <w:rsid w:val="0082572A"/>
    <w:rsid w:val="00825C95"/>
    <w:rsid w:val="00826385"/>
    <w:rsid w:val="00826C43"/>
    <w:rsid w:val="00827761"/>
    <w:rsid w:val="0082796C"/>
    <w:rsid w:val="00830A1F"/>
    <w:rsid w:val="00831609"/>
    <w:rsid w:val="00831C16"/>
    <w:rsid w:val="00831EE7"/>
    <w:rsid w:val="00832BF0"/>
    <w:rsid w:val="00832EB3"/>
    <w:rsid w:val="00833202"/>
    <w:rsid w:val="008332CF"/>
    <w:rsid w:val="008336C4"/>
    <w:rsid w:val="00833B57"/>
    <w:rsid w:val="00833FD7"/>
    <w:rsid w:val="0083432D"/>
    <w:rsid w:val="00834720"/>
    <w:rsid w:val="00834834"/>
    <w:rsid w:val="00834BAB"/>
    <w:rsid w:val="00834E95"/>
    <w:rsid w:val="00834FA3"/>
    <w:rsid w:val="00835B52"/>
    <w:rsid w:val="0083656B"/>
    <w:rsid w:val="00836BEB"/>
    <w:rsid w:val="00836F55"/>
    <w:rsid w:val="008373E9"/>
    <w:rsid w:val="00837E33"/>
    <w:rsid w:val="00837E9F"/>
    <w:rsid w:val="00837FFD"/>
    <w:rsid w:val="00840C19"/>
    <w:rsid w:val="00840E36"/>
    <w:rsid w:val="00840E5F"/>
    <w:rsid w:val="008424DF"/>
    <w:rsid w:val="00843094"/>
    <w:rsid w:val="00843392"/>
    <w:rsid w:val="00843841"/>
    <w:rsid w:val="00843DD3"/>
    <w:rsid w:val="008461C9"/>
    <w:rsid w:val="00846577"/>
    <w:rsid w:val="00846B3D"/>
    <w:rsid w:val="0084725C"/>
    <w:rsid w:val="008475A9"/>
    <w:rsid w:val="00847F28"/>
    <w:rsid w:val="00847F33"/>
    <w:rsid w:val="00851E52"/>
    <w:rsid w:val="0085263B"/>
    <w:rsid w:val="00853416"/>
    <w:rsid w:val="008536E8"/>
    <w:rsid w:val="00853C26"/>
    <w:rsid w:val="008553B2"/>
    <w:rsid w:val="00855426"/>
    <w:rsid w:val="0085585E"/>
    <w:rsid w:val="00855B2B"/>
    <w:rsid w:val="0085723C"/>
    <w:rsid w:val="0086021F"/>
    <w:rsid w:val="008604E8"/>
    <w:rsid w:val="008605BB"/>
    <w:rsid w:val="008605E5"/>
    <w:rsid w:val="00860610"/>
    <w:rsid w:val="008606EC"/>
    <w:rsid w:val="0086115A"/>
    <w:rsid w:val="00861600"/>
    <w:rsid w:val="0086190E"/>
    <w:rsid w:val="00861E72"/>
    <w:rsid w:val="008624AA"/>
    <w:rsid w:val="0086308F"/>
    <w:rsid w:val="008634DD"/>
    <w:rsid w:val="00864685"/>
    <w:rsid w:val="008648E6"/>
    <w:rsid w:val="00865060"/>
    <w:rsid w:val="00865354"/>
    <w:rsid w:val="00865D34"/>
    <w:rsid w:val="00867905"/>
    <w:rsid w:val="00867DF1"/>
    <w:rsid w:val="008701B3"/>
    <w:rsid w:val="0087066C"/>
    <w:rsid w:val="00872C0F"/>
    <w:rsid w:val="00872CF5"/>
    <w:rsid w:val="00872E2F"/>
    <w:rsid w:val="00873683"/>
    <w:rsid w:val="00873A7B"/>
    <w:rsid w:val="00873F34"/>
    <w:rsid w:val="008744AA"/>
    <w:rsid w:val="00874A8F"/>
    <w:rsid w:val="00874C05"/>
    <w:rsid w:val="00874C0A"/>
    <w:rsid w:val="00874F9A"/>
    <w:rsid w:val="0087517C"/>
    <w:rsid w:val="008752BA"/>
    <w:rsid w:val="00875379"/>
    <w:rsid w:val="00875635"/>
    <w:rsid w:val="00875676"/>
    <w:rsid w:val="008758D1"/>
    <w:rsid w:val="00875988"/>
    <w:rsid w:val="00875AA1"/>
    <w:rsid w:val="008764E2"/>
    <w:rsid w:val="00876B51"/>
    <w:rsid w:val="00876FAE"/>
    <w:rsid w:val="00877423"/>
    <w:rsid w:val="00877DF2"/>
    <w:rsid w:val="00877F1D"/>
    <w:rsid w:val="00881806"/>
    <w:rsid w:val="0088183B"/>
    <w:rsid w:val="008819D2"/>
    <w:rsid w:val="008825E6"/>
    <w:rsid w:val="00882B81"/>
    <w:rsid w:val="00882FAC"/>
    <w:rsid w:val="00885179"/>
    <w:rsid w:val="00885208"/>
    <w:rsid w:val="00885AED"/>
    <w:rsid w:val="0088657E"/>
    <w:rsid w:val="00890143"/>
    <w:rsid w:val="00890DB8"/>
    <w:rsid w:val="00891655"/>
    <w:rsid w:val="00891DCD"/>
    <w:rsid w:val="008923A0"/>
    <w:rsid w:val="00892408"/>
    <w:rsid w:val="00892D75"/>
    <w:rsid w:val="00894097"/>
    <w:rsid w:val="00895A08"/>
    <w:rsid w:val="00895B15"/>
    <w:rsid w:val="0089739F"/>
    <w:rsid w:val="008978FF"/>
    <w:rsid w:val="008A0613"/>
    <w:rsid w:val="008A106A"/>
    <w:rsid w:val="008A177F"/>
    <w:rsid w:val="008A1E85"/>
    <w:rsid w:val="008A2098"/>
    <w:rsid w:val="008A237F"/>
    <w:rsid w:val="008A2380"/>
    <w:rsid w:val="008A2C40"/>
    <w:rsid w:val="008A30EA"/>
    <w:rsid w:val="008A32BF"/>
    <w:rsid w:val="008A3C35"/>
    <w:rsid w:val="008A4535"/>
    <w:rsid w:val="008A4BA8"/>
    <w:rsid w:val="008A57C4"/>
    <w:rsid w:val="008A5833"/>
    <w:rsid w:val="008A642E"/>
    <w:rsid w:val="008A6A6D"/>
    <w:rsid w:val="008A6DAF"/>
    <w:rsid w:val="008A6F81"/>
    <w:rsid w:val="008A722B"/>
    <w:rsid w:val="008B0471"/>
    <w:rsid w:val="008B04D7"/>
    <w:rsid w:val="008B0969"/>
    <w:rsid w:val="008B0F25"/>
    <w:rsid w:val="008B1E3F"/>
    <w:rsid w:val="008B22C9"/>
    <w:rsid w:val="008B2788"/>
    <w:rsid w:val="008B340C"/>
    <w:rsid w:val="008B477C"/>
    <w:rsid w:val="008B4B2E"/>
    <w:rsid w:val="008B5956"/>
    <w:rsid w:val="008B5D51"/>
    <w:rsid w:val="008B5FC0"/>
    <w:rsid w:val="008B615C"/>
    <w:rsid w:val="008B72BF"/>
    <w:rsid w:val="008C07ED"/>
    <w:rsid w:val="008C0ACF"/>
    <w:rsid w:val="008C1164"/>
    <w:rsid w:val="008C12A3"/>
    <w:rsid w:val="008C2A8D"/>
    <w:rsid w:val="008C2B06"/>
    <w:rsid w:val="008C2EDC"/>
    <w:rsid w:val="008C2F41"/>
    <w:rsid w:val="008C3E8E"/>
    <w:rsid w:val="008C4059"/>
    <w:rsid w:val="008C41CC"/>
    <w:rsid w:val="008C42FF"/>
    <w:rsid w:val="008C4B37"/>
    <w:rsid w:val="008C4F78"/>
    <w:rsid w:val="008C5246"/>
    <w:rsid w:val="008C6578"/>
    <w:rsid w:val="008C6637"/>
    <w:rsid w:val="008C766A"/>
    <w:rsid w:val="008D02C9"/>
    <w:rsid w:val="008D0A3B"/>
    <w:rsid w:val="008D1301"/>
    <w:rsid w:val="008D1C61"/>
    <w:rsid w:val="008D251E"/>
    <w:rsid w:val="008D2576"/>
    <w:rsid w:val="008D283B"/>
    <w:rsid w:val="008D2CEB"/>
    <w:rsid w:val="008D32E4"/>
    <w:rsid w:val="008D49F5"/>
    <w:rsid w:val="008D4DE0"/>
    <w:rsid w:val="008D4E69"/>
    <w:rsid w:val="008D50D3"/>
    <w:rsid w:val="008D5B7A"/>
    <w:rsid w:val="008D6261"/>
    <w:rsid w:val="008D6AA6"/>
    <w:rsid w:val="008D7133"/>
    <w:rsid w:val="008E10CB"/>
    <w:rsid w:val="008E13F6"/>
    <w:rsid w:val="008E17AD"/>
    <w:rsid w:val="008E189C"/>
    <w:rsid w:val="008E39CA"/>
    <w:rsid w:val="008E3A97"/>
    <w:rsid w:val="008E3D6C"/>
    <w:rsid w:val="008E42E8"/>
    <w:rsid w:val="008E47EC"/>
    <w:rsid w:val="008E4B21"/>
    <w:rsid w:val="008E5D6B"/>
    <w:rsid w:val="008E63D5"/>
    <w:rsid w:val="008E68CE"/>
    <w:rsid w:val="008E6D34"/>
    <w:rsid w:val="008E6F9A"/>
    <w:rsid w:val="008E737D"/>
    <w:rsid w:val="008F1058"/>
    <w:rsid w:val="008F1306"/>
    <w:rsid w:val="008F13A2"/>
    <w:rsid w:val="008F19AD"/>
    <w:rsid w:val="008F1CD9"/>
    <w:rsid w:val="008F1EB6"/>
    <w:rsid w:val="008F281A"/>
    <w:rsid w:val="008F2DC6"/>
    <w:rsid w:val="008F329A"/>
    <w:rsid w:val="008F335C"/>
    <w:rsid w:val="008F3915"/>
    <w:rsid w:val="008F43F6"/>
    <w:rsid w:val="008F4975"/>
    <w:rsid w:val="008F4A11"/>
    <w:rsid w:val="008F542B"/>
    <w:rsid w:val="008F5D11"/>
    <w:rsid w:val="008F5E7F"/>
    <w:rsid w:val="008F646E"/>
    <w:rsid w:val="008F6503"/>
    <w:rsid w:val="00901406"/>
    <w:rsid w:val="00902043"/>
    <w:rsid w:val="009022C2"/>
    <w:rsid w:val="009024A9"/>
    <w:rsid w:val="00902A84"/>
    <w:rsid w:val="00902F56"/>
    <w:rsid w:val="00902FDC"/>
    <w:rsid w:val="009033DF"/>
    <w:rsid w:val="00903772"/>
    <w:rsid w:val="009037D8"/>
    <w:rsid w:val="009039EC"/>
    <w:rsid w:val="00904043"/>
    <w:rsid w:val="00904C04"/>
    <w:rsid w:val="00904C9F"/>
    <w:rsid w:val="009053F5"/>
    <w:rsid w:val="00905F2B"/>
    <w:rsid w:val="00906221"/>
    <w:rsid w:val="009071D3"/>
    <w:rsid w:val="00907665"/>
    <w:rsid w:val="00910258"/>
    <w:rsid w:val="00910CC6"/>
    <w:rsid w:val="00910E0D"/>
    <w:rsid w:val="009118C9"/>
    <w:rsid w:val="00911A6F"/>
    <w:rsid w:val="00911E3A"/>
    <w:rsid w:val="00913BCF"/>
    <w:rsid w:val="00915B21"/>
    <w:rsid w:val="0091618E"/>
    <w:rsid w:val="00916378"/>
    <w:rsid w:val="00916FC1"/>
    <w:rsid w:val="00920B89"/>
    <w:rsid w:val="00921287"/>
    <w:rsid w:val="0092140D"/>
    <w:rsid w:val="009217AC"/>
    <w:rsid w:val="00921F97"/>
    <w:rsid w:val="0092305C"/>
    <w:rsid w:val="0092345A"/>
    <w:rsid w:val="009234F7"/>
    <w:rsid w:val="009255C4"/>
    <w:rsid w:val="00925730"/>
    <w:rsid w:val="00925B0A"/>
    <w:rsid w:val="00925CA9"/>
    <w:rsid w:val="00925E59"/>
    <w:rsid w:val="00925F8F"/>
    <w:rsid w:val="0092703D"/>
    <w:rsid w:val="009275AB"/>
    <w:rsid w:val="009300DD"/>
    <w:rsid w:val="009305A0"/>
    <w:rsid w:val="0093077D"/>
    <w:rsid w:val="0093111F"/>
    <w:rsid w:val="00931344"/>
    <w:rsid w:val="0093158B"/>
    <w:rsid w:val="00931A41"/>
    <w:rsid w:val="00931B72"/>
    <w:rsid w:val="00931D3E"/>
    <w:rsid w:val="00931FF9"/>
    <w:rsid w:val="0093210B"/>
    <w:rsid w:val="00932790"/>
    <w:rsid w:val="00932978"/>
    <w:rsid w:val="0093318B"/>
    <w:rsid w:val="00933656"/>
    <w:rsid w:val="009338A6"/>
    <w:rsid w:val="00934139"/>
    <w:rsid w:val="00935074"/>
    <w:rsid w:val="00935332"/>
    <w:rsid w:val="0093554E"/>
    <w:rsid w:val="009355BD"/>
    <w:rsid w:val="0093571F"/>
    <w:rsid w:val="00935749"/>
    <w:rsid w:val="00935BF2"/>
    <w:rsid w:val="00935E31"/>
    <w:rsid w:val="00935FC8"/>
    <w:rsid w:val="0093775C"/>
    <w:rsid w:val="00940897"/>
    <w:rsid w:val="0094095D"/>
    <w:rsid w:val="00940FEC"/>
    <w:rsid w:val="00941422"/>
    <w:rsid w:val="00942285"/>
    <w:rsid w:val="009423C0"/>
    <w:rsid w:val="00942B60"/>
    <w:rsid w:val="009435D0"/>
    <w:rsid w:val="00944540"/>
    <w:rsid w:val="009448FD"/>
    <w:rsid w:val="00945B91"/>
    <w:rsid w:val="00945DB5"/>
    <w:rsid w:val="00946247"/>
    <w:rsid w:val="009462BE"/>
    <w:rsid w:val="009466DF"/>
    <w:rsid w:val="009468AF"/>
    <w:rsid w:val="009469CD"/>
    <w:rsid w:val="00946D15"/>
    <w:rsid w:val="009474C1"/>
    <w:rsid w:val="00947F74"/>
    <w:rsid w:val="00950312"/>
    <w:rsid w:val="00950656"/>
    <w:rsid w:val="0095076F"/>
    <w:rsid w:val="00950916"/>
    <w:rsid w:val="00950C31"/>
    <w:rsid w:val="00950F06"/>
    <w:rsid w:val="0095126D"/>
    <w:rsid w:val="00951E85"/>
    <w:rsid w:val="00952EB4"/>
    <w:rsid w:val="0095364B"/>
    <w:rsid w:val="009536C9"/>
    <w:rsid w:val="00953935"/>
    <w:rsid w:val="00953B94"/>
    <w:rsid w:val="00953F3B"/>
    <w:rsid w:val="00953FE0"/>
    <w:rsid w:val="0095423F"/>
    <w:rsid w:val="00954875"/>
    <w:rsid w:val="00955DF2"/>
    <w:rsid w:val="00955E4D"/>
    <w:rsid w:val="0095644E"/>
    <w:rsid w:val="009578B4"/>
    <w:rsid w:val="009578E8"/>
    <w:rsid w:val="009602B6"/>
    <w:rsid w:val="009604DD"/>
    <w:rsid w:val="00961583"/>
    <w:rsid w:val="00961E39"/>
    <w:rsid w:val="00961EA4"/>
    <w:rsid w:val="00962678"/>
    <w:rsid w:val="0096272C"/>
    <w:rsid w:val="0096301A"/>
    <w:rsid w:val="00965778"/>
    <w:rsid w:val="00965F38"/>
    <w:rsid w:val="00966895"/>
    <w:rsid w:val="00967B0F"/>
    <w:rsid w:val="00967CCD"/>
    <w:rsid w:val="00970A0A"/>
    <w:rsid w:val="00970E84"/>
    <w:rsid w:val="00970F03"/>
    <w:rsid w:val="00971927"/>
    <w:rsid w:val="00971D57"/>
    <w:rsid w:val="009720EC"/>
    <w:rsid w:val="0097244C"/>
    <w:rsid w:val="00972E38"/>
    <w:rsid w:val="00973ECF"/>
    <w:rsid w:val="00974720"/>
    <w:rsid w:val="00974C82"/>
    <w:rsid w:val="00976D8A"/>
    <w:rsid w:val="00977906"/>
    <w:rsid w:val="00977FDC"/>
    <w:rsid w:val="0098000A"/>
    <w:rsid w:val="00980664"/>
    <w:rsid w:val="009809C9"/>
    <w:rsid w:val="009814A0"/>
    <w:rsid w:val="009819A9"/>
    <w:rsid w:val="00982B10"/>
    <w:rsid w:val="00982BED"/>
    <w:rsid w:val="00983218"/>
    <w:rsid w:val="00983267"/>
    <w:rsid w:val="009835CF"/>
    <w:rsid w:val="00983CCE"/>
    <w:rsid w:val="00984939"/>
    <w:rsid w:val="00984DED"/>
    <w:rsid w:val="00985460"/>
    <w:rsid w:val="00985C5B"/>
    <w:rsid w:val="00986585"/>
    <w:rsid w:val="00986BA6"/>
    <w:rsid w:val="00986D2A"/>
    <w:rsid w:val="00987613"/>
    <w:rsid w:val="009879B2"/>
    <w:rsid w:val="00987C7D"/>
    <w:rsid w:val="00991964"/>
    <w:rsid w:val="009921D2"/>
    <w:rsid w:val="0099283D"/>
    <w:rsid w:val="00992E84"/>
    <w:rsid w:val="0099330E"/>
    <w:rsid w:val="00993872"/>
    <w:rsid w:val="00994C7F"/>
    <w:rsid w:val="00995364"/>
    <w:rsid w:val="009956BF"/>
    <w:rsid w:val="00995E9C"/>
    <w:rsid w:val="009963CF"/>
    <w:rsid w:val="0099673A"/>
    <w:rsid w:val="00996A30"/>
    <w:rsid w:val="00997115"/>
    <w:rsid w:val="0099727C"/>
    <w:rsid w:val="0099757A"/>
    <w:rsid w:val="00997CDD"/>
    <w:rsid w:val="00997D2F"/>
    <w:rsid w:val="009A07F1"/>
    <w:rsid w:val="009A08FF"/>
    <w:rsid w:val="009A0CB9"/>
    <w:rsid w:val="009A107C"/>
    <w:rsid w:val="009A1BDA"/>
    <w:rsid w:val="009A1C99"/>
    <w:rsid w:val="009A202A"/>
    <w:rsid w:val="009A21BA"/>
    <w:rsid w:val="009A2FC2"/>
    <w:rsid w:val="009A31C7"/>
    <w:rsid w:val="009A341C"/>
    <w:rsid w:val="009A3587"/>
    <w:rsid w:val="009A3CB1"/>
    <w:rsid w:val="009A52AD"/>
    <w:rsid w:val="009A6036"/>
    <w:rsid w:val="009A630C"/>
    <w:rsid w:val="009A69C4"/>
    <w:rsid w:val="009A7218"/>
    <w:rsid w:val="009A73D7"/>
    <w:rsid w:val="009A77B3"/>
    <w:rsid w:val="009A79E5"/>
    <w:rsid w:val="009B0324"/>
    <w:rsid w:val="009B0400"/>
    <w:rsid w:val="009B0431"/>
    <w:rsid w:val="009B0B6E"/>
    <w:rsid w:val="009B0BED"/>
    <w:rsid w:val="009B0E16"/>
    <w:rsid w:val="009B1C18"/>
    <w:rsid w:val="009B2363"/>
    <w:rsid w:val="009B283E"/>
    <w:rsid w:val="009B2AAB"/>
    <w:rsid w:val="009B3142"/>
    <w:rsid w:val="009B3886"/>
    <w:rsid w:val="009B48DB"/>
    <w:rsid w:val="009B494A"/>
    <w:rsid w:val="009B4BB7"/>
    <w:rsid w:val="009B5778"/>
    <w:rsid w:val="009B596C"/>
    <w:rsid w:val="009B5D59"/>
    <w:rsid w:val="009B699B"/>
    <w:rsid w:val="009B6B02"/>
    <w:rsid w:val="009B7580"/>
    <w:rsid w:val="009C1023"/>
    <w:rsid w:val="009C10CE"/>
    <w:rsid w:val="009C113C"/>
    <w:rsid w:val="009C11A4"/>
    <w:rsid w:val="009C1E7A"/>
    <w:rsid w:val="009C2266"/>
    <w:rsid w:val="009C26C2"/>
    <w:rsid w:val="009C2B68"/>
    <w:rsid w:val="009C2D2F"/>
    <w:rsid w:val="009C338A"/>
    <w:rsid w:val="009C37DA"/>
    <w:rsid w:val="009C39EF"/>
    <w:rsid w:val="009C49EC"/>
    <w:rsid w:val="009C4ACA"/>
    <w:rsid w:val="009C4BC8"/>
    <w:rsid w:val="009C4ECD"/>
    <w:rsid w:val="009C542C"/>
    <w:rsid w:val="009C601B"/>
    <w:rsid w:val="009C63F4"/>
    <w:rsid w:val="009C684D"/>
    <w:rsid w:val="009C6EDA"/>
    <w:rsid w:val="009C7345"/>
    <w:rsid w:val="009D0A0C"/>
    <w:rsid w:val="009D11F7"/>
    <w:rsid w:val="009D177C"/>
    <w:rsid w:val="009D2620"/>
    <w:rsid w:val="009D2B1A"/>
    <w:rsid w:val="009D3A1C"/>
    <w:rsid w:val="009D3A8A"/>
    <w:rsid w:val="009D3ECC"/>
    <w:rsid w:val="009D52E1"/>
    <w:rsid w:val="009D5819"/>
    <w:rsid w:val="009D5A18"/>
    <w:rsid w:val="009D5C69"/>
    <w:rsid w:val="009D6003"/>
    <w:rsid w:val="009D6CF8"/>
    <w:rsid w:val="009D704B"/>
    <w:rsid w:val="009D715B"/>
    <w:rsid w:val="009D7A32"/>
    <w:rsid w:val="009D7ED4"/>
    <w:rsid w:val="009E0D4E"/>
    <w:rsid w:val="009E0DD1"/>
    <w:rsid w:val="009E0FAA"/>
    <w:rsid w:val="009E21F0"/>
    <w:rsid w:val="009E3775"/>
    <w:rsid w:val="009E392C"/>
    <w:rsid w:val="009E3A8C"/>
    <w:rsid w:val="009E40B8"/>
    <w:rsid w:val="009E45F7"/>
    <w:rsid w:val="009E4AAE"/>
    <w:rsid w:val="009E4D38"/>
    <w:rsid w:val="009E5156"/>
    <w:rsid w:val="009E53BA"/>
    <w:rsid w:val="009E6BA9"/>
    <w:rsid w:val="009E7088"/>
    <w:rsid w:val="009E715D"/>
    <w:rsid w:val="009E7896"/>
    <w:rsid w:val="009E7F05"/>
    <w:rsid w:val="009F06E4"/>
    <w:rsid w:val="009F22FA"/>
    <w:rsid w:val="009F27FF"/>
    <w:rsid w:val="009F30CF"/>
    <w:rsid w:val="009F48B0"/>
    <w:rsid w:val="009F525F"/>
    <w:rsid w:val="009F576E"/>
    <w:rsid w:val="009F6C6E"/>
    <w:rsid w:val="009F7415"/>
    <w:rsid w:val="009F75D9"/>
    <w:rsid w:val="009F7A78"/>
    <w:rsid w:val="009F7F2F"/>
    <w:rsid w:val="009F7FFE"/>
    <w:rsid w:val="00A00925"/>
    <w:rsid w:val="00A00D4E"/>
    <w:rsid w:val="00A017B2"/>
    <w:rsid w:val="00A0245A"/>
    <w:rsid w:val="00A024BD"/>
    <w:rsid w:val="00A02617"/>
    <w:rsid w:val="00A038FF"/>
    <w:rsid w:val="00A03BA2"/>
    <w:rsid w:val="00A04627"/>
    <w:rsid w:val="00A05847"/>
    <w:rsid w:val="00A058EB"/>
    <w:rsid w:val="00A061E5"/>
    <w:rsid w:val="00A0666B"/>
    <w:rsid w:val="00A0691D"/>
    <w:rsid w:val="00A06B22"/>
    <w:rsid w:val="00A07273"/>
    <w:rsid w:val="00A0727B"/>
    <w:rsid w:val="00A07AF4"/>
    <w:rsid w:val="00A07B7C"/>
    <w:rsid w:val="00A108B5"/>
    <w:rsid w:val="00A11482"/>
    <w:rsid w:val="00A117F8"/>
    <w:rsid w:val="00A11B31"/>
    <w:rsid w:val="00A11C79"/>
    <w:rsid w:val="00A12597"/>
    <w:rsid w:val="00A132A6"/>
    <w:rsid w:val="00A1332A"/>
    <w:rsid w:val="00A1425A"/>
    <w:rsid w:val="00A15369"/>
    <w:rsid w:val="00A157C3"/>
    <w:rsid w:val="00A157EB"/>
    <w:rsid w:val="00A15CDF"/>
    <w:rsid w:val="00A16196"/>
    <w:rsid w:val="00A16692"/>
    <w:rsid w:val="00A1750F"/>
    <w:rsid w:val="00A175B2"/>
    <w:rsid w:val="00A206DD"/>
    <w:rsid w:val="00A20C6E"/>
    <w:rsid w:val="00A21059"/>
    <w:rsid w:val="00A21D9B"/>
    <w:rsid w:val="00A22499"/>
    <w:rsid w:val="00A22EFC"/>
    <w:rsid w:val="00A2359F"/>
    <w:rsid w:val="00A23670"/>
    <w:rsid w:val="00A238D0"/>
    <w:rsid w:val="00A239E0"/>
    <w:rsid w:val="00A24033"/>
    <w:rsid w:val="00A241C2"/>
    <w:rsid w:val="00A24AB8"/>
    <w:rsid w:val="00A24E4D"/>
    <w:rsid w:val="00A2509B"/>
    <w:rsid w:val="00A2712D"/>
    <w:rsid w:val="00A27FE0"/>
    <w:rsid w:val="00A315C8"/>
    <w:rsid w:val="00A31D89"/>
    <w:rsid w:val="00A3369D"/>
    <w:rsid w:val="00A33B83"/>
    <w:rsid w:val="00A33BD6"/>
    <w:rsid w:val="00A3406F"/>
    <w:rsid w:val="00A34750"/>
    <w:rsid w:val="00A35EE6"/>
    <w:rsid w:val="00A362AC"/>
    <w:rsid w:val="00A36F86"/>
    <w:rsid w:val="00A37692"/>
    <w:rsid w:val="00A3774F"/>
    <w:rsid w:val="00A4058E"/>
    <w:rsid w:val="00A412F5"/>
    <w:rsid w:val="00A41910"/>
    <w:rsid w:val="00A42449"/>
    <w:rsid w:val="00A424F5"/>
    <w:rsid w:val="00A42D46"/>
    <w:rsid w:val="00A42FFE"/>
    <w:rsid w:val="00A4310C"/>
    <w:rsid w:val="00A44692"/>
    <w:rsid w:val="00A44BEC"/>
    <w:rsid w:val="00A44ED7"/>
    <w:rsid w:val="00A45F97"/>
    <w:rsid w:val="00A46B3A"/>
    <w:rsid w:val="00A47014"/>
    <w:rsid w:val="00A47237"/>
    <w:rsid w:val="00A472C7"/>
    <w:rsid w:val="00A47FA7"/>
    <w:rsid w:val="00A508E0"/>
    <w:rsid w:val="00A51018"/>
    <w:rsid w:val="00A512D6"/>
    <w:rsid w:val="00A514F7"/>
    <w:rsid w:val="00A519D4"/>
    <w:rsid w:val="00A51BD0"/>
    <w:rsid w:val="00A51CD6"/>
    <w:rsid w:val="00A51E75"/>
    <w:rsid w:val="00A5211A"/>
    <w:rsid w:val="00A5215C"/>
    <w:rsid w:val="00A53605"/>
    <w:rsid w:val="00A5363E"/>
    <w:rsid w:val="00A55111"/>
    <w:rsid w:val="00A56026"/>
    <w:rsid w:val="00A5630F"/>
    <w:rsid w:val="00A56431"/>
    <w:rsid w:val="00A56F5B"/>
    <w:rsid w:val="00A60EB2"/>
    <w:rsid w:val="00A61416"/>
    <w:rsid w:val="00A614EA"/>
    <w:rsid w:val="00A61841"/>
    <w:rsid w:val="00A61AB9"/>
    <w:rsid w:val="00A61D3C"/>
    <w:rsid w:val="00A61FE3"/>
    <w:rsid w:val="00A62856"/>
    <w:rsid w:val="00A644A4"/>
    <w:rsid w:val="00A64B0F"/>
    <w:rsid w:val="00A67382"/>
    <w:rsid w:val="00A678DC"/>
    <w:rsid w:val="00A701A5"/>
    <w:rsid w:val="00A70B0E"/>
    <w:rsid w:val="00A70E64"/>
    <w:rsid w:val="00A70E75"/>
    <w:rsid w:val="00A71A62"/>
    <w:rsid w:val="00A7284B"/>
    <w:rsid w:val="00A73462"/>
    <w:rsid w:val="00A73EB9"/>
    <w:rsid w:val="00A73F09"/>
    <w:rsid w:val="00A743FB"/>
    <w:rsid w:val="00A75311"/>
    <w:rsid w:val="00A75447"/>
    <w:rsid w:val="00A75A76"/>
    <w:rsid w:val="00A77328"/>
    <w:rsid w:val="00A80227"/>
    <w:rsid w:val="00A80A11"/>
    <w:rsid w:val="00A81023"/>
    <w:rsid w:val="00A8268E"/>
    <w:rsid w:val="00A841BB"/>
    <w:rsid w:val="00A84FFE"/>
    <w:rsid w:val="00A856F0"/>
    <w:rsid w:val="00A85767"/>
    <w:rsid w:val="00A86059"/>
    <w:rsid w:val="00A86DE2"/>
    <w:rsid w:val="00A87214"/>
    <w:rsid w:val="00A90BAF"/>
    <w:rsid w:val="00A916A2"/>
    <w:rsid w:val="00A91ADA"/>
    <w:rsid w:val="00A92658"/>
    <w:rsid w:val="00A93FD1"/>
    <w:rsid w:val="00A944FF"/>
    <w:rsid w:val="00A94B2B"/>
    <w:rsid w:val="00A9598C"/>
    <w:rsid w:val="00A95D7F"/>
    <w:rsid w:val="00A95FC5"/>
    <w:rsid w:val="00A96048"/>
    <w:rsid w:val="00A96A0B"/>
    <w:rsid w:val="00A96A10"/>
    <w:rsid w:val="00A96A5D"/>
    <w:rsid w:val="00A97102"/>
    <w:rsid w:val="00A97759"/>
    <w:rsid w:val="00A97BF7"/>
    <w:rsid w:val="00AA017C"/>
    <w:rsid w:val="00AA0493"/>
    <w:rsid w:val="00AA23B3"/>
    <w:rsid w:val="00AA2C18"/>
    <w:rsid w:val="00AA30A5"/>
    <w:rsid w:val="00AA348F"/>
    <w:rsid w:val="00AA40F7"/>
    <w:rsid w:val="00AA55D3"/>
    <w:rsid w:val="00AA5F3F"/>
    <w:rsid w:val="00AA6F1A"/>
    <w:rsid w:val="00AA7D5D"/>
    <w:rsid w:val="00AB05CD"/>
    <w:rsid w:val="00AB089E"/>
    <w:rsid w:val="00AB19A2"/>
    <w:rsid w:val="00AB1A3D"/>
    <w:rsid w:val="00AB2197"/>
    <w:rsid w:val="00AB2633"/>
    <w:rsid w:val="00AB324E"/>
    <w:rsid w:val="00AB3B41"/>
    <w:rsid w:val="00AB435B"/>
    <w:rsid w:val="00AB4665"/>
    <w:rsid w:val="00AB4C0D"/>
    <w:rsid w:val="00AB600D"/>
    <w:rsid w:val="00AB68E8"/>
    <w:rsid w:val="00AB6B98"/>
    <w:rsid w:val="00AB6C13"/>
    <w:rsid w:val="00AB7282"/>
    <w:rsid w:val="00AB7B92"/>
    <w:rsid w:val="00AB7DFE"/>
    <w:rsid w:val="00AC0BCB"/>
    <w:rsid w:val="00AC10A1"/>
    <w:rsid w:val="00AC1778"/>
    <w:rsid w:val="00AC189B"/>
    <w:rsid w:val="00AC250A"/>
    <w:rsid w:val="00AC29C2"/>
    <w:rsid w:val="00AC36E2"/>
    <w:rsid w:val="00AC3B93"/>
    <w:rsid w:val="00AC4087"/>
    <w:rsid w:val="00AC4181"/>
    <w:rsid w:val="00AC470E"/>
    <w:rsid w:val="00AC4FC4"/>
    <w:rsid w:val="00AC7B34"/>
    <w:rsid w:val="00AC7B66"/>
    <w:rsid w:val="00AD0C2C"/>
    <w:rsid w:val="00AD0D62"/>
    <w:rsid w:val="00AD13E1"/>
    <w:rsid w:val="00AD1C81"/>
    <w:rsid w:val="00AD212A"/>
    <w:rsid w:val="00AD2B3C"/>
    <w:rsid w:val="00AD2BBD"/>
    <w:rsid w:val="00AD3276"/>
    <w:rsid w:val="00AD34CF"/>
    <w:rsid w:val="00AD34ED"/>
    <w:rsid w:val="00AD412D"/>
    <w:rsid w:val="00AD4F22"/>
    <w:rsid w:val="00AD6038"/>
    <w:rsid w:val="00AD70DE"/>
    <w:rsid w:val="00AD7215"/>
    <w:rsid w:val="00AD73A3"/>
    <w:rsid w:val="00AE040F"/>
    <w:rsid w:val="00AE053E"/>
    <w:rsid w:val="00AE145D"/>
    <w:rsid w:val="00AE1485"/>
    <w:rsid w:val="00AE18A6"/>
    <w:rsid w:val="00AE3D50"/>
    <w:rsid w:val="00AE3DAE"/>
    <w:rsid w:val="00AE3FF5"/>
    <w:rsid w:val="00AE4122"/>
    <w:rsid w:val="00AE48BF"/>
    <w:rsid w:val="00AE4FC0"/>
    <w:rsid w:val="00AE5062"/>
    <w:rsid w:val="00AE5BB4"/>
    <w:rsid w:val="00AE5EE0"/>
    <w:rsid w:val="00AE6C86"/>
    <w:rsid w:val="00AF0537"/>
    <w:rsid w:val="00AF08DB"/>
    <w:rsid w:val="00AF0B30"/>
    <w:rsid w:val="00AF1237"/>
    <w:rsid w:val="00AF17B1"/>
    <w:rsid w:val="00AF1F9D"/>
    <w:rsid w:val="00AF37DF"/>
    <w:rsid w:val="00AF3BBA"/>
    <w:rsid w:val="00AF3C3A"/>
    <w:rsid w:val="00AF3EF7"/>
    <w:rsid w:val="00AF4C5E"/>
    <w:rsid w:val="00AF51CB"/>
    <w:rsid w:val="00AF52F2"/>
    <w:rsid w:val="00AF59F3"/>
    <w:rsid w:val="00AF6186"/>
    <w:rsid w:val="00AF7E2D"/>
    <w:rsid w:val="00B00DC7"/>
    <w:rsid w:val="00B01F3C"/>
    <w:rsid w:val="00B0259D"/>
    <w:rsid w:val="00B0300E"/>
    <w:rsid w:val="00B04DDE"/>
    <w:rsid w:val="00B04F86"/>
    <w:rsid w:val="00B060BD"/>
    <w:rsid w:val="00B06B67"/>
    <w:rsid w:val="00B06B92"/>
    <w:rsid w:val="00B06EA4"/>
    <w:rsid w:val="00B07FEF"/>
    <w:rsid w:val="00B10488"/>
    <w:rsid w:val="00B11B52"/>
    <w:rsid w:val="00B11C61"/>
    <w:rsid w:val="00B1275D"/>
    <w:rsid w:val="00B12DE8"/>
    <w:rsid w:val="00B13141"/>
    <w:rsid w:val="00B13A94"/>
    <w:rsid w:val="00B13CE5"/>
    <w:rsid w:val="00B13E6B"/>
    <w:rsid w:val="00B13FCD"/>
    <w:rsid w:val="00B14BC9"/>
    <w:rsid w:val="00B14FAB"/>
    <w:rsid w:val="00B153F0"/>
    <w:rsid w:val="00B1589B"/>
    <w:rsid w:val="00B162F1"/>
    <w:rsid w:val="00B1725F"/>
    <w:rsid w:val="00B17488"/>
    <w:rsid w:val="00B1779A"/>
    <w:rsid w:val="00B17821"/>
    <w:rsid w:val="00B17C0E"/>
    <w:rsid w:val="00B20788"/>
    <w:rsid w:val="00B21BD7"/>
    <w:rsid w:val="00B2237A"/>
    <w:rsid w:val="00B22D31"/>
    <w:rsid w:val="00B23DF1"/>
    <w:rsid w:val="00B23F2A"/>
    <w:rsid w:val="00B23FEE"/>
    <w:rsid w:val="00B2406C"/>
    <w:rsid w:val="00B243A7"/>
    <w:rsid w:val="00B2497E"/>
    <w:rsid w:val="00B25E51"/>
    <w:rsid w:val="00B25E9A"/>
    <w:rsid w:val="00B26415"/>
    <w:rsid w:val="00B26F21"/>
    <w:rsid w:val="00B2734D"/>
    <w:rsid w:val="00B30293"/>
    <w:rsid w:val="00B304B4"/>
    <w:rsid w:val="00B307FE"/>
    <w:rsid w:val="00B308D4"/>
    <w:rsid w:val="00B33ADC"/>
    <w:rsid w:val="00B35B9E"/>
    <w:rsid w:val="00B35DFB"/>
    <w:rsid w:val="00B374F6"/>
    <w:rsid w:val="00B37B02"/>
    <w:rsid w:val="00B37EB6"/>
    <w:rsid w:val="00B40C29"/>
    <w:rsid w:val="00B40C9F"/>
    <w:rsid w:val="00B418BA"/>
    <w:rsid w:val="00B4216C"/>
    <w:rsid w:val="00B422A8"/>
    <w:rsid w:val="00B42EFE"/>
    <w:rsid w:val="00B43449"/>
    <w:rsid w:val="00B43908"/>
    <w:rsid w:val="00B44E1A"/>
    <w:rsid w:val="00B44E98"/>
    <w:rsid w:val="00B451C7"/>
    <w:rsid w:val="00B459B5"/>
    <w:rsid w:val="00B46F09"/>
    <w:rsid w:val="00B50131"/>
    <w:rsid w:val="00B516B6"/>
    <w:rsid w:val="00B519D6"/>
    <w:rsid w:val="00B51A74"/>
    <w:rsid w:val="00B52A86"/>
    <w:rsid w:val="00B5401E"/>
    <w:rsid w:val="00B548E6"/>
    <w:rsid w:val="00B57251"/>
    <w:rsid w:val="00B57F29"/>
    <w:rsid w:val="00B57F77"/>
    <w:rsid w:val="00B6089F"/>
    <w:rsid w:val="00B630F4"/>
    <w:rsid w:val="00B6403D"/>
    <w:rsid w:val="00B6486D"/>
    <w:rsid w:val="00B64E3C"/>
    <w:rsid w:val="00B65FF3"/>
    <w:rsid w:val="00B664DC"/>
    <w:rsid w:val="00B667F5"/>
    <w:rsid w:val="00B668B1"/>
    <w:rsid w:val="00B67584"/>
    <w:rsid w:val="00B67F5C"/>
    <w:rsid w:val="00B70923"/>
    <w:rsid w:val="00B709CF"/>
    <w:rsid w:val="00B71008"/>
    <w:rsid w:val="00B731CA"/>
    <w:rsid w:val="00B731E1"/>
    <w:rsid w:val="00B73A83"/>
    <w:rsid w:val="00B73A96"/>
    <w:rsid w:val="00B768A8"/>
    <w:rsid w:val="00B76DC8"/>
    <w:rsid w:val="00B80093"/>
    <w:rsid w:val="00B80234"/>
    <w:rsid w:val="00B808B9"/>
    <w:rsid w:val="00B80D51"/>
    <w:rsid w:val="00B80F08"/>
    <w:rsid w:val="00B80F44"/>
    <w:rsid w:val="00B819CF"/>
    <w:rsid w:val="00B81AF9"/>
    <w:rsid w:val="00B83B1A"/>
    <w:rsid w:val="00B84593"/>
    <w:rsid w:val="00B84615"/>
    <w:rsid w:val="00B84BBF"/>
    <w:rsid w:val="00B84FE2"/>
    <w:rsid w:val="00B85228"/>
    <w:rsid w:val="00B85840"/>
    <w:rsid w:val="00B86940"/>
    <w:rsid w:val="00B90804"/>
    <w:rsid w:val="00B90DE2"/>
    <w:rsid w:val="00B912D8"/>
    <w:rsid w:val="00B914A7"/>
    <w:rsid w:val="00B91646"/>
    <w:rsid w:val="00B93F48"/>
    <w:rsid w:val="00B941C0"/>
    <w:rsid w:val="00B95508"/>
    <w:rsid w:val="00B959DE"/>
    <w:rsid w:val="00B95CEF"/>
    <w:rsid w:val="00B969A9"/>
    <w:rsid w:val="00B96E41"/>
    <w:rsid w:val="00B97AD0"/>
    <w:rsid w:val="00BA08A6"/>
    <w:rsid w:val="00BA0A72"/>
    <w:rsid w:val="00BA1E60"/>
    <w:rsid w:val="00BA2329"/>
    <w:rsid w:val="00BA3046"/>
    <w:rsid w:val="00BA3675"/>
    <w:rsid w:val="00BA3911"/>
    <w:rsid w:val="00BA3B6B"/>
    <w:rsid w:val="00BA5989"/>
    <w:rsid w:val="00BA60DF"/>
    <w:rsid w:val="00BA63CC"/>
    <w:rsid w:val="00BA71E6"/>
    <w:rsid w:val="00BB132B"/>
    <w:rsid w:val="00BB1427"/>
    <w:rsid w:val="00BB2CCE"/>
    <w:rsid w:val="00BB3879"/>
    <w:rsid w:val="00BB4723"/>
    <w:rsid w:val="00BB4861"/>
    <w:rsid w:val="00BB5E68"/>
    <w:rsid w:val="00BB5FA4"/>
    <w:rsid w:val="00BB629B"/>
    <w:rsid w:val="00BB685B"/>
    <w:rsid w:val="00BB6EB2"/>
    <w:rsid w:val="00BB7040"/>
    <w:rsid w:val="00BB7647"/>
    <w:rsid w:val="00BC02B0"/>
    <w:rsid w:val="00BC12CE"/>
    <w:rsid w:val="00BC14CB"/>
    <w:rsid w:val="00BC1DA3"/>
    <w:rsid w:val="00BC3027"/>
    <w:rsid w:val="00BC3870"/>
    <w:rsid w:val="00BC413E"/>
    <w:rsid w:val="00BC4299"/>
    <w:rsid w:val="00BC4829"/>
    <w:rsid w:val="00BC5EDD"/>
    <w:rsid w:val="00BC6A6B"/>
    <w:rsid w:val="00BC6E10"/>
    <w:rsid w:val="00BC7DA9"/>
    <w:rsid w:val="00BD0A6B"/>
    <w:rsid w:val="00BD0E7D"/>
    <w:rsid w:val="00BD1063"/>
    <w:rsid w:val="00BD1C08"/>
    <w:rsid w:val="00BD3328"/>
    <w:rsid w:val="00BD34DE"/>
    <w:rsid w:val="00BD3CAB"/>
    <w:rsid w:val="00BD489F"/>
    <w:rsid w:val="00BD4F0F"/>
    <w:rsid w:val="00BD5AB0"/>
    <w:rsid w:val="00BD6346"/>
    <w:rsid w:val="00BD6669"/>
    <w:rsid w:val="00BD6B66"/>
    <w:rsid w:val="00BD6DF5"/>
    <w:rsid w:val="00BD7874"/>
    <w:rsid w:val="00BE055C"/>
    <w:rsid w:val="00BE0E6B"/>
    <w:rsid w:val="00BE11BD"/>
    <w:rsid w:val="00BE1527"/>
    <w:rsid w:val="00BE1739"/>
    <w:rsid w:val="00BE19E3"/>
    <w:rsid w:val="00BE2F08"/>
    <w:rsid w:val="00BE34C7"/>
    <w:rsid w:val="00BE420C"/>
    <w:rsid w:val="00BE42AD"/>
    <w:rsid w:val="00BE4466"/>
    <w:rsid w:val="00BE5E60"/>
    <w:rsid w:val="00BE5EB4"/>
    <w:rsid w:val="00BE7122"/>
    <w:rsid w:val="00BE7806"/>
    <w:rsid w:val="00BE795D"/>
    <w:rsid w:val="00BF00B0"/>
    <w:rsid w:val="00BF02CE"/>
    <w:rsid w:val="00BF04F1"/>
    <w:rsid w:val="00BF0661"/>
    <w:rsid w:val="00BF0E7C"/>
    <w:rsid w:val="00BF1EA1"/>
    <w:rsid w:val="00BF2430"/>
    <w:rsid w:val="00BF341B"/>
    <w:rsid w:val="00BF43D2"/>
    <w:rsid w:val="00BF470F"/>
    <w:rsid w:val="00BF4A07"/>
    <w:rsid w:val="00BF5145"/>
    <w:rsid w:val="00BF57DE"/>
    <w:rsid w:val="00BF6FF5"/>
    <w:rsid w:val="00BF79C1"/>
    <w:rsid w:val="00C00E4E"/>
    <w:rsid w:val="00C010CD"/>
    <w:rsid w:val="00C014F8"/>
    <w:rsid w:val="00C01F20"/>
    <w:rsid w:val="00C027D6"/>
    <w:rsid w:val="00C0288D"/>
    <w:rsid w:val="00C02BEE"/>
    <w:rsid w:val="00C0360B"/>
    <w:rsid w:val="00C04629"/>
    <w:rsid w:val="00C05417"/>
    <w:rsid w:val="00C05449"/>
    <w:rsid w:val="00C0550A"/>
    <w:rsid w:val="00C065D1"/>
    <w:rsid w:val="00C07021"/>
    <w:rsid w:val="00C0709A"/>
    <w:rsid w:val="00C07B8C"/>
    <w:rsid w:val="00C1017C"/>
    <w:rsid w:val="00C11287"/>
    <w:rsid w:val="00C1135B"/>
    <w:rsid w:val="00C115C3"/>
    <w:rsid w:val="00C115CA"/>
    <w:rsid w:val="00C141F8"/>
    <w:rsid w:val="00C14623"/>
    <w:rsid w:val="00C14A33"/>
    <w:rsid w:val="00C153CE"/>
    <w:rsid w:val="00C1593D"/>
    <w:rsid w:val="00C15B67"/>
    <w:rsid w:val="00C15ECE"/>
    <w:rsid w:val="00C1600D"/>
    <w:rsid w:val="00C16FA7"/>
    <w:rsid w:val="00C17213"/>
    <w:rsid w:val="00C2052B"/>
    <w:rsid w:val="00C20712"/>
    <w:rsid w:val="00C21383"/>
    <w:rsid w:val="00C21745"/>
    <w:rsid w:val="00C21B5F"/>
    <w:rsid w:val="00C226FE"/>
    <w:rsid w:val="00C24442"/>
    <w:rsid w:val="00C25551"/>
    <w:rsid w:val="00C25AD4"/>
    <w:rsid w:val="00C270FE"/>
    <w:rsid w:val="00C2729B"/>
    <w:rsid w:val="00C27769"/>
    <w:rsid w:val="00C27867"/>
    <w:rsid w:val="00C27C35"/>
    <w:rsid w:val="00C30200"/>
    <w:rsid w:val="00C3048D"/>
    <w:rsid w:val="00C30662"/>
    <w:rsid w:val="00C3189A"/>
    <w:rsid w:val="00C31CD3"/>
    <w:rsid w:val="00C31D5D"/>
    <w:rsid w:val="00C31F81"/>
    <w:rsid w:val="00C32D8D"/>
    <w:rsid w:val="00C333CA"/>
    <w:rsid w:val="00C3381F"/>
    <w:rsid w:val="00C34277"/>
    <w:rsid w:val="00C3547B"/>
    <w:rsid w:val="00C35579"/>
    <w:rsid w:val="00C362E5"/>
    <w:rsid w:val="00C36CD7"/>
    <w:rsid w:val="00C36F35"/>
    <w:rsid w:val="00C37F36"/>
    <w:rsid w:val="00C40440"/>
    <w:rsid w:val="00C4092C"/>
    <w:rsid w:val="00C419FC"/>
    <w:rsid w:val="00C41C4F"/>
    <w:rsid w:val="00C437EB"/>
    <w:rsid w:val="00C4382C"/>
    <w:rsid w:val="00C43F45"/>
    <w:rsid w:val="00C440E4"/>
    <w:rsid w:val="00C44CB2"/>
    <w:rsid w:val="00C45373"/>
    <w:rsid w:val="00C4593C"/>
    <w:rsid w:val="00C45D0E"/>
    <w:rsid w:val="00C45D1F"/>
    <w:rsid w:val="00C45E9A"/>
    <w:rsid w:val="00C471CE"/>
    <w:rsid w:val="00C478A2"/>
    <w:rsid w:val="00C47F0C"/>
    <w:rsid w:val="00C507D2"/>
    <w:rsid w:val="00C513D9"/>
    <w:rsid w:val="00C51A1A"/>
    <w:rsid w:val="00C51C33"/>
    <w:rsid w:val="00C52FF1"/>
    <w:rsid w:val="00C53ED9"/>
    <w:rsid w:val="00C53EFF"/>
    <w:rsid w:val="00C543CE"/>
    <w:rsid w:val="00C5448C"/>
    <w:rsid w:val="00C54B6F"/>
    <w:rsid w:val="00C55049"/>
    <w:rsid w:val="00C552CB"/>
    <w:rsid w:val="00C5546F"/>
    <w:rsid w:val="00C55CE8"/>
    <w:rsid w:val="00C55F46"/>
    <w:rsid w:val="00C566D3"/>
    <w:rsid w:val="00C60FB6"/>
    <w:rsid w:val="00C6182F"/>
    <w:rsid w:val="00C61E7F"/>
    <w:rsid w:val="00C6215B"/>
    <w:rsid w:val="00C62246"/>
    <w:rsid w:val="00C627E0"/>
    <w:rsid w:val="00C63BC5"/>
    <w:rsid w:val="00C6414E"/>
    <w:rsid w:val="00C65207"/>
    <w:rsid w:val="00C65D22"/>
    <w:rsid w:val="00C66E0C"/>
    <w:rsid w:val="00C677E2"/>
    <w:rsid w:val="00C67C45"/>
    <w:rsid w:val="00C67E38"/>
    <w:rsid w:val="00C70B3B"/>
    <w:rsid w:val="00C70E69"/>
    <w:rsid w:val="00C71100"/>
    <w:rsid w:val="00C71C27"/>
    <w:rsid w:val="00C71F29"/>
    <w:rsid w:val="00C7210F"/>
    <w:rsid w:val="00C722F4"/>
    <w:rsid w:val="00C728E3"/>
    <w:rsid w:val="00C72D70"/>
    <w:rsid w:val="00C72F68"/>
    <w:rsid w:val="00C730C3"/>
    <w:rsid w:val="00C73B2A"/>
    <w:rsid w:val="00C75B7C"/>
    <w:rsid w:val="00C75D09"/>
    <w:rsid w:val="00C76AF6"/>
    <w:rsid w:val="00C771CA"/>
    <w:rsid w:val="00C80271"/>
    <w:rsid w:val="00C8073B"/>
    <w:rsid w:val="00C80DC5"/>
    <w:rsid w:val="00C8289E"/>
    <w:rsid w:val="00C82F1B"/>
    <w:rsid w:val="00C82FB2"/>
    <w:rsid w:val="00C83AFF"/>
    <w:rsid w:val="00C85121"/>
    <w:rsid w:val="00C8536A"/>
    <w:rsid w:val="00C863F6"/>
    <w:rsid w:val="00C871D5"/>
    <w:rsid w:val="00C87E4F"/>
    <w:rsid w:val="00C90FF2"/>
    <w:rsid w:val="00C91B93"/>
    <w:rsid w:val="00C927D8"/>
    <w:rsid w:val="00C9282C"/>
    <w:rsid w:val="00C93234"/>
    <w:rsid w:val="00C93BBF"/>
    <w:rsid w:val="00C94BA2"/>
    <w:rsid w:val="00C94D49"/>
    <w:rsid w:val="00C94DE4"/>
    <w:rsid w:val="00C94F52"/>
    <w:rsid w:val="00C9607A"/>
    <w:rsid w:val="00C96293"/>
    <w:rsid w:val="00C96AD5"/>
    <w:rsid w:val="00C96DEC"/>
    <w:rsid w:val="00CA10C7"/>
    <w:rsid w:val="00CA118B"/>
    <w:rsid w:val="00CA1809"/>
    <w:rsid w:val="00CA1A64"/>
    <w:rsid w:val="00CA1B8A"/>
    <w:rsid w:val="00CA25C9"/>
    <w:rsid w:val="00CA2951"/>
    <w:rsid w:val="00CA2AAD"/>
    <w:rsid w:val="00CA2B77"/>
    <w:rsid w:val="00CA3094"/>
    <w:rsid w:val="00CA312B"/>
    <w:rsid w:val="00CA3293"/>
    <w:rsid w:val="00CA3BC7"/>
    <w:rsid w:val="00CA3BF9"/>
    <w:rsid w:val="00CA3F05"/>
    <w:rsid w:val="00CA4872"/>
    <w:rsid w:val="00CA4E73"/>
    <w:rsid w:val="00CA5082"/>
    <w:rsid w:val="00CA56EA"/>
    <w:rsid w:val="00CA5B01"/>
    <w:rsid w:val="00CA79C8"/>
    <w:rsid w:val="00CA79F9"/>
    <w:rsid w:val="00CB0208"/>
    <w:rsid w:val="00CB02B0"/>
    <w:rsid w:val="00CB03EA"/>
    <w:rsid w:val="00CB047B"/>
    <w:rsid w:val="00CB135D"/>
    <w:rsid w:val="00CB1388"/>
    <w:rsid w:val="00CB1401"/>
    <w:rsid w:val="00CB14D0"/>
    <w:rsid w:val="00CB1BB6"/>
    <w:rsid w:val="00CB1E67"/>
    <w:rsid w:val="00CB1F7C"/>
    <w:rsid w:val="00CB2FE1"/>
    <w:rsid w:val="00CB3B46"/>
    <w:rsid w:val="00CB3D94"/>
    <w:rsid w:val="00CB4357"/>
    <w:rsid w:val="00CB505D"/>
    <w:rsid w:val="00CB512B"/>
    <w:rsid w:val="00CB60D5"/>
    <w:rsid w:val="00CC0771"/>
    <w:rsid w:val="00CC0B84"/>
    <w:rsid w:val="00CC1271"/>
    <w:rsid w:val="00CC17FC"/>
    <w:rsid w:val="00CC2BEB"/>
    <w:rsid w:val="00CC354F"/>
    <w:rsid w:val="00CC440F"/>
    <w:rsid w:val="00CC47BD"/>
    <w:rsid w:val="00CC4A67"/>
    <w:rsid w:val="00CC4E5D"/>
    <w:rsid w:val="00CC4F1F"/>
    <w:rsid w:val="00CC5CA2"/>
    <w:rsid w:val="00CC64CC"/>
    <w:rsid w:val="00CC6748"/>
    <w:rsid w:val="00CC77B1"/>
    <w:rsid w:val="00CC7E10"/>
    <w:rsid w:val="00CD06BB"/>
    <w:rsid w:val="00CD1347"/>
    <w:rsid w:val="00CD1DF3"/>
    <w:rsid w:val="00CD247B"/>
    <w:rsid w:val="00CD2970"/>
    <w:rsid w:val="00CD2F8C"/>
    <w:rsid w:val="00CD369C"/>
    <w:rsid w:val="00CD3C42"/>
    <w:rsid w:val="00CD3FB8"/>
    <w:rsid w:val="00CD517B"/>
    <w:rsid w:val="00CD5F91"/>
    <w:rsid w:val="00CD775D"/>
    <w:rsid w:val="00CE0648"/>
    <w:rsid w:val="00CE10FA"/>
    <w:rsid w:val="00CE1590"/>
    <w:rsid w:val="00CE15B7"/>
    <w:rsid w:val="00CE27DB"/>
    <w:rsid w:val="00CE3347"/>
    <w:rsid w:val="00CE36FF"/>
    <w:rsid w:val="00CE3BF0"/>
    <w:rsid w:val="00CE3D6E"/>
    <w:rsid w:val="00CE5626"/>
    <w:rsid w:val="00CE5F17"/>
    <w:rsid w:val="00CE709B"/>
    <w:rsid w:val="00CF159E"/>
    <w:rsid w:val="00CF1B39"/>
    <w:rsid w:val="00CF1CA9"/>
    <w:rsid w:val="00CF254B"/>
    <w:rsid w:val="00CF26C2"/>
    <w:rsid w:val="00CF389A"/>
    <w:rsid w:val="00CF3F2B"/>
    <w:rsid w:val="00CF4ADB"/>
    <w:rsid w:val="00CF524A"/>
    <w:rsid w:val="00CF54CA"/>
    <w:rsid w:val="00CF5869"/>
    <w:rsid w:val="00CF5DC2"/>
    <w:rsid w:val="00CF612B"/>
    <w:rsid w:val="00CF6327"/>
    <w:rsid w:val="00CF71E9"/>
    <w:rsid w:val="00CF7728"/>
    <w:rsid w:val="00CF7F8E"/>
    <w:rsid w:val="00D008A1"/>
    <w:rsid w:val="00D01B69"/>
    <w:rsid w:val="00D02D7D"/>
    <w:rsid w:val="00D03225"/>
    <w:rsid w:val="00D0385E"/>
    <w:rsid w:val="00D03E71"/>
    <w:rsid w:val="00D04BAB"/>
    <w:rsid w:val="00D050BF"/>
    <w:rsid w:val="00D05613"/>
    <w:rsid w:val="00D060BB"/>
    <w:rsid w:val="00D0623D"/>
    <w:rsid w:val="00D064D7"/>
    <w:rsid w:val="00D07D9F"/>
    <w:rsid w:val="00D07F68"/>
    <w:rsid w:val="00D112B4"/>
    <w:rsid w:val="00D11E0B"/>
    <w:rsid w:val="00D12AA2"/>
    <w:rsid w:val="00D13482"/>
    <w:rsid w:val="00D13513"/>
    <w:rsid w:val="00D13A45"/>
    <w:rsid w:val="00D13DFE"/>
    <w:rsid w:val="00D1424E"/>
    <w:rsid w:val="00D142AC"/>
    <w:rsid w:val="00D145F2"/>
    <w:rsid w:val="00D14891"/>
    <w:rsid w:val="00D15255"/>
    <w:rsid w:val="00D15315"/>
    <w:rsid w:val="00D1573C"/>
    <w:rsid w:val="00D158FD"/>
    <w:rsid w:val="00D17F9A"/>
    <w:rsid w:val="00D2003B"/>
    <w:rsid w:val="00D20808"/>
    <w:rsid w:val="00D20CAF"/>
    <w:rsid w:val="00D20EEB"/>
    <w:rsid w:val="00D213B5"/>
    <w:rsid w:val="00D21668"/>
    <w:rsid w:val="00D217F8"/>
    <w:rsid w:val="00D22061"/>
    <w:rsid w:val="00D2268E"/>
    <w:rsid w:val="00D237C4"/>
    <w:rsid w:val="00D24936"/>
    <w:rsid w:val="00D250F7"/>
    <w:rsid w:val="00D2548E"/>
    <w:rsid w:val="00D30C56"/>
    <w:rsid w:val="00D3165E"/>
    <w:rsid w:val="00D3195F"/>
    <w:rsid w:val="00D319DA"/>
    <w:rsid w:val="00D350CD"/>
    <w:rsid w:val="00D3510D"/>
    <w:rsid w:val="00D35D66"/>
    <w:rsid w:val="00D35FE9"/>
    <w:rsid w:val="00D36FFB"/>
    <w:rsid w:val="00D376AA"/>
    <w:rsid w:val="00D401F8"/>
    <w:rsid w:val="00D405BC"/>
    <w:rsid w:val="00D41072"/>
    <w:rsid w:val="00D41F02"/>
    <w:rsid w:val="00D42147"/>
    <w:rsid w:val="00D42255"/>
    <w:rsid w:val="00D429D5"/>
    <w:rsid w:val="00D42B4A"/>
    <w:rsid w:val="00D42C30"/>
    <w:rsid w:val="00D42F87"/>
    <w:rsid w:val="00D43003"/>
    <w:rsid w:val="00D43FD1"/>
    <w:rsid w:val="00D43FE3"/>
    <w:rsid w:val="00D451BC"/>
    <w:rsid w:val="00D45B1F"/>
    <w:rsid w:val="00D46ED1"/>
    <w:rsid w:val="00D472BB"/>
    <w:rsid w:val="00D47C87"/>
    <w:rsid w:val="00D47FC1"/>
    <w:rsid w:val="00D5058D"/>
    <w:rsid w:val="00D50E1C"/>
    <w:rsid w:val="00D50EBA"/>
    <w:rsid w:val="00D51731"/>
    <w:rsid w:val="00D52BC7"/>
    <w:rsid w:val="00D52E4A"/>
    <w:rsid w:val="00D53CB2"/>
    <w:rsid w:val="00D53FE0"/>
    <w:rsid w:val="00D54903"/>
    <w:rsid w:val="00D54D77"/>
    <w:rsid w:val="00D553E4"/>
    <w:rsid w:val="00D55A6D"/>
    <w:rsid w:val="00D5632B"/>
    <w:rsid w:val="00D56A93"/>
    <w:rsid w:val="00D56CFB"/>
    <w:rsid w:val="00D5720D"/>
    <w:rsid w:val="00D57850"/>
    <w:rsid w:val="00D57BED"/>
    <w:rsid w:val="00D60590"/>
    <w:rsid w:val="00D60C17"/>
    <w:rsid w:val="00D6132A"/>
    <w:rsid w:val="00D626CF"/>
    <w:rsid w:val="00D6297A"/>
    <w:rsid w:val="00D62BE4"/>
    <w:rsid w:val="00D62F60"/>
    <w:rsid w:val="00D6314F"/>
    <w:rsid w:val="00D63241"/>
    <w:rsid w:val="00D63EE2"/>
    <w:rsid w:val="00D6505C"/>
    <w:rsid w:val="00D65150"/>
    <w:rsid w:val="00D6535D"/>
    <w:rsid w:val="00D65AA9"/>
    <w:rsid w:val="00D65C6F"/>
    <w:rsid w:val="00D6663A"/>
    <w:rsid w:val="00D672DA"/>
    <w:rsid w:val="00D70404"/>
    <w:rsid w:val="00D713C5"/>
    <w:rsid w:val="00D71592"/>
    <w:rsid w:val="00D71A35"/>
    <w:rsid w:val="00D73238"/>
    <w:rsid w:val="00D735D1"/>
    <w:rsid w:val="00D73698"/>
    <w:rsid w:val="00D73C00"/>
    <w:rsid w:val="00D74621"/>
    <w:rsid w:val="00D74C04"/>
    <w:rsid w:val="00D75D9E"/>
    <w:rsid w:val="00D760C4"/>
    <w:rsid w:val="00D76738"/>
    <w:rsid w:val="00D7687B"/>
    <w:rsid w:val="00D774AE"/>
    <w:rsid w:val="00D8061E"/>
    <w:rsid w:val="00D80847"/>
    <w:rsid w:val="00D80B51"/>
    <w:rsid w:val="00D81407"/>
    <w:rsid w:val="00D81729"/>
    <w:rsid w:val="00D82E81"/>
    <w:rsid w:val="00D830B8"/>
    <w:rsid w:val="00D83D29"/>
    <w:rsid w:val="00D83D58"/>
    <w:rsid w:val="00D8437E"/>
    <w:rsid w:val="00D84D08"/>
    <w:rsid w:val="00D84D2D"/>
    <w:rsid w:val="00D8572E"/>
    <w:rsid w:val="00D8573E"/>
    <w:rsid w:val="00D86149"/>
    <w:rsid w:val="00D861E6"/>
    <w:rsid w:val="00D863BF"/>
    <w:rsid w:val="00D863D4"/>
    <w:rsid w:val="00D86849"/>
    <w:rsid w:val="00D869B0"/>
    <w:rsid w:val="00D8793B"/>
    <w:rsid w:val="00D901F7"/>
    <w:rsid w:val="00D905D7"/>
    <w:rsid w:val="00D91216"/>
    <w:rsid w:val="00D91549"/>
    <w:rsid w:val="00D91701"/>
    <w:rsid w:val="00D91892"/>
    <w:rsid w:val="00D91CB1"/>
    <w:rsid w:val="00D91FB4"/>
    <w:rsid w:val="00D936B5"/>
    <w:rsid w:val="00D93839"/>
    <w:rsid w:val="00D951F0"/>
    <w:rsid w:val="00D953BA"/>
    <w:rsid w:val="00D95B2A"/>
    <w:rsid w:val="00D95D6E"/>
    <w:rsid w:val="00D97237"/>
    <w:rsid w:val="00D97EBD"/>
    <w:rsid w:val="00DA0594"/>
    <w:rsid w:val="00DA0FBB"/>
    <w:rsid w:val="00DA129F"/>
    <w:rsid w:val="00DA177C"/>
    <w:rsid w:val="00DA182A"/>
    <w:rsid w:val="00DA1F87"/>
    <w:rsid w:val="00DA234A"/>
    <w:rsid w:val="00DA3A0E"/>
    <w:rsid w:val="00DA4772"/>
    <w:rsid w:val="00DA5103"/>
    <w:rsid w:val="00DA57CA"/>
    <w:rsid w:val="00DA6C81"/>
    <w:rsid w:val="00DA7728"/>
    <w:rsid w:val="00DB015F"/>
    <w:rsid w:val="00DB0A33"/>
    <w:rsid w:val="00DB0FBB"/>
    <w:rsid w:val="00DB108E"/>
    <w:rsid w:val="00DB11F3"/>
    <w:rsid w:val="00DB13E5"/>
    <w:rsid w:val="00DB1F7B"/>
    <w:rsid w:val="00DB21E6"/>
    <w:rsid w:val="00DB351A"/>
    <w:rsid w:val="00DB354A"/>
    <w:rsid w:val="00DB4CCD"/>
    <w:rsid w:val="00DB5600"/>
    <w:rsid w:val="00DB5926"/>
    <w:rsid w:val="00DB5A8F"/>
    <w:rsid w:val="00DB5C5F"/>
    <w:rsid w:val="00DB6425"/>
    <w:rsid w:val="00DB6BF6"/>
    <w:rsid w:val="00DB6D17"/>
    <w:rsid w:val="00DB6FBF"/>
    <w:rsid w:val="00DB7EA3"/>
    <w:rsid w:val="00DC0580"/>
    <w:rsid w:val="00DC0B8B"/>
    <w:rsid w:val="00DC1433"/>
    <w:rsid w:val="00DC2124"/>
    <w:rsid w:val="00DC25FB"/>
    <w:rsid w:val="00DC2F40"/>
    <w:rsid w:val="00DC32BD"/>
    <w:rsid w:val="00DC3EC8"/>
    <w:rsid w:val="00DC491A"/>
    <w:rsid w:val="00DC49EB"/>
    <w:rsid w:val="00DC4C1D"/>
    <w:rsid w:val="00DC4CA1"/>
    <w:rsid w:val="00DC4E0D"/>
    <w:rsid w:val="00DC54B3"/>
    <w:rsid w:val="00DC5C16"/>
    <w:rsid w:val="00DC6182"/>
    <w:rsid w:val="00DD04E0"/>
    <w:rsid w:val="00DD07A0"/>
    <w:rsid w:val="00DD1732"/>
    <w:rsid w:val="00DD2BE4"/>
    <w:rsid w:val="00DD2EFE"/>
    <w:rsid w:val="00DD310E"/>
    <w:rsid w:val="00DD3397"/>
    <w:rsid w:val="00DD3C43"/>
    <w:rsid w:val="00DD4A5E"/>
    <w:rsid w:val="00DD4B66"/>
    <w:rsid w:val="00DD4E0F"/>
    <w:rsid w:val="00DD56EE"/>
    <w:rsid w:val="00DD582B"/>
    <w:rsid w:val="00DD6269"/>
    <w:rsid w:val="00DE0871"/>
    <w:rsid w:val="00DE0927"/>
    <w:rsid w:val="00DE1150"/>
    <w:rsid w:val="00DE1394"/>
    <w:rsid w:val="00DE1820"/>
    <w:rsid w:val="00DE2A87"/>
    <w:rsid w:val="00DE2CE8"/>
    <w:rsid w:val="00DE33B7"/>
    <w:rsid w:val="00DE4689"/>
    <w:rsid w:val="00DE4C41"/>
    <w:rsid w:val="00DE4CDC"/>
    <w:rsid w:val="00DE5502"/>
    <w:rsid w:val="00DE6308"/>
    <w:rsid w:val="00DE695B"/>
    <w:rsid w:val="00DE6F0B"/>
    <w:rsid w:val="00DE7C5B"/>
    <w:rsid w:val="00DF0D0F"/>
    <w:rsid w:val="00DF1112"/>
    <w:rsid w:val="00DF1584"/>
    <w:rsid w:val="00DF187D"/>
    <w:rsid w:val="00DF2937"/>
    <w:rsid w:val="00DF2E5C"/>
    <w:rsid w:val="00DF413F"/>
    <w:rsid w:val="00DF506A"/>
    <w:rsid w:val="00DF6356"/>
    <w:rsid w:val="00DF6EE1"/>
    <w:rsid w:val="00DF7FD1"/>
    <w:rsid w:val="00E0091B"/>
    <w:rsid w:val="00E01B07"/>
    <w:rsid w:val="00E02286"/>
    <w:rsid w:val="00E0314A"/>
    <w:rsid w:val="00E03774"/>
    <w:rsid w:val="00E04B69"/>
    <w:rsid w:val="00E05A80"/>
    <w:rsid w:val="00E06166"/>
    <w:rsid w:val="00E0745A"/>
    <w:rsid w:val="00E076B3"/>
    <w:rsid w:val="00E07C62"/>
    <w:rsid w:val="00E10242"/>
    <w:rsid w:val="00E102E7"/>
    <w:rsid w:val="00E10C5F"/>
    <w:rsid w:val="00E10D66"/>
    <w:rsid w:val="00E11295"/>
    <w:rsid w:val="00E11AE3"/>
    <w:rsid w:val="00E12076"/>
    <w:rsid w:val="00E13D90"/>
    <w:rsid w:val="00E13E2F"/>
    <w:rsid w:val="00E14D1E"/>
    <w:rsid w:val="00E1581F"/>
    <w:rsid w:val="00E15F82"/>
    <w:rsid w:val="00E16399"/>
    <w:rsid w:val="00E16E2A"/>
    <w:rsid w:val="00E20913"/>
    <w:rsid w:val="00E209CC"/>
    <w:rsid w:val="00E20B79"/>
    <w:rsid w:val="00E20DFE"/>
    <w:rsid w:val="00E20F03"/>
    <w:rsid w:val="00E21987"/>
    <w:rsid w:val="00E22C15"/>
    <w:rsid w:val="00E23D45"/>
    <w:rsid w:val="00E241B8"/>
    <w:rsid w:val="00E24CD2"/>
    <w:rsid w:val="00E25EC9"/>
    <w:rsid w:val="00E25ED5"/>
    <w:rsid w:val="00E27712"/>
    <w:rsid w:val="00E27CA7"/>
    <w:rsid w:val="00E30CA4"/>
    <w:rsid w:val="00E31926"/>
    <w:rsid w:val="00E321DD"/>
    <w:rsid w:val="00E324C1"/>
    <w:rsid w:val="00E3252C"/>
    <w:rsid w:val="00E32A39"/>
    <w:rsid w:val="00E32D6E"/>
    <w:rsid w:val="00E32EA2"/>
    <w:rsid w:val="00E34671"/>
    <w:rsid w:val="00E34980"/>
    <w:rsid w:val="00E36457"/>
    <w:rsid w:val="00E3716B"/>
    <w:rsid w:val="00E40F85"/>
    <w:rsid w:val="00E41755"/>
    <w:rsid w:val="00E4175E"/>
    <w:rsid w:val="00E418AC"/>
    <w:rsid w:val="00E41F03"/>
    <w:rsid w:val="00E4238B"/>
    <w:rsid w:val="00E43FA5"/>
    <w:rsid w:val="00E44D0F"/>
    <w:rsid w:val="00E44FA7"/>
    <w:rsid w:val="00E45626"/>
    <w:rsid w:val="00E45FB0"/>
    <w:rsid w:val="00E4659F"/>
    <w:rsid w:val="00E46FF5"/>
    <w:rsid w:val="00E50AA1"/>
    <w:rsid w:val="00E51BDD"/>
    <w:rsid w:val="00E5249A"/>
    <w:rsid w:val="00E52894"/>
    <w:rsid w:val="00E52A25"/>
    <w:rsid w:val="00E532DE"/>
    <w:rsid w:val="00E53B87"/>
    <w:rsid w:val="00E54451"/>
    <w:rsid w:val="00E55859"/>
    <w:rsid w:val="00E55DFA"/>
    <w:rsid w:val="00E55FF9"/>
    <w:rsid w:val="00E560CA"/>
    <w:rsid w:val="00E567BB"/>
    <w:rsid w:val="00E57675"/>
    <w:rsid w:val="00E60282"/>
    <w:rsid w:val="00E60ECF"/>
    <w:rsid w:val="00E6101C"/>
    <w:rsid w:val="00E61A14"/>
    <w:rsid w:val="00E62C93"/>
    <w:rsid w:val="00E62E92"/>
    <w:rsid w:val="00E63C31"/>
    <w:rsid w:val="00E64340"/>
    <w:rsid w:val="00E64580"/>
    <w:rsid w:val="00E6483C"/>
    <w:rsid w:val="00E6514C"/>
    <w:rsid w:val="00E6523B"/>
    <w:rsid w:val="00E65FA4"/>
    <w:rsid w:val="00E66061"/>
    <w:rsid w:val="00E66A9E"/>
    <w:rsid w:val="00E66E33"/>
    <w:rsid w:val="00E676DB"/>
    <w:rsid w:val="00E67FEA"/>
    <w:rsid w:val="00E70C1B"/>
    <w:rsid w:val="00E70C25"/>
    <w:rsid w:val="00E71441"/>
    <w:rsid w:val="00E71A80"/>
    <w:rsid w:val="00E71D39"/>
    <w:rsid w:val="00E726E6"/>
    <w:rsid w:val="00E72A25"/>
    <w:rsid w:val="00E739BB"/>
    <w:rsid w:val="00E74069"/>
    <w:rsid w:val="00E74C2E"/>
    <w:rsid w:val="00E7511E"/>
    <w:rsid w:val="00E75F4C"/>
    <w:rsid w:val="00E75FCC"/>
    <w:rsid w:val="00E76C91"/>
    <w:rsid w:val="00E77125"/>
    <w:rsid w:val="00E77342"/>
    <w:rsid w:val="00E77EAF"/>
    <w:rsid w:val="00E81232"/>
    <w:rsid w:val="00E81C17"/>
    <w:rsid w:val="00E82F20"/>
    <w:rsid w:val="00E84008"/>
    <w:rsid w:val="00E84180"/>
    <w:rsid w:val="00E85F9B"/>
    <w:rsid w:val="00E85FD7"/>
    <w:rsid w:val="00E87694"/>
    <w:rsid w:val="00E87AFA"/>
    <w:rsid w:val="00E90243"/>
    <w:rsid w:val="00E91145"/>
    <w:rsid w:val="00E9188D"/>
    <w:rsid w:val="00E91A89"/>
    <w:rsid w:val="00E92B6C"/>
    <w:rsid w:val="00E92F0C"/>
    <w:rsid w:val="00E93240"/>
    <w:rsid w:val="00E955AB"/>
    <w:rsid w:val="00E96074"/>
    <w:rsid w:val="00E96A3F"/>
    <w:rsid w:val="00E96AFC"/>
    <w:rsid w:val="00E9723E"/>
    <w:rsid w:val="00E974F3"/>
    <w:rsid w:val="00E97847"/>
    <w:rsid w:val="00E9792B"/>
    <w:rsid w:val="00E979C3"/>
    <w:rsid w:val="00EA02E5"/>
    <w:rsid w:val="00EA0637"/>
    <w:rsid w:val="00EA1B82"/>
    <w:rsid w:val="00EA2BCD"/>
    <w:rsid w:val="00EA3063"/>
    <w:rsid w:val="00EA3B3E"/>
    <w:rsid w:val="00EA5971"/>
    <w:rsid w:val="00EA7FE5"/>
    <w:rsid w:val="00EB1196"/>
    <w:rsid w:val="00EB19E1"/>
    <w:rsid w:val="00EB2657"/>
    <w:rsid w:val="00EB32A0"/>
    <w:rsid w:val="00EB3343"/>
    <w:rsid w:val="00EB40F2"/>
    <w:rsid w:val="00EB41FE"/>
    <w:rsid w:val="00EB4406"/>
    <w:rsid w:val="00EB442A"/>
    <w:rsid w:val="00EB4C60"/>
    <w:rsid w:val="00EB64EC"/>
    <w:rsid w:val="00EB692A"/>
    <w:rsid w:val="00EB6D39"/>
    <w:rsid w:val="00EB7025"/>
    <w:rsid w:val="00EB7323"/>
    <w:rsid w:val="00EB779B"/>
    <w:rsid w:val="00EB7E57"/>
    <w:rsid w:val="00EB7EF3"/>
    <w:rsid w:val="00EC001D"/>
    <w:rsid w:val="00EC022F"/>
    <w:rsid w:val="00EC14A6"/>
    <w:rsid w:val="00EC1BAA"/>
    <w:rsid w:val="00EC1BC6"/>
    <w:rsid w:val="00EC306F"/>
    <w:rsid w:val="00EC3727"/>
    <w:rsid w:val="00EC3CBF"/>
    <w:rsid w:val="00EC4CD1"/>
    <w:rsid w:val="00EC4D4F"/>
    <w:rsid w:val="00EC4DA4"/>
    <w:rsid w:val="00EC63C0"/>
    <w:rsid w:val="00EC7AB8"/>
    <w:rsid w:val="00EC7EAC"/>
    <w:rsid w:val="00EC7FC9"/>
    <w:rsid w:val="00ED01F2"/>
    <w:rsid w:val="00ED0FCB"/>
    <w:rsid w:val="00ED165A"/>
    <w:rsid w:val="00ED3094"/>
    <w:rsid w:val="00ED3133"/>
    <w:rsid w:val="00ED324A"/>
    <w:rsid w:val="00ED3343"/>
    <w:rsid w:val="00ED40A7"/>
    <w:rsid w:val="00ED4616"/>
    <w:rsid w:val="00ED4EA5"/>
    <w:rsid w:val="00ED52A9"/>
    <w:rsid w:val="00ED54C2"/>
    <w:rsid w:val="00ED54EB"/>
    <w:rsid w:val="00ED575C"/>
    <w:rsid w:val="00ED5B21"/>
    <w:rsid w:val="00ED72AA"/>
    <w:rsid w:val="00EE0BA8"/>
    <w:rsid w:val="00EE0DFE"/>
    <w:rsid w:val="00EE14DB"/>
    <w:rsid w:val="00EE2C53"/>
    <w:rsid w:val="00EE40A3"/>
    <w:rsid w:val="00EE4221"/>
    <w:rsid w:val="00EE4634"/>
    <w:rsid w:val="00EE4876"/>
    <w:rsid w:val="00EE58E9"/>
    <w:rsid w:val="00EE6EB9"/>
    <w:rsid w:val="00EE71B4"/>
    <w:rsid w:val="00EF0AB7"/>
    <w:rsid w:val="00EF151C"/>
    <w:rsid w:val="00EF3EF2"/>
    <w:rsid w:val="00EF4132"/>
    <w:rsid w:val="00EF520D"/>
    <w:rsid w:val="00EF54D9"/>
    <w:rsid w:val="00EF5748"/>
    <w:rsid w:val="00EF5A74"/>
    <w:rsid w:val="00EF604B"/>
    <w:rsid w:val="00EF627C"/>
    <w:rsid w:val="00EF636A"/>
    <w:rsid w:val="00EF6C6B"/>
    <w:rsid w:val="00EF74A8"/>
    <w:rsid w:val="00EF7D22"/>
    <w:rsid w:val="00EF7EF6"/>
    <w:rsid w:val="00F00488"/>
    <w:rsid w:val="00F00ACE"/>
    <w:rsid w:val="00F01CA3"/>
    <w:rsid w:val="00F01F23"/>
    <w:rsid w:val="00F02D2E"/>
    <w:rsid w:val="00F02DD0"/>
    <w:rsid w:val="00F05A1D"/>
    <w:rsid w:val="00F05B64"/>
    <w:rsid w:val="00F06DE4"/>
    <w:rsid w:val="00F077D4"/>
    <w:rsid w:val="00F10F55"/>
    <w:rsid w:val="00F11276"/>
    <w:rsid w:val="00F124C3"/>
    <w:rsid w:val="00F12BAA"/>
    <w:rsid w:val="00F1360E"/>
    <w:rsid w:val="00F13C95"/>
    <w:rsid w:val="00F14768"/>
    <w:rsid w:val="00F16D55"/>
    <w:rsid w:val="00F170CE"/>
    <w:rsid w:val="00F173E0"/>
    <w:rsid w:val="00F17B1E"/>
    <w:rsid w:val="00F17CB8"/>
    <w:rsid w:val="00F215A0"/>
    <w:rsid w:val="00F223FF"/>
    <w:rsid w:val="00F2369B"/>
    <w:rsid w:val="00F2386E"/>
    <w:rsid w:val="00F23A03"/>
    <w:rsid w:val="00F23BB1"/>
    <w:rsid w:val="00F2467E"/>
    <w:rsid w:val="00F25A93"/>
    <w:rsid w:val="00F2638C"/>
    <w:rsid w:val="00F26B9C"/>
    <w:rsid w:val="00F26D50"/>
    <w:rsid w:val="00F27EF7"/>
    <w:rsid w:val="00F30370"/>
    <w:rsid w:val="00F3057B"/>
    <w:rsid w:val="00F30A45"/>
    <w:rsid w:val="00F318A8"/>
    <w:rsid w:val="00F31D6E"/>
    <w:rsid w:val="00F33307"/>
    <w:rsid w:val="00F333F7"/>
    <w:rsid w:val="00F338A5"/>
    <w:rsid w:val="00F338E8"/>
    <w:rsid w:val="00F33AF2"/>
    <w:rsid w:val="00F349F2"/>
    <w:rsid w:val="00F357A5"/>
    <w:rsid w:val="00F372E6"/>
    <w:rsid w:val="00F37E3E"/>
    <w:rsid w:val="00F40226"/>
    <w:rsid w:val="00F41C2D"/>
    <w:rsid w:val="00F41C33"/>
    <w:rsid w:val="00F428EC"/>
    <w:rsid w:val="00F43E2C"/>
    <w:rsid w:val="00F446F6"/>
    <w:rsid w:val="00F448AB"/>
    <w:rsid w:val="00F44E31"/>
    <w:rsid w:val="00F459A4"/>
    <w:rsid w:val="00F4773B"/>
    <w:rsid w:val="00F50AD2"/>
    <w:rsid w:val="00F52CF7"/>
    <w:rsid w:val="00F533F6"/>
    <w:rsid w:val="00F544CF"/>
    <w:rsid w:val="00F5511D"/>
    <w:rsid w:val="00F55488"/>
    <w:rsid w:val="00F558D4"/>
    <w:rsid w:val="00F55B82"/>
    <w:rsid w:val="00F55D52"/>
    <w:rsid w:val="00F568C5"/>
    <w:rsid w:val="00F56AA8"/>
    <w:rsid w:val="00F57846"/>
    <w:rsid w:val="00F60208"/>
    <w:rsid w:val="00F60374"/>
    <w:rsid w:val="00F604AB"/>
    <w:rsid w:val="00F606B6"/>
    <w:rsid w:val="00F60B96"/>
    <w:rsid w:val="00F610AC"/>
    <w:rsid w:val="00F611B0"/>
    <w:rsid w:val="00F62508"/>
    <w:rsid w:val="00F62A22"/>
    <w:rsid w:val="00F62AB2"/>
    <w:rsid w:val="00F63C69"/>
    <w:rsid w:val="00F63E05"/>
    <w:rsid w:val="00F63EF3"/>
    <w:rsid w:val="00F63F63"/>
    <w:rsid w:val="00F6430B"/>
    <w:rsid w:val="00F64775"/>
    <w:rsid w:val="00F649A9"/>
    <w:rsid w:val="00F652F0"/>
    <w:rsid w:val="00F65A25"/>
    <w:rsid w:val="00F66527"/>
    <w:rsid w:val="00F665CF"/>
    <w:rsid w:val="00F669E3"/>
    <w:rsid w:val="00F674FD"/>
    <w:rsid w:val="00F67B62"/>
    <w:rsid w:val="00F67E2C"/>
    <w:rsid w:val="00F703C1"/>
    <w:rsid w:val="00F7049C"/>
    <w:rsid w:val="00F7065B"/>
    <w:rsid w:val="00F70739"/>
    <w:rsid w:val="00F70ACC"/>
    <w:rsid w:val="00F70D2B"/>
    <w:rsid w:val="00F715EB"/>
    <w:rsid w:val="00F7166A"/>
    <w:rsid w:val="00F72128"/>
    <w:rsid w:val="00F722E0"/>
    <w:rsid w:val="00F72408"/>
    <w:rsid w:val="00F72FD1"/>
    <w:rsid w:val="00F73E29"/>
    <w:rsid w:val="00F7453B"/>
    <w:rsid w:val="00F7504C"/>
    <w:rsid w:val="00F75115"/>
    <w:rsid w:val="00F755C3"/>
    <w:rsid w:val="00F756E9"/>
    <w:rsid w:val="00F76413"/>
    <w:rsid w:val="00F77025"/>
    <w:rsid w:val="00F80971"/>
    <w:rsid w:val="00F80DE4"/>
    <w:rsid w:val="00F8111A"/>
    <w:rsid w:val="00F82393"/>
    <w:rsid w:val="00F82634"/>
    <w:rsid w:val="00F82772"/>
    <w:rsid w:val="00F82D59"/>
    <w:rsid w:val="00F83BD8"/>
    <w:rsid w:val="00F83FA1"/>
    <w:rsid w:val="00F84B41"/>
    <w:rsid w:val="00F86420"/>
    <w:rsid w:val="00F870A6"/>
    <w:rsid w:val="00F876D0"/>
    <w:rsid w:val="00F907C6"/>
    <w:rsid w:val="00F908AB"/>
    <w:rsid w:val="00F90F35"/>
    <w:rsid w:val="00F90F53"/>
    <w:rsid w:val="00F92157"/>
    <w:rsid w:val="00F929D5"/>
    <w:rsid w:val="00F92F8F"/>
    <w:rsid w:val="00F93536"/>
    <w:rsid w:val="00F936AD"/>
    <w:rsid w:val="00F93833"/>
    <w:rsid w:val="00F9452F"/>
    <w:rsid w:val="00F94E3E"/>
    <w:rsid w:val="00F94EE4"/>
    <w:rsid w:val="00F95797"/>
    <w:rsid w:val="00F96121"/>
    <w:rsid w:val="00F9737D"/>
    <w:rsid w:val="00FA00C5"/>
    <w:rsid w:val="00FA0A2F"/>
    <w:rsid w:val="00FA0E12"/>
    <w:rsid w:val="00FA1618"/>
    <w:rsid w:val="00FA2125"/>
    <w:rsid w:val="00FA23FA"/>
    <w:rsid w:val="00FA3827"/>
    <w:rsid w:val="00FA39EE"/>
    <w:rsid w:val="00FA3A97"/>
    <w:rsid w:val="00FA3DD7"/>
    <w:rsid w:val="00FA3F75"/>
    <w:rsid w:val="00FA4358"/>
    <w:rsid w:val="00FA558E"/>
    <w:rsid w:val="00FA595B"/>
    <w:rsid w:val="00FA6259"/>
    <w:rsid w:val="00FA6BAB"/>
    <w:rsid w:val="00FA73AF"/>
    <w:rsid w:val="00FA7D91"/>
    <w:rsid w:val="00FA7DF8"/>
    <w:rsid w:val="00FB006B"/>
    <w:rsid w:val="00FB0382"/>
    <w:rsid w:val="00FB07F8"/>
    <w:rsid w:val="00FB35C4"/>
    <w:rsid w:val="00FB41E1"/>
    <w:rsid w:val="00FB4636"/>
    <w:rsid w:val="00FB48A1"/>
    <w:rsid w:val="00FB4C26"/>
    <w:rsid w:val="00FB4D1D"/>
    <w:rsid w:val="00FB4DE1"/>
    <w:rsid w:val="00FB4F2D"/>
    <w:rsid w:val="00FB51F9"/>
    <w:rsid w:val="00FB52D1"/>
    <w:rsid w:val="00FB6686"/>
    <w:rsid w:val="00FB70C3"/>
    <w:rsid w:val="00FB70F3"/>
    <w:rsid w:val="00FB7D66"/>
    <w:rsid w:val="00FB7DBC"/>
    <w:rsid w:val="00FC09CD"/>
    <w:rsid w:val="00FC0A47"/>
    <w:rsid w:val="00FC12D3"/>
    <w:rsid w:val="00FC133C"/>
    <w:rsid w:val="00FC13C9"/>
    <w:rsid w:val="00FC1710"/>
    <w:rsid w:val="00FC295B"/>
    <w:rsid w:val="00FC30B3"/>
    <w:rsid w:val="00FC38F1"/>
    <w:rsid w:val="00FC38F7"/>
    <w:rsid w:val="00FC41ED"/>
    <w:rsid w:val="00FC4FED"/>
    <w:rsid w:val="00FC5759"/>
    <w:rsid w:val="00FC6A1C"/>
    <w:rsid w:val="00FC6E8B"/>
    <w:rsid w:val="00FC7161"/>
    <w:rsid w:val="00FC7B01"/>
    <w:rsid w:val="00FD0C6F"/>
    <w:rsid w:val="00FD170D"/>
    <w:rsid w:val="00FD1C8F"/>
    <w:rsid w:val="00FD1E17"/>
    <w:rsid w:val="00FD2046"/>
    <w:rsid w:val="00FD325D"/>
    <w:rsid w:val="00FD3E2E"/>
    <w:rsid w:val="00FD4683"/>
    <w:rsid w:val="00FD495D"/>
    <w:rsid w:val="00FD4AE2"/>
    <w:rsid w:val="00FD4CFA"/>
    <w:rsid w:val="00FD5A22"/>
    <w:rsid w:val="00FD5C77"/>
    <w:rsid w:val="00FD5D68"/>
    <w:rsid w:val="00FD7497"/>
    <w:rsid w:val="00FD7DB3"/>
    <w:rsid w:val="00FE131A"/>
    <w:rsid w:val="00FE2012"/>
    <w:rsid w:val="00FE2AC3"/>
    <w:rsid w:val="00FE2C68"/>
    <w:rsid w:val="00FE350F"/>
    <w:rsid w:val="00FE45EE"/>
    <w:rsid w:val="00FE4DDE"/>
    <w:rsid w:val="00FE6138"/>
    <w:rsid w:val="00FE7752"/>
    <w:rsid w:val="00FE7C96"/>
    <w:rsid w:val="00FF0B22"/>
    <w:rsid w:val="00FF1357"/>
    <w:rsid w:val="00FF1592"/>
    <w:rsid w:val="00FF16A8"/>
    <w:rsid w:val="00FF17D5"/>
    <w:rsid w:val="00FF1F13"/>
    <w:rsid w:val="00FF214B"/>
    <w:rsid w:val="00FF2F61"/>
    <w:rsid w:val="00FF32F8"/>
    <w:rsid w:val="00FF4737"/>
    <w:rsid w:val="00FF4813"/>
    <w:rsid w:val="00FF4AA9"/>
    <w:rsid w:val="00FF5F7E"/>
    <w:rsid w:val="00FF6221"/>
    <w:rsid w:val="00FF7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ECC1C"/>
  <w15:chartTrackingRefBased/>
  <w15:docId w15:val="{2A93D41C-3E2A-4341-842F-4B405F202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834"/>
  </w:style>
  <w:style w:type="paragraph" w:styleId="Heading1">
    <w:name w:val="heading 1"/>
    <w:basedOn w:val="Normal"/>
    <w:next w:val="Normal"/>
    <w:link w:val="Heading1Char"/>
    <w:uiPriority w:val="9"/>
    <w:qFormat/>
    <w:rsid w:val="00784E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next w:val="Normal"/>
    <w:link w:val="Heading3Char"/>
    <w:uiPriority w:val="9"/>
    <w:unhideWhenUsed/>
    <w:qFormat/>
    <w:rsid w:val="00992E84"/>
    <w:pPr>
      <w:keepNext/>
      <w:keepLines/>
      <w:spacing w:after="0"/>
      <w:ind w:left="10" w:hanging="10"/>
      <w:outlineLvl w:val="2"/>
    </w:pPr>
    <w:rPr>
      <w:rFonts w:ascii="Arial" w:eastAsia="Arial" w:hAnsi="Arial" w:cs="Arial"/>
      <w:color w:val="2E6EB7"/>
      <w:sz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D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3DF1"/>
  </w:style>
  <w:style w:type="paragraph" w:styleId="Footer">
    <w:name w:val="footer"/>
    <w:basedOn w:val="Normal"/>
    <w:link w:val="FooterChar"/>
    <w:uiPriority w:val="99"/>
    <w:unhideWhenUsed/>
    <w:rsid w:val="00B23D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3DF1"/>
  </w:style>
  <w:style w:type="character" w:styleId="Hyperlink">
    <w:name w:val="Hyperlink"/>
    <w:uiPriority w:val="99"/>
    <w:unhideWhenUsed/>
    <w:rsid w:val="00F82393"/>
    <w:rPr>
      <w:color w:val="0000FF"/>
      <w:u w:val="single"/>
    </w:rPr>
  </w:style>
  <w:style w:type="character" w:styleId="FollowedHyperlink">
    <w:name w:val="FollowedHyperlink"/>
    <w:basedOn w:val="DefaultParagraphFont"/>
    <w:uiPriority w:val="99"/>
    <w:semiHidden/>
    <w:unhideWhenUsed/>
    <w:rsid w:val="00F82393"/>
    <w:rPr>
      <w:color w:val="954F72" w:themeColor="followedHyperlink"/>
      <w:u w:val="single"/>
    </w:rPr>
  </w:style>
  <w:style w:type="character" w:customStyle="1" w:styleId="highwire-citation-authors">
    <w:name w:val="highwire-citation-authors"/>
    <w:basedOn w:val="DefaultParagraphFont"/>
    <w:rsid w:val="002A2B11"/>
  </w:style>
  <w:style w:type="character" w:customStyle="1" w:styleId="highwire-citation-author">
    <w:name w:val="highwire-citation-author"/>
    <w:basedOn w:val="DefaultParagraphFont"/>
    <w:rsid w:val="002A2B11"/>
  </w:style>
  <w:style w:type="character" w:customStyle="1" w:styleId="nlm-surname">
    <w:name w:val="nlm-surname"/>
    <w:basedOn w:val="DefaultParagraphFont"/>
    <w:rsid w:val="002A2B11"/>
  </w:style>
  <w:style w:type="character" w:customStyle="1" w:styleId="citation-et">
    <w:name w:val="citation-et"/>
    <w:basedOn w:val="DefaultParagraphFont"/>
    <w:rsid w:val="002A2B11"/>
  </w:style>
  <w:style w:type="character" w:styleId="Emphasis">
    <w:name w:val="Emphasis"/>
    <w:basedOn w:val="DefaultParagraphFont"/>
    <w:uiPriority w:val="20"/>
    <w:qFormat/>
    <w:rsid w:val="009F22FA"/>
    <w:rPr>
      <w:i/>
      <w:iCs/>
    </w:rPr>
  </w:style>
  <w:style w:type="character" w:styleId="UnresolvedMention">
    <w:name w:val="Unresolved Mention"/>
    <w:basedOn w:val="DefaultParagraphFont"/>
    <w:uiPriority w:val="99"/>
    <w:semiHidden/>
    <w:unhideWhenUsed/>
    <w:rsid w:val="00742DA7"/>
    <w:rPr>
      <w:color w:val="605E5C"/>
      <w:shd w:val="clear" w:color="auto" w:fill="E1DFDD"/>
    </w:rPr>
  </w:style>
  <w:style w:type="character" w:styleId="Strong">
    <w:name w:val="Strong"/>
    <w:basedOn w:val="DefaultParagraphFont"/>
    <w:uiPriority w:val="22"/>
    <w:qFormat/>
    <w:rsid w:val="00AD70DE"/>
    <w:rPr>
      <w:b/>
      <w:bCs/>
    </w:rPr>
  </w:style>
  <w:style w:type="paragraph" w:styleId="ListParagraph">
    <w:name w:val="List Paragraph"/>
    <w:basedOn w:val="Normal"/>
    <w:uiPriority w:val="34"/>
    <w:qFormat/>
    <w:rsid w:val="000D3512"/>
    <w:pPr>
      <w:ind w:left="720"/>
      <w:contextualSpacing/>
    </w:pPr>
  </w:style>
  <w:style w:type="character" w:customStyle="1" w:styleId="ls2">
    <w:name w:val="ls2"/>
    <w:basedOn w:val="DefaultParagraphFont"/>
    <w:rsid w:val="002B7B28"/>
  </w:style>
  <w:style w:type="character" w:customStyle="1" w:styleId="ff3">
    <w:name w:val="ff3"/>
    <w:basedOn w:val="DefaultParagraphFont"/>
    <w:rsid w:val="002B7B28"/>
  </w:style>
  <w:style w:type="table" w:styleId="PlainTable1">
    <w:name w:val="Plain Table 1"/>
    <w:basedOn w:val="TableNormal"/>
    <w:uiPriority w:val="41"/>
    <w:rsid w:val="007A1CC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a">
    <w:name w:val="_"/>
    <w:basedOn w:val="DefaultParagraphFont"/>
    <w:rsid w:val="00291B4D"/>
  </w:style>
  <w:style w:type="character" w:customStyle="1" w:styleId="ls4">
    <w:name w:val="ls4"/>
    <w:basedOn w:val="DefaultParagraphFont"/>
    <w:rsid w:val="00291B4D"/>
  </w:style>
  <w:style w:type="character" w:customStyle="1" w:styleId="ls0">
    <w:name w:val="ls0"/>
    <w:basedOn w:val="DefaultParagraphFont"/>
    <w:rsid w:val="00291B4D"/>
  </w:style>
  <w:style w:type="character" w:customStyle="1" w:styleId="ls8">
    <w:name w:val="ls8"/>
    <w:basedOn w:val="DefaultParagraphFont"/>
    <w:rsid w:val="00B11B52"/>
  </w:style>
  <w:style w:type="character" w:customStyle="1" w:styleId="ref-journal">
    <w:name w:val="ref-journal"/>
    <w:basedOn w:val="DefaultParagraphFont"/>
    <w:rsid w:val="004B75BE"/>
  </w:style>
  <w:style w:type="character" w:customStyle="1" w:styleId="ref-vol">
    <w:name w:val="ref-vol"/>
    <w:basedOn w:val="DefaultParagraphFont"/>
    <w:rsid w:val="004B75BE"/>
  </w:style>
  <w:style w:type="character" w:customStyle="1" w:styleId="nowrap">
    <w:name w:val="nowrap"/>
    <w:basedOn w:val="DefaultParagraphFont"/>
    <w:rsid w:val="004B75BE"/>
  </w:style>
  <w:style w:type="character" w:customStyle="1" w:styleId="Heading3Char">
    <w:name w:val="Heading 3 Char"/>
    <w:basedOn w:val="DefaultParagraphFont"/>
    <w:link w:val="Heading3"/>
    <w:uiPriority w:val="9"/>
    <w:rsid w:val="00992E84"/>
    <w:rPr>
      <w:rFonts w:ascii="Arial" w:eastAsia="Arial" w:hAnsi="Arial" w:cs="Arial"/>
      <w:color w:val="2E6EB7"/>
      <w:sz w:val="20"/>
      <w:lang w:eastAsia="en-GB"/>
    </w:rPr>
  </w:style>
  <w:style w:type="paragraph" w:styleId="CommentText">
    <w:name w:val="annotation text"/>
    <w:basedOn w:val="Normal"/>
    <w:link w:val="CommentTextChar"/>
    <w:uiPriority w:val="99"/>
    <w:semiHidden/>
    <w:unhideWhenUsed/>
    <w:rsid w:val="006B3C6F"/>
    <w:pPr>
      <w:spacing w:line="240" w:lineRule="auto"/>
    </w:pPr>
    <w:rPr>
      <w:sz w:val="20"/>
      <w:szCs w:val="20"/>
    </w:rPr>
  </w:style>
  <w:style w:type="character" w:customStyle="1" w:styleId="CommentTextChar">
    <w:name w:val="Comment Text Char"/>
    <w:basedOn w:val="DefaultParagraphFont"/>
    <w:link w:val="CommentText"/>
    <w:uiPriority w:val="99"/>
    <w:semiHidden/>
    <w:rsid w:val="006B3C6F"/>
    <w:rPr>
      <w:sz w:val="20"/>
      <w:szCs w:val="20"/>
    </w:rPr>
  </w:style>
  <w:style w:type="table" w:styleId="TableGrid">
    <w:name w:val="Table Grid"/>
    <w:basedOn w:val="TableNormal"/>
    <w:uiPriority w:val="39"/>
    <w:rsid w:val="005467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alicized-text">
    <w:name w:val="italicized-text"/>
    <w:basedOn w:val="DefaultParagraphFont"/>
    <w:rsid w:val="009E7F05"/>
  </w:style>
  <w:style w:type="character" w:customStyle="1" w:styleId="authors">
    <w:name w:val="authors"/>
    <w:basedOn w:val="DefaultParagraphFont"/>
    <w:rsid w:val="000524BA"/>
  </w:style>
  <w:style w:type="character" w:customStyle="1" w:styleId="Date1">
    <w:name w:val="Date1"/>
    <w:basedOn w:val="DefaultParagraphFont"/>
    <w:rsid w:val="000524BA"/>
  </w:style>
  <w:style w:type="character" w:customStyle="1" w:styleId="arttitle">
    <w:name w:val="art_title"/>
    <w:basedOn w:val="DefaultParagraphFont"/>
    <w:rsid w:val="000524BA"/>
  </w:style>
  <w:style w:type="character" w:customStyle="1" w:styleId="serialtitle">
    <w:name w:val="serial_title"/>
    <w:basedOn w:val="DefaultParagraphFont"/>
    <w:rsid w:val="000524BA"/>
  </w:style>
  <w:style w:type="character" w:customStyle="1" w:styleId="volumeissue">
    <w:name w:val="volume_issue"/>
    <w:basedOn w:val="DefaultParagraphFont"/>
    <w:rsid w:val="000524BA"/>
  </w:style>
  <w:style w:type="character" w:customStyle="1" w:styleId="pagerange">
    <w:name w:val="page_range"/>
    <w:basedOn w:val="DefaultParagraphFont"/>
    <w:rsid w:val="000524BA"/>
  </w:style>
  <w:style w:type="character" w:customStyle="1" w:styleId="doilink">
    <w:name w:val="doi_link"/>
    <w:basedOn w:val="DefaultParagraphFont"/>
    <w:rsid w:val="000524BA"/>
  </w:style>
  <w:style w:type="paragraph" w:customStyle="1" w:styleId="Default">
    <w:name w:val="Default"/>
    <w:rsid w:val="00770DC4"/>
    <w:pPr>
      <w:autoSpaceDE w:val="0"/>
      <w:autoSpaceDN w:val="0"/>
      <w:adjustRightInd w:val="0"/>
      <w:spacing w:after="0" w:line="240" w:lineRule="auto"/>
    </w:pPr>
    <w:rPr>
      <w:rFonts w:ascii="Calibri" w:hAnsi="Calibri" w:cs="Calibri"/>
      <w:color w:val="000000"/>
      <w:sz w:val="24"/>
      <w:szCs w:val="24"/>
    </w:rPr>
  </w:style>
  <w:style w:type="table" w:styleId="GridTable4-Accent5">
    <w:name w:val="Grid Table 4 Accent 5"/>
    <w:basedOn w:val="TableNormal"/>
    <w:uiPriority w:val="49"/>
    <w:rsid w:val="00EA597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Heading1Char">
    <w:name w:val="Heading 1 Char"/>
    <w:basedOn w:val="DefaultParagraphFont"/>
    <w:link w:val="Heading1"/>
    <w:uiPriority w:val="9"/>
    <w:rsid w:val="00784E55"/>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7262">
      <w:bodyDiv w:val="1"/>
      <w:marLeft w:val="0"/>
      <w:marRight w:val="0"/>
      <w:marTop w:val="0"/>
      <w:marBottom w:val="0"/>
      <w:divBdr>
        <w:top w:val="none" w:sz="0" w:space="0" w:color="auto"/>
        <w:left w:val="none" w:sz="0" w:space="0" w:color="auto"/>
        <w:bottom w:val="none" w:sz="0" w:space="0" w:color="auto"/>
        <w:right w:val="none" w:sz="0" w:space="0" w:color="auto"/>
      </w:divBdr>
    </w:div>
    <w:div w:id="132987248">
      <w:bodyDiv w:val="1"/>
      <w:marLeft w:val="0"/>
      <w:marRight w:val="0"/>
      <w:marTop w:val="0"/>
      <w:marBottom w:val="0"/>
      <w:divBdr>
        <w:top w:val="none" w:sz="0" w:space="0" w:color="auto"/>
        <w:left w:val="none" w:sz="0" w:space="0" w:color="auto"/>
        <w:bottom w:val="none" w:sz="0" w:space="0" w:color="auto"/>
        <w:right w:val="none" w:sz="0" w:space="0" w:color="auto"/>
      </w:divBdr>
    </w:div>
    <w:div w:id="190533678">
      <w:bodyDiv w:val="1"/>
      <w:marLeft w:val="0"/>
      <w:marRight w:val="0"/>
      <w:marTop w:val="0"/>
      <w:marBottom w:val="0"/>
      <w:divBdr>
        <w:top w:val="none" w:sz="0" w:space="0" w:color="auto"/>
        <w:left w:val="none" w:sz="0" w:space="0" w:color="auto"/>
        <w:bottom w:val="none" w:sz="0" w:space="0" w:color="auto"/>
        <w:right w:val="none" w:sz="0" w:space="0" w:color="auto"/>
      </w:divBdr>
      <w:divsChild>
        <w:div w:id="61683156">
          <w:marLeft w:val="0"/>
          <w:marRight w:val="0"/>
          <w:marTop w:val="0"/>
          <w:marBottom w:val="0"/>
          <w:divBdr>
            <w:top w:val="none" w:sz="0" w:space="0" w:color="auto"/>
            <w:left w:val="none" w:sz="0" w:space="0" w:color="auto"/>
            <w:bottom w:val="none" w:sz="0" w:space="0" w:color="auto"/>
            <w:right w:val="none" w:sz="0" w:space="0" w:color="auto"/>
          </w:divBdr>
        </w:div>
      </w:divsChild>
    </w:div>
    <w:div w:id="208880443">
      <w:bodyDiv w:val="1"/>
      <w:marLeft w:val="0"/>
      <w:marRight w:val="0"/>
      <w:marTop w:val="0"/>
      <w:marBottom w:val="0"/>
      <w:divBdr>
        <w:top w:val="none" w:sz="0" w:space="0" w:color="auto"/>
        <w:left w:val="none" w:sz="0" w:space="0" w:color="auto"/>
        <w:bottom w:val="none" w:sz="0" w:space="0" w:color="auto"/>
        <w:right w:val="none" w:sz="0" w:space="0" w:color="auto"/>
      </w:divBdr>
    </w:div>
    <w:div w:id="579867608">
      <w:bodyDiv w:val="1"/>
      <w:marLeft w:val="0"/>
      <w:marRight w:val="0"/>
      <w:marTop w:val="0"/>
      <w:marBottom w:val="0"/>
      <w:divBdr>
        <w:top w:val="none" w:sz="0" w:space="0" w:color="auto"/>
        <w:left w:val="none" w:sz="0" w:space="0" w:color="auto"/>
        <w:bottom w:val="none" w:sz="0" w:space="0" w:color="auto"/>
        <w:right w:val="none" w:sz="0" w:space="0" w:color="auto"/>
      </w:divBdr>
    </w:div>
    <w:div w:id="597979319">
      <w:bodyDiv w:val="1"/>
      <w:marLeft w:val="0"/>
      <w:marRight w:val="0"/>
      <w:marTop w:val="0"/>
      <w:marBottom w:val="0"/>
      <w:divBdr>
        <w:top w:val="none" w:sz="0" w:space="0" w:color="auto"/>
        <w:left w:val="none" w:sz="0" w:space="0" w:color="auto"/>
        <w:bottom w:val="none" w:sz="0" w:space="0" w:color="auto"/>
        <w:right w:val="none" w:sz="0" w:space="0" w:color="auto"/>
      </w:divBdr>
    </w:div>
    <w:div w:id="814226087">
      <w:bodyDiv w:val="1"/>
      <w:marLeft w:val="0"/>
      <w:marRight w:val="0"/>
      <w:marTop w:val="0"/>
      <w:marBottom w:val="0"/>
      <w:divBdr>
        <w:top w:val="none" w:sz="0" w:space="0" w:color="auto"/>
        <w:left w:val="none" w:sz="0" w:space="0" w:color="auto"/>
        <w:bottom w:val="none" w:sz="0" w:space="0" w:color="auto"/>
        <w:right w:val="none" w:sz="0" w:space="0" w:color="auto"/>
      </w:divBdr>
    </w:div>
    <w:div w:id="895435744">
      <w:bodyDiv w:val="1"/>
      <w:marLeft w:val="0"/>
      <w:marRight w:val="0"/>
      <w:marTop w:val="0"/>
      <w:marBottom w:val="0"/>
      <w:divBdr>
        <w:top w:val="none" w:sz="0" w:space="0" w:color="auto"/>
        <w:left w:val="none" w:sz="0" w:space="0" w:color="auto"/>
        <w:bottom w:val="none" w:sz="0" w:space="0" w:color="auto"/>
        <w:right w:val="none" w:sz="0" w:space="0" w:color="auto"/>
      </w:divBdr>
    </w:div>
    <w:div w:id="1047488898">
      <w:bodyDiv w:val="1"/>
      <w:marLeft w:val="0"/>
      <w:marRight w:val="0"/>
      <w:marTop w:val="0"/>
      <w:marBottom w:val="0"/>
      <w:divBdr>
        <w:top w:val="none" w:sz="0" w:space="0" w:color="auto"/>
        <w:left w:val="none" w:sz="0" w:space="0" w:color="auto"/>
        <w:bottom w:val="none" w:sz="0" w:space="0" w:color="auto"/>
        <w:right w:val="none" w:sz="0" w:space="0" w:color="auto"/>
      </w:divBdr>
      <w:divsChild>
        <w:div w:id="131680306">
          <w:marLeft w:val="0"/>
          <w:marRight w:val="0"/>
          <w:marTop w:val="0"/>
          <w:marBottom w:val="0"/>
          <w:divBdr>
            <w:top w:val="none" w:sz="0" w:space="0" w:color="auto"/>
            <w:left w:val="none" w:sz="0" w:space="0" w:color="auto"/>
            <w:bottom w:val="none" w:sz="0" w:space="0" w:color="auto"/>
            <w:right w:val="none" w:sz="0" w:space="0" w:color="auto"/>
          </w:divBdr>
        </w:div>
      </w:divsChild>
    </w:div>
    <w:div w:id="1164393358">
      <w:bodyDiv w:val="1"/>
      <w:marLeft w:val="0"/>
      <w:marRight w:val="0"/>
      <w:marTop w:val="0"/>
      <w:marBottom w:val="0"/>
      <w:divBdr>
        <w:top w:val="none" w:sz="0" w:space="0" w:color="auto"/>
        <w:left w:val="none" w:sz="0" w:space="0" w:color="auto"/>
        <w:bottom w:val="none" w:sz="0" w:space="0" w:color="auto"/>
        <w:right w:val="none" w:sz="0" w:space="0" w:color="auto"/>
      </w:divBdr>
    </w:div>
    <w:div w:id="1341932659">
      <w:bodyDiv w:val="1"/>
      <w:marLeft w:val="0"/>
      <w:marRight w:val="0"/>
      <w:marTop w:val="0"/>
      <w:marBottom w:val="0"/>
      <w:divBdr>
        <w:top w:val="none" w:sz="0" w:space="0" w:color="auto"/>
        <w:left w:val="none" w:sz="0" w:space="0" w:color="auto"/>
        <w:bottom w:val="none" w:sz="0" w:space="0" w:color="auto"/>
        <w:right w:val="none" w:sz="0" w:space="0" w:color="auto"/>
      </w:divBdr>
      <w:divsChild>
        <w:div w:id="1636331186">
          <w:marLeft w:val="446"/>
          <w:marRight w:val="0"/>
          <w:marTop w:val="0"/>
          <w:marBottom w:val="0"/>
          <w:divBdr>
            <w:top w:val="none" w:sz="0" w:space="0" w:color="auto"/>
            <w:left w:val="none" w:sz="0" w:space="0" w:color="auto"/>
            <w:bottom w:val="none" w:sz="0" w:space="0" w:color="auto"/>
            <w:right w:val="none" w:sz="0" w:space="0" w:color="auto"/>
          </w:divBdr>
        </w:div>
      </w:divsChild>
    </w:div>
    <w:div w:id="1397317786">
      <w:bodyDiv w:val="1"/>
      <w:marLeft w:val="0"/>
      <w:marRight w:val="0"/>
      <w:marTop w:val="0"/>
      <w:marBottom w:val="0"/>
      <w:divBdr>
        <w:top w:val="none" w:sz="0" w:space="0" w:color="auto"/>
        <w:left w:val="none" w:sz="0" w:space="0" w:color="auto"/>
        <w:bottom w:val="none" w:sz="0" w:space="0" w:color="auto"/>
        <w:right w:val="none" w:sz="0" w:space="0" w:color="auto"/>
      </w:divBdr>
      <w:divsChild>
        <w:div w:id="1258294492">
          <w:marLeft w:val="0"/>
          <w:marRight w:val="0"/>
          <w:marTop w:val="0"/>
          <w:marBottom w:val="0"/>
          <w:divBdr>
            <w:top w:val="none" w:sz="0" w:space="0" w:color="auto"/>
            <w:left w:val="none" w:sz="0" w:space="0" w:color="auto"/>
            <w:bottom w:val="none" w:sz="0" w:space="0" w:color="auto"/>
            <w:right w:val="none" w:sz="0" w:space="0" w:color="auto"/>
          </w:divBdr>
        </w:div>
        <w:div w:id="1419598820">
          <w:marLeft w:val="0"/>
          <w:marRight w:val="0"/>
          <w:marTop w:val="0"/>
          <w:marBottom w:val="0"/>
          <w:divBdr>
            <w:top w:val="none" w:sz="0" w:space="0" w:color="auto"/>
            <w:left w:val="none" w:sz="0" w:space="0" w:color="auto"/>
            <w:bottom w:val="none" w:sz="0" w:space="0" w:color="auto"/>
            <w:right w:val="none" w:sz="0" w:space="0" w:color="auto"/>
          </w:divBdr>
        </w:div>
      </w:divsChild>
    </w:div>
    <w:div w:id="1454637152">
      <w:bodyDiv w:val="1"/>
      <w:marLeft w:val="0"/>
      <w:marRight w:val="0"/>
      <w:marTop w:val="0"/>
      <w:marBottom w:val="0"/>
      <w:divBdr>
        <w:top w:val="none" w:sz="0" w:space="0" w:color="auto"/>
        <w:left w:val="none" w:sz="0" w:space="0" w:color="auto"/>
        <w:bottom w:val="none" w:sz="0" w:space="0" w:color="auto"/>
        <w:right w:val="none" w:sz="0" w:space="0" w:color="auto"/>
      </w:divBdr>
      <w:divsChild>
        <w:div w:id="688871855">
          <w:marLeft w:val="0"/>
          <w:marRight w:val="0"/>
          <w:marTop w:val="0"/>
          <w:marBottom w:val="0"/>
          <w:divBdr>
            <w:top w:val="none" w:sz="0" w:space="0" w:color="auto"/>
            <w:left w:val="none" w:sz="0" w:space="0" w:color="auto"/>
            <w:bottom w:val="none" w:sz="0" w:space="0" w:color="auto"/>
            <w:right w:val="none" w:sz="0" w:space="0" w:color="auto"/>
          </w:divBdr>
        </w:div>
        <w:div w:id="851601908">
          <w:marLeft w:val="0"/>
          <w:marRight w:val="0"/>
          <w:marTop w:val="0"/>
          <w:marBottom w:val="0"/>
          <w:divBdr>
            <w:top w:val="none" w:sz="0" w:space="0" w:color="auto"/>
            <w:left w:val="none" w:sz="0" w:space="0" w:color="auto"/>
            <w:bottom w:val="none" w:sz="0" w:space="0" w:color="auto"/>
            <w:right w:val="none" w:sz="0" w:space="0" w:color="auto"/>
          </w:divBdr>
        </w:div>
      </w:divsChild>
    </w:div>
    <w:div w:id="1548099753">
      <w:bodyDiv w:val="1"/>
      <w:marLeft w:val="0"/>
      <w:marRight w:val="0"/>
      <w:marTop w:val="0"/>
      <w:marBottom w:val="0"/>
      <w:divBdr>
        <w:top w:val="none" w:sz="0" w:space="0" w:color="auto"/>
        <w:left w:val="none" w:sz="0" w:space="0" w:color="auto"/>
        <w:bottom w:val="none" w:sz="0" w:space="0" w:color="auto"/>
        <w:right w:val="none" w:sz="0" w:space="0" w:color="auto"/>
      </w:divBdr>
    </w:div>
    <w:div w:id="1645963764">
      <w:bodyDiv w:val="1"/>
      <w:marLeft w:val="0"/>
      <w:marRight w:val="0"/>
      <w:marTop w:val="0"/>
      <w:marBottom w:val="0"/>
      <w:divBdr>
        <w:top w:val="none" w:sz="0" w:space="0" w:color="auto"/>
        <w:left w:val="none" w:sz="0" w:space="0" w:color="auto"/>
        <w:bottom w:val="none" w:sz="0" w:space="0" w:color="auto"/>
        <w:right w:val="none" w:sz="0" w:space="0" w:color="auto"/>
      </w:divBdr>
    </w:div>
    <w:div w:id="1698197554">
      <w:bodyDiv w:val="1"/>
      <w:marLeft w:val="0"/>
      <w:marRight w:val="0"/>
      <w:marTop w:val="0"/>
      <w:marBottom w:val="0"/>
      <w:divBdr>
        <w:top w:val="none" w:sz="0" w:space="0" w:color="auto"/>
        <w:left w:val="none" w:sz="0" w:space="0" w:color="auto"/>
        <w:bottom w:val="none" w:sz="0" w:space="0" w:color="auto"/>
        <w:right w:val="none" w:sz="0" w:space="0" w:color="auto"/>
      </w:divBdr>
      <w:divsChild>
        <w:div w:id="1719084668">
          <w:marLeft w:val="0"/>
          <w:marRight w:val="0"/>
          <w:marTop w:val="0"/>
          <w:marBottom w:val="0"/>
          <w:divBdr>
            <w:top w:val="none" w:sz="0" w:space="0" w:color="auto"/>
            <w:left w:val="none" w:sz="0" w:space="0" w:color="auto"/>
            <w:bottom w:val="none" w:sz="0" w:space="0" w:color="auto"/>
            <w:right w:val="none" w:sz="0" w:space="0" w:color="auto"/>
          </w:divBdr>
        </w:div>
      </w:divsChild>
    </w:div>
    <w:div w:id="2124033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ngeniumdigitalhealth.com/clinician-engagement-in-telehealth"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gov.wales/sites/default/files/publications/2019-03/informed-health-and-care-a-digital-health-and-social-care-strategy-for-wales.pdf"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opol.hee.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2F936CDCDE8F8418920914B3BFFF19C" ma:contentTypeVersion="13" ma:contentTypeDescription="Create a new document." ma:contentTypeScope="" ma:versionID="c063450b55b6ce7c93c134519c185a23">
  <xsd:schema xmlns:xsd="http://www.w3.org/2001/XMLSchema" xmlns:xs="http://www.w3.org/2001/XMLSchema" xmlns:p="http://schemas.microsoft.com/office/2006/metadata/properties" xmlns:ns3="b7e247b7-cca8-429f-8688-16f83c8fba5f" xmlns:ns4="f30bebb2-c01f-48d0-81da-dc8b123879c2" targetNamespace="http://schemas.microsoft.com/office/2006/metadata/properties" ma:root="true" ma:fieldsID="5d7292ba182d5374134ebe18e235ca93" ns3:_="" ns4:_="">
    <xsd:import namespace="b7e247b7-cca8-429f-8688-16f83c8fba5f"/>
    <xsd:import namespace="f30bebb2-c01f-48d0-81da-dc8b123879c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OCR"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e247b7-cca8-429f-8688-16f83c8fba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0bebb2-c01f-48d0-81da-dc8b123879c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797031-4095-4A22-8154-A7F5A02FF72A}">
  <ds:schemaRefs>
    <ds:schemaRef ds:uri="http://schemas.openxmlformats.org/officeDocument/2006/bibliography"/>
  </ds:schemaRefs>
</ds:datastoreItem>
</file>

<file path=customXml/itemProps2.xml><?xml version="1.0" encoding="utf-8"?>
<ds:datastoreItem xmlns:ds="http://schemas.openxmlformats.org/officeDocument/2006/customXml" ds:itemID="{434FD38E-5595-4CEA-B4AD-CBBC179C3B6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B498EDD-0CB4-45D5-A952-6A348870ADBD}">
  <ds:schemaRefs>
    <ds:schemaRef ds:uri="http://schemas.microsoft.com/sharepoint/v3/contenttype/forms"/>
  </ds:schemaRefs>
</ds:datastoreItem>
</file>

<file path=customXml/itemProps4.xml><?xml version="1.0" encoding="utf-8"?>
<ds:datastoreItem xmlns:ds="http://schemas.openxmlformats.org/officeDocument/2006/customXml" ds:itemID="{3AAD3E9A-0074-4F9A-A048-B20E8F1C64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e247b7-cca8-429f-8688-16f83c8fba5f"/>
    <ds:schemaRef ds:uri="f30bebb2-c01f-48d0-81da-dc8b123879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505</TotalTime>
  <Pages>7</Pages>
  <Words>1831</Words>
  <Characters>10441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Bwrdd Iechyd Addysgu Powys Teaching Health Board</Company>
  <LinksUpToDate>false</LinksUpToDate>
  <CharactersWithSpaces>12248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Hamer (Powys Teaching Health Board - Digital Transformation)</dc:creator>
  <cp:keywords/>
  <dc:description/>
  <cp:lastModifiedBy>Sue Hamer (Powys Teaching Health Board - Digital Transformation)</cp:lastModifiedBy>
  <cp:revision>470</cp:revision>
  <dcterms:created xsi:type="dcterms:W3CDTF">2022-05-24T19:58:00Z</dcterms:created>
  <dcterms:modified xsi:type="dcterms:W3CDTF">2022-06-08T11:10:00Z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0x01010072F936CDCDE8F8418920914B3BFFF19C</vt:lpwstr>
  </property>
</Properties>
</file>