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2222A" w14:textId="77777777" w:rsidR="00015324" w:rsidRDefault="00015324" w:rsidP="00667A5B"/>
    <w:p w14:paraId="25599EF3" w14:textId="77777777" w:rsidR="00015324" w:rsidRDefault="00015324" w:rsidP="00667A5B"/>
    <w:p w14:paraId="59B14ABD" w14:textId="77777777" w:rsidR="00F15C0A" w:rsidRDefault="00F15C0A" w:rsidP="00F15C0A"/>
    <w:p w14:paraId="018D232F" w14:textId="77777777" w:rsidR="00F15C0A" w:rsidRPr="00F15C0A" w:rsidRDefault="00F15C0A" w:rsidP="00F15C0A">
      <w:pPr>
        <w:ind w:left="720" w:firstLine="0"/>
        <w:jc w:val="both"/>
        <w:rPr>
          <w:rFonts w:ascii="Arial" w:hAnsi="Arial" w:cs="Arial"/>
        </w:rPr>
      </w:pPr>
      <w:r w:rsidRPr="00F15C0A">
        <w:rPr>
          <w:rFonts w:ascii="Arial" w:hAnsi="Arial" w:cs="Arial"/>
        </w:rPr>
        <w:t xml:space="preserve">I confirm that I have not used any AI tools in the research and creation of this </w:t>
      </w:r>
    </w:p>
    <w:p w14:paraId="24AB2404" w14:textId="2944975B" w:rsidR="00015324" w:rsidRPr="00F15C0A" w:rsidRDefault="00F15C0A" w:rsidP="00F15C0A">
      <w:pPr>
        <w:ind w:firstLine="0"/>
        <w:jc w:val="both"/>
        <w:rPr>
          <w:rFonts w:ascii="Arial" w:hAnsi="Arial" w:cs="Arial"/>
        </w:rPr>
      </w:pPr>
      <w:r w:rsidRPr="00F15C0A">
        <w:rPr>
          <w:rFonts w:ascii="Arial" w:hAnsi="Arial" w:cs="Arial"/>
        </w:rPr>
        <w:t>assignment. I confirm that I have not presented any AI generated materials as my own work. I confirm I have copies of my drafts, notes, and other resources I used, which I may be asked to provide in evidence.</w:t>
      </w:r>
    </w:p>
    <w:p w14:paraId="6A87E1E1" w14:textId="77777777" w:rsidR="00015324" w:rsidRPr="000054DE" w:rsidRDefault="00015324" w:rsidP="00667A5B">
      <w:pPr>
        <w:rPr>
          <w:rFonts w:ascii="Arial" w:hAnsi="Arial" w:cs="Arial"/>
        </w:rPr>
      </w:pPr>
    </w:p>
    <w:p w14:paraId="3A6BA969" w14:textId="77777777" w:rsidR="00015324" w:rsidRPr="000054DE" w:rsidRDefault="00015324" w:rsidP="00667A5B">
      <w:pPr>
        <w:rPr>
          <w:rFonts w:ascii="Arial" w:hAnsi="Arial" w:cs="Arial"/>
        </w:rPr>
      </w:pPr>
    </w:p>
    <w:p w14:paraId="23FF6739" w14:textId="77777777" w:rsidR="00015324" w:rsidRPr="000054DE" w:rsidRDefault="00015324" w:rsidP="00667A5B">
      <w:pPr>
        <w:rPr>
          <w:rFonts w:ascii="Arial" w:hAnsi="Arial" w:cs="Arial"/>
        </w:rPr>
      </w:pPr>
    </w:p>
    <w:p w14:paraId="44810286" w14:textId="77777777" w:rsidR="00015324" w:rsidRPr="000054DE" w:rsidRDefault="00015324" w:rsidP="00667A5B">
      <w:pPr>
        <w:rPr>
          <w:rFonts w:ascii="Arial" w:hAnsi="Arial" w:cs="Arial"/>
        </w:rPr>
      </w:pPr>
    </w:p>
    <w:p w14:paraId="5D13604D" w14:textId="77777777" w:rsidR="00015324" w:rsidRPr="000054DE" w:rsidRDefault="00015324" w:rsidP="00667A5B">
      <w:pPr>
        <w:rPr>
          <w:rFonts w:ascii="Arial" w:hAnsi="Arial" w:cs="Arial"/>
        </w:rPr>
      </w:pPr>
    </w:p>
    <w:p w14:paraId="14DE8815" w14:textId="77777777" w:rsidR="00015324" w:rsidRPr="000054DE" w:rsidRDefault="00015324" w:rsidP="00667A5B">
      <w:pPr>
        <w:rPr>
          <w:rFonts w:ascii="Arial" w:hAnsi="Arial" w:cs="Arial"/>
        </w:rPr>
      </w:pPr>
    </w:p>
    <w:p w14:paraId="6E8881B8" w14:textId="77777777" w:rsidR="00015324" w:rsidRPr="000054DE" w:rsidRDefault="00015324" w:rsidP="00667A5B">
      <w:pPr>
        <w:rPr>
          <w:rFonts w:ascii="Arial" w:hAnsi="Arial" w:cs="Arial"/>
        </w:rPr>
      </w:pPr>
    </w:p>
    <w:p w14:paraId="4E0E0DD9" w14:textId="77777777" w:rsidR="00015324" w:rsidRPr="000054DE" w:rsidRDefault="00015324" w:rsidP="00667A5B">
      <w:pPr>
        <w:rPr>
          <w:rFonts w:ascii="Arial" w:hAnsi="Arial" w:cs="Arial"/>
        </w:rPr>
      </w:pPr>
    </w:p>
    <w:p w14:paraId="11F4D622" w14:textId="77777777" w:rsidR="00015324" w:rsidRPr="000054DE" w:rsidRDefault="00015324" w:rsidP="00667A5B">
      <w:pPr>
        <w:rPr>
          <w:rFonts w:ascii="Arial" w:hAnsi="Arial" w:cs="Arial"/>
        </w:rPr>
      </w:pPr>
    </w:p>
    <w:p w14:paraId="1CA2DD4C" w14:textId="77777777" w:rsidR="00015324" w:rsidRPr="000054DE" w:rsidRDefault="00015324" w:rsidP="00667A5B">
      <w:pPr>
        <w:rPr>
          <w:rFonts w:ascii="Arial" w:hAnsi="Arial" w:cs="Arial"/>
        </w:rPr>
      </w:pPr>
    </w:p>
    <w:p w14:paraId="268D0C43" w14:textId="77777777" w:rsidR="00015324" w:rsidRPr="000054DE" w:rsidRDefault="00015324" w:rsidP="00667A5B">
      <w:pPr>
        <w:rPr>
          <w:rFonts w:ascii="Arial" w:hAnsi="Arial" w:cs="Arial"/>
        </w:rPr>
      </w:pPr>
    </w:p>
    <w:p w14:paraId="49FAA11A" w14:textId="77777777" w:rsidR="00015324" w:rsidRPr="000054DE" w:rsidRDefault="00015324" w:rsidP="00667A5B">
      <w:pPr>
        <w:rPr>
          <w:rFonts w:ascii="Arial" w:hAnsi="Arial" w:cs="Arial"/>
        </w:rPr>
      </w:pPr>
    </w:p>
    <w:p w14:paraId="2D5729B9" w14:textId="77777777" w:rsidR="00015324" w:rsidRPr="000054DE" w:rsidRDefault="00015324" w:rsidP="00667A5B">
      <w:pPr>
        <w:rPr>
          <w:rFonts w:ascii="Arial" w:hAnsi="Arial" w:cs="Arial"/>
        </w:rPr>
      </w:pPr>
    </w:p>
    <w:p w14:paraId="0691CA36" w14:textId="77777777" w:rsidR="00015324" w:rsidRPr="000054DE" w:rsidRDefault="00015324" w:rsidP="00667A5B">
      <w:pPr>
        <w:rPr>
          <w:rFonts w:ascii="Arial" w:hAnsi="Arial" w:cs="Arial"/>
        </w:rPr>
      </w:pPr>
    </w:p>
    <w:p w14:paraId="06E41435" w14:textId="77777777" w:rsidR="00015324" w:rsidRPr="000054DE" w:rsidRDefault="00015324" w:rsidP="00667A5B">
      <w:pPr>
        <w:rPr>
          <w:rFonts w:ascii="Arial" w:hAnsi="Arial" w:cs="Arial"/>
        </w:rPr>
      </w:pPr>
    </w:p>
    <w:p w14:paraId="297238DD" w14:textId="77777777" w:rsidR="00015324" w:rsidRPr="000054DE" w:rsidRDefault="00015324" w:rsidP="000054DE">
      <w:pPr>
        <w:ind w:firstLine="0"/>
        <w:rPr>
          <w:rFonts w:ascii="Arial" w:hAnsi="Arial" w:cs="Arial"/>
        </w:rPr>
      </w:pPr>
    </w:p>
    <w:p w14:paraId="6F64BDCB" w14:textId="77777777" w:rsidR="00015324" w:rsidRPr="000054DE" w:rsidRDefault="00015324" w:rsidP="00667A5B">
      <w:pPr>
        <w:rPr>
          <w:rFonts w:ascii="Arial" w:hAnsi="Arial" w:cs="Arial"/>
        </w:rPr>
      </w:pPr>
    </w:p>
    <w:p w14:paraId="404A5057" w14:textId="77777777" w:rsidR="00015324" w:rsidRPr="000054DE" w:rsidRDefault="00015324" w:rsidP="00667A5B">
      <w:pPr>
        <w:jc w:val="center"/>
        <w:rPr>
          <w:rFonts w:ascii="Arial" w:hAnsi="Arial" w:cs="Arial"/>
        </w:rPr>
      </w:pPr>
    </w:p>
    <w:p w14:paraId="4F4A747F" w14:textId="77777777" w:rsidR="00015324" w:rsidRPr="000054DE" w:rsidRDefault="00015324" w:rsidP="00667A5B">
      <w:pPr>
        <w:jc w:val="center"/>
        <w:rPr>
          <w:rFonts w:ascii="Arial" w:hAnsi="Arial" w:cs="Arial"/>
          <w:szCs w:val="24"/>
        </w:rPr>
      </w:pPr>
    </w:p>
    <w:p w14:paraId="75AAE079" w14:textId="6C9AF6E0" w:rsidR="00015324" w:rsidRPr="000054DE" w:rsidRDefault="009D65B0" w:rsidP="00667A5B">
      <w:pPr>
        <w:jc w:val="center"/>
        <w:rPr>
          <w:rFonts w:ascii="Arial" w:hAnsi="Arial" w:cs="Arial"/>
          <w:szCs w:val="24"/>
        </w:rPr>
      </w:pPr>
      <w:r w:rsidRPr="000054DE">
        <w:rPr>
          <w:rFonts w:ascii="Arial" w:hAnsi="Arial" w:cs="Arial"/>
          <w:szCs w:val="24"/>
        </w:rPr>
        <w:t>Critically evaluate how this shift to remote work has impacted on the Therapeutic Relationship, Core Conditions and Practice-Based Skills.</w:t>
      </w:r>
    </w:p>
    <w:p w14:paraId="3DC1BE9C" w14:textId="77777777" w:rsidR="00015324" w:rsidRPr="000054DE" w:rsidRDefault="00015324" w:rsidP="00667A5B">
      <w:pPr>
        <w:jc w:val="center"/>
        <w:rPr>
          <w:rFonts w:ascii="Arial" w:hAnsi="Arial" w:cs="Arial"/>
          <w:szCs w:val="24"/>
        </w:rPr>
      </w:pPr>
    </w:p>
    <w:p w14:paraId="1EF96265" w14:textId="77777777" w:rsidR="00015324" w:rsidRPr="000054DE" w:rsidRDefault="00015324" w:rsidP="00667A5B">
      <w:pPr>
        <w:jc w:val="center"/>
        <w:rPr>
          <w:rFonts w:ascii="Arial" w:hAnsi="Arial" w:cs="Arial"/>
          <w:szCs w:val="24"/>
        </w:rPr>
      </w:pPr>
    </w:p>
    <w:p w14:paraId="69003B60" w14:textId="0F43AC8F" w:rsidR="00422DCE" w:rsidRPr="000054DE" w:rsidRDefault="00422DCE" w:rsidP="00667A5B">
      <w:pPr>
        <w:jc w:val="center"/>
        <w:rPr>
          <w:rFonts w:ascii="Arial" w:hAnsi="Arial" w:cs="Arial"/>
          <w:szCs w:val="24"/>
        </w:rPr>
      </w:pPr>
      <w:r w:rsidRPr="000054DE">
        <w:rPr>
          <w:rFonts w:ascii="Arial" w:hAnsi="Arial" w:cs="Arial"/>
          <w:szCs w:val="24"/>
        </w:rPr>
        <w:t>ECPR7002</w:t>
      </w:r>
    </w:p>
    <w:p w14:paraId="21F72E8A" w14:textId="77777777" w:rsidR="00422DCE" w:rsidRPr="000054DE" w:rsidRDefault="00422DCE" w:rsidP="00422DCE">
      <w:pPr>
        <w:rPr>
          <w:rFonts w:ascii="Arial" w:hAnsi="Arial" w:cs="Arial"/>
          <w:szCs w:val="24"/>
        </w:rPr>
      </w:pPr>
    </w:p>
    <w:p w14:paraId="114DDC53" w14:textId="77777777" w:rsidR="00422DCE" w:rsidRPr="000054DE" w:rsidRDefault="00422DCE" w:rsidP="00422DCE">
      <w:pPr>
        <w:rPr>
          <w:rFonts w:ascii="Arial" w:hAnsi="Arial" w:cs="Arial"/>
          <w:szCs w:val="24"/>
        </w:rPr>
      </w:pPr>
    </w:p>
    <w:p w14:paraId="28A85845" w14:textId="77777777" w:rsidR="00422DCE" w:rsidRPr="000054DE" w:rsidRDefault="00422DCE" w:rsidP="00422DCE">
      <w:pPr>
        <w:jc w:val="center"/>
        <w:rPr>
          <w:rFonts w:ascii="Arial" w:hAnsi="Arial" w:cs="Arial"/>
          <w:szCs w:val="24"/>
        </w:rPr>
      </w:pPr>
      <w:r w:rsidRPr="000054DE">
        <w:rPr>
          <w:rFonts w:ascii="Arial" w:hAnsi="Arial" w:cs="Arial"/>
          <w:szCs w:val="24"/>
        </w:rPr>
        <w:t>Prifysgol Cymru Y Drindod Dewi Sant.</w:t>
      </w:r>
    </w:p>
    <w:p w14:paraId="6995F516" w14:textId="5D4F1041" w:rsidR="00422DCE" w:rsidRPr="000054DE" w:rsidRDefault="00422DCE" w:rsidP="00422DCE">
      <w:pPr>
        <w:jc w:val="center"/>
        <w:rPr>
          <w:rFonts w:ascii="Arial" w:hAnsi="Arial" w:cs="Arial"/>
          <w:szCs w:val="24"/>
        </w:rPr>
      </w:pPr>
      <w:r w:rsidRPr="000054DE">
        <w:rPr>
          <w:rFonts w:ascii="Arial" w:hAnsi="Arial" w:cs="Arial"/>
          <w:szCs w:val="24"/>
        </w:rPr>
        <w:t>University of Wales Trinity St David.</w:t>
      </w:r>
    </w:p>
    <w:p w14:paraId="3EA4D9DA" w14:textId="77777777" w:rsidR="00422DCE" w:rsidRPr="000054DE" w:rsidRDefault="00422DCE" w:rsidP="00422DCE">
      <w:pPr>
        <w:rPr>
          <w:rFonts w:ascii="Arial" w:hAnsi="Arial" w:cs="Arial"/>
          <w:szCs w:val="24"/>
        </w:rPr>
      </w:pPr>
    </w:p>
    <w:p w14:paraId="4DF500F3" w14:textId="77777777" w:rsidR="00667A5B" w:rsidRDefault="00667A5B" w:rsidP="00422DCE">
      <w:pPr>
        <w:ind w:firstLine="0"/>
      </w:pPr>
    </w:p>
    <w:p w14:paraId="1AB7D84C" w14:textId="77777777" w:rsidR="000054DE" w:rsidRDefault="000054DE" w:rsidP="00422DCE">
      <w:pPr>
        <w:ind w:firstLine="0"/>
      </w:pPr>
    </w:p>
    <w:p w14:paraId="071CA262" w14:textId="77777777" w:rsidR="000054DE" w:rsidRDefault="000054DE" w:rsidP="000054DE">
      <w:pPr>
        <w:ind w:firstLine="0"/>
      </w:pPr>
    </w:p>
    <w:p w14:paraId="3DB39D3B" w14:textId="3E66C191" w:rsidR="00015324" w:rsidRPr="005761B9" w:rsidRDefault="00015324" w:rsidP="000054DE">
      <w:pPr>
        <w:rPr>
          <w:rFonts w:ascii="Arial" w:hAnsi="Arial" w:cs="Arial"/>
        </w:rPr>
      </w:pPr>
      <w:r w:rsidRPr="005761B9">
        <w:rPr>
          <w:rFonts w:ascii="Arial" w:hAnsi="Arial" w:cs="Arial"/>
        </w:rPr>
        <w:lastRenderedPageBreak/>
        <w:t>There has been a monumental change to the way that people work and live since the onset of the COVID 19 pandemic. Shortly after the onset of the pandemic government</w:t>
      </w:r>
      <w:r w:rsidR="00F41F3E" w:rsidRPr="005761B9">
        <w:rPr>
          <w:rFonts w:ascii="Arial" w:hAnsi="Arial" w:cs="Arial"/>
        </w:rPr>
        <w:t>s</w:t>
      </w:r>
      <w:r w:rsidRPr="005761B9">
        <w:rPr>
          <w:rFonts w:ascii="Arial" w:hAnsi="Arial" w:cs="Arial"/>
        </w:rPr>
        <w:t xml:space="preserve"> all over the world introduced measures to mitigate the spread of the virus. This left may professions to adapt to the change in circumstances. Within the field of mental health, this lead to practitioners finding themselves having to move to remote forms of delivering therapy, some with little experience or training in this area </w:t>
      </w:r>
      <w:bookmarkStart w:id="0" w:name="_Hlk196132031"/>
      <w:r w:rsidRPr="005761B9">
        <w:rPr>
          <w:rFonts w:ascii="Arial" w:hAnsi="Arial" w:cs="Arial"/>
        </w:rPr>
        <w:t>(</w:t>
      </w:r>
      <w:r w:rsidR="00E01E05" w:rsidRPr="005761B9">
        <w:rPr>
          <w:rFonts w:ascii="Arial" w:hAnsi="Arial" w:cs="Arial"/>
        </w:rPr>
        <w:t>Abbott-Gaffney et al., 2022</w:t>
      </w:r>
      <w:r w:rsidRPr="005761B9">
        <w:rPr>
          <w:rFonts w:ascii="Arial" w:hAnsi="Arial" w:cs="Arial"/>
        </w:rPr>
        <w:t>)</w:t>
      </w:r>
      <w:bookmarkEnd w:id="0"/>
      <w:r w:rsidRPr="005761B9">
        <w:rPr>
          <w:rFonts w:ascii="Arial" w:hAnsi="Arial" w:cs="Arial"/>
        </w:rPr>
        <w:t>. The sudden evolution to a more remote way of working also necessitated a rapid revaluation of approaches to therapy</w:t>
      </w:r>
      <w:r w:rsidR="00F41F3E" w:rsidRPr="005761B9">
        <w:rPr>
          <w:rFonts w:ascii="Arial" w:hAnsi="Arial" w:cs="Arial"/>
        </w:rPr>
        <w:t xml:space="preserve"> and </w:t>
      </w:r>
      <w:r w:rsidRPr="005761B9">
        <w:rPr>
          <w:rFonts w:ascii="Arial" w:hAnsi="Arial" w:cs="Arial"/>
        </w:rPr>
        <w:t>the ethical and technical concerns that arise (</w:t>
      </w:r>
      <w:proofErr w:type="spellStart"/>
      <w:r w:rsidR="00E532AD" w:rsidRPr="00E532AD">
        <w:rPr>
          <w:rFonts w:ascii="Arial" w:hAnsi="Arial" w:cs="Arial"/>
        </w:rPr>
        <w:t>Kiriakaki</w:t>
      </w:r>
      <w:proofErr w:type="spellEnd"/>
      <w:r w:rsidR="00E532AD">
        <w:rPr>
          <w:rFonts w:ascii="Arial" w:hAnsi="Arial" w:cs="Arial"/>
        </w:rPr>
        <w:t xml:space="preserve"> et al. 2022; </w:t>
      </w:r>
      <w:proofErr w:type="spellStart"/>
      <w:r w:rsidR="00AA30D8" w:rsidRPr="00AA30D8">
        <w:rPr>
          <w:rFonts w:ascii="Arial" w:hAnsi="Arial" w:cs="Arial"/>
        </w:rPr>
        <w:t>Pulat</w:t>
      </w:r>
      <w:proofErr w:type="spellEnd"/>
      <w:r w:rsidR="00AA30D8" w:rsidRPr="00AA30D8">
        <w:rPr>
          <w:rFonts w:ascii="Arial" w:hAnsi="Arial" w:cs="Arial"/>
        </w:rPr>
        <w:t>, 2022</w:t>
      </w:r>
      <w:r w:rsidRPr="005761B9">
        <w:rPr>
          <w:rFonts w:ascii="Arial" w:hAnsi="Arial" w:cs="Arial"/>
        </w:rPr>
        <w:t xml:space="preserve">). It also resulted in a sudden surge in research into this area. </w:t>
      </w:r>
    </w:p>
    <w:p w14:paraId="7D5C7DE1" w14:textId="148B589D" w:rsidR="002B5FBF" w:rsidRDefault="00015324" w:rsidP="002B5FBF">
      <w:pPr>
        <w:rPr>
          <w:rFonts w:ascii="Arial" w:hAnsi="Arial" w:cs="Arial"/>
        </w:rPr>
      </w:pPr>
      <w:r w:rsidRPr="005761B9">
        <w:rPr>
          <w:rFonts w:ascii="Arial" w:hAnsi="Arial" w:cs="Arial"/>
        </w:rPr>
        <w:t>With the dust from the pandemic ha</w:t>
      </w:r>
      <w:r w:rsidR="00F41F3E" w:rsidRPr="005761B9">
        <w:rPr>
          <w:rFonts w:ascii="Arial" w:hAnsi="Arial" w:cs="Arial"/>
        </w:rPr>
        <w:t>ving</w:t>
      </w:r>
      <w:r w:rsidRPr="005761B9">
        <w:rPr>
          <w:rFonts w:ascii="Arial" w:hAnsi="Arial" w:cs="Arial"/>
        </w:rPr>
        <w:t xml:space="preserve"> settled, the professional landscape within psychotherapy has </w:t>
      </w:r>
      <w:r w:rsidR="00DE79A3">
        <w:rPr>
          <w:rFonts w:ascii="Arial" w:hAnsi="Arial" w:cs="Arial"/>
        </w:rPr>
        <w:t xml:space="preserve">changed </w:t>
      </w:r>
      <w:r w:rsidRPr="005761B9">
        <w:rPr>
          <w:rFonts w:ascii="Arial" w:hAnsi="Arial" w:cs="Arial"/>
        </w:rPr>
        <w:t>significantly from that of the pre-pandemic landscape. With this rapid evolution</w:t>
      </w:r>
      <w:r w:rsidR="00F41F3E" w:rsidRPr="005761B9">
        <w:rPr>
          <w:rFonts w:ascii="Arial" w:hAnsi="Arial" w:cs="Arial"/>
        </w:rPr>
        <w:t>,</w:t>
      </w:r>
      <w:r w:rsidRPr="005761B9">
        <w:rPr>
          <w:rFonts w:ascii="Arial" w:hAnsi="Arial" w:cs="Arial"/>
        </w:rPr>
        <w:t xml:space="preserve"> allowing psychotherapists and other professionals</w:t>
      </w:r>
      <w:r w:rsidR="00F41F3E" w:rsidRPr="005761B9">
        <w:rPr>
          <w:rFonts w:ascii="Arial" w:hAnsi="Arial" w:cs="Arial"/>
        </w:rPr>
        <w:t xml:space="preserve"> to</w:t>
      </w:r>
      <w:r w:rsidRPr="005761B9">
        <w:rPr>
          <w:rFonts w:ascii="Arial" w:hAnsi="Arial" w:cs="Arial"/>
        </w:rPr>
        <w:t xml:space="preserve"> offer remote therapy as well a</w:t>
      </w:r>
      <w:r w:rsidR="00DE79A3">
        <w:rPr>
          <w:rFonts w:ascii="Arial" w:hAnsi="Arial" w:cs="Arial"/>
        </w:rPr>
        <w:t>s</w:t>
      </w:r>
      <w:r w:rsidRPr="005761B9">
        <w:rPr>
          <w:rFonts w:ascii="Arial" w:hAnsi="Arial" w:cs="Arial"/>
        </w:rPr>
        <w:t xml:space="preserve"> in</w:t>
      </w:r>
      <w:r w:rsidR="00DE79A3">
        <w:rPr>
          <w:rFonts w:ascii="Arial" w:hAnsi="Arial" w:cs="Arial"/>
        </w:rPr>
        <w:t>-</w:t>
      </w:r>
      <w:r w:rsidRPr="005761B9">
        <w:rPr>
          <w:rFonts w:ascii="Arial" w:hAnsi="Arial" w:cs="Arial"/>
        </w:rPr>
        <w:t xml:space="preserve">person sessions or even a hybrid of the two. The aim of this </w:t>
      </w:r>
      <w:r w:rsidR="00DE79A3">
        <w:rPr>
          <w:rFonts w:ascii="Arial" w:hAnsi="Arial" w:cs="Arial"/>
        </w:rPr>
        <w:t>essay</w:t>
      </w:r>
      <w:r w:rsidRPr="005761B9">
        <w:rPr>
          <w:rFonts w:ascii="Arial" w:hAnsi="Arial" w:cs="Arial"/>
        </w:rPr>
        <w:t xml:space="preserve"> is to critically evaluate how, this change in the way working has impacted the development of the therapeutic relationship</w:t>
      </w:r>
      <w:r w:rsidR="00F41F3E" w:rsidRPr="005761B9">
        <w:rPr>
          <w:rFonts w:ascii="Arial" w:hAnsi="Arial" w:cs="Arial"/>
        </w:rPr>
        <w:t xml:space="preserve"> and t</w:t>
      </w:r>
      <w:r w:rsidRPr="005761B9">
        <w:rPr>
          <w:rFonts w:ascii="Arial" w:hAnsi="Arial" w:cs="Arial"/>
        </w:rPr>
        <w:t>he expression and receipt of the core conditions and the practical skills used by the therapist, both in therapy and within supervision. It will also look at some of the issues</w:t>
      </w:r>
      <w:r w:rsidR="00F41F3E" w:rsidRPr="005761B9">
        <w:rPr>
          <w:rFonts w:ascii="Arial" w:hAnsi="Arial" w:cs="Arial"/>
        </w:rPr>
        <w:t>,</w:t>
      </w:r>
      <w:r w:rsidRPr="005761B9">
        <w:rPr>
          <w:rFonts w:ascii="Arial" w:hAnsi="Arial" w:cs="Arial"/>
        </w:rPr>
        <w:t xml:space="preserve"> that working remotely requires consideration </w:t>
      </w:r>
      <w:r w:rsidR="00F41F3E" w:rsidRPr="005761B9">
        <w:rPr>
          <w:rFonts w:ascii="Arial" w:hAnsi="Arial" w:cs="Arial"/>
        </w:rPr>
        <w:t>from t</w:t>
      </w:r>
      <w:r w:rsidRPr="005761B9">
        <w:rPr>
          <w:rFonts w:ascii="Arial" w:hAnsi="Arial" w:cs="Arial"/>
        </w:rPr>
        <w:t>he therapist</w:t>
      </w:r>
      <w:r w:rsidR="00F41F3E" w:rsidRPr="005761B9">
        <w:rPr>
          <w:rFonts w:ascii="Arial" w:hAnsi="Arial" w:cs="Arial"/>
        </w:rPr>
        <w:t>,</w:t>
      </w:r>
      <w:r w:rsidRPr="005761B9">
        <w:rPr>
          <w:rFonts w:ascii="Arial" w:hAnsi="Arial" w:cs="Arial"/>
        </w:rPr>
        <w:t xml:space="preserve"> in order to adequately provide a therapeutic relationship. </w:t>
      </w:r>
    </w:p>
    <w:p w14:paraId="5EC78828" w14:textId="726DE7A4" w:rsidR="002B5FBF" w:rsidRDefault="00015324" w:rsidP="00F20853">
      <w:pPr>
        <w:pStyle w:val="subheding"/>
      </w:pPr>
      <w:bookmarkStart w:id="1" w:name="_Hlk197633896"/>
      <w:r w:rsidRPr="00015324">
        <w:t>Therapeutic relationship</w:t>
      </w:r>
    </w:p>
    <w:p w14:paraId="189B911F" w14:textId="77777777" w:rsidR="00F20853" w:rsidRPr="00F20853" w:rsidRDefault="00F20853" w:rsidP="00F20853">
      <w:pPr>
        <w:rPr>
          <w:rFonts w:ascii="Arial" w:hAnsi="Arial" w:cs="Arial"/>
        </w:rPr>
      </w:pPr>
      <w:r w:rsidRPr="00F20853">
        <w:rPr>
          <w:rFonts w:ascii="Arial" w:hAnsi="Arial" w:cs="Arial"/>
        </w:rPr>
        <w:t xml:space="preserve">Although the move to remote working, vastly increased in momentum due to the COVID 19 pandemic. There was a slower move towards offering therapy, in this manner before the word wide pandemic (Lin et al., 2022), with the likelihood that the increase in remote/hybrid therapy post-pandemic likely to become a normal part of </w:t>
      </w:r>
      <w:r w:rsidRPr="00F20853">
        <w:rPr>
          <w:rFonts w:ascii="Arial" w:hAnsi="Arial" w:cs="Arial"/>
        </w:rPr>
        <w:lastRenderedPageBreak/>
        <w:t>providing psychotherapy. Therefor it is prudent to examine whether remote therapy can sufficiently create a climate, that can assist clients to access innate self-actualization tendencies, to promote meaningful therapeutic change. Rogers (1980), suggest that in order for a client to experience a therapeutic change, it is necessary for the therapist to provide three core conditions: that of unconditional positive regard, empathic understanding and congruence.</w:t>
      </w:r>
    </w:p>
    <w:p w14:paraId="5ECC146D" w14:textId="2E0B1659" w:rsidR="00F20853" w:rsidRPr="00F20853" w:rsidRDefault="00275731" w:rsidP="00F20853">
      <w:pPr>
        <w:rPr>
          <w:rFonts w:ascii="Arial" w:hAnsi="Arial" w:cs="Arial"/>
        </w:rPr>
      </w:pPr>
      <w:r w:rsidRPr="00275731">
        <w:rPr>
          <w:rFonts w:ascii="Arial" w:hAnsi="Arial" w:cs="Arial"/>
        </w:rPr>
        <w:t xml:space="preserve">Since the pandemic the question of weather, remote ways of conducting therapy are effective/sufficient at conveying the core conditions has come under renewed scrutiny. With studies looking into this area finding mixed results. For example, </w:t>
      </w:r>
      <w:proofErr w:type="spellStart"/>
      <w:r w:rsidRPr="00275731">
        <w:rPr>
          <w:rFonts w:ascii="Arial" w:hAnsi="Arial" w:cs="Arial"/>
        </w:rPr>
        <w:t>Notermans</w:t>
      </w:r>
      <w:proofErr w:type="spellEnd"/>
      <w:r w:rsidRPr="00275731">
        <w:rPr>
          <w:rFonts w:ascii="Arial" w:hAnsi="Arial" w:cs="Arial"/>
        </w:rPr>
        <w:t xml:space="preserve"> &amp; Philippot, (2022) in a study where 246 psychotherapists tock part in an online survey, found that there was a significant decrease in their perceived perception of empathy and congruence, however there was no significant difference in UPR. They also found that most the therapists reported that there overall experience while working remotely was significantly worse online. However, while Sperandeo et al. (2021) also found that therapists perceived that empathy was decreased due to working remotely. This was not shared by the perception of their clients, who reported that they perceived that the therapist was more empathetic and supportive during remote sessions compered to in-person. Furthermore, </w:t>
      </w:r>
      <w:proofErr w:type="spellStart"/>
      <w:r w:rsidRPr="00275731">
        <w:rPr>
          <w:rFonts w:ascii="Arial" w:hAnsi="Arial" w:cs="Arial"/>
        </w:rPr>
        <w:t>McCoyd</w:t>
      </w:r>
      <w:proofErr w:type="spellEnd"/>
      <w:r w:rsidRPr="00275731">
        <w:rPr>
          <w:rFonts w:ascii="Arial" w:hAnsi="Arial" w:cs="Arial"/>
        </w:rPr>
        <w:t xml:space="preserve"> et al. (2022) found contradictory themes where empathy and congruence where perceived as low quality during remote working; however, also a theme that suggest a strong in respect to therapists’ expectations. These results may suggest that how the therapist own perception/bias/experience of remote working may course </w:t>
      </w:r>
      <w:proofErr w:type="gramStart"/>
      <w:r w:rsidRPr="00275731">
        <w:rPr>
          <w:rFonts w:ascii="Arial" w:hAnsi="Arial" w:cs="Arial"/>
        </w:rPr>
        <w:t>a</w:t>
      </w:r>
      <w:proofErr w:type="gramEnd"/>
      <w:r w:rsidRPr="00275731">
        <w:rPr>
          <w:rFonts w:ascii="Arial" w:hAnsi="Arial" w:cs="Arial"/>
        </w:rPr>
        <w:t xml:space="preserve"> incongruence in how they perceive, their abilities to provide the core conditions compered to how they are received by clients.  </w:t>
      </w:r>
    </w:p>
    <w:p w14:paraId="114FC4E9" w14:textId="1ABE71EF" w:rsidR="00A042FC" w:rsidRDefault="006C56DD" w:rsidP="00A042FC">
      <w:pPr>
        <w:rPr>
          <w:rFonts w:ascii="Arial" w:hAnsi="Arial" w:cs="Arial"/>
        </w:rPr>
      </w:pPr>
      <w:r>
        <w:rPr>
          <w:rFonts w:ascii="Arial" w:hAnsi="Arial" w:cs="Arial"/>
        </w:rPr>
        <w:lastRenderedPageBreak/>
        <w:t>While o</w:t>
      </w:r>
      <w:r w:rsidR="00F20853" w:rsidRPr="00F20853">
        <w:rPr>
          <w:rFonts w:ascii="Arial" w:hAnsi="Arial" w:cs="Arial"/>
        </w:rPr>
        <w:t>ne element that could affect how the core conditions are conveyed/perceived during remote therapy, could be that of the therapist’s presence. With the therapist’s presence being considered a necessary in conveying, empathy, UPR and congruence (Geller, Greenberg, and Watson, 2010). With one explanation for how the therapist’s use of presence assists clients, being found in, Polyvagal Theory (Porges, 2009), that proposes that an individual, Autonomic Nervous System/Vagus nerve not only uses sensory cues in a unconscious process to evaluate levels of safety; This prosses can be influenced by that of others around the individual, helping to regulate there emotion and attune to the other (</w:t>
      </w:r>
      <w:bookmarkStart w:id="2" w:name="_Hlk197970344"/>
      <w:r w:rsidR="00F20853" w:rsidRPr="00F20853">
        <w:rPr>
          <w:rFonts w:ascii="Arial" w:hAnsi="Arial" w:cs="Arial"/>
        </w:rPr>
        <w:t>Pinna and Edwards, 2020; Porges, 2009</w:t>
      </w:r>
      <w:bookmarkEnd w:id="2"/>
      <w:r w:rsidR="00F20853" w:rsidRPr="00F20853">
        <w:rPr>
          <w:rFonts w:ascii="Arial" w:hAnsi="Arial" w:cs="Arial"/>
        </w:rPr>
        <w:t>). With both the therapists being separated physically, the access to these sensory cues is greatly reduced. For example, focusing on empathy; Dowell and Berman (2013) found that the level of eye contact corelated to the perceived empathy by clients. While working remotely the poisoning of the screen and camera, can lead to a reduction of the client receiving eye contact without adaptions being implemented (Grondin et al., 2023).  However, Grondin et al. (2022) found in a study simulating remote therapy, that there was significant corelation between perceived empathy and eye contact. They suggest that one possible reason for this, being that the client perceive empathy using other cues such as vocal cues, facial expressions and verbal interventions. Furthermore, the lack of physical presence may also be felt by the therapist, reducing their ability to adequately attune to their client emotions, even when the client is outwardly showing signs of emotion (</w:t>
      </w:r>
      <w:proofErr w:type="spellStart"/>
      <w:r w:rsidR="00F20853" w:rsidRPr="00F20853">
        <w:rPr>
          <w:rFonts w:ascii="Arial" w:hAnsi="Arial" w:cs="Arial"/>
        </w:rPr>
        <w:t>Lagetto</w:t>
      </w:r>
      <w:proofErr w:type="spellEnd"/>
      <w:r w:rsidR="00F20853" w:rsidRPr="00F20853">
        <w:rPr>
          <w:rFonts w:ascii="Arial" w:hAnsi="Arial" w:cs="Arial"/>
        </w:rPr>
        <w:t xml:space="preserve"> et al., 2024).</w:t>
      </w:r>
      <w:bookmarkEnd w:id="1"/>
    </w:p>
    <w:p w14:paraId="4D6153A9" w14:textId="3C41E753" w:rsidR="00BF193B" w:rsidRPr="00BF193B" w:rsidRDefault="00BF193B" w:rsidP="00A042FC">
      <w:pPr>
        <w:rPr>
          <w:rFonts w:ascii="Arial" w:hAnsi="Arial" w:cs="Arial"/>
        </w:rPr>
      </w:pPr>
      <w:r w:rsidRPr="00BF193B">
        <w:rPr>
          <w:rFonts w:ascii="Arial" w:hAnsi="Arial" w:cs="Arial"/>
        </w:rPr>
        <w:t xml:space="preserve">One </w:t>
      </w:r>
      <w:r w:rsidR="00A042FC">
        <w:rPr>
          <w:rFonts w:ascii="Arial" w:hAnsi="Arial" w:cs="Arial"/>
        </w:rPr>
        <w:t>other</w:t>
      </w:r>
      <w:r w:rsidRPr="00BF193B">
        <w:rPr>
          <w:rFonts w:ascii="Arial" w:hAnsi="Arial" w:cs="Arial"/>
        </w:rPr>
        <w:t xml:space="preserve"> recuring themes for therapists having a negatively perception of the move to remote working, was the lack of interventions, specifically developed for remote working (Abbott-Gaffney et al., 2022). This maybe practically challenging for </w:t>
      </w:r>
      <w:r w:rsidRPr="00BF193B">
        <w:rPr>
          <w:rFonts w:ascii="Arial" w:hAnsi="Arial" w:cs="Arial"/>
        </w:rPr>
        <w:lastRenderedPageBreak/>
        <w:t xml:space="preserve">therapeutic modals where the therapist and clients, moment-to-moment presence forms an integral part of the therapeutic process, such as that of Experiential-humanistic models. For example, in a study by </w:t>
      </w:r>
      <w:proofErr w:type="spellStart"/>
      <w:r w:rsidRPr="00BF193B">
        <w:rPr>
          <w:rFonts w:ascii="Arial" w:hAnsi="Arial" w:cs="Arial"/>
        </w:rPr>
        <w:t>Werbart</w:t>
      </w:r>
      <w:proofErr w:type="spellEnd"/>
      <w:r w:rsidRPr="00BF193B">
        <w:rPr>
          <w:rFonts w:ascii="Arial" w:hAnsi="Arial" w:cs="Arial"/>
        </w:rPr>
        <w:t xml:space="preserve"> et al. (2025), they identified a theme among the therapists in the study, that found the reduced sensory cues that working remotely and the reduced of physical presence, restricted the therapists access to the client; with one therapist going as far to say that ‘The soul cannot be transmitted digitally’ (</w:t>
      </w:r>
      <w:proofErr w:type="spellStart"/>
      <w:r w:rsidRPr="00BF193B">
        <w:rPr>
          <w:rFonts w:ascii="Arial" w:hAnsi="Arial" w:cs="Arial"/>
        </w:rPr>
        <w:t>Werbart</w:t>
      </w:r>
      <w:proofErr w:type="spellEnd"/>
      <w:r w:rsidRPr="00BF193B">
        <w:rPr>
          <w:rFonts w:ascii="Arial" w:hAnsi="Arial" w:cs="Arial"/>
        </w:rPr>
        <w:t xml:space="preserve"> et al. 2025).</w:t>
      </w:r>
    </w:p>
    <w:p w14:paraId="29D36372" w14:textId="77777777" w:rsidR="00BF193B" w:rsidRPr="00BF193B" w:rsidRDefault="00BF193B" w:rsidP="00BF193B">
      <w:pPr>
        <w:rPr>
          <w:rFonts w:ascii="Arial" w:hAnsi="Arial" w:cs="Arial"/>
        </w:rPr>
      </w:pPr>
      <w:r w:rsidRPr="00BF193B">
        <w:rPr>
          <w:rFonts w:ascii="Arial" w:hAnsi="Arial" w:cs="Arial"/>
        </w:rPr>
        <w:t xml:space="preserve">While </w:t>
      </w:r>
      <w:bookmarkStart w:id="3" w:name="_Hlk197970636"/>
      <w:r w:rsidRPr="00BF193B">
        <w:rPr>
          <w:rFonts w:ascii="Arial" w:hAnsi="Arial" w:cs="Arial"/>
        </w:rPr>
        <w:t xml:space="preserve">Thompson-de Benoit and Kramer </w:t>
      </w:r>
      <w:bookmarkEnd w:id="3"/>
      <w:r w:rsidRPr="00BF193B">
        <w:rPr>
          <w:rFonts w:ascii="Arial" w:hAnsi="Arial" w:cs="Arial"/>
        </w:rPr>
        <w:t>(2023) offer some adaptations/insights they feel, Experiential therapist could find beneficial when working with emotions at depth remotely. Which they gleaned from their work using an Emotionally focused couple therapy model remotely. They suggest that therapist when working remotely, may have to work in a more directive manner than they would with in-person sessions. With the therapist having to regularly check in with the client’s moment-to-moment experience and potentially having to on occasion gently interrupt the client in order to slowdown the process and help the client examine their in the moment emotions and/or to help the client who is having a dysregulated experience. While the therapist own town of voice, the choice of words used by the therapist may also become more important, to safeguard and strengthen the therapeutic relationship (</w:t>
      </w:r>
      <w:proofErr w:type="spellStart"/>
      <w:r w:rsidRPr="00BF193B">
        <w:rPr>
          <w:rFonts w:ascii="Arial" w:hAnsi="Arial" w:cs="Arial"/>
        </w:rPr>
        <w:t>Werbart</w:t>
      </w:r>
      <w:proofErr w:type="spellEnd"/>
      <w:r w:rsidRPr="00BF193B">
        <w:rPr>
          <w:rFonts w:ascii="Arial" w:hAnsi="Arial" w:cs="Arial"/>
        </w:rPr>
        <w:t xml:space="preserve"> et al., 2025). While the use of guided breathing techniques many also help the client to regulate and become more grounded (Fincham, 2023). </w:t>
      </w:r>
    </w:p>
    <w:p w14:paraId="2D9AD938" w14:textId="77777777" w:rsidR="00BF193B" w:rsidRPr="00BF193B" w:rsidRDefault="00BF193B" w:rsidP="00BF193B">
      <w:pPr>
        <w:rPr>
          <w:rFonts w:ascii="Arial" w:hAnsi="Arial" w:cs="Arial"/>
        </w:rPr>
      </w:pPr>
      <w:r w:rsidRPr="00BF193B">
        <w:rPr>
          <w:rFonts w:ascii="Arial" w:hAnsi="Arial" w:cs="Arial"/>
        </w:rPr>
        <w:t xml:space="preserve">Thompson-de Benoit and Kramer (2023) also suggest that remote working requires a therapist to possibly have a need an even greater level of self-awareness than working in-person with clients. Furthermore, this heightened self-awareness, compelled with the therapist’s having to focus more and really more on verbal </w:t>
      </w:r>
      <w:r w:rsidRPr="00BF193B">
        <w:rPr>
          <w:rFonts w:ascii="Arial" w:hAnsi="Arial" w:cs="Arial"/>
        </w:rPr>
        <w:lastRenderedPageBreak/>
        <w:t xml:space="preserve">interventions, may possibly result in more fatigue on the part of the therapist. It may then be beneficial if therapists take this into account when scheduling clients, in order to give themselves sufficient time to rest and re-ground themselves between clients. </w:t>
      </w:r>
    </w:p>
    <w:p w14:paraId="5A878964" w14:textId="288BF3CA" w:rsidR="00BF193B" w:rsidRDefault="00BF193B" w:rsidP="00BF193B">
      <w:bookmarkStart w:id="4" w:name="_Hlk197970506"/>
      <w:proofErr w:type="spellStart"/>
      <w:r w:rsidRPr="00BF193B">
        <w:rPr>
          <w:rFonts w:ascii="Arial" w:hAnsi="Arial" w:cs="Arial"/>
        </w:rPr>
        <w:t>Werbart</w:t>
      </w:r>
      <w:proofErr w:type="spellEnd"/>
      <w:r w:rsidRPr="00BF193B">
        <w:rPr>
          <w:rFonts w:ascii="Arial" w:hAnsi="Arial" w:cs="Arial"/>
        </w:rPr>
        <w:t xml:space="preserve"> et al., </w:t>
      </w:r>
      <w:bookmarkEnd w:id="4"/>
      <w:r w:rsidRPr="00BF193B">
        <w:rPr>
          <w:rFonts w:ascii="Arial" w:hAnsi="Arial" w:cs="Arial"/>
        </w:rPr>
        <w:t>(2025) report that some of their participants reported that the distance and safety the client feels from this distance and being in a place they feel safe, can lead to clients being more willing to engage in emotional work</w:t>
      </w:r>
      <w:r>
        <w:t>.</w:t>
      </w:r>
    </w:p>
    <w:p w14:paraId="018FB772" w14:textId="171291A6" w:rsidR="00693804" w:rsidRDefault="00693804" w:rsidP="00F20853">
      <w:pPr>
        <w:pStyle w:val="subheding"/>
      </w:pPr>
      <w:r w:rsidRPr="00015324">
        <w:t>Moving between in</w:t>
      </w:r>
      <w:r w:rsidR="006967A4">
        <w:t>-</w:t>
      </w:r>
      <w:r w:rsidRPr="00015324">
        <w:t xml:space="preserve">person and remote working. </w:t>
      </w:r>
    </w:p>
    <w:p w14:paraId="2A78AE79" w14:textId="47543C56" w:rsidR="00257A8B" w:rsidRPr="00B75B04" w:rsidRDefault="00257A8B" w:rsidP="002B5FBF">
      <w:pPr>
        <w:rPr>
          <w:rFonts w:ascii="Arial" w:hAnsi="Arial" w:cs="Arial"/>
          <w:szCs w:val="24"/>
        </w:rPr>
      </w:pPr>
      <w:r w:rsidRPr="00B75B04">
        <w:rPr>
          <w:rFonts w:ascii="Arial" w:hAnsi="Arial" w:cs="Arial"/>
          <w:szCs w:val="24"/>
        </w:rPr>
        <w:t xml:space="preserve">With the continued </w:t>
      </w:r>
      <w:r w:rsidR="00F41F3E" w:rsidRPr="00B75B04">
        <w:rPr>
          <w:rFonts w:ascii="Arial" w:hAnsi="Arial" w:cs="Arial"/>
          <w:szCs w:val="24"/>
        </w:rPr>
        <w:t>‘</w:t>
      </w:r>
      <w:r w:rsidRPr="00B75B04">
        <w:rPr>
          <w:rFonts w:ascii="Arial" w:hAnsi="Arial" w:cs="Arial"/>
          <w:szCs w:val="24"/>
        </w:rPr>
        <w:t>up take</w:t>
      </w:r>
      <w:r w:rsidR="00F41F3E" w:rsidRPr="00B75B04">
        <w:rPr>
          <w:rFonts w:ascii="Arial" w:hAnsi="Arial" w:cs="Arial"/>
          <w:szCs w:val="24"/>
        </w:rPr>
        <w:t>’</w:t>
      </w:r>
      <w:r w:rsidRPr="00B75B04">
        <w:rPr>
          <w:rFonts w:ascii="Arial" w:hAnsi="Arial" w:cs="Arial"/>
          <w:szCs w:val="24"/>
        </w:rPr>
        <w:t xml:space="preserve"> of working remotely </w:t>
      </w:r>
      <w:r w:rsidR="00F41F3E" w:rsidRPr="00B75B04">
        <w:rPr>
          <w:rFonts w:ascii="Arial" w:hAnsi="Arial" w:cs="Arial"/>
          <w:szCs w:val="24"/>
        </w:rPr>
        <w:t>there is t</w:t>
      </w:r>
      <w:r w:rsidRPr="00B75B04">
        <w:rPr>
          <w:rFonts w:ascii="Arial" w:hAnsi="Arial" w:cs="Arial"/>
          <w:szCs w:val="24"/>
        </w:rPr>
        <w:t>he likelihood that this will become a standard practi</w:t>
      </w:r>
      <w:r w:rsidR="00703CF6">
        <w:rPr>
          <w:rFonts w:ascii="Arial" w:hAnsi="Arial" w:cs="Arial"/>
          <w:szCs w:val="24"/>
        </w:rPr>
        <w:t>c</w:t>
      </w:r>
      <w:r w:rsidRPr="00B75B04">
        <w:rPr>
          <w:rFonts w:ascii="Arial" w:hAnsi="Arial" w:cs="Arial"/>
          <w:szCs w:val="24"/>
        </w:rPr>
        <w:t>e for all therapists in the future. Working remotely or even the potential for a blended experience of remote and in person sessions, brings forth its own considerations. For instance, one of the most contrasting changes that providing psychotherapy sessions, remotely comp</w:t>
      </w:r>
      <w:r w:rsidR="00F41F3E" w:rsidRPr="00B75B04">
        <w:rPr>
          <w:rFonts w:ascii="Arial" w:hAnsi="Arial" w:cs="Arial"/>
          <w:szCs w:val="24"/>
        </w:rPr>
        <w:t>ared</w:t>
      </w:r>
      <w:r w:rsidRPr="00B75B04">
        <w:rPr>
          <w:rFonts w:ascii="Arial" w:hAnsi="Arial" w:cs="Arial"/>
          <w:szCs w:val="24"/>
        </w:rPr>
        <w:t xml:space="preserve"> to face</w:t>
      </w:r>
      <w:r w:rsidR="00703CF6">
        <w:rPr>
          <w:rFonts w:ascii="Arial" w:hAnsi="Arial" w:cs="Arial"/>
          <w:szCs w:val="24"/>
        </w:rPr>
        <w:t>-</w:t>
      </w:r>
      <w:r w:rsidRPr="00B75B04">
        <w:rPr>
          <w:rFonts w:ascii="Arial" w:hAnsi="Arial" w:cs="Arial"/>
          <w:szCs w:val="24"/>
        </w:rPr>
        <w:t>to</w:t>
      </w:r>
      <w:r w:rsidR="00703CF6">
        <w:rPr>
          <w:rFonts w:ascii="Arial" w:hAnsi="Arial" w:cs="Arial"/>
          <w:szCs w:val="24"/>
        </w:rPr>
        <w:t>-</w:t>
      </w:r>
      <w:r w:rsidRPr="00B75B04">
        <w:rPr>
          <w:rFonts w:ascii="Arial" w:hAnsi="Arial" w:cs="Arial"/>
          <w:szCs w:val="24"/>
        </w:rPr>
        <w:t>face</w:t>
      </w:r>
      <w:r w:rsidR="00F41F3E" w:rsidRPr="00B75B04">
        <w:rPr>
          <w:rFonts w:ascii="Arial" w:hAnsi="Arial" w:cs="Arial"/>
          <w:szCs w:val="24"/>
        </w:rPr>
        <w:t>,</w:t>
      </w:r>
      <w:r w:rsidRPr="00B75B04">
        <w:rPr>
          <w:rFonts w:ascii="Arial" w:hAnsi="Arial" w:cs="Arial"/>
          <w:szCs w:val="24"/>
        </w:rPr>
        <w:t xml:space="preserve"> is that of the frame that encompasses it. With the therapeutic frame being considered one of the most important elements of creating and maintaining a safe, stable, predictable, and </w:t>
      </w:r>
      <w:r w:rsidR="00F41F3E" w:rsidRPr="00B75B04">
        <w:rPr>
          <w:rFonts w:ascii="Arial" w:hAnsi="Arial" w:cs="Arial"/>
          <w:szCs w:val="24"/>
        </w:rPr>
        <w:t xml:space="preserve">beneficial </w:t>
      </w:r>
      <w:r w:rsidRPr="00B75B04">
        <w:rPr>
          <w:rFonts w:ascii="Arial" w:hAnsi="Arial" w:cs="Arial"/>
          <w:szCs w:val="24"/>
        </w:rPr>
        <w:t>environment to facilitate therapeutic change to occur (</w:t>
      </w:r>
      <w:r w:rsidR="00443CC2" w:rsidRPr="00443CC2">
        <w:rPr>
          <w:rFonts w:ascii="Arial" w:hAnsi="Arial" w:cs="Arial"/>
          <w:szCs w:val="24"/>
        </w:rPr>
        <w:t>Gray</w:t>
      </w:r>
      <w:r w:rsidR="00443CC2">
        <w:rPr>
          <w:rFonts w:ascii="Arial" w:hAnsi="Arial" w:cs="Arial"/>
          <w:szCs w:val="24"/>
        </w:rPr>
        <w:t xml:space="preserve"> 2013;</w:t>
      </w:r>
      <w:r w:rsidR="00F877D7">
        <w:rPr>
          <w:rFonts w:ascii="Arial" w:hAnsi="Arial" w:cs="Arial"/>
          <w:szCs w:val="24"/>
        </w:rPr>
        <w:t xml:space="preserve"> </w:t>
      </w:r>
      <w:r w:rsidR="00F877D7" w:rsidRPr="00F877D7">
        <w:rPr>
          <w:rFonts w:ascii="Arial" w:hAnsi="Arial" w:cs="Arial"/>
          <w:szCs w:val="24"/>
        </w:rPr>
        <w:t>Thompson-de Benoit and Kramer, 2023</w:t>
      </w:r>
      <w:r w:rsidRPr="00B75B04">
        <w:rPr>
          <w:rFonts w:ascii="Arial" w:hAnsi="Arial" w:cs="Arial"/>
          <w:szCs w:val="24"/>
        </w:rPr>
        <w:t>). Therefore, it may also be beneficial to exam</w:t>
      </w:r>
      <w:r w:rsidR="00F41F3E" w:rsidRPr="00B75B04">
        <w:rPr>
          <w:rFonts w:ascii="Arial" w:hAnsi="Arial" w:cs="Arial"/>
          <w:szCs w:val="24"/>
        </w:rPr>
        <w:t>ine</w:t>
      </w:r>
      <w:r w:rsidRPr="00B75B04">
        <w:rPr>
          <w:rFonts w:ascii="Arial" w:hAnsi="Arial" w:cs="Arial"/>
          <w:szCs w:val="24"/>
        </w:rPr>
        <w:t xml:space="preserve"> how this change in framing, is experienced by both the client and therapist</w:t>
      </w:r>
      <w:r w:rsidR="00703CF6">
        <w:rPr>
          <w:rFonts w:ascii="Arial" w:hAnsi="Arial" w:cs="Arial"/>
          <w:szCs w:val="24"/>
        </w:rPr>
        <w:t>.</w:t>
      </w:r>
      <w:r w:rsidRPr="00B75B04">
        <w:rPr>
          <w:rFonts w:ascii="Arial" w:hAnsi="Arial" w:cs="Arial"/>
          <w:szCs w:val="24"/>
        </w:rPr>
        <w:t xml:space="preserve">  </w:t>
      </w:r>
    </w:p>
    <w:p w14:paraId="72CA2295" w14:textId="311C578E" w:rsidR="00257A8B" w:rsidRPr="00B75B04" w:rsidRDefault="00257A8B" w:rsidP="0039391A">
      <w:pPr>
        <w:rPr>
          <w:rFonts w:ascii="Arial" w:hAnsi="Arial" w:cs="Arial"/>
          <w:szCs w:val="24"/>
        </w:rPr>
      </w:pPr>
      <w:r w:rsidRPr="00B75B04">
        <w:rPr>
          <w:rFonts w:ascii="Arial" w:hAnsi="Arial" w:cs="Arial"/>
          <w:szCs w:val="24"/>
        </w:rPr>
        <w:t>Braude et al. (2023) in a study looking in to how therapists experienced countertransference during the shift between in</w:t>
      </w:r>
      <w:r w:rsidR="00703CF6">
        <w:rPr>
          <w:rFonts w:ascii="Arial" w:hAnsi="Arial" w:cs="Arial"/>
          <w:szCs w:val="24"/>
        </w:rPr>
        <w:t>-</w:t>
      </w:r>
      <w:r w:rsidRPr="00B75B04">
        <w:rPr>
          <w:rFonts w:ascii="Arial" w:hAnsi="Arial" w:cs="Arial"/>
          <w:szCs w:val="24"/>
        </w:rPr>
        <w:t>person and remote working</w:t>
      </w:r>
      <w:r w:rsidR="00F41F3E" w:rsidRPr="00B75B04">
        <w:rPr>
          <w:rFonts w:ascii="Arial" w:hAnsi="Arial" w:cs="Arial"/>
          <w:szCs w:val="24"/>
        </w:rPr>
        <w:t>,</w:t>
      </w:r>
      <w:r w:rsidRPr="00B75B04">
        <w:rPr>
          <w:rFonts w:ascii="Arial" w:hAnsi="Arial" w:cs="Arial"/>
          <w:szCs w:val="24"/>
        </w:rPr>
        <w:t xml:space="preserve"> found that therapists reported that although they still felt a countertransference with their client</w:t>
      </w:r>
      <w:r w:rsidR="00F41F3E" w:rsidRPr="00B75B04">
        <w:rPr>
          <w:rFonts w:ascii="Arial" w:hAnsi="Arial" w:cs="Arial"/>
          <w:szCs w:val="24"/>
        </w:rPr>
        <w:t>,</w:t>
      </w:r>
      <w:r w:rsidRPr="00B75B04">
        <w:rPr>
          <w:rFonts w:ascii="Arial" w:hAnsi="Arial" w:cs="Arial"/>
          <w:szCs w:val="24"/>
        </w:rPr>
        <w:t xml:space="preserve"> it was reduced when working online. The therapists also reported an increased reluctance to work with their clients at depth, where the client was more likely to experience a strong emotional reaction. Furthermore, the therapists also reported that this resulted in them having a feeling that they had to work harder to </w:t>
      </w:r>
      <w:r w:rsidRPr="00B75B04">
        <w:rPr>
          <w:rFonts w:ascii="Arial" w:hAnsi="Arial" w:cs="Arial"/>
          <w:szCs w:val="24"/>
        </w:rPr>
        <w:lastRenderedPageBreak/>
        <w:t>compensate. If this is generalised to an experience that all therapists may feel while working remotely</w:t>
      </w:r>
      <w:r w:rsidR="005761B9" w:rsidRPr="00B75B04">
        <w:rPr>
          <w:rFonts w:ascii="Arial" w:hAnsi="Arial" w:cs="Arial"/>
          <w:szCs w:val="24"/>
        </w:rPr>
        <w:t xml:space="preserve">, it could lead to an increase in burnout among therapists. </w:t>
      </w:r>
    </w:p>
    <w:p w14:paraId="77635616" w14:textId="77777777" w:rsidR="00F877D7" w:rsidRDefault="00257A8B" w:rsidP="00F877D7">
      <w:pPr>
        <w:rPr>
          <w:rFonts w:ascii="Arial" w:hAnsi="Arial" w:cs="Arial"/>
          <w:szCs w:val="24"/>
        </w:rPr>
      </w:pPr>
      <w:r w:rsidRPr="00B75B04">
        <w:rPr>
          <w:rFonts w:ascii="Arial" w:hAnsi="Arial" w:cs="Arial"/>
          <w:szCs w:val="24"/>
        </w:rPr>
        <w:t xml:space="preserve">Abbott-Gaffney et al. (2022) found that the main theme that predicting a therapist’s perception of negative experience and barriers to working online were, that of, the </w:t>
      </w:r>
      <w:r w:rsidR="00E33597" w:rsidRPr="00B75B04">
        <w:rPr>
          <w:rFonts w:ascii="Arial" w:hAnsi="Arial" w:cs="Arial"/>
          <w:szCs w:val="24"/>
        </w:rPr>
        <w:t>therapist’s</w:t>
      </w:r>
      <w:r w:rsidRPr="00B75B04">
        <w:rPr>
          <w:rFonts w:ascii="Arial" w:hAnsi="Arial" w:cs="Arial"/>
          <w:szCs w:val="24"/>
        </w:rPr>
        <w:t xml:space="preserve"> own confidence in being able to provide their service remotely. They also found that this did not significantly co</w:t>
      </w:r>
      <w:r w:rsidR="00090D05" w:rsidRPr="00B75B04">
        <w:rPr>
          <w:rFonts w:ascii="Arial" w:hAnsi="Arial" w:cs="Arial"/>
          <w:szCs w:val="24"/>
        </w:rPr>
        <w:t>rrelate</w:t>
      </w:r>
      <w:r w:rsidRPr="00B75B04">
        <w:rPr>
          <w:rFonts w:ascii="Arial" w:hAnsi="Arial" w:cs="Arial"/>
          <w:szCs w:val="24"/>
        </w:rPr>
        <w:t xml:space="preserve"> with the </w:t>
      </w:r>
      <w:r w:rsidR="00816BCD" w:rsidRPr="00B75B04">
        <w:rPr>
          <w:rFonts w:ascii="Arial" w:hAnsi="Arial" w:cs="Arial"/>
          <w:szCs w:val="24"/>
        </w:rPr>
        <w:t>therapist’s</w:t>
      </w:r>
      <w:r w:rsidRPr="00B75B04">
        <w:rPr>
          <w:rFonts w:ascii="Arial" w:hAnsi="Arial" w:cs="Arial"/>
          <w:szCs w:val="24"/>
        </w:rPr>
        <w:t xml:space="preserve"> own level of experience, at providing in person therapy in-person. Similarly, Rathenau, et al. (2022) found a </w:t>
      </w:r>
      <w:r w:rsidRPr="002B5FBF">
        <w:rPr>
          <w:rFonts w:ascii="Arial" w:hAnsi="Arial" w:cs="Arial"/>
          <w:szCs w:val="24"/>
        </w:rPr>
        <w:t>moderately significant negative correlation between therapists</w:t>
      </w:r>
      <w:r w:rsidR="00703CF6">
        <w:rPr>
          <w:rFonts w:ascii="Arial" w:hAnsi="Arial" w:cs="Arial"/>
          <w:szCs w:val="24"/>
        </w:rPr>
        <w:t>’</w:t>
      </w:r>
      <w:r w:rsidRPr="002B5FBF">
        <w:rPr>
          <w:rFonts w:ascii="Arial" w:hAnsi="Arial" w:cs="Arial"/>
          <w:szCs w:val="24"/>
        </w:rPr>
        <w:t xml:space="preserve"> perceived difficulties and attitudes toward online interventions (R = -.32; p ≤ .01), and the therapist’s therapeutic presence (R = -.50; p ≤ .01). </w:t>
      </w:r>
      <w:r w:rsidR="00090D05" w:rsidRPr="002B5FBF">
        <w:rPr>
          <w:rFonts w:ascii="Arial" w:hAnsi="Arial" w:cs="Arial"/>
          <w:szCs w:val="24"/>
        </w:rPr>
        <w:t xml:space="preserve">This is </w:t>
      </w:r>
      <w:r w:rsidRPr="002B5FBF">
        <w:rPr>
          <w:rFonts w:ascii="Arial" w:hAnsi="Arial" w:cs="Arial"/>
          <w:szCs w:val="24"/>
        </w:rPr>
        <w:t xml:space="preserve">contradictory to Abbott-Gaffney et al. (2022) findings, </w:t>
      </w:r>
      <w:r w:rsidR="00703CF6">
        <w:rPr>
          <w:rFonts w:ascii="Arial" w:hAnsi="Arial" w:cs="Arial"/>
          <w:szCs w:val="24"/>
        </w:rPr>
        <w:t xml:space="preserve">as </w:t>
      </w:r>
      <w:r w:rsidRPr="002B5FBF">
        <w:rPr>
          <w:rFonts w:ascii="Arial" w:hAnsi="Arial" w:cs="Arial"/>
          <w:szCs w:val="24"/>
        </w:rPr>
        <w:t>they report a significant positive correlation although we</w:t>
      </w:r>
      <w:r w:rsidR="00090D05" w:rsidRPr="002B5FBF">
        <w:rPr>
          <w:rFonts w:ascii="Arial" w:hAnsi="Arial" w:cs="Arial"/>
          <w:szCs w:val="24"/>
        </w:rPr>
        <w:t>a</w:t>
      </w:r>
      <w:r w:rsidRPr="002B5FBF">
        <w:rPr>
          <w:rFonts w:ascii="Arial" w:hAnsi="Arial" w:cs="Arial"/>
          <w:szCs w:val="24"/>
        </w:rPr>
        <w:t xml:space="preserve">k </w:t>
      </w:r>
      <w:r w:rsidR="00703CF6">
        <w:rPr>
          <w:rFonts w:ascii="Arial" w:hAnsi="Arial" w:cs="Arial"/>
          <w:szCs w:val="24"/>
        </w:rPr>
        <w:t xml:space="preserve">one </w:t>
      </w:r>
      <w:r w:rsidRPr="002B5FBF">
        <w:rPr>
          <w:rFonts w:ascii="Arial" w:hAnsi="Arial" w:cs="Arial"/>
          <w:szCs w:val="24"/>
        </w:rPr>
        <w:t>between the therapists’ level of experience and their presence in remote working. However, Rathenau, et al. (2022) extrapolate this finding from the therapist</w:t>
      </w:r>
      <w:r w:rsidR="00090D05" w:rsidRPr="002B5FBF">
        <w:rPr>
          <w:rFonts w:ascii="Arial" w:hAnsi="Arial" w:cs="Arial"/>
          <w:szCs w:val="24"/>
        </w:rPr>
        <w:t>’</w:t>
      </w:r>
      <w:r w:rsidRPr="002B5FBF">
        <w:rPr>
          <w:rFonts w:ascii="Arial" w:hAnsi="Arial" w:cs="Arial"/>
          <w:szCs w:val="24"/>
        </w:rPr>
        <w:t>s age, assuming that the older the therapist is</w:t>
      </w:r>
      <w:r w:rsidR="00090D05" w:rsidRPr="002B5FBF">
        <w:rPr>
          <w:rFonts w:ascii="Arial" w:hAnsi="Arial" w:cs="Arial"/>
          <w:szCs w:val="24"/>
        </w:rPr>
        <w:t>,</w:t>
      </w:r>
      <w:r w:rsidRPr="002B5FBF">
        <w:rPr>
          <w:rFonts w:ascii="Arial" w:hAnsi="Arial" w:cs="Arial"/>
          <w:szCs w:val="24"/>
        </w:rPr>
        <w:t xml:space="preserve"> the more experience they have</w:t>
      </w:r>
      <w:r w:rsidR="00090D05" w:rsidRPr="002B5FBF">
        <w:rPr>
          <w:rFonts w:ascii="Arial" w:hAnsi="Arial" w:cs="Arial"/>
          <w:szCs w:val="24"/>
        </w:rPr>
        <w:t>.</w:t>
      </w:r>
    </w:p>
    <w:p w14:paraId="7FF32635" w14:textId="5A73EDD0" w:rsidR="00257A8B" w:rsidRPr="00F877D7" w:rsidRDefault="00257A8B" w:rsidP="00F877D7">
      <w:pPr>
        <w:rPr>
          <w:rFonts w:ascii="Arial" w:hAnsi="Arial" w:cs="Arial"/>
          <w:szCs w:val="24"/>
        </w:rPr>
      </w:pPr>
      <w:r w:rsidRPr="002B5FBF">
        <w:rPr>
          <w:rFonts w:ascii="Arial" w:hAnsi="Arial" w:cs="Arial"/>
        </w:rPr>
        <w:t>One pos</w:t>
      </w:r>
      <w:r w:rsidR="00090D05" w:rsidRPr="002B5FBF">
        <w:rPr>
          <w:rFonts w:ascii="Arial" w:hAnsi="Arial" w:cs="Arial"/>
        </w:rPr>
        <w:t>sible</w:t>
      </w:r>
      <w:r w:rsidRPr="002B5FBF">
        <w:rPr>
          <w:rFonts w:ascii="Arial" w:hAnsi="Arial" w:cs="Arial"/>
        </w:rPr>
        <w:t xml:space="preserve"> reason for the mostly negative experiences and perception of therapist on working online, could be as a result of when the majority of recent studies took place</w:t>
      </w:r>
      <w:r w:rsidR="00090D05" w:rsidRPr="002B5FBF">
        <w:rPr>
          <w:rFonts w:ascii="Arial" w:hAnsi="Arial" w:cs="Arial"/>
        </w:rPr>
        <w:t>.</w:t>
      </w:r>
      <w:r w:rsidRPr="002B5FBF">
        <w:rPr>
          <w:rFonts w:ascii="Arial" w:hAnsi="Arial" w:cs="Arial"/>
        </w:rPr>
        <w:t xml:space="preserve"> With the sudden move to online therapy</w:t>
      </w:r>
      <w:r w:rsidR="00703CF6">
        <w:rPr>
          <w:rFonts w:ascii="Arial" w:hAnsi="Arial" w:cs="Arial"/>
        </w:rPr>
        <w:t>,</w:t>
      </w:r>
      <w:r w:rsidRPr="002B5FBF">
        <w:rPr>
          <w:rFonts w:ascii="Arial" w:hAnsi="Arial" w:cs="Arial"/>
        </w:rPr>
        <w:t xml:space="preserve"> that the </w:t>
      </w:r>
      <w:r w:rsidR="00703CF6">
        <w:rPr>
          <w:rFonts w:ascii="Arial" w:hAnsi="Arial" w:cs="Arial"/>
        </w:rPr>
        <w:t>C</w:t>
      </w:r>
      <w:r w:rsidRPr="002B5FBF">
        <w:rPr>
          <w:rFonts w:ascii="Arial" w:hAnsi="Arial" w:cs="Arial"/>
        </w:rPr>
        <w:t>ovid 19 pandemic</w:t>
      </w:r>
      <w:r w:rsidR="00703CF6">
        <w:rPr>
          <w:rFonts w:ascii="Arial" w:hAnsi="Arial" w:cs="Arial"/>
        </w:rPr>
        <w:t xml:space="preserve"> caused,</w:t>
      </w:r>
      <w:r w:rsidRPr="002B5FBF">
        <w:rPr>
          <w:rFonts w:ascii="Arial" w:hAnsi="Arial" w:cs="Arial"/>
        </w:rPr>
        <w:t xml:space="preserve"> requir</w:t>
      </w:r>
      <w:r w:rsidR="00090D05" w:rsidRPr="002B5FBF">
        <w:rPr>
          <w:rFonts w:ascii="Arial" w:hAnsi="Arial" w:cs="Arial"/>
        </w:rPr>
        <w:t>ing the therapists to have a sudden increase in workload, strain and stress (</w:t>
      </w:r>
      <w:r w:rsidR="00A042FC" w:rsidRPr="00A042FC">
        <w:rPr>
          <w:rFonts w:ascii="Arial" w:hAnsi="Arial" w:cs="Arial"/>
        </w:rPr>
        <w:t>Aafjes-Van Doorn</w:t>
      </w:r>
      <w:r w:rsidR="00A042FC">
        <w:rPr>
          <w:rFonts w:ascii="Arial" w:hAnsi="Arial" w:cs="Arial"/>
        </w:rPr>
        <w:t>, 2024</w:t>
      </w:r>
      <w:r w:rsidR="00090D05" w:rsidRPr="002B5FBF">
        <w:rPr>
          <w:rFonts w:ascii="Arial" w:hAnsi="Arial" w:cs="Arial"/>
        </w:rPr>
        <w:t xml:space="preserve">). </w:t>
      </w:r>
    </w:p>
    <w:p w14:paraId="6CA719B8" w14:textId="75BC2E70" w:rsidR="005761B9" w:rsidRPr="002B5FBF" w:rsidRDefault="002B5FBF" w:rsidP="002B5FBF">
      <w:pPr>
        <w:rPr>
          <w:rFonts w:ascii="Arial" w:hAnsi="Arial" w:cs="Arial"/>
        </w:rPr>
      </w:pPr>
      <w:r w:rsidRPr="002B5FBF">
        <w:rPr>
          <w:rFonts w:ascii="Arial" w:hAnsi="Arial" w:cs="Arial"/>
        </w:rPr>
        <w:t xml:space="preserve">In contrast to </w:t>
      </w:r>
      <w:r>
        <w:rPr>
          <w:rFonts w:ascii="Arial" w:hAnsi="Arial" w:cs="Arial"/>
        </w:rPr>
        <w:t>how therapists experienced the change to remote therap</w:t>
      </w:r>
      <w:r w:rsidR="00BF193B">
        <w:rPr>
          <w:rFonts w:ascii="Arial" w:hAnsi="Arial" w:cs="Arial"/>
        </w:rPr>
        <w:t xml:space="preserve">y, many of the studies looking in to how clients perceived remote working compered to in-person, found that client’s ether did not perceive a difference between the </w:t>
      </w:r>
      <w:r w:rsidR="00E944FB">
        <w:rPr>
          <w:rFonts w:ascii="Arial" w:hAnsi="Arial" w:cs="Arial"/>
        </w:rPr>
        <w:t xml:space="preserve">modalities </w:t>
      </w:r>
      <w:r w:rsidR="00E944FB">
        <w:rPr>
          <w:rFonts w:ascii="Arial" w:hAnsi="Arial" w:cs="Arial"/>
        </w:rPr>
        <w:lastRenderedPageBreak/>
        <w:t>or</w:t>
      </w:r>
      <w:r w:rsidR="00BF193B">
        <w:rPr>
          <w:rFonts w:ascii="Arial" w:hAnsi="Arial" w:cs="Arial"/>
        </w:rPr>
        <w:t xml:space="preserve"> found that clients where slightly more favourable towards remote therapy (</w:t>
      </w:r>
      <w:r w:rsidR="006967A4" w:rsidRPr="006967A4">
        <w:rPr>
          <w:rFonts w:ascii="Arial" w:hAnsi="Arial" w:cs="Arial"/>
        </w:rPr>
        <w:t>Eichenberg</w:t>
      </w:r>
      <w:r w:rsidR="006967A4">
        <w:rPr>
          <w:rFonts w:ascii="Arial" w:hAnsi="Arial" w:cs="Arial"/>
        </w:rPr>
        <w:t xml:space="preserve"> et al., 2022; </w:t>
      </w:r>
      <w:r w:rsidR="006C56DD" w:rsidRPr="006C56DD">
        <w:rPr>
          <w:rFonts w:ascii="Arial" w:hAnsi="Arial" w:cs="Arial"/>
        </w:rPr>
        <w:t>Sperandeo et al.</w:t>
      </w:r>
      <w:r w:rsidR="00BF193B">
        <w:rPr>
          <w:rFonts w:ascii="Arial" w:hAnsi="Arial" w:cs="Arial"/>
        </w:rPr>
        <w:t>,</w:t>
      </w:r>
      <w:r w:rsidR="006C56DD">
        <w:rPr>
          <w:rFonts w:ascii="Arial" w:hAnsi="Arial" w:cs="Arial"/>
        </w:rPr>
        <w:t xml:space="preserve"> 2021</w:t>
      </w:r>
      <w:r w:rsidR="00BF193B">
        <w:rPr>
          <w:rFonts w:ascii="Arial" w:hAnsi="Arial" w:cs="Arial"/>
        </w:rPr>
        <w:t>)</w:t>
      </w:r>
    </w:p>
    <w:p w14:paraId="2CC08EEC" w14:textId="77777777" w:rsidR="00FD2D74" w:rsidRDefault="00E84E5C" w:rsidP="00F20853">
      <w:pPr>
        <w:pStyle w:val="subheding"/>
      </w:pPr>
      <w:r w:rsidRPr="00015324">
        <w:t xml:space="preserve"> </w:t>
      </w:r>
      <w:r w:rsidR="00FD2D74">
        <w:t>Remote Supervision.</w:t>
      </w:r>
    </w:p>
    <w:p w14:paraId="73ED93FE" w14:textId="5970D9B5" w:rsidR="00E84E5C" w:rsidRPr="00F877D7" w:rsidRDefault="00FD2D74" w:rsidP="00FD2D74">
      <w:pPr>
        <w:rPr>
          <w:rFonts w:ascii="Arial" w:hAnsi="Arial" w:cs="Arial"/>
        </w:rPr>
      </w:pPr>
      <w:r w:rsidRPr="00F877D7">
        <w:rPr>
          <w:rFonts w:ascii="Arial" w:hAnsi="Arial" w:cs="Arial"/>
        </w:rPr>
        <w:t>With the increase in remote psychotherapy there has also been an up</w:t>
      </w:r>
      <w:r w:rsidR="000B68EA" w:rsidRPr="00F877D7">
        <w:rPr>
          <w:rFonts w:ascii="Arial" w:hAnsi="Arial" w:cs="Arial"/>
        </w:rPr>
        <w:t>-</w:t>
      </w:r>
      <w:r w:rsidRPr="00F877D7">
        <w:rPr>
          <w:rFonts w:ascii="Arial" w:hAnsi="Arial" w:cs="Arial"/>
        </w:rPr>
        <w:t>take in the use of remote supervision. With remote supervision having some of the same challenges as that of remote therapy</w:t>
      </w:r>
      <w:r w:rsidR="000B68EA" w:rsidRPr="00F877D7">
        <w:rPr>
          <w:rFonts w:ascii="Arial" w:hAnsi="Arial" w:cs="Arial"/>
        </w:rPr>
        <w:t>,</w:t>
      </w:r>
      <w:r w:rsidRPr="00F877D7">
        <w:rPr>
          <w:rFonts w:ascii="Arial" w:hAnsi="Arial" w:cs="Arial"/>
        </w:rPr>
        <w:t xml:space="preserve"> for example connectivity issues creating lag and dropouts while working vi</w:t>
      </w:r>
      <w:r w:rsidR="000B68EA" w:rsidRPr="00F877D7">
        <w:rPr>
          <w:rFonts w:ascii="Arial" w:hAnsi="Arial" w:cs="Arial"/>
        </w:rPr>
        <w:t>a</w:t>
      </w:r>
      <w:r w:rsidRPr="00F877D7">
        <w:rPr>
          <w:rFonts w:ascii="Arial" w:hAnsi="Arial" w:cs="Arial"/>
        </w:rPr>
        <w:t xml:space="preserve"> video conferencing (</w:t>
      </w:r>
      <w:proofErr w:type="spellStart"/>
      <w:r w:rsidRPr="00F877D7">
        <w:rPr>
          <w:rFonts w:ascii="Arial" w:hAnsi="Arial" w:cs="Arial"/>
        </w:rPr>
        <w:t>Kaluzeviciute</w:t>
      </w:r>
      <w:proofErr w:type="spellEnd"/>
      <w:r w:rsidRPr="00F877D7">
        <w:rPr>
          <w:rFonts w:ascii="Arial" w:hAnsi="Arial" w:cs="Arial"/>
        </w:rPr>
        <w:t>-Moreton, 2024) or the difficulty in picking up on non-verbal cues (Thompson et al., 2023). While Twist, Hertlein, and Haider, (2016), suggest that the supervisor should plan extra time and alternatives if connection issues arise and this should be discussed and made clear during contracting. Although, remote supervision has the same challenges as that of remote therapy, interestingly</w:t>
      </w:r>
      <w:r w:rsidR="000B68EA" w:rsidRPr="00F877D7">
        <w:rPr>
          <w:rFonts w:ascii="Arial" w:hAnsi="Arial" w:cs="Arial"/>
        </w:rPr>
        <w:t>,</w:t>
      </w:r>
      <w:r w:rsidRPr="00F877D7">
        <w:rPr>
          <w:rFonts w:ascii="Arial" w:hAnsi="Arial" w:cs="Arial"/>
        </w:rPr>
        <w:t xml:space="preserve"> like with clients, </w:t>
      </w:r>
      <w:r w:rsidR="000B68EA" w:rsidRPr="00F877D7">
        <w:rPr>
          <w:rFonts w:ascii="Arial" w:hAnsi="Arial" w:cs="Arial"/>
        </w:rPr>
        <w:t xml:space="preserve">supervisees </w:t>
      </w:r>
      <w:r w:rsidRPr="00F877D7">
        <w:rPr>
          <w:rFonts w:ascii="Arial" w:hAnsi="Arial" w:cs="Arial"/>
        </w:rPr>
        <w:t xml:space="preserve">also reported there not being a significant difference of perceived quality between remote and in-person modalities. With a matter analysis of research by Ratcliffe and </w:t>
      </w:r>
      <w:proofErr w:type="spellStart"/>
      <w:r w:rsidRPr="00F877D7">
        <w:rPr>
          <w:rFonts w:ascii="Arial" w:hAnsi="Arial" w:cs="Arial"/>
        </w:rPr>
        <w:t>Kaluzeviciute</w:t>
      </w:r>
      <w:proofErr w:type="spellEnd"/>
      <w:r w:rsidRPr="00F877D7">
        <w:rPr>
          <w:rFonts w:ascii="Arial" w:hAnsi="Arial" w:cs="Arial"/>
        </w:rPr>
        <w:t xml:space="preserve">-Moreton, (2024) suggesting that most studies </w:t>
      </w:r>
      <w:r w:rsidR="000B68EA" w:rsidRPr="00F877D7">
        <w:rPr>
          <w:rFonts w:ascii="Arial" w:hAnsi="Arial" w:cs="Arial"/>
        </w:rPr>
        <w:t xml:space="preserve">find </w:t>
      </w:r>
      <w:r w:rsidRPr="00F877D7">
        <w:rPr>
          <w:rFonts w:ascii="Arial" w:hAnsi="Arial" w:cs="Arial"/>
        </w:rPr>
        <w:t>that participants do not find a decrease in effectiveness/quality of remote supervision compered to in</w:t>
      </w:r>
      <w:r w:rsidR="000B68EA" w:rsidRPr="00F877D7">
        <w:rPr>
          <w:rFonts w:ascii="Arial" w:hAnsi="Arial" w:cs="Arial"/>
        </w:rPr>
        <w:t>-</w:t>
      </w:r>
      <w:r w:rsidRPr="00F877D7">
        <w:rPr>
          <w:rFonts w:ascii="Arial" w:hAnsi="Arial" w:cs="Arial"/>
        </w:rPr>
        <w:t xml:space="preserve">person. This is consistent with a </w:t>
      </w:r>
      <w:r w:rsidR="000B68EA" w:rsidRPr="00F877D7">
        <w:rPr>
          <w:rFonts w:ascii="Arial" w:hAnsi="Arial" w:cs="Arial"/>
        </w:rPr>
        <w:t xml:space="preserve">recent </w:t>
      </w:r>
      <w:r w:rsidRPr="00F877D7">
        <w:rPr>
          <w:rFonts w:ascii="Arial" w:hAnsi="Arial" w:cs="Arial"/>
        </w:rPr>
        <w:t>study by Thompson et al. (2023) who also found that participants did not perceive a difference between remote and in person supervision. However, they also found that there was no significant difference between the amount of participants who reported that they intended using remote, blended or in</w:t>
      </w:r>
      <w:r w:rsidR="000B68EA" w:rsidRPr="00F877D7">
        <w:rPr>
          <w:rFonts w:ascii="Arial" w:hAnsi="Arial" w:cs="Arial"/>
        </w:rPr>
        <w:t>-</w:t>
      </w:r>
      <w:r w:rsidRPr="00F877D7">
        <w:rPr>
          <w:rFonts w:ascii="Arial" w:hAnsi="Arial" w:cs="Arial"/>
        </w:rPr>
        <w:t>person in the future. They also suggest that the lack of in</w:t>
      </w:r>
      <w:r w:rsidR="000B68EA" w:rsidRPr="00F877D7">
        <w:rPr>
          <w:rFonts w:ascii="Arial" w:hAnsi="Arial" w:cs="Arial"/>
        </w:rPr>
        <w:t>-</w:t>
      </w:r>
      <w:r w:rsidRPr="00F877D7">
        <w:rPr>
          <w:rFonts w:ascii="Arial" w:hAnsi="Arial" w:cs="Arial"/>
        </w:rPr>
        <w:t>person supervision during the time of recent studies were conducted</w:t>
      </w:r>
      <w:r w:rsidR="000B68EA" w:rsidRPr="00F877D7">
        <w:rPr>
          <w:rFonts w:ascii="Arial" w:hAnsi="Arial" w:cs="Arial"/>
        </w:rPr>
        <w:t>,</w:t>
      </w:r>
      <w:r w:rsidRPr="00F877D7">
        <w:rPr>
          <w:rFonts w:ascii="Arial" w:hAnsi="Arial" w:cs="Arial"/>
        </w:rPr>
        <w:t xml:space="preserve"> may have had an effect on the participants</w:t>
      </w:r>
      <w:r w:rsidR="000B68EA" w:rsidRPr="00F877D7">
        <w:rPr>
          <w:rFonts w:ascii="Arial" w:hAnsi="Arial" w:cs="Arial"/>
        </w:rPr>
        <w:t>’</w:t>
      </w:r>
      <w:r w:rsidRPr="00F877D7">
        <w:rPr>
          <w:rFonts w:ascii="Arial" w:hAnsi="Arial" w:cs="Arial"/>
        </w:rPr>
        <w:t xml:space="preserve"> preferences. Thompson et al. (2023) additionally found that some participants found that the accessibility and flexibility of scheduling was also seen a</w:t>
      </w:r>
      <w:r w:rsidR="000B68EA" w:rsidRPr="00F877D7">
        <w:rPr>
          <w:rFonts w:ascii="Arial" w:hAnsi="Arial" w:cs="Arial"/>
        </w:rPr>
        <w:t>s</w:t>
      </w:r>
      <w:r w:rsidRPr="00F877D7">
        <w:rPr>
          <w:rFonts w:ascii="Arial" w:hAnsi="Arial" w:cs="Arial"/>
        </w:rPr>
        <w:t xml:space="preserve"> a benefit with remote supervision. While Varela et al. (2021) suggest that remote </w:t>
      </w:r>
      <w:r w:rsidRPr="00F877D7">
        <w:rPr>
          <w:rFonts w:ascii="Arial" w:hAnsi="Arial" w:cs="Arial"/>
        </w:rPr>
        <w:lastRenderedPageBreak/>
        <w:t>supervision is practically beneficial to therapist</w:t>
      </w:r>
      <w:r w:rsidR="000B68EA" w:rsidRPr="00F877D7">
        <w:rPr>
          <w:rFonts w:ascii="Arial" w:hAnsi="Arial" w:cs="Arial"/>
        </w:rPr>
        <w:t>s</w:t>
      </w:r>
      <w:r w:rsidRPr="00F877D7">
        <w:rPr>
          <w:rFonts w:ascii="Arial" w:hAnsi="Arial" w:cs="Arial"/>
        </w:rPr>
        <w:t xml:space="preserve"> who are geographically isolated and can help relieve some of the sense of isolation they may be feeling.  </w:t>
      </w:r>
    </w:p>
    <w:p w14:paraId="1D36E13B" w14:textId="77777777" w:rsidR="00693804" w:rsidRPr="00422DCE" w:rsidRDefault="00693804" w:rsidP="00F20853">
      <w:pPr>
        <w:pStyle w:val="subheding"/>
      </w:pPr>
      <w:r w:rsidRPr="00422DCE">
        <w:t xml:space="preserve">Disinhibition effect </w:t>
      </w:r>
    </w:p>
    <w:p w14:paraId="5D6B5E3D" w14:textId="595CE898" w:rsidR="00693804" w:rsidRPr="00422DCE" w:rsidRDefault="00693804" w:rsidP="00693804">
      <w:pPr>
        <w:rPr>
          <w:rFonts w:ascii="Arial" w:hAnsi="Arial" w:cs="Arial"/>
        </w:rPr>
      </w:pPr>
      <w:r w:rsidRPr="00422DCE">
        <w:rPr>
          <w:rFonts w:ascii="Arial" w:hAnsi="Arial" w:cs="Arial"/>
        </w:rPr>
        <w:t>The increases in providing clients with remote forms of therapy, has also given rise for the need of therapist</w:t>
      </w:r>
      <w:r w:rsidR="00090D05">
        <w:rPr>
          <w:rFonts w:ascii="Arial" w:hAnsi="Arial" w:cs="Arial"/>
        </w:rPr>
        <w:t>s</w:t>
      </w:r>
      <w:r w:rsidRPr="00422DCE">
        <w:rPr>
          <w:rFonts w:ascii="Arial" w:hAnsi="Arial" w:cs="Arial"/>
        </w:rPr>
        <w:t xml:space="preserve"> to consider how phenomena like the disinhibition effect, may influence the therapeutic process. First coined by John </w:t>
      </w:r>
      <w:bookmarkStart w:id="5" w:name="_Hlk195974036"/>
      <w:r w:rsidRPr="00422DCE">
        <w:rPr>
          <w:rFonts w:ascii="Arial" w:hAnsi="Arial" w:cs="Arial"/>
        </w:rPr>
        <w:t>Suler</w:t>
      </w:r>
      <w:bookmarkEnd w:id="5"/>
      <w:r w:rsidRPr="00422DCE">
        <w:rPr>
          <w:rFonts w:ascii="Arial" w:hAnsi="Arial" w:cs="Arial"/>
        </w:rPr>
        <w:t xml:space="preserve"> (2004), the disinhibition effect is </w:t>
      </w:r>
      <w:r w:rsidR="00090D05">
        <w:rPr>
          <w:rFonts w:ascii="Arial" w:hAnsi="Arial" w:cs="Arial"/>
        </w:rPr>
        <w:t xml:space="preserve">a </w:t>
      </w:r>
      <w:r w:rsidRPr="00422DCE">
        <w:rPr>
          <w:rFonts w:ascii="Arial" w:hAnsi="Arial" w:cs="Arial"/>
        </w:rPr>
        <w:t xml:space="preserve">phenomenon that was observed when individuals are online, </w:t>
      </w:r>
      <w:r w:rsidR="00090D05">
        <w:rPr>
          <w:rFonts w:ascii="Arial" w:hAnsi="Arial" w:cs="Arial"/>
        </w:rPr>
        <w:t xml:space="preserve">when </w:t>
      </w:r>
      <w:r w:rsidRPr="00422DCE">
        <w:rPr>
          <w:rFonts w:ascii="Arial" w:hAnsi="Arial" w:cs="Arial"/>
        </w:rPr>
        <w:t xml:space="preserve">they act in ways that are less inhibited than they would offline. With this effect leading to the individual to </w:t>
      </w:r>
      <w:r w:rsidR="00090D05">
        <w:rPr>
          <w:rFonts w:ascii="Arial" w:hAnsi="Arial" w:cs="Arial"/>
        </w:rPr>
        <w:t>potentially ‘</w:t>
      </w:r>
      <w:r w:rsidRPr="00422DCE">
        <w:rPr>
          <w:rFonts w:ascii="Arial" w:hAnsi="Arial" w:cs="Arial"/>
        </w:rPr>
        <w:t>over disclose</w:t>
      </w:r>
      <w:r w:rsidR="00090D05">
        <w:rPr>
          <w:rFonts w:ascii="Arial" w:hAnsi="Arial" w:cs="Arial"/>
        </w:rPr>
        <w:t>’</w:t>
      </w:r>
      <w:r w:rsidRPr="00422DCE">
        <w:rPr>
          <w:rFonts w:ascii="Arial" w:hAnsi="Arial" w:cs="Arial"/>
        </w:rPr>
        <w:t xml:space="preserve"> sensitive thoughts and emotions in a rapid manner. </w:t>
      </w:r>
    </w:p>
    <w:p w14:paraId="10C40647" w14:textId="02D46E19" w:rsidR="00257A8B" w:rsidRDefault="00693804" w:rsidP="005761B9">
      <w:pPr>
        <w:rPr>
          <w:rFonts w:ascii="Arial" w:hAnsi="Arial" w:cs="Arial"/>
        </w:rPr>
      </w:pPr>
      <w:bookmarkStart w:id="6" w:name="_Hlk197361274"/>
      <w:r w:rsidRPr="00422DCE">
        <w:rPr>
          <w:rFonts w:ascii="Arial" w:hAnsi="Arial" w:cs="Arial"/>
        </w:rPr>
        <w:t xml:space="preserve">Suler </w:t>
      </w:r>
      <w:bookmarkEnd w:id="6"/>
      <w:r w:rsidRPr="00422DCE">
        <w:rPr>
          <w:rFonts w:ascii="Arial" w:hAnsi="Arial" w:cs="Arial"/>
        </w:rPr>
        <w:t>(2004) suggest</w:t>
      </w:r>
      <w:r w:rsidR="00090D05">
        <w:rPr>
          <w:rFonts w:ascii="Arial" w:hAnsi="Arial" w:cs="Arial"/>
        </w:rPr>
        <w:t>s</w:t>
      </w:r>
      <w:r w:rsidRPr="00422DCE">
        <w:rPr>
          <w:rFonts w:ascii="Arial" w:hAnsi="Arial" w:cs="Arial"/>
        </w:rPr>
        <w:t xml:space="preserve"> six areas that contribute to this effect: DISSOCIATIVE IMAGINATION, this is where an individual sees their online presence as not being real and lacking the consequences that real life interactions have, akin to playing a character in a game. SOLIPSISTIC INTROJECTION, due to not being physically present in the room</w:t>
      </w:r>
      <w:r w:rsidR="000B68EA">
        <w:rPr>
          <w:rFonts w:ascii="Arial" w:hAnsi="Arial" w:cs="Arial"/>
        </w:rPr>
        <w:t>,</w:t>
      </w:r>
      <w:r w:rsidRPr="00422DCE">
        <w:rPr>
          <w:rFonts w:ascii="Arial" w:hAnsi="Arial" w:cs="Arial"/>
        </w:rPr>
        <w:t xml:space="preserve"> the client and/or the therapist may assign characteristics and personas onto their opposite, based on the limited information that working remotely provides (</w:t>
      </w:r>
      <w:r w:rsidR="00090D05">
        <w:rPr>
          <w:rFonts w:ascii="Arial" w:hAnsi="Arial" w:cs="Arial"/>
        </w:rPr>
        <w:t xml:space="preserve">particularly </w:t>
      </w:r>
      <w:r w:rsidRPr="00422DCE">
        <w:rPr>
          <w:rFonts w:ascii="Arial" w:hAnsi="Arial" w:cs="Arial"/>
        </w:rPr>
        <w:t>if the therapy is telephone or text based</w:t>
      </w:r>
      <w:r w:rsidR="000B68EA">
        <w:rPr>
          <w:rFonts w:ascii="Arial" w:hAnsi="Arial" w:cs="Arial"/>
        </w:rPr>
        <w:t>,</w:t>
      </w:r>
      <w:r w:rsidRPr="00422DCE">
        <w:rPr>
          <w:rFonts w:ascii="Arial" w:hAnsi="Arial" w:cs="Arial"/>
        </w:rPr>
        <w:t xml:space="preserve"> where there are no visual ma</w:t>
      </w:r>
      <w:r w:rsidR="000B68EA">
        <w:rPr>
          <w:rFonts w:ascii="Arial" w:hAnsi="Arial" w:cs="Arial"/>
        </w:rPr>
        <w:t>r</w:t>
      </w:r>
      <w:r w:rsidRPr="00422DCE">
        <w:rPr>
          <w:rFonts w:ascii="Arial" w:hAnsi="Arial" w:cs="Arial"/>
        </w:rPr>
        <w:t xml:space="preserve">kers). ASYNCHRONICITY, with the distance and possible ability to delay any feedback that working remotely provides, some individuals may disclose information, they would otherwise have kept to themselves within a </w:t>
      </w:r>
      <w:r w:rsidR="000B68EA">
        <w:rPr>
          <w:rFonts w:ascii="Arial" w:hAnsi="Arial" w:cs="Arial"/>
        </w:rPr>
        <w:t>f</w:t>
      </w:r>
      <w:r w:rsidRPr="00422DCE">
        <w:rPr>
          <w:rFonts w:ascii="Arial" w:hAnsi="Arial" w:cs="Arial"/>
        </w:rPr>
        <w:t>ace-to-face setting. INVISABILITY, within text-based interactions</w:t>
      </w:r>
      <w:r w:rsidR="00090D05">
        <w:rPr>
          <w:rFonts w:ascii="Arial" w:hAnsi="Arial" w:cs="Arial"/>
        </w:rPr>
        <w:t>,</w:t>
      </w:r>
      <w:r w:rsidRPr="00422DCE">
        <w:rPr>
          <w:rFonts w:ascii="Arial" w:hAnsi="Arial" w:cs="Arial"/>
        </w:rPr>
        <w:t xml:space="preserve"> individuals may feel a freedom to misrepresent themselves. DISSOCIATIVE ANONYMITY, </w:t>
      </w:r>
      <w:r w:rsidR="006C56DD" w:rsidRPr="00422DCE">
        <w:rPr>
          <w:rFonts w:ascii="Arial" w:hAnsi="Arial" w:cs="Arial"/>
        </w:rPr>
        <w:t>similarly,</w:t>
      </w:r>
      <w:r w:rsidRPr="00422DCE">
        <w:rPr>
          <w:rFonts w:ascii="Arial" w:hAnsi="Arial" w:cs="Arial"/>
        </w:rPr>
        <w:t xml:space="preserve"> to a sense of invisibility</w:t>
      </w:r>
      <w:r w:rsidR="008E54D4">
        <w:rPr>
          <w:rFonts w:ascii="Arial" w:hAnsi="Arial" w:cs="Arial"/>
        </w:rPr>
        <w:t>,</w:t>
      </w:r>
      <w:r w:rsidRPr="00422DCE">
        <w:rPr>
          <w:rFonts w:ascii="Arial" w:hAnsi="Arial" w:cs="Arial"/>
        </w:rPr>
        <w:t xml:space="preserve"> the relative anonymity or perceived anonymity that working over remotely provides</w:t>
      </w:r>
      <w:r w:rsidR="00090D05">
        <w:rPr>
          <w:rFonts w:ascii="Arial" w:hAnsi="Arial" w:cs="Arial"/>
        </w:rPr>
        <w:t>,</w:t>
      </w:r>
      <w:r w:rsidRPr="00422DCE">
        <w:rPr>
          <w:rFonts w:ascii="Arial" w:hAnsi="Arial" w:cs="Arial"/>
        </w:rPr>
        <w:t xml:space="preserve"> can lead to some individuals having a sense of reduced v</w:t>
      </w:r>
      <w:r w:rsidR="00090D05">
        <w:rPr>
          <w:rFonts w:ascii="Arial" w:hAnsi="Arial" w:cs="Arial"/>
        </w:rPr>
        <w:t>uln</w:t>
      </w:r>
      <w:r w:rsidRPr="00422DCE">
        <w:rPr>
          <w:rFonts w:ascii="Arial" w:hAnsi="Arial" w:cs="Arial"/>
        </w:rPr>
        <w:t xml:space="preserve">erability (in the moment) and lead to them </w:t>
      </w:r>
      <w:r w:rsidR="008E54D4">
        <w:rPr>
          <w:rFonts w:ascii="Arial" w:hAnsi="Arial" w:cs="Arial"/>
        </w:rPr>
        <w:t xml:space="preserve">to </w:t>
      </w:r>
      <w:r w:rsidRPr="00422DCE">
        <w:rPr>
          <w:rFonts w:ascii="Arial" w:hAnsi="Arial" w:cs="Arial"/>
        </w:rPr>
        <w:t xml:space="preserve">disclosing personal information, at a speed that </w:t>
      </w:r>
      <w:r w:rsidR="00601BE9">
        <w:rPr>
          <w:rFonts w:ascii="Arial" w:hAnsi="Arial" w:cs="Arial"/>
        </w:rPr>
        <w:lastRenderedPageBreak/>
        <w:t>al</w:t>
      </w:r>
      <w:r w:rsidRPr="00422DCE">
        <w:rPr>
          <w:rFonts w:ascii="Arial" w:hAnsi="Arial" w:cs="Arial"/>
        </w:rPr>
        <w:t>though fee</w:t>
      </w:r>
      <w:r w:rsidR="00601BE9">
        <w:rPr>
          <w:rFonts w:ascii="Arial" w:hAnsi="Arial" w:cs="Arial"/>
        </w:rPr>
        <w:t>l</w:t>
      </w:r>
      <w:r w:rsidRPr="00422DCE">
        <w:rPr>
          <w:rFonts w:ascii="Arial" w:hAnsi="Arial" w:cs="Arial"/>
        </w:rPr>
        <w:t xml:space="preserve">s right at the time, </w:t>
      </w:r>
      <w:r w:rsidR="008E54D4">
        <w:rPr>
          <w:rFonts w:ascii="Arial" w:hAnsi="Arial" w:cs="Arial"/>
        </w:rPr>
        <w:t xml:space="preserve">but </w:t>
      </w:r>
      <w:r w:rsidRPr="00422DCE">
        <w:rPr>
          <w:rFonts w:ascii="Arial" w:hAnsi="Arial" w:cs="Arial"/>
        </w:rPr>
        <w:t>can l</w:t>
      </w:r>
      <w:r w:rsidR="00601BE9">
        <w:rPr>
          <w:rFonts w:ascii="Arial" w:hAnsi="Arial" w:cs="Arial"/>
        </w:rPr>
        <w:t>eave</w:t>
      </w:r>
      <w:r w:rsidRPr="00422DCE">
        <w:rPr>
          <w:rFonts w:ascii="Arial" w:hAnsi="Arial" w:cs="Arial"/>
        </w:rPr>
        <w:t xml:space="preserve"> the person feeling vulnerable late</w:t>
      </w:r>
      <w:r w:rsidR="00601BE9">
        <w:rPr>
          <w:rFonts w:ascii="Arial" w:hAnsi="Arial" w:cs="Arial"/>
        </w:rPr>
        <w:t>r</w:t>
      </w:r>
      <w:r w:rsidRPr="00422DCE">
        <w:rPr>
          <w:rFonts w:ascii="Arial" w:hAnsi="Arial" w:cs="Arial"/>
        </w:rPr>
        <w:t xml:space="preserve"> on.       MINIMIZATION OF STATUS AND AUTHORITY, while online</w:t>
      </w:r>
      <w:r w:rsidR="00601BE9">
        <w:rPr>
          <w:rFonts w:ascii="Arial" w:hAnsi="Arial" w:cs="Arial"/>
        </w:rPr>
        <w:t>,</w:t>
      </w:r>
      <w:r w:rsidRPr="00422DCE">
        <w:rPr>
          <w:rFonts w:ascii="Arial" w:hAnsi="Arial" w:cs="Arial"/>
        </w:rPr>
        <w:t xml:space="preserve"> the status and significance of authority is greatly reduced, this can lead to a shift in the dynamic of the therapeutic relationship that differs from that of in-person</w:t>
      </w:r>
      <w:r>
        <w:rPr>
          <w:rFonts w:ascii="Arial" w:hAnsi="Arial" w:cs="Arial"/>
        </w:rPr>
        <w:t>.</w:t>
      </w:r>
      <w:r w:rsidR="00257A8B">
        <w:rPr>
          <w:rFonts w:ascii="Arial" w:hAnsi="Arial" w:cs="Arial"/>
        </w:rPr>
        <w:t xml:space="preserve"> </w:t>
      </w:r>
    </w:p>
    <w:p w14:paraId="65F81A3A" w14:textId="16C74824" w:rsidR="00693804" w:rsidRPr="003055D6" w:rsidRDefault="00693804" w:rsidP="003055D6">
      <w:pPr>
        <w:rPr>
          <w:rFonts w:ascii="Arial" w:hAnsi="Arial" w:cs="Arial"/>
        </w:rPr>
      </w:pPr>
      <w:r w:rsidRPr="00422DCE">
        <w:rPr>
          <w:rFonts w:ascii="Arial" w:hAnsi="Arial" w:cs="Arial"/>
        </w:rPr>
        <w:t>Therapists may also want to think about other factors that may mean that a client is at gr</w:t>
      </w:r>
      <w:r w:rsidR="00601BE9">
        <w:rPr>
          <w:rFonts w:ascii="Arial" w:hAnsi="Arial" w:cs="Arial"/>
        </w:rPr>
        <w:t>e</w:t>
      </w:r>
      <w:r w:rsidRPr="00422DCE">
        <w:rPr>
          <w:rFonts w:ascii="Arial" w:hAnsi="Arial" w:cs="Arial"/>
        </w:rPr>
        <w:t xml:space="preserve">ater susceptibility to the disinhibition effect. </w:t>
      </w:r>
      <w:r w:rsidR="00601BE9">
        <w:rPr>
          <w:rFonts w:ascii="Arial" w:hAnsi="Arial" w:cs="Arial"/>
        </w:rPr>
        <w:t>F</w:t>
      </w:r>
      <w:r w:rsidRPr="00422DCE">
        <w:rPr>
          <w:rFonts w:ascii="Arial" w:hAnsi="Arial" w:cs="Arial"/>
        </w:rPr>
        <w:t>or example, Mayopoulos and Farber (2024), in a study on disclosure within psychotherapy and online platforms</w:t>
      </w:r>
      <w:r w:rsidR="00601BE9">
        <w:rPr>
          <w:rFonts w:ascii="Arial" w:hAnsi="Arial" w:cs="Arial"/>
        </w:rPr>
        <w:t>, f</w:t>
      </w:r>
      <w:r w:rsidRPr="00422DCE">
        <w:rPr>
          <w:rFonts w:ascii="Arial" w:hAnsi="Arial" w:cs="Arial"/>
        </w:rPr>
        <w:t>ound that an individual’s type of attachment can have an effect on their propensity, to divulge personal information online. With individuals with an unsecure attachment style, being slightly more likely to over disclos</w:t>
      </w:r>
      <w:r w:rsidR="008E54D4">
        <w:rPr>
          <w:rFonts w:ascii="Arial" w:hAnsi="Arial" w:cs="Arial"/>
        </w:rPr>
        <w:t>e</w:t>
      </w:r>
      <w:r w:rsidRPr="00422DCE">
        <w:rPr>
          <w:rFonts w:ascii="Arial" w:hAnsi="Arial" w:cs="Arial"/>
        </w:rPr>
        <w:t xml:space="preserve"> online than someone with a more secure attachment. However, as this was an </w:t>
      </w:r>
      <w:r w:rsidR="008E54D4" w:rsidRPr="00422DCE">
        <w:rPr>
          <w:rFonts w:ascii="Arial" w:hAnsi="Arial" w:cs="Arial"/>
        </w:rPr>
        <w:t>explo</w:t>
      </w:r>
      <w:r w:rsidR="008E54D4">
        <w:rPr>
          <w:rFonts w:ascii="Arial" w:hAnsi="Arial" w:cs="Arial"/>
        </w:rPr>
        <w:t>rative</w:t>
      </w:r>
      <w:r w:rsidR="00601BE9">
        <w:rPr>
          <w:rFonts w:ascii="Arial" w:hAnsi="Arial" w:cs="Arial"/>
        </w:rPr>
        <w:t xml:space="preserve"> </w:t>
      </w:r>
      <w:r w:rsidRPr="00422DCE">
        <w:rPr>
          <w:rFonts w:ascii="Arial" w:hAnsi="Arial" w:cs="Arial"/>
        </w:rPr>
        <w:t>study it may lack the validity of a study that specifically looking into this may provide. Nevertheless, it do</w:t>
      </w:r>
      <w:r w:rsidR="008E54D4">
        <w:rPr>
          <w:rFonts w:ascii="Arial" w:hAnsi="Arial" w:cs="Arial"/>
        </w:rPr>
        <w:t>es</w:t>
      </w:r>
      <w:r w:rsidRPr="00422DCE">
        <w:rPr>
          <w:rFonts w:ascii="Arial" w:hAnsi="Arial" w:cs="Arial"/>
        </w:rPr>
        <w:t xml:space="preserve"> highlight that there may be other factors to </w:t>
      </w:r>
      <w:r w:rsidR="008E54D4">
        <w:rPr>
          <w:rFonts w:ascii="Arial" w:hAnsi="Arial" w:cs="Arial"/>
        </w:rPr>
        <w:t xml:space="preserve">look at </w:t>
      </w:r>
      <w:r w:rsidRPr="00422DCE">
        <w:rPr>
          <w:rFonts w:ascii="Arial" w:hAnsi="Arial" w:cs="Arial"/>
        </w:rPr>
        <w:t xml:space="preserve">when </w:t>
      </w:r>
      <w:r w:rsidR="005A6C46">
        <w:rPr>
          <w:rFonts w:ascii="Arial" w:hAnsi="Arial" w:cs="Arial"/>
        </w:rPr>
        <w:t xml:space="preserve">considering a clients/therapist’s suitability/competence, to work remotely with each client safely.  </w:t>
      </w:r>
      <w:bookmarkStart w:id="7" w:name="_Hlk197274332"/>
    </w:p>
    <w:bookmarkEnd w:id="7"/>
    <w:p w14:paraId="17A0214A" w14:textId="77777777" w:rsidR="003055D6" w:rsidRDefault="003055D6" w:rsidP="00F20853">
      <w:pPr>
        <w:pStyle w:val="subheding"/>
      </w:pPr>
      <w:r>
        <w:t>Ethical and Technical considerations.</w:t>
      </w:r>
    </w:p>
    <w:p w14:paraId="7529C795" w14:textId="762743B3" w:rsidR="003055D6" w:rsidRPr="00B75B04" w:rsidRDefault="003055D6" w:rsidP="003055D6">
      <w:pPr>
        <w:rPr>
          <w:rFonts w:ascii="Arial" w:hAnsi="Arial" w:cs="Arial"/>
        </w:rPr>
      </w:pPr>
      <w:r w:rsidRPr="00B75B04">
        <w:rPr>
          <w:rFonts w:ascii="Arial" w:hAnsi="Arial" w:cs="Arial"/>
        </w:rPr>
        <w:t>Along with the adaptations and considerations that therapists may need to consider/enact, with the way they deliver sessions</w:t>
      </w:r>
      <w:r w:rsidR="008E54D4">
        <w:rPr>
          <w:rFonts w:ascii="Arial" w:hAnsi="Arial" w:cs="Arial"/>
        </w:rPr>
        <w:t>,</w:t>
      </w:r>
      <w:r w:rsidRPr="00B75B04">
        <w:rPr>
          <w:rFonts w:ascii="Arial" w:hAnsi="Arial" w:cs="Arial"/>
        </w:rPr>
        <w:t xml:space="preserve"> there are also some ethical and technical issues that need to be considered when working remotely. </w:t>
      </w:r>
    </w:p>
    <w:p w14:paraId="5EDA9135" w14:textId="6FA40071" w:rsidR="003055D6" w:rsidRPr="00B75B04" w:rsidRDefault="003055D6" w:rsidP="003055D6">
      <w:pPr>
        <w:rPr>
          <w:rFonts w:ascii="Arial" w:hAnsi="Arial" w:cs="Arial"/>
        </w:rPr>
      </w:pPr>
      <w:r w:rsidRPr="00B75B04">
        <w:rPr>
          <w:rFonts w:ascii="Arial" w:hAnsi="Arial" w:cs="Arial"/>
        </w:rPr>
        <w:t>One of the most pressing may be that of whether the sessions that are delivered remotely are confidential, for both the client and the therapist (</w:t>
      </w:r>
      <w:bookmarkStart w:id="8" w:name="_Hlk197362219"/>
      <w:proofErr w:type="spellStart"/>
      <w:r w:rsidRPr="00B75B04">
        <w:rPr>
          <w:rFonts w:ascii="Arial" w:hAnsi="Arial" w:cs="Arial"/>
        </w:rPr>
        <w:t>Pulat</w:t>
      </w:r>
      <w:proofErr w:type="spellEnd"/>
      <w:r w:rsidRPr="00B75B04">
        <w:rPr>
          <w:rFonts w:ascii="Arial" w:hAnsi="Arial" w:cs="Arial"/>
        </w:rPr>
        <w:t xml:space="preserve"> 2022</w:t>
      </w:r>
      <w:bookmarkEnd w:id="8"/>
      <w:r w:rsidRPr="00B75B04">
        <w:rPr>
          <w:rFonts w:ascii="Arial" w:hAnsi="Arial" w:cs="Arial"/>
        </w:rPr>
        <w:t xml:space="preserve">).  With some considerations being, the gathering and storing of the client’s data is also a consideration that needs to be </w:t>
      </w:r>
      <w:r w:rsidR="008E54D4">
        <w:rPr>
          <w:rFonts w:ascii="Arial" w:hAnsi="Arial" w:cs="Arial"/>
        </w:rPr>
        <w:t>evaluated, a</w:t>
      </w:r>
      <w:r w:rsidR="008E54D4" w:rsidRPr="00B75B04">
        <w:rPr>
          <w:rFonts w:ascii="Arial" w:hAnsi="Arial" w:cs="Arial"/>
        </w:rPr>
        <w:t>s well</w:t>
      </w:r>
      <w:r w:rsidRPr="00B75B04">
        <w:rPr>
          <w:rFonts w:ascii="Arial" w:hAnsi="Arial" w:cs="Arial"/>
        </w:rPr>
        <w:t xml:space="preserve"> as who may have access to the client</w:t>
      </w:r>
      <w:r w:rsidR="008E54D4">
        <w:rPr>
          <w:rFonts w:ascii="Arial" w:hAnsi="Arial" w:cs="Arial"/>
        </w:rPr>
        <w:t>’s</w:t>
      </w:r>
      <w:r w:rsidRPr="00B75B04">
        <w:rPr>
          <w:rFonts w:ascii="Arial" w:hAnsi="Arial" w:cs="Arial"/>
        </w:rPr>
        <w:t xml:space="preserve"> hardware and therefore any confidential material that they maybe storing there </w:t>
      </w:r>
      <w:r w:rsidR="00E532AD">
        <w:rPr>
          <w:rFonts w:ascii="Arial" w:hAnsi="Arial" w:cs="Arial"/>
        </w:rPr>
        <w:t>(</w:t>
      </w:r>
      <w:bookmarkStart w:id="9" w:name="_Hlk197362321"/>
      <w:proofErr w:type="spellStart"/>
      <w:r w:rsidR="00E532AD" w:rsidRPr="00E532AD">
        <w:rPr>
          <w:rFonts w:ascii="Arial" w:hAnsi="Arial" w:cs="Arial"/>
        </w:rPr>
        <w:t>Kiriakaki</w:t>
      </w:r>
      <w:proofErr w:type="spellEnd"/>
      <w:r w:rsidR="00E532AD">
        <w:rPr>
          <w:rFonts w:ascii="Arial" w:hAnsi="Arial" w:cs="Arial"/>
        </w:rPr>
        <w:t xml:space="preserve"> et al. 2022</w:t>
      </w:r>
      <w:bookmarkEnd w:id="9"/>
      <w:r w:rsidR="00E532AD">
        <w:rPr>
          <w:rFonts w:ascii="Arial" w:hAnsi="Arial" w:cs="Arial"/>
        </w:rPr>
        <w:t xml:space="preserve">; </w:t>
      </w:r>
      <w:proofErr w:type="spellStart"/>
      <w:r w:rsidR="00E532AD" w:rsidRPr="00E532AD">
        <w:rPr>
          <w:rFonts w:ascii="Arial" w:hAnsi="Arial" w:cs="Arial"/>
        </w:rPr>
        <w:t>Pulat</w:t>
      </w:r>
      <w:proofErr w:type="spellEnd"/>
      <w:r w:rsidR="00E532AD" w:rsidRPr="00E532AD">
        <w:rPr>
          <w:rFonts w:ascii="Arial" w:hAnsi="Arial" w:cs="Arial"/>
        </w:rPr>
        <w:t xml:space="preserve"> 2022</w:t>
      </w:r>
      <w:r w:rsidR="00E532AD">
        <w:rPr>
          <w:rFonts w:ascii="Arial" w:hAnsi="Arial" w:cs="Arial"/>
        </w:rPr>
        <w:t>)</w:t>
      </w:r>
      <w:r w:rsidR="008E54D4">
        <w:rPr>
          <w:rFonts w:ascii="Arial" w:hAnsi="Arial" w:cs="Arial"/>
        </w:rPr>
        <w:t>.</w:t>
      </w:r>
      <w:r w:rsidR="00E532AD" w:rsidRPr="00E532AD">
        <w:rPr>
          <w:rFonts w:ascii="Arial" w:hAnsi="Arial" w:cs="Arial"/>
        </w:rPr>
        <w:t xml:space="preserve"> </w:t>
      </w:r>
      <w:r w:rsidRPr="00B75B04">
        <w:rPr>
          <w:rFonts w:ascii="Arial" w:hAnsi="Arial" w:cs="Arial"/>
        </w:rPr>
        <w:t xml:space="preserve">This is not only necessary to maintain trust </w:t>
      </w:r>
      <w:r w:rsidRPr="00B75B04">
        <w:rPr>
          <w:rFonts w:ascii="Arial" w:hAnsi="Arial" w:cs="Arial"/>
        </w:rPr>
        <w:lastRenderedPageBreak/>
        <w:t>and privacy of the client</w:t>
      </w:r>
      <w:r w:rsidR="008E54D4">
        <w:rPr>
          <w:rFonts w:ascii="Arial" w:hAnsi="Arial" w:cs="Arial"/>
        </w:rPr>
        <w:t xml:space="preserve"> i</w:t>
      </w:r>
      <w:r w:rsidRPr="00B75B04">
        <w:rPr>
          <w:rFonts w:ascii="Arial" w:hAnsi="Arial" w:cs="Arial"/>
        </w:rPr>
        <w:t>t is also required to comply with UK GDRP (Council directive 2016/679 [2018]) legislation. Furthermore, it may be necessary to consider what data any third parties maybe gathering, such as the service provider (TEAMS, W</w:t>
      </w:r>
      <w:r w:rsidR="008E54D4">
        <w:rPr>
          <w:rFonts w:ascii="Arial" w:hAnsi="Arial" w:cs="Arial"/>
        </w:rPr>
        <w:t>h</w:t>
      </w:r>
      <w:r w:rsidRPr="00B75B04">
        <w:rPr>
          <w:rFonts w:ascii="Arial" w:hAnsi="Arial" w:cs="Arial"/>
        </w:rPr>
        <w:t>ats</w:t>
      </w:r>
      <w:r w:rsidR="008E54D4">
        <w:rPr>
          <w:rFonts w:ascii="Arial" w:hAnsi="Arial" w:cs="Arial"/>
        </w:rPr>
        <w:t>A</w:t>
      </w:r>
      <w:r w:rsidRPr="00B75B04">
        <w:rPr>
          <w:rFonts w:ascii="Arial" w:hAnsi="Arial" w:cs="Arial"/>
        </w:rPr>
        <w:t xml:space="preserve">pp, etc) and how their own privacy polices apply to date collection. While it would also be required that the client would need to be informed of the third parties’ policies in order to give </w:t>
      </w:r>
      <w:r w:rsidR="008E54D4">
        <w:rPr>
          <w:rFonts w:ascii="Arial" w:hAnsi="Arial" w:cs="Arial"/>
        </w:rPr>
        <w:t>in</w:t>
      </w:r>
      <w:r w:rsidRPr="00B75B04">
        <w:rPr>
          <w:rFonts w:ascii="Arial" w:hAnsi="Arial" w:cs="Arial"/>
        </w:rPr>
        <w:t xml:space="preserve">formed consent. </w:t>
      </w:r>
    </w:p>
    <w:p w14:paraId="02017A0C" w14:textId="036A41EC" w:rsidR="003055D6" w:rsidRPr="00B75B04" w:rsidRDefault="003055D6" w:rsidP="003055D6">
      <w:pPr>
        <w:rPr>
          <w:rFonts w:ascii="Arial" w:hAnsi="Arial" w:cs="Arial"/>
        </w:rPr>
      </w:pPr>
      <w:bookmarkStart w:id="10" w:name="_Hlk197362379"/>
      <w:proofErr w:type="spellStart"/>
      <w:r w:rsidRPr="00B75B04">
        <w:rPr>
          <w:rFonts w:ascii="Arial" w:hAnsi="Arial" w:cs="Arial"/>
        </w:rPr>
        <w:t>Pulat</w:t>
      </w:r>
      <w:proofErr w:type="spellEnd"/>
      <w:r w:rsidRPr="00B75B04">
        <w:rPr>
          <w:rFonts w:ascii="Arial" w:hAnsi="Arial" w:cs="Arial"/>
        </w:rPr>
        <w:t xml:space="preserve">, </w:t>
      </w:r>
      <w:r w:rsidR="008E54D4">
        <w:rPr>
          <w:rFonts w:ascii="Arial" w:hAnsi="Arial" w:cs="Arial"/>
        </w:rPr>
        <w:t>(</w:t>
      </w:r>
      <w:r w:rsidRPr="00B75B04">
        <w:rPr>
          <w:rFonts w:ascii="Arial" w:hAnsi="Arial" w:cs="Arial"/>
        </w:rPr>
        <w:t>2022</w:t>
      </w:r>
      <w:bookmarkEnd w:id="10"/>
      <w:r w:rsidR="008E54D4">
        <w:rPr>
          <w:rFonts w:ascii="Arial" w:hAnsi="Arial" w:cs="Arial"/>
        </w:rPr>
        <w:t>)</w:t>
      </w:r>
      <w:r w:rsidR="00AA30D8">
        <w:rPr>
          <w:rFonts w:ascii="Arial" w:hAnsi="Arial" w:cs="Arial"/>
        </w:rPr>
        <w:t xml:space="preserve">, </w:t>
      </w:r>
      <w:r w:rsidRPr="00B75B04">
        <w:rPr>
          <w:rFonts w:ascii="Arial" w:hAnsi="Arial" w:cs="Arial"/>
        </w:rPr>
        <w:t>in a systematic review of literature, also found that privacy was also a concern of working remotely. This may be partially problematic with the mobility of technology allowing client</w:t>
      </w:r>
      <w:r w:rsidR="008E54D4">
        <w:rPr>
          <w:rFonts w:ascii="Arial" w:hAnsi="Arial" w:cs="Arial"/>
        </w:rPr>
        <w:t>s</w:t>
      </w:r>
      <w:r w:rsidRPr="00B75B04">
        <w:rPr>
          <w:rFonts w:ascii="Arial" w:hAnsi="Arial" w:cs="Arial"/>
        </w:rPr>
        <w:t xml:space="preserve"> to access sessions from places that may be public. Similarly, one participant reported in </w:t>
      </w:r>
      <w:proofErr w:type="spellStart"/>
      <w:r w:rsidRPr="00B75B04">
        <w:rPr>
          <w:rFonts w:ascii="Arial" w:hAnsi="Arial" w:cs="Arial"/>
        </w:rPr>
        <w:t>Resandono</w:t>
      </w:r>
      <w:proofErr w:type="spellEnd"/>
      <w:r w:rsidRPr="00B75B04">
        <w:rPr>
          <w:rFonts w:ascii="Arial" w:hAnsi="Arial" w:cs="Arial"/>
        </w:rPr>
        <w:t xml:space="preserve"> and Basri (2023), that they had a client that had to share a room with the person that was the topic of the clients’ issues. This made the client feeling </w:t>
      </w:r>
      <w:r w:rsidR="008E54D4">
        <w:rPr>
          <w:rFonts w:ascii="Arial" w:hAnsi="Arial" w:cs="Arial"/>
        </w:rPr>
        <w:t xml:space="preserve">unable </w:t>
      </w:r>
      <w:r w:rsidRPr="00B75B04">
        <w:rPr>
          <w:rFonts w:ascii="Arial" w:hAnsi="Arial" w:cs="Arial"/>
        </w:rPr>
        <w:t>to disclos</w:t>
      </w:r>
      <w:r w:rsidR="008E54D4">
        <w:rPr>
          <w:rFonts w:ascii="Arial" w:hAnsi="Arial" w:cs="Arial"/>
        </w:rPr>
        <w:t>e.</w:t>
      </w:r>
      <w:r w:rsidRPr="00B75B04">
        <w:rPr>
          <w:rFonts w:ascii="Arial" w:hAnsi="Arial" w:cs="Arial"/>
        </w:rPr>
        <w:t xml:space="preserve"> Although with this example the</w:t>
      </w:r>
      <w:r w:rsidR="004C5D87">
        <w:rPr>
          <w:rFonts w:ascii="Arial" w:hAnsi="Arial" w:cs="Arial"/>
        </w:rPr>
        <w:t>re</w:t>
      </w:r>
      <w:r w:rsidRPr="00B75B04">
        <w:rPr>
          <w:rFonts w:ascii="Arial" w:hAnsi="Arial" w:cs="Arial"/>
        </w:rPr>
        <w:t xml:space="preserve"> was no immediate risk, it may </w:t>
      </w:r>
      <w:r w:rsidR="00E532AD" w:rsidRPr="00B75B04">
        <w:rPr>
          <w:rFonts w:ascii="Arial" w:hAnsi="Arial" w:cs="Arial"/>
        </w:rPr>
        <w:t>pose</w:t>
      </w:r>
      <w:r w:rsidRPr="00B75B04">
        <w:rPr>
          <w:rFonts w:ascii="Arial" w:hAnsi="Arial" w:cs="Arial"/>
        </w:rPr>
        <w:t xml:space="preserve"> a more serious risk with clients that are in a situation such as Domestic Abuse</w:t>
      </w:r>
      <w:r w:rsidR="00F20853">
        <w:rPr>
          <w:rFonts w:ascii="Arial" w:hAnsi="Arial" w:cs="Arial"/>
        </w:rPr>
        <w:t>.</w:t>
      </w:r>
    </w:p>
    <w:p w14:paraId="0DB3BF08" w14:textId="3EEAE077" w:rsidR="003055D6" w:rsidRPr="00B75B04" w:rsidRDefault="003055D6" w:rsidP="003055D6">
      <w:pPr>
        <w:rPr>
          <w:rFonts w:ascii="Arial" w:hAnsi="Arial" w:cs="Arial"/>
        </w:rPr>
      </w:pPr>
      <w:r w:rsidRPr="00B75B04">
        <w:rPr>
          <w:rFonts w:ascii="Arial" w:hAnsi="Arial" w:cs="Arial"/>
        </w:rPr>
        <w:t xml:space="preserve"> When it comes to risk management when working remotely</w:t>
      </w:r>
      <w:r w:rsidR="004C5D87">
        <w:rPr>
          <w:rFonts w:ascii="Arial" w:hAnsi="Arial" w:cs="Arial"/>
        </w:rPr>
        <w:t xml:space="preserve"> t</w:t>
      </w:r>
      <w:r w:rsidRPr="00B75B04">
        <w:rPr>
          <w:rFonts w:ascii="Arial" w:hAnsi="Arial" w:cs="Arial"/>
        </w:rPr>
        <w:t xml:space="preserve">he therapist may need to make sure that they know where the client is and have a plan </w:t>
      </w:r>
      <w:r w:rsidR="004C5D87">
        <w:rPr>
          <w:rFonts w:ascii="Arial" w:hAnsi="Arial" w:cs="Arial"/>
        </w:rPr>
        <w:t xml:space="preserve">in place </w:t>
      </w:r>
      <w:r w:rsidRPr="00B75B04">
        <w:rPr>
          <w:rFonts w:ascii="Arial" w:hAnsi="Arial" w:cs="Arial"/>
        </w:rPr>
        <w:t xml:space="preserve">for how </w:t>
      </w:r>
      <w:r w:rsidR="004C5D87">
        <w:rPr>
          <w:rFonts w:ascii="Arial" w:hAnsi="Arial" w:cs="Arial"/>
        </w:rPr>
        <w:t xml:space="preserve">or when </w:t>
      </w:r>
      <w:r w:rsidRPr="00B75B04">
        <w:rPr>
          <w:rFonts w:ascii="Arial" w:hAnsi="Arial" w:cs="Arial"/>
        </w:rPr>
        <w:t xml:space="preserve">any situations that occur </w:t>
      </w:r>
      <w:r w:rsidR="004C5D87">
        <w:rPr>
          <w:rFonts w:ascii="Arial" w:hAnsi="Arial" w:cs="Arial"/>
        </w:rPr>
        <w:t>within re</w:t>
      </w:r>
      <w:r w:rsidRPr="00B75B04">
        <w:rPr>
          <w:rFonts w:ascii="Arial" w:hAnsi="Arial" w:cs="Arial"/>
        </w:rPr>
        <w:t xml:space="preserve">mote sessions. It may also be prudent to conduct sessions with clients with more complex needs/risks, face-to-face (Shaw and Shaw 2006; Silva et al., 2015). </w:t>
      </w:r>
    </w:p>
    <w:p w14:paraId="43B450E1" w14:textId="404E9006" w:rsidR="003055D6" w:rsidRPr="00B75B04" w:rsidRDefault="003055D6" w:rsidP="003055D6">
      <w:pPr>
        <w:rPr>
          <w:rFonts w:ascii="Arial" w:hAnsi="Arial" w:cs="Arial"/>
        </w:rPr>
      </w:pPr>
      <w:r w:rsidRPr="00B75B04">
        <w:rPr>
          <w:rFonts w:ascii="Arial" w:hAnsi="Arial" w:cs="Arial"/>
        </w:rPr>
        <w:t>One of the main hindrances with working remotely found by recent studies, is that of reliable and sufficient connectivity. This can be e</w:t>
      </w:r>
      <w:r w:rsidR="004C5D87">
        <w:rPr>
          <w:rFonts w:ascii="Arial" w:hAnsi="Arial" w:cs="Arial"/>
        </w:rPr>
        <w:t>i</w:t>
      </w:r>
      <w:r w:rsidRPr="00B75B04">
        <w:rPr>
          <w:rFonts w:ascii="Arial" w:hAnsi="Arial" w:cs="Arial"/>
        </w:rPr>
        <w:t>ther from slow running internet connection/hardware (Hersch, 2024) or overdemand on the system, where multiple people are using the same equipment/connection (</w:t>
      </w:r>
      <w:proofErr w:type="spellStart"/>
      <w:r w:rsidRPr="00B75B04">
        <w:rPr>
          <w:rFonts w:ascii="Arial" w:hAnsi="Arial" w:cs="Arial"/>
        </w:rPr>
        <w:t>Resandono</w:t>
      </w:r>
      <w:proofErr w:type="spellEnd"/>
      <w:r w:rsidRPr="00B75B04">
        <w:rPr>
          <w:rFonts w:ascii="Arial" w:hAnsi="Arial" w:cs="Arial"/>
        </w:rPr>
        <w:t xml:space="preserve"> and Basri, 2023). This can lead to the session being disrupted by system freezing or dropping </w:t>
      </w:r>
      <w:r w:rsidRPr="00B75B04">
        <w:rPr>
          <w:rFonts w:ascii="Arial" w:hAnsi="Arial" w:cs="Arial"/>
        </w:rPr>
        <w:lastRenderedPageBreak/>
        <w:t>out. It may therefor</w:t>
      </w:r>
      <w:r w:rsidR="004C5D87">
        <w:rPr>
          <w:rFonts w:ascii="Arial" w:hAnsi="Arial" w:cs="Arial"/>
        </w:rPr>
        <w:t>e</w:t>
      </w:r>
      <w:r w:rsidRPr="00B75B04">
        <w:rPr>
          <w:rFonts w:ascii="Arial" w:hAnsi="Arial" w:cs="Arial"/>
        </w:rPr>
        <w:t xml:space="preserve"> be important for the therapist to make sure that there is a clear procedure for when such a</w:t>
      </w:r>
      <w:r w:rsidR="004C5D87">
        <w:rPr>
          <w:rFonts w:ascii="Arial" w:hAnsi="Arial" w:cs="Arial"/>
        </w:rPr>
        <w:t>n</w:t>
      </w:r>
      <w:r w:rsidRPr="00B75B04">
        <w:rPr>
          <w:rFonts w:ascii="Arial" w:hAnsi="Arial" w:cs="Arial"/>
        </w:rPr>
        <w:t xml:space="preserve"> instance happens and making sure that their clients are aware of this prior to starting work remotely.</w:t>
      </w:r>
    </w:p>
    <w:p w14:paraId="778F9057" w14:textId="4012AB80" w:rsidR="003055D6" w:rsidRPr="00B75B04" w:rsidRDefault="003055D6" w:rsidP="003055D6">
      <w:pPr>
        <w:rPr>
          <w:rFonts w:ascii="Arial" w:hAnsi="Arial" w:cs="Arial"/>
        </w:rPr>
      </w:pPr>
      <w:r w:rsidRPr="00B75B04">
        <w:rPr>
          <w:rFonts w:ascii="Arial" w:hAnsi="Arial" w:cs="Arial"/>
        </w:rPr>
        <w:t>The quality of internet connections may not be the only thing that can c</w:t>
      </w:r>
      <w:r w:rsidR="004C5D87">
        <w:rPr>
          <w:rFonts w:ascii="Arial" w:hAnsi="Arial" w:cs="Arial"/>
        </w:rPr>
        <w:t xml:space="preserve">ause </w:t>
      </w:r>
      <w:r w:rsidRPr="00B75B04">
        <w:rPr>
          <w:rFonts w:ascii="Arial" w:hAnsi="Arial" w:cs="Arial"/>
        </w:rPr>
        <w:t>a drop in connection. It may also be necessary to consider what devices are being used. For example, if a device used by e</w:t>
      </w:r>
      <w:r w:rsidR="004C5D87">
        <w:rPr>
          <w:rFonts w:ascii="Arial" w:hAnsi="Arial" w:cs="Arial"/>
        </w:rPr>
        <w:t>i</w:t>
      </w:r>
      <w:r w:rsidRPr="00B75B04">
        <w:rPr>
          <w:rFonts w:ascii="Arial" w:hAnsi="Arial" w:cs="Arial"/>
        </w:rPr>
        <w:t>ther part</w:t>
      </w:r>
      <w:r w:rsidR="004C5D87">
        <w:rPr>
          <w:rFonts w:ascii="Arial" w:hAnsi="Arial" w:cs="Arial"/>
        </w:rPr>
        <w:t>i</w:t>
      </w:r>
      <w:r w:rsidRPr="00B75B04">
        <w:rPr>
          <w:rFonts w:ascii="Arial" w:hAnsi="Arial" w:cs="Arial"/>
        </w:rPr>
        <w:t>es is battery powered</w:t>
      </w:r>
      <w:r w:rsidR="004C5D87">
        <w:rPr>
          <w:rFonts w:ascii="Arial" w:hAnsi="Arial" w:cs="Arial"/>
        </w:rPr>
        <w:t>,</w:t>
      </w:r>
      <w:r w:rsidRPr="00B75B04">
        <w:rPr>
          <w:rFonts w:ascii="Arial" w:hAnsi="Arial" w:cs="Arial"/>
        </w:rPr>
        <w:t xml:space="preserve"> it may be prudent to make sure that the device has enough charge or is close to a power supply. </w:t>
      </w:r>
    </w:p>
    <w:p w14:paraId="59A15A2E" w14:textId="3E1999EC" w:rsidR="003055D6" w:rsidRPr="00B75B04" w:rsidRDefault="003055D6" w:rsidP="003055D6">
      <w:pPr>
        <w:rPr>
          <w:rFonts w:ascii="Arial" w:hAnsi="Arial" w:cs="Arial"/>
        </w:rPr>
      </w:pPr>
      <w:r w:rsidRPr="00B75B04">
        <w:rPr>
          <w:rFonts w:ascii="Arial" w:hAnsi="Arial" w:cs="Arial"/>
        </w:rPr>
        <w:t xml:space="preserve">While another factor to consider is that of the client’s proficiency and familiarity with the use of the technology and how to use it in a suitable manner. With therapists reporting in </w:t>
      </w:r>
      <w:proofErr w:type="spellStart"/>
      <w:r w:rsidRPr="00B75B04">
        <w:rPr>
          <w:rFonts w:ascii="Arial" w:hAnsi="Arial" w:cs="Arial"/>
        </w:rPr>
        <w:t>Resandono</w:t>
      </w:r>
      <w:proofErr w:type="spellEnd"/>
      <w:r w:rsidRPr="00B75B04">
        <w:rPr>
          <w:rFonts w:ascii="Arial" w:hAnsi="Arial" w:cs="Arial"/>
        </w:rPr>
        <w:t xml:space="preserve"> and Basri. (2023), that a lack of understanding how to use the technology could lead to wasted sessions and difficulties with maintaining/building </w:t>
      </w:r>
      <w:r w:rsidR="004C5D87">
        <w:rPr>
          <w:rFonts w:ascii="Arial" w:hAnsi="Arial" w:cs="Arial"/>
        </w:rPr>
        <w:t xml:space="preserve">a </w:t>
      </w:r>
      <w:r w:rsidRPr="00B75B04">
        <w:rPr>
          <w:rFonts w:ascii="Arial" w:hAnsi="Arial" w:cs="Arial"/>
        </w:rPr>
        <w:t xml:space="preserve">therapeutic alliance. It may then be adventitious for a therapist to spend some time making sure that the client is familiar with the device and software that will be needed before moving </w:t>
      </w:r>
      <w:r w:rsidR="004C5D87">
        <w:rPr>
          <w:rFonts w:ascii="Arial" w:hAnsi="Arial" w:cs="Arial"/>
        </w:rPr>
        <w:t xml:space="preserve">onto </w:t>
      </w:r>
      <w:r w:rsidRPr="00B75B04">
        <w:rPr>
          <w:rFonts w:ascii="Arial" w:hAnsi="Arial" w:cs="Arial"/>
        </w:rPr>
        <w:t>remote sessions.</w:t>
      </w:r>
    </w:p>
    <w:p w14:paraId="1E0D8B3A" w14:textId="79EE9840" w:rsidR="003055D6" w:rsidRPr="00B75B04" w:rsidRDefault="003055D6" w:rsidP="003055D6">
      <w:pPr>
        <w:rPr>
          <w:rFonts w:ascii="Arial" w:hAnsi="Arial" w:cs="Arial"/>
        </w:rPr>
      </w:pPr>
      <w:r w:rsidRPr="00B75B04">
        <w:rPr>
          <w:rFonts w:ascii="Arial" w:hAnsi="Arial" w:cs="Arial"/>
        </w:rPr>
        <w:t xml:space="preserve">The prolonged use of technology may also have health concerns to consider with Hersch et al. (2024) finding that eye strain being one of the negatives to working remotely. It </w:t>
      </w:r>
      <w:r w:rsidR="004C5D87">
        <w:rPr>
          <w:rFonts w:ascii="Arial" w:hAnsi="Arial" w:cs="Arial"/>
        </w:rPr>
        <w:t>is t</w:t>
      </w:r>
      <w:r w:rsidRPr="00B75B04">
        <w:rPr>
          <w:rFonts w:ascii="Arial" w:hAnsi="Arial" w:cs="Arial"/>
        </w:rPr>
        <w:t xml:space="preserve">herefore important that therapists make sure that they schedule significant brakes away from the screen to </w:t>
      </w:r>
      <w:r w:rsidR="004C5D87">
        <w:rPr>
          <w:rFonts w:ascii="Arial" w:hAnsi="Arial" w:cs="Arial"/>
        </w:rPr>
        <w:t>mitigate</w:t>
      </w:r>
      <w:r w:rsidRPr="00B75B04">
        <w:rPr>
          <w:rFonts w:ascii="Arial" w:hAnsi="Arial" w:cs="Arial"/>
        </w:rPr>
        <w:t xml:space="preserve"> this.</w:t>
      </w:r>
    </w:p>
    <w:p w14:paraId="41AC5C9C" w14:textId="21233D7A" w:rsidR="00FA741A" w:rsidRPr="00B75B04" w:rsidRDefault="003055D6" w:rsidP="003055D6">
      <w:pPr>
        <w:rPr>
          <w:rFonts w:ascii="Arial" w:hAnsi="Arial" w:cs="Arial"/>
        </w:rPr>
      </w:pPr>
      <w:r w:rsidRPr="00B75B04">
        <w:rPr>
          <w:rFonts w:ascii="Arial" w:hAnsi="Arial" w:cs="Arial"/>
        </w:rPr>
        <w:t>With the continued advancement in technology, also raising more issues</w:t>
      </w:r>
      <w:r w:rsidR="004C5D87">
        <w:rPr>
          <w:rFonts w:ascii="Arial" w:hAnsi="Arial" w:cs="Arial"/>
        </w:rPr>
        <w:t>, s</w:t>
      </w:r>
      <w:r w:rsidRPr="00B75B04">
        <w:rPr>
          <w:rFonts w:ascii="Arial" w:hAnsi="Arial" w:cs="Arial"/>
        </w:rPr>
        <w:t>uch as with the possibility of Artificial Intelligence beginning looked at, to be introduced into therapeutic settings (</w:t>
      </w:r>
      <w:proofErr w:type="spellStart"/>
      <w:r w:rsidRPr="00B75B04">
        <w:rPr>
          <w:rFonts w:ascii="Arial" w:hAnsi="Arial" w:cs="Arial"/>
        </w:rPr>
        <w:t>Spytska</w:t>
      </w:r>
      <w:proofErr w:type="spellEnd"/>
      <w:r w:rsidRPr="00B75B04">
        <w:rPr>
          <w:rFonts w:ascii="Arial" w:hAnsi="Arial" w:cs="Arial"/>
        </w:rPr>
        <w:t>, 2025)</w:t>
      </w:r>
      <w:r w:rsidR="004C5D87">
        <w:rPr>
          <w:rFonts w:ascii="Arial" w:hAnsi="Arial" w:cs="Arial"/>
        </w:rPr>
        <w:t xml:space="preserve"> t</w:t>
      </w:r>
      <w:r w:rsidRPr="00B75B04">
        <w:rPr>
          <w:rFonts w:ascii="Arial" w:hAnsi="Arial" w:cs="Arial"/>
        </w:rPr>
        <w:t xml:space="preserve">here is likely to </w:t>
      </w:r>
      <w:r w:rsidR="004C5D87">
        <w:rPr>
          <w:rFonts w:ascii="Arial" w:hAnsi="Arial" w:cs="Arial"/>
        </w:rPr>
        <w:t xml:space="preserve">be </w:t>
      </w:r>
      <w:r w:rsidRPr="00B75B04">
        <w:rPr>
          <w:rFonts w:ascii="Arial" w:hAnsi="Arial" w:cs="Arial"/>
        </w:rPr>
        <w:t xml:space="preserve">a whole host of ethical and legal dilemmas resulting from this. For example, who is ethically and legally </w:t>
      </w:r>
      <w:r w:rsidRPr="00B75B04">
        <w:rPr>
          <w:rFonts w:ascii="Arial" w:hAnsi="Arial" w:cs="Arial"/>
        </w:rPr>
        <w:lastRenderedPageBreak/>
        <w:t>responsible if something doe</w:t>
      </w:r>
      <w:r w:rsidR="004C5D87">
        <w:rPr>
          <w:rFonts w:ascii="Arial" w:hAnsi="Arial" w:cs="Arial"/>
        </w:rPr>
        <w:t>s</w:t>
      </w:r>
      <w:r w:rsidRPr="00B75B04">
        <w:rPr>
          <w:rFonts w:ascii="Arial" w:hAnsi="Arial" w:cs="Arial"/>
        </w:rPr>
        <w:t xml:space="preserve"> go wrong, the therapist or the software developer being one such conundrum that would have to be decided.</w:t>
      </w:r>
    </w:p>
    <w:p w14:paraId="1E5CF3E0" w14:textId="3C4E04AC" w:rsidR="00693804" w:rsidRDefault="00E915AA" w:rsidP="00F20853">
      <w:pPr>
        <w:pStyle w:val="subheding"/>
      </w:pPr>
      <w:r w:rsidRPr="00E33597">
        <w:t xml:space="preserve">Advantages for </w:t>
      </w:r>
      <w:r w:rsidR="00E33597" w:rsidRPr="00E33597">
        <w:t>Clients, and</w:t>
      </w:r>
      <w:r w:rsidR="0012215A" w:rsidRPr="00E33597">
        <w:t xml:space="preserve"> </w:t>
      </w:r>
      <w:r w:rsidR="00E33597" w:rsidRPr="00E33597">
        <w:t>Therapists.</w:t>
      </w:r>
    </w:p>
    <w:p w14:paraId="1776209D" w14:textId="475144D6" w:rsidR="0012215A" w:rsidRPr="00B75B04" w:rsidRDefault="0012215A" w:rsidP="0012215A">
      <w:pPr>
        <w:rPr>
          <w:rFonts w:ascii="Arial" w:hAnsi="Arial" w:cs="Arial"/>
        </w:rPr>
      </w:pPr>
      <w:r w:rsidRPr="00B75B04">
        <w:rPr>
          <w:rFonts w:ascii="Arial" w:hAnsi="Arial" w:cs="Arial"/>
        </w:rPr>
        <w:t xml:space="preserve">Although remote work requires a therapist needing to consider a lot of unique adaptations to the way they deliver therapy, </w:t>
      </w:r>
      <w:r w:rsidR="00E33597" w:rsidRPr="00B75B04">
        <w:rPr>
          <w:rFonts w:ascii="Arial" w:hAnsi="Arial" w:cs="Arial"/>
        </w:rPr>
        <w:t>compared</w:t>
      </w:r>
      <w:r w:rsidRPr="00B75B04">
        <w:rPr>
          <w:rFonts w:ascii="Arial" w:hAnsi="Arial" w:cs="Arial"/>
        </w:rPr>
        <w:t xml:space="preserve"> to working in person</w:t>
      </w:r>
      <w:r w:rsidR="004C5D87">
        <w:rPr>
          <w:rFonts w:ascii="Arial" w:hAnsi="Arial" w:cs="Arial"/>
        </w:rPr>
        <w:t>,</w:t>
      </w:r>
      <w:r w:rsidR="00601BE9" w:rsidRPr="00B75B04">
        <w:rPr>
          <w:rFonts w:ascii="Arial" w:hAnsi="Arial" w:cs="Arial"/>
        </w:rPr>
        <w:t xml:space="preserve"> t</w:t>
      </w:r>
      <w:r w:rsidRPr="00B75B04">
        <w:rPr>
          <w:rFonts w:ascii="Arial" w:hAnsi="Arial" w:cs="Arial"/>
        </w:rPr>
        <w:t>here are also benefits to remote work for both the therapist and the</w:t>
      </w:r>
      <w:r w:rsidR="00601BE9" w:rsidRPr="00B75B04">
        <w:rPr>
          <w:rFonts w:ascii="Arial" w:hAnsi="Arial" w:cs="Arial"/>
        </w:rPr>
        <w:t>ir</w:t>
      </w:r>
      <w:r w:rsidRPr="00B75B04">
        <w:rPr>
          <w:rFonts w:ascii="Arial" w:hAnsi="Arial" w:cs="Arial"/>
        </w:rPr>
        <w:t xml:space="preserve"> client. For example, while working in a remote way may restrict the physical presence of the therapist and the client having to be in the same room</w:t>
      </w:r>
      <w:r w:rsidR="004C5D87">
        <w:rPr>
          <w:rFonts w:ascii="Arial" w:hAnsi="Arial" w:cs="Arial"/>
        </w:rPr>
        <w:t>, t</w:t>
      </w:r>
      <w:r w:rsidRPr="00B75B04">
        <w:rPr>
          <w:rFonts w:ascii="Arial" w:hAnsi="Arial" w:cs="Arial"/>
        </w:rPr>
        <w:t>he freedom that not being geographically tied to a physical room</w:t>
      </w:r>
      <w:r w:rsidR="00601BE9" w:rsidRPr="00B75B04">
        <w:rPr>
          <w:rFonts w:ascii="Arial" w:hAnsi="Arial" w:cs="Arial"/>
        </w:rPr>
        <w:t>,</w:t>
      </w:r>
      <w:r w:rsidRPr="00B75B04">
        <w:rPr>
          <w:rFonts w:ascii="Arial" w:hAnsi="Arial" w:cs="Arial"/>
        </w:rPr>
        <w:t xml:space="preserve"> also provides the opportunity to reach clients that may not </w:t>
      </w:r>
      <w:r w:rsidR="00E33597" w:rsidRPr="00B75B04">
        <w:rPr>
          <w:rFonts w:ascii="Arial" w:hAnsi="Arial" w:cs="Arial"/>
        </w:rPr>
        <w:t>otherwise</w:t>
      </w:r>
      <w:r w:rsidRPr="00B75B04">
        <w:rPr>
          <w:rFonts w:ascii="Arial" w:hAnsi="Arial" w:cs="Arial"/>
        </w:rPr>
        <w:t xml:space="preserve"> engage in therapy d</w:t>
      </w:r>
      <w:r w:rsidR="00601BE9" w:rsidRPr="00B75B04">
        <w:rPr>
          <w:rFonts w:ascii="Arial" w:hAnsi="Arial" w:cs="Arial"/>
        </w:rPr>
        <w:t>ue</w:t>
      </w:r>
      <w:r w:rsidRPr="00B75B04">
        <w:rPr>
          <w:rFonts w:ascii="Arial" w:hAnsi="Arial" w:cs="Arial"/>
        </w:rPr>
        <w:t xml:space="preserve"> to where they live and/or that have limitations of their ability to travel/</w:t>
      </w:r>
      <w:r w:rsidR="004C5D87">
        <w:rPr>
          <w:rFonts w:ascii="Arial" w:hAnsi="Arial" w:cs="Arial"/>
        </w:rPr>
        <w:t>a</w:t>
      </w:r>
      <w:r w:rsidR="00C728E2" w:rsidRPr="00B75B04">
        <w:rPr>
          <w:rFonts w:ascii="Arial" w:hAnsi="Arial" w:cs="Arial"/>
        </w:rPr>
        <w:t xml:space="preserve">ttend sessions </w:t>
      </w:r>
      <w:r w:rsidRPr="00B75B04">
        <w:rPr>
          <w:rFonts w:ascii="Arial" w:hAnsi="Arial" w:cs="Arial"/>
        </w:rPr>
        <w:t>(</w:t>
      </w:r>
      <w:proofErr w:type="spellStart"/>
      <w:r w:rsidR="00E532AD" w:rsidRPr="00E532AD">
        <w:rPr>
          <w:rFonts w:ascii="Arial" w:hAnsi="Arial" w:cs="Arial"/>
        </w:rPr>
        <w:t>Kiriakaki</w:t>
      </w:r>
      <w:proofErr w:type="spellEnd"/>
      <w:r w:rsidR="00E532AD" w:rsidRPr="00E532AD">
        <w:rPr>
          <w:rFonts w:ascii="Arial" w:hAnsi="Arial" w:cs="Arial"/>
        </w:rPr>
        <w:t xml:space="preserve"> et al. 2022</w:t>
      </w:r>
      <w:r w:rsidR="00E532AD">
        <w:rPr>
          <w:rFonts w:ascii="Arial" w:hAnsi="Arial" w:cs="Arial"/>
        </w:rPr>
        <w:t xml:space="preserve">; </w:t>
      </w:r>
      <w:r w:rsidR="00C728E2" w:rsidRPr="00B75B04">
        <w:rPr>
          <w:rFonts w:ascii="Arial" w:hAnsi="Arial" w:cs="Arial"/>
        </w:rPr>
        <w:t>Perry, Gold,</w:t>
      </w:r>
      <w:r w:rsidR="00930123" w:rsidRPr="00B75B04">
        <w:rPr>
          <w:rFonts w:ascii="Arial" w:hAnsi="Arial" w:cs="Arial"/>
        </w:rPr>
        <w:t xml:space="preserve"> </w:t>
      </w:r>
      <w:r w:rsidR="00C728E2" w:rsidRPr="00B75B04">
        <w:rPr>
          <w:rFonts w:ascii="Arial" w:hAnsi="Arial" w:cs="Arial"/>
        </w:rPr>
        <w:t>and Shearer</w:t>
      </w:r>
      <w:r w:rsidR="00930123" w:rsidRPr="00B75B04">
        <w:rPr>
          <w:rFonts w:ascii="Arial" w:hAnsi="Arial" w:cs="Arial"/>
        </w:rPr>
        <w:t>.</w:t>
      </w:r>
      <w:r w:rsidR="00C728E2" w:rsidRPr="00B75B04">
        <w:rPr>
          <w:rFonts w:ascii="Arial" w:hAnsi="Arial" w:cs="Arial"/>
        </w:rPr>
        <w:t xml:space="preserve"> 2020</w:t>
      </w:r>
      <w:r w:rsidR="00FD7966" w:rsidRPr="00B75B04">
        <w:rPr>
          <w:rFonts w:ascii="Arial" w:hAnsi="Arial" w:cs="Arial"/>
        </w:rPr>
        <w:t xml:space="preserve">). Mayopoulos, and Farber (2024), </w:t>
      </w:r>
      <w:r w:rsidRPr="00B75B04">
        <w:rPr>
          <w:rFonts w:ascii="Arial" w:hAnsi="Arial" w:cs="Arial"/>
        </w:rPr>
        <w:t>also found that after having an initial remote session</w:t>
      </w:r>
      <w:r w:rsidR="00601BE9" w:rsidRPr="00B75B04">
        <w:rPr>
          <w:rFonts w:ascii="Arial" w:hAnsi="Arial" w:cs="Arial"/>
        </w:rPr>
        <w:t>,</w:t>
      </w:r>
      <w:r w:rsidRPr="00B75B04">
        <w:rPr>
          <w:rFonts w:ascii="Arial" w:hAnsi="Arial" w:cs="Arial"/>
        </w:rPr>
        <w:t xml:space="preserve"> that clients were less likely to drop out of therapy</w:t>
      </w:r>
      <w:r w:rsidR="004C5D87">
        <w:rPr>
          <w:rFonts w:ascii="Arial" w:hAnsi="Arial" w:cs="Arial"/>
        </w:rPr>
        <w:t>,</w:t>
      </w:r>
      <w:r w:rsidRPr="00B75B04">
        <w:rPr>
          <w:rFonts w:ascii="Arial" w:hAnsi="Arial" w:cs="Arial"/>
        </w:rPr>
        <w:t xml:space="preserve"> than clients whos</w:t>
      </w:r>
      <w:r w:rsidR="00601BE9" w:rsidRPr="00B75B04">
        <w:rPr>
          <w:rFonts w:ascii="Arial" w:hAnsi="Arial" w:cs="Arial"/>
        </w:rPr>
        <w:t>e</w:t>
      </w:r>
      <w:r w:rsidRPr="00B75B04">
        <w:rPr>
          <w:rFonts w:ascii="Arial" w:hAnsi="Arial" w:cs="Arial"/>
        </w:rPr>
        <w:t xml:space="preserve"> sessions where conducted face</w:t>
      </w:r>
      <w:r w:rsidR="004C5D87">
        <w:rPr>
          <w:rFonts w:ascii="Arial" w:hAnsi="Arial" w:cs="Arial"/>
        </w:rPr>
        <w:t>-</w:t>
      </w:r>
      <w:r w:rsidRPr="00B75B04">
        <w:rPr>
          <w:rFonts w:ascii="Arial" w:hAnsi="Arial" w:cs="Arial"/>
        </w:rPr>
        <w:t>to</w:t>
      </w:r>
      <w:r w:rsidR="004C5D87">
        <w:rPr>
          <w:rFonts w:ascii="Arial" w:hAnsi="Arial" w:cs="Arial"/>
        </w:rPr>
        <w:t>-</w:t>
      </w:r>
      <w:r w:rsidRPr="00B75B04">
        <w:rPr>
          <w:rFonts w:ascii="Arial" w:hAnsi="Arial" w:cs="Arial"/>
        </w:rPr>
        <w:t xml:space="preserve">face. There is also the </w:t>
      </w:r>
      <w:r w:rsidR="002B5FBF">
        <w:rPr>
          <w:rFonts w:ascii="Arial" w:hAnsi="Arial" w:cs="Arial"/>
        </w:rPr>
        <w:t xml:space="preserve">long-term </w:t>
      </w:r>
      <w:r w:rsidRPr="00B75B04">
        <w:rPr>
          <w:rFonts w:ascii="Arial" w:hAnsi="Arial" w:cs="Arial"/>
        </w:rPr>
        <w:t>benefit of cost</w:t>
      </w:r>
      <w:r w:rsidR="004C5D87">
        <w:rPr>
          <w:rFonts w:ascii="Arial" w:hAnsi="Arial" w:cs="Arial"/>
        </w:rPr>
        <w:t>s</w:t>
      </w:r>
      <w:r w:rsidRPr="00B75B04">
        <w:rPr>
          <w:rFonts w:ascii="Arial" w:hAnsi="Arial" w:cs="Arial"/>
        </w:rPr>
        <w:t xml:space="preserve">, </w:t>
      </w:r>
      <w:r w:rsidR="004C5D87">
        <w:rPr>
          <w:rFonts w:ascii="Arial" w:hAnsi="Arial" w:cs="Arial"/>
        </w:rPr>
        <w:t xml:space="preserve">i.e. </w:t>
      </w:r>
      <w:r w:rsidRPr="00B75B04">
        <w:rPr>
          <w:rFonts w:ascii="Arial" w:hAnsi="Arial" w:cs="Arial"/>
        </w:rPr>
        <w:t>while the initial investment in appropriate equipment and other provisions that starting to work remotely may require, the</w:t>
      </w:r>
      <w:r w:rsidR="00601BE9" w:rsidRPr="00B75B04">
        <w:rPr>
          <w:rFonts w:ascii="Arial" w:hAnsi="Arial" w:cs="Arial"/>
        </w:rPr>
        <w:t>re</w:t>
      </w:r>
      <w:r w:rsidRPr="00B75B04">
        <w:rPr>
          <w:rFonts w:ascii="Arial" w:hAnsi="Arial" w:cs="Arial"/>
        </w:rPr>
        <w:t xml:space="preserve"> </w:t>
      </w:r>
      <w:r w:rsidR="00601BE9" w:rsidRPr="00B75B04">
        <w:rPr>
          <w:rFonts w:ascii="Arial" w:hAnsi="Arial" w:cs="Arial"/>
        </w:rPr>
        <w:t>may be</w:t>
      </w:r>
      <w:r w:rsidRPr="00B75B04">
        <w:rPr>
          <w:rFonts w:ascii="Arial" w:hAnsi="Arial" w:cs="Arial"/>
        </w:rPr>
        <w:t xml:space="preserve"> long term financial benefits that come from remote working to</w:t>
      </w:r>
      <w:r w:rsidR="00601BE9" w:rsidRPr="00B75B04">
        <w:rPr>
          <w:rFonts w:ascii="Arial" w:hAnsi="Arial" w:cs="Arial"/>
        </w:rPr>
        <w:t>o</w:t>
      </w:r>
      <w:r w:rsidRPr="00B75B04">
        <w:rPr>
          <w:rFonts w:ascii="Arial" w:hAnsi="Arial" w:cs="Arial"/>
        </w:rPr>
        <w:t xml:space="preserve">. For instance, a therapist may not have to rent a physical space to work from. </w:t>
      </w:r>
      <w:r w:rsidR="00AA17E4" w:rsidRPr="00B75B04">
        <w:rPr>
          <w:rFonts w:ascii="Arial" w:hAnsi="Arial" w:cs="Arial"/>
        </w:rPr>
        <w:t>T</w:t>
      </w:r>
      <w:r w:rsidRPr="00B75B04">
        <w:rPr>
          <w:rFonts w:ascii="Arial" w:hAnsi="Arial" w:cs="Arial"/>
        </w:rPr>
        <w:t xml:space="preserve">his geographical freedom could also apply to the supervisory relationship as well, allowing a therapist to seek a supervisor that may not be close to where they </w:t>
      </w:r>
      <w:r w:rsidR="00AA17E4" w:rsidRPr="00B75B04">
        <w:rPr>
          <w:rFonts w:ascii="Arial" w:hAnsi="Arial" w:cs="Arial"/>
        </w:rPr>
        <w:t>live</w:t>
      </w:r>
      <w:r w:rsidRPr="00B75B04">
        <w:rPr>
          <w:rFonts w:ascii="Arial" w:hAnsi="Arial" w:cs="Arial"/>
        </w:rPr>
        <w:t xml:space="preserve">, however, is </w:t>
      </w:r>
      <w:r w:rsidR="004C5D87">
        <w:rPr>
          <w:rFonts w:ascii="Arial" w:hAnsi="Arial" w:cs="Arial"/>
        </w:rPr>
        <w:t>nonethel</w:t>
      </w:r>
      <w:r w:rsidR="0006449B">
        <w:rPr>
          <w:rFonts w:ascii="Arial" w:hAnsi="Arial" w:cs="Arial"/>
        </w:rPr>
        <w:t>e</w:t>
      </w:r>
      <w:r w:rsidR="004C5D87">
        <w:rPr>
          <w:rFonts w:ascii="Arial" w:hAnsi="Arial" w:cs="Arial"/>
        </w:rPr>
        <w:t>ss</w:t>
      </w:r>
      <w:r w:rsidRPr="00B75B04">
        <w:rPr>
          <w:rFonts w:ascii="Arial" w:hAnsi="Arial" w:cs="Arial"/>
        </w:rPr>
        <w:t xml:space="preserve"> </w:t>
      </w:r>
      <w:r w:rsidR="0006449B">
        <w:rPr>
          <w:rFonts w:ascii="Arial" w:hAnsi="Arial" w:cs="Arial"/>
        </w:rPr>
        <w:t xml:space="preserve">a </w:t>
      </w:r>
      <w:r w:rsidRPr="00B75B04">
        <w:rPr>
          <w:rFonts w:ascii="Arial" w:hAnsi="Arial" w:cs="Arial"/>
        </w:rPr>
        <w:t xml:space="preserve">better fit for </w:t>
      </w:r>
      <w:r w:rsidR="00AA17E4" w:rsidRPr="00B75B04">
        <w:rPr>
          <w:rFonts w:ascii="Arial" w:hAnsi="Arial" w:cs="Arial"/>
        </w:rPr>
        <w:t>their</w:t>
      </w:r>
      <w:r w:rsidRPr="00B75B04">
        <w:rPr>
          <w:rFonts w:ascii="Arial" w:hAnsi="Arial" w:cs="Arial"/>
        </w:rPr>
        <w:t xml:space="preserve"> needs and/or can offer supervision that better fits around their schedule (</w:t>
      </w:r>
      <w:r w:rsidR="007D06CC" w:rsidRPr="007D06CC">
        <w:rPr>
          <w:rFonts w:ascii="Arial" w:hAnsi="Arial" w:cs="Arial"/>
        </w:rPr>
        <w:t xml:space="preserve">Varela et al. </w:t>
      </w:r>
      <w:r w:rsidR="007D06CC">
        <w:rPr>
          <w:rFonts w:ascii="Arial" w:hAnsi="Arial" w:cs="Arial"/>
        </w:rPr>
        <w:t>2021</w:t>
      </w:r>
      <w:r w:rsidRPr="00B75B04">
        <w:rPr>
          <w:rFonts w:ascii="Arial" w:hAnsi="Arial" w:cs="Arial"/>
        </w:rPr>
        <w:t>)</w:t>
      </w:r>
      <w:r w:rsidR="0006449B">
        <w:rPr>
          <w:rFonts w:ascii="Arial" w:hAnsi="Arial" w:cs="Arial"/>
        </w:rPr>
        <w:t>; w</w:t>
      </w:r>
      <w:r w:rsidRPr="00B75B04">
        <w:rPr>
          <w:rFonts w:ascii="Arial" w:hAnsi="Arial" w:cs="Arial"/>
        </w:rPr>
        <w:t>hile it may offer more connectivity and support to therapists</w:t>
      </w:r>
      <w:r w:rsidR="00AA17E4" w:rsidRPr="00B75B04">
        <w:rPr>
          <w:rFonts w:ascii="Arial" w:hAnsi="Arial" w:cs="Arial"/>
        </w:rPr>
        <w:t>,</w:t>
      </w:r>
      <w:r w:rsidRPr="00B75B04">
        <w:rPr>
          <w:rFonts w:ascii="Arial" w:hAnsi="Arial" w:cs="Arial"/>
        </w:rPr>
        <w:t xml:space="preserve"> that are otherwise geographically isolated from their peers.</w:t>
      </w:r>
    </w:p>
    <w:p w14:paraId="7EE1877D" w14:textId="3DDB2FE9" w:rsidR="00BF193B" w:rsidRDefault="00E84E5C" w:rsidP="00F20853">
      <w:pPr>
        <w:pStyle w:val="subheding"/>
      </w:pPr>
      <w:r w:rsidRPr="00015324">
        <w:lastRenderedPageBreak/>
        <w:t>Conclusion.</w:t>
      </w:r>
      <w:r>
        <w:t xml:space="preserve"> </w:t>
      </w:r>
    </w:p>
    <w:p w14:paraId="23DB1801" w14:textId="77777777" w:rsidR="000054DE" w:rsidRDefault="00B3060C" w:rsidP="00257A8B">
      <w:pPr>
        <w:rPr>
          <w:rFonts w:ascii="Arial" w:hAnsi="Arial" w:cs="Arial"/>
        </w:rPr>
      </w:pPr>
      <w:r w:rsidRPr="006C56DD">
        <w:rPr>
          <w:rFonts w:ascii="Arial" w:hAnsi="Arial" w:cs="Arial"/>
        </w:rPr>
        <w:t>Whilst remote therapy has been a</w:t>
      </w:r>
      <w:r w:rsidR="00B95688" w:rsidRPr="006C56DD">
        <w:rPr>
          <w:rFonts w:ascii="Arial" w:hAnsi="Arial" w:cs="Arial"/>
        </w:rPr>
        <w:t>n</w:t>
      </w:r>
      <w:r w:rsidRPr="006C56DD">
        <w:rPr>
          <w:rFonts w:ascii="Arial" w:hAnsi="Arial" w:cs="Arial"/>
        </w:rPr>
        <w:t xml:space="preserve"> option for some time, the </w:t>
      </w:r>
      <w:r w:rsidR="00B95688" w:rsidRPr="006C56DD">
        <w:rPr>
          <w:rFonts w:ascii="Arial" w:hAnsi="Arial" w:cs="Arial"/>
        </w:rPr>
        <w:t>necessity that the global pandemic placed on therapists to offer remote forms of therapy, brought in to focuses concerns on the effectiveness</w:t>
      </w:r>
      <w:r w:rsidR="006C56DD" w:rsidRPr="006C56DD">
        <w:rPr>
          <w:rFonts w:ascii="Arial" w:hAnsi="Arial" w:cs="Arial"/>
        </w:rPr>
        <w:t xml:space="preserve"> of </w:t>
      </w:r>
      <w:r w:rsidR="006C56DD">
        <w:rPr>
          <w:rFonts w:ascii="Arial" w:hAnsi="Arial" w:cs="Arial"/>
        </w:rPr>
        <w:t xml:space="preserve">remote therapy’s, ability to provide a sufficient medium to provide therapeutic change. One area that is necessary is that of being able to provide the core conditions </w:t>
      </w:r>
      <w:r w:rsidR="00352848">
        <w:rPr>
          <w:rFonts w:ascii="Arial" w:hAnsi="Arial" w:cs="Arial"/>
        </w:rPr>
        <w:t>of:</w:t>
      </w:r>
      <w:r w:rsidR="006C56DD">
        <w:rPr>
          <w:rFonts w:ascii="Arial" w:hAnsi="Arial" w:cs="Arial"/>
        </w:rPr>
        <w:t xml:space="preserve"> empathy unconditional positive regard and </w:t>
      </w:r>
      <w:r w:rsidR="00352848">
        <w:rPr>
          <w:rFonts w:ascii="Arial" w:hAnsi="Arial" w:cs="Arial"/>
        </w:rPr>
        <w:t xml:space="preserve">congruence. While research having mixed results </w:t>
      </w:r>
      <w:r w:rsidR="00AF30E1" w:rsidRPr="00AF30E1">
        <w:rPr>
          <w:rFonts w:ascii="Arial" w:hAnsi="Arial" w:cs="Arial"/>
        </w:rPr>
        <w:t>(</w:t>
      </w:r>
      <w:proofErr w:type="spellStart"/>
      <w:r w:rsidR="00AF30E1" w:rsidRPr="00AF30E1">
        <w:rPr>
          <w:rFonts w:ascii="Arial" w:hAnsi="Arial" w:cs="Arial"/>
        </w:rPr>
        <w:t>McCoyd</w:t>
      </w:r>
      <w:proofErr w:type="spellEnd"/>
      <w:r w:rsidR="00AF30E1" w:rsidRPr="00AF30E1">
        <w:rPr>
          <w:rFonts w:ascii="Arial" w:hAnsi="Arial" w:cs="Arial"/>
        </w:rPr>
        <w:t xml:space="preserve"> et al. 2022; </w:t>
      </w:r>
      <w:proofErr w:type="spellStart"/>
      <w:r w:rsidR="00AF30E1" w:rsidRPr="00AF30E1">
        <w:rPr>
          <w:rFonts w:ascii="Arial" w:hAnsi="Arial" w:cs="Arial"/>
        </w:rPr>
        <w:t>Notermans</w:t>
      </w:r>
      <w:proofErr w:type="spellEnd"/>
      <w:r w:rsidR="00AF30E1" w:rsidRPr="00AF30E1">
        <w:rPr>
          <w:rFonts w:ascii="Arial" w:hAnsi="Arial" w:cs="Arial"/>
        </w:rPr>
        <w:t xml:space="preserve"> &amp; Philippot, 2022; Sperandeo et al., 2021)</w:t>
      </w:r>
      <w:r w:rsidR="00AF30E1">
        <w:rPr>
          <w:rFonts w:ascii="Arial" w:hAnsi="Arial" w:cs="Arial"/>
        </w:rPr>
        <w:t xml:space="preserve"> </w:t>
      </w:r>
      <w:r w:rsidR="00352848">
        <w:rPr>
          <w:rFonts w:ascii="Arial" w:hAnsi="Arial" w:cs="Arial"/>
        </w:rPr>
        <w:t xml:space="preserve">with therapists perceiving their abilities to provide the core conditions, as less effective during remote work, contradictory to these clients perceived an increase in the receiving them.  This contradiction may be explained by the way in </w:t>
      </w:r>
      <w:r w:rsidR="00133526">
        <w:rPr>
          <w:rFonts w:ascii="Arial" w:hAnsi="Arial" w:cs="Arial"/>
        </w:rPr>
        <w:t>which the therapy is conducted, reducing access to non-verbal cues, that may help the therapist and client attune and coregulate to each other during the session (</w:t>
      </w:r>
      <w:r w:rsidR="00AF30E1" w:rsidRPr="00AF30E1">
        <w:rPr>
          <w:rFonts w:ascii="Arial" w:hAnsi="Arial" w:cs="Arial"/>
        </w:rPr>
        <w:t>Pinna and Edwards, 2020; Porges, 2009</w:t>
      </w:r>
      <w:r w:rsidR="00133526">
        <w:rPr>
          <w:rFonts w:ascii="Arial" w:hAnsi="Arial" w:cs="Arial"/>
        </w:rPr>
        <w:t>). This in turn may lead to the therapist perceiving/experiencing that their in more difficulty in forming and maintaining a therapeutic relationship remotely (</w:t>
      </w:r>
      <w:proofErr w:type="spellStart"/>
      <w:r w:rsidR="00AF30E1" w:rsidRPr="00AF30E1">
        <w:rPr>
          <w:rFonts w:ascii="Arial" w:hAnsi="Arial" w:cs="Arial"/>
        </w:rPr>
        <w:t>Werbart</w:t>
      </w:r>
      <w:proofErr w:type="spellEnd"/>
      <w:r w:rsidR="00AF30E1" w:rsidRPr="00AF30E1">
        <w:rPr>
          <w:rFonts w:ascii="Arial" w:hAnsi="Arial" w:cs="Arial"/>
        </w:rPr>
        <w:t xml:space="preserve"> et al.,</w:t>
      </w:r>
      <w:r w:rsidR="00AF30E1">
        <w:rPr>
          <w:rFonts w:ascii="Arial" w:hAnsi="Arial" w:cs="Arial"/>
        </w:rPr>
        <w:t xml:space="preserve"> 2025</w:t>
      </w:r>
      <w:r w:rsidR="00133526">
        <w:rPr>
          <w:rFonts w:ascii="Arial" w:hAnsi="Arial" w:cs="Arial"/>
        </w:rPr>
        <w:t>) However, by making adjustments and adaptations to what skills the therapist use, such as being more vocally inquisitive of a client experienced emotions (</w:t>
      </w:r>
      <w:r w:rsidR="00AF30E1" w:rsidRPr="00AF30E1">
        <w:rPr>
          <w:rFonts w:ascii="Arial" w:hAnsi="Arial" w:cs="Arial"/>
        </w:rPr>
        <w:t>Thompson-de Benoit and Kramer</w:t>
      </w:r>
      <w:r w:rsidR="00AF30E1">
        <w:rPr>
          <w:rFonts w:ascii="Arial" w:hAnsi="Arial" w:cs="Arial"/>
        </w:rPr>
        <w:t>, 2023</w:t>
      </w:r>
      <w:r w:rsidR="00133526">
        <w:rPr>
          <w:rFonts w:ascii="Arial" w:hAnsi="Arial" w:cs="Arial"/>
        </w:rPr>
        <w:t xml:space="preserve">) the limitations that remote working may be worked around. </w:t>
      </w:r>
      <w:r w:rsidR="00AF30E1">
        <w:rPr>
          <w:rFonts w:ascii="Arial" w:hAnsi="Arial" w:cs="Arial"/>
        </w:rPr>
        <w:t xml:space="preserve"> While this very distance </w:t>
      </w:r>
      <w:r w:rsidR="000054DE">
        <w:rPr>
          <w:rFonts w:ascii="Arial" w:hAnsi="Arial" w:cs="Arial"/>
        </w:rPr>
        <w:t>m</w:t>
      </w:r>
      <w:r w:rsidR="00AF30E1">
        <w:rPr>
          <w:rFonts w:ascii="Arial" w:hAnsi="Arial" w:cs="Arial"/>
        </w:rPr>
        <w:t>ay also have positive effects</w:t>
      </w:r>
      <w:r w:rsidR="000054DE">
        <w:rPr>
          <w:rFonts w:ascii="Arial" w:hAnsi="Arial" w:cs="Arial"/>
        </w:rPr>
        <w:t xml:space="preserve">, when working at emotional depth, allowing the client to feel a level of safety that may not be present in in-person sessions </w:t>
      </w:r>
      <w:r w:rsidR="000054DE" w:rsidRPr="000054DE">
        <w:rPr>
          <w:rFonts w:ascii="Arial" w:hAnsi="Arial" w:cs="Arial"/>
        </w:rPr>
        <w:t>(</w:t>
      </w:r>
      <w:proofErr w:type="spellStart"/>
      <w:r w:rsidR="000054DE" w:rsidRPr="000054DE">
        <w:rPr>
          <w:rFonts w:ascii="Arial" w:hAnsi="Arial" w:cs="Arial"/>
        </w:rPr>
        <w:t>Werbart</w:t>
      </w:r>
      <w:proofErr w:type="spellEnd"/>
      <w:r w:rsidR="000054DE" w:rsidRPr="000054DE">
        <w:rPr>
          <w:rFonts w:ascii="Arial" w:hAnsi="Arial" w:cs="Arial"/>
        </w:rPr>
        <w:t xml:space="preserve"> et al., 2025)</w:t>
      </w:r>
      <w:r w:rsidR="000054DE">
        <w:rPr>
          <w:rFonts w:ascii="Arial" w:hAnsi="Arial" w:cs="Arial"/>
        </w:rPr>
        <w:t>.</w:t>
      </w:r>
    </w:p>
    <w:p w14:paraId="596949FF" w14:textId="5629FCFB" w:rsidR="00257A8B" w:rsidRPr="00257A8B" w:rsidRDefault="00133526" w:rsidP="00257A8B">
      <w:pPr>
        <w:rPr>
          <w:rFonts w:ascii="Arial" w:hAnsi="Arial" w:cs="Arial"/>
        </w:rPr>
      </w:pPr>
      <w:r>
        <w:rPr>
          <w:rFonts w:ascii="Arial" w:hAnsi="Arial" w:cs="Arial"/>
        </w:rPr>
        <w:t>Furthermore,</w:t>
      </w:r>
      <w:r w:rsidR="00F20853">
        <w:rPr>
          <w:rFonts w:ascii="Arial" w:hAnsi="Arial" w:cs="Arial"/>
        </w:rPr>
        <w:t xml:space="preserve"> </w:t>
      </w:r>
      <w:r w:rsidR="00257A8B" w:rsidRPr="00257A8B">
        <w:rPr>
          <w:rFonts w:ascii="Arial" w:hAnsi="Arial" w:cs="Arial"/>
        </w:rPr>
        <w:t>move between in person and remote therapy may be felt differently by the client and the therapist with the lat</w:t>
      </w:r>
      <w:r w:rsidR="00AA17E4">
        <w:rPr>
          <w:rFonts w:ascii="Arial" w:hAnsi="Arial" w:cs="Arial"/>
        </w:rPr>
        <w:t>t</w:t>
      </w:r>
      <w:r w:rsidR="00257A8B" w:rsidRPr="00257A8B">
        <w:rPr>
          <w:rFonts w:ascii="Arial" w:hAnsi="Arial" w:cs="Arial"/>
        </w:rPr>
        <w:t xml:space="preserve">er reporting a mixed experience of working remotely, with feelings of reduced countertransference, </w:t>
      </w:r>
      <w:r w:rsidR="0006449B">
        <w:rPr>
          <w:rFonts w:ascii="Arial" w:hAnsi="Arial" w:cs="Arial"/>
        </w:rPr>
        <w:t xml:space="preserve">the </w:t>
      </w:r>
      <w:r w:rsidR="00257A8B" w:rsidRPr="00257A8B">
        <w:rPr>
          <w:rFonts w:ascii="Arial" w:hAnsi="Arial" w:cs="Arial"/>
        </w:rPr>
        <w:t xml:space="preserve">need to work harder and reduced confidence in being able to provide the client with significant </w:t>
      </w:r>
      <w:r w:rsidR="00257A8B" w:rsidRPr="00257A8B">
        <w:rPr>
          <w:rFonts w:ascii="Arial" w:hAnsi="Arial" w:cs="Arial"/>
        </w:rPr>
        <w:lastRenderedPageBreak/>
        <w:t>presence and interventions remotely (Abbott-Gaffney et al., 2022; Braude et al., 2023; Rathenau, et al., 2022). However, moving forward</w:t>
      </w:r>
      <w:r w:rsidR="00AA17E4">
        <w:rPr>
          <w:rFonts w:ascii="Arial" w:hAnsi="Arial" w:cs="Arial"/>
        </w:rPr>
        <w:t>,</w:t>
      </w:r>
      <w:r w:rsidR="00257A8B" w:rsidRPr="00257A8B">
        <w:rPr>
          <w:rFonts w:ascii="Arial" w:hAnsi="Arial" w:cs="Arial"/>
        </w:rPr>
        <w:t xml:space="preserve"> without the pressure</w:t>
      </w:r>
      <w:r w:rsidR="00816BCD">
        <w:rPr>
          <w:rFonts w:ascii="Arial" w:hAnsi="Arial" w:cs="Arial"/>
        </w:rPr>
        <w:t xml:space="preserve"> that the world pandemic, created and with more time to prepare and get training, may a</w:t>
      </w:r>
      <w:r w:rsidR="00AA17E4">
        <w:rPr>
          <w:rFonts w:ascii="Arial" w:hAnsi="Arial" w:cs="Arial"/>
        </w:rPr>
        <w:t>vert</w:t>
      </w:r>
      <w:r w:rsidR="00816BCD">
        <w:rPr>
          <w:rFonts w:ascii="Arial" w:hAnsi="Arial" w:cs="Arial"/>
        </w:rPr>
        <w:t xml:space="preserve"> some of the negative perceptions therapists have of working remotely. </w:t>
      </w:r>
    </w:p>
    <w:p w14:paraId="3748A36A" w14:textId="6B6417B6" w:rsidR="00257A8B" w:rsidRPr="00257A8B" w:rsidRDefault="00257A8B" w:rsidP="00257A8B">
      <w:pPr>
        <w:rPr>
          <w:rFonts w:ascii="Arial" w:hAnsi="Arial" w:cs="Arial"/>
        </w:rPr>
      </w:pPr>
      <w:r w:rsidRPr="00257A8B">
        <w:rPr>
          <w:rFonts w:ascii="Arial" w:hAnsi="Arial" w:cs="Arial"/>
        </w:rPr>
        <w:t xml:space="preserve">Furthermore, the sudden shift to a blended way of working that has resulted from the global pandemic, has shone a light on issues and phenomena that effect the therapeutic relationship in ways that are unique to remote therapy. </w:t>
      </w:r>
      <w:r w:rsidR="00816BCD" w:rsidRPr="00257A8B">
        <w:rPr>
          <w:rFonts w:ascii="Arial" w:hAnsi="Arial" w:cs="Arial"/>
        </w:rPr>
        <w:t>Phenomena</w:t>
      </w:r>
      <w:r w:rsidRPr="00257A8B">
        <w:rPr>
          <w:rFonts w:ascii="Arial" w:hAnsi="Arial" w:cs="Arial"/>
        </w:rPr>
        <w:t xml:space="preserve"> such as the online disinhibition effect (</w:t>
      </w:r>
      <w:r w:rsidR="00B75B04" w:rsidRPr="00B75B04">
        <w:rPr>
          <w:rFonts w:ascii="Arial" w:hAnsi="Arial" w:cs="Arial"/>
        </w:rPr>
        <w:t>Suler</w:t>
      </w:r>
      <w:r w:rsidR="00B75B04">
        <w:rPr>
          <w:rFonts w:ascii="Arial" w:hAnsi="Arial" w:cs="Arial"/>
        </w:rPr>
        <w:t>, 2004</w:t>
      </w:r>
      <w:r w:rsidRPr="00257A8B">
        <w:rPr>
          <w:rFonts w:ascii="Arial" w:hAnsi="Arial" w:cs="Arial"/>
        </w:rPr>
        <w:t>) although being studied for the past 20 years within the field of cyber-psychology, has now become something that any therapist needs to consider if they wish to work online. With the need of the therapist to develop ways of addressing the issues</w:t>
      </w:r>
      <w:r w:rsidR="00AA17E4">
        <w:rPr>
          <w:rFonts w:ascii="Arial" w:hAnsi="Arial" w:cs="Arial"/>
        </w:rPr>
        <w:t>,</w:t>
      </w:r>
      <w:r w:rsidRPr="00257A8B">
        <w:rPr>
          <w:rFonts w:ascii="Arial" w:hAnsi="Arial" w:cs="Arial"/>
        </w:rPr>
        <w:t xml:space="preserve"> such as controlling the speed of disclosure (</w:t>
      </w:r>
      <w:bookmarkStart w:id="11" w:name="_Hlk197639185"/>
      <w:r w:rsidR="00F877D7" w:rsidRPr="00F877D7">
        <w:rPr>
          <w:rFonts w:ascii="Arial" w:hAnsi="Arial" w:cs="Arial"/>
        </w:rPr>
        <w:t>Thompson-de Benoit and Kramer, 2023</w:t>
      </w:r>
      <w:bookmarkEnd w:id="11"/>
      <w:r w:rsidRPr="00257A8B">
        <w:rPr>
          <w:rFonts w:ascii="Arial" w:hAnsi="Arial" w:cs="Arial"/>
        </w:rPr>
        <w:t>), in order to provide a safe and therapeutic relationship. It may not be unreasonable to assume</w:t>
      </w:r>
      <w:r w:rsidR="00AA17E4">
        <w:rPr>
          <w:rFonts w:ascii="Arial" w:hAnsi="Arial" w:cs="Arial"/>
        </w:rPr>
        <w:t>,</w:t>
      </w:r>
      <w:r w:rsidRPr="00257A8B">
        <w:rPr>
          <w:rFonts w:ascii="Arial" w:hAnsi="Arial" w:cs="Arial"/>
        </w:rPr>
        <w:t xml:space="preserve"> that due to the rapidness of the shift to how everyone is living a blended life of remote and in</w:t>
      </w:r>
      <w:r w:rsidR="0006449B">
        <w:rPr>
          <w:rFonts w:ascii="Arial" w:hAnsi="Arial" w:cs="Arial"/>
        </w:rPr>
        <w:t>-</w:t>
      </w:r>
      <w:r w:rsidRPr="00257A8B">
        <w:rPr>
          <w:rFonts w:ascii="Arial" w:hAnsi="Arial" w:cs="Arial"/>
        </w:rPr>
        <w:t xml:space="preserve">person throughout their lives, that further </w:t>
      </w:r>
      <w:r w:rsidR="00AA17E4">
        <w:rPr>
          <w:rFonts w:ascii="Arial" w:hAnsi="Arial" w:cs="Arial"/>
        </w:rPr>
        <w:t xml:space="preserve">considerations, </w:t>
      </w:r>
      <w:r w:rsidRPr="00257A8B">
        <w:rPr>
          <w:rFonts w:ascii="Arial" w:hAnsi="Arial" w:cs="Arial"/>
        </w:rPr>
        <w:t xml:space="preserve">phenomenon and mental health issues, will be discovered over the coming years that further requires the consideration by therapists in this rapidly evolving field. </w:t>
      </w:r>
      <w:r w:rsidR="00AA17E4">
        <w:rPr>
          <w:rFonts w:ascii="Arial" w:hAnsi="Arial" w:cs="Arial"/>
        </w:rPr>
        <w:t xml:space="preserve">For example, </w:t>
      </w:r>
      <w:r w:rsidRPr="00257A8B">
        <w:rPr>
          <w:rFonts w:ascii="Arial" w:hAnsi="Arial" w:cs="Arial"/>
        </w:rPr>
        <w:t>it may be interesting to watch how AI is introduced into mental health treatment (</w:t>
      </w:r>
      <w:proofErr w:type="spellStart"/>
      <w:r w:rsidR="006860B4" w:rsidRPr="006860B4">
        <w:rPr>
          <w:rFonts w:ascii="Arial" w:hAnsi="Arial" w:cs="Arial"/>
        </w:rPr>
        <w:t>Spytska</w:t>
      </w:r>
      <w:proofErr w:type="spellEnd"/>
      <w:r w:rsidR="006860B4" w:rsidRPr="006860B4">
        <w:rPr>
          <w:rFonts w:ascii="Arial" w:hAnsi="Arial" w:cs="Arial"/>
        </w:rPr>
        <w:t>, 2025</w:t>
      </w:r>
      <w:r w:rsidRPr="00257A8B">
        <w:rPr>
          <w:rFonts w:ascii="Arial" w:hAnsi="Arial" w:cs="Arial"/>
        </w:rPr>
        <w:t xml:space="preserve">), although this will bring with it a whole new set of ethical dilemmas and considerations. </w:t>
      </w:r>
    </w:p>
    <w:p w14:paraId="28032EC3" w14:textId="433D8C37" w:rsidR="00693804" w:rsidRDefault="00257A8B" w:rsidP="00257A8B">
      <w:pPr>
        <w:rPr>
          <w:rFonts w:ascii="Arial" w:hAnsi="Arial" w:cs="Arial"/>
        </w:rPr>
      </w:pPr>
      <w:r w:rsidRPr="00257A8B">
        <w:rPr>
          <w:rFonts w:ascii="Arial" w:hAnsi="Arial" w:cs="Arial"/>
        </w:rPr>
        <w:t>To conclude</w:t>
      </w:r>
      <w:r w:rsidR="00AA17E4">
        <w:rPr>
          <w:rFonts w:ascii="Arial" w:hAnsi="Arial" w:cs="Arial"/>
        </w:rPr>
        <w:t>,</w:t>
      </w:r>
      <w:r w:rsidRPr="00257A8B">
        <w:rPr>
          <w:rFonts w:ascii="Arial" w:hAnsi="Arial" w:cs="Arial"/>
        </w:rPr>
        <w:t xml:space="preserve"> although the rapid uptake and evolution that was forced on therapists and their clients during the first ha</w:t>
      </w:r>
      <w:r w:rsidR="00AA17E4">
        <w:rPr>
          <w:rFonts w:ascii="Arial" w:hAnsi="Arial" w:cs="Arial"/>
        </w:rPr>
        <w:t xml:space="preserve">lf </w:t>
      </w:r>
      <w:r w:rsidRPr="00257A8B">
        <w:rPr>
          <w:rFonts w:ascii="Arial" w:hAnsi="Arial" w:cs="Arial"/>
        </w:rPr>
        <w:t>of this decade</w:t>
      </w:r>
      <w:r w:rsidR="00AA17E4">
        <w:rPr>
          <w:rFonts w:ascii="Arial" w:hAnsi="Arial" w:cs="Arial"/>
        </w:rPr>
        <w:t>, w</w:t>
      </w:r>
      <w:r w:rsidRPr="00257A8B">
        <w:rPr>
          <w:rFonts w:ascii="Arial" w:hAnsi="Arial" w:cs="Arial"/>
        </w:rPr>
        <w:t>here everyone was required to adapt and reevaluate how they worked</w:t>
      </w:r>
      <w:r w:rsidR="00AA17E4">
        <w:rPr>
          <w:rFonts w:ascii="Arial" w:hAnsi="Arial" w:cs="Arial"/>
        </w:rPr>
        <w:t>,</w:t>
      </w:r>
      <w:r w:rsidRPr="00257A8B">
        <w:rPr>
          <w:rFonts w:ascii="Arial" w:hAnsi="Arial" w:cs="Arial"/>
        </w:rPr>
        <w:t xml:space="preserve"> may have briefly left the mental health profession on the back foot</w:t>
      </w:r>
      <w:r w:rsidR="0006449B">
        <w:rPr>
          <w:rFonts w:ascii="Arial" w:hAnsi="Arial" w:cs="Arial"/>
        </w:rPr>
        <w:t>; w</w:t>
      </w:r>
      <w:r w:rsidRPr="00257A8B">
        <w:rPr>
          <w:rFonts w:ascii="Arial" w:hAnsi="Arial" w:cs="Arial"/>
        </w:rPr>
        <w:t>ith some therapists, e</w:t>
      </w:r>
      <w:r w:rsidR="00AA17E4">
        <w:rPr>
          <w:rFonts w:ascii="Arial" w:hAnsi="Arial" w:cs="Arial"/>
        </w:rPr>
        <w:t>i</w:t>
      </w:r>
      <w:r w:rsidRPr="00257A8B">
        <w:rPr>
          <w:rFonts w:ascii="Arial" w:hAnsi="Arial" w:cs="Arial"/>
        </w:rPr>
        <w:t>ther due to la</w:t>
      </w:r>
      <w:r w:rsidR="00AA17E4">
        <w:rPr>
          <w:rFonts w:ascii="Arial" w:hAnsi="Arial" w:cs="Arial"/>
        </w:rPr>
        <w:t>ck</w:t>
      </w:r>
      <w:r w:rsidRPr="00257A8B">
        <w:rPr>
          <w:rFonts w:ascii="Arial" w:hAnsi="Arial" w:cs="Arial"/>
        </w:rPr>
        <w:t xml:space="preserve"> of preparedness</w:t>
      </w:r>
      <w:r w:rsidR="00AA17E4">
        <w:rPr>
          <w:rFonts w:ascii="Arial" w:hAnsi="Arial" w:cs="Arial"/>
        </w:rPr>
        <w:t xml:space="preserve"> and or their</w:t>
      </w:r>
      <w:r w:rsidRPr="00257A8B">
        <w:rPr>
          <w:rFonts w:ascii="Arial" w:hAnsi="Arial" w:cs="Arial"/>
        </w:rPr>
        <w:t xml:space="preserve"> own biase</w:t>
      </w:r>
      <w:r w:rsidR="00AA17E4">
        <w:rPr>
          <w:rFonts w:ascii="Arial" w:hAnsi="Arial" w:cs="Arial"/>
        </w:rPr>
        <w:t>d/</w:t>
      </w:r>
      <w:r w:rsidR="00AA17E4" w:rsidRPr="00257A8B">
        <w:rPr>
          <w:rFonts w:ascii="Arial" w:hAnsi="Arial" w:cs="Arial"/>
        </w:rPr>
        <w:t>dislike</w:t>
      </w:r>
      <w:r w:rsidR="00AA17E4">
        <w:rPr>
          <w:rFonts w:ascii="Arial" w:hAnsi="Arial" w:cs="Arial"/>
        </w:rPr>
        <w:t xml:space="preserve"> </w:t>
      </w:r>
      <w:r w:rsidR="0006449B">
        <w:rPr>
          <w:rFonts w:ascii="Arial" w:hAnsi="Arial" w:cs="Arial"/>
        </w:rPr>
        <w:t xml:space="preserve">of </w:t>
      </w:r>
      <w:r w:rsidRPr="00257A8B">
        <w:rPr>
          <w:rFonts w:ascii="Arial" w:hAnsi="Arial" w:cs="Arial"/>
        </w:rPr>
        <w:t>working</w:t>
      </w:r>
      <w:r w:rsidR="0006449B">
        <w:rPr>
          <w:rFonts w:ascii="Arial" w:hAnsi="Arial" w:cs="Arial"/>
        </w:rPr>
        <w:t xml:space="preserve"> remotely, th</w:t>
      </w:r>
      <w:r w:rsidRPr="00257A8B">
        <w:rPr>
          <w:rFonts w:ascii="Arial" w:hAnsi="Arial" w:cs="Arial"/>
        </w:rPr>
        <w:t>e majority of the research has shown</w:t>
      </w:r>
      <w:r w:rsidR="0006449B">
        <w:rPr>
          <w:rFonts w:ascii="Arial" w:hAnsi="Arial" w:cs="Arial"/>
        </w:rPr>
        <w:t>, that</w:t>
      </w:r>
      <w:r w:rsidRPr="00257A8B">
        <w:rPr>
          <w:rFonts w:ascii="Arial" w:hAnsi="Arial" w:cs="Arial"/>
        </w:rPr>
        <w:t xml:space="preserve"> with some adapt</w:t>
      </w:r>
      <w:r w:rsidR="00AA17E4">
        <w:rPr>
          <w:rFonts w:ascii="Arial" w:hAnsi="Arial" w:cs="Arial"/>
        </w:rPr>
        <w:t>at</w:t>
      </w:r>
      <w:r w:rsidRPr="00257A8B">
        <w:rPr>
          <w:rFonts w:ascii="Arial" w:hAnsi="Arial" w:cs="Arial"/>
        </w:rPr>
        <w:t xml:space="preserve">ion and some ethical, technical and </w:t>
      </w:r>
      <w:r w:rsidRPr="00257A8B">
        <w:rPr>
          <w:rFonts w:ascii="Arial" w:hAnsi="Arial" w:cs="Arial"/>
        </w:rPr>
        <w:lastRenderedPageBreak/>
        <w:t>the</w:t>
      </w:r>
      <w:r w:rsidR="00AA17E4">
        <w:rPr>
          <w:rFonts w:ascii="Arial" w:hAnsi="Arial" w:cs="Arial"/>
        </w:rPr>
        <w:t xml:space="preserve">oretical </w:t>
      </w:r>
      <w:r w:rsidRPr="00257A8B">
        <w:rPr>
          <w:rFonts w:ascii="Arial" w:hAnsi="Arial" w:cs="Arial"/>
        </w:rPr>
        <w:t>consideration</w:t>
      </w:r>
      <w:r w:rsidR="00AA17E4">
        <w:rPr>
          <w:rFonts w:ascii="Arial" w:hAnsi="Arial" w:cs="Arial"/>
        </w:rPr>
        <w:t>s</w:t>
      </w:r>
      <w:r w:rsidR="0006449B">
        <w:rPr>
          <w:rFonts w:ascii="Arial" w:hAnsi="Arial" w:cs="Arial"/>
        </w:rPr>
        <w:t>,</w:t>
      </w:r>
      <w:r w:rsidRPr="00257A8B">
        <w:rPr>
          <w:rFonts w:ascii="Arial" w:hAnsi="Arial" w:cs="Arial"/>
        </w:rPr>
        <w:t xml:space="preserve"> the therapeutic relationship required for effective chan</w:t>
      </w:r>
      <w:r w:rsidR="00AA17E4">
        <w:rPr>
          <w:rFonts w:ascii="Arial" w:hAnsi="Arial" w:cs="Arial"/>
        </w:rPr>
        <w:t>ge</w:t>
      </w:r>
      <w:r w:rsidR="0006449B">
        <w:rPr>
          <w:rFonts w:ascii="Arial" w:hAnsi="Arial" w:cs="Arial"/>
        </w:rPr>
        <w:t>,</w:t>
      </w:r>
      <w:r w:rsidRPr="00257A8B">
        <w:rPr>
          <w:rFonts w:ascii="Arial" w:hAnsi="Arial" w:cs="Arial"/>
        </w:rPr>
        <w:t xml:space="preserve"> can be just as effective online as in person. Furthermore, </w:t>
      </w:r>
      <w:r w:rsidR="00933DFF">
        <w:rPr>
          <w:rFonts w:ascii="Arial" w:hAnsi="Arial" w:cs="Arial"/>
        </w:rPr>
        <w:t xml:space="preserve">it </w:t>
      </w:r>
      <w:r w:rsidRPr="00257A8B">
        <w:rPr>
          <w:rFonts w:ascii="Arial" w:hAnsi="Arial" w:cs="Arial"/>
        </w:rPr>
        <w:t xml:space="preserve">can hold some benefits </w:t>
      </w:r>
      <w:r w:rsidR="00933DFF">
        <w:rPr>
          <w:rFonts w:ascii="Arial" w:hAnsi="Arial" w:cs="Arial"/>
        </w:rPr>
        <w:t xml:space="preserve">for </w:t>
      </w:r>
      <w:r w:rsidRPr="00257A8B">
        <w:rPr>
          <w:rFonts w:ascii="Arial" w:hAnsi="Arial" w:cs="Arial"/>
        </w:rPr>
        <w:t>both clients and therapists and increase the accessibility to therapy.</w:t>
      </w:r>
    </w:p>
    <w:p w14:paraId="023CF3B3" w14:textId="77777777" w:rsidR="00F20853" w:rsidRDefault="00F20853" w:rsidP="00257A8B">
      <w:pPr>
        <w:rPr>
          <w:rFonts w:ascii="Arial" w:hAnsi="Arial" w:cs="Arial"/>
        </w:rPr>
      </w:pPr>
    </w:p>
    <w:p w14:paraId="2A832BF9" w14:textId="77777777" w:rsidR="000054DE" w:rsidRDefault="000054DE" w:rsidP="00257A8B">
      <w:pPr>
        <w:rPr>
          <w:rFonts w:ascii="Arial" w:hAnsi="Arial" w:cs="Arial"/>
        </w:rPr>
      </w:pPr>
    </w:p>
    <w:p w14:paraId="3804BFEA" w14:textId="77777777" w:rsidR="000054DE" w:rsidRDefault="000054DE" w:rsidP="00257A8B">
      <w:pPr>
        <w:rPr>
          <w:rFonts w:ascii="Arial" w:hAnsi="Arial" w:cs="Arial"/>
        </w:rPr>
      </w:pPr>
    </w:p>
    <w:p w14:paraId="177B5F15" w14:textId="77777777" w:rsidR="000054DE" w:rsidRDefault="000054DE" w:rsidP="00257A8B">
      <w:pPr>
        <w:rPr>
          <w:rFonts w:ascii="Arial" w:hAnsi="Arial" w:cs="Arial"/>
        </w:rPr>
      </w:pPr>
    </w:p>
    <w:p w14:paraId="32061297" w14:textId="77777777" w:rsidR="000054DE" w:rsidRDefault="000054DE" w:rsidP="00257A8B">
      <w:pPr>
        <w:rPr>
          <w:rFonts w:ascii="Arial" w:hAnsi="Arial" w:cs="Arial"/>
        </w:rPr>
      </w:pPr>
    </w:p>
    <w:p w14:paraId="6B1273E3" w14:textId="77777777" w:rsidR="000054DE" w:rsidRDefault="000054DE" w:rsidP="00257A8B">
      <w:pPr>
        <w:rPr>
          <w:rFonts w:ascii="Arial" w:hAnsi="Arial" w:cs="Arial"/>
        </w:rPr>
      </w:pPr>
    </w:p>
    <w:p w14:paraId="6F0EA0B7" w14:textId="77777777" w:rsidR="000054DE" w:rsidRDefault="000054DE" w:rsidP="00257A8B">
      <w:pPr>
        <w:rPr>
          <w:rFonts w:ascii="Arial" w:hAnsi="Arial" w:cs="Arial"/>
        </w:rPr>
      </w:pPr>
    </w:p>
    <w:p w14:paraId="3A9C3A4D" w14:textId="77777777" w:rsidR="000054DE" w:rsidRDefault="000054DE" w:rsidP="00257A8B">
      <w:pPr>
        <w:rPr>
          <w:rFonts w:ascii="Arial" w:hAnsi="Arial" w:cs="Arial"/>
        </w:rPr>
      </w:pPr>
    </w:p>
    <w:p w14:paraId="30CE59E9" w14:textId="77777777" w:rsidR="000054DE" w:rsidRDefault="000054DE" w:rsidP="00257A8B">
      <w:pPr>
        <w:rPr>
          <w:rFonts w:ascii="Arial" w:hAnsi="Arial" w:cs="Arial"/>
        </w:rPr>
      </w:pPr>
    </w:p>
    <w:p w14:paraId="2327FD46" w14:textId="77777777" w:rsidR="000054DE" w:rsidRDefault="000054DE" w:rsidP="00257A8B">
      <w:pPr>
        <w:rPr>
          <w:rFonts w:ascii="Arial" w:hAnsi="Arial" w:cs="Arial"/>
        </w:rPr>
      </w:pPr>
    </w:p>
    <w:p w14:paraId="48889854" w14:textId="77777777" w:rsidR="000054DE" w:rsidRDefault="000054DE" w:rsidP="00257A8B">
      <w:pPr>
        <w:rPr>
          <w:rFonts w:ascii="Arial" w:hAnsi="Arial" w:cs="Arial"/>
        </w:rPr>
      </w:pPr>
    </w:p>
    <w:p w14:paraId="56FE4CCE" w14:textId="77777777" w:rsidR="000054DE" w:rsidRDefault="000054DE" w:rsidP="00257A8B">
      <w:pPr>
        <w:rPr>
          <w:rFonts w:ascii="Arial" w:hAnsi="Arial" w:cs="Arial"/>
        </w:rPr>
      </w:pPr>
    </w:p>
    <w:p w14:paraId="706C1A54" w14:textId="77777777" w:rsidR="000054DE" w:rsidRDefault="000054DE" w:rsidP="00257A8B">
      <w:pPr>
        <w:rPr>
          <w:rFonts w:ascii="Arial" w:hAnsi="Arial" w:cs="Arial"/>
        </w:rPr>
      </w:pPr>
    </w:p>
    <w:p w14:paraId="366BF364" w14:textId="77777777" w:rsidR="000054DE" w:rsidRDefault="000054DE" w:rsidP="00257A8B">
      <w:pPr>
        <w:rPr>
          <w:rFonts w:ascii="Arial" w:hAnsi="Arial" w:cs="Arial"/>
        </w:rPr>
      </w:pPr>
    </w:p>
    <w:p w14:paraId="4CA77420" w14:textId="77777777" w:rsidR="000054DE" w:rsidRDefault="000054DE" w:rsidP="00257A8B">
      <w:pPr>
        <w:rPr>
          <w:rFonts w:ascii="Arial" w:hAnsi="Arial" w:cs="Arial"/>
        </w:rPr>
      </w:pPr>
    </w:p>
    <w:p w14:paraId="1D21CB19" w14:textId="77777777" w:rsidR="000054DE" w:rsidRDefault="000054DE" w:rsidP="00257A8B">
      <w:pPr>
        <w:rPr>
          <w:rFonts w:ascii="Arial" w:hAnsi="Arial" w:cs="Arial"/>
        </w:rPr>
      </w:pPr>
    </w:p>
    <w:p w14:paraId="39900CAB" w14:textId="77777777" w:rsidR="000054DE" w:rsidRDefault="000054DE" w:rsidP="000054DE">
      <w:pPr>
        <w:ind w:firstLine="0"/>
        <w:rPr>
          <w:rFonts w:ascii="Arial" w:hAnsi="Arial" w:cs="Arial"/>
        </w:rPr>
      </w:pPr>
    </w:p>
    <w:p w14:paraId="65AA13A3" w14:textId="2DD52F05" w:rsidR="00F20853" w:rsidRDefault="00F20853" w:rsidP="00F20853">
      <w:pPr>
        <w:pStyle w:val="subheding"/>
      </w:pPr>
      <w:r>
        <w:lastRenderedPageBreak/>
        <w:t>Reference list</w:t>
      </w:r>
    </w:p>
    <w:p w14:paraId="4B6CAACC" w14:textId="77777777" w:rsidR="00F20853" w:rsidRDefault="00F20853" w:rsidP="00F20853">
      <w:pPr>
        <w:spacing w:line="276" w:lineRule="auto"/>
        <w:ind w:firstLine="0"/>
        <w:rPr>
          <w:rFonts w:ascii="Arial" w:hAnsi="Arial" w:cs="Arial"/>
        </w:rPr>
      </w:pPr>
      <w:r w:rsidRPr="00F20853">
        <w:rPr>
          <w:rFonts w:ascii="Arial" w:hAnsi="Arial" w:cs="Arial"/>
        </w:rPr>
        <w:t>Abbott-Gaffney, C.R., Gafni-</w:t>
      </w:r>
      <w:proofErr w:type="spellStart"/>
      <w:r w:rsidRPr="00F20853">
        <w:rPr>
          <w:rFonts w:ascii="Arial" w:hAnsi="Arial" w:cs="Arial"/>
        </w:rPr>
        <w:t>Lachter</w:t>
      </w:r>
      <w:proofErr w:type="spellEnd"/>
      <w:r w:rsidRPr="00F20853">
        <w:rPr>
          <w:rFonts w:ascii="Arial" w:hAnsi="Arial" w:cs="Arial"/>
        </w:rPr>
        <w:t xml:space="preserve">, L., Cason, J., Sheaffer, K., </w:t>
      </w:r>
      <w:proofErr w:type="spellStart"/>
      <w:r w:rsidRPr="00F20853">
        <w:rPr>
          <w:rFonts w:ascii="Arial" w:hAnsi="Arial" w:cs="Arial"/>
        </w:rPr>
        <w:t>Harasink</w:t>
      </w:r>
      <w:proofErr w:type="spellEnd"/>
      <w:r w:rsidRPr="00F20853">
        <w:rPr>
          <w:rFonts w:ascii="Arial" w:hAnsi="Arial" w:cs="Arial"/>
        </w:rPr>
        <w:t xml:space="preserve">, R., </w:t>
      </w:r>
      <w:proofErr w:type="spellStart"/>
      <w:r w:rsidRPr="00F20853">
        <w:rPr>
          <w:rFonts w:ascii="Arial" w:hAnsi="Arial" w:cs="Arial"/>
        </w:rPr>
        <w:t>Donehower</w:t>
      </w:r>
      <w:proofErr w:type="spellEnd"/>
      <w:r w:rsidRPr="00F20853">
        <w:rPr>
          <w:rFonts w:ascii="Arial" w:hAnsi="Arial" w:cs="Arial"/>
        </w:rPr>
        <w:t>, K. and Jacobs, K., 2022. Toward successful future use of telehealth in occupational therapy practice: What the COVID-19 rapid shift revealed. Work, 71(2), pp.385-394.</w:t>
      </w:r>
    </w:p>
    <w:p w14:paraId="67BBCC29" w14:textId="22E55C8C" w:rsidR="00A042FC" w:rsidRPr="00F20853" w:rsidRDefault="00A042FC" w:rsidP="00F20853">
      <w:pPr>
        <w:spacing w:line="276" w:lineRule="auto"/>
        <w:ind w:firstLine="0"/>
        <w:rPr>
          <w:rFonts w:ascii="Arial" w:hAnsi="Arial" w:cs="Arial"/>
        </w:rPr>
      </w:pPr>
      <w:r w:rsidRPr="00A042FC">
        <w:rPr>
          <w:rFonts w:ascii="Arial" w:hAnsi="Arial" w:cs="Arial"/>
        </w:rPr>
        <w:t>Aafjes-Van Doorn, K., Békés, V., Luo, X. and Hopwood, C.J., 2024. Therapists' perception of the working alliance, real relationship and therapeutic presence in in-person therapy versus tele-therapy. Psychotherapy Research, 34(5), pp.574-588.</w:t>
      </w:r>
    </w:p>
    <w:p w14:paraId="22E1275B"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Binder, S.V., Schott, M. and Eichenberg, C., Self-disclosure in Online versus “Face-to-Face” </w:t>
      </w:r>
      <w:proofErr w:type="spellStart"/>
      <w:r w:rsidRPr="00F20853">
        <w:rPr>
          <w:rFonts w:ascii="Arial" w:hAnsi="Arial" w:cs="Arial"/>
        </w:rPr>
        <w:t>Counseling</w:t>
      </w:r>
      <w:proofErr w:type="spellEnd"/>
      <w:r w:rsidRPr="00F20853">
        <w:rPr>
          <w:rFonts w:ascii="Arial" w:hAnsi="Arial" w:cs="Arial"/>
        </w:rPr>
        <w:t>: A Survey among Clients.</w:t>
      </w:r>
    </w:p>
    <w:p w14:paraId="32AFA055"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Council regulation (EU) 2016/679 of the European Parliament and of the Council of 27 April 2016 on the protection of natural persons with regard to the processing of personal data and on the free movement of such data (United Kingdom General Data Protection </w:t>
      </w:r>
      <w:proofErr w:type="gramStart"/>
      <w:r w:rsidRPr="00F20853">
        <w:rPr>
          <w:rFonts w:ascii="Arial" w:hAnsi="Arial" w:cs="Arial"/>
        </w:rPr>
        <w:t>Regulation)(</w:t>
      </w:r>
      <w:proofErr w:type="gramEnd"/>
      <w:r w:rsidRPr="00F20853">
        <w:rPr>
          <w:rFonts w:ascii="Arial" w:hAnsi="Arial" w:cs="Arial"/>
        </w:rPr>
        <w:t>Text with EEA relevance).  Available at: https://www.legislation.gov.uk/eur/2016/679 (Accessed: 20 March 2025).</w:t>
      </w:r>
    </w:p>
    <w:p w14:paraId="16A6A14B" w14:textId="77777777" w:rsidR="00F20853" w:rsidRDefault="00F20853" w:rsidP="00F20853">
      <w:pPr>
        <w:spacing w:line="276" w:lineRule="auto"/>
        <w:ind w:firstLine="0"/>
        <w:rPr>
          <w:rFonts w:ascii="Arial" w:hAnsi="Arial" w:cs="Arial"/>
        </w:rPr>
      </w:pPr>
      <w:r w:rsidRPr="00F20853">
        <w:rPr>
          <w:rFonts w:ascii="Arial" w:hAnsi="Arial" w:cs="Arial"/>
        </w:rPr>
        <w:t xml:space="preserve">Dowell, N.M. and Berman, J.S., 2013. Therapist nonverbal </w:t>
      </w:r>
      <w:proofErr w:type="spellStart"/>
      <w:r w:rsidRPr="00F20853">
        <w:rPr>
          <w:rFonts w:ascii="Arial" w:hAnsi="Arial" w:cs="Arial"/>
        </w:rPr>
        <w:t>behavior</w:t>
      </w:r>
      <w:proofErr w:type="spellEnd"/>
      <w:r w:rsidRPr="00F20853">
        <w:rPr>
          <w:rFonts w:ascii="Arial" w:hAnsi="Arial" w:cs="Arial"/>
        </w:rPr>
        <w:t xml:space="preserve"> and perceptions of empathy, alliance, and treatment credibility. Journal of Psychotherapy Integration, 23(2), p.158.</w:t>
      </w:r>
    </w:p>
    <w:p w14:paraId="2AA5FF21" w14:textId="12F4C8FE" w:rsidR="006967A4" w:rsidRPr="00F20853" w:rsidRDefault="006967A4" w:rsidP="00F20853">
      <w:pPr>
        <w:spacing w:line="276" w:lineRule="auto"/>
        <w:ind w:firstLine="0"/>
        <w:rPr>
          <w:rFonts w:ascii="Arial" w:hAnsi="Arial" w:cs="Arial"/>
        </w:rPr>
      </w:pPr>
      <w:bookmarkStart w:id="12" w:name="_Hlk197905193"/>
      <w:r w:rsidRPr="006967A4">
        <w:rPr>
          <w:rFonts w:ascii="Arial" w:hAnsi="Arial" w:cs="Arial"/>
        </w:rPr>
        <w:t>Eichenberg</w:t>
      </w:r>
      <w:bookmarkEnd w:id="12"/>
      <w:r w:rsidRPr="006967A4">
        <w:rPr>
          <w:rFonts w:ascii="Arial" w:hAnsi="Arial" w:cs="Arial"/>
        </w:rPr>
        <w:t>, C., Aranyi, G., Rach, P. and Winter, L., 2022. Therapeutic alliance in psychotherapy across online and face-to-face settings: A quantitative analysis. Internet Interventions, 29, p.100556.</w:t>
      </w:r>
    </w:p>
    <w:p w14:paraId="11866782" w14:textId="77777777" w:rsidR="00F20853" w:rsidRPr="00F20853" w:rsidRDefault="00F20853" w:rsidP="00F20853">
      <w:pPr>
        <w:spacing w:line="276" w:lineRule="auto"/>
        <w:ind w:firstLine="0"/>
        <w:rPr>
          <w:rFonts w:ascii="Arial" w:hAnsi="Arial" w:cs="Arial"/>
        </w:rPr>
      </w:pPr>
      <w:r w:rsidRPr="00F20853">
        <w:rPr>
          <w:rFonts w:ascii="Arial" w:hAnsi="Arial" w:cs="Arial"/>
        </w:rPr>
        <w:t>Fincham, G.W., Strauss, C., Montero-Marin, J. and Cavanagh, K., 2023. Effect of breathwork on stress and mental health: A meta-analysis of randomised-controlled trials. Scientific Reports, 13(1), p.432.</w:t>
      </w:r>
    </w:p>
    <w:p w14:paraId="6C3D8E9C"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Geller, S.M., Greenberg, L.S. and Watson, J.C., 2010. Therapist and client perceptions of therapeutic presence: The development of a measure. Psychotherapy Research, 20(5), pp.599-610. </w:t>
      </w:r>
    </w:p>
    <w:p w14:paraId="1094F335" w14:textId="77777777" w:rsidR="00F20853" w:rsidRPr="00F20853" w:rsidRDefault="00F20853" w:rsidP="00F20853">
      <w:pPr>
        <w:spacing w:line="276" w:lineRule="auto"/>
        <w:ind w:firstLine="0"/>
        <w:rPr>
          <w:rFonts w:ascii="Arial" w:hAnsi="Arial" w:cs="Arial"/>
        </w:rPr>
      </w:pPr>
      <w:r w:rsidRPr="00F20853">
        <w:rPr>
          <w:rFonts w:ascii="Arial" w:hAnsi="Arial" w:cs="Arial"/>
        </w:rPr>
        <w:t>Gray, A., 2013. An introduction to the therapeutic frame. Routledge.</w:t>
      </w:r>
    </w:p>
    <w:p w14:paraId="3D42E789"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Grondin, F., </w:t>
      </w:r>
      <w:proofErr w:type="spellStart"/>
      <w:r w:rsidRPr="00F20853">
        <w:rPr>
          <w:rFonts w:ascii="Arial" w:hAnsi="Arial" w:cs="Arial"/>
        </w:rPr>
        <w:t>Lomanowska</w:t>
      </w:r>
      <w:proofErr w:type="spellEnd"/>
      <w:r w:rsidRPr="00F20853">
        <w:rPr>
          <w:rFonts w:ascii="Arial" w:hAnsi="Arial" w:cs="Arial"/>
        </w:rPr>
        <w:t xml:space="preserve">, A.M., Békés, V. and Jackson, P.L., 2023. A methodology to improve eye contact in </w:t>
      </w:r>
      <w:proofErr w:type="spellStart"/>
      <w:r w:rsidRPr="00F20853">
        <w:rPr>
          <w:rFonts w:ascii="Arial" w:hAnsi="Arial" w:cs="Arial"/>
        </w:rPr>
        <w:t>telepsychotherapy</w:t>
      </w:r>
      <w:proofErr w:type="spellEnd"/>
      <w:r w:rsidRPr="00F20853">
        <w:rPr>
          <w:rFonts w:ascii="Arial" w:hAnsi="Arial" w:cs="Arial"/>
        </w:rPr>
        <w:t xml:space="preserve"> via videoconferencing with considerations for psychological distance. In How the COVID-19 Pandemic Transformed the Mental Health Landscape (pp. 135-148). Routledge.</w:t>
      </w:r>
    </w:p>
    <w:p w14:paraId="4AB93DD9"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Grondin, F., </w:t>
      </w:r>
      <w:proofErr w:type="spellStart"/>
      <w:r w:rsidRPr="00F20853">
        <w:rPr>
          <w:rFonts w:ascii="Arial" w:hAnsi="Arial" w:cs="Arial"/>
        </w:rPr>
        <w:t>Lomanowska</w:t>
      </w:r>
      <w:proofErr w:type="spellEnd"/>
      <w:r w:rsidRPr="00F20853">
        <w:rPr>
          <w:rFonts w:ascii="Arial" w:hAnsi="Arial" w:cs="Arial"/>
        </w:rPr>
        <w:t xml:space="preserve">, A.M., </w:t>
      </w:r>
      <w:proofErr w:type="spellStart"/>
      <w:r w:rsidRPr="00F20853">
        <w:rPr>
          <w:rFonts w:ascii="Arial" w:hAnsi="Arial" w:cs="Arial"/>
        </w:rPr>
        <w:t>Poiré</w:t>
      </w:r>
      <w:proofErr w:type="spellEnd"/>
      <w:r w:rsidRPr="00F20853">
        <w:rPr>
          <w:rFonts w:ascii="Arial" w:hAnsi="Arial" w:cs="Arial"/>
        </w:rPr>
        <w:t>, V. and Jackson, P.L., 2022. Clients in simulated teletherapy via videoconference compensate for altered eye contact when evaluating therapist empathy. Journal of Clinical Medicine, 11(12), p.3461.</w:t>
      </w:r>
    </w:p>
    <w:p w14:paraId="3F8687D2" w14:textId="77777777" w:rsidR="00F20853" w:rsidRPr="00F20853" w:rsidRDefault="00F20853" w:rsidP="00F20853">
      <w:pPr>
        <w:spacing w:line="276" w:lineRule="auto"/>
        <w:ind w:firstLine="0"/>
        <w:rPr>
          <w:rFonts w:ascii="Arial" w:hAnsi="Arial" w:cs="Arial"/>
        </w:rPr>
      </w:pPr>
      <w:r w:rsidRPr="00F20853">
        <w:rPr>
          <w:rFonts w:ascii="Arial" w:hAnsi="Arial" w:cs="Arial"/>
        </w:rPr>
        <w:lastRenderedPageBreak/>
        <w:t xml:space="preserve">Hersch, E., Cohen, K.A., </w:t>
      </w:r>
      <w:proofErr w:type="spellStart"/>
      <w:r w:rsidRPr="00F20853">
        <w:rPr>
          <w:rFonts w:ascii="Arial" w:hAnsi="Arial" w:cs="Arial"/>
        </w:rPr>
        <w:t>Saklecha</w:t>
      </w:r>
      <w:proofErr w:type="spellEnd"/>
      <w:r w:rsidRPr="00F20853">
        <w:rPr>
          <w:rFonts w:ascii="Arial" w:hAnsi="Arial" w:cs="Arial"/>
        </w:rPr>
        <w:t xml:space="preserve">, A., Williams, K.D., Tan, Y. and Lattie, E.G., 2024. Remote-delivered services during COVID-19: A mixed-methods survey of college </w:t>
      </w:r>
      <w:proofErr w:type="spellStart"/>
      <w:r w:rsidRPr="00F20853">
        <w:rPr>
          <w:rFonts w:ascii="Arial" w:hAnsi="Arial" w:cs="Arial"/>
        </w:rPr>
        <w:t>counseling</w:t>
      </w:r>
      <w:proofErr w:type="spellEnd"/>
      <w:r w:rsidRPr="00F20853">
        <w:rPr>
          <w:rFonts w:ascii="Arial" w:hAnsi="Arial" w:cs="Arial"/>
        </w:rPr>
        <w:t xml:space="preserve"> </w:t>
      </w:r>
      <w:proofErr w:type="spellStart"/>
      <w:r w:rsidRPr="00F20853">
        <w:rPr>
          <w:rFonts w:ascii="Arial" w:hAnsi="Arial" w:cs="Arial"/>
        </w:rPr>
        <w:t>center</w:t>
      </w:r>
      <w:proofErr w:type="spellEnd"/>
      <w:r w:rsidRPr="00F20853">
        <w:rPr>
          <w:rFonts w:ascii="Arial" w:hAnsi="Arial" w:cs="Arial"/>
        </w:rPr>
        <w:t xml:space="preserve"> clinicians. Journal of American college health, 72(2), pp.423-431.</w:t>
      </w:r>
    </w:p>
    <w:p w14:paraId="271562E6" w14:textId="77777777" w:rsidR="00F20853" w:rsidRPr="00F20853" w:rsidRDefault="00F20853" w:rsidP="00F20853">
      <w:pPr>
        <w:spacing w:line="276" w:lineRule="auto"/>
        <w:ind w:firstLine="0"/>
        <w:rPr>
          <w:rFonts w:ascii="Arial" w:hAnsi="Arial" w:cs="Arial"/>
        </w:rPr>
      </w:pPr>
      <w:proofErr w:type="spellStart"/>
      <w:r w:rsidRPr="00F20853">
        <w:rPr>
          <w:rFonts w:ascii="Arial" w:hAnsi="Arial" w:cs="Arial"/>
        </w:rPr>
        <w:t>Kiriakaki</w:t>
      </w:r>
      <w:proofErr w:type="spellEnd"/>
      <w:r w:rsidRPr="00F20853">
        <w:rPr>
          <w:rFonts w:ascii="Arial" w:hAnsi="Arial" w:cs="Arial"/>
        </w:rPr>
        <w:t xml:space="preserve">, S., </w:t>
      </w:r>
      <w:proofErr w:type="spellStart"/>
      <w:r w:rsidRPr="00F20853">
        <w:rPr>
          <w:rFonts w:ascii="Arial" w:hAnsi="Arial" w:cs="Arial"/>
        </w:rPr>
        <w:t>Tzovanou</w:t>
      </w:r>
      <w:proofErr w:type="spellEnd"/>
      <w:r w:rsidRPr="00F20853">
        <w:rPr>
          <w:rFonts w:ascii="Arial" w:hAnsi="Arial" w:cs="Arial"/>
        </w:rPr>
        <w:t xml:space="preserve">, M., Sotiriou, A., </w:t>
      </w:r>
      <w:proofErr w:type="spellStart"/>
      <w:r w:rsidRPr="00F20853">
        <w:rPr>
          <w:rFonts w:ascii="Arial" w:hAnsi="Arial" w:cs="Arial"/>
        </w:rPr>
        <w:t>Lampou</w:t>
      </w:r>
      <w:proofErr w:type="spellEnd"/>
      <w:r w:rsidRPr="00F20853">
        <w:rPr>
          <w:rFonts w:ascii="Arial" w:hAnsi="Arial" w:cs="Arial"/>
        </w:rPr>
        <w:t xml:space="preserve">, M. and </w:t>
      </w:r>
      <w:proofErr w:type="spellStart"/>
      <w:r w:rsidRPr="00F20853">
        <w:rPr>
          <w:rFonts w:ascii="Arial" w:hAnsi="Arial" w:cs="Arial"/>
        </w:rPr>
        <w:t>Varsamidou</w:t>
      </w:r>
      <w:proofErr w:type="spellEnd"/>
      <w:r w:rsidRPr="00F20853">
        <w:rPr>
          <w:rFonts w:ascii="Arial" w:hAnsi="Arial" w:cs="Arial"/>
        </w:rPr>
        <w:t xml:space="preserve">, E., 2022. Online </w:t>
      </w:r>
      <w:proofErr w:type="spellStart"/>
      <w:r w:rsidRPr="00F20853">
        <w:rPr>
          <w:rFonts w:ascii="Arial" w:hAnsi="Arial" w:cs="Arial"/>
        </w:rPr>
        <w:t>counseling</w:t>
      </w:r>
      <w:proofErr w:type="spellEnd"/>
      <w:r w:rsidRPr="00F20853">
        <w:rPr>
          <w:rFonts w:ascii="Arial" w:hAnsi="Arial" w:cs="Arial"/>
        </w:rPr>
        <w:t xml:space="preserve">: advantages, disadvantages and ethical issues. Homo </w:t>
      </w:r>
      <w:proofErr w:type="spellStart"/>
      <w:r w:rsidRPr="00F20853">
        <w:rPr>
          <w:rFonts w:ascii="Arial" w:hAnsi="Arial" w:cs="Arial"/>
        </w:rPr>
        <w:t>Virtualis</w:t>
      </w:r>
      <w:proofErr w:type="spellEnd"/>
      <w:r w:rsidRPr="00F20853">
        <w:rPr>
          <w:rFonts w:ascii="Arial" w:hAnsi="Arial" w:cs="Arial"/>
        </w:rPr>
        <w:t>, 5(1), pp.32-59.</w:t>
      </w:r>
    </w:p>
    <w:p w14:paraId="7A7FE2B3" w14:textId="77777777" w:rsidR="00F20853" w:rsidRPr="00F20853" w:rsidRDefault="00F20853" w:rsidP="00F20853">
      <w:pPr>
        <w:spacing w:line="276" w:lineRule="auto"/>
        <w:ind w:firstLine="0"/>
        <w:rPr>
          <w:rFonts w:ascii="Arial" w:hAnsi="Arial" w:cs="Arial"/>
        </w:rPr>
      </w:pPr>
      <w:proofErr w:type="spellStart"/>
      <w:r w:rsidRPr="00F20853">
        <w:rPr>
          <w:rFonts w:ascii="Arial" w:hAnsi="Arial" w:cs="Arial"/>
        </w:rPr>
        <w:t>Lagetto</w:t>
      </w:r>
      <w:proofErr w:type="spellEnd"/>
      <w:r w:rsidRPr="00F20853">
        <w:rPr>
          <w:rFonts w:ascii="Arial" w:hAnsi="Arial" w:cs="Arial"/>
        </w:rPr>
        <w:t xml:space="preserve">, G., Teti, A., Fortunato, L., </w:t>
      </w:r>
      <w:proofErr w:type="spellStart"/>
      <w:r w:rsidRPr="00F20853">
        <w:rPr>
          <w:rFonts w:ascii="Arial" w:hAnsi="Arial" w:cs="Arial"/>
        </w:rPr>
        <w:t>Urone</w:t>
      </w:r>
      <w:proofErr w:type="spellEnd"/>
      <w:r w:rsidRPr="00F20853">
        <w:rPr>
          <w:rFonts w:ascii="Arial" w:hAnsi="Arial" w:cs="Arial"/>
        </w:rPr>
        <w:t xml:space="preserve">, C., Gullo, S., </w:t>
      </w:r>
      <w:proofErr w:type="spellStart"/>
      <w:r w:rsidRPr="00F20853">
        <w:rPr>
          <w:rFonts w:ascii="Arial" w:hAnsi="Arial" w:cs="Arial"/>
        </w:rPr>
        <w:t>Ciccarese</w:t>
      </w:r>
      <w:proofErr w:type="spellEnd"/>
      <w:r w:rsidRPr="00F20853">
        <w:rPr>
          <w:rFonts w:ascii="Arial" w:hAnsi="Arial" w:cs="Arial"/>
        </w:rPr>
        <w:t>, G., Lardo, P.P. and Gelo, O.C., 2024. The therapeutic relationship in videoconferencing psychotherapy: a qualitative study of therapists’ experiences. Clinical Neuropsychiatry, 21(5), p.418.</w:t>
      </w:r>
    </w:p>
    <w:p w14:paraId="1728E25E" w14:textId="77777777" w:rsidR="00F20853" w:rsidRDefault="00F20853" w:rsidP="00F20853">
      <w:pPr>
        <w:spacing w:line="276" w:lineRule="auto"/>
        <w:ind w:firstLine="0"/>
        <w:rPr>
          <w:rFonts w:ascii="Arial" w:hAnsi="Arial" w:cs="Arial"/>
        </w:rPr>
      </w:pPr>
      <w:r w:rsidRPr="00F20853">
        <w:rPr>
          <w:rFonts w:ascii="Arial" w:hAnsi="Arial" w:cs="Arial"/>
        </w:rPr>
        <w:t>Lin, L., Stamm, K.E., Ferenz, K., Wright, C.V., Bethune, S. and Conroy, J., 2022. Relationship between challenges with the use of telehealth and psychologists’ response during the coronavirus pandemic. Professional Psychology: Research and Practice, 53(6), p.596.</w:t>
      </w:r>
    </w:p>
    <w:p w14:paraId="33FBC277" w14:textId="5E8DEE00" w:rsidR="006C56DD" w:rsidRPr="00F20853" w:rsidRDefault="006C56DD" w:rsidP="00F20853">
      <w:pPr>
        <w:spacing w:line="276" w:lineRule="auto"/>
        <w:ind w:firstLine="0"/>
        <w:rPr>
          <w:rFonts w:ascii="Arial" w:hAnsi="Arial" w:cs="Arial"/>
        </w:rPr>
      </w:pPr>
      <w:proofErr w:type="spellStart"/>
      <w:r w:rsidRPr="006C56DD">
        <w:rPr>
          <w:rFonts w:ascii="Arial" w:hAnsi="Arial" w:cs="Arial"/>
        </w:rPr>
        <w:t>McCoyd</w:t>
      </w:r>
      <w:proofErr w:type="spellEnd"/>
      <w:r w:rsidRPr="006C56DD">
        <w:rPr>
          <w:rFonts w:ascii="Arial" w:hAnsi="Arial" w:cs="Arial"/>
        </w:rPr>
        <w:t>, J.L., Curran, L., Candelario, E. and Findley, P., 2022. “There is just a different energy”: changes in the therapeutic relationship with the telehealth transition. Clinical Social Work Journal, 50(3), pp.325-336.</w:t>
      </w:r>
    </w:p>
    <w:p w14:paraId="1680F503" w14:textId="77777777" w:rsidR="00F20853" w:rsidRDefault="00F20853" w:rsidP="00F20853">
      <w:pPr>
        <w:spacing w:line="276" w:lineRule="auto"/>
        <w:ind w:firstLine="0"/>
        <w:rPr>
          <w:rFonts w:ascii="Arial" w:hAnsi="Arial" w:cs="Arial"/>
        </w:rPr>
      </w:pPr>
      <w:r w:rsidRPr="00F20853">
        <w:rPr>
          <w:rFonts w:ascii="Arial" w:hAnsi="Arial" w:cs="Arial"/>
        </w:rPr>
        <w:t>Mayopoulos, G. and Farber, B.A., 2024. Disclosure in psychotherapy versus in anonymous and non-anonymous online spaces. Psychotherapy Research, 34(5), pp.638-647.</w:t>
      </w:r>
    </w:p>
    <w:p w14:paraId="23FF6382" w14:textId="11A6B7DD" w:rsidR="00FD051F" w:rsidRPr="00F20853" w:rsidRDefault="00FD051F" w:rsidP="00F20853">
      <w:pPr>
        <w:spacing w:line="276" w:lineRule="auto"/>
        <w:ind w:firstLine="0"/>
        <w:rPr>
          <w:rFonts w:ascii="Arial" w:hAnsi="Arial" w:cs="Arial"/>
        </w:rPr>
      </w:pPr>
      <w:proofErr w:type="spellStart"/>
      <w:r w:rsidRPr="00FD051F">
        <w:rPr>
          <w:rFonts w:ascii="Arial" w:hAnsi="Arial" w:cs="Arial"/>
        </w:rPr>
        <w:t>Notermans</w:t>
      </w:r>
      <w:proofErr w:type="spellEnd"/>
      <w:r w:rsidRPr="00FD051F">
        <w:rPr>
          <w:rFonts w:ascii="Arial" w:hAnsi="Arial" w:cs="Arial"/>
        </w:rPr>
        <w:t>, J. and Philippot, P., 2022. Psychotherapy under lockdown: the use and experience of teleconsultation by psychotherapists during the first wave of the COVID-19 pandemic. Clinical psychology in Europe, 4(3), p.e6821.</w:t>
      </w:r>
    </w:p>
    <w:p w14:paraId="6C4424CA" w14:textId="77777777" w:rsidR="00F20853" w:rsidRPr="00F20853" w:rsidRDefault="00F20853" w:rsidP="00F20853">
      <w:pPr>
        <w:spacing w:line="276" w:lineRule="auto"/>
        <w:ind w:firstLine="0"/>
        <w:rPr>
          <w:rFonts w:ascii="Arial" w:hAnsi="Arial" w:cs="Arial"/>
        </w:rPr>
      </w:pPr>
      <w:r w:rsidRPr="00F20853">
        <w:rPr>
          <w:rFonts w:ascii="Arial" w:hAnsi="Arial" w:cs="Arial"/>
        </w:rPr>
        <w:t>Perry, K., Gold, S. and Shearer, E.M., 2020. Identifying and addressing mental health providers’ perceived barriers to clinical video telehealth utilization. Journal of Clinical Psychology, 76(6), pp.1125-1134.</w:t>
      </w:r>
    </w:p>
    <w:p w14:paraId="0D445C23" w14:textId="77777777" w:rsidR="00F20853" w:rsidRPr="00F20853" w:rsidRDefault="00F20853" w:rsidP="00F20853">
      <w:pPr>
        <w:spacing w:line="276" w:lineRule="auto"/>
        <w:ind w:firstLine="0"/>
        <w:rPr>
          <w:rFonts w:ascii="Arial" w:hAnsi="Arial" w:cs="Arial"/>
        </w:rPr>
      </w:pPr>
      <w:r w:rsidRPr="00F20853">
        <w:rPr>
          <w:rFonts w:ascii="Arial" w:hAnsi="Arial" w:cs="Arial"/>
        </w:rPr>
        <w:t>Pinna, T. and Edwards, D.J., 2020. A systematic review of associations between interoception, vagal tone, and emotional regulation: Potential applications for mental health, wellbeing, psychological flexibility, and chronic conditions. Frontiers in psychology, 11, p.1792.</w:t>
      </w:r>
    </w:p>
    <w:p w14:paraId="128F5CD8" w14:textId="77777777" w:rsidR="00F20853" w:rsidRPr="00F20853" w:rsidRDefault="00F20853" w:rsidP="00F20853">
      <w:pPr>
        <w:spacing w:line="276" w:lineRule="auto"/>
        <w:ind w:firstLine="0"/>
        <w:rPr>
          <w:rFonts w:ascii="Arial" w:hAnsi="Arial" w:cs="Arial"/>
        </w:rPr>
      </w:pPr>
      <w:proofErr w:type="spellStart"/>
      <w:r w:rsidRPr="00F20853">
        <w:rPr>
          <w:rFonts w:ascii="Arial" w:hAnsi="Arial" w:cs="Arial"/>
        </w:rPr>
        <w:t>Pulat</w:t>
      </w:r>
      <w:proofErr w:type="spellEnd"/>
      <w:r w:rsidRPr="00F20853">
        <w:rPr>
          <w:rFonts w:ascii="Arial" w:hAnsi="Arial" w:cs="Arial"/>
        </w:rPr>
        <w:t xml:space="preserve">, M. and </w:t>
      </w:r>
      <w:proofErr w:type="spellStart"/>
      <w:r w:rsidRPr="00F20853">
        <w:rPr>
          <w:rFonts w:ascii="Arial" w:hAnsi="Arial" w:cs="Arial"/>
        </w:rPr>
        <w:t>Barutçu</w:t>
      </w:r>
      <w:proofErr w:type="spellEnd"/>
      <w:r w:rsidRPr="00F20853">
        <w:rPr>
          <w:rFonts w:ascii="Arial" w:hAnsi="Arial" w:cs="Arial"/>
        </w:rPr>
        <w:t xml:space="preserve">-Yıldırım, F., 2021. Online </w:t>
      </w:r>
      <w:proofErr w:type="spellStart"/>
      <w:r w:rsidRPr="00F20853">
        <w:rPr>
          <w:rFonts w:ascii="Arial" w:hAnsi="Arial" w:cs="Arial"/>
        </w:rPr>
        <w:t>counseling</w:t>
      </w:r>
      <w:proofErr w:type="spellEnd"/>
      <w:r w:rsidRPr="00F20853">
        <w:rPr>
          <w:rFonts w:ascii="Arial" w:hAnsi="Arial" w:cs="Arial"/>
        </w:rPr>
        <w:t xml:space="preserve"> and ethics: A systematic review of empirical research. </w:t>
      </w:r>
      <w:proofErr w:type="spellStart"/>
      <w:r w:rsidRPr="00F20853">
        <w:rPr>
          <w:rFonts w:ascii="Arial" w:hAnsi="Arial" w:cs="Arial"/>
        </w:rPr>
        <w:t>Klinik</w:t>
      </w:r>
      <w:proofErr w:type="spellEnd"/>
      <w:r w:rsidRPr="00F20853">
        <w:rPr>
          <w:rFonts w:ascii="Arial" w:hAnsi="Arial" w:cs="Arial"/>
        </w:rPr>
        <w:t xml:space="preserve"> </w:t>
      </w:r>
      <w:proofErr w:type="spellStart"/>
      <w:r w:rsidRPr="00F20853">
        <w:rPr>
          <w:rFonts w:ascii="Arial" w:hAnsi="Arial" w:cs="Arial"/>
        </w:rPr>
        <w:t>ve</w:t>
      </w:r>
      <w:proofErr w:type="spellEnd"/>
      <w:r w:rsidRPr="00F20853">
        <w:rPr>
          <w:rFonts w:ascii="Arial" w:hAnsi="Arial" w:cs="Arial"/>
        </w:rPr>
        <w:t xml:space="preserve"> Ruh </w:t>
      </w:r>
      <w:proofErr w:type="spellStart"/>
      <w:r w:rsidRPr="00F20853">
        <w:rPr>
          <w:rFonts w:ascii="Arial" w:hAnsi="Arial" w:cs="Arial"/>
        </w:rPr>
        <w:t>Sağlığı</w:t>
      </w:r>
      <w:proofErr w:type="spellEnd"/>
      <w:r w:rsidRPr="00F20853">
        <w:rPr>
          <w:rFonts w:ascii="Arial" w:hAnsi="Arial" w:cs="Arial"/>
        </w:rPr>
        <w:t xml:space="preserve"> </w:t>
      </w:r>
      <w:proofErr w:type="spellStart"/>
      <w:r w:rsidRPr="00F20853">
        <w:rPr>
          <w:rFonts w:ascii="Arial" w:hAnsi="Arial" w:cs="Arial"/>
        </w:rPr>
        <w:t>Psikolojik</w:t>
      </w:r>
      <w:proofErr w:type="spellEnd"/>
      <w:r w:rsidRPr="00F20853">
        <w:rPr>
          <w:rFonts w:ascii="Arial" w:hAnsi="Arial" w:cs="Arial"/>
        </w:rPr>
        <w:t xml:space="preserve"> </w:t>
      </w:r>
      <w:proofErr w:type="spellStart"/>
      <w:r w:rsidRPr="00F20853">
        <w:rPr>
          <w:rFonts w:ascii="Arial" w:hAnsi="Arial" w:cs="Arial"/>
        </w:rPr>
        <w:t>Danışmanlığı</w:t>
      </w:r>
      <w:proofErr w:type="spellEnd"/>
      <w:r w:rsidRPr="00F20853">
        <w:rPr>
          <w:rFonts w:ascii="Arial" w:hAnsi="Arial" w:cs="Arial"/>
        </w:rPr>
        <w:t xml:space="preserve"> </w:t>
      </w:r>
      <w:proofErr w:type="spellStart"/>
      <w:r w:rsidRPr="00F20853">
        <w:rPr>
          <w:rFonts w:ascii="Arial" w:hAnsi="Arial" w:cs="Arial"/>
        </w:rPr>
        <w:t>Dergisi</w:t>
      </w:r>
      <w:proofErr w:type="spellEnd"/>
      <w:r w:rsidRPr="00F20853">
        <w:rPr>
          <w:rFonts w:ascii="Arial" w:hAnsi="Arial" w:cs="Arial"/>
        </w:rPr>
        <w:t xml:space="preserve">, 1(2), pp.1-12. </w:t>
      </w:r>
    </w:p>
    <w:p w14:paraId="20E991CD" w14:textId="77777777" w:rsidR="00F20853" w:rsidRPr="00F20853" w:rsidRDefault="00F20853" w:rsidP="00F20853">
      <w:pPr>
        <w:spacing w:line="276" w:lineRule="auto"/>
        <w:ind w:firstLine="0"/>
        <w:rPr>
          <w:rFonts w:ascii="Arial" w:hAnsi="Arial" w:cs="Arial"/>
        </w:rPr>
      </w:pPr>
      <w:r w:rsidRPr="00F20853">
        <w:rPr>
          <w:rFonts w:ascii="Arial" w:hAnsi="Arial" w:cs="Arial"/>
        </w:rPr>
        <w:t>Porges, S.W., 2009. The polyvagal theory: new insights into adaptive reactions of the autonomic nervous system. Cleveland Clinic journal of medicine, 76(</w:t>
      </w:r>
      <w:proofErr w:type="spellStart"/>
      <w:r w:rsidRPr="00F20853">
        <w:rPr>
          <w:rFonts w:ascii="Arial" w:hAnsi="Arial" w:cs="Arial"/>
        </w:rPr>
        <w:t>Suppl</w:t>
      </w:r>
      <w:proofErr w:type="spellEnd"/>
      <w:r w:rsidRPr="00F20853">
        <w:rPr>
          <w:rFonts w:ascii="Arial" w:hAnsi="Arial" w:cs="Arial"/>
        </w:rPr>
        <w:t xml:space="preserve"> 2), p.S86.</w:t>
      </w:r>
    </w:p>
    <w:p w14:paraId="3B8B3C51"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Ratcliffe, K. and </w:t>
      </w:r>
      <w:proofErr w:type="spellStart"/>
      <w:r w:rsidRPr="00F20853">
        <w:rPr>
          <w:rFonts w:ascii="Arial" w:hAnsi="Arial" w:cs="Arial"/>
        </w:rPr>
        <w:t>Kaluzeviciute</w:t>
      </w:r>
      <w:proofErr w:type="spellEnd"/>
      <w:r w:rsidRPr="00F20853">
        <w:rPr>
          <w:rFonts w:ascii="Arial" w:hAnsi="Arial" w:cs="Arial"/>
        </w:rPr>
        <w:t xml:space="preserve">-Moreton, G., 2024. </w:t>
      </w:r>
      <w:proofErr w:type="spellStart"/>
      <w:r w:rsidRPr="00F20853">
        <w:rPr>
          <w:rFonts w:ascii="Arial" w:hAnsi="Arial" w:cs="Arial"/>
        </w:rPr>
        <w:t>Telesupervision</w:t>
      </w:r>
      <w:proofErr w:type="spellEnd"/>
      <w:r w:rsidRPr="00F20853">
        <w:rPr>
          <w:rFonts w:ascii="Arial" w:hAnsi="Arial" w:cs="Arial"/>
        </w:rPr>
        <w:t xml:space="preserve"> in counselling and psychotherapy: a systematic review of the literature. British Journal of Guidance &amp; Counselling, 52(5), pp.801-814.</w:t>
      </w:r>
    </w:p>
    <w:p w14:paraId="6795B6E8" w14:textId="77777777" w:rsidR="00F20853" w:rsidRPr="00F20853" w:rsidRDefault="00F20853" w:rsidP="00F20853">
      <w:pPr>
        <w:spacing w:line="276" w:lineRule="auto"/>
        <w:ind w:firstLine="0"/>
        <w:rPr>
          <w:rFonts w:ascii="Arial" w:hAnsi="Arial" w:cs="Arial"/>
        </w:rPr>
      </w:pPr>
      <w:r w:rsidRPr="00F20853">
        <w:rPr>
          <w:rFonts w:ascii="Arial" w:hAnsi="Arial" w:cs="Arial"/>
        </w:rPr>
        <w:lastRenderedPageBreak/>
        <w:t>Rathenau, S., Sousa, D., Vaz, A. and Geller, S., 2022. The effect of attitudes toward online therapy and the difficulties perceived in online therapeutic presence. Journal of Psychotherapy Integration, 32(1), p.19.</w:t>
      </w:r>
    </w:p>
    <w:p w14:paraId="7596C70F" w14:textId="77777777" w:rsidR="00F20853" w:rsidRDefault="00F20853" w:rsidP="00F20853">
      <w:pPr>
        <w:spacing w:line="276" w:lineRule="auto"/>
        <w:ind w:firstLine="0"/>
        <w:rPr>
          <w:rFonts w:ascii="Arial" w:hAnsi="Arial" w:cs="Arial"/>
        </w:rPr>
      </w:pPr>
      <w:proofErr w:type="spellStart"/>
      <w:r w:rsidRPr="00F20853">
        <w:rPr>
          <w:rFonts w:ascii="Arial" w:hAnsi="Arial" w:cs="Arial"/>
        </w:rPr>
        <w:t>Resandono</w:t>
      </w:r>
      <w:proofErr w:type="spellEnd"/>
      <w:r w:rsidRPr="00F20853">
        <w:rPr>
          <w:rFonts w:ascii="Arial" w:hAnsi="Arial" w:cs="Arial"/>
        </w:rPr>
        <w:t xml:space="preserve">, D. and Basri, M.H., 2023. Examining the Technical Issues in Teletherapy for Children with Developmental Delays. </w:t>
      </w:r>
      <w:proofErr w:type="spellStart"/>
      <w:r w:rsidRPr="00F20853">
        <w:rPr>
          <w:rFonts w:ascii="Arial" w:hAnsi="Arial" w:cs="Arial"/>
        </w:rPr>
        <w:t>Jurnal</w:t>
      </w:r>
      <w:proofErr w:type="spellEnd"/>
      <w:r w:rsidRPr="00F20853">
        <w:rPr>
          <w:rFonts w:ascii="Arial" w:hAnsi="Arial" w:cs="Arial"/>
        </w:rPr>
        <w:t xml:space="preserve"> </w:t>
      </w:r>
      <w:proofErr w:type="spellStart"/>
      <w:r w:rsidRPr="00F20853">
        <w:rPr>
          <w:rFonts w:ascii="Arial" w:hAnsi="Arial" w:cs="Arial"/>
        </w:rPr>
        <w:t>Manajemen</w:t>
      </w:r>
      <w:proofErr w:type="spellEnd"/>
      <w:r w:rsidRPr="00F20853">
        <w:rPr>
          <w:rFonts w:ascii="Arial" w:hAnsi="Arial" w:cs="Arial"/>
        </w:rPr>
        <w:t xml:space="preserve"> </w:t>
      </w:r>
      <w:proofErr w:type="spellStart"/>
      <w:r w:rsidRPr="00F20853">
        <w:rPr>
          <w:rFonts w:ascii="Arial" w:hAnsi="Arial" w:cs="Arial"/>
        </w:rPr>
        <w:t>Teknologi</w:t>
      </w:r>
      <w:proofErr w:type="spellEnd"/>
      <w:r w:rsidRPr="00F20853">
        <w:rPr>
          <w:rFonts w:ascii="Arial" w:hAnsi="Arial" w:cs="Arial"/>
        </w:rPr>
        <w:t>, 22(3), pp.229-250.</w:t>
      </w:r>
    </w:p>
    <w:p w14:paraId="72025C71" w14:textId="3CDAD14C" w:rsidR="006C56DD" w:rsidRPr="00F20853" w:rsidRDefault="006C56DD" w:rsidP="00F20853">
      <w:pPr>
        <w:spacing w:line="276" w:lineRule="auto"/>
        <w:ind w:firstLine="0"/>
        <w:rPr>
          <w:rFonts w:ascii="Arial" w:hAnsi="Arial" w:cs="Arial"/>
        </w:rPr>
      </w:pPr>
      <w:r w:rsidRPr="006C56DD">
        <w:rPr>
          <w:rFonts w:ascii="Arial" w:hAnsi="Arial" w:cs="Arial"/>
        </w:rPr>
        <w:t>Rogers, C. R. (1980). A way of being. HarperCollins Publishers.</w:t>
      </w:r>
    </w:p>
    <w:p w14:paraId="345F700E" w14:textId="77777777" w:rsidR="00F20853" w:rsidRPr="00F20853" w:rsidRDefault="00F20853" w:rsidP="00F20853">
      <w:pPr>
        <w:spacing w:line="276" w:lineRule="auto"/>
        <w:ind w:firstLine="0"/>
        <w:rPr>
          <w:rFonts w:ascii="Arial" w:hAnsi="Arial" w:cs="Arial"/>
        </w:rPr>
      </w:pPr>
      <w:proofErr w:type="spellStart"/>
      <w:r w:rsidRPr="00F20853">
        <w:rPr>
          <w:rFonts w:ascii="Arial" w:hAnsi="Arial" w:cs="Arial"/>
        </w:rPr>
        <w:t>Schoenenberg</w:t>
      </w:r>
      <w:proofErr w:type="spellEnd"/>
      <w:r w:rsidRPr="00F20853">
        <w:rPr>
          <w:rFonts w:ascii="Arial" w:hAnsi="Arial" w:cs="Arial"/>
        </w:rPr>
        <w:t>, K. and Martin, A., 2024. Empathy, working alliance, treatment expectancy and credibility in video and face-to-face psychotherapeutic first contact. Psychotherapy Research, 34(5), pp.626-637.</w:t>
      </w:r>
    </w:p>
    <w:p w14:paraId="4C5A8840"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Shaw, H.E. and Shaw, S.F., 2006. Critical ethical issues in online </w:t>
      </w:r>
      <w:proofErr w:type="spellStart"/>
      <w:r w:rsidRPr="00F20853">
        <w:rPr>
          <w:rFonts w:ascii="Arial" w:hAnsi="Arial" w:cs="Arial"/>
        </w:rPr>
        <w:t>counseling</w:t>
      </w:r>
      <w:proofErr w:type="spellEnd"/>
      <w:r w:rsidRPr="00F20853">
        <w:rPr>
          <w:rFonts w:ascii="Arial" w:hAnsi="Arial" w:cs="Arial"/>
        </w:rPr>
        <w:t xml:space="preserve">: Assessing current practices with an ethical intent checklist. Journal of </w:t>
      </w:r>
      <w:proofErr w:type="spellStart"/>
      <w:r w:rsidRPr="00F20853">
        <w:rPr>
          <w:rFonts w:ascii="Arial" w:hAnsi="Arial" w:cs="Arial"/>
        </w:rPr>
        <w:t>Counseling</w:t>
      </w:r>
      <w:proofErr w:type="spellEnd"/>
      <w:r w:rsidRPr="00F20853">
        <w:rPr>
          <w:rFonts w:ascii="Arial" w:hAnsi="Arial" w:cs="Arial"/>
        </w:rPr>
        <w:t xml:space="preserve"> &amp; Development, 84(1), pp.41-53.</w:t>
      </w:r>
    </w:p>
    <w:p w14:paraId="4829DDCF" w14:textId="77777777" w:rsidR="00F20853" w:rsidRDefault="00F20853" w:rsidP="00F20853">
      <w:pPr>
        <w:spacing w:line="276" w:lineRule="auto"/>
        <w:ind w:firstLine="0"/>
        <w:rPr>
          <w:rFonts w:ascii="Arial" w:hAnsi="Arial" w:cs="Arial"/>
        </w:rPr>
      </w:pPr>
      <w:r w:rsidRPr="00F20853">
        <w:rPr>
          <w:rFonts w:ascii="Arial" w:hAnsi="Arial" w:cs="Arial"/>
        </w:rPr>
        <w:t>Silver, Z., Coger, M., Barr, S. and Drill, R., 2021. Psychotherapy at a public hospital in the time of COVID-19: Telehealth and implications for practice. Counselling Psychology Quarterly, 34(3-4), pp.499-507.</w:t>
      </w:r>
    </w:p>
    <w:p w14:paraId="3855C6A3" w14:textId="21834051" w:rsidR="00FD051F" w:rsidRPr="00F20853" w:rsidRDefault="00FD051F" w:rsidP="00F20853">
      <w:pPr>
        <w:spacing w:line="276" w:lineRule="auto"/>
        <w:ind w:firstLine="0"/>
        <w:rPr>
          <w:rFonts w:ascii="Arial" w:hAnsi="Arial" w:cs="Arial"/>
        </w:rPr>
      </w:pPr>
      <w:bookmarkStart w:id="13" w:name="_Hlk197967110"/>
      <w:r w:rsidRPr="00FD051F">
        <w:rPr>
          <w:rFonts w:ascii="Arial" w:hAnsi="Arial" w:cs="Arial"/>
        </w:rPr>
        <w:t>Sperandeo</w:t>
      </w:r>
      <w:bookmarkEnd w:id="13"/>
      <w:r w:rsidRPr="00FD051F">
        <w:rPr>
          <w:rFonts w:ascii="Arial" w:hAnsi="Arial" w:cs="Arial"/>
        </w:rPr>
        <w:t xml:space="preserve">, R., Cioffi, V., Mosca, L.L., Longobardi, T., Moretto, E., Alfano, Y.M., Scandurra, C., Muzii, B., Cantone, D., </w:t>
      </w:r>
      <w:proofErr w:type="spellStart"/>
      <w:r w:rsidRPr="00FD051F">
        <w:rPr>
          <w:rFonts w:ascii="Arial" w:hAnsi="Arial" w:cs="Arial"/>
        </w:rPr>
        <w:t>Guerriera</w:t>
      </w:r>
      <w:proofErr w:type="spellEnd"/>
      <w:r w:rsidRPr="00FD051F">
        <w:rPr>
          <w:rFonts w:ascii="Arial" w:hAnsi="Arial" w:cs="Arial"/>
        </w:rPr>
        <w:t xml:space="preserve">, C. and </w:t>
      </w:r>
      <w:proofErr w:type="spellStart"/>
      <w:r w:rsidRPr="00FD051F">
        <w:rPr>
          <w:rFonts w:ascii="Arial" w:hAnsi="Arial" w:cs="Arial"/>
        </w:rPr>
        <w:t>Architravo</w:t>
      </w:r>
      <w:proofErr w:type="spellEnd"/>
      <w:r w:rsidRPr="00FD051F">
        <w:rPr>
          <w:rFonts w:ascii="Arial" w:hAnsi="Arial" w:cs="Arial"/>
        </w:rPr>
        <w:t xml:space="preserve">, M., 2021. Exploring the </w:t>
      </w:r>
      <w:proofErr w:type="spellStart"/>
      <w:proofErr w:type="gramStart"/>
      <w:r w:rsidRPr="00FD051F">
        <w:rPr>
          <w:rFonts w:ascii="Arial" w:hAnsi="Arial" w:cs="Arial"/>
        </w:rPr>
        <w:t>question:“</w:t>
      </w:r>
      <w:proofErr w:type="gramEnd"/>
      <w:r w:rsidRPr="00FD051F">
        <w:rPr>
          <w:rFonts w:ascii="Arial" w:hAnsi="Arial" w:cs="Arial"/>
        </w:rPr>
        <w:t>does</w:t>
      </w:r>
      <w:proofErr w:type="spellEnd"/>
      <w:r w:rsidRPr="00FD051F">
        <w:rPr>
          <w:rFonts w:ascii="Arial" w:hAnsi="Arial" w:cs="Arial"/>
        </w:rPr>
        <w:t xml:space="preserve"> empathy work in the same way in online and in-person therapeutic settings?”. Frontiers in psychology, 12, p.671790.</w:t>
      </w:r>
    </w:p>
    <w:p w14:paraId="092F30E2" w14:textId="77777777" w:rsidR="00F20853" w:rsidRPr="00F20853" w:rsidRDefault="00F20853" w:rsidP="00F20853">
      <w:pPr>
        <w:spacing w:line="276" w:lineRule="auto"/>
        <w:ind w:firstLine="0"/>
        <w:rPr>
          <w:rFonts w:ascii="Arial" w:hAnsi="Arial" w:cs="Arial"/>
        </w:rPr>
      </w:pPr>
      <w:proofErr w:type="spellStart"/>
      <w:r w:rsidRPr="00F20853">
        <w:rPr>
          <w:rFonts w:ascii="Arial" w:hAnsi="Arial" w:cs="Arial"/>
        </w:rPr>
        <w:t>Spytska</w:t>
      </w:r>
      <w:proofErr w:type="spellEnd"/>
      <w:r w:rsidRPr="00F20853">
        <w:rPr>
          <w:rFonts w:ascii="Arial" w:hAnsi="Arial" w:cs="Arial"/>
        </w:rPr>
        <w:t>, L., 2025. The use of artificial intelligence in psychotherapy: development of intelligent therapeutic systems. BMC psychology, 13(1), p.175.</w:t>
      </w:r>
    </w:p>
    <w:p w14:paraId="72730A0B"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Suler, J., 2004. The online disinhibition effect. Cyberpsychology &amp; </w:t>
      </w:r>
      <w:proofErr w:type="spellStart"/>
      <w:r w:rsidRPr="00F20853">
        <w:rPr>
          <w:rFonts w:ascii="Arial" w:hAnsi="Arial" w:cs="Arial"/>
        </w:rPr>
        <w:t>behavior</w:t>
      </w:r>
      <w:proofErr w:type="spellEnd"/>
      <w:r w:rsidRPr="00F20853">
        <w:rPr>
          <w:rFonts w:ascii="Arial" w:hAnsi="Arial" w:cs="Arial"/>
        </w:rPr>
        <w:t>, 7(3), pp.321-326.</w:t>
      </w:r>
    </w:p>
    <w:p w14:paraId="42552DD3"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Thompson, S.M., Keenan-Miller, D., Dunn, D., Hersh, J., Saules, K.K., Graham, S.R., Bell, D.J., Hames, J.L., Wray, A., Hiraoka, R. and Heller, M.B., 2023. Preferences for and acceptability of </w:t>
      </w:r>
      <w:proofErr w:type="spellStart"/>
      <w:r w:rsidRPr="00F20853">
        <w:rPr>
          <w:rFonts w:ascii="Arial" w:hAnsi="Arial" w:cs="Arial"/>
        </w:rPr>
        <w:t>telesupervision</w:t>
      </w:r>
      <w:proofErr w:type="spellEnd"/>
      <w:r w:rsidRPr="00F20853">
        <w:rPr>
          <w:rFonts w:ascii="Arial" w:hAnsi="Arial" w:cs="Arial"/>
        </w:rPr>
        <w:t xml:space="preserve"> among health service psychology trainees. Training and Education in Professional Psychology, 17(3), p.221.</w:t>
      </w:r>
    </w:p>
    <w:p w14:paraId="58CBCBCC" w14:textId="77777777" w:rsidR="00F20853" w:rsidRPr="00F20853" w:rsidRDefault="00F20853" w:rsidP="00F20853">
      <w:pPr>
        <w:spacing w:line="276" w:lineRule="auto"/>
        <w:ind w:firstLine="0"/>
        <w:rPr>
          <w:rFonts w:ascii="Arial" w:hAnsi="Arial" w:cs="Arial"/>
        </w:rPr>
      </w:pPr>
      <w:r w:rsidRPr="00F20853">
        <w:rPr>
          <w:rFonts w:ascii="Arial" w:hAnsi="Arial" w:cs="Arial"/>
        </w:rPr>
        <w:t>Thompson-de Benoit, A. and Kramer, U., 2023. Work with emotions in remote psychotherapy in the time of Covid-19: a clinical experience. In How the COVID-19 Pandemic Transformed the Mental Health Landscape (pp. 190-198). Routledge.</w:t>
      </w:r>
    </w:p>
    <w:p w14:paraId="1D562A47" w14:textId="77777777" w:rsidR="00F20853" w:rsidRPr="00F20853" w:rsidRDefault="00F20853" w:rsidP="00F20853">
      <w:pPr>
        <w:spacing w:line="276" w:lineRule="auto"/>
        <w:ind w:firstLine="0"/>
        <w:rPr>
          <w:rFonts w:ascii="Arial" w:hAnsi="Arial" w:cs="Arial"/>
        </w:rPr>
      </w:pPr>
      <w:r w:rsidRPr="00F20853">
        <w:rPr>
          <w:rFonts w:ascii="Arial" w:hAnsi="Arial" w:cs="Arial"/>
        </w:rPr>
        <w:t xml:space="preserve">Twist, M.L.C., Hertlein, K.M. &amp; Haider, A., 2016. Electronic Communication in Supervisory Relationships: A Mixed Data Survey. </w:t>
      </w:r>
      <w:proofErr w:type="spellStart"/>
      <w:r w:rsidRPr="00F20853">
        <w:rPr>
          <w:rFonts w:ascii="Arial" w:hAnsi="Arial" w:cs="Arial"/>
        </w:rPr>
        <w:t>Contemp</w:t>
      </w:r>
      <w:proofErr w:type="spellEnd"/>
      <w:r w:rsidRPr="00F20853">
        <w:rPr>
          <w:rFonts w:ascii="Arial" w:hAnsi="Arial" w:cs="Arial"/>
        </w:rPr>
        <w:t xml:space="preserve"> Fam Ther 38, 424–433. </w:t>
      </w:r>
    </w:p>
    <w:p w14:paraId="0DA09F1E" w14:textId="77777777" w:rsidR="00F20853" w:rsidRPr="00F20853" w:rsidRDefault="00F20853" w:rsidP="00F20853">
      <w:pPr>
        <w:spacing w:line="276" w:lineRule="auto"/>
        <w:ind w:firstLine="0"/>
        <w:rPr>
          <w:rFonts w:ascii="Arial" w:hAnsi="Arial" w:cs="Arial"/>
        </w:rPr>
      </w:pPr>
      <w:r w:rsidRPr="00F20853">
        <w:rPr>
          <w:rFonts w:ascii="Arial" w:hAnsi="Arial" w:cs="Arial"/>
        </w:rPr>
        <w:t>Varela, S.M., Hays, C., Knight, S. and Hays, R., 2021. Models of remote professional supervision for psychologists in rural and remote locations: A systematic review. Australian Journal of Rural Health, 29(2), pp.211-225.</w:t>
      </w:r>
    </w:p>
    <w:p w14:paraId="62CDB2A0" w14:textId="6604F3A6" w:rsidR="00F20853" w:rsidRPr="00F20853" w:rsidRDefault="00F20853" w:rsidP="00F20853">
      <w:pPr>
        <w:spacing w:line="276" w:lineRule="auto"/>
        <w:ind w:firstLine="0"/>
        <w:rPr>
          <w:rFonts w:ascii="Arial" w:hAnsi="Arial" w:cs="Arial"/>
        </w:rPr>
      </w:pPr>
      <w:proofErr w:type="spellStart"/>
      <w:r w:rsidRPr="00F20853">
        <w:rPr>
          <w:rFonts w:ascii="Arial" w:hAnsi="Arial" w:cs="Arial"/>
        </w:rPr>
        <w:lastRenderedPageBreak/>
        <w:t>Werbart</w:t>
      </w:r>
      <w:proofErr w:type="spellEnd"/>
      <w:r w:rsidRPr="00F20853">
        <w:rPr>
          <w:rFonts w:ascii="Arial" w:hAnsi="Arial" w:cs="Arial"/>
        </w:rPr>
        <w:t>, A., Dominicus, E., Sheahan, L. and Philips, B., 2025. When the screen deepens the sense of connectedness: What therapists have found effective in successful cases of teletherapy. Counselling and Psychotherapy Research, 25(1).</w:t>
      </w:r>
    </w:p>
    <w:sectPr w:rsidR="00F20853" w:rsidRPr="00F20853" w:rsidSect="00A042FC">
      <w:headerReference w:type="default" r:id="rId7"/>
      <w:pgSz w:w="11906" w:h="16838"/>
      <w:pgMar w:top="1440" w:right="1418"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EE080" w14:textId="77777777" w:rsidR="00DA2965" w:rsidRDefault="00DA2965" w:rsidP="00015324">
      <w:pPr>
        <w:spacing w:after="0" w:line="240" w:lineRule="auto"/>
      </w:pPr>
      <w:r>
        <w:separator/>
      </w:r>
    </w:p>
  </w:endnote>
  <w:endnote w:type="continuationSeparator" w:id="0">
    <w:p w14:paraId="39CD7CFF" w14:textId="77777777" w:rsidR="00DA2965" w:rsidRDefault="00DA2965" w:rsidP="00015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03A0C" w14:textId="77777777" w:rsidR="00DA2965" w:rsidRDefault="00DA2965" w:rsidP="00015324">
      <w:pPr>
        <w:spacing w:after="0" w:line="240" w:lineRule="auto"/>
      </w:pPr>
      <w:r>
        <w:separator/>
      </w:r>
    </w:p>
  </w:footnote>
  <w:footnote w:type="continuationSeparator" w:id="0">
    <w:p w14:paraId="6456B1A2" w14:textId="77777777" w:rsidR="00DA2965" w:rsidRDefault="00DA2965" w:rsidP="00015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428181"/>
      <w:docPartObj>
        <w:docPartGallery w:val="Page Numbers (Top of Page)"/>
        <w:docPartUnique/>
      </w:docPartObj>
    </w:sdtPr>
    <w:sdtEndPr>
      <w:rPr>
        <w:noProof/>
      </w:rPr>
    </w:sdtEndPr>
    <w:sdtContent>
      <w:p w14:paraId="3252F151" w14:textId="369A0651" w:rsidR="00A042FC" w:rsidRDefault="00A042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F25F5A" w14:textId="61F94182" w:rsidR="00A042FC" w:rsidRDefault="00A042FC" w:rsidP="00A042FC">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473CF"/>
    <w:multiLevelType w:val="hybridMultilevel"/>
    <w:tmpl w:val="3B7C7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6671F15"/>
    <w:multiLevelType w:val="hybridMultilevel"/>
    <w:tmpl w:val="A79A62EE"/>
    <w:lvl w:ilvl="0" w:tplc="AFF49FC0">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48507541">
    <w:abstractNumId w:val="1"/>
  </w:num>
  <w:num w:numId="2" w16cid:durableId="1577083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5C"/>
    <w:rsid w:val="000054DE"/>
    <w:rsid w:val="00015324"/>
    <w:rsid w:val="00054A07"/>
    <w:rsid w:val="0006449B"/>
    <w:rsid w:val="00090D05"/>
    <w:rsid w:val="000B68EA"/>
    <w:rsid w:val="0012215A"/>
    <w:rsid w:val="00133526"/>
    <w:rsid w:val="0021731A"/>
    <w:rsid w:val="00257A8B"/>
    <w:rsid w:val="00275731"/>
    <w:rsid w:val="0027785D"/>
    <w:rsid w:val="002A69FF"/>
    <w:rsid w:val="002B5FBF"/>
    <w:rsid w:val="003055D6"/>
    <w:rsid w:val="00352848"/>
    <w:rsid w:val="0039391A"/>
    <w:rsid w:val="00395F06"/>
    <w:rsid w:val="00422DCE"/>
    <w:rsid w:val="00443CC2"/>
    <w:rsid w:val="004A744D"/>
    <w:rsid w:val="004C5D87"/>
    <w:rsid w:val="004D0BC1"/>
    <w:rsid w:val="00516702"/>
    <w:rsid w:val="005761B9"/>
    <w:rsid w:val="005A6C46"/>
    <w:rsid w:val="005B50EB"/>
    <w:rsid w:val="00601BE9"/>
    <w:rsid w:val="00667A5B"/>
    <w:rsid w:val="006860B4"/>
    <w:rsid w:val="00693804"/>
    <w:rsid w:val="006967A4"/>
    <w:rsid w:val="006C56DD"/>
    <w:rsid w:val="006E20C5"/>
    <w:rsid w:val="006E7A77"/>
    <w:rsid w:val="00703CF6"/>
    <w:rsid w:val="007D06CC"/>
    <w:rsid w:val="00803016"/>
    <w:rsid w:val="00816BCD"/>
    <w:rsid w:val="00831A58"/>
    <w:rsid w:val="008B30A5"/>
    <w:rsid w:val="008E54D4"/>
    <w:rsid w:val="008E7E77"/>
    <w:rsid w:val="00930123"/>
    <w:rsid w:val="00933DFF"/>
    <w:rsid w:val="009D210D"/>
    <w:rsid w:val="009D65B0"/>
    <w:rsid w:val="00A042FC"/>
    <w:rsid w:val="00AA17E4"/>
    <w:rsid w:val="00AA30D8"/>
    <w:rsid w:val="00AB68C5"/>
    <w:rsid w:val="00AF30E1"/>
    <w:rsid w:val="00B3060C"/>
    <w:rsid w:val="00B44D2B"/>
    <w:rsid w:val="00B75B04"/>
    <w:rsid w:val="00B95688"/>
    <w:rsid w:val="00B95C89"/>
    <w:rsid w:val="00BE421C"/>
    <w:rsid w:val="00BF193B"/>
    <w:rsid w:val="00C52278"/>
    <w:rsid w:val="00C6291A"/>
    <w:rsid w:val="00C728E2"/>
    <w:rsid w:val="00C86F91"/>
    <w:rsid w:val="00CF3E59"/>
    <w:rsid w:val="00DA2965"/>
    <w:rsid w:val="00DE79A3"/>
    <w:rsid w:val="00E01E05"/>
    <w:rsid w:val="00E22A5C"/>
    <w:rsid w:val="00E33597"/>
    <w:rsid w:val="00E532AD"/>
    <w:rsid w:val="00E64EEB"/>
    <w:rsid w:val="00E84E5C"/>
    <w:rsid w:val="00E915AA"/>
    <w:rsid w:val="00E944FB"/>
    <w:rsid w:val="00EC7926"/>
    <w:rsid w:val="00ED0A6E"/>
    <w:rsid w:val="00F15C0A"/>
    <w:rsid w:val="00F20853"/>
    <w:rsid w:val="00F418ED"/>
    <w:rsid w:val="00F41F3E"/>
    <w:rsid w:val="00F877D7"/>
    <w:rsid w:val="00FA741A"/>
    <w:rsid w:val="00FC2C59"/>
    <w:rsid w:val="00FD051F"/>
    <w:rsid w:val="00FD2D74"/>
    <w:rsid w:val="00FD7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4D03"/>
  <w15:chartTrackingRefBased/>
  <w15:docId w15:val="{B36D3DA2-19C6-4E6A-BB8C-0EAC862F6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A77"/>
    <w:pPr>
      <w:spacing w:line="480" w:lineRule="auto"/>
      <w:ind w:firstLine="720"/>
    </w:pPr>
    <w:rPr>
      <w:rFonts w:ascii="Times New Roman" w:hAnsi="Times New Roman"/>
      <w:sz w:val="24"/>
    </w:rPr>
  </w:style>
  <w:style w:type="paragraph" w:styleId="Heading1">
    <w:name w:val="heading 1"/>
    <w:aliases w:val="Heading mine 1"/>
    <w:basedOn w:val="Normal"/>
    <w:next w:val="Normal"/>
    <w:link w:val="Heading1Char"/>
    <w:autoRedefine/>
    <w:uiPriority w:val="9"/>
    <w:qFormat/>
    <w:rsid w:val="00C52278"/>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semiHidden/>
    <w:unhideWhenUsed/>
    <w:qFormat/>
    <w:rsid w:val="006E7A7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E84E5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E5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4E5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4E5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4E5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4E5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4E5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mine"/>
    <w:basedOn w:val="Normal"/>
    <w:next w:val="Normal"/>
    <w:link w:val="TitleChar"/>
    <w:uiPriority w:val="10"/>
    <w:qFormat/>
    <w:rsid w:val="006E20C5"/>
    <w:pPr>
      <w:spacing w:after="0" w:line="240" w:lineRule="auto"/>
      <w:contextualSpacing/>
    </w:pPr>
    <w:rPr>
      <w:rFonts w:eastAsiaTheme="majorEastAsia" w:cstheme="majorBidi"/>
      <w:spacing w:val="-10"/>
      <w:kern w:val="28"/>
      <w:sz w:val="28"/>
      <w:szCs w:val="56"/>
    </w:rPr>
  </w:style>
  <w:style w:type="character" w:customStyle="1" w:styleId="TitleChar">
    <w:name w:val="Title Char"/>
    <w:aliases w:val="mine Char"/>
    <w:basedOn w:val="DefaultParagraphFont"/>
    <w:link w:val="Title"/>
    <w:uiPriority w:val="10"/>
    <w:rsid w:val="006E20C5"/>
    <w:rPr>
      <w:rFonts w:ascii="Times New Roman" w:eastAsiaTheme="majorEastAsia" w:hAnsi="Times New Roman" w:cstheme="majorBidi"/>
      <w:spacing w:val="-10"/>
      <w:kern w:val="28"/>
      <w:sz w:val="28"/>
      <w:szCs w:val="56"/>
    </w:rPr>
  </w:style>
  <w:style w:type="paragraph" w:styleId="Subtitle">
    <w:name w:val="Subtitle"/>
    <w:basedOn w:val="Heading2"/>
    <w:next w:val="Normal"/>
    <w:link w:val="SubtitleChar"/>
    <w:autoRedefine/>
    <w:uiPriority w:val="11"/>
    <w:qFormat/>
    <w:rsid w:val="006E7A77"/>
    <w:pPr>
      <w:numPr>
        <w:ilvl w:val="1"/>
      </w:numPr>
      <w:ind w:firstLine="720"/>
    </w:pPr>
    <w:rPr>
      <w:rFonts w:ascii="Times New Roman" w:eastAsiaTheme="minorEastAsia" w:hAnsi="Times New Roman"/>
      <w:color w:val="auto"/>
      <w:spacing w:val="15"/>
      <w:sz w:val="24"/>
    </w:rPr>
  </w:style>
  <w:style w:type="character" w:customStyle="1" w:styleId="SubtitleChar">
    <w:name w:val="Subtitle Char"/>
    <w:basedOn w:val="DefaultParagraphFont"/>
    <w:link w:val="Subtitle"/>
    <w:uiPriority w:val="11"/>
    <w:rsid w:val="006E7A77"/>
    <w:rPr>
      <w:rFonts w:ascii="Times New Roman" w:eastAsiaTheme="minorEastAsia" w:hAnsi="Times New Roman" w:cstheme="majorBidi"/>
      <w:spacing w:val="15"/>
      <w:sz w:val="24"/>
      <w:szCs w:val="26"/>
    </w:rPr>
  </w:style>
  <w:style w:type="paragraph" w:customStyle="1" w:styleId="hedingmine">
    <w:name w:val="heding mine"/>
    <w:basedOn w:val="Normal"/>
    <w:link w:val="hedingmineChar"/>
    <w:autoRedefine/>
    <w:qFormat/>
    <w:rsid w:val="00C52278"/>
    <w:pPr>
      <w:jc w:val="center"/>
    </w:pPr>
    <w:rPr>
      <w:sz w:val="28"/>
    </w:rPr>
  </w:style>
  <w:style w:type="character" w:customStyle="1" w:styleId="hedingmineChar">
    <w:name w:val="heding mine Char"/>
    <w:basedOn w:val="DefaultParagraphFont"/>
    <w:link w:val="hedingmine"/>
    <w:rsid w:val="00C52278"/>
    <w:rPr>
      <w:rFonts w:ascii="Times New Roman" w:hAnsi="Times New Roman"/>
      <w:sz w:val="28"/>
    </w:rPr>
  </w:style>
  <w:style w:type="paragraph" w:customStyle="1" w:styleId="subheding">
    <w:name w:val="subheding"/>
    <w:basedOn w:val="Heading2"/>
    <w:link w:val="subhedingChar"/>
    <w:autoRedefine/>
    <w:qFormat/>
    <w:rsid w:val="00F20853"/>
    <w:pPr>
      <w:ind w:left="1080" w:firstLine="0"/>
      <w:jc w:val="center"/>
    </w:pPr>
    <w:rPr>
      <w:rFonts w:ascii="Arial" w:hAnsi="Arial" w:cs="Arial"/>
      <w:color w:val="auto"/>
      <w:sz w:val="28"/>
      <w:szCs w:val="28"/>
      <w:u w:val="single"/>
    </w:rPr>
  </w:style>
  <w:style w:type="character" w:customStyle="1" w:styleId="subhedingChar">
    <w:name w:val="subheding Char"/>
    <w:basedOn w:val="hedingmineChar"/>
    <w:link w:val="subheding"/>
    <w:rsid w:val="00F20853"/>
    <w:rPr>
      <w:rFonts w:ascii="Arial" w:eastAsiaTheme="majorEastAsia" w:hAnsi="Arial" w:cs="Arial"/>
      <w:sz w:val="28"/>
      <w:szCs w:val="28"/>
      <w:u w:val="single"/>
    </w:rPr>
  </w:style>
  <w:style w:type="character" w:customStyle="1" w:styleId="Heading1Char">
    <w:name w:val="Heading 1 Char"/>
    <w:aliases w:val="Heading mine 1 Char"/>
    <w:basedOn w:val="DefaultParagraphFont"/>
    <w:link w:val="Heading1"/>
    <w:uiPriority w:val="9"/>
    <w:rsid w:val="00C52278"/>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semiHidden/>
    <w:rsid w:val="006E7A77"/>
    <w:rPr>
      <w:rFonts w:asciiTheme="majorHAnsi" w:eastAsiaTheme="majorEastAsia" w:hAnsiTheme="majorHAnsi" w:cstheme="majorBidi"/>
      <w:color w:val="0F4761" w:themeColor="accent1" w:themeShade="BF"/>
      <w:sz w:val="26"/>
      <w:szCs w:val="26"/>
    </w:rPr>
  </w:style>
  <w:style w:type="paragraph" w:customStyle="1" w:styleId="reflist">
    <w:name w:val="reflist"/>
    <w:basedOn w:val="Normal"/>
    <w:autoRedefine/>
    <w:qFormat/>
    <w:rsid w:val="006E7A77"/>
    <w:pPr>
      <w:spacing w:line="240" w:lineRule="auto"/>
      <w:ind w:left="720" w:hanging="720"/>
    </w:pPr>
    <w:rPr>
      <w:rFonts w:cs="Times New Roman"/>
      <w:szCs w:val="28"/>
    </w:rPr>
  </w:style>
  <w:style w:type="character" w:customStyle="1" w:styleId="Heading3Char">
    <w:name w:val="Heading 3 Char"/>
    <w:basedOn w:val="DefaultParagraphFont"/>
    <w:link w:val="Heading3"/>
    <w:uiPriority w:val="9"/>
    <w:semiHidden/>
    <w:rsid w:val="00E84E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E5C"/>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84E5C"/>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84E5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84E5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84E5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84E5C"/>
    <w:rPr>
      <w:rFonts w:eastAsiaTheme="majorEastAsia" w:cstheme="majorBidi"/>
      <w:color w:val="272727" w:themeColor="text1" w:themeTint="D8"/>
      <w:sz w:val="24"/>
    </w:rPr>
  </w:style>
  <w:style w:type="paragraph" w:styleId="Quote">
    <w:name w:val="Quote"/>
    <w:basedOn w:val="Normal"/>
    <w:next w:val="Normal"/>
    <w:link w:val="QuoteChar"/>
    <w:uiPriority w:val="29"/>
    <w:qFormat/>
    <w:rsid w:val="00E84E5C"/>
    <w:pPr>
      <w:spacing w:before="160"/>
      <w:jc w:val="center"/>
    </w:pPr>
    <w:rPr>
      <w:i/>
      <w:iCs/>
      <w:color w:val="404040" w:themeColor="text1" w:themeTint="BF"/>
    </w:rPr>
  </w:style>
  <w:style w:type="character" w:customStyle="1" w:styleId="QuoteChar">
    <w:name w:val="Quote Char"/>
    <w:basedOn w:val="DefaultParagraphFont"/>
    <w:link w:val="Quote"/>
    <w:uiPriority w:val="29"/>
    <w:rsid w:val="00E84E5C"/>
    <w:rPr>
      <w:rFonts w:ascii="Times New Roman" w:hAnsi="Times New Roman"/>
      <w:i/>
      <w:iCs/>
      <w:color w:val="404040" w:themeColor="text1" w:themeTint="BF"/>
      <w:sz w:val="24"/>
    </w:rPr>
  </w:style>
  <w:style w:type="paragraph" w:styleId="ListParagraph">
    <w:name w:val="List Paragraph"/>
    <w:basedOn w:val="Normal"/>
    <w:uiPriority w:val="34"/>
    <w:qFormat/>
    <w:rsid w:val="00E84E5C"/>
    <w:pPr>
      <w:ind w:left="720"/>
      <w:contextualSpacing/>
    </w:pPr>
  </w:style>
  <w:style w:type="character" w:styleId="IntenseEmphasis">
    <w:name w:val="Intense Emphasis"/>
    <w:basedOn w:val="DefaultParagraphFont"/>
    <w:uiPriority w:val="21"/>
    <w:qFormat/>
    <w:rsid w:val="00E84E5C"/>
    <w:rPr>
      <w:i/>
      <w:iCs/>
      <w:color w:val="0F4761" w:themeColor="accent1" w:themeShade="BF"/>
    </w:rPr>
  </w:style>
  <w:style w:type="paragraph" w:styleId="IntenseQuote">
    <w:name w:val="Intense Quote"/>
    <w:basedOn w:val="Normal"/>
    <w:next w:val="Normal"/>
    <w:link w:val="IntenseQuoteChar"/>
    <w:uiPriority w:val="30"/>
    <w:qFormat/>
    <w:rsid w:val="00E84E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E5C"/>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84E5C"/>
    <w:rPr>
      <w:b/>
      <w:bCs/>
      <w:smallCaps/>
      <w:color w:val="0F4761" w:themeColor="accent1" w:themeShade="BF"/>
      <w:spacing w:val="5"/>
    </w:rPr>
  </w:style>
  <w:style w:type="paragraph" w:styleId="Header">
    <w:name w:val="header"/>
    <w:basedOn w:val="Normal"/>
    <w:link w:val="HeaderChar"/>
    <w:uiPriority w:val="99"/>
    <w:unhideWhenUsed/>
    <w:rsid w:val="00015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324"/>
    <w:rPr>
      <w:rFonts w:ascii="Times New Roman" w:hAnsi="Times New Roman"/>
      <w:sz w:val="24"/>
    </w:rPr>
  </w:style>
  <w:style w:type="paragraph" w:styleId="Footer">
    <w:name w:val="footer"/>
    <w:basedOn w:val="Normal"/>
    <w:link w:val="FooterChar"/>
    <w:uiPriority w:val="99"/>
    <w:unhideWhenUsed/>
    <w:rsid w:val="00015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324"/>
    <w:rPr>
      <w:rFonts w:ascii="Times New Roman" w:hAnsi="Times New Roman"/>
      <w:sz w:val="24"/>
    </w:rPr>
  </w:style>
  <w:style w:type="character" w:styleId="CommentReference">
    <w:name w:val="annotation reference"/>
    <w:basedOn w:val="DefaultParagraphFont"/>
    <w:uiPriority w:val="99"/>
    <w:semiHidden/>
    <w:unhideWhenUsed/>
    <w:rsid w:val="00693804"/>
    <w:rPr>
      <w:sz w:val="16"/>
      <w:szCs w:val="16"/>
    </w:rPr>
  </w:style>
  <w:style w:type="paragraph" w:styleId="CommentText">
    <w:name w:val="annotation text"/>
    <w:basedOn w:val="Normal"/>
    <w:link w:val="CommentTextChar"/>
    <w:uiPriority w:val="99"/>
    <w:unhideWhenUsed/>
    <w:rsid w:val="00693804"/>
    <w:pPr>
      <w:spacing w:line="240" w:lineRule="auto"/>
    </w:pPr>
    <w:rPr>
      <w:sz w:val="20"/>
      <w:szCs w:val="20"/>
    </w:rPr>
  </w:style>
  <w:style w:type="character" w:customStyle="1" w:styleId="CommentTextChar">
    <w:name w:val="Comment Text Char"/>
    <w:basedOn w:val="DefaultParagraphFont"/>
    <w:link w:val="CommentText"/>
    <w:uiPriority w:val="99"/>
    <w:rsid w:val="0069380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93804"/>
    <w:rPr>
      <w:b/>
      <w:bCs/>
    </w:rPr>
  </w:style>
  <w:style w:type="character" w:customStyle="1" w:styleId="CommentSubjectChar">
    <w:name w:val="Comment Subject Char"/>
    <w:basedOn w:val="CommentTextChar"/>
    <w:link w:val="CommentSubject"/>
    <w:uiPriority w:val="99"/>
    <w:semiHidden/>
    <w:rsid w:val="00693804"/>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5251</Words>
  <Characters>29933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grimes</dc:creator>
  <cp:keywords/>
  <dc:description/>
  <cp:lastModifiedBy>antony grimes</cp:lastModifiedBy>
  <cp:revision>2</cp:revision>
  <dcterms:created xsi:type="dcterms:W3CDTF">2025-05-12T18:40:00Z</dcterms:created>
  <dcterms:modified xsi:type="dcterms:W3CDTF">2025-05-12T18:40:00Z</dcterms:modified>
</cp:coreProperties>
</file>