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237A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59BD58" wp14:editId="27C1D68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DACCC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57FF16" w14:textId="77777777" w:rsidTr="00A406E5">
        <w:tc>
          <w:tcPr>
            <w:tcW w:w="9922" w:type="dxa"/>
            <w:shd w:val="clear" w:color="auto" w:fill="C0C0C0"/>
          </w:tcPr>
          <w:p w14:paraId="39366F4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2E1D85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7"/>
        <w:gridCol w:w="3089"/>
        <w:gridCol w:w="2268"/>
        <w:gridCol w:w="2268"/>
      </w:tblGrid>
      <w:tr w:rsidR="003B3F9D" w:rsidRPr="00A406E5" w14:paraId="65971691" w14:textId="77777777" w:rsidTr="00DC3507">
        <w:tc>
          <w:tcPr>
            <w:tcW w:w="2297" w:type="dxa"/>
            <w:shd w:val="pct15" w:color="auto" w:fill="auto"/>
          </w:tcPr>
          <w:p w14:paraId="0D356A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089" w:type="dxa"/>
          </w:tcPr>
          <w:p w14:paraId="5540DC38" w14:textId="25924EB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44D3D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3DBD62" w14:textId="78E2A0BD" w:rsidR="003B3F9D" w:rsidRPr="00A406E5" w:rsidRDefault="003B3F9D" w:rsidP="001E57C1">
            <w:pPr>
              <w:spacing w:before="120" w:after="120"/>
              <w:jc w:val="both"/>
              <w:rPr>
                <w:rFonts w:ascii="Arial" w:hAnsi="Arial" w:cs="Arial"/>
                <w:b/>
                <w:sz w:val="22"/>
                <w:szCs w:val="22"/>
              </w:rPr>
            </w:pPr>
          </w:p>
        </w:tc>
      </w:tr>
      <w:tr w:rsidR="002F65F0" w:rsidRPr="00A406E5" w14:paraId="05C7F475" w14:textId="77777777" w:rsidTr="00DC3507">
        <w:tc>
          <w:tcPr>
            <w:tcW w:w="2297" w:type="dxa"/>
            <w:shd w:val="pct15" w:color="auto" w:fill="auto"/>
          </w:tcPr>
          <w:p w14:paraId="70499AD4"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Programme:</w:t>
            </w:r>
          </w:p>
        </w:tc>
        <w:tc>
          <w:tcPr>
            <w:tcW w:w="7625" w:type="dxa"/>
            <w:gridSpan w:val="3"/>
          </w:tcPr>
          <w:p w14:paraId="52C5B545" w14:textId="77777777" w:rsidR="002F65F0" w:rsidRPr="00A406E5" w:rsidRDefault="002F65F0" w:rsidP="002F65F0">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2F65F0" w:rsidRPr="00A406E5" w14:paraId="5A6CDC06" w14:textId="77777777" w:rsidTr="00DC3507">
        <w:tc>
          <w:tcPr>
            <w:tcW w:w="2297" w:type="dxa"/>
            <w:shd w:val="pct15" w:color="auto" w:fill="auto"/>
          </w:tcPr>
          <w:p w14:paraId="62F9DE8E"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Module:</w:t>
            </w:r>
          </w:p>
        </w:tc>
        <w:tc>
          <w:tcPr>
            <w:tcW w:w="7625" w:type="dxa"/>
            <w:gridSpan w:val="3"/>
            <w:shd w:val="clear" w:color="auto" w:fill="auto"/>
          </w:tcPr>
          <w:p w14:paraId="26DBD451" w14:textId="1BCE643E" w:rsidR="002F65F0" w:rsidRPr="00A406E5" w:rsidRDefault="00FD539B" w:rsidP="002F65F0">
            <w:pPr>
              <w:spacing w:before="120" w:after="120"/>
              <w:jc w:val="both"/>
              <w:rPr>
                <w:rFonts w:ascii="Arial" w:hAnsi="Arial" w:cs="Arial"/>
                <w:b/>
                <w:sz w:val="22"/>
                <w:szCs w:val="22"/>
              </w:rPr>
            </w:pPr>
            <w:r w:rsidRPr="008A522D">
              <w:rPr>
                <w:rFonts w:ascii="Arial" w:hAnsi="Arial" w:cs="Arial"/>
                <w:b/>
                <w:color w:val="000000"/>
              </w:rPr>
              <w:t>Workplace Culture and its impact on Organisational Efficiency</w:t>
            </w:r>
          </w:p>
        </w:tc>
      </w:tr>
      <w:tr w:rsidR="002F65F0" w:rsidRPr="00A406E5" w14:paraId="32E70C54" w14:textId="77777777" w:rsidTr="00DC3507">
        <w:tc>
          <w:tcPr>
            <w:tcW w:w="2297" w:type="dxa"/>
            <w:shd w:val="pct15" w:color="auto" w:fill="auto"/>
          </w:tcPr>
          <w:p w14:paraId="1D41BFA7"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Module code:</w:t>
            </w:r>
          </w:p>
        </w:tc>
        <w:tc>
          <w:tcPr>
            <w:tcW w:w="3089" w:type="dxa"/>
          </w:tcPr>
          <w:p w14:paraId="7E622B9A" w14:textId="32DAD563"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BMSK500</w:t>
            </w:r>
            <w:r w:rsidR="00182C72">
              <w:rPr>
                <w:rFonts w:ascii="Arial" w:hAnsi="Arial" w:cs="Arial"/>
                <w:b/>
                <w:sz w:val="22"/>
                <w:szCs w:val="22"/>
              </w:rPr>
              <w:t>5</w:t>
            </w:r>
          </w:p>
        </w:tc>
        <w:tc>
          <w:tcPr>
            <w:tcW w:w="2268" w:type="dxa"/>
            <w:shd w:val="clear" w:color="auto" w:fill="D9D9D9"/>
          </w:tcPr>
          <w:p w14:paraId="172FAD28" w14:textId="77777777" w:rsidR="002F65F0" w:rsidRPr="004D5E9B" w:rsidRDefault="002F65F0" w:rsidP="002F65F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B1294E6" w14:textId="77777777"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100%</w:t>
            </w:r>
          </w:p>
        </w:tc>
      </w:tr>
      <w:tr w:rsidR="002F65F0" w:rsidRPr="00A406E5" w14:paraId="28514FD5" w14:textId="77777777" w:rsidTr="00DC3507">
        <w:tc>
          <w:tcPr>
            <w:tcW w:w="2297" w:type="dxa"/>
            <w:shd w:val="pct15" w:color="auto" w:fill="auto"/>
          </w:tcPr>
          <w:p w14:paraId="64D0C502"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Lecturer:</w:t>
            </w:r>
          </w:p>
        </w:tc>
        <w:tc>
          <w:tcPr>
            <w:tcW w:w="3089" w:type="dxa"/>
          </w:tcPr>
          <w:p w14:paraId="3822DD68" w14:textId="3E5D59F4" w:rsidR="002F65F0" w:rsidRPr="00154BAD" w:rsidRDefault="002F65F0" w:rsidP="002F65F0">
            <w:pPr>
              <w:spacing w:before="120" w:after="120"/>
              <w:jc w:val="both"/>
              <w:rPr>
                <w:rFonts w:ascii="Arial" w:hAnsi="Arial" w:cs="Arial"/>
                <w:b/>
                <w:color w:val="000000" w:themeColor="text1"/>
                <w:sz w:val="22"/>
                <w:szCs w:val="22"/>
              </w:rPr>
            </w:pPr>
          </w:p>
        </w:tc>
        <w:tc>
          <w:tcPr>
            <w:tcW w:w="2268" w:type="dxa"/>
            <w:shd w:val="clear" w:color="auto" w:fill="D9D9D9"/>
          </w:tcPr>
          <w:p w14:paraId="2C94A60A"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DB29D81" w14:textId="5FFD64E6" w:rsidR="002F65F0" w:rsidRPr="00E7421F" w:rsidRDefault="002F65F0" w:rsidP="002F65F0">
            <w:pPr>
              <w:spacing w:before="120" w:after="120"/>
              <w:jc w:val="both"/>
              <w:rPr>
                <w:rFonts w:ascii="Arial" w:hAnsi="Arial" w:cs="Arial"/>
                <w:b/>
                <w:color w:val="FF0000"/>
                <w:sz w:val="22"/>
                <w:szCs w:val="22"/>
              </w:rPr>
            </w:pPr>
          </w:p>
        </w:tc>
      </w:tr>
      <w:tr w:rsidR="00DC3507" w:rsidRPr="00A406E5" w14:paraId="090A11BD" w14:textId="77777777" w:rsidTr="00DC3507">
        <w:tc>
          <w:tcPr>
            <w:tcW w:w="2297" w:type="dxa"/>
            <w:shd w:val="pct15" w:color="auto" w:fill="auto"/>
          </w:tcPr>
          <w:p w14:paraId="6AD07499" w14:textId="4F538836" w:rsidR="00DC3507" w:rsidRPr="00A406E5" w:rsidRDefault="00DC3507" w:rsidP="00DC3507">
            <w:pPr>
              <w:spacing w:before="120" w:after="120"/>
              <w:jc w:val="both"/>
              <w:rPr>
                <w:rFonts w:ascii="Arial" w:hAnsi="Arial" w:cs="Arial"/>
                <w:b/>
                <w:sz w:val="22"/>
                <w:szCs w:val="22"/>
              </w:rPr>
            </w:pPr>
            <w:r w:rsidRPr="00F552CB">
              <w:rPr>
                <w:rFonts w:ascii="Arial" w:hAnsi="Arial" w:cs="Arial"/>
                <w:b/>
                <w:sz w:val="22"/>
                <w:szCs w:val="22"/>
              </w:rPr>
              <w:t>Lecturer Signature:</w:t>
            </w:r>
          </w:p>
        </w:tc>
        <w:tc>
          <w:tcPr>
            <w:tcW w:w="3089" w:type="dxa"/>
          </w:tcPr>
          <w:p w14:paraId="5A160A24" w14:textId="77777777" w:rsidR="00DC3507" w:rsidRPr="00154BAD" w:rsidRDefault="00DC3507" w:rsidP="00DC3507">
            <w:pPr>
              <w:spacing w:before="120" w:after="120"/>
              <w:jc w:val="both"/>
              <w:rPr>
                <w:rFonts w:ascii="Arial" w:hAnsi="Arial" w:cs="Arial"/>
                <w:b/>
                <w:color w:val="000000" w:themeColor="text1"/>
                <w:sz w:val="22"/>
                <w:szCs w:val="22"/>
              </w:rPr>
            </w:pPr>
          </w:p>
        </w:tc>
        <w:tc>
          <w:tcPr>
            <w:tcW w:w="2268" w:type="dxa"/>
            <w:shd w:val="clear" w:color="auto" w:fill="D9D9D9"/>
          </w:tcPr>
          <w:p w14:paraId="1A8FEAF6" w14:textId="211C6E71" w:rsidR="00DC3507" w:rsidRPr="00A406E5" w:rsidRDefault="00DC3507" w:rsidP="00DC3507">
            <w:pPr>
              <w:spacing w:before="120" w:after="120"/>
              <w:jc w:val="both"/>
              <w:rPr>
                <w:rFonts w:ascii="Arial" w:hAnsi="Arial" w:cs="Arial"/>
                <w:b/>
                <w:sz w:val="22"/>
                <w:szCs w:val="22"/>
              </w:rPr>
            </w:pPr>
            <w:r w:rsidRPr="00F552CB">
              <w:rPr>
                <w:rFonts w:ascii="Arial" w:hAnsi="Arial" w:cs="Arial"/>
                <w:b/>
                <w:sz w:val="22"/>
                <w:szCs w:val="22"/>
              </w:rPr>
              <w:t>Date marked:</w:t>
            </w:r>
          </w:p>
        </w:tc>
        <w:tc>
          <w:tcPr>
            <w:tcW w:w="2268" w:type="dxa"/>
          </w:tcPr>
          <w:p w14:paraId="1E3597B7" w14:textId="53911C1F" w:rsidR="00DC3507" w:rsidRPr="00E7421F" w:rsidRDefault="00DC3507" w:rsidP="00DC3507">
            <w:pPr>
              <w:spacing w:before="120" w:after="120"/>
              <w:jc w:val="both"/>
              <w:rPr>
                <w:rFonts w:ascii="Arial" w:hAnsi="Arial" w:cs="Arial"/>
                <w:b/>
                <w:color w:val="FF0000"/>
                <w:sz w:val="22"/>
                <w:szCs w:val="22"/>
              </w:rPr>
            </w:pPr>
          </w:p>
        </w:tc>
      </w:tr>
      <w:tr w:rsidR="00AE1591" w:rsidRPr="00A406E5" w14:paraId="766CDE84" w14:textId="77777777" w:rsidTr="00DC3507">
        <w:tc>
          <w:tcPr>
            <w:tcW w:w="2297" w:type="dxa"/>
            <w:shd w:val="pct15" w:color="auto" w:fill="auto"/>
          </w:tcPr>
          <w:p w14:paraId="52705C6B"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89" w:type="dxa"/>
          </w:tcPr>
          <w:p w14:paraId="3B965DFF" w14:textId="09A1A4B2" w:rsidR="00AE1591" w:rsidRPr="00A406E5" w:rsidRDefault="00AE1591" w:rsidP="00AE1591">
            <w:pPr>
              <w:spacing w:before="120" w:after="120"/>
              <w:rPr>
                <w:rFonts w:ascii="Arial" w:hAnsi="Arial" w:cs="Arial"/>
                <w:b/>
                <w:sz w:val="22"/>
                <w:szCs w:val="22"/>
              </w:rPr>
            </w:pPr>
            <w:r w:rsidRPr="008A522D">
              <w:rPr>
                <w:rFonts w:ascii="Arial" w:hAnsi="Arial" w:cs="Arial"/>
                <w:b/>
                <w:color w:val="000000"/>
              </w:rPr>
              <w:t>Workplace Culture and its impact</w:t>
            </w:r>
            <w:r>
              <w:rPr>
                <w:rFonts w:ascii="Arial" w:hAnsi="Arial" w:cs="Arial"/>
                <w:b/>
                <w:color w:val="000000"/>
              </w:rPr>
              <w:t xml:space="preserve"> </w:t>
            </w:r>
            <w:r w:rsidRPr="008A522D">
              <w:rPr>
                <w:rFonts w:ascii="Arial" w:hAnsi="Arial" w:cs="Arial"/>
                <w:b/>
                <w:color w:val="000000"/>
              </w:rPr>
              <w:t>on</w:t>
            </w:r>
            <w:r>
              <w:rPr>
                <w:rFonts w:ascii="Arial" w:hAnsi="Arial" w:cs="Arial"/>
                <w:b/>
                <w:color w:val="000000"/>
              </w:rPr>
              <w:t xml:space="preserve"> </w:t>
            </w:r>
            <w:r w:rsidRPr="008A522D">
              <w:rPr>
                <w:rFonts w:ascii="Arial" w:hAnsi="Arial" w:cs="Arial"/>
                <w:b/>
                <w:color w:val="000000"/>
              </w:rPr>
              <w:t>Organisational Efficiency</w:t>
            </w:r>
          </w:p>
        </w:tc>
        <w:tc>
          <w:tcPr>
            <w:tcW w:w="2268" w:type="dxa"/>
            <w:shd w:val="pct15" w:color="auto" w:fill="auto"/>
          </w:tcPr>
          <w:p w14:paraId="12A0D369" w14:textId="77777777" w:rsidR="00AE1591" w:rsidRPr="00A406E5" w:rsidRDefault="00AE1591" w:rsidP="00AE159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BDECDD" w14:textId="77777777" w:rsidR="00AE1591" w:rsidRDefault="00AE1591" w:rsidP="00AE1591">
            <w:pPr>
              <w:spacing w:before="120" w:after="120"/>
              <w:jc w:val="both"/>
              <w:rPr>
                <w:rFonts w:ascii="Arial" w:hAnsi="Arial" w:cs="Arial"/>
                <w:b/>
                <w:sz w:val="22"/>
                <w:szCs w:val="22"/>
              </w:rPr>
            </w:pPr>
            <w:r>
              <w:rPr>
                <w:rFonts w:ascii="Arial" w:hAnsi="Arial" w:cs="Arial"/>
                <w:b/>
                <w:sz w:val="22"/>
                <w:szCs w:val="22"/>
              </w:rPr>
              <w:t xml:space="preserve">4000 </w:t>
            </w:r>
          </w:p>
          <w:p w14:paraId="3EDB1978" w14:textId="64703569" w:rsidR="00AE1591" w:rsidRPr="00A406E5" w:rsidRDefault="00AE1591" w:rsidP="00AE1591">
            <w:pPr>
              <w:spacing w:before="120" w:after="120"/>
              <w:jc w:val="both"/>
              <w:rPr>
                <w:rFonts w:ascii="Arial" w:hAnsi="Arial" w:cs="Arial"/>
                <w:b/>
                <w:sz w:val="22"/>
                <w:szCs w:val="22"/>
              </w:rPr>
            </w:pPr>
            <w:r>
              <w:rPr>
                <w:rFonts w:ascii="Arial" w:hAnsi="Arial" w:cs="Arial"/>
                <w:b/>
                <w:sz w:val="22"/>
                <w:szCs w:val="22"/>
              </w:rPr>
              <w:t>(Report Format)</w:t>
            </w:r>
          </w:p>
        </w:tc>
      </w:tr>
      <w:tr w:rsidR="00AE1591" w:rsidRPr="00A406E5" w14:paraId="0E9543D9" w14:textId="77777777" w:rsidTr="00DC3507">
        <w:tc>
          <w:tcPr>
            <w:tcW w:w="2297" w:type="dxa"/>
            <w:shd w:val="pct15" w:color="auto" w:fill="auto"/>
          </w:tcPr>
          <w:p w14:paraId="49A16A8F"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89" w:type="dxa"/>
            <w:shd w:val="clear" w:color="auto" w:fill="auto"/>
          </w:tcPr>
          <w:p w14:paraId="5081CC7C" w14:textId="4B10C1B8" w:rsidR="00AE1591" w:rsidRPr="00A406E5" w:rsidRDefault="002244A3" w:rsidP="00AE1591">
            <w:pPr>
              <w:spacing w:before="120" w:after="120"/>
              <w:jc w:val="both"/>
              <w:rPr>
                <w:rFonts w:ascii="Arial" w:hAnsi="Arial" w:cs="Arial"/>
                <w:b/>
                <w:sz w:val="22"/>
                <w:szCs w:val="22"/>
              </w:rPr>
            </w:pPr>
            <w:r>
              <w:rPr>
                <w:rFonts w:ascii="Arial" w:hAnsi="Arial" w:cs="Arial"/>
                <w:b/>
                <w:sz w:val="22"/>
                <w:szCs w:val="22"/>
              </w:rPr>
              <w:t>1</w:t>
            </w:r>
            <w:r w:rsidR="00254505">
              <w:rPr>
                <w:rFonts w:ascii="Arial" w:hAnsi="Arial" w:cs="Arial"/>
                <w:b/>
                <w:sz w:val="22"/>
                <w:szCs w:val="22"/>
              </w:rPr>
              <w:t>3</w:t>
            </w:r>
            <w:r w:rsidR="00AF1FF4">
              <w:rPr>
                <w:rFonts w:ascii="Arial" w:hAnsi="Arial" w:cs="Arial"/>
                <w:b/>
                <w:sz w:val="22"/>
                <w:szCs w:val="22"/>
              </w:rPr>
              <w:t xml:space="preserve"> Nov 202</w:t>
            </w:r>
            <w:r w:rsidR="00254505">
              <w:rPr>
                <w:rFonts w:ascii="Arial" w:hAnsi="Arial" w:cs="Arial"/>
                <w:b/>
                <w:sz w:val="22"/>
                <w:szCs w:val="22"/>
              </w:rPr>
              <w:t>2</w:t>
            </w:r>
          </w:p>
        </w:tc>
        <w:tc>
          <w:tcPr>
            <w:tcW w:w="2268" w:type="dxa"/>
            <w:shd w:val="pct15" w:color="auto" w:fill="auto"/>
          </w:tcPr>
          <w:p w14:paraId="1E8E9767"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34E7AE" w14:textId="5FA8C863" w:rsidR="00AE1591" w:rsidRDefault="00AE1591" w:rsidP="00AE1591">
            <w:pPr>
              <w:spacing w:before="120" w:after="120"/>
              <w:rPr>
                <w:rFonts w:ascii="Arial" w:hAnsi="Arial" w:cs="Arial"/>
                <w:b/>
                <w:sz w:val="22"/>
                <w:szCs w:val="22"/>
              </w:rPr>
            </w:pPr>
            <w:r>
              <w:rPr>
                <w:rFonts w:ascii="Arial" w:hAnsi="Arial" w:cs="Arial"/>
                <w:b/>
                <w:sz w:val="22"/>
                <w:szCs w:val="22"/>
              </w:rPr>
              <w:t>On or before:</w:t>
            </w:r>
          </w:p>
          <w:p w14:paraId="5F53028A" w14:textId="3B92DCC2" w:rsidR="00AE1591" w:rsidRPr="00A406E5" w:rsidRDefault="00AE4986" w:rsidP="00AE1591">
            <w:pPr>
              <w:spacing w:before="120" w:after="120"/>
              <w:rPr>
                <w:rFonts w:ascii="Arial" w:hAnsi="Arial" w:cs="Arial"/>
                <w:b/>
                <w:sz w:val="22"/>
                <w:szCs w:val="22"/>
              </w:rPr>
            </w:pPr>
            <w:r>
              <w:rPr>
                <w:rFonts w:ascii="Arial" w:hAnsi="Arial" w:cs="Arial"/>
                <w:b/>
                <w:sz w:val="22"/>
                <w:szCs w:val="22"/>
              </w:rPr>
              <w:t>1</w:t>
            </w:r>
            <w:r w:rsidR="00AF1FF4">
              <w:rPr>
                <w:rFonts w:ascii="Arial" w:hAnsi="Arial" w:cs="Arial"/>
                <w:b/>
                <w:sz w:val="22"/>
                <w:szCs w:val="22"/>
              </w:rPr>
              <w:t xml:space="preserve">1 </w:t>
            </w:r>
            <w:r>
              <w:rPr>
                <w:rFonts w:ascii="Arial" w:hAnsi="Arial" w:cs="Arial"/>
                <w:b/>
                <w:sz w:val="22"/>
                <w:szCs w:val="22"/>
              </w:rPr>
              <w:t>Dec 2022</w:t>
            </w:r>
          </w:p>
        </w:tc>
      </w:tr>
      <w:tr w:rsidR="00AE1591" w:rsidRPr="00A406E5" w14:paraId="1C376D30" w14:textId="77777777" w:rsidTr="00DC3507">
        <w:tc>
          <w:tcPr>
            <w:tcW w:w="2297" w:type="dxa"/>
            <w:shd w:val="pct15" w:color="auto" w:fill="auto"/>
          </w:tcPr>
          <w:p w14:paraId="0F589BE6"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625" w:type="dxa"/>
            <w:gridSpan w:val="3"/>
            <w:shd w:val="clear" w:color="auto" w:fill="auto"/>
          </w:tcPr>
          <w:p w14:paraId="556185A5" w14:textId="77777777" w:rsidR="00AE1591" w:rsidRPr="00A406E5" w:rsidRDefault="00AE1591" w:rsidP="00AE159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50E289"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0F6235"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E1591" w:rsidRPr="00A406E5" w14:paraId="0136CAF9" w14:textId="77777777" w:rsidTr="00DC3507">
        <w:tc>
          <w:tcPr>
            <w:tcW w:w="2297" w:type="dxa"/>
            <w:shd w:val="pct15" w:color="auto" w:fill="auto"/>
          </w:tcPr>
          <w:p w14:paraId="15648D6D" w14:textId="77777777" w:rsidR="00AE1591" w:rsidRPr="00A406E5" w:rsidRDefault="00AE1591" w:rsidP="00AE159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625" w:type="dxa"/>
            <w:gridSpan w:val="3"/>
            <w:shd w:val="clear" w:color="auto" w:fill="auto"/>
          </w:tcPr>
          <w:p w14:paraId="4D9250E9" w14:textId="77777777" w:rsidR="00AE1591" w:rsidRPr="00A406E5" w:rsidRDefault="00AE1591" w:rsidP="00AE159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AE1591" w:rsidRPr="00A406E5" w14:paraId="659C99CD" w14:textId="77777777" w:rsidTr="00DC3507">
        <w:tc>
          <w:tcPr>
            <w:tcW w:w="2297" w:type="dxa"/>
            <w:shd w:val="pct15" w:color="auto" w:fill="auto"/>
          </w:tcPr>
          <w:p w14:paraId="3250AEE6" w14:textId="0D55267B" w:rsidR="00AE1591" w:rsidRPr="00A406E5" w:rsidRDefault="00AE1591" w:rsidP="00AE1591">
            <w:pPr>
              <w:rPr>
                <w:rFonts w:ascii="Arial" w:hAnsi="Arial" w:cs="Arial"/>
                <w:b/>
                <w:sz w:val="22"/>
                <w:szCs w:val="22"/>
              </w:rPr>
            </w:pPr>
            <w:r w:rsidRPr="00A406E5">
              <w:rPr>
                <w:rFonts w:ascii="Arial" w:hAnsi="Arial" w:cs="Arial"/>
                <w:b/>
                <w:sz w:val="22"/>
                <w:szCs w:val="22"/>
              </w:rPr>
              <w:t xml:space="preserve">Module Learning Outcomes </w:t>
            </w:r>
          </w:p>
        </w:tc>
        <w:tc>
          <w:tcPr>
            <w:tcW w:w="7625" w:type="dxa"/>
            <w:gridSpan w:val="3"/>
            <w:shd w:val="clear" w:color="auto" w:fill="auto"/>
          </w:tcPr>
          <w:p w14:paraId="23EF2CCF" w14:textId="77777777" w:rsidR="00AE1591" w:rsidRPr="008963C8" w:rsidRDefault="00AE1591" w:rsidP="00AE1591">
            <w:pPr>
              <w:pStyle w:val="NormalWeb"/>
              <w:rPr>
                <w:rFonts w:ascii="Arial" w:hAnsi="Arial" w:cs="Arial"/>
                <w:color w:val="000000"/>
                <w:szCs w:val="24"/>
              </w:rPr>
            </w:pPr>
            <w:r w:rsidRPr="008963C8">
              <w:rPr>
                <w:rFonts w:ascii="Arial" w:hAnsi="Arial" w:cs="Arial"/>
                <w:color w:val="000000"/>
                <w:szCs w:val="24"/>
              </w:rPr>
              <w:t>Upon the successful completion of this module, the student should be able to demonstrate the ability to:</w:t>
            </w:r>
          </w:p>
          <w:p w14:paraId="3BF2B5C6" w14:textId="77777777" w:rsidR="00AE1591" w:rsidRPr="00FD539B" w:rsidRDefault="00AE1591" w:rsidP="00AE1591">
            <w:pPr>
              <w:rPr>
                <w:rFonts w:ascii="Arial" w:hAnsi="Arial" w:cs="Arial"/>
                <w:sz w:val="22"/>
                <w:szCs w:val="22"/>
              </w:rPr>
            </w:pPr>
          </w:p>
          <w:p w14:paraId="56D0ADB7" w14:textId="538530CC" w:rsidR="00AE1591" w:rsidRPr="00FD539B" w:rsidRDefault="00AE1591" w:rsidP="00AE1591">
            <w:pPr>
              <w:numPr>
                <w:ilvl w:val="0"/>
                <w:numId w:val="35"/>
              </w:numPr>
              <w:tabs>
                <w:tab w:val="decimal" w:pos="720"/>
                <w:tab w:val="decimal" w:pos="1440"/>
                <w:tab w:val="decimal" w:pos="2160"/>
                <w:tab w:val="decimal" w:pos="2880"/>
              </w:tabs>
              <w:overflowPunct w:val="0"/>
              <w:autoSpaceDE w:val="0"/>
              <w:autoSpaceDN w:val="0"/>
              <w:adjustRightInd w:val="0"/>
              <w:spacing w:after="120"/>
              <w:ind w:left="284" w:right="-51"/>
              <w:contextualSpacing/>
              <w:rPr>
                <w:rFonts w:ascii="Arial" w:eastAsia="Calibri" w:hAnsi="Arial" w:cs="Arial"/>
                <w:sz w:val="22"/>
                <w:szCs w:val="22"/>
              </w:rPr>
            </w:pPr>
            <w:r w:rsidRPr="00FD539B">
              <w:rPr>
                <w:rFonts w:ascii="Arial" w:eastAsia="Calibri" w:hAnsi="Arial" w:cs="Arial"/>
                <w:sz w:val="22"/>
                <w:szCs w:val="22"/>
              </w:rPr>
              <w:t>Critically assess the culture and context of an organisation;</w:t>
            </w:r>
            <w:r w:rsidRPr="00FD539B">
              <w:rPr>
                <w:rFonts w:ascii="Arial" w:eastAsia="Calibri" w:hAnsi="Arial" w:cs="Arial"/>
                <w:sz w:val="22"/>
                <w:szCs w:val="22"/>
              </w:rPr>
              <w:br/>
            </w:r>
          </w:p>
          <w:p w14:paraId="1EA51907" w14:textId="70F6A8E9" w:rsidR="00AE1591" w:rsidRPr="00FD539B" w:rsidRDefault="00AE1591" w:rsidP="00AE1591">
            <w:pPr>
              <w:numPr>
                <w:ilvl w:val="0"/>
                <w:numId w:val="35"/>
              </w:numPr>
              <w:tabs>
                <w:tab w:val="decimal" w:pos="720"/>
                <w:tab w:val="decimal" w:pos="1440"/>
                <w:tab w:val="decimal" w:pos="2160"/>
                <w:tab w:val="decimal" w:pos="2880"/>
              </w:tabs>
              <w:overflowPunct w:val="0"/>
              <w:autoSpaceDE w:val="0"/>
              <w:autoSpaceDN w:val="0"/>
              <w:adjustRightInd w:val="0"/>
              <w:spacing w:after="120"/>
              <w:ind w:left="284" w:right="-51"/>
              <w:contextualSpacing/>
              <w:rPr>
                <w:rFonts w:ascii="Arial" w:eastAsia="Calibri" w:hAnsi="Arial" w:cs="Arial"/>
                <w:sz w:val="22"/>
                <w:szCs w:val="22"/>
              </w:rPr>
            </w:pPr>
            <w:r w:rsidRPr="00FD539B">
              <w:rPr>
                <w:rFonts w:ascii="Arial" w:eastAsia="Calibri" w:hAnsi="Arial" w:cs="Arial"/>
                <w:sz w:val="22"/>
                <w:szCs w:val="22"/>
              </w:rPr>
              <w:t>Evaluate an organisation within its broader environment using appropriate environmental and organisational analysis techniques;</w:t>
            </w:r>
            <w:r w:rsidRPr="00FD539B">
              <w:rPr>
                <w:rFonts w:ascii="Arial" w:eastAsia="Calibri" w:hAnsi="Arial" w:cs="Arial"/>
                <w:sz w:val="22"/>
                <w:szCs w:val="22"/>
              </w:rPr>
              <w:br/>
            </w:r>
          </w:p>
          <w:p w14:paraId="5C528A9D" w14:textId="6526B39E" w:rsidR="00AE1591" w:rsidRPr="00FD539B" w:rsidRDefault="00AE1591" w:rsidP="00AE1591">
            <w:pPr>
              <w:numPr>
                <w:ilvl w:val="0"/>
                <w:numId w:val="35"/>
              </w:numPr>
              <w:tabs>
                <w:tab w:val="decimal" w:pos="720"/>
                <w:tab w:val="decimal" w:pos="1440"/>
                <w:tab w:val="decimal" w:pos="2160"/>
                <w:tab w:val="decimal" w:pos="2880"/>
              </w:tabs>
              <w:overflowPunct w:val="0"/>
              <w:autoSpaceDE w:val="0"/>
              <w:autoSpaceDN w:val="0"/>
              <w:adjustRightInd w:val="0"/>
              <w:spacing w:after="120"/>
              <w:ind w:left="284" w:right="-51"/>
              <w:contextualSpacing/>
              <w:rPr>
                <w:rFonts w:ascii="Arial" w:eastAsia="Calibri" w:hAnsi="Arial" w:cs="Arial"/>
              </w:rPr>
            </w:pPr>
            <w:r w:rsidRPr="00FD539B">
              <w:rPr>
                <w:rFonts w:ascii="Arial" w:eastAsia="Calibri" w:hAnsi="Arial" w:cs="Arial"/>
                <w:sz w:val="22"/>
                <w:szCs w:val="22"/>
              </w:rPr>
              <w:t>Critically appraise the cultural and ethical behaviour present in one or more organisations.</w:t>
            </w:r>
          </w:p>
        </w:tc>
      </w:tr>
    </w:tbl>
    <w:p w14:paraId="4A5EA271" w14:textId="0C71A2B1" w:rsidR="00152E9D" w:rsidRPr="00A406E5" w:rsidRDefault="00152E9D" w:rsidP="00DB116D">
      <w:pPr>
        <w:rPr>
          <w:rFonts w:ascii="Arial" w:hAnsi="Arial" w:cs="Arial"/>
          <w:sz w:val="32"/>
        </w:rPr>
      </w:pPr>
    </w:p>
    <w:p w14:paraId="22BFBF39" w14:textId="77777777" w:rsidR="00C01A3F" w:rsidRPr="00A406E5" w:rsidRDefault="00C01A3F" w:rsidP="00BA1176">
      <w:pPr>
        <w:rPr>
          <w:rFonts w:ascii="Arial" w:hAnsi="Arial" w:cs="Arial"/>
          <w:b/>
        </w:rPr>
      </w:pPr>
    </w:p>
    <w:p w14:paraId="3117B351" w14:textId="77777777" w:rsidR="00C01A3F" w:rsidRPr="00A406E5" w:rsidRDefault="00C01A3F" w:rsidP="00BA1176">
      <w:pPr>
        <w:rPr>
          <w:rFonts w:ascii="Arial" w:hAnsi="Arial" w:cs="Arial"/>
          <w:b/>
        </w:rPr>
      </w:pPr>
    </w:p>
    <w:p w14:paraId="7546FA7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D70EAA9" w14:textId="77777777" w:rsidTr="00A406E5">
        <w:tc>
          <w:tcPr>
            <w:tcW w:w="9781" w:type="dxa"/>
            <w:shd w:val="clear" w:color="auto" w:fill="C0C0C0"/>
          </w:tcPr>
          <w:p w14:paraId="3F02E7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E7463D" w14:textId="77777777" w:rsidR="00152E9D" w:rsidRDefault="00152E9D" w:rsidP="009F7151">
      <w:pPr>
        <w:rPr>
          <w:rFonts w:ascii="Arial" w:hAnsi="Arial" w:cs="Arial"/>
          <w:sz w:val="24"/>
          <w:szCs w:val="24"/>
        </w:rPr>
      </w:pPr>
    </w:p>
    <w:p w14:paraId="4D8D087F" w14:textId="286BA01A" w:rsidR="00892ECA" w:rsidRDefault="007369A8" w:rsidP="00AA0F80">
      <w:pPr>
        <w:spacing w:after="200"/>
        <w:rPr>
          <w:rFonts w:ascii="Arial" w:hAnsi="Arial" w:cs="Arial"/>
          <w:color w:val="000000"/>
          <w:sz w:val="24"/>
          <w:szCs w:val="24"/>
          <w:lang w:eastAsia="en-US"/>
        </w:rPr>
      </w:pPr>
      <w:r w:rsidRPr="00AA0F80">
        <w:rPr>
          <w:rFonts w:ascii="Arial" w:hAnsi="Arial" w:cs="Arial"/>
          <w:color w:val="000000"/>
          <w:sz w:val="24"/>
          <w:szCs w:val="24"/>
          <w:lang w:eastAsia="en-US"/>
        </w:rPr>
        <w:t xml:space="preserve">Please prepare a report of </w:t>
      </w:r>
      <w:r w:rsidRPr="00133B7C">
        <w:rPr>
          <w:rFonts w:ascii="Arial" w:hAnsi="Arial" w:cs="Arial"/>
          <w:b/>
          <w:color w:val="000000"/>
          <w:sz w:val="24"/>
          <w:szCs w:val="24"/>
          <w:lang w:eastAsia="en-US"/>
        </w:rPr>
        <w:t>4000</w:t>
      </w:r>
      <w:r w:rsidRPr="00AA0F80">
        <w:rPr>
          <w:rFonts w:ascii="Arial" w:hAnsi="Arial" w:cs="Arial"/>
          <w:color w:val="000000"/>
          <w:sz w:val="24"/>
          <w:szCs w:val="24"/>
          <w:lang w:eastAsia="en-US"/>
        </w:rPr>
        <w:t xml:space="preserve"> words which fully addresses the following brief:</w:t>
      </w:r>
    </w:p>
    <w:p w14:paraId="28572C19" w14:textId="62527A2E" w:rsidR="00FD539B" w:rsidRDefault="00133B7C" w:rsidP="00133B7C">
      <w:pPr>
        <w:rPr>
          <w:rFonts w:ascii="Arial" w:hAnsi="Arial" w:cs="Arial"/>
          <w:iCs/>
          <w:sz w:val="24"/>
          <w:szCs w:val="24"/>
        </w:rPr>
      </w:pPr>
      <w:r w:rsidRPr="00133B7C">
        <w:rPr>
          <w:rFonts w:ascii="Arial" w:hAnsi="Arial" w:cs="Arial"/>
          <w:color w:val="000000"/>
          <w:sz w:val="24"/>
          <w:szCs w:val="24"/>
          <w:shd w:val="clear" w:color="auto" w:fill="FFFFFF"/>
        </w:rPr>
        <w:t xml:space="preserve">Through the application of the skills and knowledge gained from the module </w:t>
      </w:r>
      <w:r w:rsidR="00892ECA" w:rsidRPr="00133B7C">
        <w:rPr>
          <w:rFonts w:ascii="Arial" w:hAnsi="Arial" w:cs="Arial"/>
          <w:color w:val="000000"/>
          <w:sz w:val="24"/>
          <w:szCs w:val="24"/>
          <w:shd w:val="clear" w:color="auto" w:fill="FFFFFF"/>
        </w:rPr>
        <w:t>demonstrate the application of developing workplace relationships and achievement</w:t>
      </w:r>
      <w:r>
        <w:rPr>
          <w:rFonts w:ascii="Arial" w:hAnsi="Arial" w:cs="Arial"/>
          <w:color w:val="000000"/>
          <w:sz w:val="24"/>
          <w:szCs w:val="24"/>
          <w:shd w:val="clear" w:color="auto" w:fill="FFFFFF"/>
        </w:rPr>
        <w:t>,</w:t>
      </w:r>
      <w:r w:rsidR="00892ECA" w:rsidRPr="00133B7C">
        <w:rPr>
          <w:rFonts w:ascii="Arial" w:hAnsi="Arial" w:cs="Arial"/>
          <w:color w:val="000000"/>
          <w:sz w:val="24"/>
          <w:szCs w:val="24"/>
          <w:shd w:val="clear" w:color="auto" w:fill="FFFFFF"/>
        </w:rPr>
        <w:t xml:space="preserve"> how this can contribute to a better working environment, where successful collaboration between people within the same workplace is far more likely to take place.</w:t>
      </w:r>
      <w:r w:rsidR="00892ECA" w:rsidRPr="00133B7C">
        <w:rPr>
          <w:rFonts w:ascii="Arial" w:hAnsi="Arial" w:cs="Arial"/>
          <w:sz w:val="24"/>
          <w:szCs w:val="24"/>
        </w:rPr>
        <w:t xml:space="preserve"> </w:t>
      </w:r>
      <w:r>
        <w:rPr>
          <w:rFonts w:ascii="Arial" w:hAnsi="Arial" w:cs="Arial"/>
          <w:sz w:val="24"/>
          <w:szCs w:val="24"/>
        </w:rPr>
        <w:br/>
      </w:r>
      <w:r>
        <w:rPr>
          <w:rFonts w:ascii="Arial" w:hAnsi="Arial" w:cs="Arial"/>
          <w:sz w:val="24"/>
          <w:szCs w:val="24"/>
        </w:rPr>
        <w:br/>
      </w:r>
      <w:r>
        <w:rPr>
          <w:rFonts w:ascii="Arial" w:hAnsi="Arial" w:cs="Arial"/>
          <w:iCs/>
          <w:sz w:val="24"/>
          <w:szCs w:val="24"/>
        </w:rPr>
        <w:t>(</w:t>
      </w:r>
      <w:r w:rsidR="00892ECA" w:rsidRPr="00133B7C">
        <w:rPr>
          <w:rFonts w:ascii="Arial" w:hAnsi="Arial" w:cs="Arial"/>
          <w:iCs/>
          <w:sz w:val="24"/>
          <w:szCs w:val="24"/>
        </w:rPr>
        <w:t>You should relate your answers to an organisation that you work in. If you are not currently working within an organisation, then you may complete this task in relation to an organisation with which you are familiar. This could include experience working in a voluntary capacity.</w:t>
      </w:r>
      <w:r>
        <w:rPr>
          <w:rFonts w:ascii="Arial" w:hAnsi="Arial" w:cs="Arial"/>
          <w:iCs/>
          <w:sz w:val="24"/>
          <w:szCs w:val="24"/>
        </w:rPr>
        <w:t>)</w:t>
      </w:r>
      <w:r w:rsidR="009D7C49">
        <w:rPr>
          <w:rFonts w:ascii="Arial" w:hAnsi="Arial" w:cs="Arial"/>
          <w:iCs/>
          <w:sz w:val="24"/>
          <w:szCs w:val="24"/>
        </w:rPr>
        <w:br/>
      </w:r>
    </w:p>
    <w:p w14:paraId="047856CB" w14:textId="41397139" w:rsidR="00FD539B" w:rsidRDefault="00FD539B" w:rsidP="00FD539B">
      <w:pPr>
        <w:numPr>
          <w:ilvl w:val="0"/>
          <w:numId w:val="30"/>
        </w:numPr>
        <w:tabs>
          <w:tab w:val="decimal" w:pos="720"/>
          <w:tab w:val="decimal" w:pos="1440"/>
          <w:tab w:val="decimal" w:pos="2160"/>
          <w:tab w:val="decimal" w:pos="2880"/>
        </w:tabs>
        <w:overflowPunct w:val="0"/>
        <w:autoSpaceDE w:val="0"/>
        <w:autoSpaceDN w:val="0"/>
        <w:adjustRightInd w:val="0"/>
        <w:spacing w:after="120"/>
        <w:ind w:left="567" w:right="-51" w:hanging="567"/>
        <w:contextualSpacing/>
        <w:rPr>
          <w:rFonts w:ascii="Arial" w:eastAsia="Calibri" w:hAnsi="Arial" w:cs="Arial"/>
          <w:b/>
          <w:i/>
          <w:color w:val="FF0000"/>
          <w:sz w:val="24"/>
          <w:szCs w:val="24"/>
        </w:rPr>
      </w:pPr>
      <w:r>
        <w:rPr>
          <w:rFonts w:ascii="Arial" w:eastAsia="Calibri" w:hAnsi="Arial" w:cs="Arial"/>
          <w:b/>
          <w:i/>
          <w:color w:val="FF0000"/>
          <w:sz w:val="24"/>
          <w:szCs w:val="24"/>
        </w:rPr>
        <w:t>Critically assess the culture and context of an organisation</w:t>
      </w:r>
      <w:r>
        <w:rPr>
          <w:rFonts w:ascii="Arial" w:eastAsia="Calibri" w:hAnsi="Arial" w:cs="Arial"/>
          <w:b/>
          <w:i/>
          <w:color w:val="FF0000"/>
          <w:sz w:val="24"/>
          <w:szCs w:val="24"/>
        </w:rPr>
        <w:br/>
      </w:r>
    </w:p>
    <w:p w14:paraId="163A9F55" w14:textId="34F830B0" w:rsidR="00FD539B" w:rsidRDefault="00FD539B" w:rsidP="00FD539B">
      <w:pPr>
        <w:numPr>
          <w:ilvl w:val="0"/>
          <w:numId w:val="30"/>
        </w:numPr>
        <w:tabs>
          <w:tab w:val="decimal" w:pos="720"/>
          <w:tab w:val="decimal" w:pos="1440"/>
          <w:tab w:val="decimal" w:pos="2160"/>
          <w:tab w:val="decimal" w:pos="2880"/>
        </w:tabs>
        <w:overflowPunct w:val="0"/>
        <w:autoSpaceDE w:val="0"/>
        <w:autoSpaceDN w:val="0"/>
        <w:adjustRightInd w:val="0"/>
        <w:spacing w:after="120"/>
        <w:ind w:left="567" w:right="-51" w:hanging="567"/>
        <w:contextualSpacing/>
        <w:rPr>
          <w:rFonts w:ascii="Arial" w:eastAsia="Calibri" w:hAnsi="Arial" w:cs="Arial"/>
          <w:b/>
          <w:i/>
          <w:color w:val="FF0000"/>
          <w:sz w:val="24"/>
          <w:szCs w:val="24"/>
        </w:rPr>
      </w:pPr>
      <w:r>
        <w:rPr>
          <w:rFonts w:ascii="Arial" w:eastAsia="Calibri" w:hAnsi="Arial" w:cs="Arial"/>
          <w:b/>
          <w:i/>
          <w:color w:val="FF0000"/>
          <w:sz w:val="24"/>
          <w:szCs w:val="24"/>
        </w:rPr>
        <w:t>Evaluate an organisation within its broader environment using appropriate environmental and organisational analysis techniques.</w:t>
      </w:r>
      <w:r>
        <w:rPr>
          <w:rFonts w:ascii="Arial" w:eastAsia="Calibri" w:hAnsi="Arial" w:cs="Arial"/>
          <w:b/>
          <w:i/>
          <w:color w:val="FF0000"/>
          <w:sz w:val="24"/>
          <w:szCs w:val="24"/>
        </w:rPr>
        <w:br/>
      </w:r>
    </w:p>
    <w:p w14:paraId="30709027" w14:textId="1BA52D5F" w:rsidR="00FD539B" w:rsidRDefault="00FD539B" w:rsidP="00FD539B">
      <w:pPr>
        <w:numPr>
          <w:ilvl w:val="0"/>
          <w:numId w:val="30"/>
        </w:numPr>
        <w:tabs>
          <w:tab w:val="decimal" w:pos="720"/>
          <w:tab w:val="decimal" w:pos="1440"/>
          <w:tab w:val="decimal" w:pos="2160"/>
          <w:tab w:val="decimal" w:pos="2880"/>
        </w:tabs>
        <w:overflowPunct w:val="0"/>
        <w:autoSpaceDE w:val="0"/>
        <w:autoSpaceDN w:val="0"/>
        <w:adjustRightInd w:val="0"/>
        <w:spacing w:after="120"/>
        <w:ind w:left="567" w:right="-51" w:hanging="567"/>
        <w:contextualSpacing/>
        <w:rPr>
          <w:rFonts w:ascii="Arial" w:eastAsia="Calibri" w:hAnsi="Arial" w:cs="Arial"/>
          <w:b/>
          <w:i/>
          <w:color w:val="FF0000"/>
          <w:sz w:val="24"/>
          <w:szCs w:val="24"/>
        </w:rPr>
      </w:pPr>
      <w:r>
        <w:rPr>
          <w:rFonts w:ascii="Arial" w:eastAsia="Calibri" w:hAnsi="Arial" w:cs="Arial"/>
          <w:b/>
          <w:i/>
          <w:color w:val="FF0000"/>
          <w:sz w:val="24"/>
          <w:szCs w:val="24"/>
        </w:rPr>
        <w:t>Critically appraise the cultural and ethical behaviour present in one or more organisations.</w:t>
      </w:r>
    </w:p>
    <w:p w14:paraId="067D14FF" w14:textId="77777777" w:rsidR="00FD539B" w:rsidRPr="00FD539B" w:rsidRDefault="00FD539B" w:rsidP="00FD539B">
      <w:pPr>
        <w:tabs>
          <w:tab w:val="decimal" w:pos="720"/>
          <w:tab w:val="decimal" w:pos="1440"/>
          <w:tab w:val="decimal" w:pos="2160"/>
          <w:tab w:val="decimal" w:pos="2880"/>
        </w:tabs>
        <w:overflowPunct w:val="0"/>
        <w:autoSpaceDE w:val="0"/>
        <w:autoSpaceDN w:val="0"/>
        <w:adjustRightInd w:val="0"/>
        <w:spacing w:after="120"/>
        <w:ind w:left="567" w:right="-51"/>
        <w:contextualSpacing/>
        <w:rPr>
          <w:rFonts w:ascii="Arial" w:eastAsia="Calibri" w:hAnsi="Arial" w:cs="Arial"/>
          <w:b/>
          <w:i/>
          <w:color w:val="FF0000"/>
          <w:sz w:val="24"/>
          <w:szCs w:val="24"/>
        </w:rPr>
      </w:pPr>
    </w:p>
    <w:p w14:paraId="63BEAA91" w14:textId="5E3CC0AB" w:rsidR="007711C7" w:rsidRPr="00FD539B" w:rsidRDefault="007711C7" w:rsidP="00FD539B">
      <w:pPr>
        <w:numPr>
          <w:ilvl w:val="0"/>
          <w:numId w:val="30"/>
        </w:numPr>
        <w:tabs>
          <w:tab w:val="decimal" w:pos="720"/>
          <w:tab w:val="decimal" w:pos="1440"/>
          <w:tab w:val="decimal" w:pos="2160"/>
          <w:tab w:val="decimal" w:pos="2880"/>
        </w:tabs>
        <w:spacing w:before="240" w:after="120"/>
        <w:ind w:left="567" w:right="-51" w:hanging="567"/>
        <w:contextualSpacing/>
        <w:rPr>
          <w:rFonts w:ascii="Arial" w:eastAsia="Calibri" w:hAnsi="Arial" w:cs="Arial"/>
          <w:b/>
          <w:i/>
          <w:color w:val="FF0000"/>
          <w:sz w:val="24"/>
          <w:szCs w:val="24"/>
        </w:rPr>
      </w:pPr>
      <w:r w:rsidRPr="00FD539B">
        <w:rPr>
          <w:rFonts w:ascii="Arial" w:hAnsi="Arial" w:cs="Arial"/>
          <w:b/>
          <w:i/>
          <w:color w:val="FF0000"/>
          <w:sz w:val="24"/>
          <w:szCs w:val="24"/>
        </w:rPr>
        <w:t>Ensure the report is structured as a formal report and ‘</w:t>
      </w:r>
      <w:r w:rsidR="002167D0">
        <w:rPr>
          <w:rFonts w:ascii="Arial" w:hAnsi="Arial" w:cs="Arial"/>
          <w:b/>
          <w:i/>
          <w:color w:val="FF0000"/>
          <w:sz w:val="24"/>
          <w:szCs w:val="24"/>
        </w:rPr>
        <w:t>APA 7</w:t>
      </w:r>
      <w:r w:rsidR="002167D0" w:rsidRPr="002167D0">
        <w:rPr>
          <w:rFonts w:ascii="Arial" w:hAnsi="Arial" w:cs="Arial"/>
          <w:b/>
          <w:i/>
          <w:color w:val="FF0000"/>
          <w:sz w:val="24"/>
          <w:szCs w:val="24"/>
          <w:vertAlign w:val="superscript"/>
        </w:rPr>
        <w:t>th</w:t>
      </w:r>
      <w:r w:rsidR="002167D0">
        <w:rPr>
          <w:rFonts w:ascii="Arial" w:hAnsi="Arial" w:cs="Arial"/>
          <w:b/>
          <w:i/>
          <w:color w:val="FF0000"/>
          <w:sz w:val="24"/>
          <w:szCs w:val="24"/>
        </w:rPr>
        <w:t xml:space="preserve"> Edition</w:t>
      </w:r>
      <w:r w:rsidRPr="00FD539B">
        <w:rPr>
          <w:rFonts w:ascii="Arial" w:hAnsi="Arial" w:cs="Arial"/>
          <w:b/>
          <w:i/>
          <w:color w:val="FF0000"/>
          <w:sz w:val="24"/>
          <w:szCs w:val="24"/>
        </w:rPr>
        <w:t>’ referencing is used</w:t>
      </w:r>
    </w:p>
    <w:p w14:paraId="75CB5C2D" w14:textId="159C1520" w:rsidR="00AE1591" w:rsidRDefault="00AE1591" w:rsidP="00AE1591">
      <w:pPr>
        <w:rPr>
          <w:rFonts w:ascii="Arial" w:hAnsi="Arial" w:cs="Arial"/>
          <w:sz w:val="24"/>
          <w:szCs w:val="24"/>
        </w:rPr>
      </w:pPr>
    </w:p>
    <w:p w14:paraId="632B44FE" w14:textId="0504E49D" w:rsidR="00373764" w:rsidRPr="003D3C1A" w:rsidRDefault="00AE1591" w:rsidP="00AE1591">
      <w:pPr>
        <w:rPr>
          <w:rFonts w:ascii="Arial" w:hAnsi="Arial" w:cs="Arial"/>
          <w:color w:val="000000" w:themeColor="text1"/>
          <w:sz w:val="22"/>
          <w:szCs w:val="22"/>
        </w:rPr>
      </w:pPr>
      <w:r w:rsidRPr="003D3C1A">
        <w:rPr>
          <w:rFonts w:ascii="Arial" w:hAnsi="Arial" w:cs="Arial"/>
          <w:color w:val="000000" w:themeColor="text1"/>
          <w:sz w:val="22"/>
          <w:szCs w:val="22"/>
        </w:rPr>
        <w:t>For part 1 of the assignment a critical assessment is required of the culture and context of a chosen organisation.  A critical assessment requires that you evaluate</w:t>
      </w:r>
      <w:r w:rsidR="000816B0" w:rsidRPr="003D3C1A">
        <w:rPr>
          <w:rFonts w:ascii="Arial" w:hAnsi="Arial" w:cs="Arial"/>
          <w:color w:val="000000" w:themeColor="text1"/>
          <w:sz w:val="22"/>
          <w:szCs w:val="22"/>
        </w:rPr>
        <w:t>/</w:t>
      </w:r>
      <w:r w:rsidRPr="003D3C1A">
        <w:rPr>
          <w:rFonts w:ascii="Arial" w:hAnsi="Arial" w:cs="Arial"/>
          <w:color w:val="000000" w:themeColor="text1"/>
          <w:sz w:val="22"/>
          <w:szCs w:val="22"/>
        </w:rPr>
        <w:t xml:space="preserve">assess the importance of </w:t>
      </w:r>
      <w:r w:rsidR="000816B0" w:rsidRPr="003D3C1A">
        <w:rPr>
          <w:rFonts w:ascii="Arial" w:hAnsi="Arial" w:cs="Arial"/>
          <w:color w:val="000000" w:themeColor="text1"/>
          <w:sz w:val="22"/>
          <w:szCs w:val="22"/>
        </w:rPr>
        <w:t xml:space="preserve">culture and context in the organisation.  Critical assessment requires that you develop an argument about the </w:t>
      </w:r>
      <w:r w:rsidR="007575F4" w:rsidRPr="003D3C1A">
        <w:rPr>
          <w:rFonts w:ascii="Arial" w:hAnsi="Arial" w:cs="Arial"/>
          <w:color w:val="000000" w:themeColor="text1"/>
          <w:sz w:val="22"/>
          <w:szCs w:val="22"/>
        </w:rPr>
        <w:t>subject</w:t>
      </w:r>
      <w:r w:rsidR="000816B0" w:rsidRPr="003D3C1A">
        <w:rPr>
          <w:rFonts w:ascii="Arial" w:hAnsi="Arial" w:cs="Arial"/>
          <w:color w:val="000000" w:themeColor="text1"/>
          <w:sz w:val="22"/>
          <w:szCs w:val="22"/>
        </w:rPr>
        <w:t xml:space="preserve">, </w:t>
      </w:r>
      <w:r w:rsidR="007575F4" w:rsidRPr="003D3C1A">
        <w:rPr>
          <w:rFonts w:ascii="Arial" w:hAnsi="Arial" w:cs="Arial"/>
          <w:color w:val="000000" w:themeColor="text1"/>
          <w:sz w:val="22"/>
          <w:szCs w:val="22"/>
        </w:rPr>
        <w:t>i.e.</w:t>
      </w:r>
      <w:r w:rsidR="000816B0" w:rsidRPr="003D3C1A">
        <w:rPr>
          <w:rFonts w:ascii="Arial" w:hAnsi="Arial" w:cs="Arial"/>
          <w:color w:val="000000" w:themeColor="text1"/>
          <w:sz w:val="22"/>
          <w:szCs w:val="22"/>
        </w:rPr>
        <w:t xml:space="preserve">, culture (ideas, </w:t>
      </w:r>
      <w:r w:rsidR="007575F4" w:rsidRPr="003D3C1A">
        <w:rPr>
          <w:rFonts w:ascii="Arial" w:hAnsi="Arial" w:cs="Arial"/>
          <w:color w:val="000000" w:themeColor="text1"/>
          <w:sz w:val="22"/>
          <w:szCs w:val="22"/>
        </w:rPr>
        <w:t>customs,</w:t>
      </w:r>
      <w:r w:rsidR="000816B0" w:rsidRPr="003D3C1A">
        <w:rPr>
          <w:rFonts w:ascii="Arial" w:hAnsi="Arial" w:cs="Arial"/>
          <w:color w:val="000000" w:themeColor="text1"/>
          <w:sz w:val="22"/>
          <w:szCs w:val="22"/>
        </w:rPr>
        <w:t xml:space="preserve"> and social </w:t>
      </w:r>
      <w:r w:rsidR="007575F4" w:rsidRPr="003D3C1A">
        <w:rPr>
          <w:rFonts w:ascii="Arial" w:hAnsi="Arial" w:cs="Arial"/>
          <w:color w:val="000000" w:themeColor="text1"/>
          <w:sz w:val="22"/>
          <w:szCs w:val="22"/>
        </w:rPr>
        <w:t>behaviour [</w:t>
      </w:r>
      <w:r w:rsidR="000816B0" w:rsidRPr="003D3C1A">
        <w:rPr>
          <w:rFonts w:ascii="Arial" w:hAnsi="Arial" w:cs="Arial"/>
          <w:color w:val="000000" w:themeColor="text1"/>
          <w:sz w:val="22"/>
          <w:szCs w:val="22"/>
        </w:rPr>
        <w:t xml:space="preserve">of the organisation]) and context (why something is, or the reason for being). </w:t>
      </w:r>
      <w:r w:rsidRPr="003D3C1A">
        <w:rPr>
          <w:rFonts w:ascii="Arial" w:hAnsi="Arial" w:cs="Arial"/>
          <w:color w:val="000000" w:themeColor="text1"/>
          <w:sz w:val="22"/>
          <w:szCs w:val="22"/>
        </w:rPr>
        <w:t xml:space="preserve"> </w:t>
      </w:r>
      <w:r w:rsidR="000816B0" w:rsidRPr="003D3C1A">
        <w:rPr>
          <w:rFonts w:ascii="Arial" w:hAnsi="Arial" w:cs="Arial"/>
          <w:color w:val="000000" w:themeColor="text1"/>
          <w:sz w:val="22"/>
          <w:szCs w:val="22"/>
        </w:rPr>
        <w:t xml:space="preserve">You should examine culture and context independently, introduce the relevant topic/issue and consider; what, where, who, when, how, why, what if, so what, what next? to form you delivery. To complete the assessment, and if possible, you may seek to synthesise the culture and context, exploring the inter-relationship and supporting synergies. </w:t>
      </w:r>
      <w:r w:rsidR="008C128E" w:rsidRPr="003D3C1A">
        <w:rPr>
          <w:rFonts w:ascii="Arial" w:hAnsi="Arial" w:cs="Arial"/>
          <w:color w:val="000000" w:themeColor="text1"/>
          <w:sz w:val="22"/>
          <w:szCs w:val="22"/>
        </w:rPr>
        <w:t>Look to support your work with relevant academic models, processes and theorists (Handy, Schein, Hofstede</w:t>
      </w:r>
      <w:r w:rsidR="00A30B53" w:rsidRPr="003D3C1A">
        <w:rPr>
          <w:rFonts w:ascii="Arial" w:hAnsi="Arial" w:cs="Arial"/>
          <w:color w:val="000000" w:themeColor="text1"/>
          <w:sz w:val="22"/>
          <w:szCs w:val="22"/>
        </w:rPr>
        <w:t>, Johnson and Scholes</w:t>
      </w:r>
      <w:r w:rsidR="008C128E" w:rsidRPr="003D3C1A">
        <w:rPr>
          <w:rFonts w:ascii="Arial" w:hAnsi="Arial" w:cs="Arial"/>
          <w:color w:val="000000" w:themeColor="text1"/>
          <w:sz w:val="22"/>
          <w:szCs w:val="22"/>
        </w:rPr>
        <w:t>)</w:t>
      </w:r>
      <w:r w:rsidR="008C128E" w:rsidRPr="003D3C1A">
        <w:rPr>
          <w:rFonts w:ascii="Arial" w:hAnsi="Arial" w:cs="Arial"/>
          <w:color w:val="000000" w:themeColor="text1"/>
          <w:sz w:val="22"/>
          <w:szCs w:val="22"/>
        </w:rPr>
        <w:br/>
      </w:r>
      <w:r w:rsidR="008C128E" w:rsidRPr="003D3C1A">
        <w:rPr>
          <w:rFonts w:ascii="Arial" w:hAnsi="Arial" w:cs="Arial"/>
          <w:color w:val="000000" w:themeColor="text1"/>
          <w:sz w:val="22"/>
          <w:szCs w:val="22"/>
        </w:rPr>
        <w:br/>
        <w:t xml:space="preserve">Part 2 requires appropriate analysis to determine an evaluation of an organisation in its broader environment.  Broader environment translates as those factors which it can readily affect/change as well as those beyond its influence. </w:t>
      </w:r>
      <w:r w:rsidR="007575F4" w:rsidRPr="003D3C1A">
        <w:rPr>
          <w:rFonts w:ascii="Arial" w:hAnsi="Arial" w:cs="Arial"/>
          <w:color w:val="000000" w:themeColor="text1"/>
          <w:sz w:val="22"/>
          <w:szCs w:val="22"/>
        </w:rPr>
        <w:t>Typically,</w:t>
      </w:r>
      <w:r w:rsidR="008C128E" w:rsidRPr="003D3C1A">
        <w:rPr>
          <w:rFonts w:ascii="Arial" w:hAnsi="Arial" w:cs="Arial"/>
          <w:color w:val="000000" w:themeColor="text1"/>
          <w:sz w:val="22"/>
          <w:szCs w:val="22"/>
        </w:rPr>
        <w:t xml:space="preserve"> a broader environment has substantial influence over organisations it is important to be aware of evolving trends and events to be able to anticipate their implications.  </w:t>
      </w:r>
      <w:r w:rsidR="00373764" w:rsidRPr="003D3C1A">
        <w:rPr>
          <w:rFonts w:ascii="Arial" w:hAnsi="Arial" w:cs="Arial"/>
          <w:color w:val="000000" w:themeColor="text1"/>
          <w:sz w:val="22"/>
          <w:szCs w:val="22"/>
        </w:rPr>
        <w:t xml:space="preserve">To undertake an organisational </w:t>
      </w:r>
      <w:r w:rsidR="007575F4" w:rsidRPr="003D3C1A">
        <w:rPr>
          <w:rFonts w:ascii="Arial" w:hAnsi="Arial" w:cs="Arial"/>
          <w:color w:val="000000" w:themeColor="text1"/>
          <w:sz w:val="22"/>
          <w:szCs w:val="22"/>
        </w:rPr>
        <w:t>analysis,</w:t>
      </w:r>
      <w:r w:rsidR="00373764" w:rsidRPr="003D3C1A">
        <w:rPr>
          <w:rFonts w:ascii="Arial" w:hAnsi="Arial" w:cs="Arial"/>
          <w:color w:val="000000" w:themeColor="text1"/>
          <w:sz w:val="22"/>
          <w:szCs w:val="22"/>
        </w:rPr>
        <w:t xml:space="preserve"> you are expected to undertake a PESTEL and SWOT analysis, however, additional models to further underpin your work are recommended. (McKinsey 7S Framework).   You are required to present your findings as an evaluation, </w:t>
      </w:r>
      <w:r w:rsidR="007575F4" w:rsidRPr="003D3C1A">
        <w:rPr>
          <w:rFonts w:ascii="Arial" w:hAnsi="Arial" w:cs="Arial"/>
          <w:color w:val="000000" w:themeColor="text1"/>
          <w:sz w:val="22"/>
          <w:szCs w:val="22"/>
        </w:rPr>
        <w:t>i.e.,</w:t>
      </w:r>
      <w:r w:rsidR="00373764" w:rsidRPr="003D3C1A">
        <w:rPr>
          <w:rFonts w:ascii="Arial" w:hAnsi="Arial" w:cs="Arial"/>
          <w:color w:val="000000" w:themeColor="text1"/>
          <w:sz w:val="22"/>
          <w:szCs w:val="22"/>
        </w:rPr>
        <w:t xml:space="preserve"> the value of your findings by way of a considered presentation with appropriate conclusion[s].</w:t>
      </w:r>
    </w:p>
    <w:p w14:paraId="1966A2F2" w14:textId="77777777" w:rsidR="00373764" w:rsidRPr="003D3C1A" w:rsidRDefault="00373764" w:rsidP="00AE1591">
      <w:pPr>
        <w:rPr>
          <w:rFonts w:ascii="Arial" w:hAnsi="Arial" w:cs="Arial"/>
          <w:color w:val="000000" w:themeColor="text1"/>
          <w:sz w:val="22"/>
          <w:szCs w:val="22"/>
        </w:rPr>
      </w:pPr>
    </w:p>
    <w:p w14:paraId="1FE319F5" w14:textId="23704B9C" w:rsidR="00AE1591" w:rsidRPr="00AE1591" w:rsidRDefault="00373764" w:rsidP="00AE1591">
      <w:pPr>
        <w:rPr>
          <w:rFonts w:ascii="Arial" w:hAnsi="Arial" w:cs="Arial"/>
          <w:color w:val="000000" w:themeColor="text1"/>
          <w:sz w:val="24"/>
          <w:szCs w:val="24"/>
        </w:rPr>
      </w:pPr>
      <w:r w:rsidRPr="003D3C1A">
        <w:rPr>
          <w:rFonts w:ascii="Arial" w:hAnsi="Arial" w:cs="Arial"/>
          <w:color w:val="000000" w:themeColor="text1"/>
          <w:sz w:val="22"/>
          <w:szCs w:val="22"/>
        </w:rPr>
        <w:t xml:space="preserve">Part 3 requires </w:t>
      </w:r>
      <w:r w:rsidR="007709EB" w:rsidRPr="003D3C1A">
        <w:rPr>
          <w:rFonts w:ascii="Arial" w:hAnsi="Arial" w:cs="Arial"/>
          <w:color w:val="000000" w:themeColor="text1"/>
          <w:sz w:val="22"/>
          <w:szCs w:val="22"/>
        </w:rPr>
        <w:t xml:space="preserve">examination of culture and ethical behaviour.  </w:t>
      </w:r>
      <w:r w:rsidR="00874F20">
        <w:rPr>
          <w:rFonts w:ascii="Arial" w:hAnsi="Arial" w:cs="Arial"/>
          <w:color w:val="000000" w:themeColor="text1"/>
          <w:sz w:val="22"/>
          <w:szCs w:val="22"/>
        </w:rPr>
        <w:t>What is culture and what is ethical behaviour.  Identify, discuss and explore in detail and i</w:t>
      </w:r>
      <w:r w:rsidR="007709EB" w:rsidRPr="003D3C1A">
        <w:rPr>
          <w:rFonts w:ascii="Arial" w:hAnsi="Arial" w:cs="Arial"/>
          <w:color w:val="000000" w:themeColor="text1"/>
          <w:sz w:val="22"/>
          <w:szCs w:val="22"/>
        </w:rPr>
        <w:t>n this sense culture and ethical behaviour refers to employees, not the organisation</w:t>
      </w:r>
      <w:r w:rsidR="00874F20">
        <w:rPr>
          <w:rFonts w:ascii="Arial" w:hAnsi="Arial" w:cs="Arial"/>
          <w:color w:val="000000" w:themeColor="text1"/>
          <w:sz w:val="22"/>
          <w:szCs w:val="22"/>
        </w:rPr>
        <w:t xml:space="preserve">, </w:t>
      </w:r>
      <w:proofErr w:type="spellStart"/>
      <w:r w:rsidR="00874F20">
        <w:rPr>
          <w:rFonts w:ascii="Arial" w:hAnsi="Arial" w:cs="Arial"/>
          <w:color w:val="000000" w:themeColor="text1"/>
          <w:sz w:val="22"/>
          <w:szCs w:val="22"/>
        </w:rPr>
        <w:t>ie</w:t>
      </w:r>
      <w:proofErr w:type="spellEnd"/>
      <w:r w:rsidR="00874F20">
        <w:rPr>
          <w:rFonts w:ascii="Arial" w:hAnsi="Arial" w:cs="Arial"/>
          <w:color w:val="000000" w:themeColor="text1"/>
          <w:sz w:val="22"/>
          <w:szCs w:val="22"/>
        </w:rPr>
        <w:t xml:space="preserve"> the ‘why’ for the behaviour[s]</w:t>
      </w:r>
      <w:r w:rsidR="007709EB" w:rsidRPr="003D3C1A">
        <w:rPr>
          <w:rFonts w:ascii="Arial" w:hAnsi="Arial" w:cs="Arial"/>
          <w:color w:val="000000" w:themeColor="text1"/>
          <w:sz w:val="22"/>
          <w:szCs w:val="22"/>
        </w:rPr>
        <w:t>.  Your critical appraisa</w:t>
      </w:r>
      <w:r w:rsidR="00874F20">
        <w:rPr>
          <w:rFonts w:ascii="Arial" w:hAnsi="Arial" w:cs="Arial"/>
          <w:color w:val="000000" w:themeColor="text1"/>
          <w:sz w:val="22"/>
          <w:szCs w:val="22"/>
        </w:rPr>
        <w:t xml:space="preserve">l should examine the synergies between culture and ethics, why they are related and what factors impact these. Again, approach the work using the above method </w:t>
      </w:r>
      <w:r w:rsidR="00874F20" w:rsidRPr="003D3C1A">
        <w:rPr>
          <w:rFonts w:ascii="Arial" w:hAnsi="Arial" w:cs="Arial"/>
          <w:color w:val="000000" w:themeColor="text1"/>
          <w:sz w:val="22"/>
          <w:szCs w:val="22"/>
        </w:rPr>
        <w:t>what, where, who, when, how, why, what if, so what, what next?</w:t>
      </w:r>
      <w:r w:rsidR="00874F20">
        <w:rPr>
          <w:rFonts w:ascii="Arial" w:hAnsi="Arial" w:cs="Arial"/>
          <w:color w:val="000000" w:themeColor="text1"/>
          <w:sz w:val="22"/>
          <w:szCs w:val="22"/>
        </w:rPr>
        <w:t xml:space="preserve">  As a guide towards developing criticality consider the use of relevant models (Toulmin, </w:t>
      </w:r>
      <w:r w:rsidR="007575F4">
        <w:rPr>
          <w:rFonts w:ascii="Arial" w:hAnsi="Arial" w:cs="Arial"/>
          <w:color w:val="000000" w:themeColor="text1"/>
          <w:sz w:val="22"/>
          <w:szCs w:val="22"/>
        </w:rPr>
        <w:t>Pearson’s</w:t>
      </w:r>
      <w:r w:rsidR="00874F20">
        <w:rPr>
          <w:rFonts w:ascii="Arial" w:hAnsi="Arial" w:cs="Arial"/>
          <w:color w:val="000000" w:themeColor="text1"/>
          <w:sz w:val="22"/>
          <w:szCs w:val="22"/>
        </w:rPr>
        <w:t xml:space="preserve"> RED &amp; Chatfield)</w:t>
      </w:r>
      <w:r w:rsidR="000816B0">
        <w:rPr>
          <w:rFonts w:ascii="Arial" w:hAnsi="Arial" w:cs="Arial"/>
          <w:color w:val="000000" w:themeColor="text1"/>
          <w:sz w:val="24"/>
          <w:szCs w:val="24"/>
        </w:rPr>
        <w:br/>
      </w:r>
      <w:r w:rsidR="000816B0">
        <w:rPr>
          <w:rFonts w:ascii="Arial" w:hAnsi="Arial" w:cs="Arial"/>
          <w:color w:val="000000" w:themeColor="text1"/>
          <w:sz w:val="24"/>
          <w:szCs w:val="24"/>
        </w:rPr>
        <w:br/>
      </w:r>
    </w:p>
    <w:p w14:paraId="599A914C" w14:textId="77777777" w:rsidR="00F37A30" w:rsidRDefault="00F37A30" w:rsidP="00AA0F80">
      <w:pPr>
        <w:rPr>
          <w:rFonts w:ascii="Arial" w:hAnsi="Arial" w:cs="Arial"/>
          <w:b/>
          <w:color w:val="000000"/>
          <w:sz w:val="24"/>
          <w:lang w:eastAsia="en-US"/>
        </w:rPr>
      </w:pPr>
    </w:p>
    <w:p w14:paraId="32EA295F" w14:textId="77777777" w:rsidR="00F37A30" w:rsidRDefault="00F37A30" w:rsidP="00AA0F80">
      <w:pPr>
        <w:rPr>
          <w:rFonts w:ascii="Arial" w:hAnsi="Arial" w:cs="Arial"/>
          <w:b/>
          <w:color w:val="000000"/>
          <w:sz w:val="24"/>
          <w:lang w:eastAsia="en-US"/>
        </w:rPr>
      </w:pPr>
    </w:p>
    <w:p w14:paraId="69FB6160" w14:textId="77777777" w:rsidR="00F37A30" w:rsidRDefault="00F37A30" w:rsidP="00AA0F80">
      <w:pPr>
        <w:rPr>
          <w:rFonts w:ascii="Arial" w:hAnsi="Arial" w:cs="Arial"/>
          <w:b/>
          <w:color w:val="000000"/>
          <w:sz w:val="24"/>
          <w:lang w:eastAsia="en-US"/>
        </w:rPr>
      </w:pPr>
    </w:p>
    <w:p w14:paraId="41CE35A8" w14:textId="1F02D924" w:rsidR="00AA0F80" w:rsidRDefault="00AA0F80" w:rsidP="00AA0F80">
      <w:pPr>
        <w:rPr>
          <w:rFonts w:ascii="Arial" w:hAnsi="Arial" w:cs="Arial"/>
          <w:b/>
          <w:color w:val="000000"/>
          <w:sz w:val="24"/>
          <w:lang w:eastAsia="en-US"/>
        </w:rPr>
      </w:pPr>
      <w:r>
        <w:rPr>
          <w:rFonts w:ascii="Arial" w:hAnsi="Arial" w:cs="Arial"/>
          <w:b/>
          <w:color w:val="000000"/>
          <w:sz w:val="24"/>
          <w:lang w:eastAsia="en-US"/>
        </w:rPr>
        <w:lastRenderedPageBreak/>
        <w:t xml:space="preserve">Module </w:t>
      </w:r>
      <w:r w:rsidRPr="00AA0F80">
        <w:rPr>
          <w:rFonts w:ascii="Arial" w:hAnsi="Arial" w:cs="Arial"/>
          <w:b/>
          <w:color w:val="000000"/>
          <w:sz w:val="24"/>
          <w:lang w:eastAsia="en-US"/>
        </w:rPr>
        <w:t>A</w:t>
      </w:r>
      <w:r>
        <w:rPr>
          <w:rFonts w:ascii="Arial" w:hAnsi="Arial" w:cs="Arial"/>
          <w:b/>
          <w:color w:val="000000"/>
          <w:sz w:val="24"/>
          <w:lang w:eastAsia="en-US"/>
        </w:rPr>
        <w:t>im</w:t>
      </w:r>
    </w:p>
    <w:p w14:paraId="4B50F160" w14:textId="77777777" w:rsidR="00F37A30" w:rsidRPr="00AA0F80" w:rsidRDefault="00F37A30" w:rsidP="00AA0F80">
      <w:pPr>
        <w:rPr>
          <w:rFonts w:ascii="Arial" w:hAnsi="Arial" w:cs="Arial"/>
          <w:b/>
          <w:color w:val="000000"/>
          <w:sz w:val="24"/>
          <w:lang w:eastAsia="en-US"/>
        </w:rPr>
      </w:pPr>
    </w:p>
    <w:p w14:paraId="142113B2" w14:textId="06AEE7EF" w:rsidR="00AA0F80" w:rsidRPr="00AA0F80" w:rsidRDefault="00FD539B" w:rsidP="00AA0F80">
      <w:pPr>
        <w:rPr>
          <w:rFonts w:ascii="Arial" w:hAnsi="Arial" w:cs="Arial"/>
          <w:b/>
          <w:color w:val="000000"/>
          <w:sz w:val="24"/>
          <w:lang w:eastAsia="en-US"/>
        </w:rPr>
      </w:pPr>
      <w:r w:rsidRPr="00FD539B">
        <w:rPr>
          <w:rFonts w:ascii="Arial" w:hAnsi="Arial" w:cs="Arial"/>
          <w:sz w:val="24"/>
          <w:szCs w:val="24"/>
        </w:rPr>
        <w:t xml:space="preserve">To develop an understanding of workplace culture and context </w:t>
      </w:r>
      <w:r w:rsidR="007575F4" w:rsidRPr="00FD539B">
        <w:rPr>
          <w:rFonts w:ascii="Arial" w:hAnsi="Arial" w:cs="Arial"/>
          <w:sz w:val="24"/>
          <w:szCs w:val="24"/>
        </w:rPr>
        <w:t>to</w:t>
      </w:r>
      <w:r w:rsidRPr="00FD539B">
        <w:rPr>
          <w:rFonts w:ascii="Arial" w:hAnsi="Arial" w:cs="Arial"/>
          <w:sz w:val="24"/>
          <w:szCs w:val="24"/>
        </w:rPr>
        <w:t xml:space="preserve"> improve one’s ability to function within the organisational norms</w:t>
      </w:r>
      <w:r>
        <w:rPr>
          <w:rFonts w:ascii="Arial" w:hAnsi="Arial" w:cs="Arial"/>
          <w:sz w:val="24"/>
          <w:szCs w:val="24"/>
        </w:rPr>
        <w:t>.</w:t>
      </w:r>
      <w:r>
        <w:rPr>
          <w:rFonts w:ascii="Arial" w:hAnsi="Arial" w:cs="Arial"/>
          <w:sz w:val="24"/>
          <w:szCs w:val="24"/>
        </w:rPr>
        <w:br/>
      </w:r>
      <w:r w:rsidR="00133B7C">
        <w:rPr>
          <w:rFonts w:ascii="Arial" w:hAnsi="Arial" w:cs="Arial"/>
          <w:b/>
          <w:color w:val="000000"/>
          <w:sz w:val="24"/>
          <w:lang w:eastAsia="en-US"/>
        </w:rPr>
        <w:br/>
      </w:r>
      <w:r w:rsidR="00AA0F80">
        <w:rPr>
          <w:rFonts w:ascii="Arial" w:hAnsi="Arial" w:cs="Arial"/>
          <w:b/>
          <w:color w:val="000000"/>
          <w:sz w:val="24"/>
          <w:lang w:eastAsia="en-US"/>
        </w:rPr>
        <w:t>Learning Outcomes</w:t>
      </w:r>
    </w:p>
    <w:p w14:paraId="64B9D464" w14:textId="60BDA130" w:rsidR="00133B7C" w:rsidRPr="00133B7C" w:rsidRDefault="00133B7C" w:rsidP="00133B7C">
      <w:pPr>
        <w:rPr>
          <w:rFonts w:ascii="Arial" w:hAnsi="Arial" w:cs="Arial"/>
          <w:color w:val="000000"/>
          <w:sz w:val="24"/>
          <w:lang w:eastAsia="en-US"/>
        </w:rPr>
      </w:pPr>
      <w:r w:rsidRPr="00133B7C">
        <w:rPr>
          <w:rFonts w:ascii="Arial" w:hAnsi="Arial" w:cs="Arial"/>
          <w:color w:val="000000"/>
          <w:sz w:val="24"/>
          <w:lang w:eastAsia="en-US"/>
        </w:rPr>
        <w:t>Upon the successful completion of this module, the student should be able to demonstrate the ability to:</w:t>
      </w:r>
      <w:r w:rsidR="00FD539B">
        <w:rPr>
          <w:rFonts w:ascii="Arial" w:hAnsi="Arial" w:cs="Arial"/>
          <w:color w:val="000000"/>
          <w:sz w:val="24"/>
          <w:lang w:eastAsia="en-US"/>
        </w:rPr>
        <w:br/>
      </w:r>
    </w:p>
    <w:p w14:paraId="2535DE83" w14:textId="77777777" w:rsidR="00FD539B" w:rsidRPr="00FD539B" w:rsidRDefault="00FD539B" w:rsidP="00FD539B">
      <w:pPr>
        <w:pStyle w:val="ListParagraph"/>
        <w:numPr>
          <w:ilvl w:val="0"/>
          <w:numId w:val="36"/>
        </w:numPr>
        <w:rPr>
          <w:rFonts w:ascii="Arial" w:hAnsi="Arial" w:cs="Arial"/>
          <w:color w:val="000000"/>
          <w:sz w:val="24"/>
          <w:lang w:eastAsia="en-US"/>
        </w:rPr>
      </w:pPr>
      <w:r w:rsidRPr="00FD539B">
        <w:rPr>
          <w:rFonts w:ascii="Arial" w:hAnsi="Arial" w:cs="Arial"/>
          <w:color w:val="000000"/>
          <w:sz w:val="24"/>
          <w:lang w:eastAsia="en-US"/>
        </w:rPr>
        <w:t>Critically assess the culture and context of an organisation</w:t>
      </w:r>
    </w:p>
    <w:p w14:paraId="1EA61F8F" w14:textId="77777777" w:rsidR="00FD539B" w:rsidRPr="00FD539B" w:rsidRDefault="00FD539B" w:rsidP="00FD539B">
      <w:pPr>
        <w:pStyle w:val="ListParagraph"/>
        <w:ind w:left="0"/>
        <w:rPr>
          <w:rFonts w:ascii="Arial" w:hAnsi="Arial" w:cs="Arial"/>
          <w:color w:val="000000"/>
          <w:sz w:val="24"/>
          <w:lang w:eastAsia="en-US"/>
        </w:rPr>
      </w:pPr>
    </w:p>
    <w:p w14:paraId="66156DDD" w14:textId="77777777" w:rsidR="00FD539B" w:rsidRPr="00FD539B" w:rsidRDefault="00FD539B" w:rsidP="00FD539B">
      <w:pPr>
        <w:pStyle w:val="ListParagraph"/>
        <w:numPr>
          <w:ilvl w:val="0"/>
          <w:numId w:val="36"/>
        </w:numPr>
        <w:rPr>
          <w:rFonts w:ascii="Arial" w:hAnsi="Arial" w:cs="Arial"/>
          <w:color w:val="000000"/>
          <w:sz w:val="24"/>
          <w:lang w:eastAsia="en-US"/>
        </w:rPr>
      </w:pPr>
      <w:r w:rsidRPr="00FD539B">
        <w:rPr>
          <w:rFonts w:ascii="Arial" w:hAnsi="Arial" w:cs="Arial"/>
          <w:color w:val="000000"/>
          <w:sz w:val="24"/>
          <w:lang w:eastAsia="en-US"/>
        </w:rPr>
        <w:t>Evaluate an organisation within its broader environment using appropriate environmental and organisational analysis techniques.</w:t>
      </w:r>
    </w:p>
    <w:p w14:paraId="5F24AAF9" w14:textId="77777777" w:rsidR="00FD539B" w:rsidRPr="00FD539B" w:rsidRDefault="00FD539B" w:rsidP="00FD539B">
      <w:pPr>
        <w:pStyle w:val="ListParagraph"/>
        <w:ind w:left="0"/>
        <w:rPr>
          <w:rFonts w:ascii="Arial" w:hAnsi="Arial" w:cs="Arial"/>
          <w:color w:val="000000"/>
          <w:sz w:val="24"/>
          <w:lang w:eastAsia="en-US"/>
        </w:rPr>
      </w:pPr>
    </w:p>
    <w:p w14:paraId="1CBFFDAF" w14:textId="2654E821" w:rsidR="00FD539B" w:rsidRPr="00FD539B" w:rsidRDefault="00FD539B" w:rsidP="00FD539B">
      <w:pPr>
        <w:pStyle w:val="ListParagraph"/>
        <w:numPr>
          <w:ilvl w:val="0"/>
          <w:numId w:val="36"/>
        </w:numPr>
        <w:rPr>
          <w:rFonts w:ascii="Arial" w:hAnsi="Arial" w:cs="Arial"/>
          <w:color w:val="000000"/>
          <w:sz w:val="24"/>
          <w:lang w:eastAsia="en-US"/>
        </w:rPr>
      </w:pPr>
      <w:r w:rsidRPr="00FD539B">
        <w:rPr>
          <w:rFonts w:ascii="Arial" w:hAnsi="Arial" w:cs="Arial"/>
          <w:color w:val="000000"/>
          <w:sz w:val="24"/>
          <w:lang w:eastAsia="en-US"/>
        </w:rPr>
        <w:t>Critically appraise the cultural and ethical behaviour present in one or more organisations.</w:t>
      </w:r>
      <w:r>
        <w:rPr>
          <w:rFonts w:ascii="Arial" w:hAnsi="Arial" w:cs="Arial"/>
          <w:color w:val="000000"/>
          <w:sz w:val="24"/>
          <w:lang w:eastAsia="en-US"/>
        </w:rPr>
        <w:br/>
      </w:r>
    </w:p>
    <w:p w14:paraId="134FB954" w14:textId="77777777" w:rsidR="008E103B" w:rsidRPr="008E103B" w:rsidRDefault="008E103B" w:rsidP="008E103B">
      <w:pPr>
        <w:tabs>
          <w:tab w:val="decimal" w:pos="720"/>
          <w:tab w:val="decimal" w:pos="1440"/>
          <w:tab w:val="decimal" w:pos="2160"/>
          <w:tab w:val="decimal" w:pos="2880"/>
        </w:tabs>
        <w:overflowPunct w:val="0"/>
        <w:autoSpaceDE w:val="0"/>
        <w:autoSpaceDN w:val="0"/>
        <w:adjustRightInd w:val="0"/>
        <w:spacing w:after="120"/>
        <w:ind w:right="-51"/>
        <w:rPr>
          <w:rFonts w:ascii="Arial" w:eastAsia="Calibri" w:hAnsi="Arial" w:cs="Arial"/>
          <w:b/>
          <w:sz w:val="24"/>
          <w:szCs w:val="24"/>
        </w:rPr>
      </w:pPr>
      <w:r w:rsidRPr="008E103B">
        <w:rPr>
          <w:rFonts w:ascii="Arial" w:eastAsia="Calibri" w:hAnsi="Arial" w:cs="Arial"/>
          <w:b/>
          <w:sz w:val="24"/>
          <w:szCs w:val="24"/>
        </w:rPr>
        <w:t>INDICATIVE CONTENT</w:t>
      </w:r>
    </w:p>
    <w:p w14:paraId="27B5C7C2" w14:textId="224ECD49"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 xml:space="preserve">Impact of external forces on the organisation </w:t>
      </w:r>
      <w:r>
        <w:rPr>
          <w:rFonts w:ascii="Arial" w:eastAsia="Calibri" w:hAnsi="Arial" w:cs="Arial"/>
          <w:sz w:val="24"/>
          <w:szCs w:val="24"/>
        </w:rPr>
        <w:t>(</w:t>
      </w:r>
      <w:r w:rsidRPr="00FD539B">
        <w:rPr>
          <w:rFonts w:ascii="Arial" w:eastAsia="Calibri" w:hAnsi="Arial" w:cs="Arial"/>
          <w:sz w:val="24"/>
          <w:szCs w:val="24"/>
        </w:rPr>
        <w:t>PESTLE and SWOT</w:t>
      </w:r>
      <w:r>
        <w:rPr>
          <w:rFonts w:ascii="Arial" w:eastAsia="Calibri" w:hAnsi="Arial" w:cs="Arial"/>
          <w:sz w:val="24"/>
          <w:szCs w:val="24"/>
        </w:rPr>
        <w:t xml:space="preserve"> </w:t>
      </w:r>
      <w:r w:rsidRPr="00FD539B">
        <w:rPr>
          <w:rFonts w:ascii="Arial" w:eastAsia="Calibri" w:hAnsi="Arial" w:cs="Arial"/>
          <w:sz w:val="24"/>
          <w:szCs w:val="24"/>
        </w:rPr>
        <w:t>analysis).</w:t>
      </w:r>
    </w:p>
    <w:p w14:paraId="03BD1647"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Formal and informal relationships between departments and people.</w:t>
      </w:r>
    </w:p>
    <w:p w14:paraId="080C4922"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 xml:space="preserve">Organisational culture, </w:t>
      </w:r>
      <w:proofErr w:type="gramStart"/>
      <w:r w:rsidRPr="00FD539B">
        <w:rPr>
          <w:rFonts w:ascii="Arial" w:eastAsia="Calibri" w:hAnsi="Arial" w:cs="Arial"/>
          <w:sz w:val="24"/>
          <w:szCs w:val="24"/>
        </w:rPr>
        <w:t>ethos</w:t>
      </w:r>
      <w:proofErr w:type="gramEnd"/>
      <w:r w:rsidRPr="00FD539B">
        <w:rPr>
          <w:rFonts w:ascii="Arial" w:eastAsia="Calibri" w:hAnsi="Arial" w:cs="Arial"/>
          <w:sz w:val="24"/>
          <w:szCs w:val="24"/>
        </w:rPr>
        <w:t xml:space="preserve"> and values.</w:t>
      </w:r>
    </w:p>
    <w:p w14:paraId="5A5E5EB0"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Establishing a culture of sustainability within the workplace.</w:t>
      </w:r>
    </w:p>
    <w:p w14:paraId="71636EC2"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Corporate social and environmental responsibility.</w:t>
      </w:r>
    </w:p>
    <w:p w14:paraId="0E9D0D1A"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 xml:space="preserve">Personal ethical standards, </w:t>
      </w:r>
      <w:proofErr w:type="gramStart"/>
      <w:r w:rsidRPr="00FD539B">
        <w:rPr>
          <w:rFonts w:ascii="Arial" w:eastAsia="Calibri" w:hAnsi="Arial" w:cs="Arial"/>
          <w:sz w:val="24"/>
          <w:szCs w:val="24"/>
        </w:rPr>
        <w:t>values</w:t>
      </w:r>
      <w:proofErr w:type="gramEnd"/>
      <w:r w:rsidRPr="00FD539B">
        <w:rPr>
          <w:rFonts w:ascii="Arial" w:eastAsia="Calibri" w:hAnsi="Arial" w:cs="Arial"/>
          <w:sz w:val="24"/>
          <w:szCs w:val="24"/>
        </w:rPr>
        <w:t xml:space="preserve"> and beliefs.</w:t>
      </w:r>
    </w:p>
    <w:p w14:paraId="3A0C6567"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Communication channels for sharing information and building relationships.</w:t>
      </w:r>
    </w:p>
    <w:p w14:paraId="05BA4E3C" w14:textId="77777777" w:rsid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Barriers to effective functioning in the organisation and ways to overcome them.</w:t>
      </w:r>
    </w:p>
    <w:p w14:paraId="6DC3141A" w14:textId="77777777" w:rsidR="00152E9D" w:rsidRPr="00A406E5" w:rsidRDefault="00152E9D" w:rsidP="00A67FB1">
      <w:pPr>
        <w:ind w:left="720"/>
        <w:rPr>
          <w:rFonts w:ascii="Arial" w:hAnsi="Arial" w:cs="Arial"/>
          <w:sz w:val="24"/>
          <w:szCs w:val="24"/>
        </w:rPr>
      </w:pPr>
    </w:p>
    <w:p w14:paraId="6F5AEB50" w14:textId="575804F3" w:rsidR="00A3505D" w:rsidRPr="00133B7C" w:rsidRDefault="00A3505D" w:rsidP="00133B7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C074D87" w14:textId="77777777" w:rsidTr="00C8667A">
        <w:trPr>
          <w:trHeight w:val="414"/>
        </w:trPr>
        <w:tc>
          <w:tcPr>
            <w:tcW w:w="10670" w:type="dxa"/>
            <w:shd w:val="clear" w:color="auto" w:fill="D9D9D9"/>
          </w:tcPr>
          <w:p w14:paraId="0E025F1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35E8CC" w14:textId="77777777" w:rsidR="00D22D9C" w:rsidRPr="00A406E5" w:rsidRDefault="00D22D9C" w:rsidP="00D22D9C">
      <w:pPr>
        <w:jc w:val="both"/>
        <w:rPr>
          <w:rFonts w:ascii="Arial" w:hAnsi="Arial" w:cs="Arial"/>
          <w:sz w:val="22"/>
          <w:szCs w:val="22"/>
        </w:rPr>
      </w:pPr>
    </w:p>
    <w:p w14:paraId="223088CB" w14:textId="58BEECBE"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five </w:t>
      </w:r>
      <w:r w:rsidR="004D5E9B">
        <w:rPr>
          <w:rFonts w:ascii="Arial" w:hAnsi="Arial" w:cs="Arial"/>
          <w:b/>
          <w:sz w:val="22"/>
          <w:szCs w:val="22"/>
        </w:rPr>
        <w:t>generic</w:t>
      </w:r>
      <w:r w:rsidRPr="00A406E5">
        <w:rPr>
          <w:rFonts w:ascii="Arial" w:hAnsi="Arial" w:cs="Arial"/>
          <w:b/>
          <w:sz w:val="22"/>
          <w:szCs w:val="22"/>
        </w:rPr>
        <w:t xml:space="preserve"> assessment cr</w:t>
      </w:r>
      <w:r w:rsidR="00AA0F80">
        <w:rPr>
          <w:rFonts w:ascii="Arial" w:hAnsi="Arial" w:cs="Arial"/>
          <w:b/>
          <w:sz w:val="22"/>
          <w:szCs w:val="22"/>
        </w:rPr>
        <w:t>iteria</w:t>
      </w:r>
      <w:r w:rsidRPr="00A406E5">
        <w:rPr>
          <w:rFonts w:ascii="Arial" w:hAnsi="Arial" w:cs="Arial"/>
          <w:b/>
          <w:sz w:val="22"/>
          <w:szCs w:val="22"/>
        </w:rPr>
        <w:t>.</w:t>
      </w:r>
    </w:p>
    <w:p w14:paraId="3AFC8D71" w14:textId="77777777" w:rsidR="004D5E9B" w:rsidRDefault="004D5E9B" w:rsidP="00D22D9C">
      <w:pPr>
        <w:jc w:val="both"/>
        <w:rPr>
          <w:rFonts w:ascii="Arial" w:hAnsi="Arial" w:cs="Arial"/>
          <w:b/>
          <w:sz w:val="22"/>
          <w:szCs w:val="22"/>
        </w:rPr>
      </w:pPr>
    </w:p>
    <w:p w14:paraId="05CAFC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4B228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79688A" w14:textId="77777777" w:rsidR="00C01A3F" w:rsidRPr="00A406E5" w:rsidRDefault="00C01A3F" w:rsidP="00D22D9C">
      <w:pPr>
        <w:jc w:val="both"/>
        <w:rPr>
          <w:rFonts w:ascii="Arial" w:hAnsi="Arial" w:cs="Arial"/>
          <w:sz w:val="22"/>
          <w:szCs w:val="22"/>
        </w:rPr>
      </w:pPr>
    </w:p>
    <w:p w14:paraId="64AC76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58B229" w14:textId="37A051B4" w:rsidR="007711C7" w:rsidRPr="00640A32" w:rsidRDefault="007711C7" w:rsidP="007711C7">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There should be at least 20 academic references to support your work from a variety of valid and reliable academically researched sources.  These can, and should </w:t>
      </w:r>
      <w:r w:rsidR="00EB3E23" w:rsidRPr="00640A32">
        <w:rPr>
          <w:rFonts w:ascii="Arial" w:hAnsi="Arial" w:cs="Arial"/>
          <w:i/>
          <w:color w:val="000000" w:themeColor="text1"/>
          <w:sz w:val="22"/>
          <w:szCs w:val="22"/>
        </w:rPr>
        <w:t>include</w:t>
      </w:r>
      <w:r w:rsidRPr="00640A32">
        <w:rPr>
          <w:rFonts w:ascii="Arial" w:hAnsi="Arial" w:cs="Arial"/>
          <w:i/>
          <w:color w:val="000000" w:themeColor="text1"/>
          <w:sz w:val="22"/>
          <w:szCs w:val="22"/>
        </w:rPr>
        <w:t xml:space="preserve"> books, journals, websites, newspapers, </w:t>
      </w:r>
      <w:r w:rsidR="005E1DD6" w:rsidRPr="00640A32">
        <w:rPr>
          <w:rFonts w:ascii="Arial" w:hAnsi="Arial" w:cs="Arial"/>
          <w:i/>
          <w:color w:val="000000" w:themeColor="text1"/>
          <w:sz w:val="22"/>
          <w:szCs w:val="22"/>
        </w:rPr>
        <w:t>videos,</w:t>
      </w:r>
      <w:r w:rsidRPr="00640A32">
        <w:rPr>
          <w:rFonts w:ascii="Arial" w:hAnsi="Arial" w:cs="Arial"/>
          <w:i/>
          <w:color w:val="000000" w:themeColor="text1"/>
          <w:sz w:val="22"/>
          <w:szCs w:val="22"/>
        </w:rPr>
        <w:t xml:space="preserve"> and other relevant academic sources that the student considers appropriate</w:t>
      </w:r>
      <w:r w:rsidR="00874F20">
        <w:rPr>
          <w:rFonts w:ascii="Arial" w:hAnsi="Arial" w:cs="Arial"/>
          <w:i/>
          <w:color w:val="000000" w:themeColor="text1"/>
          <w:sz w:val="22"/>
          <w:szCs w:val="22"/>
        </w:rPr>
        <w:t>, including the recommended reading list, but at all times applying the CRAAP test</w:t>
      </w:r>
      <w:r w:rsidRPr="00640A32">
        <w:rPr>
          <w:rFonts w:ascii="Arial" w:hAnsi="Arial" w:cs="Arial"/>
          <w:i/>
          <w:color w:val="000000" w:themeColor="text1"/>
          <w:sz w:val="22"/>
          <w:szCs w:val="22"/>
        </w:rPr>
        <w:t>.</w:t>
      </w:r>
    </w:p>
    <w:p w14:paraId="30B79960" w14:textId="061617D4" w:rsidR="007711C7" w:rsidRPr="00640A32" w:rsidRDefault="007711C7" w:rsidP="007711C7">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A reference list should be provided using Harvard referencing convention for all pieces of work. A Harvard referencing guide </w:t>
      </w:r>
      <w:r w:rsidR="00133B7C" w:rsidRPr="00640A32">
        <w:rPr>
          <w:rFonts w:ascii="Arial" w:hAnsi="Arial" w:cs="Arial"/>
          <w:i/>
          <w:color w:val="000000" w:themeColor="text1"/>
          <w:sz w:val="22"/>
          <w:szCs w:val="22"/>
        </w:rPr>
        <w:t>is</w:t>
      </w:r>
      <w:r w:rsidRPr="00640A32">
        <w:rPr>
          <w:rFonts w:ascii="Arial" w:hAnsi="Arial" w:cs="Arial"/>
          <w:i/>
          <w:color w:val="000000" w:themeColor="text1"/>
          <w:sz w:val="22"/>
          <w:szCs w:val="22"/>
        </w:rPr>
        <w:t xml:space="preserve"> provided to students at the commencement of this module.</w:t>
      </w:r>
    </w:p>
    <w:p w14:paraId="0E83C07C" w14:textId="77777777" w:rsidR="007711C7" w:rsidRPr="00A406E5" w:rsidRDefault="007711C7" w:rsidP="00C01A3F">
      <w:pPr>
        <w:jc w:val="both"/>
        <w:rPr>
          <w:rFonts w:ascii="Arial" w:hAnsi="Arial" w:cs="Arial"/>
          <w:i/>
          <w:sz w:val="22"/>
          <w:szCs w:val="22"/>
        </w:rPr>
      </w:pPr>
    </w:p>
    <w:p w14:paraId="6F7C08E5" w14:textId="7B48CBA9" w:rsidR="00D22D9C" w:rsidRDefault="00D22D9C" w:rsidP="00D22D9C">
      <w:pPr>
        <w:jc w:val="both"/>
        <w:rPr>
          <w:rFonts w:ascii="Arial" w:hAnsi="Arial" w:cs="Arial"/>
          <w:sz w:val="22"/>
          <w:szCs w:val="22"/>
        </w:rPr>
      </w:pPr>
    </w:p>
    <w:p w14:paraId="32B9FFCA" w14:textId="77777777" w:rsidR="00F37A30" w:rsidRPr="00A406E5" w:rsidRDefault="00F37A30" w:rsidP="00D22D9C">
      <w:pPr>
        <w:jc w:val="both"/>
        <w:rPr>
          <w:rFonts w:ascii="Arial" w:hAnsi="Arial" w:cs="Arial"/>
          <w:sz w:val="22"/>
          <w:szCs w:val="22"/>
        </w:rPr>
      </w:pPr>
    </w:p>
    <w:p w14:paraId="046E2D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DC3D9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34871A" w14:textId="77777777" w:rsidR="00C01A3F" w:rsidRPr="00A406E5" w:rsidRDefault="00C01A3F" w:rsidP="00C01A3F">
      <w:pPr>
        <w:jc w:val="both"/>
        <w:rPr>
          <w:rFonts w:ascii="Arial" w:hAnsi="Arial" w:cs="Arial"/>
          <w:b/>
          <w:i/>
          <w:sz w:val="22"/>
          <w:szCs w:val="22"/>
        </w:rPr>
      </w:pPr>
    </w:p>
    <w:p w14:paraId="7F2FCCD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358ABB" w14:textId="5006ABE6" w:rsidR="00874F20" w:rsidRDefault="00837466" w:rsidP="00D22D9C">
      <w:pPr>
        <w:jc w:val="both"/>
        <w:rPr>
          <w:rFonts w:ascii="Arial" w:hAnsi="Arial" w:cs="Arial"/>
          <w:i/>
          <w:color w:val="000000" w:themeColor="text1"/>
          <w:sz w:val="22"/>
          <w:szCs w:val="22"/>
        </w:rPr>
      </w:pPr>
      <w:r w:rsidRPr="00640A32">
        <w:rPr>
          <w:rFonts w:ascii="Arial" w:hAnsi="Arial" w:cs="Arial"/>
          <w:i/>
          <w:color w:val="000000" w:themeColor="text1"/>
          <w:sz w:val="22"/>
          <w:szCs w:val="22"/>
        </w:rPr>
        <w:t>You should demonstrate k</w:t>
      </w:r>
      <w:r w:rsidR="007711C7" w:rsidRPr="00640A32">
        <w:rPr>
          <w:rFonts w:ascii="Arial" w:hAnsi="Arial" w:cs="Arial"/>
          <w:i/>
          <w:color w:val="000000" w:themeColor="text1"/>
          <w:sz w:val="22"/>
          <w:szCs w:val="22"/>
        </w:rPr>
        <w:t>nowledge and understanding of relevant theories</w:t>
      </w:r>
      <w:r w:rsidR="008F27CB" w:rsidRPr="00640A32">
        <w:rPr>
          <w:rFonts w:ascii="Arial" w:hAnsi="Arial" w:cs="Arial"/>
          <w:i/>
          <w:color w:val="000000" w:themeColor="text1"/>
          <w:sz w:val="22"/>
          <w:szCs w:val="22"/>
        </w:rPr>
        <w:t>, processes</w:t>
      </w:r>
      <w:r w:rsidR="007711C7" w:rsidRPr="00640A32">
        <w:rPr>
          <w:rFonts w:ascii="Arial" w:hAnsi="Arial" w:cs="Arial"/>
          <w:i/>
          <w:color w:val="000000" w:themeColor="text1"/>
          <w:sz w:val="22"/>
          <w:szCs w:val="22"/>
        </w:rPr>
        <w:t xml:space="preserve"> and models associated with critical thinking </w:t>
      </w:r>
      <w:r w:rsidR="000F0DC3" w:rsidRPr="00640A32">
        <w:rPr>
          <w:rFonts w:ascii="Arial" w:hAnsi="Arial" w:cs="Arial"/>
          <w:i/>
          <w:color w:val="000000" w:themeColor="text1"/>
          <w:sz w:val="22"/>
          <w:szCs w:val="22"/>
        </w:rPr>
        <w:t xml:space="preserve">including </w:t>
      </w:r>
      <w:r w:rsidR="00874F20" w:rsidRPr="00640A32">
        <w:rPr>
          <w:rFonts w:ascii="Arial" w:hAnsi="Arial" w:cs="Arial"/>
          <w:i/>
          <w:color w:val="000000" w:themeColor="text1"/>
          <w:sz w:val="22"/>
          <w:szCs w:val="22"/>
        </w:rPr>
        <w:t>suitable</w:t>
      </w:r>
      <w:r w:rsidR="007711C7" w:rsidRPr="00640A32">
        <w:rPr>
          <w:rFonts w:ascii="Arial" w:hAnsi="Arial" w:cs="Arial"/>
          <w:i/>
          <w:color w:val="000000" w:themeColor="text1"/>
          <w:sz w:val="22"/>
          <w:szCs w:val="22"/>
        </w:rPr>
        <w:t xml:space="preserve"> </w:t>
      </w:r>
      <w:r w:rsidR="000F0DC3" w:rsidRPr="00640A32">
        <w:rPr>
          <w:rFonts w:ascii="Arial" w:hAnsi="Arial" w:cs="Arial"/>
          <w:i/>
          <w:color w:val="000000" w:themeColor="text1"/>
          <w:sz w:val="22"/>
          <w:szCs w:val="22"/>
        </w:rPr>
        <w:t xml:space="preserve">conclusions and judgements achieved via </w:t>
      </w:r>
      <w:r w:rsidR="00874F20">
        <w:rPr>
          <w:rFonts w:ascii="Arial" w:hAnsi="Arial" w:cs="Arial"/>
          <w:i/>
          <w:color w:val="000000" w:themeColor="text1"/>
          <w:sz w:val="22"/>
          <w:szCs w:val="22"/>
        </w:rPr>
        <w:t xml:space="preserve">critical </w:t>
      </w:r>
      <w:r w:rsidR="009B5B85">
        <w:rPr>
          <w:rFonts w:ascii="Arial" w:hAnsi="Arial" w:cs="Arial"/>
          <w:i/>
          <w:color w:val="000000" w:themeColor="text1"/>
          <w:sz w:val="22"/>
          <w:szCs w:val="22"/>
        </w:rPr>
        <w:t>assessment</w:t>
      </w:r>
      <w:r w:rsidR="007711C7" w:rsidRPr="00640A32">
        <w:rPr>
          <w:rFonts w:ascii="Arial" w:hAnsi="Arial" w:cs="Arial"/>
          <w:i/>
          <w:color w:val="000000" w:themeColor="text1"/>
          <w:sz w:val="22"/>
          <w:szCs w:val="22"/>
        </w:rPr>
        <w:t xml:space="preserve">. A sound understanding, interpretation and integration of </w:t>
      </w:r>
      <w:r w:rsidR="00133B7C" w:rsidRPr="00640A32">
        <w:rPr>
          <w:rFonts w:ascii="Arial" w:eastAsia="Calibri" w:hAnsi="Arial" w:cs="Arial"/>
          <w:i/>
          <w:color w:val="000000" w:themeColor="text1"/>
          <w:sz w:val="22"/>
          <w:szCs w:val="22"/>
        </w:rPr>
        <w:t>appropriate theoretical models</w:t>
      </w:r>
      <w:r w:rsidR="00874F20">
        <w:rPr>
          <w:rFonts w:ascii="Arial" w:eastAsia="Calibri" w:hAnsi="Arial" w:cs="Arial"/>
          <w:i/>
          <w:color w:val="000000" w:themeColor="text1"/>
          <w:sz w:val="22"/>
          <w:szCs w:val="22"/>
        </w:rPr>
        <w:t xml:space="preserve">, </w:t>
      </w:r>
      <w:r w:rsidR="00194694">
        <w:rPr>
          <w:rFonts w:ascii="Arial" w:eastAsia="Calibri" w:hAnsi="Arial" w:cs="Arial"/>
          <w:i/>
          <w:color w:val="000000" w:themeColor="text1"/>
          <w:sz w:val="22"/>
          <w:szCs w:val="22"/>
        </w:rPr>
        <w:t>processes,</w:t>
      </w:r>
      <w:r w:rsidR="00133B7C" w:rsidRPr="00640A32">
        <w:rPr>
          <w:rFonts w:ascii="Arial" w:eastAsia="Calibri" w:hAnsi="Arial" w:cs="Arial"/>
          <w:i/>
          <w:color w:val="000000" w:themeColor="text1"/>
          <w:sz w:val="22"/>
          <w:szCs w:val="22"/>
        </w:rPr>
        <w:t xml:space="preserve"> and methodological frameworks to inform examples drawn from the workplace </w:t>
      </w:r>
      <w:r w:rsidR="008F27CB" w:rsidRPr="00640A32">
        <w:rPr>
          <w:rFonts w:ascii="Arial" w:hAnsi="Arial" w:cs="Arial"/>
          <w:i/>
          <w:color w:val="000000" w:themeColor="text1"/>
          <w:sz w:val="22"/>
          <w:szCs w:val="22"/>
        </w:rPr>
        <w:t xml:space="preserve">applied, through critical </w:t>
      </w:r>
      <w:r w:rsidR="009B5B85">
        <w:rPr>
          <w:rFonts w:ascii="Arial" w:hAnsi="Arial" w:cs="Arial"/>
          <w:i/>
          <w:color w:val="000000" w:themeColor="text1"/>
          <w:sz w:val="22"/>
          <w:szCs w:val="22"/>
        </w:rPr>
        <w:t>consideration and assessment</w:t>
      </w:r>
      <w:r w:rsidR="008F27CB" w:rsidRPr="00640A32">
        <w:rPr>
          <w:rFonts w:ascii="Arial" w:hAnsi="Arial" w:cs="Arial"/>
          <w:i/>
          <w:color w:val="000000" w:themeColor="text1"/>
          <w:sz w:val="22"/>
          <w:szCs w:val="22"/>
        </w:rPr>
        <w:t xml:space="preserve"> </w:t>
      </w:r>
      <w:r w:rsidRPr="00640A32">
        <w:rPr>
          <w:rFonts w:ascii="Arial" w:hAnsi="Arial" w:cs="Arial"/>
          <w:i/>
          <w:color w:val="000000" w:themeColor="text1"/>
          <w:sz w:val="22"/>
          <w:szCs w:val="22"/>
        </w:rPr>
        <w:t>is required</w:t>
      </w:r>
      <w:r w:rsidR="008F27CB" w:rsidRPr="00640A32">
        <w:rPr>
          <w:rFonts w:ascii="Arial" w:hAnsi="Arial" w:cs="Arial"/>
          <w:i/>
          <w:color w:val="000000" w:themeColor="text1"/>
          <w:sz w:val="22"/>
          <w:szCs w:val="22"/>
        </w:rPr>
        <w:t>.</w:t>
      </w:r>
      <w:r w:rsidR="00282E97" w:rsidRPr="00640A32">
        <w:rPr>
          <w:rFonts w:ascii="Arial" w:hAnsi="Arial" w:cs="Arial"/>
          <w:i/>
          <w:color w:val="000000" w:themeColor="text1"/>
          <w:sz w:val="22"/>
          <w:szCs w:val="22"/>
        </w:rPr>
        <w:t xml:space="preserve"> </w:t>
      </w:r>
      <w:r w:rsidR="005D05BD">
        <w:rPr>
          <w:rFonts w:ascii="Arial" w:hAnsi="Arial" w:cs="Arial"/>
          <w:i/>
          <w:color w:val="000000" w:themeColor="text1"/>
          <w:sz w:val="22"/>
          <w:szCs w:val="22"/>
        </w:rPr>
        <w:t>A good understanding of culture and ethics applied to both individuals, groups and organisations is essential for the completion of this assignment. This includes the relationships and synergies evidence</w:t>
      </w:r>
      <w:r w:rsidR="009B5B85">
        <w:rPr>
          <w:rFonts w:ascii="Arial" w:hAnsi="Arial" w:cs="Arial"/>
          <w:i/>
          <w:color w:val="000000" w:themeColor="text1"/>
          <w:sz w:val="22"/>
          <w:szCs w:val="22"/>
        </w:rPr>
        <w:t>d</w:t>
      </w:r>
      <w:r w:rsidR="005D05BD">
        <w:rPr>
          <w:rFonts w:ascii="Arial" w:hAnsi="Arial" w:cs="Arial"/>
          <w:i/>
          <w:color w:val="000000" w:themeColor="text1"/>
          <w:sz w:val="22"/>
          <w:szCs w:val="22"/>
        </w:rPr>
        <w:t xml:space="preserve"> between differing cultural norms, their nuances and how these mediate the emergence and establishment of ethics and ethical behaviour, again when applied to individuals, </w:t>
      </w:r>
      <w:r w:rsidR="00194694">
        <w:rPr>
          <w:rFonts w:ascii="Arial" w:hAnsi="Arial" w:cs="Arial"/>
          <w:i/>
          <w:color w:val="000000" w:themeColor="text1"/>
          <w:sz w:val="22"/>
          <w:szCs w:val="22"/>
        </w:rPr>
        <w:t>groups,</w:t>
      </w:r>
      <w:r w:rsidR="005D05BD">
        <w:rPr>
          <w:rFonts w:ascii="Arial" w:hAnsi="Arial" w:cs="Arial"/>
          <w:i/>
          <w:color w:val="000000" w:themeColor="text1"/>
          <w:sz w:val="22"/>
          <w:szCs w:val="22"/>
        </w:rPr>
        <w:t xml:space="preserve"> and organisations. Understanding how culture can drive organisational sustainability and its impact in determining how corporate social responsibility is established, </w:t>
      </w:r>
      <w:r w:rsidR="00194694">
        <w:rPr>
          <w:rFonts w:ascii="Arial" w:hAnsi="Arial" w:cs="Arial"/>
          <w:i/>
          <w:color w:val="000000" w:themeColor="text1"/>
          <w:sz w:val="22"/>
          <w:szCs w:val="22"/>
        </w:rPr>
        <w:t>advanced,</w:t>
      </w:r>
      <w:r w:rsidR="005D05BD">
        <w:rPr>
          <w:rFonts w:ascii="Arial" w:hAnsi="Arial" w:cs="Arial"/>
          <w:i/>
          <w:color w:val="000000" w:themeColor="text1"/>
          <w:sz w:val="22"/>
          <w:szCs w:val="22"/>
        </w:rPr>
        <w:t xml:space="preserve"> and embraced</w:t>
      </w:r>
      <w:r w:rsidR="009B5B85">
        <w:rPr>
          <w:rFonts w:ascii="Arial" w:hAnsi="Arial" w:cs="Arial"/>
          <w:i/>
          <w:color w:val="000000" w:themeColor="text1"/>
          <w:sz w:val="22"/>
          <w:szCs w:val="22"/>
        </w:rPr>
        <w:t>,</w:t>
      </w:r>
      <w:r w:rsidR="005D05BD">
        <w:rPr>
          <w:rFonts w:ascii="Arial" w:hAnsi="Arial" w:cs="Arial"/>
          <w:i/>
          <w:color w:val="000000" w:themeColor="text1"/>
          <w:sz w:val="22"/>
          <w:szCs w:val="22"/>
        </w:rPr>
        <w:t xml:space="preserve"> will evidence your understanding of macro and micro cultures through organisational </w:t>
      </w:r>
      <w:r w:rsidR="009B5B85">
        <w:rPr>
          <w:rFonts w:ascii="Arial" w:hAnsi="Arial" w:cs="Arial"/>
          <w:i/>
          <w:color w:val="000000" w:themeColor="text1"/>
          <w:sz w:val="22"/>
          <w:szCs w:val="22"/>
        </w:rPr>
        <w:t>change from those environments it operates within.</w:t>
      </w:r>
    </w:p>
    <w:p w14:paraId="4F8B613E" w14:textId="311E7020" w:rsidR="00F83F9F" w:rsidRDefault="00F83F9F" w:rsidP="00D22D9C">
      <w:pPr>
        <w:jc w:val="both"/>
        <w:rPr>
          <w:rFonts w:ascii="Arial" w:hAnsi="Arial" w:cs="Arial"/>
          <w:b/>
          <w:sz w:val="22"/>
          <w:szCs w:val="22"/>
        </w:rPr>
      </w:pPr>
    </w:p>
    <w:p w14:paraId="77C044FA" w14:textId="77777777" w:rsidR="00F83F9F" w:rsidRPr="00A406E5" w:rsidRDefault="00F83F9F" w:rsidP="00D22D9C">
      <w:pPr>
        <w:jc w:val="both"/>
        <w:rPr>
          <w:rFonts w:ascii="Arial" w:hAnsi="Arial" w:cs="Arial"/>
          <w:b/>
          <w:sz w:val="22"/>
          <w:szCs w:val="22"/>
        </w:rPr>
      </w:pPr>
    </w:p>
    <w:p w14:paraId="3E72DD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B86DFD" w14:textId="574C4A2F"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r w:rsidR="00194694" w:rsidRPr="00A406E5">
        <w:rPr>
          <w:rFonts w:ascii="Arial" w:hAnsi="Arial" w:cs="Arial"/>
          <w:sz w:val="22"/>
          <w:szCs w:val="22"/>
        </w:rPr>
        <w:t>evaluation,</w:t>
      </w:r>
      <w:r w:rsidR="00D22D9C" w:rsidRPr="00A406E5">
        <w:rPr>
          <w:rFonts w:ascii="Arial" w:hAnsi="Arial" w:cs="Arial"/>
          <w:sz w:val="22"/>
          <w:szCs w:val="22"/>
        </w:rPr>
        <w:t xml:space="preserve"> and synthesis. For example, to examine and break information down into parts, make inferences, compile, </w:t>
      </w:r>
      <w:r w:rsidR="00194694" w:rsidRPr="00A406E5">
        <w:rPr>
          <w:rFonts w:ascii="Arial" w:hAnsi="Arial" w:cs="Arial"/>
          <w:sz w:val="22"/>
          <w:szCs w:val="22"/>
        </w:rPr>
        <w:t>compare</w:t>
      </w:r>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E010ED">
        <w:rPr>
          <w:rFonts w:ascii="Arial" w:hAnsi="Arial" w:cs="Arial"/>
          <w:sz w:val="22"/>
          <w:szCs w:val="22"/>
        </w:rPr>
        <w:t>, bu</w:t>
      </w:r>
      <w:r w:rsidR="00FB3B4E" w:rsidRPr="00A406E5">
        <w:rPr>
          <w:rFonts w:ascii="Arial" w:hAnsi="Arial" w:cs="Arial"/>
          <w:sz w:val="22"/>
          <w:szCs w:val="22"/>
        </w:rPr>
        <w:t>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607925" w14:textId="77777777" w:rsidR="00D22D9C" w:rsidRPr="00A406E5" w:rsidRDefault="00D22D9C" w:rsidP="00D22D9C">
      <w:pPr>
        <w:jc w:val="both"/>
        <w:rPr>
          <w:rFonts w:ascii="Arial" w:hAnsi="Arial" w:cs="Arial"/>
          <w:sz w:val="22"/>
          <w:szCs w:val="22"/>
        </w:rPr>
      </w:pPr>
    </w:p>
    <w:p w14:paraId="651472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BA6480" w14:textId="2038DD4F" w:rsidR="00A601BD" w:rsidRPr="00640A32" w:rsidRDefault="00133B7C" w:rsidP="00A601BD">
      <w:pPr>
        <w:jc w:val="both"/>
        <w:rPr>
          <w:rFonts w:ascii="Arial" w:hAnsi="Arial" w:cs="Arial"/>
          <w:i/>
          <w:color w:val="000000" w:themeColor="text1"/>
          <w:sz w:val="22"/>
          <w:szCs w:val="22"/>
        </w:rPr>
      </w:pPr>
      <w:r w:rsidRPr="00640A32">
        <w:rPr>
          <w:rFonts w:ascii="Arial" w:eastAsia="Calibri" w:hAnsi="Arial" w:cs="Arial"/>
          <w:i/>
          <w:color w:val="000000" w:themeColor="text1"/>
          <w:sz w:val="22"/>
          <w:szCs w:val="22"/>
        </w:rPr>
        <w:t>Critical reflection will be integral to each formative exercise which challenge</w:t>
      </w:r>
      <w:r w:rsidR="00E010ED" w:rsidRPr="00640A32">
        <w:rPr>
          <w:rFonts w:ascii="Arial" w:eastAsia="Calibri" w:hAnsi="Arial" w:cs="Arial"/>
          <w:i/>
          <w:color w:val="000000" w:themeColor="text1"/>
          <w:sz w:val="22"/>
          <w:szCs w:val="22"/>
        </w:rPr>
        <w:t>s</w:t>
      </w:r>
      <w:r w:rsidRPr="00640A32">
        <w:rPr>
          <w:rFonts w:ascii="Arial" w:eastAsia="Calibri" w:hAnsi="Arial" w:cs="Arial"/>
          <w:i/>
          <w:color w:val="000000" w:themeColor="text1"/>
          <w:sz w:val="22"/>
          <w:szCs w:val="22"/>
        </w:rPr>
        <w:t xml:space="preserve"> </w:t>
      </w:r>
      <w:r w:rsidR="00E010ED" w:rsidRPr="00640A32">
        <w:rPr>
          <w:rFonts w:ascii="Arial" w:eastAsia="Calibri" w:hAnsi="Arial" w:cs="Arial"/>
          <w:i/>
          <w:color w:val="000000" w:themeColor="text1"/>
          <w:sz w:val="22"/>
          <w:szCs w:val="22"/>
        </w:rPr>
        <w:t xml:space="preserve">a </w:t>
      </w:r>
      <w:r w:rsidRPr="00640A32">
        <w:rPr>
          <w:rFonts w:ascii="Arial" w:eastAsia="Calibri" w:hAnsi="Arial" w:cs="Arial"/>
          <w:i/>
          <w:color w:val="000000" w:themeColor="text1"/>
          <w:sz w:val="22"/>
          <w:szCs w:val="22"/>
        </w:rPr>
        <w:t>demonstrat</w:t>
      </w:r>
      <w:r w:rsidR="00E010ED" w:rsidRPr="00640A32">
        <w:rPr>
          <w:rFonts w:ascii="Arial" w:eastAsia="Calibri" w:hAnsi="Arial" w:cs="Arial"/>
          <w:i/>
          <w:color w:val="000000" w:themeColor="text1"/>
          <w:sz w:val="22"/>
          <w:szCs w:val="22"/>
        </w:rPr>
        <w:t xml:space="preserve">ion of your </w:t>
      </w:r>
      <w:r w:rsidRPr="00640A32">
        <w:rPr>
          <w:rFonts w:ascii="Arial" w:eastAsia="Calibri" w:hAnsi="Arial" w:cs="Arial"/>
          <w:i/>
          <w:color w:val="000000" w:themeColor="text1"/>
          <w:sz w:val="22"/>
          <w:szCs w:val="22"/>
        </w:rPr>
        <w:t xml:space="preserve">knowledge and understanding in a variety of ways appropriate to the workplace. </w:t>
      </w:r>
      <w:r w:rsidR="00C61205" w:rsidRPr="00640A32">
        <w:rPr>
          <w:rFonts w:ascii="Arial" w:hAnsi="Arial" w:cs="Arial"/>
          <w:i/>
          <w:color w:val="000000" w:themeColor="text1"/>
          <w:sz w:val="22"/>
          <w:szCs w:val="22"/>
        </w:rPr>
        <w:t xml:space="preserve">The introduction </w:t>
      </w:r>
      <w:r w:rsidR="00CC5CB1" w:rsidRPr="00640A32">
        <w:rPr>
          <w:rFonts w:ascii="Arial" w:hAnsi="Arial" w:cs="Arial"/>
          <w:i/>
          <w:color w:val="000000" w:themeColor="text1"/>
          <w:sz w:val="22"/>
          <w:szCs w:val="22"/>
        </w:rPr>
        <w:t xml:space="preserve">and inclusion </w:t>
      </w:r>
      <w:r w:rsidR="00C61205" w:rsidRPr="00640A32">
        <w:rPr>
          <w:rFonts w:ascii="Arial" w:hAnsi="Arial" w:cs="Arial"/>
          <w:i/>
          <w:color w:val="000000" w:themeColor="text1"/>
          <w:sz w:val="22"/>
          <w:szCs w:val="22"/>
        </w:rPr>
        <w:t xml:space="preserve">of personal </w:t>
      </w:r>
      <w:r w:rsidR="00215A11" w:rsidRPr="00640A32">
        <w:rPr>
          <w:rFonts w:ascii="Arial" w:hAnsi="Arial" w:cs="Arial"/>
          <w:i/>
          <w:color w:val="000000" w:themeColor="text1"/>
          <w:sz w:val="22"/>
          <w:szCs w:val="22"/>
        </w:rPr>
        <w:t xml:space="preserve">and/or evidential </w:t>
      </w:r>
      <w:r w:rsidR="00C61205" w:rsidRPr="00640A32">
        <w:rPr>
          <w:rFonts w:ascii="Arial" w:hAnsi="Arial" w:cs="Arial"/>
          <w:i/>
          <w:color w:val="000000" w:themeColor="text1"/>
          <w:sz w:val="22"/>
          <w:szCs w:val="22"/>
        </w:rPr>
        <w:t>experiences to underpin academic work demonstrates a deeper and wider understanding</w:t>
      </w:r>
      <w:r w:rsidR="00E010ED" w:rsidRPr="00640A32">
        <w:rPr>
          <w:rFonts w:ascii="Arial" w:hAnsi="Arial" w:cs="Arial"/>
          <w:i/>
          <w:color w:val="000000" w:themeColor="text1"/>
          <w:sz w:val="22"/>
          <w:szCs w:val="22"/>
        </w:rPr>
        <w:t>, further the introduction and consideration of alternative options should be examined, seeking to synthesise these with the existing models and processes, drawing these together to reach conclusions and, where relevant, recommendations, which demonstrate cognitive skills through the application of rational and perceptive reasoning, allowing consideration of the wider arena in which your subject area is considered.</w:t>
      </w:r>
    </w:p>
    <w:p w14:paraId="31BFC833" w14:textId="77777777" w:rsidR="00D22D9C" w:rsidRPr="00A406E5" w:rsidRDefault="00D22D9C" w:rsidP="00D22D9C">
      <w:pPr>
        <w:jc w:val="both"/>
        <w:rPr>
          <w:rFonts w:ascii="Arial" w:hAnsi="Arial" w:cs="Arial"/>
          <w:b/>
          <w:sz w:val="22"/>
          <w:szCs w:val="22"/>
        </w:rPr>
      </w:pPr>
    </w:p>
    <w:p w14:paraId="257020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93E04B" w14:textId="655965AE"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E7421F"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E7421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w:t>
      </w:r>
      <w:r w:rsidR="00194694">
        <w:rPr>
          <w:rFonts w:ascii="Arial" w:hAnsi="Arial" w:cs="Arial"/>
          <w:sz w:val="22"/>
          <w:szCs w:val="22"/>
        </w:rPr>
        <w:t xml:space="preserve"> </w:t>
      </w:r>
      <w:r w:rsidR="00AE7D82">
        <w:rPr>
          <w:rFonts w:ascii="Arial" w:hAnsi="Arial" w:cs="Arial"/>
          <w:sz w:val="22"/>
          <w:szCs w:val="22"/>
        </w:rPr>
        <w:t xml:space="preserve">particular </w:t>
      </w:r>
      <w:r w:rsidR="00194694">
        <w:rPr>
          <w:rFonts w:ascii="Arial" w:hAnsi="Arial" w:cs="Arial"/>
          <w:sz w:val="22"/>
          <w:szCs w:val="22"/>
        </w:rPr>
        <w:t>contexts</w:t>
      </w:r>
      <w:r w:rsidR="00D22D9C" w:rsidRPr="00A406E5">
        <w:rPr>
          <w:rFonts w:ascii="Arial" w:hAnsi="Arial" w:cs="Arial"/>
          <w:sz w:val="22"/>
          <w:szCs w:val="22"/>
        </w:rPr>
        <w:t>.</w:t>
      </w:r>
    </w:p>
    <w:p w14:paraId="1910918A" w14:textId="77777777" w:rsidR="00D22D9C" w:rsidRPr="00A406E5" w:rsidRDefault="00D22D9C" w:rsidP="00D22D9C">
      <w:pPr>
        <w:jc w:val="both"/>
        <w:rPr>
          <w:rFonts w:ascii="Arial" w:hAnsi="Arial" w:cs="Arial"/>
          <w:sz w:val="22"/>
          <w:szCs w:val="22"/>
        </w:rPr>
      </w:pPr>
    </w:p>
    <w:p w14:paraId="188B70FE" w14:textId="77777777" w:rsidR="009D7C49" w:rsidRDefault="009D7C49" w:rsidP="00C01A3F">
      <w:pPr>
        <w:jc w:val="both"/>
        <w:rPr>
          <w:rFonts w:ascii="Arial" w:hAnsi="Arial" w:cs="Arial"/>
          <w:b/>
          <w:i/>
          <w:sz w:val="22"/>
          <w:szCs w:val="22"/>
        </w:rPr>
      </w:pPr>
    </w:p>
    <w:p w14:paraId="5040D5AF" w14:textId="77777777" w:rsidR="009D7C49" w:rsidRDefault="009D7C49" w:rsidP="00C01A3F">
      <w:pPr>
        <w:jc w:val="both"/>
        <w:rPr>
          <w:rFonts w:ascii="Arial" w:hAnsi="Arial" w:cs="Arial"/>
          <w:b/>
          <w:i/>
          <w:sz w:val="22"/>
          <w:szCs w:val="22"/>
        </w:rPr>
      </w:pPr>
    </w:p>
    <w:p w14:paraId="2BAC0B03" w14:textId="387A8B5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2F9C1C" w14:textId="2974D1BE" w:rsidR="009B5B85" w:rsidRPr="00640A32" w:rsidRDefault="00C61205" w:rsidP="00F83F9F">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Critical analysis </w:t>
      </w:r>
      <w:r w:rsidR="00E7421F" w:rsidRPr="00640A32">
        <w:rPr>
          <w:rFonts w:ascii="Arial" w:hAnsi="Arial" w:cs="Arial"/>
          <w:i/>
          <w:color w:val="000000" w:themeColor="text1"/>
          <w:sz w:val="22"/>
          <w:szCs w:val="22"/>
        </w:rPr>
        <w:t>and evaluation</w:t>
      </w:r>
      <w:r w:rsidRPr="00640A32">
        <w:rPr>
          <w:rFonts w:ascii="Arial" w:hAnsi="Arial" w:cs="Arial"/>
          <w:i/>
          <w:color w:val="000000" w:themeColor="text1"/>
          <w:sz w:val="22"/>
          <w:szCs w:val="22"/>
        </w:rPr>
        <w:t xml:space="preserve"> </w:t>
      </w:r>
      <w:r w:rsidR="001A5F8B" w:rsidRPr="00640A32">
        <w:rPr>
          <w:rFonts w:ascii="Arial" w:hAnsi="Arial" w:cs="Arial"/>
          <w:i/>
          <w:color w:val="000000" w:themeColor="text1"/>
          <w:sz w:val="22"/>
          <w:szCs w:val="22"/>
        </w:rPr>
        <w:t>must be considered and applied</w:t>
      </w:r>
      <w:r w:rsidRPr="00640A32">
        <w:rPr>
          <w:rFonts w:ascii="Arial" w:hAnsi="Arial" w:cs="Arial"/>
          <w:i/>
          <w:color w:val="000000" w:themeColor="text1"/>
          <w:sz w:val="22"/>
          <w:szCs w:val="22"/>
        </w:rPr>
        <w:t>, (Pearson’s RED, Toulmi</w:t>
      </w:r>
      <w:r w:rsidR="00E010ED" w:rsidRPr="00640A32">
        <w:rPr>
          <w:rFonts w:ascii="Arial" w:hAnsi="Arial" w:cs="Arial"/>
          <w:i/>
          <w:color w:val="000000" w:themeColor="text1"/>
          <w:sz w:val="22"/>
          <w:szCs w:val="22"/>
        </w:rPr>
        <w:t>n</w:t>
      </w:r>
      <w:r w:rsidR="009B5B85">
        <w:rPr>
          <w:rFonts w:ascii="Arial" w:hAnsi="Arial" w:cs="Arial"/>
          <w:i/>
          <w:color w:val="000000" w:themeColor="text1"/>
          <w:sz w:val="22"/>
          <w:szCs w:val="22"/>
        </w:rPr>
        <w:t>, Chatfield</w:t>
      </w:r>
      <w:r w:rsidR="00E010ED" w:rsidRPr="00640A32">
        <w:rPr>
          <w:rFonts w:ascii="Arial" w:hAnsi="Arial" w:cs="Arial"/>
          <w:i/>
          <w:color w:val="000000" w:themeColor="text1"/>
          <w:sz w:val="22"/>
          <w:szCs w:val="22"/>
        </w:rPr>
        <w:t>)</w:t>
      </w:r>
      <w:r w:rsidRPr="00640A32">
        <w:rPr>
          <w:rFonts w:ascii="Arial" w:hAnsi="Arial" w:cs="Arial"/>
          <w:i/>
          <w:color w:val="000000" w:themeColor="text1"/>
          <w:sz w:val="22"/>
          <w:szCs w:val="22"/>
        </w:rPr>
        <w:t xml:space="preserve"> to </w:t>
      </w:r>
      <w:r w:rsidR="001A5F8B" w:rsidRPr="00640A32">
        <w:rPr>
          <w:rFonts w:ascii="Arial" w:hAnsi="Arial" w:cs="Arial"/>
          <w:i/>
          <w:color w:val="000000" w:themeColor="text1"/>
          <w:sz w:val="22"/>
          <w:szCs w:val="22"/>
        </w:rPr>
        <w:t>demonstrate continued</w:t>
      </w:r>
      <w:r w:rsidRPr="00640A32">
        <w:rPr>
          <w:rFonts w:ascii="Arial" w:hAnsi="Arial" w:cs="Arial"/>
          <w:i/>
          <w:color w:val="000000" w:themeColor="text1"/>
          <w:sz w:val="22"/>
          <w:szCs w:val="22"/>
        </w:rPr>
        <w:t xml:space="preserve"> critical thinking and writing development.</w:t>
      </w:r>
      <w:r w:rsidR="009B5B85">
        <w:rPr>
          <w:rFonts w:ascii="Arial" w:hAnsi="Arial" w:cs="Arial"/>
          <w:i/>
          <w:color w:val="000000" w:themeColor="text1"/>
          <w:sz w:val="22"/>
          <w:szCs w:val="22"/>
        </w:rPr>
        <w:t xml:space="preserve"> You must demonstrate an understanding of culture and ethics, applied both to individuals and workplace, submitting an academic argument in support or opposition to the claim[s] you propose. Critical argument is defined on the pros and cons of the argument you deliver</w:t>
      </w:r>
      <w:r w:rsidR="002058A1">
        <w:rPr>
          <w:rFonts w:ascii="Arial" w:hAnsi="Arial" w:cs="Arial"/>
          <w:i/>
          <w:color w:val="000000" w:themeColor="text1"/>
          <w:sz w:val="22"/>
          <w:szCs w:val="22"/>
        </w:rPr>
        <w:t>.</w:t>
      </w:r>
      <w:r w:rsidR="009B5B85">
        <w:rPr>
          <w:rFonts w:ascii="Arial" w:hAnsi="Arial" w:cs="Arial"/>
          <w:i/>
          <w:color w:val="000000" w:themeColor="text1"/>
          <w:sz w:val="22"/>
          <w:szCs w:val="22"/>
        </w:rPr>
        <w:t xml:space="preserve"> </w:t>
      </w:r>
      <w:r w:rsidR="002058A1">
        <w:rPr>
          <w:rFonts w:ascii="Arial" w:hAnsi="Arial" w:cs="Arial"/>
          <w:i/>
          <w:color w:val="000000" w:themeColor="text1"/>
          <w:sz w:val="22"/>
          <w:szCs w:val="22"/>
        </w:rPr>
        <w:t>T</w:t>
      </w:r>
      <w:r w:rsidR="009B5B85">
        <w:rPr>
          <w:rFonts w:ascii="Arial" w:hAnsi="Arial" w:cs="Arial"/>
          <w:i/>
          <w:color w:val="000000" w:themeColor="text1"/>
          <w:sz w:val="22"/>
          <w:szCs w:val="22"/>
        </w:rPr>
        <w:t xml:space="preserve">his is achieved through the support of academic models, </w:t>
      </w:r>
      <w:r w:rsidR="00AE7D82">
        <w:rPr>
          <w:rFonts w:ascii="Arial" w:hAnsi="Arial" w:cs="Arial"/>
          <w:i/>
          <w:color w:val="000000" w:themeColor="text1"/>
          <w:sz w:val="22"/>
          <w:szCs w:val="22"/>
        </w:rPr>
        <w:t>theories,</w:t>
      </w:r>
      <w:r w:rsidR="009B5B85">
        <w:rPr>
          <w:rFonts w:ascii="Arial" w:hAnsi="Arial" w:cs="Arial"/>
          <w:i/>
          <w:color w:val="000000" w:themeColor="text1"/>
          <w:sz w:val="22"/>
          <w:szCs w:val="22"/>
        </w:rPr>
        <w:t xml:space="preserve"> and </w:t>
      </w:r>
      <w:r w:rsidR="002058A1">
        <w:rPr>
          <w:rFonts w:ascii="Arial" w:hAnsi="Arial" w:cs="Arial"/>
          <w:i/>
          <w:color w:val="000000" w:themeColor="text1"/>
          <w:sz w:val="22"/>
          <w:szCs w:val="22"/>
        </w:rPr>
        <w:t>processes, then to add additional weight and support, you are expected to provide relevant workplace, or ‘real’ examples to further underpin your reasoning, followed by concluding your deliberations, and where appropriate, any relevant recommendations.</w:t>
      </w:r>
    </w:p>
    <w:p w14:paraId="022F4E8E" w14:textId="6898EA10" w:rsidR="00C01A3F" w:rsidRPr="00133B7C" w:rsidRDefault="00C01A3F" w:rsidP="00E010ED">
      <w:pPr>
        <w:jc w:val="both"/>
        <w:rPr>
          <w:rFonts w:ascii="Arial" w:hAnsi="Arial" w:cs="Arial"/>
          <w:i/>
          <w:color w:val="FF0000"/>
          <w:sz w:val="22"/>
          <w:szCs w:val="22"/>
        </w:rPr>
      </w:pPr>
    </w:p>
    <w:p w14:paraId="6BE5569B" w14:textId="77777777" w:rsidR="008566E5" w:rsidRPr="00A406E5" w:rsidRDefault="008566E5" w:rsidP="00D22D9C">
      <w:pPr>
        <w:jc w:val="both"/>
        <w:rPr>
          <w:rFonts w:ascii="Arial" w:hAnsi="Arial" w:cs="Arial"/>
          <w:sz w:val="22"/>
          <w:szCs w:val="22"/>
        </w:rPr>
      </w:pPr>
    </w:p>
    <w:p w14:paraId="58385A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04B56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0B0D816" w14:textId="77777777" w:rsidR="00995D51" w:rsidRDefault="00995D51" w:rsidP="00D22D9C">
      <w:pPr>
        <w:jc w:val="both"/>
        <w:rPr>
          <w:rFonts w:ascii="Arial" w:hAnsi="Arial" w:cs="Arial"/>
          <w:sz w:val="22"/>
          <w:szCs w:val="22"/>
        </w:rPr>
      </w:pPr>
    </w:p>
    <w:p w14:paraId="3B5E9464" w14:textId="77777777" w:rsidR="00D22D9C" w:rsidRPr="00A406E5" w:rsidRDefault="00D22D9C" w:rsidP="00D22D9C">
      <w:pPr>
        <w:jc w:val="both"/>
        <w:rPr>
          <w:rFonts w:ascii="Arial" w:hAnsi="Arial" w:cs="Arial"/>
          <w:sz w:val="22"/>
          <w:szCs w:val="22"/>
        </w:rPr>
      </w:pPr>
    </w:p>
    <w:p w14:paraId="366F96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79BE3" w14:textId="19092719" w:rsidR="00C61205" w:rsidRPr="00640A32" w:rsidRDefault="00C61205" w:rsidP="00C61205">
      <w:pPr>
        <w:jc w:val="both"/>
        <w:rPr>
          <w:rFonts w:ascii="Arial" w:hAnsi="Arial" w:cs="Arial"/>
          <w:i/>
          <w:color w:val="000000" w:themeColor="text1"/>
          <w:sz w:val="22"/>
          <w:szCs w:val="22"/>
        </w:rPr>
      </w:pPr>
      <w:r w:rsidRPr="00640A32">
        <w:rPr>
          <w:rFonts w:ascii="Arial" w:hAnsi="Arial" w:cs="Arial"/>
          <w:i/>
          <w:color w:val="000000" w:themeColor="text1"/>
          <w:sz w:val="22"/>
          <w:szCs w:val="22"/>
        </w:rPr>
        <w:t>Your report should be presented in a clear and coherent format.</w:t>
      </w:r>
      <w:r w:rsidR="009D4EE3" w:rsidRPr="00640A32">
        <w:rPr>
          <w:rFonts w:ascii="Arial" w:hAnsi="Arial" w:cs="Arial"/>
          <w:i/>
          <w:color w:val="000000" w:themeColor="text1"/>
          <w:sz w:val="22"/>
          <w:szCs w:val="22"/>
        </w:rPr>
        <w:t xml:space="preserve"> Reports should be delivered demonstrating effective formal report writing skills.  </w:t>
      </w:r>
      <w:r w:rsidR="002058A1">
        <w:rPr>
          <w:rFonts w:ascii="Arial" w:hAnsi="Arial" w:cs="Arial"/>
          <w:i/>
          <w:color w:val="000000" w:themeColor="text1"/>
          <w:sz w:val="22"/>
          <w:szCs w:val="22"/>
        </w:rPr>
        <w:t xml:space="preserve">A functioning table of contents should be included. </w:t>
      </w:r>
      <w:r w:rsidR="009D4EE3" w:rsidRPr="00640A32">
        <w:rPr>
          <w:rFonts w:ascii="Arial" w:hAnsi="Arial" w:cs="Arial"/>
          <w:i/>
          <w:color w:val="000000" w:themeColor="text1"/>
          <w:sz w:val="22"/>
          <w:szCs w:val="22"/>
        </w:rPr>
        <w:t xml:space="preserve">The inclusion of texts, journals, diagrams, charts, graphs charts and tables supporting the work is encouraged; these should be included in appendices and appropriately labelled in a logical and consistent manner, </w:t>
      </w:r>
      <w:r w:rsidR="00E7421F" w:rsidRPr="00640A32">
        <w:rPr>
          <w:rFonts w:ascii="Arial" w:hAnsi="Arial" w:cs="Arial"/>
          <w:i/>
          <w:color w:val="000000" w:themeColor="text1"/>
          <w:sz w:val="22"/>
          <w:szCs w:val="22"/>
        </w:rPr>
        <w:t>i.e.</w:t>
      </w:r>
      <w:r w:rsidR="009D4EE3" w:rsidRPr="00640A32">
        <w:rPr>
          <w:rFonts w:ascii="Arial" w:hAnsi="Arial" w:cs="Arial"/>
          <w:i/>
          <w:color w:val="000000" w:themeColor="text1"/>
          <w:sz w:val="22"/>
          <w:szCs w:val="22"/>
        </w:rPr>
        <w:t xml:space="preserve">, Appendix A, Appendix B etc. The report layout, grammar, syntax, </w:t>
      </w:r>
      <w:proofErr w:type="gramStart"/>
      <w:r w:rsidR="009D4EE3" w:rsidRPr="00640A32">
        <w:rPr>
          <w:rFonts w:ascii="Arial" w:hAnsi="Arial" w:cs="Arial"/>
          <w:i/>
          <w:color w:val="000000" w:themeColor="text1"/>
          <w:sz w:val="22"/>
          <w:szCs w:val="22"/>
        </w:rPr>
        <w:t>spelling</w:t>
      </w:r>
      <w:proofErr w:type="gramEnd"/>
      <w:r w:rsidR="009D4EE3" w:rsidRPr="00640A32">
        <w:rPr>
          <w:rFonts w:ascii="Arial" w:hAnsi="Arial" w:cs="Arial"/>
          <w:i/>
          <w:color w:val="000000" w:themeColor="text1"/>
          <w:sz w:val="22"/>
          <w:szCs w:val="22"/>
        </w:rPr>
        <w:t xml:space="preserve"> and structure should conform to UWTSD standard report writing format, including references, citations and bibliography (where used) compliant with the Harvard Referencing style.</w:t>
      </w:r>
    </w:p>
    <w:p w14:paraId="07C95EFA" w14:textId="2496C9B7" w:rsidR="001F50B6" w:rsidRDefault="001F50B6" w:rsidP="00640A32">
      <w:pPr>
        <w:rPr>
          <w:rFonts w:ascii="Arial" w:hAnsi="Arial" w:cs="Arial"/>
          <w:sz w:val="22"/>
          <w:szCs w:val="22"/>
        </w:rPr>
      </w:pPr>
    </w:p>
    <w:p w14:paraId="47C54972" w14:textId="769F7DB1" w:rsidR="00F37A30" w:rsidRDefault="00F37A30" w:rsidP="00640A32">
      <w:pPr>
        <w:rPr>
          <w:rFonts w:ascii="Arial" w:hAnsi="Arial" w:cs="Arial"/>
          <w:sz w:val="22"/>
          <w:szCs w:val="22"/>
        </w:rPr>
      </w:pPr>
    </w:p>
    <w:p w14:paraId="5FA5E2FD" w14:textId="7A01EF21" w:rsidR="00F37A30" w:rsidRDefault="00F37A30" w:rsidP="00640A32">
      <w:pPr>
        <w:rPr>
          <w:rFonts w:ascii="Arial" w:hAnsi="Arial" w:cs="Arial"/>
          <w:sz w:val="22"/>
          <w:szCs w:val="22"/>
        </w:rPr>
      </w:pPr>
    </w:p>
    <w:p w14:paraId="373FC26B" w14:textId="24125F69" w:rsidR="00F37A30" w:rsidRDefault="00F37A30" w:rsidP="00640A32">
      <w:pPr>
        <w:rPr>
          <w:rFonts w:ascii="Arial" w:hAnsi="Arial" w:cs="Arial"/>
          <w:sz w:val="22"/>
          <w:szCs w:val="22"/>
        </w:rPr>
      </w:pPr>
    </w:p>
    <w:p w14:paraId="6FE2FF21" w14:textId="726299D5" w:rsidR="00F37A30" w:rsidRDefault="00F37A30" w:rsidP="00640A32">
      <w:pPr>
        <w:rPr>
          <w:rFonts w:ascii="Arial" w:hAnsi="Arial" w:cs="Arial"/>
          <w:sz w:val="22"/>
          <w:szCs w:val="22"/>
        </w:rPr>
      </w:pPr>
    </w:p>
    <w:p w14:paraId="4BB48287" w14:textId="67006283" w:rsidR="00F37A30" w:rsidRDefault="00F37A30" w:rsidP="00640A32">
      <w:pPr>
        <w:rPr>
          <w:rFonts w:ascii="Arial" w:hAnsi="Arial" w:cs="Arial"/>
          <w:sz w:val="22"/>
          <w:szCs w:val="22"/>
        </w:rPr>
      </w:pPr>
    </w:p>
    <w:p w14:paraId="14D023E5" w14:textId="0FFDB5AD" w:rsidR="00F37A30" w:rsidRDefault="00F37A30" w:rsidP="00640A32">
      <w:pPr>
        <w:rPr>
          <w:rFonts w:ascii="Arial" w:hAnsi="Arial" w:cs="Arial"/>
          <w:sz w:val="22"/>
          <w:szCs w:val="22"/>
        </w:rPr>
      </w:pPr>
    </w:p>
    <w:p w14:paraId="132F6B24" w14:textId="1D2E0DE3" w:rsidR="00F37A30" w:rsidRDefault="00F37A30" w:rsidP="00640A32">
      <w:pPr>
        <w:rPr>
          <w:rFonts w:ascii="Arial" w:hAnsi="Arial" w:cs="Arial"/>
          <w:sz w:val="22"/>
          <w:szCs w:val="22"/>
        </w:rPr>
      </w:pPr>
    </w:p>
    <w:p w14:paraId="0AD76DB9" w14:textId="059904CA" w:rsidR="00F37A30" w:rsidRDefault="00F37A30" w:rsidP="00640A32">
      <w:pPr>
        <w:rPr>
          <w:rFonts w:ascii="Arial" w:hAnsi="Arial" w:cs="Arial"/>
          <w:sz w:val="22"/>
          <w:szCs w:val="22"/>
        </w:rPr>
      </w:pPr>
    </w:p>
    <w:p w14:paraId="5A595DCC" w14:textId="31703F97" w:rsidR="00F37A30" w:rsidRDefault="00F37A30" w:rsidP="00640A32">
      <w:pPr>
        <w:rPr>
          <w:rFonts w:ascii="Arial" w:hAnsi="Arial" w:cs="Arial"/>
          <w:sz w:val="22"/>
          <w:szCs w:val="22"/>
        </w:rPr>
      </w:pPr>
    </w:p>
    <w:p w14:paraId="3A444D96" w14:textId="69614324" w:rsidR="00F37A30" w:rsidRDefault="00F37A30" w:rsidP="00640A32">
      <w:pPr>
        <w:rPr>
          <w:rFonts w:ascii="Arial" w:hAnsi="Arial" w:cs="Arial"/>
          <w:sz w:val="22"/>
          <w:szCs w:val="22"/>
        </w:rPr>
      </w:pPr>
    </w:p>
    <w:p w14:paraId="53599923" w14:textId="2F54C47C" w:rsidR="00F37A30" w:rsidRDefault="00F37A30" w:rsidP="00640A32">
      <w:pPr>
        <w:rPr>
          <w:rFonts w:ascii="Arial" w:hAnsi="Arial" w:cs="Arial"/>
          <w:sz w:val="22"/>
          <w:szCs w:val="22"/>
        </w:rPr>
      </w:pPr>
    </w:p>
    <w:p w14:paraId="62028AAF" w14:textId="168F39E9" w:rsidR="00F37A30" w:rsidRDefault="00F37A30" w:rsidP="00640A32">
      <w:pPr>
        <w:rPr>
          <w:rFonts w:ascii="Arial" w:hAnsi="Arial" w:cs="Arial"/>
          <w:sz w:val="22"/>
          <w:szCs w:val="22"/>
        </w:rPr>
      </w:pPr>
    </w:p>
    <w:p w14:paraId="0FAD6D6C" w14:textId="0B4B908B" w:rsidR="00F37A30" w:rsidRDefault="00F37A30" w:rsidP="00640A32">
      <w:pPr>
        <w:rPr>
          <w:rFonts w:ascii="Arial" w:hAnsi="Arial" w:cs="Arial"/>
          <w:sz w:val="22"/>
          <w:szCs w:val="22"/>
        </w:rPr>
      </w:pPr>
    </w:p>
    <w:p w14:paraId="6CF4E2D6" w14:textId="09AF0A61" w:rsidR="00F37A30" w:rsidRDefault="00F37A30" w:rsidP="00640A32">
      <w:pPr>
        <w:rPr>
          <w:rFonts w:ascii="Arial" w:hAnsi="Arial" w:cs="Arial"/>
          <w:sz w:val="22"/>
          <w:szCs w:val="22"/>
        </w:rPr>
      </w:pPr>
    </w:p>
    <w:p w14:paraId="1B2DEE9A" w14:textId="4C2748BC" w:rsidR="00F37A30" w:rsidRDefault="00F37A30" w:rsidP="00640A32">
      <w:pPr>
        <w:rPr>
          <w:rFonts w:ascii="Arial" w:hAnsi="Arial" w:cs="Arial"/>
          <w:sz w:val="22"/>
          <w:szCs w:val="22"/>
        </w:rPr>
      </w:pPr>
    </w:p>
    <w:p w14:paraId="1A1E3661" w14:textId="1418F82A" w:rsidR="00F37A30" w:rsidRDefault="00F37A30" w:rsidP="00640A32">
      <w:pPr>
        <w:rPr>
          <w:rFonts w:ascii="Arial" w:hAnsi="Arial" w:cs="Arial"/>
          <w:sz w:val="22"/>
          <w:szCs w:val="22"/>
        </w:rPr>
      </w:pPr>
    </w:p>
    <w:p w14:paraId="1CF51D54" w14:textId="0272F098" w:rsidR="00F37A30" w:rsidRDefault="00F37A30" w:rsidP="00640A32">
      <w:pPr>
        <w:rPr>
          <w:rFonts w:ascii="Arial" w:hAnsi="Arial" w:cs="Arial"/>
          <w:sz w:val="22"/>
          <w:szCs w:val="22"/>
        </w:rPr>
      </w:pPr>
    </w:p>
    <w:p w14:paraId="0E8498DD" w14:textId="0FE91F1F" w:rsidR="00F37A30" w:rsidRDefault="00F37A30" w:rsidP="00640A32">
      <w:pPr>
        <w:rPr>
          <w:rFonts w:ascii="Arial" w:hAnsi="Arial" w:cs="Arial"/>
          <w:sz w:val="22"/>
          <w:szCs w:val="22"/>
        </w:rPr>
      </w:pPr>
    </w:p>
    <w:p w14:paraId="7D5BA1A7" w14:textId="3F55891E" w:rsidR="00F37A30" w:rsidRDefault="00F37A30" w:rsidP="00640A32">
      <w:pPr>
        <w:rPr>
          <w:rFonts w:ascii="Arial" w:hAnsi="Arial" w:cs="Arial"/>
          <w:sz w:val="22"/>
          <w:szCs w:val="22"/>
        </w:rPr>
      </w:pPr>
    </w:p>
    <w:p w14:paraId="4F7A0AB4" w14:textId="17F98E2F" w:rsidR="00F37A30" w:rsidRDefault="00F37A30" w:rsidP="00640A32">
      <w:pPr>
        <w:rPr>
          <w:rFonts w:ascii="Arial" w:hAnsi="Arial" w:cs="Arial"/>
          <w:sz w:val="22"/>
          <w:szCs w:val="22"/>
        </w:rPr>
      </w:pPr>
    </w:p>
    <w:p w14:paraId="5BD05F0A" w14:textId="63DAE4C9" w:rsidR="00F37A30" w:rsidRDefault="00F37A30" w:rsidP="00640A32">
      <w:pPr>
        <w:rPr>
          <w:rFonts w:ascii="Arial" w:hAnsi="Arial" w:cs="Arial"/>
          <w:sz w:val="22"/>
          <w:szCs w:val="22"/>
        </w:rPr>
      </w:pPr>
    </w:p>
    <w:p w14:paraId="5F87F146" w14:textId="7D3FE6BD" w:rsidR="00F37A30" w:rsidRDefault="00F37A30" w:rsidP="00640A32">
      <w:pPr>
        <w:rPr>
          <w:rFonts w:ascii="Arial" w:hAnsi="Arial" w:cs="Arial"/>
          <w:sz w:val="22"/>
          <w:szCs w:val="22"/>
        </w:rPr>
      </w:pPr>
    </w:p>
    <w:p w14:paraId="1783D879" w14:textId="38145E84" w:rsidR="00F37A30" w:rsidRDefault="00F37A30" w:rsidP="00640A32">
      <w:pPr>
        <w:rPr>
          <w:rFonts w:ascii="Arial" w:hAnsi="Arial" w:cs="Arial"/>
          <w:sz w:val="22"/>
          <w:szCs w:val="22"/>
        </w:rPr>
      </w:pPr>
    </w:p>
    <w:p w14:paraId="007ACF84" w14:textId="02779B1A" w:rsidR="00F37A30" w:rsidRDefault="00F37A30" w:rsidP="00640A32">
      <w:pPr>
        <w:rPr>
          <w:rFonts w:ascii="Arial" w:hAnsi="Arial" w:cs="Arial"/>
          <w:sz w:val="22"/>
          <w:szCs w:val="22"/>
        </w:rPr>
      </w:pPr>
    </w:p>
    <w:p w14:paraId="4185E500" w14:textId="48AF0AF3" w:rsidR="00F37A30" w:rsidRDefault="00F37A30" w:rsidP="00640A32">
      <w:pPr>
        <w:rPr>
          <w:rFonts w:ascii="Arial" w:hAnsi="Arial" w:cs="Arial"/>
          <w:sz w:val="22"/>
          <w:szCs w:val="22"/>
        </w:rPr>
      </w:pPr>
    </w:p>
    <w:p w14:paraId="42EA1AC4" w14:textId="77777777" w:rsidR="00F37A30" w:rsidRPr="00A406E5" w:rsidRDefault="00F37A30" w:rsidP="00640A3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8CBF97" w14:textId="77777777" w:rsidTr="00152E9D">
        <w:trPr>
          <w:jc w:val="center"/>
        </w:trPr>
        <w:tc>
          <w:tcPr>
            <w:tcW w:w="10670" w:type="dxa"/>
            <w:shd w:val="clear" w:color="auto" w:fill="BFBFBF"/>
          </w:tcPr>
          <w:p w14:paraId="534D539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9EE7BD" w14:textId="77777777" w:rsidR="00152E9D" w:rsidRPr="00A406E5" w:rsidRDefault="00152E9D" w:rsidP="00152E9D">
      <w:pPr>
        <w:rPr>
          <w:rFonts w:ascii="Arial" w:hAnsi="Arial" w:cs="Arial"/>
        </w:rPr>
      </w:pPr>
    </w:p>
    <w:p w14:paraId="2D2CF6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E674FB" w14:textId="77777777" w:rsidR="00152E9D" w:rsidRPr="00A406E5" w:rsidRDefault="00152E9D" w:rsidP="00152E9D">
      <w:pPr>
        <w:rPr>
          <w:rFonts w:ascii="Arial" w:hAnsi="Arial" w:cs="Arial"/>
          <w:b/>
          <w:sz w:val="22"/>
          <w:szCs w:val="22"/>
        </w:rPr>
        <w:sectPr w:rsidR="00152E9D" w:rsidRPr="00A406E5" w:rsidSect="008E103B">
          <w:footerReference w:type="default" r:id="rId9"/>
          <w:pgSz w:w="11894" w:h="16834"/>
          <w:pgMar w:top="720" w:right="720" w:bottom="720" w:left="720" w:header="706" w:footer="454" w:gutter="0"/>
          <w:paperSrc w:first="1" w:other="1"/>
          <w:cols w:space="720"/>
          <w:docGrid w:linePitch="272"/>
        </w:sectPr>
      </w:pPr>
    </w:p>
    <w:p w14:paraId="14229B4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4AA4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AAA6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C0F04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DE3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96CEB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3259D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854C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CCC5A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C80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64FC08" w14:textId="77777777" w:rsidR="00152E9D" w:rsidRPr="00A406E5" w:rsidRDefault="00152E9D" w:rsidP="00152E9D">
            <w:pPr>
              <w:jc w:val="center"/>
              <w:rPr>
                <w:rFonts w:ascii="Arial" w:hAnsi="Arial" w:cs="Arial"/>
                <w:sz w:val="32"/>
              </w:rPr>
            </w:pPr>
          </w:p>
        </w:tc>
      </w:tr>
      <w:tr w:rsidR="00152E9D" w:rsidRPr="00A406E5" w14:paraId="7C000A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C6EC52"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4DA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ABE36" w14:textId="77777777" w:rsidR="00152E9D" w:rsidRPr="00A406E5" w:rsidRDefault="00152E9D" w:rsidP="00152E9D">
            <w:pPr>
              <w:jc w:val="center"/>
              <w:rPr>
                <w:rFonts w:ascii="Arial" w:hAnsi="Arial" w:cs="Arial"/>
                <w:sz w:val="32"/>
              </w:rPr>
            </w:pPr>
          </w:p>
        </w:tc>
      </w:tr>
      <w:tr w:rsidR="00152E9D" w:rsidRPr="00A406E5" w14:paraId="26EADE40" w14:textId="77777777" w:rsidTr="00A85BFE">
        <w:trPr>
          <w:trHeight w:val="451"/>
        </w:trPr>
        <w:tc>
          <w:tcPr>
            <w:tcW w:w="4169" w:type="pct"/>
            <w:vMerge/>
            <w:tcBorders>
              <w:left w:val="single" w:sz="4" w:space="0" w:color="auto"/>
              <w:bottom w:val="single" w:sz="4" w:space="0" w:color="auto"/>
              <w:right w:val="single" w:sz="4" w:space="0" w:color="auto"/>
            </w:tcBorders>
          </w:tcPr>
          <w:p w14:paraId="28B073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50A442" w14:textId="011D8E81" w:rsidR="00152E9D" w:rsidRPr="00A406E5" w:rsidRDefault="00584C88" w:rsidP="00152E9D">
            <w:pPr>
              <w:jc w:val="center"/>
              <w:rPr>
                <w:rFonts w:ascii="Arial" w:hAnsi="Arial" w:cs="Arial"/>
                <w:sz w:val="32"/>
              </w:rPr>
            </w:pPr>
            <w:r>
              <w:rPr>
                <w:rFonts w:ascii="Arial" w:hAnsi="Arial" w:cs="Arial"/>
                <w:sz w:val="32"/>
              </w:rPr>
              <w:t>2</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4BA375D" w14:textId="77777777" w:rsidR="00152E9D" w:rsidRPr="00A406E5" w:rsidRDefault="00152E9D" w:rsidP="00152E9D">
            <w:pPr>
              <w:jc w:val="center"/>
              <w:rPr>
                <w:rFonts w:ascii="Arial" w:hAnsi="Arial" w:cs="Arial"/>
                <w:sz w:val="32"/>
              </w:rPr>
            </w:pPr>
          </w:p>
        </w:tc>
      </w:tr>
      <w:tr w:rsidR="00152E9D" w:rsidRPr="00A406E5" w14:paraId="5117B6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5D13A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C764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79A1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473DB9" w14:textId="77777777" w:rsidR="00152E9D" w:rsidRPr="00A406E5" w:rsidRDefault="00152E9D" w:rsidP="00152E9D">
            <w:pPr>
              <w:jc w:val="center"/>
              <w:rPr>
                <w:rFonts w:ascii="Arial" w:hAnsi="Arial" w:cs="Arial"/>
                <w:sz w:val="32"/>
              </w:rPr>
            </w:pPr>
          </w:p>
        </w:tc>
      </w:tr>
      <w:tr w:rsidR="00152E9D" w:rsidRPr="00A406E5" w14:paraId="4A572B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57263" w14:textId="77777777" w:rsidR="00152E9D" w:rsidRPr="00A406E5" w:rsidRDefault="00152E9D" w:rsidP="00152E9D">
            <w:pPr>
              <w:spacing w:after="120"/>
              <w:rPr>
                <w:rFonts w:ascii="Arial" w:hAnsi="Arial" w:cs="Arial"/>
                <w:sz w:val="14"/>
                <w:szCs w:val="14"/>
              </w:rPr>
            </w:pPr>
          </w:p>
          <w:p w14:paraId="0E2A99FE"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6252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F3BAEF" w14:textId="77777777" w:rsidR="00152E9D" w:rsidRPr="00A406E5" w:rsidRDefault="00152E9D" w:rsidP="00152E9D">
            <w:pPr>
              <w:jc w:val="center"/>
              <w:rPr>
                <w:rFonts w:ascii="Arial" w:hAnsi="Arial" w:cs="Arial"/>
                <w:sz w:val="32"/>
              </w:rPr>
            </w:pPr>
          </w:p>
        </w:tc>
      </w:tr>
      <w:tr w:rsidR="00152E9D" w:rsidRPr="00A406E5" w14:paraId="4A12E540" w14:textId="77777777" w:rsidTr="00A85BFE">
        <w:trPr>
          <w:trHeight w:val="451"/>
        </w:trPr>
        <w:tc>
          <w:tcPr>
            <w:tcW w:w="4169" w:type="pct"/>
            <w:vMerge/>
            <w:tcBorders>
              <w:left w:val="single" w:sz="4" w:space="0" w:color="auto"/>
              <w:bottom w:val="single" w:sz="4" w:space="0" w:color="auto"/>
              <w:right w:val="single" w:sz="4" w:space="0" w:color="auto"/>
            </w:tcBorders>
          </w:tcPr>
          <w:p w14:paraId="0D2715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69239C" w14:textId="134F953D" w:rsidR="00152E9D" w:rsidRPr="00A406E5" w:rsidRDefault="0031085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87DC14" w14:textId="77777777" w:rsidR="00152E9D" w:rsidRPr="00A406E5" w:rsidRDefault="00152E9D" w:rsidP="00152E9D">
            <w:pPr>
              <w:jc w:val="center"/>
              <w:rPr>
                <w:rFonts w:ascii="Arial" w:hAnsi="Arial" w:cs="Arial"/>
                <w:sz w:val="32"/>
              </w:rPr>
            </w:pPr>
          </w:p>
        </w:tc>
      </w:tr>
      <w:tr w:rsidR="00152E9D" w:rsidRPr="00A406E5" w14:paraId="603461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F197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3AB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AB94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E0009" w14:textId="77777777" w:rsidR="00152E9D" w:rsidRPr="00A406E5" w:rsidRDefault="00152E9D" w:rsidP="00152E9D">
            <w:pPr>
              <w:jc w:val="center"/>
              <w:rPr>
                <w:rFonts w:ascii="Arial" w:hAnsi="Arial" w:cs="Arial"/>
                <w:sz w:val="32"/>
              </w:rPr>
            </w:pPr>
          </w:p>
        </w:tc>
      </w:tr>
      <w:tr w:rsidR="00152E9D" w:rsidRPr="00A406E5" w14:paraId="694737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9B3A38" w14:textId="77777777" w:rsidR="00152E9D" w:rsidRPr="00A406E5" w:rsidRDefault="00152E9D" w:rsidP="00152E9D">
            <w:pPr>
              <w:spacing w:after="120"/>
              <w:rPr>
                <w:rFonts w:ascii="Arial" w:hAnsi="Arial" w:cs="Arial"/>
                <w:sz w:val="14"/>
                <w:szCs w:val="14"/>
              </w:rPr>
            </w:pPr>
          </w:p>
          <w:p w14:paraId="22F96945" w14:textId="482DE4F3" w:rsidR="00E725A6" w:rsidRPr="00E725A6" w:rsidRDefault="00E725A6" w:rsidP="001A5F8B">
            <w:pPr>
              <w:jc w:val="bot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554842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3A57CD" w14:textId="77777777" w:rsidR="00152E9D" w:rsidRPr="00A406E5" w:rsidRDefault="00152E9D" w:rsidP="00152E9D">
            <w:pPr>
              <w:jc w:val="center"/>
              <w:rPr>
                <w:rFonts w:ascii="Arial" w:hAnsi="Arial" w:cs="Arial"/>
                <w:sz w:val="32"/>
              </w:rPr>
            </w:pPr>
          </w:p>
        </w:tc>
      </w:tr>
      <w:tr w:rsidR="00152E9D" w:rsidRPr="00A406E5" w14:paraId="28A4248B" w14:textId="77777777" w:rsidTr="00A85BFE">
        <w:trPr>
          <w:trHeight w:val="451"/>
        </w:trPr>
        <w:tc>
          <w:tcPr>
            <w:tcW w:w="4169" w:type="pct"/>
            <w:vMerge/>
            <w:tcBorders>
              <w:left w:val="single" w:sz="4" w:space="0" w:color="auto"/>
              <w:bottom w:val="single" w:sz="4" w:space="0" w:color="auto"/>
              <w:right w:val="single" w:sz="4" w:space="0" w:color="auto"/>
            </w:tcBorders>
          </w:tcPr>
          <w:p w14:paraId="6C3495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5D1961" w14:textId="2CD1FF52" w:rsidR="00152E9D" w:rsidRPr="00A406E5" w:rsidRDefault="001E3045" w:rsidP="00152E9D">
            <w:pPr>
              <w:jc w:val="center"/>
              <w:rPr>
                <w:rFonts w:ascii="Arial" w:hAnsi="Arial" w:cs="Arial"/>
                <w:sz w:val="32"/>
              </w:rPr>
            </w:pPr>
            <w:r>
              <w:rPr>
                <w:rFonts w:ascii="Arial" w:hAnsi="Arial" w:cs="Arial"/>
                <w:sz w:val="32"/>
              </w:rPr>
              <w:t>3</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6A37A9F" w14:textId="77777777" w:rsidR="00152E9D" w:rsidRPr="00A406E5" w:rsidRDefault="00152E9D" w:rsidP="00152E9D">
            <w:pPr>
              <w:jc w:val="center"/>
              <w:rPr>
                <w:rFonts w:ascii="Arial" w:hAnsi="Arial" w:cs="Arial"/>
                <w:sz w:val="32"/>
              </w:rPr>
            </w:pPr>
          </w:p>
        </w:tc>
      </w:tr>
      <w:tr w:rsidR="00152E9D" w:rsidRPr="00A406E5" w14:paraId="2E7F87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1AA8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CCDA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F5FD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0DB257" w14:textId="77777777" w:rsidR="00152E9D" w:rsidRPr="00A406E5" w:rsidRDefault="00152E9D" w:rsidP="00152E9D">
            <w:pPr>
              <w:jc w:val="center"/>
              <w:rPr>
                <w:rFonts w:ascii="Arial" w:hAnsi="Arial" w:cs="Arial"/>
                <w:sz w:val="32"/>
              </w:rPr>
            </w:pPr>
          </w:p>
        </w:tc>
      </w:tr>
      <w:tr w:rsidR="00152E9D" w:rsidRPr="00A406E5" w14:paraId="61BFA9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3EBC4D" w14:textId="381D638B" w:rsidR="00152E9D" w:rsidRPr="001A5F8B" w:rsidRDefault="00152E9D" w:rsidP="001A5F8B">
            <w:pPr>
              <w:jc w:val="bot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13CAA3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E4A5F6" w14:textId="77777777" w:rsidR="00152E9D" w:rsidRPr="00A406E5" w:rsidRDefault="00152E9D" w:rsidP="00152E9D">
            <w:pPr>
              <w:jc w:val="center"/>
              <w:rPr>
                <w:rFonts w:ascii="Arial" w:hAnsi="Arial" w:cs="Arial"/>
                <w:sz w:val="32"/>
              </w:rPr>
            </w:pPr>
          </w:p>
        </w:tc>
      </w:tr>
      <w:tr w:rsidR="00152E9D" w:rsidRPr="00A406E5" w14:paraId="1AE9199D" w14:textId="77777777" w:rsidTr="00A85BFE">
        <w:trPr>
          <w:trHeight w:val="450"/>
        </w:trPr>
        <w:tc>
          <w:tcPr>
            <w:tcW w:w="4169" w:type="pct"/>
            <w:vMerge/>
            <w:tcBorders>
              <w:left w:val="single" w:sz="4" w:space="0" w:color="auto"/>
              <w:bottom w:val="single" w:sz="4" w:space="0" w:color="auto"/>
              <w:right w:val="single" w:sz="4" w:space="0" w:color="auto"/>
            </w:tcBorders>
          </w:tcPr>
          <w:p w14:paraId="10D888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FD3184" w14:textId="6FF2C6E5" w:rsidR="00152E9D" w:rsidRPr="00A406E5" w:rsidRDefault="0031085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5619049" w14:textId="77777777" w:rsidR="00152E9D" w:rsidRPr="00A406E5" w:rsidRDefault="00152E9D" w:rsidP="00152E9D">
            <w:pPr>
              <w:jc w:val="center"/>
              <w:rPr>
                <w:rFonts w:ascii="Arial" w:hAnsi="Arial" w:cs="Arial"/>
                <w:sz w:val="32"/>
              </w:rPr>
            </w:pPr>
          </w:p>
        </w:tc>
      </w:tr>
      <w:tr w:rsidR="00152E9D" w:rsidRPr="00A406E5" w14:paraId="5754B9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884E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3408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2B7D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784DFD" w14:textId="77777777" w:rsidR="00152E9D" w:rsidRPr="00A406E5" w:rsidRDefault="00152E9D" w:rsidP="00152E9D">
            <w:pPr>
              <w:jc w:val="center"/>
              <w:rPr>
                <w:rFonts w:ascii="Arial" w:hAnsi="Arial" w:cs="Arial"/>
                <w:sz w:val="32"/>
              </w:rPr>
            </w:pPr>
          </w:p>
        </w:tc>
      </w:tr>
      <w:tr w:rsidR="00152E9D" w:rsidRPr="00A406E5" w14:paraId="55E28E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099700"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2AF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4FD672" w14:textId="77777777" w:rsidR="00152E9D" w:rsidRPr="00A406E5" w:rsidRDefault="00152E9D" w:rsidP="00152E9D">
            <w:pPr>
              <w:jc w:val="center"/>
              <w:rPr>
                <w:rFonts w:ascii="Arial" w:hAnsi="Arial" w:cs="Arial"/>
                <w:sz w:val="32"/>
              </w:rPr>
            </w:pPr>
          </w:p>
        </w:tc>
      </w:tr>
      <w:tr w:rsidR="00152E9D" w:rsidRPr="00A406E5" w14:paraId="06BA16E6" w14:textId="77777777" w:rsidTr="00A85BFE">
        <w:trPr>
          <w:trHeight w:val="450"/>
        </w:trPr>
        <w:tc>
          <w:tcPr>
            <w:tcW w:w="4169" w:type="pct"/>
            <w:vMerge/>
            <w:tcBorders>
              <w:left w:val="single" w:sz="4" w:space="0" w:color="auto"/>
              <w:bottom w:val="single" w:sz="4" w:space="0" w:color="auto"/>
              <w:right w:val="single" w:sz="4" w:space="0" w:color="auto"/>
            </w:tcBorders>
          </w:tcPr>
          <w:p w14:paraId="6F6EBE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841582" w14:textId="77777777" w:rsidR="00152E9D" w:rsidRPr="00A406E5" w:rsidRDefault="009D4EE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39C152" w14:textId="77777777" w:rsidR="00152E9D" w:rsidRPr="00A406E5" w:rsidRDefault="00152E9D" w:rsidP="00152E9D">
            <w:pPr>
              <w:jc w:val="center"/>
              <w:rPr>
                <w:rFonts w:ascii="Arial" w:hAnsi="Arial" w:cs="Arial"/>
                <w:sz w:val="32"/>
              </w:rPr>
            </w:pPr>
          </w:p>
        </w:tc>
      </w:tr>
    </w:tbl>
    <w:p w14:paraId="2C0D1A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2E732B" w14:textId="77777777" w:rsidTr="00152E9D">
        <w:trPr>
          <w:cantSplit/>
        </w:trPr>
        <w:tc>
          <w:tcPr>
            <w:tcW w:w="6062" w:type="dxa"/>
            <w:vMerge w:val="restart"/>
            <w:shd w:val="pct15" w:color="auto" w:fill="auto"/>
            <w:vAlign w:val="center"/>
          </w:tcPr>
          <w:p w14:paraId="0DB2C33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F6C5C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0F40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63FF774" w14:textId="77777777" w:rsidTr="00152E9D">
        <w:trPr>
          <w:cantSplit/>
        </w:trPr>
        <w:tc>
          <w:tcPr>
            <w:tcW w:w="6062" w:type="dxa"/>
            <w:vMerge/>
            <w:vAlign w:val="bottom"/>
          </w:tcPr>
          <w:p w14:paraId="3C0511F0" w14:textId="77777777" w:rsidR="00152E9D" w:rsidRPr="00A406E5" w:rsidRDefault="00152E9D" w:rsidP="00152E9D">
            <w:pPr>
              <w:rPr>
                <w:rFonts w:ascii="Arial" w:hAnsi="Arial" w:cs="Arial"/>
              </w:rPr>
            </w:pPr>
          </w:p>
        </w:tc>
        <w:tc>
          <w:tcPr>
            <w:tcW w:w="2903" w:type="dxa"/>
            <w:vAlign w:val="bottom"/>
          </w:tcPr>
          <w:p w14:paraId="298DEB7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8E444A" w14:textId="77777777" w:rsidR="00152E9D" w:rsidRPr="00A406E5" w:rsidRDefault="00152E9D" w:rsidP="00152E9D">
            <w:pPr>
              <w:jc w:val="center"/>
              <w:rPr>
                <w:rFonts w:ascii="Arial" w:hAnsi="Arial" w:cs="Arial"/>
                <w:sz w:val="12"/>
                <w:szCs w:val="12"/>
              </w:rPr>
            </w:pPr>
          </w:p>
        </w:tc>
        <w:tc>
          <w:tcPr>
            <w:tcW w:w="1060" w:type="dxa"/>
            <w:vMerge/>
            <w:vAlign w:val="bottom"/>
          </w:tcPr>
          <w:p w14:paraId="20DE967D" w14:textId="77777777" w:rsidR="00152E9D" w:rsidRPr="00A406E5" w:rsidRDefault="00152E9D" w:rsidP="00152E9D">
            <w:pPr>
              <w:ind w:leftChars="71" w:left="142"/>
              <w:rPr>
                <w:rFonts w:ascii="Arial" w:hAnsi="Arial" w:cs="Arial"/>
              </w:rPr>
            </w:pPr>
          </w:p>
        </w:tc>
      </w:tr>
      <w:tr w:rsidR="00152E9D" w:rsidRPr="00A406E5" w14:paraId="6E1DD0F6" w14:textId="77777777" w:rsidTr="00152E9D">
        <w:trPr>
          <w:cantSplit/>
        </w:trPr>
        <w:tc>
          <w:tcPr>
            <w:tcW w:w="6062" w:type="dxa"/>
            <w:vMerge/>
            <w:vAlign w:val="bottom"/>
          </w:tcPr>
          <w:p w14:paraId="2F04DFE7" w14:textId="77777777" w:rsidR="00152E9D" w:rsidRPr="00A406E5" w:rsidRDefault="00152E9D" w:rsidP="00152E9D">
            <w:pPr>
              <w:rPr>
                <w:rFonts w:ascii="Arial" w:hAnsi="Arial" w:cs="Arial"/>
              </w:rPr>
            </w:pPr>
          </w:p>
        </w:tc>
        <w:tc>
          <w:tcPr>
            <w:tcW w:w="2903" w:type="dxa"/>
            <w:vAlign w:val="bottom"/>
          </w:tcPr>
          <w:p w14:paraId="690E74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9F609F" w14:textId="77777777" w:rsidR="00152E9D" w:rsidRPr="00A406E5" w:rsidRDefault="00152E9D" w:rsidP="00152E9D">
            <w:pPr>
              <w:jc w:val="center"/>
              <w:rPr>
                <w:rFonts w:ascii="Arial" w:hAnsi="Arial" w:cs="Arial"/>
                <w:sz w:val="12"/>
                <w:szCs w:val="12"/>
              </w:rPr>
            </w:pPr>
          </w:p>
        </w:tc>
        <w:tc>
          <w:tcPr>
            <w:tcW w:w="1060" w:type="dxa"/>
            <w:vMerge/>
            <w:vAlign w:val="bottom"/>
          </w:tcPr>
          <w:p w14:paraId="7F4AA80C" w14:textId="77777777" w:rsidR="00152E9D" w:rsidRPr="00A406E5" w:rsidRDefault="00152E9D" w:rsidP="00152E9D">
            <w:pPr>
              <w:ind w:firstLineChars="141" w:firstLine="282"/>
              <w:rPr>
                <w:rFonts w:ascii="Arial" w:hAnsi="Arial" w:cs="Arial"/>
              </w:rPr>
            </w:pPr>
          </w:p>
        </w:tc>
      </w:tr>
    </w:tbl>
    <w:p w14:paraId="08E67045" w14:textId="77777777" w:rsidR="00152E9D" w:rsidRDefault="00152E9D" w:rsidP="00152E9D">
      <w:pPr>
        <w:rPr>
          <w:rFonts w:ascii="Arial" w:hAnsi="Arial" w:cs="Arial"/>
        </w:rPr>
      </w:pPr>
    </w:p>
    <w:p w14:paraId="0B6DC722" w14:textId="77777777" w:rsidR="00C073F1" w:rsidRDefault="00C073F1" w:rsidP="00152E9D">
      <w:pPr>
        <w:rPr>
          <w:rFonts w:ascii="Arial" w:hAnsi="Arial" w:cs="Arial"/>
        </w:rPr>
      </w:pPr>
    </w:p>
    <w:p w14:paraId="0D7D227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9F20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B41A61" w14:textId="77777777" w:rsidR="00C073F1" w:rsidRPr="00A406E5" w:rsidRDefault="00C073F1" w:rsidP="00152E9D">
      <w:pPr>
        <w:rPr>
          <w:rFonts w:ascii="Arial" w:hAnsi="Arial" w:cs="Arial"/>
          <w:vanish/>
        </w:rPr>
      </w:pPr>
    </w:p>
    <w:p w14:paraId="1364DD2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4F049C4" w14:textId="77777777" w:rsidTr="00527E60">
        <w:tc>
          <w:tcPr>
            <w:tcW w:w="13858" w:type="dxa"/>
            <w:shd w:val="clear" w:color="auto" w:fill="FF99FF"/>
          </w:tcPr>
          <w:p w14:paraId="1F85A3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4ADAE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0EC227D" w14:textId="77777777" w:rsidTr="0093002B">
        <w:tc>
          <w:tcPr>
            <w:tcW w:w="13948" w:type="dxa"/>
            <w:shd w:val="clear" w:color="auto" w:fill="FF99FF"/>
          </w:tcPr>
          <w:p w14:paraId="5FBC2B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DA31A1" w14:textId="77777777" w:rsidTr="0093002B">
        <w:tc>
          <w:tcPr>
            <w:tcW w:w="13948" w:type="dxa"/>
            <w:shd w:val="clear" w:color="auto" w:fill="FFCCFF"/>
          </w:tcPr>
          <w:p w14:paraId="0DF407C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AEE85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8417D0" w14:textId="77777777" w:rsidTr="0093002B">
        <w:trPr>
          <w:tblHeader/>
        </w:trPr>
        <w:tc>
          <w:tcPr>
            <w:tcW w:w="1735" w:type="dxa"/>
            <w:shd w:val="clear" w:color="auto" w:fill="FF99FF"/>
          </w:tcPr>
          <w:p w14:paraId="17155A2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307B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405C9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D1141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A19BFB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8DC9A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230994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759D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1E734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3901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906BFE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2FC13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B88ADE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5853012" w14:textId="77777777" w:rsidTr="0093002B">
        <w:trPr>
          <w:tblHeader/>
        </w:trPr>
        <w:tc>
          <w:tcPr>
            <w:tcW w:w="1735" w:type="dxa"/>
            <w:shd w:val="clear" w:color="auto" w:fill="FF99FF"/>
          </w:tcPr>
          <w:p w14:paraId="779256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40DB2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C78AF5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CEAFA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9C3A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D8AF9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783BCA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3E93AE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124AEFC" w14:textId="77777777" w:rsidTr="0093002B">
        <w:tc>
          <w:tcPr>
            <w:tcW w:w="1735" w:type="dxa"/>
            <w:shd w:val="clear" w:color="auto" w:fill="FF99FF"/>
          </w:tcPr>
          <w:p w14:paraId="6191E3F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E2D11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7B79A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F7CF6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8DC1EB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F94630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A89F2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EE3BD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A621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114AD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20A1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F97C8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2B2A0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F7FFF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26D1B20" w14:textId="77777777" w:rsidTr="0093002B">
        <w:tc>
          <w:tcPr>
            <w:tcW w:w="1735" w:type="dxa"/>
            <w:shd w:val="clear" w:color="auto" w:fill="FF99FF"/>
          </w:tcPr>
          <w:p w14:paraId="4759A8C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ABB839"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7C740D1"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0E7128"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180691"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C0A60B"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4AEC4C5"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BF8C0F"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912CC94" w14:textId="77777777" w:rsidTr="0093002B">
        <w:tc>
          <w:tcPr>
            <w:tcW w:w="1735" w:type="dxa"/>
            <w:shd w:val="clear" w:color="auto" w:fill="FF99FF"/>
          </w:tcPr>
          <w:p w14:paraId="5EB6883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95A8D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77AEC5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1C8995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7AFAE78" w14:textId="77777777" w:rsidR="00527E60" w:rsidRPr="00B669B1" w:rsidRDefault="00527E60" w:rsidP="0093002B">
            <w:pPr>
              <w:rPr>
                <w:rFonts w:ascii="Arial" w:hAnsi="Arial" w:cs="Arial"/>
              </w:rPr>
            </w:pPr>
          </w:p>
        </w:tc>
        <w:tc>
          <w:tcPr>
            <w:tcW w:w="1736" w:type="dxa"/>
          </w:tcPr>
          <w:p w14:paraId="19C501D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E4838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A978806" w14:textId="52CCB0B3"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AE7D82">
              <w:rPr>
                <w:rFonts w:ascii="Arial" w:hAnsi="Arial" w:cs="Arial"/>
              </w:rPr>
              <w:t>misinterpretation</w:t>
            </w:r>
            <w:r>
              <w:rPr>
                <w:rFonts w:ascii="Arial" w:hAnsi="Arial" w:cs="Arial"/>
              </w:rPr>
              <w:t xml:space="preserve"> or failure to fully recognise limits of knowledge.</w:t>
            </w:r>
          </w:p>
          <w:p w14:paraId="424A12D0" w14:textId="77777777" w:rsidR="00527E60" w:rsidRPr="00E518DC" w:rsidRDefault="00527E60" w:rsidP="0093002B">
            <w:pPr>
              <w:rPr>
                <w:rFonts w:ascii="Arial" w:hAnsi="Arial" w:cs="Arial"/>
              </w:rPr>
            </w:pPr>
          </w:p>
          <w:p w14:paraId="2EC09E17" w14:textId="77777777" w:rsidR="00527E60" w:rsidRPr="00B669B1" w:rsidRDefault="00527E60" w:rsidP="0093002B">
            <w:pPr>
              <w:rPr>
                <w:rFonts w:ascii="Arial" w:hAnsi="Arial" w:cs="Arial"/>
              </w:rPr>
            </w:pPr>
          </w:p>
        </w:tc>
        <w:tc>
          <w:tcPr>
            <w:tcW w:w="1736" w:type="dxa"/>
          </w:tcPr>
          <w:p w14:paraId="2E7D9AB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3A6425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C4AE85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0C0B71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3D950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18AD79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7D1EC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5B8DF52C" w14:textId="77777777" w:rsidTr="0093002B">
        <w:tc>
          <w:tcPr>
            <w:tcW w:w="1735" w:type="dxa"/>
            <w:shd w:val="clear" w:color="auto" w:fill="FF99FF"/>
          </w:tcPr>
          <w:p w14:paraId="713F1A9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CECD28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4544DD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13B2D0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63B9C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F90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6FCEE7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054CF0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09809AE" w14:textId="77777777" w:rsidR="00527E60" w:rsidRPr="00B669B1" w:rsidRDefault="00527E60" w:rsidP="0093002B">
            <w:pPr>
              <w:rPr>
                <w:rFonts w:ascii="Arial" w:hAnsi="Arial" w:cs="Arial"/>
              </w:rPr>
            </w:pPr>
          </w:p>
          <w:p w14:paraId="03B81788" w14:textId="77777777" w:rsidR="00527E60" w:rsidRPr="00B669B1" w:rsidRDefault="00527E60" w:rsidP="0093002B">
            <w:pPr>
              <w:rPr>
                <w:rFonts w:ascii="Arial" w:hAnsi="Arial" w:cs="Arial"/>
              </w:rPr>
            </w:pPr>
          </w:p>
        </w:tc>
        <w:tc>
          <w:tcPr>
            <w:tcW w:w="1736" w:type="dxa"/>
          </w:tcPr>
          <w:p w14:paraId="486B5C2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9BC04C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10761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B8E95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11522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B89C4D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F512CB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82C722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C24BCBA"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869150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5743E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D55A9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C0088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25C8BAC" w14:textId="77777777" w:rsidTr="0093002B">
        <w:tc>
          <w:tcPr>
            <w:tcW w:w="1735" w:type="dxa"/>
            <w:shd w:val="clear" w:color="auto" w:fill="FF99FF"/>
          </w:tcPr>
          <w:p w14:paraId="70036FC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EE2FFA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575861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A65947"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0BBDDB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5CF63" w14:textId="77777777" w:rsidR="00527E60" w:rsidRPr="00ED3ABD" w:rsidRDefault="00527E60" w:rsidP="0093002B">
            <w:pPr>
              <w:rPr>
                <w:rFonts w:ascii="Arial" w:hAnsi="Arial" w:cs="Arial"/>
              </w:rPr>
            </w:pPr>
          </w:p>
          <w:p w14:paraId="0561BFE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0B46C7"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5A6F59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279B23"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7750E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7686B5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E9D1DA" w14:textId="355FAA78"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r w:rsidR="00AE7D82" w:rsidRPr="00077511">
              <w:rPr>
                <w:rFonts w:ascii="Arial" w:hAnsi="Arial" w:cs="Arial"/>
              </w:rPr>
              <w:t>audience</w:t>
            </w:r>
            <w:r w:rsidR="00AE7D82" w:rsidRPr="00E07BE3">
              <w:rPr>
                <w:rFonts w:ascii="Arial" w:hAnsi="Arial" w:cs="Arial"/>
              </w:rPr>
              <w:t xml:space="preserve"> but</w:t>
            </w:r>
            <w:r w:rsidRPr="00E07BE3">
              <w:rPr>
                <w:rFonts w:ascii="Arial" w:hAnsi="Arial" w:cs="Arial"/>
              </w:rPr>
              <w:t xml:space="preserve"> may have minor errors.</w:t>
            </w:r>
          </w:p>
          <w:p w14:paraId="4424605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291337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701CBE" w14:textId="7A40F8AD" w:rsidR="00527E60" w:rsidRPr="00E07BE3" w:rsidRDefault="00527E60" w:rsidP="0093002B">
            <w:pPr>
              <w:rPr>
                <w:rFonts w:ascii="Arial" w:hAnsi="Arial" w:cs="Arial"/>
              </w:rPr>
            </w:pPr>
            <w:r w:rsidRPr="00E07BE3">
              <w:rPr>
                <w:rFonts w:ascii="Arial" w:hAnsi="Arial" w:cs="Arial"/>
              </w:rPr>
              <w:t xml:space="preserve">Can communicate well, </w:t>
            </w:r>
            <w:r w:rsidR="00AE7D82" w:rsidRPr="00E07BE3">
              <w:rPr>
                <w:rFonts w:ascii="Arial" w:hAnsi="Arial" w:cs="Arial"/>
              </w:rPr>
              <w:t>confidently,</w:t>
            </w:r>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30B8DED" w14:textId="0BEA412C" w:rsidR="00527E60" w:rsidRPr="00E07BE3" w:rsidRDefault="00527E60" w:rsidP="0093002B">
            <w:pPr>
              <w:rPr>
                <w:rFonts w:ascii="Arial" w:hAnsi="Arial" w:cs="Arial"/>
              </w:rPr>
            </w:pPr>
            <w:r>
              <w:rPr>
                <w:rFonts w:ascii="Arial" w:hAnsi="Arial" w:cs="Arial"/>
              </w:rPr>
              <w:t xml:space="preserve">Work is coherent, fluent, </w:t>
            </w:r>
            <w:r w:rsidR="00AE7D82">
              <w:rPr>
                <w:rFonts w:ascii="Arial" w:hAnsi="Arial" w:cs="Arial"/>
              </w:rPr>
              <w:t>well-</w:t>
            </w:r>
            <w:r w:rsidR="00AE7D82" w:rsidRPr="00E07BE3">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507BF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B0756B"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3956DC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6A03D7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A21E"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EF2596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3673BCD" w14:textId="77777777" w:rsidR="00527E60" w:rsidRPr="00D9771E" w:rsidRDefault="00527E60" w:rsidP="00527E60">
      <w:pPr>
        <w:rPr>
          <w:rFonts w:ascii="Arial" w:hAnsi="Arial" w:cs="Arial"/>
        </w:rPr>
      </w:pPr>
    </w:p>
    <w:p w14:paraId="7A6DD3AD" w14:textId="77777777" w:rsidR="00527E60" w:rsidRDefault="00527E60">
      <w:pPr>
        <w:pStyle w:val="NormalWeb"/>
        <w:rPr>
          <w:rFonts w:ascii="Arial" w:hAnsi="Arial" w:cs="Arial"/>
          <w:color w:val="303B44"/>
          <w:sz w:val="22"/>
          <w:szCs w:val="22"/>
        </w:rPr>
      </w:pPr>
    </w:p>
    <w:p w14:paraId="625E9A7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EBBA7" w14:textId="77777777" w:rsidR="002A32C4" w:rsidRDefault="002A32C4">
      <w:r>
        <w:separator/>
      </w:r>
    </w:p>
  </w:endnote>
  <w:endnote w:type="continuationSeparator" w:id="0">
    <w:p w14:paraId="51C6AF8C" w14:textId="77777777" w:rsidR="002A32C4" w:rsidRDefault="002A3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4C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179B6D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3E7D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30959" w14:textId="77777777" w:rsidR="002A32C4" w:rsidRDefault="002A32C4">
      <w:r>
        <w:separator/>
      </w:r>
    </w:p>
  </w:footnote>
  <w:footnote w:type="continuationSeparator" w:id="0">
    <w:p w14:paraId="69226B2C" w14:textId="77777777" w:rsidR="002A32C4" w:rsidRDefault="002A32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74E8"/>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E45ECD"/>
    <w:multiLevelType w:val="hybridMultilevel"/>
    <w:tmpl w:val="3EFA7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30579B5"/>
    <w:multiLevelType w:val="hybridMultilevel"/>
    <w:tmpl w:val="C34E0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38960D0"/>
    <w:multiLevelType w:val="hybridMultilevel"/>
    <w:tmpl w:val="8B06C858"/>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EE12BF"/>
    <w:multiLevelType w:val="hybridMultilevel"/>
    <w:tmpl w:val="4404B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1021F1"/>
    <w:multiLevelType w:val="hybridMultilevel"/>
    <w:tmpl w:val="D84E9F62"/>
    <w:lvl w:ilvl="0" w:tplc="220EDDA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1623D6"/>
    <w:multiLevelType w:val="hybridMultilevel"/>
    <w:tmpl w:val="F63C05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5970E5"/>
    <w:multiLevelType w:val="hybridMultilevel"/>
    <w:tmpl w:val="91B08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1F17594"/>
    <w:multiLevelType w:val="hybridMultilevel"/>
    <w:tmpl w:val="007CE1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104D49"/>
    <w:multiLevelType w:val="hybridMultilevel"/>
    <w:tmpl w:val="C5B435BA"/>
    <w:lvl w:ilvl="0" w:tplc="F99EB0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1A54FE"/>
    <w:multiLevelType w:val="hybridMultilevel"/>
    <w:tmpl w:val="F4FE4078"/>
    <w:lvl w:ilvl="0" w:tplc="8ED6428A">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32509E3"/>
    <w:multiLevelType w:val="hybridMultilevel"/>
    <w:tmpl w:val="0D16723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1C4BA9"/>
    <w:multiLevelType w:val="hybridMultilevel"/>
    <w:tmpl w:val="FAC87BAC"/>
    <w:lvl w:ilvl="0" w:tplc="F92CB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E0C10C6"/>
    <w:multiLevelType w:val="hybridMultilevel"/>
    <w:tmpl w:val="336C0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BB35DBA"/>
    <w:multiLevelType w:val="hybridMultilevel"/>
    <w:tmpl w:val="38DE1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8475E7"/>
    <w:multiLevelType w:val="hybridMultilevel"/>
    <w:tmpl w:val="EFB2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982535">
    <w:abstractNumId w:val="6"/>
  </w:num>
  <w:num w:numId="2" w16cid:durableId="1962103695">
    <w:abstractNumId w:val="20"/>
  </w:num>
  <w:num w:numId="3" w16cid:durableId="959847459">
    <w:abstractNumId w:val="33"/>
  </w:num>
  <w:num w:numId="4" w16cid:durableId="1441217252">
    <w:abstractNumId w:val="24"/>
  </w:num>
  <w:num w:numId="5" w16cid:durableId="452944998">
    <w:abstractNumId w:val="17"/>
  </w:num>
  <w:num w:numId="6" w16cid:durableId="1955745452">
    <w:abstractNumId w:val="32"/>
  </w:num>
  <w:num w:numId="7" w16cid:durableId="687950413">
    <w:abstractNumId w:val="8"/>
  </w:num>
  <w:num w:numId="8" w16cid:durableId="203836528">
    <w:abstractNumId w:val="29"/>
  </w:num>
  <w:num w:numId="9" w16cid:durableId="1540389231">
    <w:abstractNumId w:val="21"/>
  </w:num>
  <w:num w:numId="10" w16cid:durableId="614598383">
    <w:abstractNumId w:val="13"/>
  </w:num>
  <w:num w:numId="11" w16cid:durableId="300158855">
    <w:abstractNumId w:val="14"/>
  </w:num>
  <w:num w:numId="12" w16cid:durableId="284429613">
    <w:abstractNumId w:val="18"/>
  </w:num>
  <w:num w:numId="13" w16cid:durableId="733041675">
    <w:abstractNumId w:val="28"/>
  </w:num>
  <w:num w:numId="14" w16cid:durableId="88160897">
    <w:abstractNumId w:val="11"/>
  </w:num>
  <w:num w:numId="15" w16cid:durableId="731730905">
    <w:abstractNumId w:val="0"/>
  </w:num>
  <w:num w:numId="16" w16cid:durableId="1988627507">
    <w:abstractNumId w:val="16"/>
  </w:num>
  <w:num w:numId="17" w16cid:durableId="722949175">
    <w:abstractNumId w:val="30"/>
  </w:num>
  <w:num w:numId="18" w16cid:durableId="1324621083">
    <w:abstractNumId w:val="34"/>
  </w:num>
  <w:num w:numId="19" w16cid:durableId="1030229195">
    <w:abstractNumId w:val="12"/>
  </w:num>
  <w:num w:numId="20" w16cid:durableId="2043364646">
    <w:abstractNumId w:val="22"/>
  </w:num>
  <w:num w:numId="21" w16cid:durableId="318385019">
    <w:abstractNumId w:val="4"/>
  </w:num>
  <w:num w:numId="22" w16cid:durableId="1109088671">
    <w:abstractNumId w:val="3"/>
  </w:num>
  <w:num w:numId="23" w16cid:durableId="2065564876">
    <w:abstractNumId w:val="27"/>
  </w:num>
  <w:num w:numId="24" w16cid:durableId="1038436222">
    <w:abstractNumId w:val="1"/>
  </w:num>
  <w:num w:numId="25" w16cid:durableId="2119596770">
    <w:abstractNumId w:val="7"/>
  </w:num>
  <w:num w:numId="26" w16cid:durableId="1218398351">
    <w:abstractNumId w:val="5"/>
  </w:num>
  <w:num w:numId="27" w16cid:durableId="628366549">
    <w:abstractNumId w:val="9"/>
  </w:num>
  <w:num w:numId="28" w16cid:durableId="1199318630">
    <w:abstractNumId w:val="19"/>
  </w:num>
  <w:num w:numId="29" w16cid:durableId="1953129199">
    <w:abstractNumId w:val="31"/>
  </w:num>
  <w:num w:numId="30" w16cid:durableId="1901019611">
    <w:abstractNumId w:val="10"/>
  </w:num>
  <w:num w:numId="31" w16cid:durableId="1445922618">
    <w:abstractNumId w:val="2"/>
  </w:num>
  <w:num w:numId="32" w16cid:durableId="1078018102">
    <w:abstractNumId w:val="25"/>
  </w:num>
  <w:num w:numId="33" w16cid:durableId="21249228">
    <w:abstractNumId w:val="35"/>
  </w:num>
  <w:num w:numId="34" w16cid:durableId="1307861403">
    <w:abstractNumId w:val="23"/>
  </w:num>
  <w:num w:numId="35" w16cid:durableId="1279293607">
    <w:abstractNumId w:val="26"/>
  </w:num>
  <w:num w:numId="36" w16cid:durableId="1386222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215"/>
    <w:rsid w:val="00064DC2"/>
    <w:rsid w:val="00067948"/>
    <w:rsid w:val="000816B0"/>
    <w:rsid w:val="000822E5"/>
    <w:rsid w:val="000971FC"/>
    <w:rsid w:val="000A2A3A"/>
    <w:rsid w:val="000A492A"/>
    <w:rsid w:val="000A4F38"/>
    <w:rsid w:val="000D2F80"/>
    <w:rsid w:val="000E413A"/>
    <w:rsid w:val="000F0DC3"/>
    <w:rsid w:val="000F5AA3"/>
    <w:rsid w:val="00100396"/>
    <w:rsid w:val="00100B5C"/>
    <w:rsid w:val="001106E9"/>
    <w:rsid w:val="00124CA5"/>
    <w:rsid w:val="00133B7C"/>
    <w:rsid w:val="00134F77"/>
    <w:rsid w:val="00152E9D"/>
    <w:rsid w:val="00154487"/>
    <w:rsid w:val="00154BAD"/>
    <w:rsid w:val="0017512A"/>
    <w:rsid w:val="00182C72"/>
    <w:rsid w:val="00194694"/>
    <w:rsid w:val="00196958"/>
    <w:rsid w:val="001A1E39"/>
    <w:rsid w:val="001A24F3"/>
    <w:rsid w:val="001A5F8B"/>
    <w:rsid w:val="001B405C"/>
    <w:rsid w:val="001B5B3B"/>
    <w:rsid w:val="001B5F45"/>
    <w:rsid w:val="001E1050"/>
    <w:rsid w:val="001E1E1F"/>
    <w:rsid w:val="001E2007"/>
    <w:rsid w:val="001E3045"/>
    <w:rsid w:val="001E57C1"/>
    <w:rsid w:val="001F07EF"/>
    <w:rsid w:val="001F50B6"/>
    <w:rsid w:val="001F6D7A"/>
    <w:rsid w:val="00204A94"/>
    <w:rsid w:val="002058A1"/>
    <w:rsid w:val="00215A11"/>
    <w:rsid w:val="002167D0"/>
    <w:rsid w:val="002244A3"/>
    <w:rsid w:val="00224CFD"/>
    <w:rsid w:val="0022746E"/>
    <w:rsid w:val="00235F71"/>
    <w:rsid w:val="002444CA"/>
    <w:rsid w:val="00254505"/>
    <w:rsid w:val="00260DE6"/>
    <w:rsid w:val="00273FEE"/>
    <w:rsid w:val="0028204E"/>
    <w:rsid w:val="00282E97"/>
    <w:rsid w:val="0028591B"/>
    <w:rsid w:val="002878BF"/>
    <w:rsid w:val="00291841"/>
    <w:rsid w:val="00292375"/>
    <w:rsid w:val="002A32C4"/>
    <w:rsid w:val="002C449B"/>
    <w:rsid w:val="002C6040"/>
    <w:rsid w:val="002D5B3F"/>
    <w:rsid w:val="002E272E"/>
    <w:rsid w:val="002F5778"/>
    <w:rsid w:val="002F65F0"/>
    <w:rsid w:val="002F6A09"/>
    <w:rsid w:val="00310851"/>
    <w:rsid w:val="003223E0"/>
    <w:rsid w:val="00352C4A"/>
    <w:rsid w:val="00362560"/>
    <w:rsid w:val="003732FD"/>
    <w:rsid w:val="00373764"/>
    <w:rsid w:val="003753B2"/>
    <w:rsid w:val="00376559"/>
    <w:rsid w:val="00382BAA"/>
    <w:rsid w:val="00384D73"/>
    <w:rsid w:val="00393EB6"/>
    <w:rsid w:val="003A3CE5"/>
    <w:rsid w:val="003B366F"/>
    <w:rsid w:val="003B3F9D"/>
    <w:rsid w:val="003B6C95"/>
    <w:rsid w:val="003D3C1A"/>
    <w:rsid w:val="003D49AD"/>
    <w:rsid w:val="003E5751"/>
    <w:rsid w:val="004046A9"/>
    <w:rsid w:val="00404C50"/>
    <w:rsid w:val="00423934"/>
    <w:rsid w:val="00425D59"/>
    <w:rsid w:val="00426244"/>
    <w:rsid w:val="004341DE"/>
    <w:rsid w:val="00451810"/>
    <w:rsid w:val="0046031F"/>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1766"/>
    <w:rsid w:val="00576AB4"/>
    <w:rsid w:val="00577917"/>
    <w:rsid w:val="00584C88"/>
    <w:rsid w:val="00590667"/>
    <w:rsid w:val="005969E2"/>
    <w:rsid w:val="005A1689"/>
    <w:rsid w:val="005B1985"/>
    <w:rsid w:val="005B61CD"/>
    <w:rsid w:val="005D05BD"/>
    <w:rsid w:val="005D1D58"/>
    <w:rsid w:val="005D432C"/>
    <w:rsid w:val="005E1DD6"/>
    <w:rsid w:val="005E285E"/>
    <w:rsid w:val="005E72F8"/>
    <w:rsid w:val="005F0579"/>
    <w:rsid w:val="005F3A53"/>
    <w:rsid w:val="006062A3"/>
    <w:rsid w:val="00610E08"/>
    <w:rsid w:val="006140BF"/>
    <w:rsid w:val="006161BE"/>
    <w:rsid w:val="00620787"/>
    <w:rsid w:val="00632434"/>
    <w:rsid w:val="0063478F"/>
    <w:rsid w:val="006379DF"/>
    <w:rsid w:val="00640A32"/>
    <w:rsid w:val="00644256"/>
    <w:rsid w:val="00661D6F"/>
    <w:rsid w:val="006628E9"/>
    <w:rsid w:val="00663DB0"/>
    <w:rsid w:val="0066725E"/>
    <w:rsid w:val="006716C7"/>
    <w:rsid w:val="00681208"/>
    <w:rsid w:val="00681FA9"/>
    <w:rsid w:val="00691EA9"/>
    <w:rsid w:val="006934D4"/>
    <w:rsid w:val="006A6DC3"/>
    <w:rsid w:val="006B53FB"/>
    <w:rsid w:val="006D49ED"/>
    <w:rsid w:val="006D55CE"/>
    <w:rsid w:val="006D637A"/>
    <w:rsid w:val="006D6F24"/>
    <w:rsid w:val="006F0F95"/>
    <w:rsid w:val="006F45BF"/>
    <w:rsid w:val="006F60E0"/>
    <w:rsid w:val="00702F71"/>
    <w:rsid w:val="007366DF"/>
    <w:rsid w:val="007369A8"/>
    <w:rsid w:val="007575F4"/>
    <w:rsid w:val="00757839"/>
    <w:rsid w:val="007618C7"/>
    <w:rsid w:val="007709EB"/>
    <w:rsid w:val="00770C81"/>
    <w:rsid w:val="007711C7"/>
    <w:rsid w:val="00791024"/>
    <w:rsid w:val="00793F0A"/>
    <w:rsid w:val="007A2657"/>
    <w:rsid w:val="007C682C"/>
    <w:rsid w:val="007D2385"/>
    <w:rsid w:val="007F214F"/>
    <w:rsid w:val="007F72BE"/>
    <w:rsid w:val="00800069"/>
    <w:rsid w:val="008042F0"/>
    <w:rsid w:val="008310A0"/>
    <w:rsid w:val="00835B66"/>
    <w:rsid w:val="00835D29"/>
    <w:rsid w:val="00837466"/>
    <w:rsid w:val="00842E7F"/>
    <w:rsid w:val="00852933"/>
    <w:rsid w:val="008566E5"/>
    <w:rsid w:val="008566FE"/>
    <w:rsid w:val="00865B46"/>
    <w:rsid w:val="00874F20"/>
    <w:rsid w:val="00892ECA"/>
    <w:rsid w:val="00896134"/>
    <w:rsid w:val="008A24C1"/>
    <w:rsid w:val="008A62BC"/>
    <w:rsid w:val="008B43E7"/>
    <w:rsid w:val="008C128E"/>
    <w:rsid w:val="008D763F"/>
    <w:rsid w:val="008E103B"/>
    <w:rsid w:val="008F036F"/>
    <w:rsid w:val="008F1308"/>
    <w:rsid w:val="008F27CB"/>
    <w:rsid w:val="008F78C2"/>
    <w:rsid w:val="00904568"/>
    <w:rsid w:val="00911394"/>
    <w:rsid w:val="00923EF2"/>
    <w:rsid w:val="00926D25"/>
    <w:rsid w:val="00926E9D"/>
    <w:rsid w:val="009315A0"/>
    <w:rsid w:val="00932C6E"/>
    <w:rsid w:val="00933F10"/>
    <w:rsid w:val="00941F2B"/>
    <w:rsid w:val="009433C5"/>
    <w:rsid w:val="00965881"/>
    <w:rsid w:val="009871FF"/>
    <w:rsid w:val="00990799"/>
    <w:rsid w:val="00995D51"/>
    <w:rsid w:val="009A0631"/>
    <w:rsid w:val="009B10ED"/>
    <w:rsid w:val="009B2A66"/>
    <w:rsid w:val="009B5B85"/>
    <w:rsid w:val="009C3CA1"/>
    <w:rsid w:val="009D3EA4"/>
    <w:rsid w:val="009D4EE3"/>
    <w:rsid w:val="009D649C"/>
    <w:rsid w:val="009D7C49"/>
    <w:rsid w:val="009E4BC1"/>
    <w:rsid w:val="009F26E5"/>
    <w:rsid w:val="009F5CB2"/>
    <w:rsid w:val="009F7151"/>
    <w:rsid w:val="00A03BB8"/>
    <w:rsid w:val="00A16E98"/>
    <w:rsid w:val="00A30B53"/>
    <w:rsid w:val="00A3505D"/>
    <w:rsid w:val="00A35B6F"/>
    <w:rsid w:val="00A4036F"/>
    <w:rsid w:val="00A406E5"/>
    <w:rsid w:val="00A4641C"/>
    <w:rsid w:val="00A46E5A"/>
    <w:rsid w:val="00A55876"/>
    <w:rsid w:val="00A601BD"/>
    <w:rsid w:val="00A67FB1"/>
    <w:rsid w:val="00A85BFE"/>
    <w:rsid w:val="00A92EFF"/>
    <w:rsid w:val="00AA0F80"/>
    <w:rsid w:val="00AB6FE7"/>
    <w:rsid w:val="00AB7AD7"/>
    <w:rsid w:val="00AD2430"/>
    <w:rsid w:val="00AE1591"/>
    <w:rsid w:val="00AE41A6"/>
    <w:rsid w:val="00AE4986"/>
    <w:rsid w:val="00AE7D82"/>
    <w:rsid w:val="00AF0E34"/>
    <w:rsid w:val="00AF1FF4"/>
    <w:rsid w:val="00AF271D"/>
    <w:rsid w:val="00AF56C2"/>
    <w:rsid w:val="00B004E6"/>
    <w:rsid w:val="00B0744D"/>
    <w:rsid w:val="00B50EA8"/>
    <w:rsid w:val="00B64082"/>
    <w:rsid w:val="00B64BD2"/>
    <w:rsid w:val="00B72325"/>
    <w:rsid w:val="00B81AD3"/>
    <w:rsid w:val="00B829D8"/>
    <w:rsid w:val="00B84B5B"/>
    <w:rsid w:val="00B86446"/>
    <w:rsid w:val="00BA1176"/>
    <w:rsid w:val="00BB707C"/>
    <w:rsid w:val="00BE0096"/>
    <w:rsid w:val="00BE0B01"/>
    <w:rsid w:val="00BE79C7"/>
    <w:rsid w:val="00BF3CB5"/>
    <w:rsid w:val="00BF7FEC"/>
    <w:rsid w:val="00C01A3F"/>
    <w:rsid w:val="00C073F1"/>
    <w:rsid w:val="00C1285B"/>
    <w:rsid w:val="00C1361B"/>
    <w:rsid w:val="00C14E1F"/>
    <w:rsid w:val="00C315AF"/>
    <w:rsid w:val="00C36D9A"/>
    <w:rsid w:val="00C44A72"/>
    <w:rsid w:val="00C61205"/>
    <w:rsid w:val="00C61FC2"/>
    <w:rsid w:val="00C705F9"/>
    <w:rsid w:val="00C80F0F"/>
    <w:rsid w:val="00C8667A"/>
    <w:rsid w:val="00C93BCB"/>
    <w:rsid w:val="00CC241A"/>
    <w:rsid w:val="00CC5CB1"/>
    <w:rsid w:val="00CE4035"/>
    <w:rsid w:val="00CE65AB"/>
    <w:rsid w:val="00CF4266"/>
    <w:rsid w:val="00D02BCF"/>
    <w:rsid w:val="00D22D9C"/>
    <w:rsid w:val="00D241F1"/>
    <w:rsid w:val="00D275CB"/>
    <w:rsid w:val="00D30DFA"/>
    <w:rsid w:val="00D463A5"/>
    <w:rsid w:val="00D46727"/>
    <w:rsid w:val="00D4710D"/>
    <w:rsid w:val="00D47BB3"/>
    <w:rsid w:val="00D47D25"/>
    <w:rsid w:val="00D62ACD"/>
    <w:rsid w:val="00D72569"/>
    <w:rsid w:val="00DA36EE"/>
    <w:rsid w:val="00DB116D"/>
    <w:rsid w:val="00DC3507"/>
    <w:rsid w:val="00DD17CC"/>
    <w:rsid w:val="00DE217A"/>
    <w:rsid w:val="00DF321B"/>
    <w:rsid w:val="00E010ED"/>
    <w:rsid w:val="00E230E0"/>
    <w:rsid w:val="00E27F15"/>
    <w:rsid w:val="00E51AAC"/>
    <w:rsid w:val="00E66CC0"/>
    <w:rsid w:val="00E725A6"/>
    <w:rsid w:val="00E728A9"/>
    <w:rsid w:val="00E7421F"/>
    <w:rsid w:val="00E807D9"/>
    <w:rsid w:val="00EA0F4E"/>
    <w:rsid w:val="00EA295B"/>
    <w:rsid w:val="00EA3B9B"/>
    <w:rsid w:val="00EA6801"/>
    <w:rsid w:val="00EB3E23"/>
    <w:rsid w:val="00EB4F96"/>
    <w:rsid w:val="00EC0933"/>
    <w:rsid w:val="00ED7072"/>
    <w:rsid w:val="00EE3132"/>
    <w:rsid w:val="00EE3D9D"/>
    <w:rsid w:val="00EE6F25"/>
    <w:rsid w:val="00F02126"/>
    <w:rsid w:val="00F03D85"/>
    <w:rsid w:val="00F07C8C"/>
    <w:rsid w:val="00F249F1"/>
    <w:rsid w:val="00F25B9D"/>
    <w:rsid w:val="00F2664E"/>
    <w:rsid w:val="00F31163"/>
    <w:rsid w:val="00F31C04"/>
    <w:rsid w:val="00F37A30"/>
    <w:rsid w:val="00F442A7"/>
    <w:rsid w:val="00F57A89"/>
    <w:rsid w:val="00F61A20"/>
    <w:rsid w:val="00F63DD9"/>
    <w:rsid w:val="00F66489"/>
    <w:rsid w:val="00F67644"/>
    <w:rsid w:val="00F8381F"/>
    <w:rsid w:val="00F83F9F"/>
    <w:rsid w:val="00FA04CD"/>
    <w:rsid w:val="00FA25F5"/>
    <w:rsid w:val="00FA2810"/>
    <w:rsid w:val="00FA68F8"/>
    <w:rsid w:val="00FB1DC0"/>
    <w:rsid w:val="00FB3B4E"/>
    <w:rsid w:val="00FB4521"/>
    <w:rsid w:val="00FB4F84"/>
    <w:rsid w:val="00FB5CF8"/>
    <w:rsid w:val="00FD539B"/>
    <w:rsid w:val="00FF273B"/>
    <w:rsid w:val="00FF564C"/>
    <w:rsid w:val="00FF6E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4F98D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4309</Words>
  <Characters>26253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30501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Tinkler</cp:lastModifiedBy>
  <cp:revision>2</cp:revision>
  <cp:lastPrinted>2014-10-10T07:42:00Z</cp:lastPrinted>
  <dcterms:created xsi:type="dcterms:W3CDTF">2022-11-22T10:47:00Z</dcterms:created>
  <dcterms:modified xsi:type="dcterms:W3CDTF">2022-11-22T10:47:00Z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