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05E5E5F7" w:rsidR="00B63239" w:rsidRPr="00660064" w:rsidRDefault="1860A2E8" w:rsidP="14A5FA1C">
      <w:pPr>
        <w:pStyle w:val="Heading1"/>
        <w:jc w:val="center"/>
        <w:rPr>
          <w:rFonts w:asciiTheme="minorHAnsi" w:hAnsiTheme="minorHAnsi" w:cstheme="minorHAnsi"/>
          <w:sz w:val="24"/>
          <w:szCs w:val="24"/>
        </w:rPr>
      </w:pPr>
      <w:r w:rsidRPr="00660064">
        <w:rPr>
          <w:rFonts w:asciiTheme="minorHAnsi" w:hAnsiTheme="minorHAnsi" w:cstheme="minorHAnsi"/>
          <w:sz w:val="24"/>
          <w:szCs w:val="24"/>
        </w:rPr>
        <w:t>PGCE/</w:t>
      </w:r>
      <w:proofErr w:type="spellStart"/>
      <w:r w:rsidRPr="00660064">
        <w:rPr>
          <w:rFonts w:asciiTheme="minorHAnsi" w:hAnsiTheme="minorHAnsi" w:cstheme="minorHAnsi"/>
          <w:sz w:val="24"/>
          <w:szCs w:val="24"/>
        </w:rPr>
        <w:t>ProfGCE</w:t>
      </w:r>
      <w:proofErr w:type="spellEnd"/>
      <w:r w:rsidRPr="00660064">
        <w:rPr>
          <w:rFonts w:asciiTheme="minorHAnsi" w:hAnsiTheme="minorHAnsi" w:cstheme="minorHAnsi"/>
          <w:sz w:val="24"/>
          <w:szCs w:val="24"/>
        </w:rPr>
        <w:t>/PCE (PCET)</w:t>
      </w:r>
    </w:p>
    <w:p w14:paraId="470A546D" w14:textId="51B31C98" w:rsidR="14A5FA1C" w:rsidRPr="00660064" w:rsidRDefault="14A5FA1C" w:rsidP="00CC6392">
      <w:pPr>
        <w:pStyle w:val="Heading3"/>
        <w:rPr>
          <w:rFonts w:asciiTheme="minorHAnsi" w:hAnsiTheme="minorHAnsi" w:cstheme="minorHAnsi"/>
        </w:rPr>
      </w:pPr>
    </w:p>
    <w:p w14:paraId="32290FF5" w14:textId="5748BC23" w:rsidR="19913911" w:rsidRPr="00660064" w:rsidRDefault="19913911" w:rsidP="14A5FA1C">
      <w:pPr>
        <w:pStyle w:val="Heading2"/>
        <w:jc w:val="center"/>
        <w:rPr>
          <w:rFonts w:asciiTheme="minorHAnsi" w:hAnsiTheme="minorHAnsi" w:cstheme="minorHAnsi"/>
          <w:sz w:val="24"/>
          <w:szCs w:val="24"/>
        </w:rPr>
      </w:pPr>
      <w:r w:rsidRPr="00660064">
        <w:rPr>
          <w:rFonts w:asciiTheme="minorHAnsi" w:hAnsiTheme="minorHAnsi" w:cstheme="minorHAnsi"/>
          <w:sz w:val="24"/>
          <w:szCs w:val="24"/>
        </w:rPr>
        <w:t>Teaching Observation Record</w:t>
      </w:r>
    </w:p>
    <w:p w14:paraId="1C666B13" w14:textId="1E98ED09" w:rsidR="00B97CF8" w:rsidRPr="00660064" w:rsidRDefault="00CC6392" w:rsidP="00CC6392">
      <w:pPr>
        <w:pStyle w:val="Heading3"/>
        <w:rPr>
          <w:rFonts w:asciiTheme="minorHAnsi" w:hAnsiTheme="minorHAnsi" w:cstheme="minorHAnsi"/>
        </w:rPr>
      </w:pPr>
      <w:r w:rsidRPr="00660064">
        <w:rPr>
          <w:rFonts w:asciiTheme="minorHAnsi" w:hAnsiTheme="minorHAnsi" w:cstheme="minorHAnsi"/>
        </w:rPr>
        <w:t>Guid</w:t>
      </w:r>
      <w:r w:rsidR="00E55A6B" w:rsidRPr="00660064">
        <w:rPr>
          <w:rFonts w:asciiTheme="minorHAnsi" w:hAnsiTheme="minorHAnsi" w:cstheme="minorHAnsi"/>
        </w:rPr>
        <w:t xml:space="preserve">ance on the </w:t>
      </w:r>
      <w:r w:rsidRPr="00660064">
        <w:rPr>
          <w:rFonts w:asciiTheme="minorHAnsi" w:hAnsiTheme="minorHAnsi" w:cstheme="minorHAnsi"/>
        </w:rPr>
        <w:t>use of form</w:t>
      </w:r>
    </w:p>
    <w:p w14:paraId="005652DC" w14:textId="5B703B2C" w:rsidR="00B97CF8" w:rsidRPr="00660064" w:rsidRDefault="00B97CF8" w:rsidP="00B97CF8">
      <w:pPr>
        <w:rPr>
          <w:rFonts w:cstheme="minorHAnsi"/>
          <w:sz w:val="24"/>
          <w:szCs w:val="24"/>
        </w:rPr>
      </w:pPr>
      <w:r w:rsidRPr="00660064">
        <w:rPr>
          <w:rFonts w:cstheme="minorHAnsi"/>
          <w:sz w:val="24"/>
          <w:szCs w:val="24"/>
        </w:rPr>
        <w:t xml:space="preserve">This form is intended to be used to record feedback from formally observed teaching sessions including micro-teaching. </w:t>
      </w:r>
      <w:r w:rsidR="00CC6392" w:rsidRPr="00660064">
        <w:rPr>
          <w:rFonts w:cstheme="minorHAnsi"/>
          <w:sz w:val="24"/>
          <w:szCs w:val="24"/>
        </w:rPr>
        <w:t>The trainee teacher should complete Section 1 in advance of the teaching session and forward the completed form to the scheduled observer. They will then provide feedback to the trainee based on the headings indicated in Section 2</w:t>
      </w:r>
      <w:r w:rsidR="00E55A6B" w:rsidRPr="00660064">
        <w:rPr>
          <w:rFonts w:cstheme="minorHAnsi"/>
          <w:sz w:val="24"/>
          <w:szCs w:val="24"/>
        </w:rPr>
        <w:t xml:space="preserve"> and suggested areas for feedback</w:t>
      </w:r>
      <w:r w:rsidR="00CC6392" w:rsidRPr="00660064">
        <w:rPr>
          <w:rFonts w:cstheme="minorHAnsi"/>
          <w:sz w:val="24"/>
          <w:szCs w:val="24"/>
        </w:rPr>
        <w:t>. However</w:t>
      </w:r>
      <w:r w:rsidR="00E55A6B" w:rsidRPr="00660064">
        <w:rPr>
          <w:rFonts w:cstheme="minorHAnsi"/>
          <w:sz w:val="24"/>
          <w:szCs w:val="24"/>
        </w:rPr>
        <w:t xml:space="preserve">, </w:t>
      </w:r>
      <w:r w:rsidR="00CC6392" w:rsidRPr="00660064">
        <w:rPr>
          <w:rFonts w:cstheme="minorHAnsi"/>
          <w:sz w:val="24"/>
          <w:szCs w:val="24"/>
        </w:rPr>
        <w:t>this is not intended to be prescriptive</w:t>
      </w:r>
      <w:r w:rsidR="00E55A6B" w:rsidRPr="00660064">
        <w:rPr>
          <w:rFonts w:cstheme="minorHAnsi"/>
          <w:sz w:val="24"/>
          <w:szCs w:val="24"/>
        </w:rPr>
        <w:t xml:space="preserve"> in nature,</w:t>
      </w:r>
      <w:r w:rsidR="00CC6392" w:rsidRPr="00660064">
        <w:rPr>
          <w:rFonts w:cstheme="minorHAnsi"/>
          <w:sz w:val="24"/>
          <w:szCs w:val="24"/>
        </w:rPr>
        <w:t xml:space="preserve"> but rather to promote dialogue on the quality of the teaching that has been observed</w:t>
      </w:r>
      <w:r w:rsidR="00E55A6B" w:rsidRPr="00660064">
        <w:rPr>
          <w:rFonts w:cstheme="minorHAnsi"/>
          <w:sz w:val="24"/>
          <w:szCs w:val="24"/>
        </w:rPr>
        <w:t xml:space="preserve"> </w:t>
      </w:r>
      <w:proofErr w:type="gramStart"/>
      <w:r w:rsidR="00E55A6B" w:rsidRPr="00660064">
        <w:rPr>
          <w:rFonts w:cstheme="minorHAnsi"/>
          <w:sz w:val="24"/>
          <w:szCs w:val="24"/>
        </w:rPr>
        <w:t>in order</w:t>
      </w:r>
      <w:r w:rsidR="00CC6392" w:rsidRPr="00660064">
        <w:rPr>
          <w:rFonts w:cstheme="minorHAnsi"/>
          <w:sz w:val="24"/>
          <w:szCs w:val="24"/>
        </w:rPr>
        <w:t xml:space="preserve"> to</w:t>
      </w:r>
      <w:proofErr w:type="gramEnd"/>
      <w:r w:rsidR="00CC6392" w:rsidRPr="00660064">
        <w:rPr>
          <w:rFonts w:cstheme="minorHAnsi"/>
          <w:sz w:val="24"/>
          <w:szCs w:val="24"/>
        </w:rPr>
        <w:t xml:space="preserve"> provide guidance and</w:t>
      </w:r>
      <w:r w:rsidR="00E55A6B" w:rsidRPr="00660064">
        <w:rPr>
          <w:rFonts w:cstheme="minorHAnsi"/>
          <w:sz w:val="24"/>
          <w:szCs w:val="24"/>
        </w:rPr>
        <w:t xml:space="preserve"> to inform</w:t>
      </w:r>
      <w:r w:rsidR="00CC6392" w:rsidRPr="00660064">
        <w:rPr>
          <w:rFonts w:cstheme="minorHAnsi"/>
          <w:sz w:val="24"/>
          <w:szCs w:val="24"/>
        </w:rPr>
        <w:t xml:space="preserve"> targets for future professional development</w:t>
      </w:r>
      <w:r w:rsidR="00E55A6B" w:rsidRPr="00660064">
        <w:rPr>
          <w:rFonts w:cstheme="minorHAnsi"/>
          <w:sz w:val="24"/>
          <w:szCs w:val="24"/>
        </w:rPr>
        <w:t xml:space="preserve"> for the trainee teacher</w:t>
      </w:r>
      <w:r w:rsidR="00CC6392" w:rsidRPr="00660064">
        <w:rPr>
          <w:rFonts w:cstheme="minorHAnsi"/>
          <w:sz w:val="24"/>
          <w:szCs w:val="24"/>
        </w:rPr>
        <w:t>.</w:t>
      </w:r>
      <w:r w:rsidR="008255B6" w:rsidRPr="00660064">
        <w:rPr>
          <w:rFonts w:cstheme="minorHAnsi"/>
          <w:sz w:val="24"/>
          <w:szCs w:val="24"/>
        </w:rPr>
        <w:t xml:space="preserve"> Section 3 should be completed by students following receipt of the observation feedback as a reflection on the feedback obtained and the suggested points for development.</w:t>
      </w:r>
    </w:p>
    <w:p w14:paraId="300094EB" w14:textId="0EF55108" w:rsidR="14A5FA1C" w:rsidRPr="00660064" w:rsidRDefault="14A5FA1C" w:rsidP="14A5FA1C">
      <w:pPr>
        <w:rPr>
          <w:rFonts w:cstheme="minorHAnsi"/>
          <w:sz w:val="24"/>
          <w:szCs w:val="24"/>
        </w:rPr>
      </w:pPr>
    </w:p>
    <w:p w14:paraId="743262BD" w14:textId="2D420FCD" w:rsidR="00CC6392" w:rsidRPr="00660064" w:rsidRDefault="00CC6392" w:rsidP="00CC6392">
      <w:pPr>
        <w:pStyle w:val="Heading2"/>
        <w:rPr>
          <w:rFonts w:asciiTheme="minorHAnsi" w:hAnsiTheme="minorHAnsi" w:cstheme="minorHAnsi"/>
          <w:sz w:val="24"/>
          <w:szCs w:val="24"/>
        </w:rPr>
      </w:pPr>
      <w:r w:rsidRPr="00660064">
        <w:rPr>
          <w:rFonts w:asciiTheme="minorHAnsi" w:hAnsiTheme="minorHAnsi" w:cstheme="minorHAnsi"/>
          <w:sz w:val="24"/>
          <w:szCs w:val="24"/>
        </w:rPr>
        <w:t>Section 1</w:t>
      </w:r>
    </w:p>
    <w:tbl>
      <w:tblPr>
        <w:tblStyle w:val="TableGrid"/>
        <w:tblW w:w="0" w:type="auto"/>
        <w:tblLayout w:type="fixed"/>
        <w:tblLook w:val="06A0" w:firstRow="1" w:lastRow="0" w:firstColumn="1" w:lastColumn="0" w:noHBand="1" w:noVBand="1"/>
      </w:tblPr>
      <w:tblGrid>
        <w:gridCol w:w="4290"/>
        <w:gridCol w:w="4725"/>
      </w:tblGrid>
      <w:tr w:rsidR="14A5FA1C" w:rsidRPr="00660064" w14:paraId="6B3962C5" w14:textId="77777777" w:rsidTr="14A5FA1C">
        <w:trPr>
          <w:trHeight w:val="300"/>
        </w:trPr>
        <w:tc>
          <w:tcPr>
            <w:tcW w:w="4290" w:type="dxa"/>
          </w:tcPr>
          <w:p w14:paraId="73A4D93F" w14:textId="66E0B5A1" w:rsidR="19913911" w:rsidRPr="00660064" w:rsidRDefault="19913911" w:rsidP="14A5FA1C">
            <w:pPr>
              <w:rPr>
                <w:rFonts w:cstheme="minorHAnsi"/>
                <w:sz w:val="24"/>
                <w:szCs w:val="24"/>
              </w:rPr>
            </w:pPr>
            <w:r w:rsidRPr="00660064">
              <w:rPr>
                <w:rFonts w:cstheme="minorHAnsi"/>
                <w:b/>
                <w:bCs/>
                <w:sz w:val="24"/>
                <w:szCs w:val="24"/>
              </w:rPr>
              <w:t>Trainee teacher</w:t>
            </w:r>
            <w:r w:rsidRPr="00660064">
              <w:rPr>
                <w:rFonts w:cstheme="minorHAnsi"/>
                <w:sz w:val="24"/>
                <w:szCs w:val="24"/>
              </w:rPr>
              <w:t xml:space="preserve">: </w:t>
            </w:r>
            <w:r w:rsidR="00785C0D" w:rsidRPr="00660064">
              <w:rPr>
                <w:rFonts w:cstheme="minorHAnsi"/>
                <w:sz w:val="24"/>
                <w:szCs w:val="24"/>
              </w:rPr>
              <w:t>DS Samuel Bonnici</w:t>
            </w:r>
          </w:p>
        </w:tc>
        <w:tc>
          <w:tcPr>
            <w:tcW w:w="4725" w:type="dxa"/>
          </w:tcPr>
          <w:p w14:paraId="17393E98" w14:textId="7DCD4B5F" w:rsidR="19913911" w:rsidRPr="00660064" w:rsidRDefault="19913911" w:rsidP="14A5FA1C">
            <w:pPr>
              <w:rPr>
                <w:rFonts w:cstheme="minorHAnsi"/>
                <w:sz w:val="24"/>
                <w:szCs w:val="24"/>
              </w:rPr>
            </w:pPr>
            <w:r w:rsidRPr="00660064">
              <w:rPr>
                <w:rFonts w:cstheme="minorHAnsi"/>
                <w:b/>
                <w:bCs/>
                <w:sz w:val="24"/>
                <w:szCs w:val="24"/>
              </w:rPr>
              <w:t>Observer</w:t>
            </w:r>
            <w:r w:rsidRPr="00660064">
              <w:rPr>
                <w:rFonts w:cstheme="minorHAnsi"/>
                <w:sz w:val="24"/>
                <w:szCs w:val="24"/>
              </w:rPr>
              <w:t>:</w:t>
            </w:r>
            <w:r w:rsidR="00E528B0" w:rsidRPr="00660064">
              <w:rPr>
                <w:rFonts w:cstheme="minorHAnsi"/>
                <w:sz w:val="24"/>
                <w:szCs w:val="24"/>
              </w:rPr>
              <w:t xml:space="preserve"> </w:t>
            </w:r>
            <w:r w:rsidR="00785C0D" w:rsidRPr="00660064">
              <w:rPr>
                <w:rFonts w:cstheme="minorHAnsi"/>
                <w:sz w:val="24"/>
                <w:szCs w:val="24"/>
              </w:rPr>
              <w:t>Sophie Keogh (M</w:t>
            </w:r>
            <w:r w:rsidR="002541A5" w:rsidRPr="00660064">
              <w:rPr>
                <w:rFonts w:cstheme="minorHAnsi"/>
                <w:sz w:val="24"/>
                <w:szCs w:val="24"/>
              </w:rPr>
              <w:t>Sc, PGCE)</w:t>
            </w:r>
          </w:p>
        </w:tc>
      </w:tr>
      <w:tr w:rsidR="14A5FA1C" w:rsidRPr="00660064" w14:paraId="5196EFF1" w14:textId="77777777" w:rsidTr="14A5FA1C">
        <w:tc>
          <w:tcPr>
            <w:tcW w:w="4290" w:type="dxa"/>
          </w:tcPr>
          <w:p w14:paraId="39CB1271" w14:textId="749DAC9D" w:rsidR="19913911" w:rsidRPr="00660064" w:rsidRDefault="19913911" w:rsidP="14A5FA1C">
            <w:pPr>
              <w:rPr>
                <w:rFonts w:cstheme="minorHAnsi"/>
                <w:sz w:val="24"/>
                <w:szCs w:val="24"/>
              </w:rPr>
            </w:pPr>
            <w:r w:rsidRPr="00660064">
              <w:rPr>
                <w:rFonts w:cstheme="minorHAnsi"/>
                <w:b/>
                <w:bCs/>
                <w:sz w:val="24"/>
                <w:szCs w:val="24"/>
              </w:rPr>
              <w:t>Date</w:t>
            </w:r>
            <w:r w:rsidRPr="00660064">
              <w:rPr>
                <w:rFonts w:cstheme="minorHAnsi"/>
                <w:sz w:val="24"/>
                <w:szCs w:val="24"/>
              </w:rPr>
              <w:t>:</w:t>
            </w:r>
            <w:r w:rsidR="000463E4" w:rsidRPr="00660064">
              <w:rPr>
                <w:rFonts w:cstheme="minorHAnsi"/>
                <w:sz w:val="24"/>
                <w:szCs w:val="24"/>
              </w:rPr>
              <w:t xml:space="preserve"> </w:t>
            </w:r>
            <w:r w:rsidR="008D50E5" w:rsidRPr="008D50E5">
              <w:rPr>
                <w:rFonts w:cstheme="minorHAnsi"/>
                <w:sz w:val="24"/>
                <w:szCs w:val="24"/>
              </w:rPr>
              <w:t>25/02/2026</w:t>
            </w:r>
          </w:p>
        </w:tc>
        <w:tc>
          <w:tcPr>
            <w:tcW w:w="4725" w:type="dxa"/>
          </w:tcPr>
          <w:p w14:paraId="3A289960" w14:textId="680B90A9" w:rsidR="19913911" w:rsidRPr="00660064" w:rsidRDefault="19913911" w:rsidP="14A5FA1C">
            <w:pPr>
              <w:rPr>
                <w:rFonts w:cstheme="minorHAnsi"/>
                <w:sz w:val="24"/>
                <w:szCs w:val="24"/>
              </w:rPr>
            </w:pPr>
            <w:r w:rsidRPr="00660064">
              <w:rPr>
                <w:rFonts w:cstheme="minorHAnsi"/>
                <w:b/>
                <w:bCs/>
                <w:sz w:val="24"/>
                <w:szCs w:val="24"/>
              </w:rPr>
              <w:t>Time</w:t>
            </w:r>
            <w:r w:rsidRPr="00660064">
              <w:rPr>
                <w:rFonts w:cstheme="minorHAnsi"/>
                <w:sz w:val="24"/>
                <w:szCs w:val="24"/>
              </w:rPr>
              <w:t>:</w:t>
            </w:r>
            <w:r w:rsidR="000463E4" w:rsidRPr="00660064">
              <w:rPr>
                <w:rFonts w:cstheme="minorHAnsi"/>
                <w:sz w:val="24"/>
                <w:szCs w:val="24"/>
              </w:rPr>
              <w:t xml:space="preserve"> </w:t>
            </w:r>
            <w:r w:rsidR="00A84A12" w:rsidRPr="00A84A12">
              <w:rPr>
                <w:rFonts w:cstheme="minorHAnsi"/>
                <w:sz w:val="24"/>
                <w:szCs w:val="24"/>
              </w:rPr>
              <w:t>13.30</w:t>
            </w:r>
          </w:p>
        </w:tc>
      </w:tr>
      <w:tr w:rsidR="14A5FA1C" w:rsidRPr="00660064" w14:paraId="6BB47DA2" w14:textId="77777777" w:rsidTr="14A5FA1C">
        <w:tc>
          <w:tcPr>
            <w:tcW w:w="4290" w:type="dxa"/>
          </w:tcPr>
          <w:p w14:paraId="138FD893" w14:textId="3DD3AA1F" w:rsidR="19913911" w:rsidRPr="00660064" w:rsidRDefault="19913911" w:rsidP="14A5FA1C">
            <w:pPr>
              <w:rPr>
                <w:rFonts w:cstheme="minorHAnsi"/>
                <w:sz w:val="24"/>
                <w:szCs w:val="24"/>
              </w:rPr>
            </w:pPr>
            <w:r w:rsidRPr="00660064">
              <w:rPr>
                <w:rFonts w:cstheme="minorHAnsi"/>
                <w:b/>
                <w:bCs/>
                <w:sz w:val="24"/>
                <w:szCs w:val="24"/>
              </w:rPr>
              <w:t>Topic</w:t>
            </w:r>
            <w:r w:rsidRPr="00660064">
              <w:rPr>
                <w:rFonts w:cstheme="minorHAnsi"/>
                <w:sz w:val="24"/>
                <w:szCs w:val="24"/>
              </w:rPr>
              <w:t>:</w:t>
            </w:r>
            <w:r w:rsidR="00E528B0" w:rsidRPr="00660064">
              <w:rPr>
                <w:rFonts w:cstheme="minorHAnsi"/>
                <w:sz w:val="24"/>
                <w:szCs w:val="24"/>
              </w:rPr>
              <w:t xml:space="preserve"> </w:t>
            </w:r>
            <w:r w:rsidR="00C43248" w:rsidRPr="00660064">
              <w:rPr>
                <w:rFonts w:cstheme="minorHAnsi"/>
                <w:sz w:val="24"/>
                <w:szCs w:val="24"/>
              </w:rPr>
              <w:t>Hate Crime</w:t>
            </w:r>
          </w:p>
        </w:tc>
        <w:tc>
          <w:tcPr>
            <w:tcW w:w="4725" w:type="dxa"/>
          </w:tcPr>
          <w:p w14:paraId="4AB02473" w14:textId="0143A9F5" w:rsidR="19913911" w:rsidRPr="00660064" w:rsidRDefault="19913911" w:rsidP="14A5FA1C">
            <w:pPr>
              <w:rPr>
                <w:rFonts w:cstheme="minorHAnsi"/>
                <w:sz w:val="24"/>
                <w:szCs w:val="24"/>
              </w:rPr>
            </w:pPr>
            <w:r w:rsidRPr="00660064">
              <w:rPr>
                <w:rFonts w:cstheme="minorHAnsi"/>
                <w:b/>
                <w:bCs/>
                <w:sz w:val="24"/>
                <w:szCs w:val="24"/>
              </w:rPr>
              <w:t>Group</w:t>
            </w:r>
            <w:r w:rsidRPr="00660064">
              <w:rPr>
                <w:rFonts w:cstheme="minorHAnsi"/>
                <w:sz w:val="24"/>
                <w:szCs w:val="24"/>
              </w:rPr>
              <w:t>:</w:t>
            </w:r>
            <w:r w:rsidR="00E528B0" w:rsidRPr="00660064">
              <w:rPr>
                <w:rFonts w:cstheme="minorHAnsi"/>
                <w:sz w:val="24"/>
                <w:szCs w:val="24"/>
              </w:rPr>
              <w:t xml:space="preserve"> </w:t>
            </w:r>
            <w:r w:rsidR="00A84A12" w:rsidRPr="00A84A12">
              <w:rPr>
                <w:rFonts w:cstheme="minorHAnsi"/>
                <w:b/>
                <w:bCs/>
                <w:sz w:val="24"/>
                <w:szCs w:val="24"/>
              </w:rPr>
              <w:t xml:space="preserve">Force </w:t>
            </w:r>
            <w:proofErr w:type="gramStart"/>
            <w:r w:rsidR="00A84A12" w:rsidRPr="00A84A12">
              <w:rPr>
                <w:rFonts w:cstheme="minorHAnsi"/>
                <w:b/>
                <w:bCs/>
                <w:sz w:val="24"/>
                <w:szCs w:val="24"/>
              </w:rPr>
              <w:t>Training day</w:t>
            </w:r>
            <w:proofErr w:type="gramEnd"/>
          </w:p>
        </w:tc>
      </w:tr>
      <w:tr w:rsidR="14A5FA1C" w:rsidRPr="00660064" w14:paraId="07F5707C" w14:textId="77777777" w:rsidTr="14A5FA1C">
        <w:tc>
          <w:tcPr>
            <w:tcW w:w="4290" w:type="dxa"/>
          </w:tcPr>
          <w:p w14:paraId="07A20135" w14:textId="0621C578" w:rsidR="19913911" w:rsidRPr="00660064" w:rsidRDefault="19913911" w:rsidP="14A5FA1C">
            <w:pPr>
              <w:rPr>
                <w:rFonts w:cstheme="minorHAnsi"/>
                <w:sz w:val="24"/>
                <w:szCs w:val="24"/>
              </w:rPr>
            </w:pPr>
            <w:r w:rsidRPr="00660064">
              <w:rPr>
                <w:rFonts w:cstheme="minorHAnsi"/>
                <w:b/>
                <w:bCs/>
                <w:sz w:val="24"/>
                <w:szCs w:val="24"/>
              </w:rPr>
              <w:t>Setting</w:t>
            </w:r>
            <w:r w:rsidR="00E528B0" w:rsidRPr="00660064">
              <w:rPr>
                <w:rFonts w:cstheme="minorHAnsi"/>
                <w:b/>
                <w:bCs/>
                <w:sz w:val="24"/>
                <w:szCs w:val="24"/>
              </w:rPr>
              <w:t xml:space="preserve">: </w:t>
            </w:r>
            <w:r w:rsidR="004A6C4B" w:rsidRPr="00660064">
              <w:rPr>
                <w:rFonts w:cstheme="minorHAnsi"/>
                <w:sz w:val="24"/>
                <w:szCs w:val="24"/>
              </w:rPr>
              <w:t>Vantage Point (Classroom)</w:t>
            </w:r>
          </w:p>
        </w:tc>
        <w:tc>
          <w:tcPr>
            <w:tcW w:w="4725" w:type="dxa"/>
          </w:tcPr>
          <w:p w14:paraId="004543A2" w14:textId="20202D45" w:rsidR="19913911" w:rsidRPr="00660064" w:rsidRDefault="19913911" w:rsidP="14A5FA1C">
            <w:pPr>
              <w:rPr>
                <w:rFonts w:cstheme="minorHAnsi"/>
                <w:sz w:val="24"/>
                <w:szCs w:val="24"/>
              </w:rPr>
            </w:pPr>
            <w:r w:rsidRPr="00660064">
              <w:rPr>
                <w:rFonts w:cstheme="minorHAnsi"/>
                <w:b/>
                <w:bCs/>
                <w:sz w:val="24"/>
                <w:szCs w:val="24"/>
              </w:rPr>
              <w:t>Number of learners</w:t>
            </w:r>
            <w:r w:rsidRPr="00660064">
              <w:rPr>
                <w:rFonts w:cstheme="minorHAnsi"/>
                <w:sz w:val="24"/>
                <w:szCs w:val="24"/>
              </w:rPr>
              <w:t>:</w:t>
            </w:r>
            <w:r w:rsidR="00E528B0" w:rsidRPr="00660064">
              <w:rPr>
                <w:rFonts w:cstheme="minorHAnsi"/>
                <w:sz w:val="24"/>
                <w:szCs w:val="24"/>
              </w:rPr>
              <w:t xml:space="preserve"> </w:t>
            </w:r>
            <w:r w:rsidR="00A84A12" w:rsidRPr="00A84A12">
              <w:rPr>
                <w:rFonts w:cstheme="minorHAnsi"/>
                <w:sz w:val="24"/>
                <w:szCs w:val="24"/>
              </w:rPr>
              <w:t>35</w:t>
            </w:r>
          </w:p>
        </w:tc>
      </w:tr>
    </w:tbl>
    <w:p w14:paraId="687756ED" w14:textId="5963030D" w:rsidR="14A5FA1C" w:rsidRPr="00660064" w:rsidRDefault="14A5FA1C" w:rsidP="14A5FA1C">
      <w:pPr>
        <w:rPr>
          <w:rFonts w:cstheme="minorHAnsi"/>
          <w:sz w:val="24"/>
          <w:szCs w:val="24"/>
        </w:rPr>
      </w:pPr>
    </w:p>
    <w:p w14:paraId="4678F7A4" w14:textId="6B4600E5" w:rsidR="007F0A91" w:rsidRPr="00660064" w:rsidRDefault="007F0A91" w:rsidP="007F0A91">
      <w:pPr>
        <w:pStyle w:val="Heading2"/>
        <w:rPr>
          <w:rFonts w:asciiTheme="minorHAnsi" w:hAnsiTheme="minorHAnsi" w:cstheme="minorHAnsi"/>
          <w:sz w:val="24"/>
          <w:szCs w:val="24"/>
        </w:rPr>
      </w:pPr>
      <w:r w:rsidRPr="00660064">
        <w:rPr>
          <w:rFonts w:asciiTheme="minorHAnsi" w:hAnsiTheme="minorHAnsi" w:cstheme="minorHAnsi"/>
          <w:sz w:val="24"/>
          <w:szCs w:val="24"/>
        </w:rPr>
        <w:t xml:space="preserve">Trainee Teacher notes </w:t>
      </w:r>
    </w:p>
    <w:tbl>
      <w:tblPr>
        <w:tblStyle w:val="TableGrid"/>
        <w:tblW w:w="0" w:type="auto"/>
        <w:tblLook w:val="04A0" w:firstRow="1" w:lastRow="0" w:firstColumn="1" w:lastColumn="0" w:noHBand="0" w:noVBand="1"/>
      </w:tblPr>
      <w:tblGrid>
        <w:gridCol w:w="9016"/>
      </w:tblGrid>
      <w:tr w:rsidR="007F0A91" w:rsidRPr="00660064" w14:paraId="1F954116" w14:textId="77777777" w:rsidTr="00B97CF8">
        <w:tc>
          <w:tcPr>
            <w:tcW w:w="9016" w:type="dxa"/>
            <w:shd w:val="clear" w:color="auto" w:fill="D0CECE" w:themeFill="background2" w:themeFillShade="E6"/>
          </w:tcPr>
          <w:p w14:paraId="44C39E1B" w14:textId="2A6C7F68" w:rsidR="007F0A91" w:rsidRPr="00660064" w:rsidRDefault="007F0A91" w:rsidP="14A5FA1C">
            <w:pPr>
              <w:rPr>
                <w:rFonts w:cstheme="minorHAnsi"/>
                <w:b/>
                <w:bCs/>
                <w:i/>
                <w:iCs/>
                <w:sz w:val="24"/>
                <w:szCs w:val="24"/>
              </w:rPr>
            </w:pPr>
            <w:r w:rsidRPr="00660064">
              <w:rPr>
                <w:rFonts w:cstheme="minorHAnsi"/>
                <w:b/>
                <w:bCs/>
                <w:i/>
                <w:iCs/>
                <w:sz w:val="24"/>
                <w:szCs w:val="24"/>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7F0A91" w:rsidRPr="00660064" w14:paraId="4CF82DA0" w14:textId="77777777" w:rsidTr="0089286D">
        <w:tc>
          <w:tcPr>
            <w:tcW w:w="901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BEEA336" w14:textId="724647BC" w:rsidR="00465681" w:rsidRPr="00660064" w:rsidRDefault="00FC3B8A" w:rsidP="00FC3B8A">
            <w:pPr>
              <w:rPr>
                <w:rFonts w:cstheme="minorHAnsi"/>
                <w:sz w:val="24"/>
                <w:szCs w:val="24"/>
              </w:rPr>
            </w:pPr>
            <w:r w:rsidRPr="00660064">
              <w:rPr>
                <w:rFonts w:cstheme="minorHAnsi"/>
                <w:sz w:val="24"/>
                <w:szCs w:val="24"/>
              </w:rPr>
              <w:t xml:space="preserve">Sophie, I would welcome </w:t>
            </w:r>
            <w:r w:rsidR="00C43248" w:rsidRPr="00660064">
              <w:rPr>
                <w:rFonts w:cstheme="minorHAnsi"/>
                <w:sz w:val="24"/>
                <w:szCs w:val="24"/>
              </w:rPr>
              <w:t>any feedback you provide</w:t>
            </w:r>
            <w:r w:rsidR="00B12398" w:rsidRPr="00660064">
              <w:rPr>
                <w:rFonts w:cstheme="minorHAnsi"/>
                <w:sz w:val="24"/>
                <w:szCs w:val="24"/>
              </w:rPr>
              <w:t>. As you know, Hate Crime is high on the Chief Constable</w:t>
            </w:r>
            <w:r w:rsidR="00C92662" w:rsidRPr="00660064">
              <w:rPr>
                <w:rFonts w:cstheme="minorHAnsi"/>
                <w:sz w:val="24"/>
                <w:szCs w:val="24"/>
              </w:rPr>
              <w:t xml:space="preserve">s </w:t>
            </w:r>
            <w:r w:rsidR="008E0340" w:rsidRPr="00660064">
              <w:rPr>
                <w:rFonts w:cstheme="minorHAnsi"/>
                <w:sz w:val="24"/>
                <w:szCs w:val="24"/>
              </w:rPr>
              <w:t>priorities</w:t>
            </w:r>
            <w:r w:rsidR="00530938" w:rsidRPr="00660064">
              <w:rPr>
                <w:rFonts w:cstheme="minorHAnsi"/>
                <w:sz w:val="24"/>
                <w:szCs w:val="24"/>
              </w:rPr>
              <w:t xml:space="preserve"> for 26-27, and there is a huge push internally to drive awareness in relation to Hate Crimes, and how we police and </w:t>
            </w:r>
            <w:r w:rsidR="001E3774" w:rsidRPr="00660064">
              <w:rPr>
                <w:rFonts w:cstheme="minorHAnsi"/>
                <w:sz w:val="24"/>
                <w:szCs w:val="24"/>
              </w:rPr>
              <w:t>respond to them.</w:t>
            </w:r>
          </w:p>
        </w:tc>
      </w:tr>
    </w:tbl>
    <w:p w14:paraId="0B38AB0C" w14:textId="75C47F9D" w:rsidR="007F0A91" w:rsidRPr="00660064" w:rsidRDefault="007F0A91" w:rsidP="14A5FA1C">
      <w:pPr>
        <w:rPr>
          <w:rFonts w:cstheme="minorHAnsi"/>
          <w:sz w:val="24"/>
          <w:szCs w:val="24"/>
        </w:rPr>
      </w:pPr>
    </w:p>
    <w:tbl>
      <w:tblPr>
        <w:tblStyle w:val="TableGrid"/>
        <w:tblW w:w="0" w:type="auto"/>
        <w:tblLook w:val="04A0" w:firstRow="1" w:lastRow="0" w:firstColumn="1" w:lastColumn="0" w:noHBand="0" w:noVBand="1"/>
      </w:tblPr>
      <w:tblGrid>
        <w:gridCol w:w="9016"/>
      </w:tblGrid>
      <w:tr w:rsidR="00AE34D0" w:rsidRPr="00660064" w14:paraId="64F9A38F" w14:textId="77777777" w:rsidTr="008B5503">
        <w:tc>
          <w:tcPr>
            <w:tcW w:w="9016" w:type="dxa"/>
            <w:shd w:val="clear" w:color="auto" w:fill="D0CECE" w:themeFill="background2" w:themeFillShade="E6"/>
          </w:tcPr>
          <w:p w14:paraId="2E754C37" w14:textId="7D0F2653" w:rsidR="00AE34D0" w:rsidRPr="00660064" w:rsidRDefault="00AE34D0" w:rsidP="008B5503">
            <w:pPr>
              <w:rPr>
                <w:rFonts w:cstheme="minorHAnsi"/>
                <w:b/>
                <w:bCs/>
                <w:i/>
                <w:iCs/>
                <w:color w:val="FF0000"/>
                <w:sz w:val="24"/>
                <w:szCs w:val="24"/>
              </w:rPr>
            </w:pPr>
            <w:r w:rsidRPr="00660064">
              <w:rPr>
                <w:rFonts w:cstheme="minorHAnsi"/>
                <w:b/>
                <w:bCs/>
                <w:i/>
                <w:iCs/>
                <w:sz w:val="24"/>
                <w:szCs w:val="24"/>
              </w:rPr>
              <w:t xml:space="preserve">Please note here any specific </w:t>
            </w:r>
            <w:r w:rsidR="008255B6" w:rsidRPr="00660064">
              <w:rPr>
                <w:rFonts w:cstheme="minorHAnsi"/>
                <w:b/>
                <w:bCs/>
                <w:i/>
                <w:iCs/>
                <w:sz w:val="24"/>
                <w:szCs w:val="24"/>
              </w:rPr>
              <w:t>areas that</w:t>
            </w:r>
            <w:r w:rsidRPr="00660064">
              <w:rPr>
                <w:rFonts w:cstheme="minorHAnsi"/>
                <w:b/>
                <w:bCs/>
                <w:i/>
                <w:iCs/>
                <w:sz w:val="24"/>
                <w:szCs w:val="24"/>
              </w:rPr>
              <w:t xml:space="preserve"> you </w:t>
            </w:r>
            <w:r w:rsidR="008255B6" w:rsidRPr="00660064">
              <w:rPr>
                <w:rFonts w:cstheme="minorHAnsi"/>
                <w:b/>
                <w:bCs/>
                <w:i/>
                <w:iCs/>
                <w:sz w:val="24"/>
                <w:szCs w:val="24"/>
              </w:rPr>
              <w:t>would like to request</w:t>
            </w:r>
            <w:r w:rsidR="00400C39" w:rsidRPr="00660064">
              <w:rPr>
                <w:rFonts w:cstheme="minorHAnsi"/>
                <w:b/>
                <w:bCs/>
                <w:i/>
                <w:iCs/>
                <w:sz w:val="24"/>
                <w:szCs w:val="24"/>
              </w:rPr>
              <w:t xml:space="preserve"> feedback on from your observer, for example </w:t>
            </w:r>
            <w:r w:rsidR="009A79B5" w:rsidRPr="00660064">
              <w:rPr>
                <w:rFonts w:cstheme="minorHAnsi"/>
                <w:b/>
                <w:bCs/>
                <w:i/>
                <w:iCs/>
                <w:sz w:val="24"/>
                <w:szCs w:val="24"/>
              </w:rPr>
              <w:t>delivery style, planning and preparation, teaching strategy used.</w:t>
            </w:r>
          </w:p>
        </w:tc>
      </w:tr>
      <w:tr w:rsidR="00AE34D0" w:rsidRPr="00660064" w14:paraId="5857AB41" w14:textId="77777777" w:rsidTr="008B5503">
        <w:tc>
          <w:tcPr>
            <w:tcW w:w="9016" w:type="dxa"/>
          </w:tcPr>
          <w:p w14:paraId="1BA30731" w14:textId="474C0644" w:rsidR="00AE34D0" w:rsidRPr="00660064" w:rsidRDefault="004015A6" w:rsidP="008A21F3">
            <w:pPr>
              <w:rPr>
                <w:rFonts w:cstheme="minorHAnsi"/>
                <w:sz w:val="24"/>
                <w:szCs w:val="24"/>
              </w:rPr>
            </w:pPr>
            <w:r w:rsidRPr="00660064">
              <w:rPr>
                <w:rFonts w:cstheme="minorHAnsi"/>
                <w:sz w:val="24"/>
                <w:szCs w:val="24"/>
              </w:rPr>
              <w:t xml:space="preserve">I would appreciate feedback on how I managed officer wellbeing during this input, </w:t>
            </w:r>
            <w:proofErr w:type="gramStart"/>
            <w:r w:rsidR="001A1110" w:rsidRPr="00660064">
              <w:rPr>
                <w:rFonts w:cstheme="minorHAnsi"/>
                <w:sz w:val="24"/>
                <w:szCs w:val="24"/>
              </w:rPr>
              <w:t xml:space="preserve">in </w:t>
            </w:r>
            <w:r w:rsidR="008E0340" w:rsidRPr="00660064">
              <w:rPr>
                <w:rFonts w:cstheme="minorHAnsi"/>
                <w:sz w:val="24"/>
                <w:szCs w:val="24"/>
              </w:rPr>
              <w:t>particular</w:t>
            </w:r>
            <w:r w:rsidR="001A1110" w:rsidRPr="00660064">
              <w:rPr>
                <w:rFonts w:cstheme="minorHAnsi"/>
                <w:sz w:val="24"/>
                <w:szCs w:val="24"/>
              </w:rPr>
              <w:t xml:space="preserve"> around</w:t>
            </w:r>
            <w:proofErr w:type="gramEnd"/>
            <w:r w:rsidR="001A1110" w:rsidRPr="00660064">
              <w:rPr>
                <w:rFonts w:cstheme="minorHAnsi"/>
                <w:sz w:val="24"/>
                <w:szCs w:val="24"/>
              </w:rPr>
              <w:t xml:space="preserve"> managing conversations relating to ethics, </w:t>
            </w:r>
            <w:r w:rsidR="008E0340" w:rsidRPr="00660064">
              <w:rPr>
                <w:rFonts w:cstheme="minorHAnsi"/>
                <w:sz w:val="24"/>
                <w:szCs w:val="24"/>
              </w:rPr>
              <w:t>hostility, prejudice and unconscious bias.</w:t>
            </w:r>
          </w:p>
        </w:tc>
      </w:tr>
    </w:tbl>
    <w:p w14:paraId="717D94E0" w14:textId="77777777" w:rsidR="008255B6" w:rsidRPr="00660064" w:rsidRDefault="008255B6" w:rsidP="14A5FA1C">
      <w:pPr>
        <w:rPr>
          <w:rFonts w:cstheme="minorHAnsi"/>
          <w:sz w:val="24"/>
          <w:szCs w:val="24"/>
        </w:rPr>
      </w:pPr>
    </w:p>
    <w:p w14:paraId="33814B41" w14:textId="0E093701" w:rsidR="00CC6392" w:rsidRPr="00660064" w:rsidRDefault="00CC6392" w:rsidP="00CC6392">
      <w:pPr>
        <w:pStyle w:val="Heading2"/>
        <w:rPr>
          <w:rFonts w:asciiTheme="minorHAnsi" w:hAnsiTheme="minorHAnsi" w:cstheme="minorHAnsi"/>
          <w:sz w:val="24"/>
          <w:szCs w:val="24"/>
        </w:rPr>
      </w:pPr>
      <w:r w:rsidRPr="00660064">
        <w:rPr>
          <w:rFonts w:asciiTheme="minorHAnsi" w:hAnsiTheme="minorHAnsi" w:cstheme="minorHAnsi"/>
          <w:sz w:val="24"/>
          <w:szCs w:val="24"/>
        </w:rPr>
        <w:t>Section 2</w:t>
      </w:r>
    </w:p>
    <w:p w14:paraId="17B1778B" w14:textId="4FFEBA2E" w:rsidR="1FF44B17" w:rsidRPr="00660064" w:rsidRDefault="1FF44B17" w:rsidP="14A5FA1C">
      <w:pPr>
        <w:pStyle w:val="Heading2"/>
        <w:rPr>
          <w:rFonts w:asciiTheme="minorHAnsi" w:hAnsiTheme="minorHAnsi" w:cstheme="minorHAnsi"/>
          <w:sz w:val="24"/>
          <w:szCs w:val="24"/>
        </w:rPr>
      </w:pPr>
      <w:r w:rsidRPr="00660064">
        <w:rPr>
          <w:rFonts w:asciiTheme="minorHAnsi" w:hAnsiTheme="minorHAnsi" w:cstheme="minorHAnsi"/>
          <w:sz w:val="24"/>
          <w:szCs w:val="24"/>
        </w:rPr>
        <w:t>Observer Feedback:</w:t>
      </w:r>
    </w:p>
    <w:tbl>
      <w:tblPr>
        <w:tblStyle w:val="TableGrid"/>
        <w:tblW w:w="0" w:type="auto"/>
        <w:tblLayout w:type="fixed"/>
        <w:tblLook w:val="06A0" w:firstRow="1" w:lastRow="0" w:firstColumn="1" w:lastColumn="0" w:noHBand="1" w:noVBand="1"/>
      </w:tblPr>
      <w:tblGrid>
        <w:gridCol w:w="9015"/>
      </w:tblGrid>
      <w:tr w:rsidR="14A5FA1C" w:rsidRPr="00660064" w14:paraId="06A9EEE4" w14:textId="77777777" w:rsidTr="14A5FA1C">
        <w:tc>
          <w:tcPr>
            <w:tcW w:w="9015" w:type="dxa"/>
            <w:shd w:val="clear" w:color="auto" w:fill="D0CECE" w:themeFill="background2" w:themeFillShade="E6"/>
          </w:tcPr>
          <w:p w14:paraId="03428243" w14:textId="667FA567" w:rsidR="14A5FA1C" w:rsidRPr="00660064" w:rsidRDefault="1FF44B17" w:rsidP="002857E2">
            <w:pPr>
              <w:pStyle w:val="ListParagraph"/>
              <w:numPr>
                <w:ilvl w:val="0"/>
                <w:numId w:val="4"/>
              </w:numPr>
              <w:rPr>
                <w:rFonts w:cstheme="minorHAnsi"/>
                <w:b/>
                <w:bCs/>
                <w:i/>
                <w:iCs/>
                <w:sz w:val="24"/>
                <w:szCs w:val="24"/>
              </w:rPr>
            </w:pPr>
            <w:r w:rsidRPr="00660064">
              <w:rPr>
                <w:rFonts w:cstheme="minorHAnsi"/>
                <w:b/>
                <w:bCs/>
                <w:i/>
                <w:iCs/>
                <w:sz w:val="24"/>
                <w:szCs w:val="24"/>
              </w:rPr>
              <w:t>Lesson planning and preparation</w:t>
            </w:r>
            <w:r w:rsidR="364A05E5" w:rsidRPr="00660064">
              <w:rPr>
                <w:rFonts w:cstheme="minorHAnsi"/>
                <w:b/>
                <w:bCs/>
                <w:i/>
                <w:iCs/>
                <w:sz w:val="24"/>
                <w:szCs w:val="24"/>
              </w:rPr>
              <w:t>:</w:t>
            </w:r>
          </w:p>
          <w:p w14:paraId="10ACC340" w14:textId="7FB07E85" w:rsidR="364A05E5" w:rsidRPr="00660064" w:rsidRDefault="364A05E5" w:rsidP="14A5FA1C">
            <w:pPr>
              <w:rPr>
                <w:rFonts w:cstheme="minorHAnsi"/>
                <w:b/>
                <w:bCs/>
                <w:i/>
                <w:iCs/>
                <w:sz w:val="24"/>
                <w:szCs w:val="24"/>
              </w:rPr>
            </w:pPr>
            <w:r w:rsidRPr="00660064">
              <w:rPr>
                <w:rFonts w:cstheme="minorHAnsi"/>
                <w:b/>
                <w:bCs/>
                <w:i/>
                <w:iCs/>
                <w:sz w:val="24"/>
                <w:szCs w:val="24"/>
              </w:rPr>
              <w:t>For example (but not limited to)</w:t>
            </w:r>
          </w:p>
          <w:p w14:paraId="0058DC73" w14:textId="33AB503D" w:rsidR="2902DDFE" w:rsidRPr="00660064" w:rsidRDefault="2902DDFE" w:rsidP="14A5FA1C">
            <w:pPr>
              <w:pStyle w:val="ListParagraph"/>
              <w:numPr>
                <w:ilvl w:val="0"/>
                <w:numId w:val="2"/>
              </w:numPr>
              <w:rPr>
                <w:rFonts w:eastAsiaTheme="minorEastAsia" w:cstheme="minorHAnsi"/>
                <w:b/>
                <w:bCs/>
                <w:i/>
                <w:iCs/>
                <w:sz w:val="24"/>
                <w:szCs w:val="24"/>
              </w:rPr>
            </w:pPr>
            <w:r w:rsidRPr="00660064">
              <w:rPr>
                <w:rFonts w:cstheme="minorHAnsi"/>
                <w:i/>
                <w:iCs/>
                <w:sz w:val="24"/>
                <w:szCs w:val="24"/>
              </w:rPr>
              <w:t>Lesson plan</w:t>
            </w:r>
            <w:r w:rsidR="007F0A91" w:rsidRPr="00660064">
              <w:rPr>
                <w:rFonts w:cstheme="minorHAnsi"/>
                <w:i/>
                <w:iCs/>
                <w:sz w:val="24"/>
                <w:szCs w:val="24"/>
              </w:rPr>
              <w:t xml:space="preserve"> (structure, detail provided, variety of activities, appropriateness)</w:t>
            </w:r>
          </w:p>
          <w:p w14:paraId="0978153C" w14:textId="4C93A5B4" w:rsidR="2902DDFE" w:rsidRPr="00660064" w:rsidRDefault="2902DDFE" w:rsidP="14A5FA1C">
            <w:pPr>
              <w:pStyle w:val="ListParagraph"/>
              <w:numPr>
                <w:ilvl w:val="0"/>
                <w:numId w:val="2"/>
              </w:numPr>
              <w:rPr>
                <w:rFonts w:cstheme="minorHAnsi"/>
                <w:b/>
                <w:bCs/>
                <w:i/>
                <w:iCs/>
                <w:sz w:val="24"/>
                <w:szCs w:val="24"/>
              </w:rPr>
            </w:pPr>
            <w:r w:rsidRPr="00660064">
              <w:rPr>
                <w:rFonts w:cstheme="minorHAnsi"/>
                <w:i/>
                <w:iCs/>
                <w:sz w:val="24"/>
                <w:szCs w:val="24"/>
              </w:rPr>
              <w:lastRenderedPageBreak/>
              <w:t>Resources prepared</w:t>
            </w:r>
            <w:r w:rsidR="007F0A91" w:rsidRPr="00660064">
              <w:rPr>
                <w:rFonts w:cstheme="minorHAnsi"/>
                <w:i/>
                <w:iCs/>
                <w:sz w:val="24"/>
                <w:szCs w:val="24"/>
              </w:rPr>
              <w:t xml:space="preserve"> (clarity of any slides used, handouts provided,</w:t>
            </w:r>
            <w:r w:rsidR="00B97CF8" w:rsidRPr="00660064">
              <w:rPr>
                <w:rFonts w:cstheme="minorHAnsi"/>
                <w:i/>
                <w:iCs/>
                <w:sz w:val="24"/>
                <w:szCs w:val="24"/>
              </w:rPr>
              <w:t xml:space="preserve"> are resources accessible</w:t>
            </w:r>
            <w:r w:rsidR="007F0A91" w:rsidRPr="00660064">
              <w:rPr>
                <w:rFonts w:cstheme="minorHAnsi"/>
                <w:i/>
                <w:iCs/>
                <w:sz w:val="24"/>
                <w:szCs w:val="24"/>
              </w:rPr>
              <w:t>)</w:t>
            </w:r>
          </w:p>
          <w:p w14:paraId="7AFC60D8" w14:textId="5895D465" w:rsidR="2902DDFE" w:rsidRPr="00660064" w:rsidRDefault="2902DDFE" w:rsidP="14A5FA1C">
            <w:pPr>
              <w:pStyle w:val="ListParagraph"/>
              <w:numPr>
                <w:ilvl w:val="0"/>
                <w:numId w:val="2"/>
              </w:numPr>
              <w:rPr>
                <w:rFonts w:cstheme="minorHAnsi"/>
                <w:b/>
                <w:bCs/>
                <w:i/>
                <w:iCs/>
                <w:sz w:val="24"/>
                <w:szCs w:val="24"/>
              </w:rPr>
            </w:pPr>
            <w:r w:rsidRPr="00660064">
              <w:rPr>
                <w:rFonts w:cstheme="minorHAnsi"/>
                <w:i/>
                <w:iCs/>
                <w:sz w:val="24"/>
                <w:szCs w:val="24"/>
              </w:rPr>
              <w:t xml:space="preserve">Learning outcomes </w:t>
            </w:r>
            <w:r w:rsidR="007F0A91" w:rsidRPr="00660064">
              <w:rPr>
                <w:rFonts w:cstheme="minorHAnsi"/>
                <w:i/>
                <w:iCs/>
                <w:sz w:val="24"/>
                <w:szCs w:val="24"/>
              </w:rPr>
              <w:t>(suitability of outcomes for learning group and subject)</w:t>
            </w:r>
          </w:p>
        </w:tc>
      </w:tr>
      <w:tr w:rsidR="14A5FA1C" w:rsidRPr="00660064" w14:paraId="10510E4B" w14:textId="77777777" w:rsidTr="00FE7C61">
        <w:tc>
          <w:tcPr>
            <w:tcW w:w="901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74D960B" w14:textId="77777777" w:rsidR="00683D7E" w:rsidRPr="00660064" w:rsidRDefault="00683D7E">
            <w:pPr>
              <w:rPr>
                <w:rFonts w:cstheme="minorHAnsi"/>
                <w:i/>
                <w:iCs/>
                <w:sz w:val="24"/>
                <w:szCs w:val="24"/>
              </w:rPr>
            </w:pPr>
          </w:p>
          <w:p w14:paraId="6D5E2BA5" w14:textId="7D6099DF" w:rsidR="00001B43" w:rsidRPr="00660064" w:rsidRDefault="00A66D8F">
            <w:pPr>
              <w:rPr>
                <w:rFonts w:cstheme="minorHAnsi"/>
                <w:kern w:val="2"/>
                <w:sz w:val="24"/>
                <w:szCs w:val="24"/>
                <w:lang w:eastAsia="en-GB"/>
                <w14:ligatures w14:val="standardContextual"/>
              </w:rPr>
            </w:pPr>
            <w:r w:rsidRPr="00660064">
              <w:rPr>
                <w:rFonts w:cstheme="minorHAnsi"/>
                <w:i/>
                <w:iCs/>
                <w:sz w:val="24"/>
                <w:szCs w:val="24"/>
              </w:rPr>
              <w:t xml:space="preserve">Your lesson plan </w:t>
            </w:r>
            <w:r w:rsidR="0040013E" w:rsidRPr="00660064">
              <w:rPr>
                <w:rFonts w:cstheme="minorHAnsi"/>
                <w:i/>
                <w:iCs/>
                <w:sz w:val="24"/>
                <w:szCs w:val="24"/>
              </w:rPr>
              <w:t xml:space="preserve">methodically </w:t>
            </w:r>
            <w:r w:rsidRPr="00660064">
              <w:rPr>
                <w:rFonts w:cstheme="minorHAnsi"/>
                <w:i/>
                <w:iCs/>
                <w:sz w:val="24"/>
                <w:szCs w:val="24"/>
              </w:rPr>
              <w:t>structure</w:t>
            </w:r>
            <w:r w:rsidR="0040013E" w:rsidRPr="00660064">
              <w:rPr>
                <w:rFonts w:cstheme="minorHAnsi"/>
                <w:i/>
                <w:iCs/>
                <w:sz w:val="24"/>
                <w:szCs w:val="24"/>
              </w:rPr>
              <w:t xml:space="preserve">d was very easy to follow. The way in which </w:t>
            </w:r>
            <w:r w:rsidR="00683D7E" w:rsidRPr="00660064">
              <w:rPr>
                <w:rFonts w:cstheme="minorHAnsi"/>
                <w:i/>
                <w:iCs/>
                <w:sz w:val="24"/>
                <w:szCs w:val="24"/>
              </w:rPr>
              <w:t>you structured the lesson began with helping officers/learners to</w:t>
            </w:r>
            <w:r w:rsidRPr="00660064">
              <w:rPr>
                <w:rFonts w:cstheme="minorHAnsi"/>
                <w:i/>
                <w:iCs/>
                <w:sz w:val="24"/>
                <w:szCs w:val="24"/>
              </w:rPr>
              <w:t xml:space="preserve"> build their understanding </w:t>
            </w:r>
            <w:r w:rsidR="00683D7E" w:rsidRPr="00660064">
              <w:rPr>
                <w:rFonts w:cstheme="minorHAnsi"/>
                <w:i/>
                <w:iCs/>
                <w:sz w:val="24"/>
                <w:szCs w:val="24"/>
              </w:rPr>
              <w:t xml:space="preserve">of the legalities and law, before moving into how it applies in front-line policing context. </w:t>
            </w:r>
            <w:r w:rsidRPr="00660064">
              <w:rPr>
                <w:rFonts w:cstheme="minorHAnsi"/>
                <w:i/>
                <w:iCs/>
                <w:sz w:val="24"/>
                <w:szCs w:val="24"/>
              </w:rPr>
              <w:t>You</w:t>
            </w:r>
            <w:r w:rsidR="006010D2" w:rsidRPr="00660064">
              <w:rPr>
                <w:rFonts w:cstheme="minorHAnsi"/>
                <w:i/>
                <w:iCs/>
                <w:sz w:val="24"/>
                <w:szCs w:val="24"/>
              </w:rPr>
              <w:t xml:space="preserve">r lesson plan </w:t>
            </w:r>
            <w:r w:rsidR="005B6E06" w:rsidRPr="00660064">
              <w:rPr>
                <w:rFonts w:cstheme="minorHAnsi"/>
                <w:i/>
                <w:iCs/>
                <w:sz w:val="24"/>
                <w:szCs w:val="24"/>
              </w:rPr>
              <w:t xml:space="preserve">was </w:t>
            </w:r>
            <w:r w:rsidRPr="00660064">
              <w:rPr>
                <w:rFonts w:cstheme="minorHAnsi"/>
                <w:i/>
                <w:iCs/>
                <w:sz w:val="24"/>
                <w:szCs w:val="24"/>
              </w:rPr>
              <w:t>sufficient</w:t>
            </w:r>
            <w:r w:rsidR="005B6E06" w:rsidRPr="00660064">
              <w:rPr>
                <w:rFonts w:cstheme="minorHAnsi"/>
                <w:i/>
                <w:iCs/>
                <w:sz w:val="24"/>
                <w:szCs w:val="24"/>
              </w:rPr>
              <w:t xml:space="preserve"> in</w:t>
            </w:r>
            <w:r w:rsidRPr="00660064">
              <w:rPr>
                <w:rFonts w:cstheme="minorHAnsi"/>
                <w:i/>
                <w:iCs/>
                <w:sz w:val="24"/>
                <w:szCs w:val="24"/>
              </w:rPr>
              <w:t xml:space="preserve"> detail</w:t>
            </w:r>
            <w:r w:rsidR="005B6E06" w:rsidRPr="00660064">
              <w:rPr>
                <w:rFonts w:cstheme="minorHAnsi"/>
                <w:i/>
                <w:iCs/>
                <w:sz w:val="24"/>
                <w:szCs w:val="24"/>
              </w:rPr>
              <w:t xml:space="preserve"> and easy to follow.</w:t>
            </w:r>
          </w:p>
          <w:p w14:paraId="1C83E007" w14:textId="77777777" w:rsidR="005B6E06" w:rsidRPr="00660064" w:rsidRDefault="005B6E06" w:rsidP="00A66D8F">
            <w:pPr>
              <w:rPr>
                <w:rFonts w:cstheme="minorHAnsi"/>
                <w:i/>
                <w:iCs/>
                <w:sz w:val="24"/>
                <w:szCs w:val="24"/>
              </w:rPr>
            </w:pPr>
          </w:p>
          <w:p w14:paraId="714B467B" w14:textId="4EA3933A" w:rsidR="00465681" w:rsidRPr="00660064" w:rsidRDefault="00CA77F8" w:rsidP="00A66D8F">
            <w:pPr>
              <w:rPr>
                <w:rFonts w:cstheme="minorHAnsi"/>
                <w:i/>
                <w:iCs/>
                <w:sz w:val="24"/>
                <w:szCs w:val="24"/>
              </w:rPr>
            </w:pPr>
            <w:r w:rsidRPr="00660064">
              <w:rPr>
                <w:rFonts w:cstheme="minorHAnsi"/>
                <w:i/>
                <w:iCs/>
                <w:sz w:val="24"/>
                <w:szCs w:val="24"/>
              </w:rPr>
              <w:t xml:space="preserve">Your </w:t>
            </w:r>
            <w:r w:rsidR="00A66D8F" w:rsidRPr="00660064">
              <w:rPr>
                <w:rFonts w:cstheme="minorHAnsi"/>
                <w:i/>
                <w:iCs/>
                <w:sz w:val="24"/>
                <w:szCs w:val="24"/>
              </w:rPr>
              <w:t>session</w:t>
            </w:r>
            <w:r w:rsidRPr="00660064">
              <w:rPr>
                <w:rFonts w:cstheme="minorHAnsi"/>
                <w:i/>
                <w:iCs/>
                <w:sz w:val="24"/>
                <w:szCs w:val="24"/>
              </w:rPr>
              <w:t xml:space="preserve"> plan</w:t>
            </w:r>
            <w:r w:rsidR="00A66D8F" w:rsidRPr="00660064">
              <w:rPr>
                <w:rFonts w:cstheme="minorHAnsi"/>
                <w:i/>
                <w:iCs/>
                <w:sz w:val="24"/>
                <w:szCs w:val="24"/>
              </w:rPr>
              <w:t xml:space="preserve"> include</w:t>
            </w:r>
            <w:r w:rsidRPr="00660064">
              <w:rPr>
                <w:rFonts w:cstheme="minorHAnsi"/>
                <w:i/>
                <w:iCs/>
                <w:sz w:val="24"/>
                <w:szCs w:val="24"/>
              </w:rPr>
              <w:t xml:space="preserve">s </w:t>
            </w:r>
            <w:r w:rsidR="005B6E06" w:rsidRPr="00660064">
              <w:rPr>
                <w:rFonts w:cstheme="minorHAnsi"/>
                <w:i/>
                <w:iCs/>
                <w:sz w:val="24"/>
                <w:szCs w:val="24"/>
              </w:rPr>
              <w:t xml:space="preserve">how you plan to engage </w:t>
            </w:r>
            <w:r w:rsidR="007C39D8" w:rsidRPr="00660064">
              <w:rPr>
                <w:rFonts w:cstheme="minorHAnsi"/>
                <w:i/>
                <w:iCs/>
                <w:sz w:val="24"/>
                <w:szCs w:val="24"/>
              </w:rPr>
              <w:t xml:space="preserve">officers, </w:t>
            </w:r>
            <w:r w:rsidR="00A66D8F" w:rsidRPr="00660064">
              <w:rPr>
                <w:rFonts w:cstheme="minorHAnsi"/>
                <w:i/>
                <w:iCs/>
                <w:sz w:val="24"/>
                <w:szCs w:val="24"/>
              </w:rPr>
              <w:t>m</w:t>
            </w:r>
            <w:r w:rsidR="001B5A1E" w:rsidRPr="00660064">
              <w:rPr>
                <w:rFonts w:cstheme="minorHAnsi"/>
                <w:i/>
                <w:iCs/>
                <w:sz w:val="24"/>
                <w:szCs w:val="24"/>
              </w:rPr>
              <w:t>e</w:t>
            </w:r>
            <w:r w:rsidR="00A66D8F" w:rsidRPr="00660064">
              <w:rPr>
                <w:rFonts w:cstheme="minorHAnsi"/>
                <w:i/>
                <w:iCs/>
                <w:sz w:val="24"/>
                <w:szCs w:val="24"/>
              </w:rPr>
              <w:t xml:space="preserve">et the learning outcomes and </w:t>
            </w:r>
            <w:r w:rsidR="007C39D8" w:rsidRPr="00660064">
              <w:rPr>
                <w:rFonts w:cstheme="minorHAnsi"/>
                <w:i/>
                <w:iCs/>
                <w:sz w:val="24"/>
                <w:szCs w:val="24"/>
              </w:rPr>
              <w:t>all the resources you need for a</w:t>
            </w:r>
            <w:r w:rsidR="00763A0D" w:rsidRPr="00660064">
              <w:rPr>
                <w:rFonts w:cstheme="minorHAnsi"/>
                <w:i/>
                <w:iCs/>
                <w:sz w:val="24"/>
                <w:szCs w:val="24"/>
              </w:rPr>
              <w:t>n efficient delivery</w:t>
            </w:r>
            <w:r w:rsidR="00C35104" w:rsidRPr="00660064">
              <w:rPr>
                <w:rFonts w:cstheme="minorHAnsi"/>
                <w:i/>
                <w:iCs/>
                <w:sz w:val="24"/>
                <w:szCs w:val="24"/>
              </w:rPr>
              <w:t>.</w:t>
            </w:r>
          </w:p>
        </w:tc>
      </w:tr>
    </w:tbl>
    <w:p w14:paraId="32D9F815" w14:textId="68866D87" w:rsidR="14A5FA1C" w:rsidRPr="00660064" w:rsidRDefault="14A5FA1C" w:rsidP="14A5FA1C">
      <w:pPr>
        <w:rPr>
          <w:rFonts w:cstheme="minorHAnsi"/>
          <w:sz w:val="24"/>
          <w:szCs w:val="24"/>
        </w:rPr>
      </w:pPr>
    </w:p>
    <w:tbl>
      <w:tblPr>
        <w:tblStyle w:val="TableGrid"/>
        <w:tblW w:w="0" w:type="auto"/>
        <w:tblLayout w:type="fixed"/>
        <w:tblLook w:val="06A0" w:firstRow="1" w:lastRow="0" w:firstColumn="1" w:lastColumn="0" w:noHBand="1" w:noVBand="1"/>
      </w:tblPr>
      <w:tblGrid>
        <w:gridCol w:w="9015"/>
      </w:tblGrid>
      <w:tr w:rsidR="14A5FA1C" w:rsidRPr="00660064" w14:paraId="2304B042" w14:textId="77777777" w:rsidTr="14A5FA1C">
        <w:tc>
          <w:tcPr>
            <w:tcW w:w="9015" w:type="dxa"/>
            <w:shd w:val="clear" w:color="auto" w:fill="D0CECE" w:themeFill="background2" w:themeFillShade="E6"/>
          </w:tcPr>
          <w:p w14:paraId="5926F5D3" w14:textId="2E09243B" w:rsidR="40939F64" w:rsidRPr="00660064" w:rsidRDefault="14A5FA1C" w:rsidP="002857E2">
            <w:pPr>
              <w:pStyle w:val="ListParagraph"/>
              <w:numPr>
                <w:ilvl w:val="0"/>
                <w:numId w:val="4"/>
              </w:numPr>
              <w:rPr>
                <w:rFonts w:cstheme="minorHAnsi"/>
                <w:b/>
                <w:bCs/>
                <w:i/>
                <w:iCs/>
                <w:sz w:val="24"/>
                <w:szCs w:val="24"/>
              </w:rPr>
            </w:pPr>
            <w:r w:rsidRPr="00660064">
              <w:rPr>
                <w:rFonts w:cstheme="minorHAnsi"/>
                <w:b/>
                <w:bCs/>
                <w:i/>
                <w:iCs/>
                <w:sz w:val="24"/>
                <w:szCs w:val="24"/>
              </w:rPr>
              <w:t xml:space="preserve"> </w:t>
            </w:r>
            <w:r w:rsidR="609A72A9" w:rsidRPr="00660064">
              <w:rPr>
                <w:rFonts w:cstheme="minorHAnsi"/>
                <w:b/>
                <w:bCs/>
                <w:i/>
                <w:iCs/>
                <w:sz w:val="24"/>
                <w:szCs w:val="24"/>
              </w:rPr>
              <w:t>Teaching and delivery</w:t>
            </w:r>
            <w:r w:rsidRPr="00660064">
              <w:rPr>
                <w:rFonts w:cstheme="minorHAnsi"/>
                <w:b/>
                <w:bCs/>
                <w:i/>
                <w:iCs/>
                <w:sz w:val="24"/>
                <w:szCs w:val="24"/>
              </w:rPr>
              <w:t xml:space="preserve">: </w:t>
            </w:r>
          </w:p>
          <w:p w14:paraId="7371077E" w14:textId="44036F16" w:rsidR="54EB14CD" w:rsidRPr="00660064" w:rsidRDefault="54EB14CD" w:rsidP="14A5FA1C">
            <w:pPr>
              <w:rPr>
                <w:rFonts w:cstheme="minorHAnsi"/>
                <w:b/>
                <w:bCs/>
                <w:i/>
                <w:iCs/>
                <w:sz w:val="24"/>
                <w:szCs w:val="24"/>
              </w:rPr>
            </w:pPr>
            <w:r w:rsidRPr="00660064">
              <w:rPr>
                <w:rFonts w:cstheme="minorHAnsi"/>
                <w:b/>
                <w:bCs/>
                <w:i/>
                <w:iCs/>
                <w:sz w:val="24"/>
                <w:szCs w:val="24"/>
              </w:rPr>
              <w:t>For example (but not limited to)</w:t>
            </w:r>
          </w:p>
          <w:p w14:paraId="34FBDADB" w14:textId="7A64C734" w:rsidR="557C6447" w:rsidRPr="00660064" w:rsidRDefault="557C6447" w:rsidP="14A5FA1C">
            <w:pPr>
              <w:pStyle w:val="ListParagraph"/>
              <w:numPr>
                <w:ilvl w:val="0"/>
                <w:numId w:val="2"/>
              </w:numPr>
              <w:rPr>
                <w:rFonts w:eastAsiaTheme="minorEastAsia" w:cstheme="minorHAnsi"/>
                <w:b/>
                <w:bCs/>
                <w:i/>
                <w:iCs/>
                <w:sz w:val="24"/>
                <w:szCs w:val="24"/>
              </w:rPr>
            </w:pPr>
            <w:r w:rsidRPr="00660064">
              <w:rPr>
                <w:rFonts w:cstheme="minorHAnsi"/>
                <w:i/>
                <w:iCs/>
                <w:sz w:val="24"/>
                <w:szCs w:val="24"/>
              </w:rPr>
              <w:t>Lesson start/conclusion</w:t>
            </w:r>
            <w:r w:rsidR="007F0A91" w:rsidRPr="00660064">
              <w:rPr>
                <w:rFonts w:cstheme="minorHAnsi"/>
                <w:i/>
                <w:iCs/>
                <w:sz w:val="24"/>
                <w:szCs w:val="24"/>
              </w:rPr>
              <w:t xml:space="preserve"> (timing, sharing and reflecting on outcomes, were outcomes met?)</w:t>
            </w:r>
          </w:p>
          <w:p w14:paraId="13BE30E8" w14:textId="6CF50CD8" w:rsidR="557C6447" w:rsidRPr="00660064" w:rsidRDefault="557C6447" w:rsidP="14A5FA1C">
            <w:pPr>
              <w:pStyle w:val="ListParagraph"/>
              <w:numPr>
                <w:ilvl w:val="0"/>
                <w:numId w:val="2"/>
              </w:numPr>
              <w:rPr>
                <w:rFonts w:cstheme="minorHAnsi"/>
                <w:b/>
                <w:bCs/>
                <w:i/>
                <w:iCs/>
                <w:sz w:val="24"/>
                <w:szCs w:val="24"/>
              </w:rPr>
            </w:pPr>
            <w:r w:rsidRPr="00660064">
              <w:rPr>
                <w:rFonts w:cstheme="minorHAnsi"/>
                <w:i/>
                <w:iCs/>
                <w:sz w:val="24"/>
                <w:szCs w:val="24"/>
              </w:rPr>
              <w:t>Classroom presence and presentation skills</w:t>
            </w:r>
            <w:r w:rsidR="007F0A91" w:rsidRPr="00660064">
              <w:rPr>
                <w:rFonts w:cstheme="minorHAnsi"/>
                <w:i/>
                <w:iCs/>
                <w:sz w:val="24"/>
                <w:szCs w:val="24"/>
              </w:rPr>
              <w:t xml:space="preserve"> (appropriateness of teaching strategies</w:t>
            </w:r>
            <w:r w:rsidR="00B97CF8" w:rsidRPr="00660064">
              <w:rPr>
                <w:rFonts w:cstheme="minorHAnsi"/>
                <w:i/>
                <w:iCs/>
                <w:sz w:val="24"/>
                <w:szCs w:val="24"/>
              </w:rPr>
              <w:t xml:space="preserve"> used</w:t>
            </w:r>
            <w:r w:rsidR="007F0A91" w:rsidRPr="00660064">
              <w:rPr>
                <w:rFonts w:cstheme="minorHAnsi"/>
                <w:i/>
                <w:iCs/>
                <w:sz w:val="24"/>
                <w:szCs w:val="24"/>
              </w:rPr>
              <w:t>)</w:t>
            </w:r>
          </w:p>
          <w:p w14:paraId="00EC6585" w14:textId="47DE3EEA" w:rsidR="557C6447" w:rsidRPr="00660064" w:rsidRDefault="557C6447" w:rsidP="14A5FA1C">
            <w:pPr>
              <w:pStyle w:val="ListParagraph"/>
              <w:numPr>
                <w:ilvl w:val="0"/>
                <w:numId w:val="2"/>
              </w:numPr>
              <w:rPr>
                <w:rFonts w:cstheme="minorHAnsi"/>
                <w:b/>
                <w:bCs/>
                <w:i/>
                <w:iCs/>
                <w:sz w:val="24"/>
                <w:szCs w:val="24"/>
              </w:rPr>
            </w:pPr>
            <w:r w:rsidRPr="00660064">
              <w:rPr>
                <w:rFonts w:cstheme="minorHAnsi"/>
                <w:i/>
                <w:iCs/>
                <w:sz w:val="24"/>
                <w:szCs w:val="24"/>
              </w:rPr>
              <w:t>Pace of lesson and use of time</w:t>
            </w:r>
            <w:r w:rsidR="007F0A91" w:rsidRPr="00660064">
              <w:rPr>
                <w:rFonts w:cstheme="minorHAnsi"/>
                <w:i/>
                <w:iCs/>
                <w:sz w:val="24"/>
                <w:szCs w:val="24"/>
              </w:rPr>
              <w:t xml:space="preserve"> (inclusiveness of lesson for all students,</w:t>
            </w:r>
            <w:r w:rsidR="00B97CF8" w:rsidRPr="00660064">
              <w:rPr>
                <w:rFonts w:cstheme="minorHAnsi"/>
                <w:i/>
                <w:iCs/>
                <w:sz w:val="24"/>
                <w:szCs w:val="24"/>
              </w:rPr>
              <w:t xml:space="preserve"> overall workload expectation on students and impact on</w:t>
            </w:r>
            <w:r w:rsidR="007F0A91" w:rsidRPr="00660064">
              <w:rPr>
                <w:rFonts w:cstheme="minorHAnsi"/>
                <w:i/>
                <w:iCs/>
                <w:sz w:val="24"/>
                <w:szCs w:val="24"/>
              </w:rPr>
              <w:t xml:space="preserve"> </w:t>
            </w:r>
            <w:r w:rsidR="00B97CF8" w:rsidRPr="00660064">
              <w:rPr>
                <w:rFonts w:cstheme="minorHAnsi"/>
                <w:i/>
                <w:iCs/>
                <w:sz w:val="24"/>
                <w:szCs w:val="24"/>
              </w:rPr>
              <w:t>well-being)</w:t>
            </w:r>
          </w:p>
        </w:tc>
      </w:tr>
      <w:tr w:rsidR="14A5FA1C" w:rsidRPr="00660064" w14:paraId="0A95A754" w14:textId="77777777" w:rsidTr="009757F5">
        <w:tc>
          <w:tcPr>
            <w:tcW w:w="901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F32B72A" w14:textId="493AD4D8" w:rsidR="009757F5" w:rsidRPr="00660064" w:rsidRDefault="009757F5">
            <w:pPr>
              <w:rPr>
                <w:rFonts w:cstheme="minorHAnsi"/>
                <w:i/>
                <w:iCs/>
                <w:sz w:val="24"/>
                <w:szCs w:val="24"/>
              </w:rPr>
            </w:pPr>
          </w:p>
          <w:p w14:paraId="0B9D972D" w14:textId="77777777" w:rsidR="002C10DA" w:rsidRPr="00660064" w:rsidRDefault="002C10DA" w:rsidP="002C10DA">
            <w:pPr>
              <w:rPr>
                <w:rFonts w:cstheme="minorHAnsi"/>
                <w:sz w:val="24"/>
                <w:szCs w:val="24"/>
                <w:lang w:eastAsia="en-GB"/>
              </w:rPr>
            </w:pPr>
            <w:r w:rsidRPr="00660064">
              <w:rPr>
                <w:rFonts w:cstheme="minorHAnsi"/>
                <w:i/>
                <w:iCs/>
                <w:sz w:val="24"/>
                <w:szCs w:val="24"/>
              </w:rPr>
              <w:t xml:space="preserve">Thank you for being open, professional and confident in your delivery of this subject, I know difficult this can be, at the real risk of unintentionally offending. Your knowledge and ability to make the topic relevant to frontline policing and victim-focused practice was impressive. </w:t>
            </w:r>
            <w:proofErr w:type="gramStart"/>
            <w:r w:rsidRPr="00660064">
              <w:rPr>
                <w:rFonts w:cstheme="minorHAnsi"/>
                <w:i/>
                <w:iCs/>
                <w:sz w:val="24"/>
                <w:szCs w:val="24"/>
              </w:rPr>
              <w:t>It is clear that you</w:t>
            </w:r>
            <w:proofErr w:type="gramEnd"/>
            <w:r w:rsidRPr="00660064">
              <w:rPr>
                <w:rFonts w:cstheme="minorHAnsi"/>
                <w:i/>
                <w:iCs/>
                <w:sz w:val="24"/>
                <w:szCs w:val="24"/>
              </w:rPr>
              <w:t xml:space="preserve"> had a great grasp of both the legal and operational stances.</w:t>
            </w:r>
          </w:p>
          <w:p w14:paraId="37BD488E" w14:textId="77777777" w:rsidR="002C10DA" w:rsidRPr="00660064" w:rsidRDefault="002C10DA" w:rsidP="002C10DA">
            <w:pPr>
              <w:rPr>
                <w:rFonts w:cstheme="minorHAnsi"/>
                <w:sz w:val="24"/>
                <w:szCs w:val="24"/>
              </w:rPr>
            </w:pPr>
          </w:p>
          <w:p w14:paraId="739533B1" w14:textId="77777777" w:rsidR="002C10DA" w:rsidRPr="00660064" w:rsidRDefault="002C10DA" w:rsidP="002C10DA">
            <w:pPr>
              <w:rPr>
                <w:rFonts w:cstheme="minorHAnsi"/>
                <w:i/>
                <w:iCs/>
                <w:sz w:val="24"/>
                <w:szCs w:val="24"/>
              </w:rPr>
            </w:pPr>
            <w:r w:rsidRPr="00660064">
              <w:rPr>
                <w:rFonts w:cstheme="minorHAnsi"/>
                <w:i/>
                <w:iCs/>
                <w:sz w:val="24"/>
                <w:szCs w:val="24"/>
              </w:rPr>
              <w:t xml:space="preserve">You used the time extremely well and followed the lesson plan effectively with a </w:t>
            </w:r>
            <w:proofErr w:type="spellStart"/>
            <w:r w:rsidRPr="00660064">
              <w:rPr>
                <w:rFonts w:cstheme="minorHAnsi"/>
                <w:i/>
                <w:iCs/>
                <w:sz w:val="24"/>
                <w:szCs w:val="24"/>
              </w:rPr>
              <w:t>well paced</w:t>
            </w:r>
            <w:proofErr w:type="spellEnd"/>
            <w:r w:rsidRPr="00660064">
              <w:rPr>
                <w:rFonts w:cstheme="minorHAnsi"/>
                <w:i/>
                <w:iCs/>
                <w:sz w:val="24"/>
                <w:szCs w:val="24"/>
              </w:rPr>
              <w:t xml:space="preserve"> and calm manner. You allowed natural break points for questions, answers and facilitated discussion. You slowed at more sensitive areas and checked understanding and wellbeing.</w:t>
            </w:r>
            <w:r w:rsidRPr="00660064">
              <w:rPr>
                <w:rFonts w:cstheme="minorHAnsi"/>
                <w:sz w:val="24"/>
                <w:szCs w:val="24"/>
                <w:lang w:eastAsia="en-GB"/>
              </w:rPr>
              <w:t xml:space="preserve"> </w:t>
            </w:r>
            <w:r w:rsidRPr="00660064">
              <w:rPr>
                <w:rFonts w:cstheme="minorHAnsi"/>
                <w:i/>
                <w:iCs/>
                <w:sz w:val="24"/>
                <w:szCs w:val="24"/>
              </w:rPr>
              <w:t xml:space="preserve">Your awareness of the class and the potential sensitivity of the subject had a positive impact. You created a safe learning environment where officers could explore the topic professionally, ask questions and reflect on the importance of recognising hostility, vulnerability and victim impact. You have an engaging delivery style and a natural ability to put officers at </w:t>
            </w:r>
            <w:proofErr w:type="gramStart"/>
            <w:r w:rsidRPr="00660064">
              <w:rPr>
                <w:rFonts w:cstheme="minorHAnsi"/>
                <w:i/>
                <w:iCs/>
                <w:sz w:val="24"/>
                <w:szCs w:val="24"/>
              </w:rPr>
              <w:t>ease</w:t>
            </w:r>
            <w:proofErr w:type="gramEnd"/>
            <w:r w:rsidRPr="00660064">
              <w:rPr>
                <w:rFonts w:cstheme="minorHAnsi"/>
                <w:i/>
                <w:iCs/>
                <w:sz w:val="24"/>
                <w:szCs w:val="24"/>
              </w:rPr>
              <w:t xml:space="preserve"> and it was a pleasure to observe this lesson. I certainly learnt myself during your input.</w:t>
            </w:r>
          </w:p>
          <w:p w14:paraId="3DED11C6" w14:textId="77777777" w:rsidR="002C10DA" w:rsidRPr="00660064" w:rsidRDefault="002C10DA" w:rsidP="002C10DA">
            <w:pPr>
              <w:rPr>
                <w:rFonts w:cstheme="minorHAnsi"/>
                <w:i/>
                <w:iCs/>
                <w:sz w:val="24"/>
                <w:szCs w:val="24"/>
              </w:rPr>
            </w:pPr>
          </w:p>
          <w:p w14:paraId="493183E4" w14:textId="4ACFB82A" w:rsidR="002C10DA" w:rsidRPr="00660064" w:rsidRDefault="002C10DA" w:rsidP="002C10DA">
            <w:pPr>
              <w:rPr>
                <w:rFonts w:cstheme="minorHAnsi"/>
                <w:sz w:val="24"/>
                <w:szCs w:val="24"/>
              </w:rPr>
            </w:pPr>
            <w:r w:rsidRPr="00660064">
              <w:rPr>
                <w:rFonts w:cstheme="minorHAnsi"/>
                <w:i/>
                <w:iCs/>
                <w:sz w:val="24"/>
                <w:szCs w:val="24"/>
              </w:rPr>
              <w:t xml:space="preserve">It is not lost on me, how difficult “Hate Crime” is a sensitive and important topic to deliver. It requires you as a trainer to balance legal knowledge, operational relevance and awareness of the personal impact these offences can have on victims, communities and officers. Gwent has a diverse </w:t>
            </w:r>
            <w:proofErr w:type="gramStart"/>
            <w:r w:rsidRPr="00660064">
              <w:rPr>
                <w:rFonts w:cstheme="minorHAnsi"/>
                <w:i/>
                <w:iCs/>
                <w:sz w:val="24"/>
                <w:szCs w:val="24"/>
              </w:rPr>
              <w:t>work-force</w:t>
            </w:r>
            <w:proofErr w:type="gramEnd"/>
            <w:r w:rsidRPr="00660064">
              <w:rPr>
                <w:rFonts w:cstheme="minorHAnsi"/>
                <w:i/>
                <w:iCs/>
                <w:sz w:val="24"/>
                <w:szCs w:val="24"/>
              </w:rPr>
              <w:t>, and an ever growing more culturally diverse public to serve</w:t>
            </w:r>
          </w:p>
          <w:p w14:paraId="1D8827CD" w14:textId="0BF4C774" w:rsidR="14A5FA1C" w:rsidRPr="00660064" w:rsidRDefault="14A5FA1C" w:rsidP="009757F5">
            <w:pPr>
              <w:rPr>
                <w:rFonts w:cstheme="minorHAnsi"/>
                <w:sz w:val="24"/>
                <w:szCs w:val="24"/>
              </w:rPr>
            </w:pPr>
          </w:p>
        </w:tc>
      </w:tr>
    </w:tbl>
    <w:p w14:paraId="4F05BEB8" w14:textId="079463DE" w:rsidR="14A5FA1C" w:rsidRPr="00660064" w:rsidRDefault="14A5FA1C" w:rsidP="14A5FA1C">
      <w:pPr>
        <w:rPr>
          <w:rFonts w:cstheme="minorHAnsi"/>
          <w:sz w:val="24"/>
          <w:szCs w:val="24"/>
        </w:rPr>
      </w:pPr>
    </w:p>
    <w:tbl>
      <w:tblPr>
        <w:tblStyle w:val="TableGrid"/>
        <w:tblW w:w="0" w:type="auto"/>
        <w:tblLayout w:type="fixed"/>
        <w:tblLook w:val="06A0" w:firstRow="1" w:lastRow="0" w:firstColumn="1" w:lastColumn="0" w:noHBand="1" w:noVBand="1"/>
      </w:tblPr>
      <w:tblGrid>
        <w:gridCol w:w="9015"/>
      </w:tblGrid>
      <w:tr w:rsidR="14A5FA1C" w:rsidRPr="00660064" w14:paraId="29ACD6A2" w14:textId="77777777" w:rsidTr="14A5FA1C">
        <w:tc>
          <w:tcPr>
            <w:tcW w:w="9015" w:type="dxa"/>
            <w:shd w:val="clear" w:color="auto" w:fill="D0CECE" w:themeFill="background2" w:themeFillShade="E6"/>
          </w:tcPr>
          <w:p w14:paraId="748A4885" w14:textId="5C461A2B" w:rsidR="557C6447" w:rsidRPr="00660064" w:rsidRDefault="7373BC11" w:rsidP="002857E2">
            <w:pPr>
              <w:pStyle w:val="ListParagraph"/>
              <w:numPr>
                <w:ilvl w:val="0"/>
                <w:numId w:val="4"/>
              </w:numPr>
              <w:rPr>
                <w:rFonts w:cstheme="minorHAnsi"/>
                <w:b/>
                <w:bCs/>
                <w:i/>
                <w:iCs/>
                <w:sz w:val="24"/>
                <w:szCs w:val="24"/>
              </w:rPr>
            </w:pPr>
            <w:r w:rsidRPr="00660064">
              <w:rPr>
                <w:rFonts w:cstheme="minorHAnsi"/>
                <w:b/>
                <w:bCs/>
                <w:i/>
                <w:iCs/>
                <w:sz w:val="24"/>
                <w:szCs w:val="24"/>
              </w:rPr>
              <w:t xml:space="preserve">Professional knowledge and </w:t>
            </w:r>
            <w:r w:rsidR="59ADC8E9" w:rsidRPr="00660064">
              <w:rPr>
                <w:rFonts w:cstheme="minorHAnsi"/>
                <w:b/>
                <w:bCs/>
                <w:i/>
                <w:iCs/>
                <w:sz w:val="24"/>
                <w:szCs w:val="24"/>
              </w:rPr>
              <w:t>skills</w:t>
            </w:r>
          </w:p>
          <w:p w14:paraId="42EF1FB1" w14:textId="28267C1B" w:rsidR="5CBFC4FC" w:rsidRPr="00660064" w:rsidRDefault="5CBFC4FC" w:rsidP="14A5FA1C">
            <w:pPr>
              <w:rPr>
                <w:rFonts w:cstheme="minorHAnsi"/>
                <w:b/>
                <w:bCs/>
                <w:i/>
                <w:iCs/>
                <w:sz w:val="24"/>
                <w:szCs w:val="24"/>
              </w:rPr>
            </w:pPr>
            <w:r w:rsidRPr="00660064">
              <w:rPr>
                <w:rFonts w:cstheme="minorHAnsi"/>
                <w:b/>
                <w:bCs/>
                <w:i/>
                <w:iCs/>
                <w:sz w:val="24"/>
                <w:szCs w:val="24"/>
              </w:rPr>
              <w:t>For example (but not limited to)</w:t>
            </w:r>
          </w:p>
          <w:p w14:paraId="0B824469" w14:textId="10582A93" w:rsidR="7373BC11" w:rsidRPr="00660064" w:rsidRDefault="7373BC11" w:rsidP="14A5FA1C">
            <w:pPr>
              <w:pStyle w:val="ListParagraph"/>
              <w:numPr>
                <w:ilvl w:val="0"/>
                <w:numId w:val="2"/>
              </w:numPr>
              <w:rPr>
                <w:rFonts w:eastAsiaTheme="minorEastAsia" w:cstheme="minorHAnsi"/>
                <w:b/>
                <w:bCs/>
                <w:i/>
                <w:iCs/>
                <w:sz w:val="24"/>
                <w:szCs w:val="24"/>
              </w:rPr>
            </w:pPr>
            <w:r w:rsidRPr="00660064">
              <w:rPr>
                <w:rFonts w:cstheme="minorHAnsi"/>
                <w:i/>
                <w:iCs/>
                <w:sz w:val="24"/>
                <w:szCs w:val="24"/>
              </w:rPr>
              <w:lastRenderedPageBreak/>
              <w:t>Subject or vocational knowledge</w:t>
            </w:r>
            <w:r w:rsidR="00B97CF8" w:rsidRPr="00660064">
              <w:rPr>
                <w:rFonts w:cstheme="minorHAnsi"/>
                <w:i/>
                <w:iCs/>
                <w:sz w:val="24"/>
                <w:szCs w:val="24"/>
              </w:rPr>
              <w:t xml:space="preserve"> (familiarity with the subject being taught, responding to questions)</w:t>
            </w:r>
          </w:p>
          <w:p w14:paraId="0BCDA419" w14:textId="5FAD1BE9" w:rsidR="14A5FA1C" w:rsidRPr="00660064" w:rsidRDefault="14A5FA1C" w:rsidP="14A5FA1C">
            <w:pPr>
              <w:pStyle w:val="ListParagraph"/>
              <w:numPr>
                <w:ilvl w:val="0"/>
                <w:numId w:val="2"/>
              </w:numPr>
              <w:spacing w:line="259" w:lineRule="auto"/>
              <w:rPr>
                <w:rFonts w:eastAsiaTheme="minorEastAsia" w:cstheme="minorHAnsi"/>
                <w:i/>
                <w:iCs/>
                <w:sz w:val="24"/>
                <w:szCs w:val="24"/>
              </w:rPr>
            </w:pPr>
            <w:r w:rsidRPr="00660064">
              <w:rPr>
                <w:rFonts w:cstheme="minorHAnsi"/>
                <w:i/>
                <w:iCs/>
                <w:sz w:val="24"/>
                <w:szCs w:val="24"/>
              </w:rPr>
              <w:t>Cl</w:t>
            </w:r>
            <w:r w:rsidR="0CE342B2" w:rsidRPr="00660064">
              <w:rPr>
                <w:rFonts w:cstheme="minorHAnsi"/>
                <w:i/>
                <w:iCs/>
                <w:sz w:val="24"/>
                <w:szCs w:val="24"/>
              </w:rPr>
              <w:t>ear expectations for learning and behaviour</w:t>
            </w:r>
            <w:r w:rsidR="00B97CF8" w:rsidRPr="00660064">
              <w:rPr>
                <w:rFonts w:cstheme="minorHAnsi"/>
                <w:i/>
                <w:iCs/>
                <w:sz w:val="24"/>
                <w:szCs w:val="24"/>
              </w:rPr>
              <w:t xml:space="preserve"> (formative and summative assessment, checking on student knowledge)</w:t>
            </w:r>
          </w:p>
          <w:p w14:paraId="659E3D16" w14:textId="2F2FE84C" w:rsidR="085CAFF8" w:rsidRPr="00660064" w:rsidRDefault="085CAFF8" w:rsidP="14A5FA1C">
            <w:pPr>
              <w:pStyle w:val="ListParagraph"/>
              <w:numPr>
                <w:ilvl w:val="0"/>
                <w:numId w:val="2"/>
              </w:numPr>
              <w:spacing w:line="259" w:lineRule="auto"/>
              <w:rPr>
                <w:rFonts w:cstheme="minorHAnsi"/>
                <w:i/>
                <w:iCs/>
                <w:sz w:val="24"/>
                <w:szCs w:val="24"/>
              </w:rPr>
            </w:pPr>
            <w:r w:rsidRPr="00660064">
              <w:rPr>
                <w:rFonts w:cstheme="minorHAnsi"/>
                <w:i/>
                <w:iCs/>
                <w:sz w:val="24"/>
                <w:szCs w:val="24"/>
              </w:rPr>
              <w:t>Identification of and engagement with professional standards</w:t>
            </w:r>
            <w:r w:rsidR="00B97CF8" w:rsidRPr="00660064">
              <w:rPr>
                <w:rFonts w:cstheme="minorHAnsi"/>
                <w:i/>
                <w:iCs/>
                <w:sz w:val="24"/>
                <w:szCs w:val="24"/>
              </w:rPr>
              <w:t xml:space="preserve"> (which standards are evidenced and where)</w:t>
            </w:r>
          </w:p>
        </w:tc>
      </w:tr>
    </w:tbl>
    <w:tbl>
      <w:tblPr>
        <w:tblStyle w:val="TableGrid"/>
        <w:tblW w:w="0" w:type="auto"/>
        <w:tblLook w:val="06A0" w:firstRow="1" w:lastRow="0" w:firstColumn="1" w:lastColumn="0" w:noHBand="1" w:noVBand="1"/>
      </w:tblPr>
      <w:tblGrid>
        <w:gridCol w:w="9006"/>
      </w:tblGrid>
      <w:tr w:rsidR="002F531C" w:rsidRPr="00660064" w14:paraId="16BE1587" w14:textId="77777777" w:rsidTr="002F531C">
        <w:tc>
          <w:tcPr>
            <w:tcW w:w="9015"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5FC898C" w14:textId="77777777" w:rsidR="002F531C" w:rsidRPr="00660064" w:rsidRDefault="002F531C">
            <w:pPr>
              <w:rPr>
                <w:rFonts w:cstheme="minorHAnsi"/>
                <w:i/>
                <w:iCs/>
                <w:sz w:val="24"/>
                <w:szCs w:val="24"/>
              </w:rPr>
            </w:pPr>
          </w:p>
          <w:p w14:paraId="238AB8CF" w14:textId="0BD15152" w:rsidR="002F531C" w:rsidRPr="00660064" w:rsidRDefault="002F531C">
            <w:pPr>
              <w:rPr>
                <w:rFonts w:cstheme="minorHAnsi"/>
                <w:kern w:val="2"/>
                <w:sz w:val="24"/>
                <w:szCs w:val="24"/>
                <w:lang w:eastAsia="en-GB"/>
                <w14:ligatures w14:val="standardContextual"/>
              </w:rPr>
            </w:pPr>
            <w:r w:rsidRPr="00660064">
              <w:rPr>
                <w:rFonts w:cstheme="minorHAnsi"/>
                <w:i/>
                <w:iCs/>
                <w:sz w:val="24"/>
                <w:szCs w:val="24"/>
              </w:rPr>
              <w:t>Your delivery showed careful planning, relevant procedures and wider safeguarding considerations linked to Hate Crime.</w:t>
            </w:r>
            <w:r w:rsidR="009D174C" w:rsidRPr="00660064">
              <w:rPr>
                <w:rFonts w:cstheme="minorHAnsi"/>
                <w:i/>
                <w:iCs/>
                <w:sz w:val="24"/>
                <w:szCs w:val="24"/>
              </w:rPr>
              <w:t xml:space="preserve"> </w:t>
            </w:r>
            <w:r w:rsidRPr="00660064">
              <w:rPr>
                <w:rFonts w:cstheme="minorHAnsi"/>
                <w:i/>
                <w:iCs/>
                <w:sz w:val="24"/>
                <w:szCs w:val="24"/>
              </w:rPr>
              <w:t xml:space="preserve">You demonstrated strong professional knowledge by linking the input to multi-agency </w:t>
            </w:r>
            <w:r w:rsidR="00B74CA7" w:rsidRPr="00660064">
              <w:rPr>
                <w:rFonts w:cstheme="minorHAnsi"/>
                <w:i/>
                <w:iCs/>
                <w:sz w:val="24"/>
                <w:szCs w:val="24"/>
              </w:rPr>
              <w:t>approaches</w:t>
            </w:r>
            <w:r w:rsidRPr="00660064">
              <w:rPr>
                <w:rFonts w:cstheme="minorHAnsi"/>
                <w:i/>
                <w:iCs/>
                <w:sz w:val="24"/>
                <w:szCs w:val="24"/>
              </w:rPr>
              <w:t xml:space="preserve">, trauma-informed practice, </w:t>
            </w:r>
            <w:r w:rsidR="009D174C" w:rsidRPr="00660064">
              <w:rPr>
                <w:rFonts w:cstheme="minorHAnsi"/>
                <w:i/>
                <w:iCs/>
                <w:sz w:val="24"/>
                <w:szCs w:val="24"/>
              </w:rPr>
              <w:t>support</w:t>
            </w:r>
            <w:r w:rsidR="00B74CA7" w:rsidRPr="00660064">
              <w:rPr>
                <w:rFonts w:cstheme="minorHAnsi"/>
                <w:i/>
                <w:iCs/>
                <w:sz w:val="24"/>
                <w:szCs w:val="24"/>
              </w:rPr>
              <w:t xml:space="preserve"> and </w:t>
            </w:r>
            <w:r w:rsidRPr="00660064">
              <w:rPr>
                <w:rFonts w:cstheme="minorHAnsi"/>
                <w:i/>
                <w:iCs/>
                <w:sz w:val="24"/>
                <w:szCs w:val="24"/>
              </w:rPr>
              <w:t xml:space="preserve">officer wellbeing. This helped learners understand both procedural requirements and the sensitivity needed in these </w:t>
            </w:r>
            <w:r w:rsidR="00B74CA7" w:rsidRPr="00660064">
              <w:rPr>
                <w:rFonts w:cstheme="minorHAnsi"/>
                <w:i/>
                <w:iCs/>
                <w:sz w:val="24"/>
                <w:szCs w:val="24"/>
              </w:rPr>
              <w:t>cases.</w:t>
            </w:r>
          </w:p>
          <w:p w14:paraId="1BE09BC4" w14:textId="77777777" w:rsidR="002F531C" w:rsidRPr="00660064" w:rsidRDefault="002F531C">
            <w:pPr>
              <w:rPr>
                <w:rFonts w:cstheme="minorHAnsi"/>
                <w:sz w:val="24"/>
                <w:szCs w:val="24"/>
              </w:rPr>
            </w:pPr>
          </w:p>
          <w:p w14:paraId="12C47B62" w14:textId="77777777" w:rsidR="002F531C" w:rsidRPr="00660064" w:rsidRDefault="002F531C">
            <w:pPr>
              <w:rPr>
                <w:rFonts w:cstheme="minorHAnsi"/>
                <w:sz w:val="24"/>
                <w:szCs w:val="24"/>
              </w:rPr>
            </w:pPr>
            <w:r w:rsidRPr="00660064">
              <w:rPr>
                <w:rFonts w:cstheme="minorHAnsi"/>
                <w:i/>
                <w:iCs/>
                <w:sz w:val="24"/>
                <w:szCs w:val="24"/>
              </w:rPr>
              <w:t>You maintained high professional standards while balancing teaching with support for learner and officer wellbeing.</w:t>
            </w:r>
          </w:p>
        </w:tc>
      </w:tr>
    </w:tbl>
    <w:p w14:paraId="5C67DD10" w14:textId="550DFF24" w:rsidR="00B97CF8" w:rsidRPr="00660064" w:rsidRDefault="00B97CF8" w:rsidP="14A5FA1C">
      <w:pPr>
        <w:rPr>
          <w:rFonts w:cstheme="minorHAnsi"/>
          <w:sz w:val="24"/>
          <w:szCs w:val="24"/>
        </w:rPr>
      </w:pPr>
    </w:p>
    <w:p w14:paraId="7658067A" w14:textId="77777777" w:rsidR="008255B6" w:rsidRPr="00660064" w:rsidRDefault="008255B6" w:rsidP="14A5FA1C">
      <w:pPr>
        <w:rPr>
          <w:rFonts w:cstheme="minorHAnsi"/>
          <w:sz w:val="24"/>
          <w:szCs w:val="24"/>
        </w:rPr>
      </w:pPr>
    </w:p>
    <w:tbl>
      <w:tblPr>
        <w:tblStyle w:val="TableGrid"/>
        <w:tblW w:w="0" w:type="auto"/>
        <w:tblLayout w:type="fixed"/>
        <w:tblLook w:val="06A0" w:firstRow="1" w:lastRow="0" w:firstColumn="1" w:lastColumn="0" w:noHBand="1" w:noVBand="1"/>
      </w:tblPr>
      <w:tblGrid>
        <w:gridCol w:w="9015"/>
      </w:tblGrid>
      <w:tr w:rsidR="14A5FA1C" w:rsidRPr="00660064" w14:paraId="707FB0B8" w14:textId="77777777" w:rsidTr="14A5FA1C">
        <w:tc>
          <w:tcPr>
            <w:tcW w:w="9015" w:type="dxa"/>
            <w:shd w:val="clear" w:color="auto" w:fill="D0CECE" w:themeFill="background2" w:themeFillShade="E6"/>
          </w:tcPr>
          <w:p w14:paraId="5C02B494" w14:textId="5C4E0944" w:rsidR="14A5FA1C" w:rsidRPr="00660064" w:rsidRDefault="14A5FA1C" w:rsidP="002857E2">
            <w:pPr>
              <w:pStyle w:val="ListParagraph"/>
              <w:numPr>
                <w:ilvl w:val="0"/>
                <w:numId w:val="4"/>
              </w:numPr>
              <w:rPr>
                <w:rFonts w:cstheme="minorHAnsi"/>
                <w:b/>
                <w:bCs/>
                <w:i/>
                <w:iCs/>
                <w:sz w:val="24"/>
                <w:szCs w:val="24"/>
              </w:rPr>
            </w:pPr>
            <w:r w:rsidRPr="00660064">
              <w:rPr>
                <w:rFonts w:cstheme="minorHAnsi"/>
                <w:b/>
                <w:bCs/>
                <w:i/>
                <w:iCs/>
                <w:sz w:val="24"/>
                <w:szCs w:val="24"/>
              </w:rPr>
              <w:t>P</w:t>
            </w:r>
            <w:r w:rsidR="249BA8C1" w:rsidRPr="00660064">
              <w:rPr>
                <w:rFonts w:cstheme="minorHAnsi"/>
                <w:b/>
                <w:bCs/>
                <w:i/>
                <w:iCs/>
                <w:sz w:val="24"/>
                <w:szCs w:val="24"/>
              </w:rPr>
              <w:t>oints for future development (no more than 3 or 4)</w:t>
            </w:r>
            <w:r w:rsidR="008255B6" w:rsidRPr="00660064">
              <w:rPr>
                <w:rFonts w:cstheme="minorHAnsi"/>
                <w:b/>
                <w:bCs/>
                <w:i/>
                <w:iCs/>
                <w:sz w:val="24"/>
                <w:szCs w:val="24"/>
              </w:rPr>
              <w:t>. Where possible these should be identified in negotiation with the trainee teacher.</w:t>
            </w:r>
          </w:p>
          <w:p w14:paraId="327429D0" w14:textId="55E8DA4F" w:rsidR="14A5FA1C" w:rsidRPr="00660064" w:rsidRDefault="14A5FA1C" w:rsidP="14A5FA1C">
            <w:pPr>
              <w:rPr>
                <w:rFonts w:cstheme="minorHAnsi"/>
                <w:b/>
                <w:bCs/>
                <w:i/>
                <w:iCs/>
                <w:sz w:val="24"/>
                <w:szCs w:val="24"/>
              </w:rPr>
            </w:pPr>
          </w:p>
        </w:tc>
      </w:tr>
      <w:tr w:rsidR="14A5FA1C" w:rsidRPr="00660064" w14:paraId="0CF32330" w14:textId="77777777" w:rsidTr="14A5FA1C">
        <w:tc>
          <w:tcPr>
            <w:tcW w:w="9015" w:type="dxa"/>
          </w:tcPr>
          <w:p w14:paraId="38B940C0" w14:textId="5B6DF934" w:rsidR="14A5FA1C" w:rsidRPr="00660064" w:rsidRDefault="14A5FA1C" w:rsidP="14A5FA1C">
            <w:pPr>
              <w:rPr>
                <w:rFonts w:cstheme="minorHAnsi"/>
                <w:sz w:val="24"/>
                <w:szCs w:val="24"/>
              </w:rPr>
            </w:pPr>
          </w:p>
          <w:p w14:paraId="018E91B1" w14:textId="3D83A1E0" w:rsidR="00EA0931" w:rsidRPr="00660064" w:rsidRDefault="00A34C0C" w:rsidP="00EA0931">
            <w:pPr>
              <w:pStyle w:val="ListParagraph"/>
              <w:numPr>
                <w:ilvl w:val="0"/>
                <w:numId w:val="5"/>
              </w:numPr>
              <w:rPr>
                <w:rFonts w:cstheme="minorHAnsi"/>
                <w:sz w:val="24"/>
                <w:szCs w:val="24"/>
              </w:rPr>
            </w:pPr>
            <w:r w:rsidRPr="00660064">
              <w:rPr>
                <w:rStyle w:val="Strong"/>
                <w:rFonts w:cstheme="minorHAnsi"/>
                <w:sz w:val="24"/>
                <w:szCs w:val="24"/>
              </w:rPr>
              <w:t>Multi-media</w:t>
            </w:r>
            <w:r w:rsidR="00E00F16" w:rsidRPr="00660064">
              <w:rPr>
                <w:rFonts w:cstheme="minorHAnsi"/>
                <w:sz w:val="24"/>
                <w:szCs w:val="24"/>
              </w:rPr>
              <w:t xml:space="preserve"> — </w:t>
            </w:r>
            <w:r w:rsidRPr="00660064">
              <w:rPr>
                <w:rFonts w:cstheme="minorHAnsi"/>
                <w:sz w:val="24"/>
                <w:szCs w:val="24"/>
              </w:rPr>
              <w:t>consider using more multi-media clips</w:t>
            </w:r>
            <w:r w:rsidR="00821572" w:rsidRPr="00660064">
              <w:rPr>
                <w:rFonts w:cstheme="minorHAnsi"/>
                <w:sz w:val="24"/>
                <w:szCs w:val="24"/>
              </w:rPr>
              <w:t xml:space="preserve">, this may provide you with </w:t>
            </w:r>
            <w:proofErr w:type="spellStart"/>
            <w:r w:rsidR="00821572" w:rsidRPr="00660064">
              <w:rPr>
                <w:rFonts w:cstheme="minorHAnsi"/>
                <w:sz w:val="24"/>
                <w:szCs w:val="24"/>
              </w:rPr>
              <w:t>am</w:t>
            </w:r>
            <w:proofErr w:type="spellEnd"/>
            <w:r w:rsidR="00821572" w:rsidRPr="00660064">
              <w:rPr>
                <w:rFonts w:cstheme="minorHAnsi"/>
                <w:sz w:val="24"/>
                <w:szCs w:val="24"/>
              </w:rPr>
              <w:t xml:space="preserve"> opportunity to come up for air and refresh your energy, as this is </w:t>
            </w:r>
            <w:r w:rsidR="00660064" w:rsidRPr="00660064">
              <w:rPr>
                <w:rFonts w:cstheme="minorHAnsi"/>
                <w:sz w:val="24"/>
                <w:szCs w:val="24"/>
              </w:rPr>
              <w:t>quite</w:t>
            </w:r>
            <w:r w:rsidR="00821572" w:rsidRPr="00660064">
              <w:rPr>
                <w:rFonts w:cstheme="minorHAnsi"/>
                <w:sz w:val="24"/>
                <w:szCs w:val="24"/>
              </w:rPr>
              <w:t xml:space="preserve"> an emotionally draining topic to teach, given the negative impact it can have on wellbeing.</w:t>
            </w:r>
          </w:p>
          <w:p w14:paraId="2C3FF7CA" w14:textId="12C19DD6" w:rsidR="00821572" w:rsidRPr="00660064" w:rsidRDefault="004D2F26" w:rsidP="00EA0931">
            <w:pPr>
              <w:pStyle w:val="ListParagraph"/>
              <w:numPr>
                <w:ilvl w:val="0"/>
                <w:numId w:val="5"/>
              </w:numPr>
              <w:rPr>
                <w:rFonts w:cstheme="minorHAnsi"/>
                <w:sz w:val="24"/>
                <w:szCs w:val="24"/>
              </w:rPr>
            </w:pPr>
            <w:r w:rsidRPr="00660064">
              <w:rPr>
                <w:rStyle w:val="Strong"/>
                <w:rFonts w:cstheme="minorHAnsi"/>
                <w:sz w:val="24"/>
                <w:szCs w:val="24"/>
              </w:rPr>
              <w:t xml:space="preserve">Layout of the room </w:t>
            </w:r>
            <w:r w:rsidRPr="00660064">
              <w:rPr>
                <w:rFonts w:cstheme="minorHAnsi"/>
                <w:sz w:val="24"/>
                <w:szCs w:val="24"/>
              </w:rPr>
              <w:t xml:space="preserve">– potentially place the officers in a “U-Shape” / “Horse-Shape” layout in your next delivery of this session, </w:t>
            </w:r>
            <w:r w:rsidR="007F5648" w:rsidRPr="00660064">
              <w:rPr>
                <w:rFonts w:cstheme="minorHAnsi"/>
                <w:sz w:val="24"/>
                <w:szCs w:val="24"/>
              </w:rPr>
              <w:t xml:space="preserve">just to see if this allow you to make better eye contact with any officers who may be able to lose eye contact with at the back at the class, and give you more opportunity to pick up on </w:t>
            </w:r>
            <w:r w:rsidR="00660064" w:rsidRPr="00660064">
              <w:rPr>
                <w:rFonts w:cstheme="minorHAnsi"/>
                <w:sz w:val="24"/>
                <w:szCs w:val="24"/>
              </w:rPr>
              <w:t>body language and non-verbal cues.</w:t>
            </w:r>
          </w:p>
        </w:tc>
      </w:tr>
    </w:tbl>
    <w:p w14:paraId="7B0F2BFA" w14:textId="1017228A" w:rsidR="008255B6" w:rsidRPr="00660064" w:rsidRDefault="008255B6" w:rsidP="14A5FA1C">
      <w:pPr>
        <w:rPr>
          <w:rFonts w:cstheme="minorHAnsi"/>
          <w:sz w:val="24"/>
          <w:szCs w:val="24"/>
        </w:rPr>
      </w:pPr>
    </w:p>
    <w:p w14:paraId="77AF0C70" w14:textId="2455002B" w:rsidR="008255B6" w:rsidRPr="00660064" w:rsidRDefault="008255B6" w:rsidP="008255B6">
      <w:pPr>
        <w:pStyle w:val="Heading2"/>
        <w:rPr>
          <w:rFonts w:asciiTheme="minorHAnsi" w:hAnsiTheme="minorHAnsi" w:cstheme="minorHAnsi"/>
          <w:sz w:val="24"/>
          <w:szCs w:val="24"/>
        </w:rPr>
      </w:pPr>
      <w:r w:rsidRPr="00660064">
        <w:rPr>
          <w:rFonts w:asciiTheme="minorHAnsi" w:hAnsiTheme="minorHAnsi" w:cstheme="minorHAnsi"/>
          <w:sz w:val="24"/>
          <w:szCs w:val="24"/>
        </w:rPr>
        <w:t>Section 3</w:t>
      </w:r>
    </w:p>
    <w:p w14:paraId="117D2618" w14:textId="584DCA3E" w:rsidR="008255B6" w:rsidRPr="00660064" w:rsidRDefault="008255B6" w:rsidP="008255B6">
      <w:pPr>
        <w:pStyle w:val="Heading2"/>
        <w:rPr>
          <w:rFonts w:asciiTheme="minorHAnsi" w:hAnsiTheme="minorHAnsi" w:cstheme="minorHAnsi"/>
          <w:sz w:val="24"/>
          <w:szCs w:val="24"/>
        </w:rPr>
      </w:pPr>
      <w:r w:rsidRPr="00660064">
        <w:rPr>
          <w:rFonts w:asciiTheme="minorHAnsi" w:hAnsiTheme="minorHAnsi" w:cstheme="minorHAnsi"/>
          <w:sz w:val="24"/>
          <w:szCs w:val="24"/>
        </w:rPr>
        <w:t>Student teacher reflections:</w:t>
      </w:r>
    </w:p>
    <w:tbl>
      <w:tblPr>
        <w:tblStyle w:val="TableGrid"/>
        <w:tblW w:w="0" w:type="auto"/>
        <w:tblLayout w:type="fixed"/>
        <w:tblLook w:val="06A0" w:firstRow="1" w:lastRow="0" w:firstColumn="1" w:lastColumn="0" w:noHBand="1" w:noVBand="1"/>
      </w:tblPr>
      <w:tblGrid>
        <w:gridCol w:w="9015"/>
      </w:tblGrid>
      <w:tr w:rsidR="008255B6" w:rsidRPr="00660064" w14:paraId="632B27E3" w14:textId="77777777" w:rsidTr="00F853BC">
        <w:tc>
          <w:tcPr>
            <w:tcW w:w="9015" w:type="dxa"/>
            <w:shd w:val="clear" w:color="auto" w:fill="D0CECE" w:themeFill="background2" w:themeFillShade="E6"/>
          </w:tcPr>
          <w:p w14:paraId="794B91F4" w14:textId="05DAACF1" w:rsidR="008255B6" w:rsidRPr="00660064" w:rsidRDefault="008255B6" w:rsidP="008255B6">
            <w:pPr>
              <w:rPr>
                <w:rFonts w:cstheme="minorHAnsi"/>
                <w:b/>
                <w:bCs/>
                <w:i/>
                <w:iCs/>
                <w:sz w:val="24"/>
                <w:szCs w:val="24"/>
              </w:rPr>
            </w:pPr>
            <w:r w:rsidRPr="00660064">
              <w:rPr>
                <w:rFonts w:cstheme="minorHAnsi"/>
                <w:b/>
                <w:bCs/>
                <w:i/>
                <w:iCs/>
                <w:sz w:val="24"/>
                <w:szCs w:val="24"/>
              </w:rPr>
              <w:t xml:space="preserve">Note here your reflections on the lesson itself, the feedback obtained and any plans you </w:t>
            </w:r>
            <w:proofErr w:type="gramStart"/>
            <w:r w:rsidRPr="00660064">
              <w:rPr>
                <w:rFonts w:cstheme="minorHAnsi"/>
                <w:b/>
                <w:bCs/>
                <w:i/>
                <w:iCs/>
                <w:sz w:val="24"/>
                <w:szCs w:val="24"/>
              </w:rPr>
              <w:t>have to</w:t>
            </w:r>
            <w:proofErr w:type="gramEnd"/>
            <w:r w:rsidRPr="00660064">
              <w:rPr>
                <w:rFonts w:cstheme="minorHAnsi"/>
                <w:b/>
                <w:bCs/>
                <w:i/>
                <w:iCs/>
                <w:sz w:val="24"/>
                <w:szCs w:val="24"/>
              </w:rPr>
              <w:t xml:space="preserve"> address the development points notes. </w:t>
            </w:r>
          </w:p>
        </w:tc>
      </w:tr>
      <w:tr w:rsidR="008255B6" w:rsidRPr="00660064" w14:paraId="70902AE5" w14:textId="77777777" w:rsidTr="00F853BC">
        <w:tc>
          <w:tcPr>
            <w:tcW w:w="9015" w:type="dxa"/>
          </w:tcPr>
          <w:p w14:paraId="7ED5F11F" w14:textId="5FCC5EC1" w:rsidR="008255B6" w:rsidRPr="00660064" w:rsidRDefault="00A51EC4" w:rsidP="00F853BC">
            <w:pPr>
              <w:rPr>
                <w:rFonts w:cstheme="minorHAnsi"/>
                <w:sz w:val="24"/>
                <w:szCs w:val="24"/>
              </w:rPr>
            </w:pPr>
            <w:r w:rsidRPr="00660064">
              <w:rPr>
                <w:rFonts w:cstheme="minorHAnsi"/>
                <w:sz w:val="24"/>
                <w:szCs w:val="24"/>
              </w:rPr>
              <w:t xml:space="preserve">Thank you </w:t>
            </w:r>
            <w:r w:rsidR="00E22E72" w:rsidRPr="00660064">
              <w:rPr>
                <w:rFonts w:cstheme="minorHAnsi"/>
                <w:sz w:val="24"/>
                <w:szCs w:val="24"/>
              </w:rPr>
              <w:t>for your feedback</w:t>
            </w:r>
            <w:r w:rsidR="00B74CA7" w:rsidRPr="00660064">
              <w:rPr>
                <w:rFonts w:cstheme="minorHAnsi"/>
                <w:sz w:val="24"/>
                <w:szCs w:val="24"/>
              </w:rPr>
              <w:t xml:space="preserve">. </w:t>
            </w:r>
            <w:r w:rsidR="00E22E72" w:rsidRPr="00660064">
              <w:rPr>
                <w:rFonts w:cstheme="minorHAnsi"/>
                <w:sz w:val="24"/>
                <w:szCs w:val="24"/>
              </w:rPr>
              <w:t>I</w:t>
            </w:r>
            <w:r w:rsidR="00B74CA7" w:rsidRPr="00660064">
              <w:rPr>
                <w:rFonts w:cstheme="minorHAnsi"/>
                <w:sz w:val="24"/>
                <w:szCs w:val="24"/>
              </w:rPr>
              <w:t xml:space="preserve"> agree, it would be useful for me to use more multi-media in my future </w:t>
            </w:r>
            <w:r w:rsidR="00A34C0C" w:rsidRPr="00660064">
              <w:rPr>
                <w:rFonts w:cstheme="minorHAnsi"/>
                <w:sz w:val="24"/>
                <w:szCs w:val="24"/>
              </w:rPr>
              <w:t>deliveries</w:t>
            </w:r>
            <w:r w:rsidR="00B74CA7" w:rsidRPr="00660064">
              <w:rPr>
                <w:rFonts w:cstheme="minorHAnsi"/>
                <w:sz w:val="24"/>
                <w:szCs w:val="24"/>
              </w:rPr>
              <w:t xml:space="preserve"> for the reason you highlighted above, great idea, and I will make those changes prior to my next </w:t>
            </w:r>
            <w:r w:rsidR="00A34C0C" w:rsidRPr="00660064">
              <w:rPr>
                <w:rFonts w:cstheme="minorHAnsi"/>
                <w:sz w:val="24"/>
                <w:szCs w:val="24"/>
              </w:rPr>
              <w:t>delivery of this topic.</w:t>
            </w:r>
            <w:r w:rsidR="00E22E72" w:rsidRPr="00660064">
              <w:rPr>
                <w:rFonts w:cstheme="minorHAnsi"/>
                <w:sz w:val="24"/>
                <w:szCs w:val="24"/>
              </w:rPr>
              <w:t xml:space="preserve"> </w:t>
            </w:r>
          </w:p>
        </w:tc>
      </w:tr>
    </w:tbl>
    <w:p w14:paraId="6294C067" w14:textId="4FB1D3EB" w:rsidR="008255B6" w:rsidRPr="00660064" w:rsidRDefault="008255B6" w:rsidP="14A5FA1C">
      <w:pPr>
        <w:rPr>
          <w:rFonts w:cstheme="minorHAnsi"/>
          <w:sz w:val="24"/>
          <w:szCs w:val="24"/>
        </w:rPr>
      </w:pPr>
    </w:p>
    <w:sectPr w:rsidR="008255B6" w:rsidRPr="00660064">
      <w:head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5CFBF" w14:textId="77777777" w:rsidR="001211D2" w:rsidRDefault="001211D2" w:rsidP="007F0A91">
      <w:pPr>
        <w:spacing w:after="0" w:line="240" w:lineRule="auto"/>
      </w:pPr>
      <w:r>
        <w:separator/>
      </w:r>
    </w:p>
  </w:endnote>
  <w:endnote w:type="continuationSeparator" w:id="0">
    <w:p w14:paraId="7C244E67" w14:textId="77777777" w:rsidR="001211D2" w:rsidRDefault="001211D2" w:rsidP="007F0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AB60D" w14:textId="77777777" w:rsidR="001211D2" w:rsidRDefault="001211D2" w:rsidP="007F0A91">
      <w:pPr>
        <w:spacing w:after="0" w:line="240" w:lineRule="auto"/>
      </w:pPr>
      <w:r>
        <w:separator/>
      </w:r>
    </w:p>
  </w:footnote>
  <w:footnote w:type="continuationSeparator" w:id="0">
    <w:p w14:paraId="40DE717C" w14:textId="77777777" w:rsidR="001211D2" w:rsidRDefault="001211D2" w:rsidP="007F0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52456" w14:textId="64431786" w:rsidR="00093581" w:rsidRDefault="00093581">
    <w:pPr>
      <w:pStyle w:val="Header"/>
    </w:pPr>
    <w:r>
      <w:rPr>
        <w:noProof/>
        <w:lang w:eastAsia="en-GB"/>
      </w:rPr>
      <w:drawing>
        <wp:inline distT="0" distB="0" distL="0" distR="0" wp14:anchorId="7CEA5AC0" wp14:editId="68555C1A">
          <wp:extent cx="1281629" cy="490855"/>
          <wp:effectExtent l="0" t="0" r="0" b="444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9773" cy="4939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95625"/>
    <w:multiLevelType w:val="hybridMultilevel"/>
    <w:tmpl w:val="CEFE74FA"/>
    <w:lvl w:ilvl="0" w:tplc="9B04716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1352B4"/>
    <w:multiLevelType w:val="hybridMultilevel"/>
    <w:tmpl w:val="45B24D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A526117"/>
    <w:multiLevelType w:val="hybridMultilevel"/>
    <w:tmpl w:val="45B24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CCB59A0"/>
    <w:multiLevelType w:val="hybridMultilevel"/>
    <w:tmpl w:val="524A4D6A"/>
    <w:lvl w:ilvl="0" w:tplc="BC48D0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74485B"/>
    <w:multiLevelType w:val="hybridMultilevel"/>
    <w:tmpl w:val="F8927FEC"/>
    <w:lvl w:ilvl="0" w:tplc="AAA8A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abstractNum w:abstractNumId="6" w15:restartNumberingAfterBreak="0">
    <w:nsid w:val="6F927930"/>
    <w:multiLevelType w:val="hybridMultilevel"/>
    <w:tmpl w:val="CFA0E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BF95919"/>
    <w:multiLevelType w:val="hybridMultilevel"/>
    <w:tmpl w:val="BF301748"/>
    <w:lvl w:ilvl="0" w:tplc="92E28A54">
      <w:start w:val="1"/>
      <w:numFmt w:val="decimal"/>
      <w:lvlText w:val="%1."/>
      <w:lvlJc w:val="left"/>
      <w:pPr>
        <w:ind w:left="720" w:hanging="360"/>
      </w:pPr>
    </w:lvl>
    <w:lvl w:ilvl="1" w:tplc="4C1E9C82">
      <w:start w:val="1"/>
      <w:numFmt w:val="lowerLetter"/>
      <w:lvlText w:val="%2."/>
      <w:lvlJc w:val="left"/>
      <w:pPr>
        <w:ind w:left="1440" w:hanging="360"/>
      </w:pPr>
    </w:lvl>
    <w:lvl w:ilvl="2" w:tplc="AFF8409A">
      <w:start w:val="1"/>
      <w:numFmt w:val="lowerRoman"/>
      <w:lvlText w:val="%3."/>
      <w:lvlJc w:val="right"/>
      <w:pPr>
        <w:ind w:left="2160" w:hanging="180"/>
      </w:pPr>
    </w:lvl>
    <w:lvl w:ilvl="3" w:tplc="D0783DBE">
      <w:start w:val="1"/>
      <w:numFmt w:val="decimal"/>
      <w:lvlText w:val="%4."/>
      <w:lvlJc w:val="left"/>
      <w:pPr>
        <w:ind w:left="2880" w:hanging="360"/>
      </w:pPr>
    </w:lvl>
    <w:lvl w:ilvl="4" w:tplc="2AA2043C">
      <w:start w:val="1"/>
      <w:numFmt w:val="lowerLetter"/>
      <w:lvlText w:val="%5."/>
      <w:lvlJc w:val="left"/>
      <w:pPr>
        <w:ind w:left="3600" w:hanging="360"/>
      </w:pPr>
    </w:lvl>
    <w:lvl w:ilvl="5" w:tplc="F0381F8E">
      <w:start w:val="1"/>
      <w:numFmt w:val="lowerRoman"/>
      <w:lvlText w:val="%6."/>
      <w:lvlJc w:val="right"/>
      <w:pPr>
        <w:ind w:left="4320" w:hanging="180"/>
      </w:pPr>
    </w:lvl>
    <w:lvl w:ilvl="6" w:tplc="100E6618">
      <w:start w:val="1"/>
      <w:numFmt w:val="decimal"/>
      <w:lvlText w:val="%7."/>
      <w:lvlJc w:val="left"/>
      <w:pPr>
        <w:ind w:left="5040" w:hanging="360"/>
      </w:pPr>
    </w:lvl>
    <w:lvl w:ilvl="7" w:tplc="206E91FE">
      <w:start w:val="1"/>
      <w:numFmt w:val="lowerLetter"/>
      <w:lvlText w:val="%8."/>
      <w:lvlJc w:val="left"/>
      <w:pPr>
        <w:ind w:left="5760" w:hanging="360"/>
      </w:pPr>
    </w:lvl>
    <w:lvl w:ilvl="8" w:tplc="5FA24B5A">
      <w:start w:val="1"/>
      <w:numFmt w:val="lowerRoman"/>
      <w:lvlText w:val="%9."/>
      <w:lvlJc w:val="right"/>
      <w:pPr>
        <w:ind w:left="6480" w:hanging="180"/>
      </w:pPr>
    </w:lvl>
  </w:abstractNum>
  <w:num w:numId="1" w16cid:durableId="1102410847">
    <w:abstractNumId w:val="7"/>
  </w:num>
  <w:num w:numId="2" w16cid:durableId="1643851910">
    <w:abstractNumId w:val="5"/>
  </w:num>
  <w:num w:numId="3" w16cid:durableId="1752773550">
    <w:abstractNumId w:val="0"/>
  </w:num>
  <w:num w:numId="4" w16cid:durableId="1156335942">
    <w:abstractNumId w:val="4"/>
  </w:num>
  <w:num w:numId="5" w16cid:durableId="148911965">
    <w:abstractNumId w:val="2"/>
  </w:num>
  <w:num w:numId="6" w16cid:durableId="1831827799">
    <w:abstractNumId w:val="3"/>
  </w:num>
  <w:num w:numId="7" w16cid:durableId="53431335">
    <w:abstractNumId w:val="1"/>
  </w:num>
  <w:num w:numId="8" w16cid:durableId="11577665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C272"/>
    <w:rsid w:val="00001B43"/>
    <w:rsid w:val="000340C5"/>
    <w:rsid w:val="000463E4"/>
    <w:rsid w:val="00064E1D"/>
    <w:rsid w:val="00074AB2"/>
    <w:rsid w:val="00093581"/>
    <w:rsid w:val="000964A0"/>
    <w:rsid w:val="000A7A3D"/>
    <w:rsid w:val="000B619C"/>
    <w:rsid w:val="001211D2"/>
    <w:rsid w:val="00125430"/>
    <w:rsid w:val="001468A6"/>
    <w:rsid w:val="001475E4"/>
    <w:rsid w:val="00155FB3"/>
    <w:rsid w:val="0016509C"/>
    <w:rsid w:val="001743A9"/>
    <w:rsid w:val="00182592"/>
    <w:rsid w:val="00191F69"/>
    <w:rsid w:val="001A1110"/>
    <w:rsid w:val="001B5A1E"/>
    <w:rsid w:val="001C2DAD"/>
    <w:rsid w:val="001D3E92"/>
    <w:rsid w:val="001E3774"/>
    <w:rsid w:val="00211BC2"/>
    <w:rsid w:val="002338B3"/>
    <w:rsid w:val="00236BFE"/>
    <w:rsid w:val="002541A5"/>
    <w:rsid w:val="00255E1F"/>
    <w:rsid w:val="00272FB2"/>
    <w:rsid w:val="002857E2"/>
    <w:rsid w:val="002A4AF8"/>
    <w:rsid w:val="002B5CD7"/>
    <w:rsid w:val="002B6647"/>
    <w:rsid w:val="002C10DA"/>
    <w:rsid w:val="002F531C"/>
    <w:rsid w:val="00304A6F"/>
    <w:rsid w:val="003228A4"/>
    <w:rsid w:val="00333711"/>
    <w:rsid w:val="00340C85"/>
    <w:rsid w:val="00344C8C"/>
    <w:rsid w:val="00353124"/>
    <w:rsid w:val="0038130A"/>
    <w:rsid w:val="00382E88"/>
    <w:rsid w:val="00387A3F"/>
    <w:rsid w:val="00392F85"/>
    <w:rsid w:val="003D2B35"/>
    <w:rsid w:val="0040013E"/>
    <w:rsid w:val="00400C39"/>
    <w:rsid w:val="004015A6"/>
    <w:rsid w:val="0042595D"/>
    <w:rsid w:val="004545C6"/>
    <w:rsid w:val="00465681"/>
    <w:rsid w:val="00474AC1"/>
    <w:rsid w:val="00493140"/>
    <w:rsid w:val="004A6C4B"/>
    <w:rsid w:val="004C1489"/>
    <w:rsid w:val="004C6E32"/>
    <w:rsid w:val="004D2F26"/>
    <w:rsid w:val="004D787E"/>
    <w:rsid w:val="00530938"/>
    <w:rsid w:val="00536ADF"/>
    <w:rsid w:val="00574C38"/>
    <w:rsid w:val="005A02DC"/>
    <w:rsid w:val="005B6E06"/>
    <w:rsid w:val="005C6153"/>
    <w:rsid w:val="005E3DCD"/>
    <w:rsid w:val="005F6A7D"/>
    <w:rsid w:val="006010D2"/>
    <w:rsid w:val="0061021E"/>
    <w:rsid w:val="0061411A"/>
    <w:rsid w:val="0061437C"/>
    <w:rsid w:val="00644813"/>
    <w:rsid w:val="00660064"/>
    <w:rsid w:val="00660176"/>
    <w:rsid w:val="00670893"/>
    <w:rsid w:val="00683D7E"/>
    <w:rsid w:val="00686FA8"/>
    <w:rsid w:val="00695979"/>
    <w:rsid w:val="006A79EB"/>
    <w:rsid w:val="006C0AF6"/>
    <w:rsid w:val="006C1AD5"/>
    <w:rsid w:val="006E12F6"/>
    <w:rsid w:val="00734474"/>
    <w:rsid w:val="00734ABA"/>
    <w:rsid w:val="007379C4"/>
    <w:rsid w:val="00740056"/>
    <w:rsid w:val="007507AF"/>
    <w:rsid w:val="007560AE"/>
    <w:rsid w:val="007630A2"/>
    <w:rsid w:val="00763A0D"/>
    <w:rsid w:val="00785C0D"/>
    <w:rsid w:val="00786578"/>
    <w:rsid w:val="00791AA4"/>
    <w:rsid w:val="007C39D8"/>
    <w:rsid w:val="007C5E7F"/>
    <w:rsid w:val="007D5180"/>
    <w:rsid w:val="007F0A91"/>
    <w:rsid w:val="007F5648"/>
    <w:rsid w:val="00800C14"/>
    <w:rsid w:val="00801387"/>
    <w:rsid w:val="008116DF"/>
    <w:rsid w:val="0082120D"/>
    <w:rsid w:val="00821572"/>
    <w:rsid w:val="00823FA3"/>
    <w:rsid w:val="008255B6"/>
    <w:rsid w:val="008653F0"/>
    <w:rsid w:val="00875F54"/>
    <w:rsid w:val="0089286D"/>
    <w:rsid w:val="008A21F3"/>
    <w:rsid w:val="008D3299"/>
    <w:rsid w:val="008D50E5"/>
    <w:rsid w:val="008E0340"/>
    <w:rsid w:val="008F46F2"/>
    <w:rsid w:val="00902EBA"/>
    <w:rsid w:val="00945468"/>
    <w:rsid w:val="00953E51"/>
    <w:rsid w:val="00974D88"/>
    <w:rsid w:val="009757F5"/>
    <w:rsid w:val="009A32B7"/>
    <w:rsid w:val="009A79B5"/>
    <w:rsid w:val="009B626C"/>
    <w:rsid w:val="009D174C"/>
    <w:rsid w:val="009D643C"/>
    <w:rsid w:val="009E3378"/>
    <w:rsid w:val="009F4F8E"/>
    <w:rsid w:val="00A121CE"/>
    <w:rsid w:val="00A34C0C"/>
    <w:rsid w:val="00A51EC4"/>
    <w:rsid w:val="00A66D8F"/>
    <w:rsid w:val="00A84A12"/>
    <w:rsid w:val="00AE1306"/>
    <w:rsid w:val="00AE34D0"/>
    <w:rsid w:val="00AE588D"/>
    <w:rsid w:val="00AE72C5"/>
    <w:rsid w:val="00B12398"/>
    <w:rsid w:val="00B36A74"/>
    <w:rsid w:val="00B4671F"/>
    <w:rsid w:val="00B511DA"/>
    <w:rsid w:val="00B63239"/>
    <w:rsid w:val="00B66CC9"/>
    <w:rsid w:val="00B74CA7"/>
    <w:rsid w:val="00B97CF8"/>
    <w:rsid w:val="00BC546D"/>
    <w:rsid w:val="00BD17A2"/>
    <w:rsid w:val="00BF36B4"/>
    <w:rsid w:val="00C35104"/>
    <w:rsid w:val="00C366A7"/>
    <w:rsid w:val="00C43248"/>
    <w:rsid w:val="00C56626"/>
    <w:rsid w:val="00C61AF7"/>
    <w:rsid w:val="00C6C272"/>
    <w:rsid w:val="00C81889"/>
    <w:rsid w:val="00C8207B"/>
    <w:rsid w:val="00C91B47"/>
    <w:rsid w:val="00C92662"/>
    <w:rsid w:val="00CA3674"/>
    <w:rsid w:val="00CA7643"/>
    <w:rsid w:val="00CA77F8"/>
    <w:rsid w:val="00CC0437"/>
    <w:rsid w:val="00CC6392"/>
    <w:rsid w:val="00CE24D3"/>
    <w:rsid w:val="00CF1E32"/>
    <w:rsid w:val="00D04910"/>
    <w:rsid w:val="00D13E90"/>
    <w:rsid w:val="00D46B96"/>
    <w:rsid w:val="00D67421"/>
    <w:rsid w:val="00D81BC9"/>
    <w:rsid w:val="00DC17EC"/>
    <w:rsid w:val="00E00F16"/>
    <w:rsid w:val="00E16745"/>
    <w:rsid w:val="00E22E72"/>
    <w:rsid w:val="00E41947"/>
    <w:rsid w:val="00E528B0"/>
    <w:rsid w:val="00E55A6B"/>
    <w:rsid w:val="00E71580"/>
    <w:rsid w:val="00E82D42"/>
    <w:rsid w:val="00EA0931"/>
    <w:rsid w:val="00EB53C9"/>
    <w:rsid w:val="00ED4C33"/>
    <w:rsid w:val="00EF2C82"/>
    <w:rsid w:val="00F41844"/>
    <w:rsid w:val="00F6560A"/>
    <w:rsid w:val="00F9130C"/>
    <w:rsid w:val="00F929E8"/>
    <w:rsid w:val="00F94ACC"/>
    <w:rsid w:val="00FA0A21"/>
    <w:rsid w:val="00FA18BD"/>
    <w:rsid w:val="00FC3B8A"/>
    <w:rsid w:val="00FE5458"/>
    <w:rsid w:val="00FE7C61"/>
    <w:rsid w:val="029C7365"/>
    <w:rsid w:val="085CAFF8"/>
    <w:rsid w:val="09F2F6CF"/>
    <w:rsid w:val="0BA75815"/>
    <w:rsid w:val="0CE342B2"/>
    <w:rsid w:val="0DCB4FEC"/>
    <w:rsid w:val="14A5FA1C"/>
    <w:rsid w:val="1860A2E8"/>
    <w:rsid w:val="19913911"/>
    <w:rsid w:val="1A11081F"/>
    <w:rsid w:val="1FCFB737"/>
    <w:rsid w:val="1FF44B17"/>
    <w:rsid w:val="216B8798"/>
    <w:rsid w:val="249BA8C1"/>
    <w:rsid w:val="263EF8BB"/>
    <w:rsid w:val="27DAC91C"/>
    <w:rsid w:val="2902DDFE"/>
    <w:rsid w:val="3103D8EF"/>
    <w:rsid w:val="31C50696"/>
    <w:rsid w:val="348F8068"/>
    <w:rsid w:val="35D74A12"/>
    <w:rsid w:val="364A05E5"/>
    <w:rsid w:val="3C03283E"/>
    <w:rsid w:val="40939F64"/>
    <w:rsid w:val="45996725"/>
    <w:rsid w:val="47912BC3"/>
    <w:rsid w:val="54EB14CD"/>
    <w:rsid w:val="557C6447"/>
    <w:rsid w:val="59ADC8E9"/>
    <w:rsid w:val="5CBFC4FC"/>
    <w:rsid w:val="609A72A9"/>
    <w:rsid w:val="6228CC69"/>
    <w:rsid w:val="647B948A"/>
    <w:rsid w:val="6A87E505"/>
    <w:rsid w:val="6C0F2090"/>
    <w:rsid w:val="6F5B5628"/>
    <w:rsid w:val="7373BC11"/>
    <w:rsid w:val="76BE5A9F"/>
    <w:rsid w:val="7B91CBC2"/>
    <w:rsid w:val="7D1473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C6C272"/>
  <w15:chartTrackingRefBased/>
  <w15:docId w15:val="{EC4BEBC4-559A-4DE2-9F03-C6419F500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63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sid w:val="008F46F2"/>
    <w:rPr>
      <w:sz w:val="16"/>
      <w:szCs w:val="16"/>
    </w:rPr>
  </w:style>
  <w:style w:type="paragraph" w:styleId="CommentText">
    <w:name w:val="annotation text"/>
    <w:basedOn w:val="Normal"/>
    <w:link w:val="CommentTextChar"/>
    <w:uiPriority w:val="99"/>
    <w:semiHidden/>
    <w:unhideWhenUsed/>
    <w:rsid w:val="008F46F2"/>
    <w:pPr>
      <w:spacing w:line="240" w:lineRule="auto"/>
    </w:pPr>
    <w:rPr>
      <w:sz w:val="20"/>
      <w:szCs w:val="20"/>
    </w:rPr>
  </w:style>
  <w:style w:type="character" w:customStyle="1" w:styleId="CommentTextChar">
    <w:name w:val="Comment Text Char"/>
    <w:basedOn w:val="DefaultParagraphFont"/>
    <w:link w:val="CommentText"/>
    <w:uiPriority w:val="99"/>
    <w:semiHidden/>
    <w:rsid w:val="008F46F2"/>
    <w:rPr>
      <w:sz w:val="20"/>
      <w:szCs w:val="20"/>
    </w:rPr>
  </w:style>
  <w:style w:type="paragraph" w:styleId="CommentSubject">
    <w:name w:val="annotation subject"/>
    <w:basedOn w:val="CommentText"/>
    <w:next w:val="CommentText"/>
    <w:link w:val="CommentSubjectChar"/>
    <w:uiPriority w:val="99"/>
    <w:semiHidden/>
    <w:unhideWhenUsed/>
    <w:rsid w:val="008F46F2"/>
    <w:rPr>
      <w:b/>
      <w:bCs/>
    </w:rPr>
  </w:style>
  <w:style w:type="character" w:customStyle="1" w:styleId="CommentSubjectChar">
    <w:name w:val="Comment Subject Char"/>
    <w:basedOn w:val="CommentTextChar"/>
    <w:link w:val="CommentSubject"/>
    <w:uiPriority w:val="99"/>
    <w:semiHidden/>
    <w:rsid w:val="008F46F2"/>
    <w:rPr>
      <w:b/>
      <w:bCs/>
      <w:sz w:val="20"/>
      <w:szCs w:val="20"/>
    </w:rPr>
  </w:style>
  <w:style w:type="paragraph" w:styleId="Header">
    <w:name w:val="header"/>
    <w:basedOn w:val="Normal"/>
    <w:link w:val="HeaderChar"/>
    <w:uiPriority w:val="99"/>
    <w:unhideWhenUsed/>
    <w:rsid w:val="007F0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A91"/>
  </w:style>
  <w:style w:type="paragraph" w:styleId="Footer">
    <w:name w:val="footer"/>
    <w:basedOn w:val="Normal"/>
    <w:link w:val="FooterChar"/>
    <w:uiPriority w:val="99"/>
    <w:unhideWhenUsed/>
    <w:rsid w:val="007F0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A91"/>
  </w:style>
  <w:style w:type="character" w:customStyle="1" w:styleId="Heading3Char">
    <w:name w:val="Heading 3 Char"/>
    <w:basedOn w:val="DefaultParagraphFont"/>
    <w:link w:val="Heading3"/>
    <w:uiPriority w:val="9"/>
    <w:rsid w:val="00CC6392"/>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E00F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092247">
      <w:bodyDiv w:val="1"/>
      <w:marLeft w:val="0"/>
      <w:marRight w:val="0"/>
      <w:marTop w:val="0"/>
      <w:marBottom w:val="0"/>
      <w:divBdr>
        <w:top w:val="none" w:sz="0" w:space="0" w:color="auto"/>
        <w:left w:val="none" w:sz="0" w:space="0" w:color="auto"/>
        <w:bottom w:val="none" w:sz="0" w:space="0" w:color="auto"/>
        <w:right w:val="none" w:sz="0" w:space="0" w:color="auto"/>
      </w:divBdr>
    </w:div>
    <w:div w:id="209801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61a6945-fc41-40d2-8e05-7a216352dda5" xsi:nil="true"/>
    <Toolkit xmlns="a1bd12ea-66e0-4a85-9f40-bd4ed5ac7bda" xsi:nil="true"/>
    <lcf76f155ced4ddcb4097134ff3c332f xmlns="a1bd12ea-66e0-4a85-9f40-bd4ed5ac7bd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64F488883B9E41AF591824157AE03D" ma:contentTypeVersion="19" ma:contentTypeDescription="Create a new document." ma:contentTypeScope="" ma:versionID="24bad9db9aa708545c157c27592b37f6">
  <xsd:schema xmlns:xsd="http://www.w3.org/2001/XMLSchema" xmlns:xs="http://www.w3.org/2001/XMLSchema" xmlns:p="http://schemas.microsoft.com/office/2006/metadata/properties" xmlns:ns2="a1bd12ea-66e0-4a85-9f40-bd4ed5ac7bda" xmlns:ns3="861a6945-fc41-40d2-8e05-7a216352dda5" targetNamespace="http://schemas.microsoft.com/office/2006/metadata/properties" ma:root="true" ma:fieldsID="973dc3ef6dfaece6e691238fb5757d2a" ns2:_="" ns3:_="">
    <xsd:import namespace="a1bd12ea-66e0-4a85-9f40-bd4ed5ac7bda"/>
    <xsd:import namespace="861a6945-fc41-40d2-8e05-7a216352dda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Location" minOccurs="0"/>
                <xsd:element ref="ns2:MediaServiceObjectDetectorVersions" minOccurs="0"/>
                <xsd:element ref="ns2:Toolkit"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bd12ea-66e0-4a85-9f40-bd4ed5ac7b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fa94f5-9538-4d5d-ae72-f19c8bf93f9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Toolkit" ma:index="24" nillable="true" ma:displayName="Toolkit" ma:format="Dropdown" ma:internalName="Toolkit">
      <xsd:simpleType>
        <xsd:restriction base="dms:Note">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1a6945-fc41-40d2-8e05-7a216352dda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83cc6c4-4037-44e5-9a5b-fef7806ba63f}" ma:internalName="TaxCatchAll" ma:showField="CatchAllData" ma:web="861a6945-fc41-40d2-8e05-7a216352dda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C3C94B-3443-47CE-9173-49B2E39FDCCF}">
  <ds:schemaRefs>
    <ds:schemaRef ds:uri="http://schemas.microsoft.com/office/2006/metadata/properties"/>
    <ds:schemaRef ds:uri="http://schemas.microsoft.com/office/infopath/2007/PartnerControls"/>
    <ds:schemaRef ds:uri="861a6945-fc41-40d2-8e05-7a216352dda5"/>
    <ds:schemaRef ds:uri="a1bd12ea-66e0-4a85-9f40-bd4ed5ac7bda"/>
  </ds:schemaRefs>
</ds:datastoreItem>
</file>

<file path=customXml/itemProps2.xml><?xml version="1.0" encoding="utf-8"?>
<ds:datastoreItem xmlns:ds="http://schemas.openxmlformats.org/officeDocument/2006/customXml" ds:itemID="{F1BC0EEC-DD54-4C27-8C0C-5A31B4504622}">
  <ds:schemaRefs>
    <ds:schemaRef ds:uri="http://schemas.microsoft.com/sharepoint/v3/contenttype/forms"/>
  </ds:schemaRefs>
</ds:datastoreItem>
</file>

<file path=customXml/itemProps3.xml><?xml version="1.0" encoding="utf-8"?>
<ds:datastoreItem xmlns:ds="http://schemas.openxmlformats.org/officeDocument/2006/customXml" ds:itemID="{D6082E6C-377D-47A3-A890-8301BCD5ED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bd12ea-66e0-4a85-9f40-bd4ed5ac7bda"/>
    <ds:schemaRef ds:uri="861a6945-fc41-40d2-8e05-7a216352d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3</Pages>
  <Words>1045</Words>
  <Characters>5676</Characters>
  <Application>Microsoft Office Word</Application>
  <DocSecurity>0</DocSecurity>
  <Lines>129</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Bonnici, Samuel</cp:lastModifiedBy>
  <cp:revision>166</cp:revision>
  <dcterms:created xsi:type="dcterms:W3CDTF">2022-09-01T12:44:00Z</dcterms:created>
  <dcterms:modified xsi:type="dcterms:W3CDTF">2026-07-14T23:28:00Z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6fe07f9ce92729e282a3d3adbfc0fea76405137babff50407fbf840f1610c9e6</vt:lpwstr>
  </property>
  <property fmtid="{D5CDD505-2E9C-101B-9397-08002B2CF9AE}" pid="3" name="MSIP_Label_f2acd28b-79a3-4a0f-b0ff-4b75658b1549_Enabled">
    <vt:lpwstr>true</vt:lpwstr>
  </property>
  <property fmtid="{D5CDD505-2E9C-101B-9397-08002B2CF9AE}" pid="4" name="MSIP_Label_f2acd28b-79a3-4a0f-b0ff-4b75658b1549_SetDate">
    <vt:lpwstr>2024-10-27T18:07:15Z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700cb8dd-5363-406f-a090-010f42cb886a</vt:lpwstr>
  </property>
  <property fmtid="{D5CDD505-2E9C-101B-9397-08002B2CF9AE}" pid="9" name="MSIP_Label_f2acd28b-79a3-4a0f-b0ff-4b75658b1549_ContentBits">
    <vt:lpwstr>0</vt:lpwstr>
  </property>
  <property fmtid="{D5CDD505-2E9C-101B-9397-08002B2CF9AE}" pid="10" name="ContentTypeId">
    <vt:lpwstr>0x010100E464F488883B9E41AF591824157AE03D</vt:lpwstr>
  </property>
  <property fmtid="{D5CDD505-2E9C-101B-9397-08002B2CF9AE}" pid="11" name="MediaServiceImageTags">
    <vt:lpwstr/>
  </property>
</Properties>
</file>