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100366449"/>
        <w:docPartObj>
          <w:docPartGallery w:val="Cover Pages"/>
          <w:docPartUnique/>
        </w:docPartObj>
      </w:sdtPr>
      <w:sdtEndPr>
        <w:rPr>
          <w:color w:val="auto"/>
        </w:rPr>
      </w:sdtEndPr>
      <w:sdtContent>
        <w:p w14:paraId="719884E3" w14:textId="1C8893BF" w:rsidR="008A5D63" w:rsidRDefault="008A5D63">
          <w:pPr>
            <w:pStyle w:val="NoSpacing"/>
            <w:spacing w:before="1540" w:after="240"/>
            <w:jc w:val="center"/>
            <w:rPr>
              <w:color w:val="4472C4" w:themeColor="accent1"/>
            </w:rPr>
          </w:pPr>
          <w:r>
            <w:rPr>
              <w:noProof/>
              <w:color w:val="4472C4" w:themeColor="accent1"/>
            </w:rPr>
            <w:drawing>
              <wp:inline distT="0" distB="0" distL="0" distR="0" wp14:anchorId="52D47579" wp14:editId="31B780FE">
                <wp:extent cx="1848184" cy="9791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855019" cy="982791"/>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93FC0CEE9F44E328EF11F45BD82C51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32EEEEE" w14:textId="126C0292" w:rsidR="008A5D63" w:rsidRDefault="008A5D63" w:rsidP="00BA750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Data Handling and Business Intelligence</w:t>
              </w:r>
            </w:p>
          </w:sdtContent>
        </w:sdt>
        <w:sdt>
          <w:sdtPr>
            <w:rPr>
              <w:color w:val="4472C4" w:themeColor="accent1"/>
              <w:sz w:val="28"/>
              <w:szCs w:val="28"/>
            </w:rPr>
            <w:alias w:val="Subtitle"/>
            <w:tag w:val=""/>
            <w:id w:val="328029620"/>
            <w:placeholder>
              <w:docPart w:val="7AAA66CF88554271BEC1DE5069B3BD5A"/>
            </w:placeholder>
            <w:dataBinding w:prefixMappings="xmlns:ns0='http://purl.org/dc/elements/1.1/' xmlns:ns1='http://schemas.openxmlformats.org/package/2006/metadata/core-properties' " w:xpath="/ns1:coreProperties[1]/ns0:subject[1]" w:storeItemID="{6C3C8BC8-F283-45AE-878A-BAB7291924A1}"/>
            <w:text/>
          </w:sdtPr>
          <w:sdtEndPr/>
          <w:sdtContent>
            <w:p w14:paraId="3A90DAAE" w14:textId="330E7909" w:rsidR="008A5D63" w:rsidRDefault="008A5D63">
              <w:pPr>
                <w:pStyle w:val="NoSpacing"/>
                <w:jc w:val="center"/>
                <w:rPr>
                  <w:color w:val="4472C4" w:themeColor="accent1"/>
                  <w:sz w:val="28"/>
                  <w:szCs w:val="28"/>
                </w:rPr>
              </w:pPr>
              <w:r>
                <w:rPr>
                  <w:color w:val="4472C4" w:themeColor="accent1"/>
                  <w:sz w:val="28"/>
                  <w:szCs w:val="28"/>
                </w:rPr>
                <w:t>TRENDS IN BUSINESS INTELLIGENCE</w:t>
              </w:r>
            </w:p>
          </w:sdtContent>
        </w:sdt>
        <w:p w14:paraId="62222438" w14:textId="77777777" w:rsidR="008A5D63" w:rsidRDefault="008A5D6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ED39947" wp14:editId="56AC1E0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0-22T00:00:00Z">
                                    <w:dateFormat w:val="MMMM d, yyyy"/>
                                    <w:lid w:val="en-US"/>
                                    <w:storeMappedDataAs w:val="dateTime"/>
                                    <w:calendar w:val="gregorian"/>
                                  </w:date>
                                </w:sdtPr>
                                <w:sdtEndPr/>
                                <w:sdtContent>
                                  <w:p w14:paraId="000F189D" w14:textId="60555589" w:rsidR="008A5D63" w:rsidRDefault="008A5D63">
                                    <w:pPr>
                                      <w:pStyle w:val="NoSpacing"/>
                                      <w:spacing w:after="40"/>
                                      <w:jc w:val="center"/>
                                      <w:rPr>
                                        <w:caps/>
                                        <w:color w:val="4472C4" w:themeColor="accent1"/>
                                        <w:sz w:val="28"/>
                                        <w:szCs w:val="28"/>
                                      </w:rPr>
                                    </w:pPr>
                                    <w:r>
                                      <w:rPr>
                                        <w:caps/>
                                        <w:color w:val="4472C4" w:themeColor="accent1"/>
                                        <w:sz w:val="28"/>
                                        <w:szCs w:val="28"/>
                                      </w:rPr>
                                      <w:t>October 22, 2021</w:t>
                                    </w:r>
                                  </w:p>
                                </w:sdtContent>
                              </w:sdt>
                              <w:p w14:paraId="5E2FE313" w14:textId="568C59D6" w:rsidR="008A5D63" w:rsidRDefault="00EB5C3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A5D63">
                                      <w:rPr>
                                        <w:caps/>
                                        <w:color w:val="4472C4" w:themeColor="accent1"/>
                                      </w:rPr>
                                      <w:t>Dr Md Nazmul Hasan</w:t>
                                    </w:r>
                                    <w:r w:rsidR="00BA7506">
                                      <w:rPr>
                                        <w:caps/>
                                        <w:color w:val="4472C4" w:themeColor="accent1"/>
                                      </w:rPr>
                                      <w:t xml:space="preserve"> LCBB5000</w:t>
                                    </w:r>
                                  </w:sdtContent>
                                </w:sdt>
                              </w:p>
                              <w:p w14:paraId="6E2737E7" w14:textId="45CB6195" w:rsidR="008A5D63" w:rsidRDefault="00EB5C3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A5D63">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D3994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0-22T00:00:00Z">
                              <w:dateFormat w:val="MMMM d, yyyy"/>
                              <w:lid w:val="en-US"/>
                              <w:storeMappedDataAs w:val="dateTime"/>
                              <w:calendar w:val="gregorian"/>
                            </w:date>
                          </w:sdtPr>
                          <w:sdtEndPr/>
                          <w:sdtContent>
                            <w:p w14:paraId="000F189D" w14:textId="60555589" w:rsidR="008A5D63" w:rsidRDefault="008A5D63">
                              <w:pPr>
                                <w:pStyle w:val="NoSpacing"/>
                                <w:spacing w:after="40"/>
                                <w:jc w:val="center"/>
                                <w:rPr>
                                  <w:caps/>
                                  <w:color w:val="4472C4" w:themeColor="accent1"/>
                                  <w:sz w:val="28"/>
                                  <w:szCs w:val="28"/>
                                </w:rPr>
                              </w:pPr>
                              <w:r>
                                <w:rPr>
                                  <w:caps/>
                                  <w:color w:val="4472C4" w:themeColor="accent1"/>
                                  <w:sz w:val="28"/>
                                  <w:szCs w:val="28"/>
                                </w:rPr>
                                <w:t>October 22, 2021</w:t>
                              </w:r>
                            </w:p>
                          </w:sdtContent>
                        </w:sdt>
                        <w:p w14:paraId="5E2FE313" w14:textId="568C59D6" w:rsidR="008A5D63" w:rsidRDefault="00EB5C3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A5D63">
                                <w:rPr>
                                  <w:caps/>
                                  <w:color w:val="4472C4" w:themeColor="accent1"/>
                                </w:rPr>
                                <w:t>Dr Md Nazmul Hasan</w:t>
                              </w:r>
                              <w:r w:rsidR="00BA7506">
                                <w:rPr>
                                  <w:caps/>
                                  <w:color w:val="4472C4" w:themeColor="accent1"/>
                                </w:rPr>
                                <w:t xml:space="preserve"> LCBB5000</w:t>
                              </w:r>
                            </w:sdtContent>
                          </w:sdt>
                        </w:p>
                        <w:p w14:paraId="6E2737E7" w14:textId="45CB6195" w:rsidR="008A5D63" w:rsidRDefault="00EB5C3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A5D63">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24088EDE" wp14:editId="796A6237">
                <wp:extent cx="1460500" cy="921639"/>
                <wp:effectExtent l="0" t="0" r="635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rot="10800000" flipV="1">
                          <a:off x="0" y="0"/>
                          <a:ext cx="1507765" cy="951465"/>
                        </a:xfrm>
                        <a:prstGeom prst="rect">
                          <a:avLst/>
                        </a:prstGeom>
                      </pic:spPr>
                    </pic:pic>
                  </a:graphicData>
                </a:graphic>
              </wp:inline>
            </w:drawing>
          </w:r>
        </w:p>
        <w:p w14:paraId="5B3CBBB1" w14:textId="259EC19B" w:rsidR="008A5D63" w:rsidRDefault="008A5D63">
          <w:r>
            <w:br w:type="page"/>
          </w:r>
        </w:p>
      </w:sdtContent>
    </w:sdt>
    <w:sdt>
      <w:sdtPr>
        <w:id w:val="93247940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ECBE211" w14:textId="70860B9C" w:rsidR="00BA7506" w:rsidRDefault="00BA7506">
          <w:pPr>
            <w:pStyle w:val="TOCHeading"/>
          </w:pPr>
          <w:r>
            <w:t>Contents</w:t>
          </w:r>
        </w:p>
        <w:p w14:paraId="1B9E12B7" w14:textId="13C1870C" w:rsidR="00BA7506" w:rsidRDefault="00BA7506">
          <w:pPr>
            <w:pStyle w:val="TOC1"/>
            <w:tabs>
              <w:tab w:val="right" w:leader="dot" w:pos="9016"/>
            </w:tabs>
            <w:rPr>
              <w:noProof/>
            </w:rPr>
          </w:pPr>
          <w:r>
            <w:fldChar w:fldCharType="begin"/>
          </w:r>
          <w:r>
            <w:instrText xml:space="preserve"> TOC \o "1-3" \h \z \u </w:instrText>
          </w:r>
          <w:r>
            <w:fldChar w:fldCharType="separate"/>
          </w:r>
          <w:hyperlink w:anchor="_Toc85805308" w:history="1">
            <w:r w:rsidRPr="00E0688E">
              <w:rPr>
                <w:rStyle w:val="Hyperlink"/>
                <w:noProof/>
              </w:rPr>
              <w:t>Introduction</w:t>
            </w:r>
            <w:r>
              <w:rPr>
                <w:noProof/>
                <w:webHidden/>
              </w:rPr>
              <w:tab/>
            </w:r>
            <w:r>
              <w:rPr>
                <w:noProof/>
                <w:webHidden/>
              </w:rPr>
              <w:fldChar w:fldCharType="begin"/>
            </w:r>
            <w:r>
              <w:rPr>
                <w:noProof/>
                <w:webHidden/>
              </w:rPr>
              <w:instrText xml:space="preserve"> PAGEREF _Toc85805308 \h </w:instrText>
            </w:r>
            <w:r>
              <w:rPr>
                <w:noProof/>
                <w:webHidden/>
              </w:rPr>
            </w:r>
            <w:r>
              <w:rPr>
                <w:noProof/>
                <w:webHidden/>
              </w:rPr>
              <w:fldChar w:fldCharType="separate"/>
            </w:r>
            <w:r>
              <w:rPr>
                <w:noProof/>
                <w:webHidden/>
              </w:rPr>
              <w:t>2</w:t>
            </w:r>
            <w:r>
              <w:rPr>
                <w:noProof/>
                <w:webHidden/>
              </w:rPr>
              <w:fldChar w:fldCharType="end"/>
            </w:r>
          </w:hyperlink>
        </w:p>
        <w:p w14:paraId="1A40C9F4" w14:textId="311A39B5" w:rsidR="00BA7506" w:rsidRDefault="00BA7506">
          <w:pPr>
            <w:pStyle w:val="TOC1"/>
            <w:tabs>
              <w:tab w:val="right" w:leader="dot" w:pos="9016"/>
            </w:tabs>
            <w:rPr>
              <w:noProof/>
            </w:rPr>
          </w:pPr>
          <w:hyperlink w:anchor="_Toc85805309" w:history="1">
            <w:r w:rsidRPr="00E0688E">
              <w:rPr>
                <w:rStyle w:val="Hyperlink"/>
                <w:noProof/>
                <w:shd w:val="clear" w:color="auto" w:fill="FFFFFF"/>
              </w:rPr>
              <w:t>Tableau</w:t>
            </w:r>
            <w:r>
              <w:rPr>
                <w:noProof/>
                <w:webHidden/>
              </w:rPr>
              <w:tab/>
            </w:r>
            <w:r>
              <w:rPr>
                <w:noProof/>
                <w:webHidden/>
              </w:rPr>
              <w:fldChar w:fldCharType="begin"/>
            </w:r>
            <w:r>
              <w:rPr>
                <w:noProof/>
                <w:webHidden/>
              </w:rPr>
              <w:instrText xml:space="preserve"> PAGEREF _Toc85805309 \h </w:instrText>
            </w:r>
            <w:r>
              <w:rPr>
                <w:noProof/>
                <w:webHidden/>
              </w:rPr>
            </w:r>
            <w:r>
              <w:rPr>
                <w:noProof/>
                <w:webHidden/>
              </w:rPr>
              <w:fldChar w:fldCharType="separate"/>
            </w:r>
            <w:r>
              <w:rPr>
                <w:noProof/>
                <w:webHidden/>
              </w:rPr>
              <w:t>2</w:t>
            </w:r>
            <w:r>
              <w:rPr>
                <w:noProof/>
                <w:webHidden/>
              </w:rPr>
              <w:fldChar w:fldCharType="end"/>
            </w:r>
          </w:hyperlink>
        </w:p>
        <w:p w14:paraId="42905674" w14:textId="21754D54" w:rsidR="00BA7506" w:rsidRDefault="00BA7506">
          <w:pPr>
            <w:pStyle w:val="TOC1"/>
            <w:tabs>
              <w:tab w:val="right" w:leader="dot" w:pos="9016"/>
            </w:tabs>
            <w:rPr>
              <w:noProof/>
            </w:rPr>
          </w:pPr>
          <w:hyperlink w:anchor="_Toc85805310" w:history="1">
            <w:r w:rsidRPr="00E0688E">
              <w:rPr>
                <w:rStyle w:val="Hyperlink"/>
                <w:noProof/>
              </w:rPr>
              <w:t>Domo</w:t>
            </w:r>
            <w:r>
              <w:rPr>
                <w:noProof/>
                <w:webHidden/>
              </w:rPr>
              <w:tab/>
            </w:r>
            <w:r>
              <w:rPr>
                <w:noProof/>
                <w:webHidden/>
              </w:rPr>
              <w:fldChar w:fldCharType="begin"/>
            </w:r>
            <w:r>
              <w:rPr>
                <w:noProof/>
                <w:webHidden/>
              </w:rPr>
              <w:instrText xml:space="preserve"> PAGEREF _Toc85805310 \h </w:instrText>
            </w:r>
            <w:r>
              <w:rPr>
                <w:noProof/>
                <w:webHidden/>
              </w:rPr>
            </w:r>
            <w:r>
              <w:rPr>
                <w:noProof/>
                <w:webHidden/>
              </w:rPr>
              <w:fldChar w:fldCharType="separate"/>
            </w:r>
            <w:r>
              <w:rPr>
                <w:noProof/>
                <w:webHidden/>
              </w:rPr>
              <w:t>3</w:t>
            </w:r>
            <w:r>
              <w:rPr>
                <w:noProof/>
                <w:webHidden/>
              </w:rPr>
              <w:fldChar w:fldCharType="end"/>
            </w:r>
          </w:hyperlink>
        </w:p>
        <w:p w14:paraId="36517E8D" w14:textId="3F2D4A7E" w:rsidR="00BA7506" w:rsidRDefault="00BA7506">
          <w:pPr>
            <w:pStyle w:val="TOC1"/>
            <w:tabs>
              <w:tab w:val="right" w:leader="dot" w:pos="9016"/>
            </w:tabs>
            <w:rPr>
              <w:noProof/>
            </w:rPr>
          </w:pPr>
          <w:hyperlink w:anchor="_Toc85805311" w:history="1">
            <w:r w:rsidRPr="00E0688E">
              <w:rPr>
                <w:rStyle w:val="Hyperlink"/>
                <w:noProof/>
              </w:rPr>
              <w:t>Zoho analytics</w:t>
            </w:r>
            <w:r>
              <w:rPr>
                <w:noProof/>
                <w:webHidden/>
              </w:rPr>
              <w:tab/>
            </w:r>
            <w:r>
              <w:rPr>
                <w:noProof/>
                <w:webHidden/>
              </w:rPr>
              <w:fldChar w:fldCharType="begin"/>
            </w:r>
            <w:r>
              <w:rPr>
                <w:noProof/>
                <w:webHidden/>
              </w:rPr>
              <w:instrText xml:space="preserve"> PAGEREF _Toc85805311 \h </w:instrText>
            </w:r>
            <w:r>
              <w:rPr>
                <w:noProof/>
                <w:webHidden/>
              </w:rPr>
            </w:r>
            <w:r>
              <w:rPr>
                <w:noProof/>
                <w:webHidden/>
              </w:rPr>
              <w:fldChar w:fldCharType="separate"/>
            </w:r>
            <w:r>
              <w:rPr>
                <w:noProof/>
                <w:webHidden/>
              </w:rPr>
              <w:t>3</w:t>
            </w:r>
            <w:r>
              <w:rPr>
                <w:noProof/>
                <w:webHidden/>
              </w:rPr>
              <w:fldChar w:fldCharType="end"/>
            </w:r>
          </w:hyperlink>
        </w:p>
        <w:p w14:paraId="6F70BBF7" w14:textId="1F517068" w:rsidR="00BA7506" w:rsidRDefault="00BA7506">
          <w:pPr>
            <w:pStyle w:val="TOC1"/>
            <w:tabs>
              <w:tab w:val="right" w:leader="dot" w:pos="9016"/>
            </w:tabs>
            <w:rPr>
              <w:noProof/>
            </w:rPr>
          </w:pPr>
          <w:hyperlink w:anchor="_Toc85805312" w:history="1">
            <w:r w:rsidRPr="00E0688E">
              <w:rPr>
                <w:rStyle w:val="Hyperlink"/>
                <w:noProof/>
                <w:lang w:val="en-US"/>
              </w:rPr>
              <w:t>Reference list</w:t>
            </w:r>
            <w:r>
              <w:rPr>
                <w:noProof/>
                <w:webHidden/>
              </w:rPr>
              <w:tab/>
            </w:r>
            <w:r>
              <w:rPr>
                <w:noProof/>
                <w:webHidden/>
              </w:rPr>
              <w:fldChar w:fldCharType="begin"/>
            </w:r>
            <w:r>
              <w:rPr>
                <w:noProof/>
                <w:webHidden/>
              </w:rPr>
              <w:instrText xml:space="preserve"> PAGEREF _Toc85805312 \h </w:instrText>
            </w:r>
            <w:r>
              <w:rPr>
                <w:noProof/>
                <w:webHidden/>
              </w:rPr>
            </w:r>
            <w:r>
              <w:rPr>
                <w:noProof/>
                <w:webHidden/>
              </w:rPr>
              <w:fldChar w:fldCharType="separate"/>
            </w:r>
            <w:r>
              <w:rPr>
                <w:noProof/>
                <w:webHidden/>
              </w:rPr>
              <w:t>5</w:t>
            </w:r>
            <w:r>
              <w:rPr>
                <w:noProof/>
                <w:webHidden/>
              </w:rPr>
              <w:fldChar w:fldCharType="end"/>
            </w:r>
          </w:hyperlink>
        </w:p>
        <w:p w14:paraId="3EAC4FC3" w14:textId="12520B3E" w:rsidR="00BA7506" w:rsidRDefault="00BA7506">
          <w:r>
            <w:rPr>
              <w:b/>
              <w:bCs/>
              <w:noProof/>
            </w:rPr>
            <w:fldChar w:fldCharType="end"/>
          </w:r>
        </w:p>
      </w:sdtContent>
    </w:sdt>
    <w:p w14:paraId="4D49A14A" w14:textId="77777777" w:rsidR="00546C69" w:rsidRDefault="00546C69"/>
    <w:p w14:paraId="2C29ACBB" w14:textId="77777777" w:rsidR="00546C69" w:rsidRDefault="00546C69"/>
    <w:p w14:paraId="4D6FFC82" w14:textId="77777777" w:rsidR="00546C69" w:rsidRDefault="00546C69"/>
    <w:p w14:paraId="418D2D87" w14:textId="77777777" w:rsidR="00546C69" w:rsidRDefault="00546C69"/>
    <w:p w14:paraId="23CC2DD2" w14:textId="77777777" w:rsidR="00546C69" w:rsidRDefault="00546C69"/>
    <w:p w14:paraId="7525B91A" w14:textId="77777777" w:rsidR="00546C69" w:rsidRDefault="00546C69"/>
    <w:p w14:paraId="4EB655D3" w14:textId="77777777" w:rsidR="00546C69" w:rsidRDefault="00546C69"/>
    <w:p w14:paraId="6B095109" w14:textId="77777777" w:rsidR="00546C69" w:rsidRDefault="00546C69"/>
    <w:p w14:paraId="680B1FE9" w14:textId="77777777" w:rsidR="00546C69" w:rsidRDefault="00546C69"/>
    <w:p w14:paraId="1C607881" w14:textId="77777777" w:rsidR="00546C69" w:rsidRDefault="00546C69"/>
    <w:p w14:paraId="3F7F5890" w14:textId="77777777" w:rsidR="00546C69" w:rsidRDefault="00546C69"/>
    <w:p w14:paraId="1852E98F" w14:textId="77777777" w:rsidR="00546C69" w:rsidRDefault="00546C69"/>
    <w:p w14:paraId="3194C696" w14:textId="77777777" w:rsidR="00546C69" w:rsidRDefault="00546C69"/>
    <w:p w14:paraId="2ED85CEE" w14:textId="77777777" w:rsidR="00546C69" w:rsidRDefault="00546C69"/>
    <w:p w14:paraId="54340D24" w14:textId="77777777" w:rsidR="00546C69" w:rsidRDefault="00546C69"/>
    <w:p w14:paraId="6264F096" w14:textId="77777777" w:rsidR="00546C69" w:rsidRDefault="00546C69"/>
    <w:p w14:paraId="0E332765" w14:textId="77777777" w:rsidR="00546C69" w:rsidRDefault="00546C69"/>
    <w:p w14:paraId="1B6103D8" w14:textId="77777777" w:rsidR="00546C69" w:rsidRDefault="00546C69"/>
    <w:p w14:paraId="0883C60D" w14:textId="77777777" w:rsidR="00546C69" w:rsidRDefault="00546C69"/>
    <w:p w14:paraId="51331D3B" w14:textId="77777777" w:rsidR="00546C69" w:rsidRDefault="00546C69"/>
    <w:p w14:paraId="4A5C2604" w14:textId="77777777" w:rsidR="00546C69" w:rsidRDefault="00546C69"/>
    <w:p w14:paraId="32DC2743" w14:textId="77777777" w:rsidR="00546C69" w:rsidRDefault="00546C69"/>
    <w:p w14:paraId="6994615D" w14:textId="77777777" w:rsidR="00546C69" w:rsidRDefault="00546C69"/>
    <w:p w14:paraId="3FB5E412" w14:textId="77777777" w:rsidR="00546C69" w:rsidRDefault="00546C69"/>
    <w:p w14:paraId="1EFC85EC" w14:textId="573B0C40" w:rsidR="00353A77" w:rsidRPr="0018303D" w:rsidRDefault="00353A77" w:rsidP="0018303D">
      <w:pPr>
        <w:pStyle w:val="Heading1"/>
      </w:pPr>
      <w:bookmarkStart w:id="0" w:name="_Toc85805308"/>
      <w:r w:rsidRPr="0018303D">
        <w:lastRenderedPageBreak/>
        <w:t>Introduction</w:t>
      </w:r>
      <w:bookmarkEnd w:id="0"/>
    </w:p>
    <w:p w14:paraId="612E076F" w14:textId="619F7DE6" w:rsidR="00353A77" w:rsidRPr="00E54EEC" w:rsidRDefault="00867CD1" w:rsidP="00E54EEC">
      <w:pPr>
        <w:spacing w:line="360" w:lineRule="auto"/>
        <w:jc w:val="both"/>
        <w:rPr>
          <w:rFonts w:ascii="Arial" w:hAnsi="Arial" w:cs="Arial"/>
          <w:shd w:val="clear" w:color="auto" w:fill="FFFFFF"/>
        </w:rPr>
      </w:pPr>
      <w:r w:rsidRPr="00E54EEC">
        <w:rPr>
          <w:rFonts w:ascii="Arial" w:hAnsi="Arial" w:cs="Arial"/>
          <w:shd w:val="clear" w:color="auto" w:fill="FFFFFF"/>
        </w:rPr>
        <w:t xml:space="preserve">I was </w:t>
      </w:r>
      <w:r w:rsidR="004D3E71" w:rsidRPr="00E54EEC">
        <w:rPr>
          <w:rFonts w:ascii="Arial" w:hAnsi="Arial" w:cs="Arial"/>
          <w:shd w:val="clear" w:color="auto" w:fill="FFFFFF"/>
        </w:rPr>
        <w:t>requiring</w:t>
      </w:r>
      <w:r w:rsidRPr="00E54EEC">
        <w:rPr>
          <w:rFonts w:ascii="Arial" w:hAnsi="Arial" w:cs="Arial"/>
          <w:shd w:val="clear" w:color="auto" w:fill="FFFFFF"/>
        </w:rPr>
        <w:t xml:space="preserve"> </w:t>
      </w:r>
      <w:r w:rsidR="00DE1C4C" w:rsidRPr="00E54EEC">
        <w:rPr>
          <w:rFonts w:ascii="Arial" w:hAnsi="Arial" w:cs="Arial"/>
          <w:shd w:val="clear" w:color="auto" w:fill="FFFFFF"/>
        </w:rPr>
        <w:t>writing</w:t>
      </w:r>
      <w:r w:rsidR="004D3E71" w:rsidRPr="00E54EEC">
        <w:rPr>
          <w:rFonts w:ascii="Arial" w:hAnsi="Arial" w:cs="Arial"/>
          <w:shd w:val="clear" w:color="auto" w:fill="FFFFFF"/>
        </w:rPr>
        <w:t xml:space="preserve"> a report about</w:t>
      </w:r>
      <w:r w:rsidR="004D3E71" w:rsidRPr="00E54EEC">
        <w:rPr>
          <w:rFonts w:ascii="Arial" w:hAnsi="Arial" w:cs="Arial"/>
        </w:rPr>
        <w:t xml:space="preserve"> current trends in Business Intelligence. </w:t>
      </w:r>
      <w:r w:rsidR="001D4993">
        <w:rPr>
          <w:rFonts w:ascii="Arial" w:hAnsi="Arial" w:cs="Arial"/>
        </w:rPr>
        <w:t>In the f</w:t>
      </w:r>
      <w:r w:rsidR="004D3E71" w:rsidRPr="00E54EEC">
        <w:rPr>
          <w:rFonts w:ascii="Arial" w:hAnsi="Arial" w:cs="Arial"/>
        </w:rPr>
        <w:t xml:space="preserve">irst </w:t>
      </w:r>
      <w:r w:rsidR="00DE1C4C" w:rsidRPr="00E54EEC">
        <w:rPr>
          <w:rFonts w:ascii="Arial" w:hAnsi="Arial" w:cs="Arial"/>
        </w:rPr>
        <w:t>p</w:t>
      </w:r>
      <w:r w:rsidR="004D3E71" w:rsidRPr="00E54EEC">
        <w:rPr>
          <w:rFonts w:ascii="Arial" w:hAnsi="Arial" w:cs="Arial"/>
        </w:rPr>
        <w:t xml:space="preserve">art of </w:t>
      </w:r>
      <w:r w:rsidR="001D4993">
        <w:rPr>
          <w:rFonts w:ascii="Arial" w:hAnsi="Arial" w:cs="Arial"/>
        </w:rPr>
        <w:t xml:space="preserve">the </w:t>
      </w:r>
      <w:r w:rsidR="004D3E71" w:rsidRPr="00E54EEC">
        <w:rPr>
          <w:rFonts w:ascii="Arial" w:hAnsi="Arial" w:cs="Arial"/>
        </w:rPr>
        <w:t>introduction</w:t>
      </w:r>
      <w:r w:rsidR="001D4993">
        <w:rPr>
          <w:rFonts w:ascii="Arial" w:hAnsi="Arial" w:cs="Arial"/>
        </w:rPr>
        <w:t>,</w:t>
      </w:r>
      <w:r w:rsidR="004D3E71" w:rsidRPr="00E54EEC">
        <w:rPr>
          <w:rFonts w:ascii="Arial" w:hAnsi="Arial" w:cs="Arial"/>
        </w:rPr>
        <w:t xml:space="preserve"> I will</w:t>
      </w:r>
      <w:r w:rsidR="00DE1C4C" w:rsidRPr="00E54EEC">
        <w:rPr>
          <w:rFonts w:ascii="Arial" w:hAnsi="Arial" w:cs="Arial"/>
        </w:rPr>
        <w:t xml:space="preserve"> give a brief meaning of Business Intelligence. </w:t>
      </w:r>
      <w:r w:rsidR="001D4993">
        <w:rPr>
          <w:rFonts w:ascii="Arial" w:hAnsi="Arial" w:cs="Arial"/>
        </w:rPr>
        <w:t>The s</w:t>
      </w:r>
      <w:r w:rsidR="00DE1C4C" w:rsidRPr="00E54EEC">
        <w:rPr>
          <w:rFonts w:ascii="Arial" w:hAnsi="Arial" w:cs="Arial"/>
        </w:rPr>
        <w:t xml:space="preserve">econd part as </w:t>
      </w:r>
      <w:r w:rsidR="001D4993">
        <w:rPr>
          <w:rFonts w:ascii="Arial" w:hAnsi="Arial" w:cs="Arial"/>
        </w:rPr>
        <w:t xml:space="preserve">the </w:t>
      </w:r>
      <w:r w:rsidR="00DE1C4C" w:rsidRPr="00E54EEC">
        <w:rPr>
          <w:rFonts w:ascii="Arial" w:hAnsi="Arial" w:cs="Arial"/>
        </w:rPr>
        <w:t xml:space="preserve">main body will talk about </w:t>
      </w:r>
      <w:r w:rsidR="00771A70" w:rsidRPr="00E54EEC">
        <w:rPr>
          <w:rFonts w:ascii="Arial" w:hAnsi="Arial" w:cs="Arial"/>
        </w:rPr>
        <w:t xml:space="preserve">three </w:t>
      </w:r>
      <w:r w:rsidR="00DE1C4C" w:rsidRPr="00E54EEC">
        <w:rPr>
          <w:rFonts w:ascii="Arial" w:hAnsi="Arial" w:cs="Arial"/>
        </w:rPr>
        <w:t xml:space="preserve">current Business Intelligence </w:t>
      </w:r>
      <w:r w:rsidR="00771A70" w:rsidRPr="00E54EEC">
        <w:rPr>
          <w:rFonts w:ascii="Arial" w:hAnsi="Arial" w:cs="Arial"/>
        </w:rPr>
        <w:t>such as Tableau,</w:t>
      </w:r>
      <w:r w:rsidR="00402254" w:rsidRPr="00E54EEC">
        <w:rPr>
          <w:rFonts w:ascii="Arial" w:hAnsi="Arial" w:cs="Arial"/>
        </w:rPr>
        <w:t xml:space="preserve"> Domo and Zoho Analytics</w:t>
      </w:r>
      <w:r w:rsidR="00DE1C4C" w:rsidRPr="00E54EEC">
        <w:rPr>
          <w:rFonts w:ascii="Arial" w:hAnsi="Arial" w:cs="Arial"/>
        </w:rPr>
        <w:t xml:space="preserve"> Last on </w:t>
      </w:r>
      <w:r w:rsidR="001D4993">
        <w:rPr>
          <w:rFonts w:ascii="Arial" w:hAnsi="Arial" w:cs="Arial"/>
        </w:rPr>
        <w:t xml:space="preserve">the </w:t>
      </w:r>
      <w:r w:rsidR="00DE1C4C" w:rsidRPr="00E54EEC">
        <w:rPr>
          <w:rFonts w:ascii="Arial" w:hAnsi="Arial" w:cs="Arial"/>
        </w:rPr>
        <w:t>conclusion I will summarize all the above trends mention</w:t>
      </w:r>
      <w:r w:rsidR="001D4993">
        <w:rPr>
          <w:rFonts w:ascii="Arial" w:hAnsi="Arial" w:cs="Arial"/>
        </w:rPr>
        <w:t>ed</w:t>
      </w:r>
      <w:r w:rsidR="0039773B">
        <w:rPr>
          <w:rFonts w:ascii="Arial" w:hAnsi="Arial" w:cs="Arial"/>
        </w:rPr>
        <w:t>.</w:t>
      </w:r>
    </w:p>
    <w:p w14:paraId="355A1D87" w14:textId="0EC133D1" w:rsidR="002837EF" w:rsidRPr="006B30E7" w:rsidRDefault="00353A77" w:rsidP="00E54EEC">
      <w:pPr>
        <w:spacing w:line="360" w:lineRule="auto"/>
        <w:jc w:val="both"/>
        <w:rPr>
          <w:rFonts w:ascii="Arial" w:hAnsi="Arial" w:cs="Arial"/>
          <w:shd w:val="clear" w:color="auto" w:fill="FFFFFF"/>
        </w:rPr>
      </w:pPr>
      <w:r w:rsidRPr="00E54EEC">
        <w:rPr>
          <w:rFonts w:ascii="Arial" w:hAnsi="Arial" w:cs="Arial"/>
          <w:shd w:val="clear" w:color="auto" w:fill="FFFFFF"/>
        </w:rPr>
        <w:t xml:space="preserve">While </w:t>
      </w:r>
      <w:r w:rsidR="009F6836" w:rsidRPr="00E54EEC">
        <w:rPr>
          <w:rFonts w:ascii="Arial" w:hAnsi="Arial" w:cs="Arial"/>
          <w:shd w:val="clear" w:color="auto" w:fill="FFFFFF"/>
        </w:rPr>
        <w:t>B</w:t>
      </w:r>
      <w:r w:rsidRPr="00E54EEC">
        <w:rPr>
          <w:rFonts w:ascii="Arial" w:hAnsi="Arial" w:cs="Arial"/>
          <w:shd w:val="clear" w:color="auto" w:fill="FFFFFF"/>
        </w:rPr>
        <w:t xml:space="preserve">usiness </w:t>
      </w:r>
      <w:r w:rsidR="00314714" w:rsidRPr="00E54EEC">
        <w:rPr>
          <w:rFonts w:ascii="Arial" w:hAnsi="Arial" w:cs="Arial"/>
          <w:shd w:val="clear" w:color="auto" w:fill="FFFFFF"/>
        </w:rPr>
        <w:t>I</w:t>
      </w:r>
      <w:r w:rsidRPr="00E54EEC">
        <w:rPr>
          <w:rFonts w:ascii="Arial" w:hAnsi="Arial" w:cs="Arial"/>
          <w:shd w:val="clear" w:color="auto" w:fill="FFFFFF"/>
        </w:rPr>
        <w:t xml:space="preserve">ntelligence is used by organisations to show their value from data revenue such as tools, processes, </w:t>
      </w:r>
      <w:r w:rsidR="009F6836" w:rsidRPr="00E54EEC">
        <w:rPr>
          <w:rFonts w:ascii="Arial" w:hAnsi="Arial" w:cs="Arial"/>
          <w:shd w:val="clear" w:color="auto" w:fill="FFFFFF"/>
        </w:rPr>
        <w:t>capacities,</w:t>
      </w:r>
      <w:r w:rsidRPr="00E54EEC">
        <w:rPr>
          <w:rFonts w:ascii="Arial" w:hAnsi="Arial" w:cs="Arial"/>
          <w:shd w:val="clear" w:color="auto" w:fill="FFFFFF"/>
        </w:rPr>
        <w:t xml:space="preserve"> and techniques</w:t>
      </w:r>
      <w:r w:rsidR="006B30E7">
        <w:rPr>
          <w:rFonts w:ascii="Arial" w:hAnsi="Arial" w:cs="Arial"/>
          <w:shd w:val="clear" w:color="auto" w:fill="FFFFFF"/>
        </w:rPr>
        <w:t xml:space="preserve"> </w:t>
      </w:r>
      <w:r w:rsidR="006B30E7" w:rsidRPr="006B30E7">
        <w:rPr>
          <w:rFonts w:ascii="Arial" w:hAnsi="Arial" w:cs="Arial"/>
          <w:shd w:val="clear" w:color="auto" w:fill="FFFFFF"/>
        </w:rPr>
        <w:t>Rao-Graham, L, McNaughton, ML, &amp; Mansingh, G. (2019)</w:t>
      </w:r>
      <w:r w:rsidR="006B30E7" w:rsidRPr="006B30E7">
        <w:rPr>
          <w:rFonts w:ascii="Arial" w:hAnsi="Arial" w:cs="Arial"/>
          <w:shd w:val="clear" w:color="auto" w:fill="FFFFFF"/>
        </w:rPr>
        <w:t>.</w:t>
      </w:r>
    </w:p>
    <w:p w14:paraId="07636668" w14:textId="21A3048F" w:rsidR="009F6836" w:rsidRPr="00E54EEC" w:rsidRDefault="002837EF" w:rsidP="00E54EEC">
      <w:pPr>
        <w:spacing w:line="360" w:lineRule="auto"/>
        <w:jc w:val="both"/>
        <w:rPr>
          <w:rFonts w:ascii="Arial" w:hAnsi="Arial" w:cs="Arial"/>
          <w:shd w:val="clear" w:color="auto" w:fill="FFFFFF"/>
        </w:rPr>
      </w:pPr>
      <w:r w:rsidRPr="00E54EEC">
        <w:rPr>
          <w:rFonts w:ascii="Arial" w:hAnsi="Arial" w:cs="Arial"/>
          <w:shd w:val="clear" w:color="auto" w:fill="FFFFFF"/>
        </w:rPr>
        <w:t>Therefore</w:t>
      </w:r>
      <w:r w:rsidR="009F6836" w:rsidRPr="00E54EEC">
        <w:rPr>
          <w:rFonts w:ascii="Arial" w:hAnsi="Arial" w:cs="Arial"/>
          <w:shd w:val="clear" w:color="auto" w:fill="FFFFFF"/>
        </w:rPr>
        <w:t>, Business Intelligence Analytics help busines</w:t>
      </w:r>
      <w:r w:rsidR="001D4993">
        <w:rPr>
          <w:rFonts w:ascii="Arial" w:hAnsi="Arial" w:cs="Arial"/>
          <w:shd w:val="clear" w:color="auto" w:fill="FFFFFF"/>
        </w:rPr>
        <w:t>se</w:t>
      </w:r>
      <w:r w:rsidR="009F6836" w:rsidRPr="00E54EEC">
        <w:rPr>
          <w:rFonts w:ascii="Arial" w:hAnsi="Arial" w:cs="Arial"/>
          <w:shd w:val="clear" w:color="auto" w:fill="FFFFFF"/>
        </w:rPr>
        <w:t>s to</w:t>
      </w:r>
      <w:r w:rsidR="00314714" w:rsidRPr="00E54EEC">
        <w:rPr>
          <w:rFonts w:ascii="Arial" w:hAnsi="Arial" w:cs="Arial"/>
          <w:shd w:val="clear" w:color="auto" w:fill="FFFFFF"/>
        </w:rPr>
        <w:t xml:space="preserve"> analyse </w:t>
      </w:r>
      <w:r w:rsidR="001D4993">
        <w:rPr>
          <w:rFonts w:ascii="Arial" w:hAnsi="Arial" w:cs="Arial"/>
          <w:shd w:val="clear" w:color="auto" w:fill="FFFFFF"/>
        </w:rPr>
        <w:t xml:space="preserve">the </w:t>
      </w:r>
      <w:r w:rsidR="00314714" w:rsidRPr="00E54EEC">
        <w:rPr>
          <w:rFonts w:ascii="Arial" w:hAnsi="Arial" w:cs="Arial"/>
          <w:shd w:val="clear" w:color="auto" w:fill="FFFFFF"/>
        </w:rPr>
        <w:t xml:space="preserve">daily work of the organization. </w:t>
      </w:r>
      <w:r w:rsidRPr="00E54EEC">
        <w:rPr>
          <w:rFonts w:ascii="Arial" w:hAnsi="Arial" w:cs="Arial"/>
          <w:shd w:val="clear" w:color="auto" w:fill="FFFFFF"/>
        </w:rPr>
        <w:t>Also, i</w:t>
      </w:r>
      <w:r w:rsidR="00314714" w:rsidRPr="00E54EEC">
        <w:rPr>
          <w:rFonts w:ascii="Arial" w:hAnsi="Arial" w:cs="Arial"/>
          <w:shd w:val="clear" w:color="auto" w:fill="FFFFFF"/>
        </w:rPr>
        <w:t>t shows organization area</w:t>
      </w:r>
      <w:r w:rsidR="001D4993">
        <w:rPr>
          <w:rFonts w:ascii="Arial" w:hAnsi="Arial" w:cs="Arial"/>
          <w:shd w:val="clear" w:color="auto" w:fill="FFFFFF"/>
        </w:rPr>
        <w:t>s</w:t>
      </w:r>
      <w:r w:rsidR="00314714" w:rsidRPr="00E54EEC">
        <w:rPr>
          <w:rFonts w:ascii="Arial" w:hAnsi="Arial" w:cs="Arial"/>
          <w:shd w:val="clear" w:color="auto" w:fill="FFFFFF"/>
        </w:rPr>
        <w:t xml:space="preserve"> </w:t>
      </w:r>
      <w:r w:rsidR="00867CD1" w:rsidRPr="00E54EEC">
        <w:rPr>
          <w:rFonts w:ascii="Arial" w:hAnsi="Arial" w:cs="Arial"/>
          <w:shd w:val="clear" w:color="auto" w:fill="FFFFFF"/>
        </w:rPr>
        <w:t>that are</w:t>
      </w:r>
      <w:r w:rsidR="00314714" w:rsidRPr="00E54EEC">
        <w:rPr>
          <w:rFonts w:ascii="Arial" w:hAnsi="Arial" w:cs="Arial"/>
          <w:shd w:val="clear" w:color="auto" w:fill="FFFFFF"/>
        </w:rPr>
        <w:t xml:space="preserve"> having benefits</w:t>
      </w:r>
      <w:r w:rsidR="00DE1C4C" w:rsidRPr="00E54EEC">
        <w:rPr>
          <w:rFonts w:ascii="Arial" w:hAnsi="Arial" w:cs="Arial"/>
          <w:shd w:val="clear" w:color="auto" w:fill="FFFFFF"/>
        </w:rPr>
        <w:t xml:space="preserve"> or not</w:t>
      </w:r>
      <w:r w:rsidR="00314714" w:rsidRPr="00E54EEC">
        <w:rPr>
          <w:rFonts w:ascii="Arial" w:hAnsi="Arial" w:cs="Arial"/>
          <w:shd w:val="clear" w:color="auto" w:fill="FFFFFF"/>
        </w:rPr>
        <w:t xml:space="preserve">. Consequently, if </w:t>
      </w:r>
      <w:r w:rsidR="001D4993">
        <w:rPr>
          <w:rFonts w:ascii="Arial" w:hAnsi="Arial" w:cs="Arial"/>
          <w:shd w:val="clear" w:color="auto" w:fill="FFFFFF"/>
        </w:rPr>
        <w:t xml:space="preserve">an </w:t>
      </w:r>
      <w:r w:rsidR="00314714" w:rsidRPr="00E54EEC">
        <w:rPr>
          <w:rFonts w:ascii="Arial" w:hAnsi="Arial" w:cs="Arial"/>
          <w:shd w:val="clear" w:color="auto" w:fill="FFFFFF"/>
        </w:rPr>
        <w:t xml:space="preserve">organisation </w:t>
      </w:r>
      <w:r w:rsidR="00867CD1" w:rsidRPr="00E54EEC">
        <w:rPr>
          <w:rFonts w:ascii="Arial" w:hAnsi="Arial" w:cs="Arial"/>
          <w:shd w:val="clear" w:color="auto" w:fill="FFFFFF"/>
        </w:rPr>
        <w:t xml:space="preserve">invests </w:t>
      </w:r>
      <w:r w:rsidR="001D4993">
        <w:rPr>
          <w:rFonts w:ascii="Arial" w:hAnsi="Arial" w:cs="Arial"/>
          <w:shd w:val="clear" w:color="auto" w:fill="FFFFFF"/>
        </w:rPr>
        <w:t>i</w:t>
      </w:r>
      <w:r w:rsidR="00867CD1" w:rsidRPr="00E54EEC">
        <w:rPr>
          <w:rFonts w:ascii="Arial" w:hAnsi="Arial" w:cs="Arial"/>
          <w:shd w:val="clear" w:color="auto" w:fill="FFFFFF"/>
        </w:rPr>
        <w:t xml:space="preserve">n analytics using data and </w:t>
      </w:r>
      <w:r w:rsidR="00314714" w:rsidRPr="00E54EEC">
        <w:rPr>
          <w:rFonts w:ascii="Arial" w:hAnsi="Arial" w:cs="Arial"/>
          <w:shd w:val="clear" w:color="auto" w:fill="FFFFFF"/>
        </w:rPr>
        <w:t xml:space="preserve">follow the rules, then it will help </w:t>
      </w:r>
      <w:r w:rsidR="001D4993">
        <w:rPr>
          <w:rFonts w:ascii="Arial" w:hAnsi="Arial" w:cs="Arial"/>
          <w:shd w:val="clear" w:color="auto" w:fill="FFFFFF"/>
        </w:rPr>
        <w:t>i</w:t>
      </w:r>
      <w:r w:rsidR="00314714" w:rsidRPr="00E54EEC">
        <w:rPr>
          <w:rFonts w:ascii="Arial" w:hAnsi="Arial" w:cs="Arial"/>
          <w:shd w:val="clear" w:color="auto" w:fill="FFFFFF"/>
        </w:rPr>
        <w:t>n decision making, efficiency, information, and knowledge</w:t>
      </w:r>
      <w:r w:rsidR="005A47F3" w:rsidRPr="00E54EEC">
        <w:rPr>
          <w:rFonts w:ascii="Arial" w:hAnsi="Arial" w:cs="Arial"/>
          <w:shd w:val="clear" w:color="auto" w:fill="FFFFFF"/>
        </w:rPr>
        <w:t xml:space="preserve">. </w:t>
      </w:r>
      <w:r w:rsidR="00343980" w:rsidRPr="00E54EEC">
        <w:rPr>
          <w:rFonts w:ascii="Arial" w:hAnsi="Arial" w:cs="Arial"/>
          <w:shd w:val="clear" w:color="auto" w:fill="FFFFFF"/>
        </w:rPr>
        <w:t xml:space="preserve"> </w:t>
      </w:r>
      <w:r w:rsidR="005A47F3" w:rsidRPr="00E54EEC">
        <w:rPr>
          <w:rFonts w:ascii="Arial" w:hAnsi="Arial" w:cs="Arial"/>
          <w:shd w:val="clear" w:color="auto" w:fill="FFFFFF"/>
        </w:rPr>
        <w:t>On analytical capabilities can be the power organization have to do something or understanding use of data to help on decision making</w:t>
      </w:r>
      <w:r w:rsidR="005A47F3" w:rsidRPr="00E54EEC">
        <w:rPr>
          <w:rFonts w:ascii="Arial" w:hAnsi="Arial" w:cs="Arial"/>
          <w:shd w:val="clear" w:color="auto" w:fill="FFFFFF"/>
        </w:rPr>
        <w:t xml:space="preserve"> </w:t>
      </w:r>
      <w:r w:rsidR="00343980" w:rsidRPr="00E54EEC">
        <w:rPr>
          <w:rFonts w:ascii="Arial" w:hAnsi="Arial" w:cs="Arial"/>
          <w:shd w:val="clear" w:color="auto" w:fill="FFFFFF"/>
        </w:rPr>
        <w:t>(Divatia, Tikoria and Lakdawala, 2020)</w:t>
      </w:r>
      <w:r w:rsidR="00343980" w:rsidRPr="00E54EEC">
        <w:rPr>
          <w:rFonts w:ascii="Arial" w:hAnsi="Arial" w:cs="Arial"/>
          <w:shd w:val="clear" w:color="auto" w:fill="FFFFFF"/>
        </w:rPr>
        <w:t>.</w:t>
      </w:r>
    </w:p>
    <w:p w14:paraId="73BD6A65" w14:textId="5852FDF9" w:rsidR="004F6075" w:rsidRDefault="004F6075" w:rsidP="0018303D">
      <w:pPr>
        <w:pStyle w:val="Heading1"/>
        <w:rPr>
          <w:shd w:val="clear" w:color="auto" w:fill="FFFFFF"/>
        </w:rPr>
      </w:pPr>
      <w:bookmarkStart w:id="1" w:name="_Toc85805309"/>
      <w:r w:rsidRPr="00E54EEC">
        <w:rPr>
          <w:shd w:val="clear" w:color="auto" w:fill="FFFFFF"/>
        </w:rPr>
        <w:t>Tableau</w:t>
      </w:r>
      <w:bookmarkEnd w:id="1"/>
    </w:p>
    <w:p w14:paraId="441C75F0" w14:textId="259188F3" w:rsidR="004F6075" w:rsidRPr="00E54EEC" w:rsidRDefault="00560299" w:rsidP="00E54EEC">
      <w:pPr>
        <w:spacing w:line="360" w:lineRule="auto"/>
        <w:jc w:val="both"/>
        <w:rPr>
          <w:rFonts w:ascii="Arial" w:hAnsi="Arial" w:cs="Arial"/>
          <w:shd w:val="clear" w:color="auto" w:fill="FFFFFF"/>
        </w:rPr>
      </w:pPr>
      <w:r>
        <w:rPr>
          <w:rFonts w:ascii="Arial" w:hAnsi="Arial" w:cs="Arial"/>
          <w:shd w:val="clear" w:color="auto" w:fill="FFFFFF"/>
        </w:rPr>
        <w:t xml:space="preserve">“Tableau was founded in 2003 at Stanford by co-founders Chris </w:t>
      </w:r>
      <w:proofErr w:type="spellStart"/>
      <w:r>
        <w:rPr>
          <w:rFonts w:ascii="Arial" w:hAnsi="Arial" w:cs="Arial"/>
          <w:shd w:val="clear" w:color="auto" w:fill="FFFFFF"/>
        </w:rPr>
        <w:t>Stolte</w:t>
      </w:r>
      <w:proofErr w:type="spellEnd"/>
      <w:r>
        <w:rPr>
          <w:rFonts w:ascii="Arial" w:hAnsi="Arial" w:cs="Arial"/>
          <w:shd w:val="clear" w:color="auto" w:fill="FFFFFF"/>
        </w:rPr>
        <w:t>, Pat Hanrahan and Christian Chabot”</w:t>
      </w:r>
      <w:r w:rsidR="0018303D">
        <w:rPr>
          <w:rFonts w:ascii="Arial" w:hAnsi="Arial" w:cs="Arial"/>
          <w:shd w:val="clear" w:color="auto" w:fill="FFFFFF"/>
        </w:rPr>
        <w:t>.</w:t>
      </w:r>
      <w:r w:rsidR="009D601B" w:rsidRPr="00E54EEC">
        <w:rPr>
          <w:rFonts w:ascii="Arial" w:hAnsi="Arial" w:cs="Arial"/>
          <w:shd w:val="clear" w:color="auto" w:fill="FFFFFF"/>
        </w:rPr>
        <w:t xml:space="preserve"> </w:t>
      </w:r>
      <w:r w:rsidR="002837EF" w:rsidRPr="0018303D">
        <w:rPr>
          <w:rFonts w:ascii="Arial" w:hAnsi="Arial" w:cs="Arial"/>
          <w:u w:val="single"/>
          <w:shd w:val="clear" w:color="auto" w:fill="FFFFFF"/>
        </w:rPr>
        <w:t xml:space="preserve">Tableau </w:t>
      </w:r>
      <w:r w:rsidR="001F2272" w:rsidRPr="0018303D">
        <w:rPr>
          <w:rFonts w:ascii="Arial" w:hAnsi="Arial" w:cs="Arial"/>
          <w:u w:val="single"/>
          <w:shd w:val="clear" w:color="auto" w:fill="FFFFFF"/>
        </w:rPr>
        <w:t>m</w:t>
      </w:r>
      <w:r w:rsidR="002837EF" w:rsidRPr="0018303D">
        <w:rPr>
          <w:rFonts w:ascii="Arial" w:hAnsi="Arial" w:cs="Arial"/>
          <w:u w:val="single"/>
          <w:shd w:val="clear" w:color="auto" w:fill="FFFFFF"/>
        </w:rPr>
        <w:t>ission</w:t>
      </w:r>
      <w:r w:rsidR="00D0001D" w:rsidRPr="00E54EEC">
        <w:rPr>
          <w:rFonts w:ascii="Arial" w:hAnsi="Arial" w:cs="Arial"/>
          <w:shd w:val="clear" w:color="auto" w:fill="FFFFFF"/>
        </w:rPr>
        <w:t xml:space="preserve"> is to</w:t>
      </w:r>
      <w:r w:rsidR="0018303D">
        <w:rPr>
          <w:rFonts w:ascii="Arial" w:hAnsi="Arial" w:cs="Arial"/>
          <w:shd w:val="clear" w:color="auto" w:fill="FFFFFF"/>
        </w:rPr>
        <w:t xml:space="preserve"> allow </w:t>
      </w:r>
      <w:r w:rsidR="00D0001D" w:rsidRPr="00E54EEC">
        <w:rPr>
          <w:rFonts w:ascii="Arial" w:hAnsi="Arial" w:cs="Arial"/>
          <w:shd w:val="clear" w:color="auto" w:fill="FFFFFF"/>
        </w:rPr>
        <w:t xml:space="preserve">people </w:t>
      </w:r>
      <w:r w:rsidR="0018303D">
        <w:rPr>
          <w:rFonts w:ascii="Arial" w:hAnsi="Arial" w:cs="Arial"/>
          <w:shd w:val="clear" w:color="auto" w:fill="FFFFFF"/>
        </w:rPr>
        <w:t>to see d</w:t>
      </w:r>
      <w:r w:rsidR="00D0001D" w:rsidRPr="00E54EEC">
        <w:rPr>
          <w:rFonts w:ascii="Arial" w:hAnsi="Arial" w:cs="Arial"/>
          <w:shd w:val="clear" w:color="auto" w:fill="FFFFFF"/>
        </w:rPr>
        <w:t>ata and help them to understand it</w:t>
      </w:r>
      <w:r w:rsidR="001D4993">
        <w:rPr>
          <w:rFonts w:ascii="Arial" w:hAnsi="Arial" w:cs="Arial"/>
          <w:shd w:val="clear" w:color="auto" w:fill="FFFFFF"/>
        </w:rPr>
        <w:t>s</w:t>
      </w:r>
      <w:r w:rsidR="00D0001D" w:rsidRPr="00E54EEC">
        <w:rPr>
          <w:rFonts w:ascii="Arial" w:hAnsi="Arial" w:cs="Arial"/>
          <w:shd w:val="clear" w:color="auto" w:fill="FFFFFF"/>
        </w:rPr>
        <w:t xml:space="preserve"> functionality</w:t>
      </w:r>
      <w:r w:rsidR="00386AC6" w:rsidRPr="00E54EEC">
        <w:rPr>
          <w:rFonts w:ascii="Arial" w:hAnsi="Arial" w:cs="Arial"/>
          <w:shd w:val="clear" w:color="auto" w:fill="FFFFFF"/>
        </w:rPr>
        <w:t>. T</w:t>
      </w:r>
      <w:r w:rsidR="00386AC6" w:rsidRPr="00E54EEC">
        <w:rPr>
          <w:rFonts w:ascii="Arial" w:hAnsi="Arial" w:cs="Arial"/>
          <w:shd w:val="clear" w:color="auto" w:fill="FFFFFF"/>
        </w:rPr>
        <w:t>he impact of Tableau on people</w:t>
      </w:r>
      <w:r w:rsidR="0018303D">
        <w:rPr>
          <w:rFonts w:ascii="Arial" w:hAnsi="Arial" w:cs="Arial"/>
          <w:shd w:val="clear" w:color="auto" w:fill="FFFFFF"/>
        </w:rPr>
        <w:t xml:space="preserve">’s </w:t>
      </w:r>
      <w:r w:rsidR="00386AC6" w:rsidRPr="00E54EEC">
        <w:rPr>
          <w:rFonts w:ascii="Arial" w:hAnsi="Arial" w:cs="Arial"/>
          <w:shd w:val="clear" w:color="auto" w:fill="FFFFFF"/>
        </w:rPr>
        <w:t>life is to “help answer their questions”. Also, help in</w:t>
      </w:r>
      <w:r w:rsidR="0018303D">
        <w:rPr>
          <w:rFonts w:ascii="Arial" w:hAnsi="Arial" w:cs="Arial"/>
          <w:shd w:val="clear" w:color="auto" w:fill="FFFFFF"/>
        </w:rPr>
        <w:t xml:space="preserve"> </w:t>
      </w:r>
      <w:r w:rsidR="0039773B">
        <w:rPr>
          <w:rFonts w:ascii="Arial" w:hAnsi="Arial" w:cs="Arial"/>
          <w:shd w:val="clear" w:color="auto" w:fill="FFFFFF"/>
        </w:rPr>
        <w:t xml:space="preserve">the </w:t>
      </w:r>
      <w:r w:rsidR="00386AC6" w:rsidRPr="00E54EEC">
        <w:rPr>
          <w:rFonts w:ascii="Arial" w:hAnsi="Arial" w:cs="Arial"/>
          <w:shd w:val="clear" w:color="auto" w:fill="FFFFFF"/>
        </w:rPr>
        <w:t xml:space="preserve">workplace where members will work together to achieve </w:t>
      </w:r>
      <w:r w:rsidR="001D4993">
        <w:rPr>
          <w:rFonts w:ascii="Arial" w:hAnsi="Arial" w:cs="Arial"/>
          <w:shd w:val="clear" w:color="auto" w:fill="FFFFFF"/>
        </w:rPr>
        <w:t xml:space="preserve">the </w:t>
      </w:r>
      <w:r w:rsidR="00386AC6" w:rsidRPr="00E54EEC">
        <w:rPr>
          <w:rFonts w:ascii="Arial" w:hAnsi="Arial" w:cs="Arial"/>
          <w:shd w:val="clear" w:color="auto" w:fill="FFFFFF"/>
        </w:rPr>
        <w:t>same goal</w:t>
      </w:r>
      <w:r w:rsidR="005A47F3" w:rsidRPr="00E54EEC">
        <w:rPr>
          <w:rFonts w:ascii="Arial" w:hAnsi="Arial" w:cs="Arial"/>
          <w:shd w:val="clear" w:color="auto" w:fill="FFFFFF"/>
        </w:rPr>
        <w:t xml:space="preserve">. </w:t>
      </w:r>
      <w:r w:rsidR="005A47F3" w:rsidRPr="00E54EEC">
        <w:rPr>
          <w:rFonts w:ascii="Arial" w:hAnsi="Arial" w:cs="Arial"/>
          <w:shd w:val="clear" w:color="auto" w:fill="FFFFFF"/>
        </w:rPr>
        <w:t>Thus, their core Technology do</w:t>
      </w:r>
      <w:r w:rsidR="001D4993">
        <w:rPr>
          <w:rFonts w:ascii="Arial" w:hAnsi="Arial" w:cs="Arial"/>
          <w:shd w:val="clear" w:color="auto" w:fill="FFFFFF"/>
        </w:rPr>
        <w:t>es</w:t>
      </w:r>
      <w:r w:rsidR="005A47F3" w:rsidRPr="00E54EEC">
        <w:rPr>
          <w:rFonts w:ascii="Arial" w:hAnsi="Arial" w:cs="Arial"/>
          <w:shd w:val="clear" w:color="auto" w:fill="FFFFFF"/>
        </w:rPr>
        <w:t xml:space="preserve"> not only mean databases and computer graphics it </w:t>
      </w:r>
      <w:r w:rsidR="001D4993">
        <w:rPr>
          <w:rFonts w:ascii="Arial" w:hAnsi="Arial" w:cs="Arial"/>
          <w:shd w:val="clear" w:color="auto" w:fill="FFFFFF"/>
        </w:rPr>
        <w:t xml:space="preserve">is </w:t>
      </w:r>
      <w:r w:rsidR="005A47F3" w:rsidRPr="00E54EEC">
        <w:rPr>
          <w:rFonts w:ascii="Arial" w:hAnsi="Arial" w:cs="Arial"/>
          <w:shd w:val="clear" w:color="auto" w:fill="FFFFFF"/>
        </w:rPr>
        <w:t>all about</w:t>
      </w:r>
      <w:r w:rsidR="0018303D">
        <w:rPr>
          <w:rFonts w:ascii="Arial" w:hAnsi="Arial" w:cs="Arial"/>
          <w:shd w:val="clear" w:color="auto" w:fill="FFFFFF"/>
        </w:rPr>
        <w:t xml:space="preserve"> </w:t>
      </w:r>
      <w:r w:rsidR="005A47F3" w:rsidRPr="00E54EEC">
        <w:rPr>
          <w:rFonts w:ascii="Arial" w:hAnsi="Arial" w:cs="Arial"/>
          <w:shd w:val="clear" w:color="auto" w:fill="FFFFFF"/>
        </w:rPr>
        <w:t>practi</w:t>
      </w:r>
      <w:r w:rsidR="001D4993">
        <w:rPr>
          <w:rFonts w:ascii="Arial" w:hAnsi="Arial" w:cs="Arial"/>
          <w:shd w:val="clear" w:color="auto" w:fill="FFFFFF"/>
        </w:rPr>
        <w:t>sing</w:t>
      </w:r>
      <w:r w:rsidR="005A47F3" w:rsidRPr="00E54EEC">
        <w:rPr>
          <w:rFonts w:ascii="Arial" w:hAnsi="Arial" w:cs="Arial"/>
          <w:shd w:val="clear" w:color="auto" w:fill="FFFFFF"/>
        </w:rPr>
        <w:t xml:space="preserve"> “visualisations of data</w:t>
      </w:r>
      <w:r w:rsidR="005A47F3" w:rsidRPr="0018303D">
        <w:rPr>
          <w:rFonts w:ascii="Arial" w:hAnsi="Arial" w:cs="Arial"/>
          <w:shd w:val="clear" w:color="auto" w:fill="FFFFFF"/>
        </w:rPr>
        <w:t>”</w:t>
      </w:r>
      <w:r w:rsidR="0018303D" w:rsidRPr="0018303D">
        <w:rPr>
          <w:rFonts w:ascii="Arial" w:hAnsi="Arial" w:cs="Arial"/>
          <w:shd w:val="clear" w:color="auto" w:fill="FFFFFF"/>
        </w:rPr>
        <w:t xml:space="preserve">. </w:t>
      </w:r>
      <w:r w:rsidR="009D601B" w:rsidRPr="0018303D">
        <w:rPr>
          <w:rFonts w:ascii="Arial" w:hAnsi="Arial" w:cs="Arial"/>
          <w:shd w:val="clear" w:color="auto" w:fill="FFFFFF"/>
        </w:rPr>
        <w:t xml:space="preserve">Moreover, </w:t>
      </w:r>
      <w:r w:rsidR="001D4993" w:rsidRPr="0018303D">
        <w:rPr>
          <w:rFonts w:ascii="Arial" w:hAnsi="Arial" w:cs="Arial"/>
          <w:shd w:val="clear" w:color="auto" w:fill="FFFFFF"/>
        </w:rPr>
        <w:t xml:space="preserve">the </w:t>
      </w:r>
      <w:r w:rsidR="009D601B" w:rsidRPr="0018303D">
        <w:rPr>
          <w:rFonts w:ascii="Arial" w:hAnsi="Arial" w:cs="Arial"/>
          <w:shd w:val="clear" w:color="auto" w:fill="FFFFFF"/>
        </w:rPr>
        <w:t>c</w:t>
      </w:r>
      <w:r w:rsidR="00DB7E5C" w:rsidRPr="0018303D">
        <w:rPr>
          <w:rFonts w:ascii="Arial" w:hAnsi="Arial" w:cs="Arial"/>
          <w:shd w:val="clear" w:color="auto" w:fill="FFFFFF"/>
        </w:rPr>
        <w:t>ompany value</w:t>
      </w:r>
      <w:r w:rsidR="0018303D">
        <w:rPr>
          <w:rFonts w:ascii="Arial" w:hAnsi="Arial" w:cs="Arial"/>
          <w:shd w:val="clear" w:color="auto" w:fill="FFFFFF"/>
        </w:rPr>
        <w:t xml:space="preserve">s people’s perspectives like they suggest </w:t>
      </w:r>
      <w:r w:rsidR="00DB7E5C" w:rsidRPr="0018303D">
        <w:rPr>
          <w:rFonts w:ascii="Arial" w:hAnsi="Arial" w:cs="Arial"/>
          <w:shd w:val="clear" w:color="auto" w:fill="FFFFFF"/>
        </w:rPr>
        <w:t xml:space="preserve">it is important to see </w:t>
      </w:r>
      <w:r w:rsidR="001D4993" w:rsidRPr="0018303D">
        <w:rPr>
          <w:rFonts w:ascii="Arial" w:hAnsi="Arial" w:cs="Arial"/>
          <w:shd w:val="clear" w:color="auto" w:fill="FFFFFF"/>
        </w:rPr>
        <w:t xml:space="preserve">the </w:t>
      </w:r>
      <w:r w:rsidR="00DB7E5C" w:rsidRPr="0018303D">
        <w:rPr>
          <w:rFonts w:ascii="Arial" w:hAnsi="Arial" w:cs="Arial"/>
          <w:shd w:val="clear" w:color="auto" w:fill="FFFFFF"/>
        </w:rPr>
        <w:t xml:space="preserve">thing </w:t>
      </w:r>
      <w:r w:rsidR="001D4993" w:rsidRPr="0018303D">
        <w:rPr>
          <w:rFonts w:ascii="Arial" w:hAnsi="Arial" w:cs="Arial"/>
          <w:shd w:val="clear" w:color="auto" w:fill="FFFFFF"/>
        </w:rPr>
        <w:t>from</w:t>
      </w:r>
      <w:r w:rsidR="00DB7E5C" w:rsidRPr="0018303D">
        <w:rPr>
          <w:rFonts w:ascii="Arial" w:hAnsi="Arial" w:cs="Arial"/>
          <w:shd w:val="clear" w:color="auto" w:fill="FFFFFF"/>
        </w:rPr>
        <w:t xml:space="preserve"> a different point of view and listen to the customer</w:t>
      </w:r>
      <w:r w:rsidR="001D4993" w:rsidRPr="0018303D">
        <w:rPr>
          <w:rFonts w:ascii="Arial" w:hAnsi="Arial" w:cs="Arial"/>
          <w:shd w:val="clear" w:color="auto" w:fill="FFFFFF"/>
        </w:rPr>
        <w:t>'</w:t>
      </w:r>
      <w:r w:rsidR="00DB7E5C" w:rsidRPr="0018303D">
        <w:rPr>
          <w:rFonts w:ascii="Arial" w:hAnsi="Arial" w:cs="Arial"/>
          <w:shd w:val="clear" w:color="auto" w:fill="FFFFFF"/>
        </w:rPr>
        <w:t>s needs.</w:t>
      </w:r>
      <w:r w:rsidR="00DB7E5C" w:rsidRPr="00E54EEC">
        <w:rPr>
          <w:rFonts w:ascii="Arial" w:hAnsi="Arial" w:cs="Arial"/>
          <w:shd w:val="clear" w:color="auto" w:fill="FFFFFF"/>
        </w:rPr>
        <w:t xml:space="preserve"> Also, </w:t>
      </w:r>
      <w:r w:rsidR="001D4993">
        <w:rPr>
          <w:rFonts w:ascii="Arial" w:hAnsi="Arial" w:cs="Arial"/>
          <w:shd w:val="clear" w:color="auto" w:fill="FFFFFF"/>
        </w:rPr>
        <w:t xml:space="preserve">the </w:t>
      </w:r>
      <w:r w:rsidR="00DB7E5C" w:rsidRPr="00E54EEC">
        <w:rPr>
          <w:rFonts w:ascii="Arial" w:hAnsi="Arial" w:cs="Arial"/>
          <w:shd w:val="clear" w:color="auto" w:fill="FFFFFF"/>
        </w:rPr>
        <w:t xml:space="preserve">team will </w:t>
      </w:r>
      <w:r w:rsidR="008814DA" w:rsidRPr="00E54EEC">
        <w:rPr>
          <w:rFonts w:ascii="Arial" w:hAnsi="Arial" w:cs="Arial"/>
          <w:shd w:val="clear" w:color="auto" w:fill="FFFFFF"/>
        </w:rPr>
        <w:t>analyse</w:t>
      </w:r>
      <w:r w:rsidR="00DB7E5C" w:rsidRPr="00E54EEC">
        <w:rPr>
          <w:rFonts w:ascii="Arial" w:hAnsi="Arial" w:cs="Arial"/>
          <w:shd w:val="clear" w:color="auto" w:fill="FFFFFF"/>
        </w:rPr>
        <w:t xml:space="preserve"> products as well </w:t>
      </w:r>
      <w:r w:rsidR="001D4993">
        <w:rPr>
          <w:rFonts w:ascii="Arial" w:hAnsi="Arial" w:cs="Arial"/>
          <w:shd w:val="clear" w:color="auto" w:fill="FFFFFF"/>
        </w:rPr>
        <w:t xml:space="preserve">as </w:t>
      </w:r>
      <w:r w:rsidR="00DB7E5C" w:rsidRPr="00E54EEC">
        <w:rPr>
          <w:rFonts w:ascii="Arial" w:hAnsi="Arial" w:cs="Arial"/>
          <w:shd w:val="clear" w:color="auto" w:fill="FFFFFF"/>
        </w:rPr>
        <w:t xml:space="preserve">improve </w:t>
      </w:r>
      <w:r w:rsidR="001D4993">
        <w:rPr>
          <w:rFonts w:ascii="Arial" w:hAnsi="Arial" w:cs="Arial"/>
          <w:shd w:val="clear" w:color="auto" w:fill="FFFFFF"/>
        </w:rPr>
        <w:t>them</w:t>
      </w:r>
      <w:r w:rsidR="00DB7E5C" w:rsidRPr="00E54EEC">
        <w:rPr>
          <w:rFonts w:ascii="Arial" w:hAnsi="Arial" w:cs="Arial"/>
          <w:shd w:val="clear" w:color="auto" w:fill="FFFFFF"/>
        </w:rPr>
        <w:t xml:space="preserve"> for better usage </w:t>
      </w:r>
      <w:r w:rsidR="008814DA" w:rsidRPr="00E54EEC">
        <w:rPr>
          <w:rFonts w:ascii="Arial" w:hAnsi="Arial" w:cs="Arial"/>
          <w:shd w:val="clear" w:color="auto" w:fill="FFFFFF"/>
        </w:rPr>
        <w:t>for members</w:t>
      </w:r>
      <w:r w:rsidR="0018303D">
        <w:rPr>
          <w:rFonts w:ascii="Arial" w:hAnsi="Arial" w:cs="Arial"/>
          <w:shd w:val="clear" w:color="auto" w:fill="FFFFFF"/>
        </w:rPr>
        <w:t>.</w:t>
      </w:r>
      <w:r w:rsidR="00684BF2" w:rsidRPr="00E54EEC">
        <w:rPr>
          <w:rFonts w:ascii="Arial" w:hAnsi="Arial" w:cs="Arial"/>
        </w:rPr>
        <w:t xml:space="preserve"> </w:t>
      </w:r>
      <w:r w:rsidR="00B421C4" w:rsidRPr="00E54EEC">
        <w:rPr>
          <w:rFonts w:ascii="Arial" w:hAnsi="Arial" w:cs="Arial"/>
        </w:rPr>
        <w:t xml:space="preserve">Furthermore, </w:t>
      </w:r>
      <w:r w:rsidR="00B421C4" w:rsidRPr="0018303D">
        <w:rPr>
          <w:rFonts w:ascii="Arial" w:hAnsi="Arial" w:cs="Arial"/>
          <w:u w:val="single"/>
        </w:rPr>
        <w:t>embedded anal</w:t>
      </w:r>
      <w:r w:rsidR="00657313" w:rsidRPr="0018303D">
        <w:rPr>
          <w:rFonts w:ascii="Arial" w:hAnsi="Arial" w:cs="Arial"/>
          <w:u w:val="single"/>
        </w:rPr>
        <w:t>ytics</w:t>
      </w:r>
      <w:r w:rsidR="00657313" w:rsidRPr="00E54EEC">
        <w:rPr>
          <w:rFonts w:ascii="Arial" w:hAnsi="Arial" w:cs="Arial"/>
        </w:rPr>
        <w:t xml:space="preserve"> helps people to use products on web portal</w:t>
      </w:r>
      <w:r w:rsidR="001D4993">
        <w:rPr>
          <w:rFonts w:ascii="Arial" w:hAnsi="Arial" w:cs="Arial"/>
        </w:rPr>
        <w:t>s</w:t>
      </w:r>
      <w:r w:rsidR="00657313" w:rsidRPr="00E54EEC">
        <w:rPr>
          <w:rFonts w:ascii="Arial" w:hAnsi="Arial" w:cs="Arial"/>
        </w:rPr>
        <w:t xml:space="preserve"> easily. Also, global Covid-19 pandemic changes affected </w:t>
      </w:r>
      <w:r w:rsidR="001D4993">
        <w:rPr>
          <w:rFonts w:ascii="Arial" w:hAnsi="Arial" w:cs="Arial"/>
        </w:rPr>
        <w:t xml:space="preserve">a </w:t>
      </w:r>
      <w:r w:rsidR="00657313" w:rsidRPr="00E54EEC">
        <w:rPr>
          <w:rFonts w:ascii="Arial" w:hAnsi="Arial" w:cs="Arial"/>
        </w:rPr>
        <w:t xml:space="preserve">lot of businesses and </w:t>
      </w:r>
      <w:r w:rsidR="00657313" w:rsidRPr="0018303D">
        <w:rPr>
          <w:rFonts w:ascii="Arial" w:hAnsi="Arial" w:cs="Arial"/>
          <w:u w:val="single"/>
        </w:rPr>
        <w:t>PurpleCloud</w:t>
      </w:r>
      <w:r w:rsidR="00657313" w:rsidRPr="00E54EEC">
        <w:rPr>
          <w:rFonts w:ascii="Arial" w:hAnsi="Arial" w:cs="Arial"/>
        </w:rPr>
        <w:t xml:space="preserve"> is helping hospitality sectors to f</w:t>
      </w:r>
      <w:r w:rsidR="004F6075" w:rsidRPr="00E54EEC">
        <w:rPr>
          <w:rFonts w:ascii="Arial" w:hAnsi="Arial" w:cs="Arial"/>
        </w:rPr>
        <w:t>o</w:t>
      </w:r>
      <w:r w:rsidR="00657313" w:rsidRPr="00E54EEC">
        <w:rPr>
          <w:rFonts w:ascii="Arial" w:hAnsi="Arial" w:cs="Arial"/>
        </w:rPr>
        <w:t>llow Covid-19 Regulations using Tableau</w:t>
      </w:r>
      <w:r w:rsidR="004F6075" w:rsidRPr="00E54EEC">
        <w:rPr>
          <w:rFonts w:ascii="Arial" w:hAnsi="Arial" w:cs="Arial"/>
        </w:rPr>
        <w:t>, track staff and</w:t>
      </w:r>
      <w:r w:rsidR="0018303D">
        <w:rPr>
          <w:rFonts w:ascii="Arial" w:hAnsi="Arial" w:cs="Arial"/>
        </w:rPr>
        <w:t xml:space="preserve"> more than 200</w:t>
      </w:r>
      <w:r w:rsidR="004F6075" w:rsidRPr="00E54EEC">
        <w:rPr>
          <w:rFonts w:ascii="Arial" w:hAnsi="Arial" w:cs="Arial"/>
        </w:rPr>
        <w:t xml:space="preserve"> hotels have access to this platform for free to follow CDC Regulations</w:t>
      </w:r>
      <w:r w:rsidR="0018303D">
        <w:t xml:space="preserve">. </w:t>
      </w:r>
      <w:r w:rsidR="0018303D" w:rsidRPr="0018303D">
        <w:rPr>
          <w:rFonts w:ascii="Arial" w:hAnsi="Arial" w:cs="Arial"/>
        </w:rPr>
        <w:t>Also,</w:t>
      </w:r>
      <w:r w:rsidR="0018303D">
        <w:rPr>
          <w:rFonts w:ascii="Arial" w:hAnsi="Arial" w:cs="Arial"/>
          <w:shd w:val="clear" w:color="auto" w:fill="FFFFFF"/>
        </w:rPr>
        <w:t xml:space="preserve"> </w:t>
      </w:r>
      <w:r w:rsidR="0018303D" w:rsidRPr="0018303D">
        <w:rPr>
          <w:rFonts w:ascii="Arial" w:hAnsi="Arial" w:cs="Arial"/>
          <w:u w:val="single"/>
          <w:shd w:val="clear" w:color="auto" w:fill="FFFFFF"/>
        </w:rPr>
        <w:t>da</w:t>
      </w:r>
      <w:r w:rsidR="004F6075" w:rsidRPr="0018303D">
        <w:rPr>
          <w:rFonts w:ascii="Arial" w:hAnsi="Arial" w:cs="Arial"/>
          <w:u w:val="single"/>
          <w:shd w:val="clear" w:color="auto" w:fill="FFFFFF"/>
        </w:rPr>
        <w:t>ta science integration</w:t>
      </w:r>
      <w:r w:rsidR="004F6075" w:rsidRPr="00E54EEC">
        <w:rPr>
          <w:rFonts w:ascii="Arial" w:hAnsi="Arial" w:cs="Arial"/>
          <w:shd w:val="clear" w:color="auto" w:fill="FFFFFF"/>
        </w:rPr>
        <w:t xml:space="preserve"> </w:t>
      </w:r>
      <w:r w:rsidR="00B36B53">
        <w:rPr>
          <w:rFonts w:ascii="Arial" w:hAnsi="Arial" w:cs="Arial"/>
          <w:shd w:val="clear" w:color="auto" w:fill="FFFFFF"/>
        </w:rPr>
        <w:t xml:space="preserve">are analytical extensions </w:t>
      </w:r>
      <w:r w:rsidR="0039773B">
        <w:rPr>
          <w:rFonts w:ascii="Arial" w:hAnsi="Arial" w:cs="Arial"/>
          <w:shd w:val="clear" w:color="auto" w:fill="FFFFFF"/>
        </w:rPr>
        <w:t>that</w:t>
      </w:r>
      <w:r w:rsidR="00B36B53">
        <w:rPr>
          <w:rFonts w:ascii="Arial" w:hAnsi="Arial" w:cs="Arial"/>
          <w:shd w:val="clear" w:color="auto" w:fill="FFFFFF"/>
        </w:rPr>
        <w:t xml:space="preserve"> enable</w:t>
      </w:r>
      <w:r w:rsidR="004F6075" w:rsidRPr="00E54EEC">
        <w:rPr>
          <w:rFonts w:ascii="Arial" w:hAnsi="Arial" w:cs="Arial"/>
          <w:shd w:val="clear" w:color="auto" w:fill="FFFFFF"/>
        </w:rPr>
        <w:t xml:space="preserve"> predictive and statistical </w:t>
      </w:r>
      <w:r w:rsidR="00B36B53">
        <w:rPr>
          <w:rFonts w:ascii="Arial" w:hAnsi="Arial" w:cs="Arial"/>
          <w:shd w:val="clear" w:color="auto" w:fill="FFFFFF"/>
        </w:rPr>
        <w:t>models accessible for all</w:t>
      </w:r>
      <w:r w:rsidR="004F6075" w:rsidRPr="00E54EEC">
        <w:rPr>
          <w:rFonts w:ascii="Arial" w:hAnsi="Arial" w:cs="Arial"/>
          <w:shd w:val="clear" w:color="auto" w:fill="FFFFFF"/>
        </w:rPr>
        <w:t xml:space="preserve">. Also, </w:t>
      </w:r>
      <w:r w:rsidR="0018303D" w:rsidRPr="00B36B53">
        <w:rPr>
          <w:rFonts w:ascii="Arial" w:hAnsi="Arial" w:cs="Arial"/>
          <w:u w:val="single"/>
          <w:shd w:val="clear" w:color="auto" w:fill="FFFFFF"/>
        </w:rPr>
        <w:t>d</w:t>
      </w:r>
      <w:r w:rsidR="004F6075" w:rsidRPr="00B36B53">
        <w:rPr>
          <w:rFonts w:ascii="Arial" w:hAnsi="Arial" w:cs="Arial"/>
          <w:u w:val="single"/>
          <w:shd w:val="clear" w:color="auto" w:fill="FFFFFF"/>
        </w:rPr>
        <w:t>ashboard application</w:t>
      </w:r>
      <w:r w:rsidR="004F6075" w:rsidRPr="00E54EEC">
        <w:rPr>
          <w:rFonts w:ascii="Arial" w:hAnsi="Arial" w:cs="Arial"/>
          <w:shd w:val="clear" w:color="auto" w:fill="FFFFFF"/>
        </w:rPr>
        <w:t xml:space="preserve"> integrations extension is to help individuals to have their dashboard which will allow them to interact with</w:t>
      </w:r>
      <w:r w:rsidR="00E00EA8" w:rsidRPr="00E54EEC">
        <w:rPr>
          <w:rFonts w:ascii="Arial" w:hAnsi="Arial" w:cs="Arial"/>
          <w:shd w:val="clear" w:color="auto" w:fill="FFFFFF"/>
        </w:rPr>
        <w:t xml:space="preserve"> data such as network analysis</w:t>
      </w:r>
      <w:r w:rsidR="00205C0F" w:rsidRPr="00E54EEC">
        <w:rPr>
          <w:rFonts w:ascii="Arial" w:hAnsi="Arial" w:cs="Arial"/>
          <w:shd w:val="clear" w:color="auto" w:fill="FFFFFF"/>
        </w:rPr>
        <w:t xml:space="preserve">, </w:t>
      </w:r>
      <w:r w:rsidR="00E00EA8" w:rsidRPr="00E54EEC">
        <w:rPr>
          <w:rFonts w:ascii="Arial" w:hAnsi="Arial" w:cs="Arial"/>
          <w:shd w:val="clear" w:color="auto" w:fill="FFFFFF"/>
        </w:rPr>
        <w:t>dashboardUsage2.0</w:t>
      </w:r>
      <w:r w:rsidR="00386AC6" w:rsidRPr="00E54EEC">
        <w:rPr>
          <w:rFonts w:ascii="Arial" w:hAnsi="Arial" w:cs="Arial"/>
          <w:shd w:val="clear" w:color="auto" w:fill="FFFFFF"/>
        </w:rPr>
        <w:t>,</w:t>
      </w:r>
      <w:r w:rsidR="00205C0F" w:rsidRPr="00E54EEC">
        <w:rPr>
          <w:rFonts w:ascii="Arial" w:hAnsi="Arial" w:cs="Arial"/>
          <w:shd w:val="clear" w:color="auto" w:fill="FFFFFF"/>
        </w:rPr>
        <w:t xml:space="preserve"> and</w:t>
      </w:r>
      <w:r w:rsidR="00386AC6" w:rsidRPr="00E54EEC">
        <w:rPr>
          <w:rFonts w:ascii="Arial" w:hAnsi="Arial" w:cs="Arial"/>
          <w:shd w:val="clear" w:color="auto" w:fill="FFFFFF"/>
        </w:rPr>
        <w:t xml:space="preserve"> predictive technology which help to identify data by experts </w:t>
      </w:r>
      <w:r w:rsidR="00386AC6" w:rsidRPr="00E54EEC">
        <w:rPr>
          <w:rFonts w:ascii="Arial" w:hAnsi="Arial" w:cs="Arial"/>
          <w:shd w:val="clear" w:color="auto" w:fill="FFFFFF"/>
        </w:rPr>
        <w:t>(Tableau, 2021)</w:t>
      </w:r>
      <w:r w:rsidR="00386AC6" w:rsidRPr="00E54EEC">
        <w:rPr>
          <w:rFonts w:ascii="Arial" w:hAnsi="Arial" w:cs="Arial"/>
          <w:shd w:val="clear" w:color="auto" w:fill="FFFFFF"/>
        </w:rPr>
        <w:t>.</w:t>
      </w:r>
    </w:p>
    <w:p w14:paraId="5F0C3B39" w14:textId="77777777" w:rsidR="00205C0F" w:rsidRPr="00E54EEC" w:rsidRDefault="00205C0F" w:rsidP="0018303D">
      <w:pPr>
        <w:pStyle w:val="Heading1"/>
      </w:pPr>
      <w:bookmarkStart w:id="2" w:name="_Toc85805310"/>
      <w:r w:rsidRPr="00E54EEC">
        <w:lastRenderedPageBreak/>
        <w:t>Domo</w:t>
      </w:r>
      <w:bookmarkEnd w:id="2"/>
      <w:r w:rsidRPr="00E54EEC">
        <w:t xml:space="preserve"> </w:t>
      </w:r>
    </w:p>
    <w:p w14:paraId="7348EB72" w14:textId="13015AC7" w:rsidR="00205C0F" w:rsidRPr="00E54EEC" w:rsidRDefault="00205C0F" w:rsidP="00E54EEC">
      <w:pPr>
        <w:spacing w:line="360" w:lineRule="auto"/>
        <w:jc w:val="both"/>
        <w:rPr>
          <w:rFonts w:ascii="Arial" w:hAnsi="Arial" w:cs="Arial"/>
        </w:rPr>
      </w:pPr>
      <w:r w:rsidRPr="00E54EEC">
        <w:rPr>
          <w:rFonts w:ascii="Arial" w:hAnsi="Arial" w:cs="Arial"/>
        </w:rPr>
        <w:t xml:space="preserve">This company was founded in 2021 it </w:t>
      </w:r>
      <w:r w:rsidR="001D4993">
        <w:rPr>
          <w:rFonts w:ascii="Arial" w:hAnsi="Arial" w:cs="Arial"/>
        </w:rPr>
        <w:t xml:space="preserve">is </w:t>
      </w:r>
      <w:r w:rsidRPr="00E54EEC">
        <w:rPr>
          <w:rFonts w:ascii="Arial" w:hAnsi="Arial" w:cs="Arial"/>
        </w:rPr>
        <w:t xml:space="preserve">a business intelligence platform that combines </w:t>
      </w:r>
      <w:r w:rsidR="00E54EEC" w:rsidRPr="00E54EEC">
        <w:rPr>
          <w:rFonts w:ascii="Arial" w:hAnsi="Arial" w:cs="Arial"/>
        </w:rPr>
        <w:t>several</w:t>
      </w:r>
      <w:r w:rsidRPr="00E54EEC">
        <w:rPr>
          <w:rFonts w:ascii="Arial" w:hAnsi="Arial" w:cs="Arial"/>
        </w:rPr>
        <w:t xml:space="preserve"> multiple systems. It allows the company to connect data across the organisation benefiting from their machine learning and artificial intelligence power whilst enabling users to explore the data too. The platform offers a different number of key features such as numerous </w:t>
      </w:r>
      <w:r w:rsidRPr="00E54EEC">
        <w:rPr>
          <w:rFonts w:ascii="Arial" w:hAnsi="Arial" w:cs="Arial"/>
          <w:u w:val="single"/>
        </w:rPr>
        <w:t xml:space="preserve">pre-builds could connectors </w:t>
      </w:r>
      <w:r w:rsidRPr="00E54EEC">
        <w:rPr>
          <w:rFonts w:ascii="Arial" w:hAnsi="Arial" w:cs="Arial"/>
        </w:rPr>
        <w:t xml:space="preserve">which connects more than 1000 pre-build cloud connectors within premises with ‘Domo Workbench’, file upload; also, the </w:t>
      </w:r>
      <w:r w:rsidRPr="00E54EEC">
        <w:rPr>
          <w:rFonts w:ascii="Arial" w:hAnsi="Arial" w:cs="Arial"/>
          <w:u w:val="single"/>
        </w:rPr>
        <w:t>magic ETL</w:t>
      </w:r>
      <w:r w:rsidRPr="00E54EEC">
        <w:rPr>
          <w:rFonts w:ascii="Arial" w:hAnsi="Arial" w:cs="Arial"/>
        </w:rPr>
        <w:t xml:space="preserve"> feature a data transformation tool </w:t>
      </w:r>
      <w:r w:rsidR="001D4993">
        <w:rPr>
          <w:rFonts w:ascii="Arial" w:hAnsi="Arial" w:cs="Arial"/>
        </w:rPr>
        <w:t>that</w:t>
      </w:r>
      <w:r w:rsidRPr="00E54EEC">
        <w:rPr>
          <w:rFonts w:ascii="Arial" w:hAnsi="Arial" w:cs="Arial"/>
        </w:rPr>
        <w:t xml:space="preserve"> allows drag and drop</w:t>
      </w:r>
      <w:r w:rsidR="001D4993">
        <w:rPr>
          <w:rFonts w:ascii="Arial" w:hAnsi="Arial" w:cs="Arial"/>
        </w:rPr>
        <w:t>s</w:t>
      </w:r>
      <w:r w:rsidRPr="00E54EEC">
        <w:rPr>
          <w:rFonts w:ascii="Arial" w:hAnsi="Arial" w:cs="Arial"/>
        </w:rPr>
        <w:t xml:space="preserve"> magic ETL without having expertise on learn</w:t>
      </w:r>
      <w:r w:rsidR="001D4993">
        <w:rPr>
          <w:rFonts w:ascii="Arial" w:hAnsi="Arial" w:cs="Arial"/>
        </w:rPr>
        <w:t>ing</w:t>
      </w:r>
      <w:r w:rsidRPr="00E54EEC">
        <w:rPr>
          <w:rFonts w:ascii="Arial" w:hAnsi="Arial" w:cs="Arial"/>
        </w:rPr>
        <w:t xml:space="preserve"> SQL; </w:t>
      </w:r>
      <w:r w:rsidRPr="00E54EEC">
        <w:rPr>
          <w:rFonts w:ascii="Arial" w:hAnsi="Arial" w:cs="Arial"/>
          <w:u w:val="single"/>
        </w:rPr>
        <w:t>automatically suggested visualisations</w:t>
      </w:r>
      <w:r w:rsidRPr="00E54EEC">
        <w:rPr>
          <w:rFonts w:ascii="Arial" w:hAnsi="Arial" w:cs="Arial"/>
        </w:rPr>
        <w:t xml:space="preserve"> a feature that allows shifting from raw data, to charts, maps, and graphs. Th</w:t>
      </w:r>
      <w:r w:rsidR="001D4993">
        <w:rPr>
          <w:rFonts w:ascii="Arial" w:hAnsi="Arial" w:cs="Arial"/>
        </w:rPr>
        <w:t>ese</w:t>
      </w:r>
      <w:r w:rsidRPr="00E54EEC">
        <w:rPr>
          <w:rFonts w:ascii="Arial" w:hAnsi="Arial" w:cs="Arial"/>
        </w:rPr>
        <w:t xml:space="preserve"> are instantly suggested by Domo to upload data source</w:t>
      </w:r>
      <w:r w:rsidR="001D4993">
        <w:rPr>
          <w:rFonts w:ascii="Arial" w:hAnsi="Arial" w:cs="Arial"/>
        </w:rPr>
        <w:t>s</w:t>
      </w:r>
      <w:r w:rsidRPr="00E54EEC">
        <w:rPr>
          <w:rFonts w:ascii="Arial" w:hAnsi="Arial" w:cs="Arial"/>
        </w:rPr>
        <w:t>. It enables refining the data, annotat</w:t>
      </w:r>
      <w:r w:rsidR="001D4993">
        <w:rPr>
          <w:rFonts w:ascii="Arial" w:hAnsi="Arial" w:cs="Arial"/>
        </w:rPr>
        <w:t>ing</w:t>
      </w:r>
      <w:r w:rsidRPr="00E54EEC">
        <w:rPr>
          <w:rFonts w:ascii="Arial" w:hAnsi="Arial" w:cs="Arial"/>
        </w:rPr>
        <w:t xml:space="preserve"> comments and discussions as well as refine and control</w:t>
      </w:r>
      <w:r w:rsidR="001D4993">
        <w:rPr>
          <w:rFonts w:ascii="Arial" w:hAnsi="Arial" w:cs="Arial"/>
        </w:rPr>
        <w:t>ling</w:t>
      </w:r>
      <w:r w:rsidRPr="00E54EEC">
        <w:rPr>
          <w:rFonts w:ascii="Arial" w:hAnsi="Arial" w:cs="Arial"/>
        </w:rPr>
        <w:t xml:space="preserve"> access from other people; </w:t>
      </w:r>
      <w:r w:rsidRPr="00E54EEC">
        <w:rPr>
          <w:rFonts w:ascii="Arial" w:hAnsi="Arial" w:cs="Arial"/>
          <w:u w:val="single"/>
        </w:rPr>
        <w:t>Domo Appstore</w:t>
      </w:r>
      <w:r w:rsidRPr="00E54EEC">
        <w:rPr>
          <w:rFonts w:ascii="Arial" w:hAnsi="Arial" w:cs="Arial"/>
        </w:rPr>
        <w:t xml:space="preserve"> </w:t>
      </w:r>
      <w:r w:rsidR="001D4993">
        <w:rPr>
          <w:rFonts w:ascii="Arial" w:hAnsi="Arial" w:cs="Arial"/>
        </w:rPr>
        <w:t xml:space="preserve">is </w:t>
      </w:r>
      <w:r w:rsidRPr="00E54EEC">
        <w:rPr>
          <w:rFonts w:ascii="Arial" w:hAnsi="Arial" w:cs="Arial"/>
        </w:rPr>
        <w:t>an open cloud platform that has a variety of pre-buil</w:t>
      </w:r>
      <w:r w:rsidR="001D4993">
        <w:rPr>
          <w:rFonts w:ascii="Arial" w:hAnsi="Arial" w:cs="Arial"/>
        </w:rPr>
        <w:t>t</w:t>
      </w:r>
      <w:r w:rsidRPr="00E54EEC">
        <w:rPr>
          <w:rFonts w:ascii="Arial" w:hAnsi="Arial" w:cs="Arial"/>
        </w:rPr>
        <w:t xml:space="preserve"> apps, connector API’s and dashboards this allows the user to build their own and share it within the Domo Appstore; </w:t>
      </w:r>
      <w:r w:rsidRPr="00E54EEC">
        <w:rPr>
          <w:rFonts w:ascii="Arial" w:hAnsi="Arial" w:cs="Arial"/>
          <w:u w:val="single"/>
        </w:rPr>
        <w:t>Mr Roboto as an Al engine</w:t>
      </w:r>
      <w:r w:rsidRPr="00E54EEC">
        <w:rPr>
          <w:rFonts w:ascii="Arial" w:hAnsi="Arial" w:cs="Arial"/>
        </w:rPr>
        <w:t xml:space="preserve"> this feature supports data scientist on predictive analysis by building predictive models and the use of artificial intelligence, natural language processing, machine learning and other Al technologies that alerts and notifies about changes in KPI’s. New users need training to comfortably use this platform, it is considered an expensive platform (Datapine, 2021). </w:t>
      </w:r>
    </w:p>
    <w:p w14:paraId="66C8C203" w14:textId="77777777" w:rsidR="00205C0F" w:rsidRPr="00E54EEC" w:rsidRDefault="00205C0F" w:rsidP="00E54EEC">
      <w:pPr>
        <w:spacing w:line="360" w:lineRule="auto"/>
        <w:jc w:val="both"/>
        <w:rPr>
          <w:rFonts w:ascii="Arial" w:hAnsi="Arial" w:cs="Arial"/>
          <w:b/>
          <w:bCs/>
        </w:rPr>
      </w:pPr>
    </w:p>
    <w:p w14:paraId="4B207944" w14:textId="1C40389E" w:rsidR="00205C0F" w:rsidRPr="00E54EEC" w:rsidRDefault="00205C0F" w:rsidP="0039773B">
      <w:pPr>
        <w:pStyle w:val="Heading1"/>
      </w:pPr>
      <w:bookmarkStart w:id="3" w:name="_Toc85805311"/>
      <w:r w:rsidRPr="00E54EEC">
        <w:t>Zoho analytics</w:t>
      </w:r>
      <w:bookmarkEnd w:id="3"/>
      <w:r w:rsidRPr="00E54EEC">
        <w:t xml:space="preserve"> </w:t>
      </w:r>
    </w:p>
    <w:p w14:paraId="37D90922" w14:textId="77777777" w:rsidR="00205C0F" w:rsidRPr="00E54EEC" w:rsidRDefault="00205C0F" w:rsidP="00E54EEC">
      <w:pPr>
        <w:spacing w:line="360" w:lineRule="auto"/>
        <w:jc w:val="both"/>
        <w:rPr>
          <w:rFonts w:ascii="Arial" w:hAnsi="Arial" w:cs="Arial"/>
        </w:rPr>
      </w:pPr>
      <w:r w:rsidRPr="00E54EEC">
        <w:rPr>
          <w:rFonts w:ascii="Arial" w:hAnsi="Arial" w:cs="Arial"/>
        </w:rPr>
        <w:t xml:space="preserve">This platform business intelligence has more than 10,000 customers worldwide it offers several features which includes </w:t>
      </w:r>
      <w:r w:rsidRPr="00E54EEC">
        <w:rPr>
          <w:rFonts w:ascii="Arial" w:hAnsi="Arial" w:cs="Arial"/>
          <w:u w:val="single"/>
        </w:rPr>
        <w:t>blending data</w:t>
      </w:r>
      <w:r w:rsidRPr="00E54EEC">
        <w:rPr>
          <w:rFonts w:ascii="Arial" w:hAnsi="Arial" w:cs="Arial"/>
        </w:rPr>
        <w:t xml:space="preserve"> from multiple sources and its visualisation via drag and drop design dashboards, reports, also data feed from online storage service, Zoho Docs; </w:t>
      </w:r>
      <w:r w:rsidRPr="00E54EEC">
        <w:rPr>
          <w:rFonts w:ascii="Arial" w:hAnsi="Arial" w:cs="Arial"/>
          <w:u w:val="single"/>
        </w:rPr>
        <w:t>intelligent assistant Zia</w:t>
      </w:r>
      <w:r w:rsidRPr="00E54EEC">
        <w:rPr>
          <w:rFonts w:ascii="Arial" w:hAnsi="Arial" w:cs="Arial"/>
        </w:rPr>
        <w:t xml:space="preserve"> this is an artificial intelligent analytics feature it allows the user to ask voice commanded questions and the system will answer it immediately through reports and KPI widgets, this tool  used machine learning technology that helps the use search for data in a faster; this platforms also allows </w:t>
      </w:r>
      <w:r w:rsidRPr="00E54EEC">
        <w:rPr>
          <w:rFonts w:ascii="Arial" w:hAnsi="Arial" w:cs="Arial"/>
          <w:u w:val="single"/>
        </w:rPr>
        <w:t>commenting section in sharing options</w:t>
      </w:r>
      <w:r w:rsidRPr="00E54EEC">
        <w:rPr>
          <w:rFonts w:ascii="Arial" w:hAnsi="Arial" w:cs="Arial"/>
        </w:rPr>
        <w:t xml:space="preserve"> if the user allow it, this is enabling of real-time commenting on shared reports such as tables, dashboard, pivot views, charts and tabular view; there is also </w:t>
      </w:r>
      <w:r w:rsidRPr="00E54EEC">
        <w:rPr>
          <w:rFonts w:ascii="Arial" w:hAnsi="Arial" w:cs="Arial"/>
          <w:u w:val="single"/>
        </w:rPr>
        <w:t>geo visualisation</w:t>
      </w:r>
      <w:r w:rsidRPr="00E54EEC">
        <w:rPr>
          <w:rFonts w:ascii="Arial" w:hAnsi="Arial" w:cs="Arial"/>
        </w:rPr>
        <w:t xml:space="preserve"> which allows visualisation of not only charts, widgets, pivot tables and tabular view components but also the analysis of the geographical data with interaction map charts of different countries, regions, states, longitudes and latitudes; lastly, the platform offers </w:t>
      </w:r>
      <w:r w:rsidRPr="00E54EEC">
        <w:rPr>
          <w:rFonts w:ascii="Arial" w:hAnsi="Arial" w:cs="Arial"/>
          <w:u w:val="single"/>
        </w:rPr>
        <w:t>spreadsheet analytics</w:t>
      </w:r>
      <w:r w:rsidRPr="00E54EEC">
        <w:rPr>
          <w:rFonts w:ascii="Arial" w:hAnsi="Arial" w:cs="Arial"/>
        </w:rPr>
        <w:t xml:space="preserve"> it has a similar functionality as Excel but it offers more features and it allows deeper analysis of reports and data. The con of this platform is being a bit restrictive for those lacking knowledge while using </w:t>
      </w:r>
      <w:r w:rsidRPr="00E54EEC">
        <w:rPr>
          <w:rFonts w:ascii="Arial" w:hAnsi="Arial" w:cs="Arial"/>
        </w:rPr>
        <w:lastRenderedPageBreak/>
        <w:t xml:space="preserve">advanced tools, users take more time to get used with workflow organisation and before you become comfortable with this tool the user needs daily practice (Datapine, 2021). </w:t>
      </w:r>
    </w:p>
    <w:p w14:paraId="44B62AFC" w14:textId="77777777" w:rsidR="00205C0F" w:rsidRPr="00E54EEC" w:rsidRDefault="00205C0F" w:rsidP="0058517E">
      <w:pPr>
        <w:spacing w:line="360" w:lineRule="auto"/>
        <w:rPr>
          <w:rFonts w:ascii="Arial" w:hAnsi="Arial" w:cs="Arial"/>
          <w:shd w:val="clear" w:color="auto" w:fill="FFFFFF"/>
        </w:rPr>
      </w:pPr>
    </w:p>
    <w:p w14:paraId="358F2CAE" w14:textId="77777777" w:rsidR="00684BF2" w:rsidRPr="00E54EEC" w:rsidRDefault="00684BF2">
      <w:pPr>
        <w:rPr>
          <w:rFonts w:ascii="Arial" w:hAnsi="Arial" w:cs="Arial"/>
          <w:shd w:val="clear" w:color="auto" w:fill="FFFFFF"/>
        </w:rPr>
      </w:pPr>
    </w:p>
    <w:p w14:paraId="02450270" w14:textId="3D5EDB23" w:rsidR="009D601B" w:rsidRPr="00E54EEC" w:rsidRDefault="009D601B">
      <w:pPr>
        <w:rPr>
          <w:rFonts w:ascii="Arial" w:hAnsi="Arial" w:cs="Arial"/>
          <w:shd w:val="clear" w:color="auto" w:fill="FFFFFF"/>
        </w:rPr>
      </w:pPr>
    </w:p>
    <w:p w14:paraId="7DD61D7C" w14:textId="749D8BD6" w:rsidR="00E54EEC" w:rsidRPr="00E54EEC" w:rsidRDefault="00E54EEC">
      <w:pPr>
        <w:rPr>
          <w:rFonts w:ascii="Arial" w:hAnsi="Arial" w:cs="Arial"/>
          <w:shd w:val="clear" w:color="auto" w:fill="FFFFFF"/>
        </w:rPr>
      </w:pPr>
    </w:p>
    <w:p w14:paraId="343C22BB" w14:textId="77777777" w:rsidR="009D601B" w:rsidRPr="00E54EEC" w:rsidRDefault="009D601B">
      <w:pPr>
        <w:rPr>
          <w:rFonts w:ascii="Arial" w:hAnsi="Arial" w:cs="Arial"/>
          <w:shd w:val="clear" w:color="auto" w:fill="FFFFFF"/>
        </w:rPr>
      </w:pPr>
    </w:p>
    <w:p w14:paraId="496DD961" w14:textId="16D5022E" w:rsidR="00DB7E5C" w:rsidRPr="00E54EEC" w:rsidRDefault="00DB7E5C">
      <w:pPr>
        <w:rPr>
          <w:rFonts w:ascii="Arial" w:hAnsi="Arial" w:cs="Arial"/>
          <w:shd w:val="clear" w:color="auto" w:fill="FFFFFF"/>
        </w:rPr>
      </w:pPr>
      <w:r w:rsidRPr="00E54EEC">
        <w:rPr>
          <w:rFonts w:ascii="Arial" w:hAnsi="Arial" w:cs="Arial"/>
          <w:shd w:val="clear" w:color="auto" w:fill="FFFFFF"/>
        </w:rPr>
        <w:t xml:space="preserve"> </w:t>
      </w:r>
    </w:p>
    <w:p w14:paraId="47CFE92E" w14:textId="77777777" w:rsidR="002837EF" w:rsidRPr="00E54EEC" w:rsidRDefault="002837EF">
      <w:pPr>
        <w:rPr>
          <w:rFonts w:ascii="Arial" w:hAnsi="Arial" w:cs="Arial"/>
          <w:shd w:val="clear" w:color="auto" w:fill="FFFFFF"/>
        </w:rPr>
      </w:pPr>
    </w:p>
    <w:p w14:paraId="0F1D434D" w14:textId="49D484C7" w:rsidR="00E54EEC" w:rsidRPr="00E54EEC" w:rsidRDefault="00E54EEC">
      <w:pPr>
        <w:rPr>
          <w:rFonts w:ascii="Arial" w:hAnsi="Arial" w:cs="Arial"/>
          <w:shd w:val="clear" w:color="auto" w:fill="FFFFFF"/>
        </w:rPr>
      </w:pPr>
      <w:r w:rsidRPr="00E54EEC">
        <w:rPr>
          <w:rFonts w:ascii="Arial" w:hAnsi="Arial" w:cs="Arial"/>
          <w:shd w:val="clear" w:color="auto" w:fill="FFFFFF"/>
        </w:rPr>
        <w:br w:type="page"/>
      </w:r>
    </w:p>
    <w:p w14:paraId="47C00222" w14:textId="7561431E" w:rsidR="006B30E7" w:rsidRDefault="006B30E7">
      <w:pPr>
        <w:rPr>
          <w:rFonts w:ascii="Arial" w:hAnsi="Arial" w:cs="Arial"/>
        </w:rPr>
      </w:pPr>
    </w:p>
    <w:p w14:paraId="26E9496D" w14:textId="22F46D1C" w:rsidR="006B30E7" w:rsidRPr="00BA7506" w:rsidRDefault="006B30E7" w:rsidP="00BA7506">
      <w:pPr>
        <w:pStyle w:val="Heading1"/>
        <w:rPr>
          <w:sz w:val="24"/>
          <w:szCs w:val="24"/>
          <w:lang w:val="en-US"/>
        </w:rPr>
      </w:pPr>
      <w:bookmarkStart w:id="4" w:name="_Toc85805312"/>
      <w:r>
        <w:rPr>
          <w:lang w:val="en-US"/>
        </w:rPr>
        <w:t>Reference list</w:t>
      </w:r>
      <w:bookmarkEnd w:id="4"/>
    </w:p>
    <w:p w14:paraId="21B57371" w14:textId="70E882F2" w:rsidR="00B06301" w:rsidRDefault="006B30E7" w:rsidP="0039773B">
      <w:pPr>
        <w:jc w:val="both"/>
        <w:rPr>
          <w:rFonts w:ascii="Arial" w:hAnsi="Arial" w:cs="Arial"/>
          <w:color w:val="555555"/>
          <w:shd w:val="clear" w:color="auto" w:fill="FFFFFF"/>
        </w:rPr>
      </w:pPr>
      <w:r w:rsidRPr="0048345B">
        <w:rPr>
          <w:rFonts w:ascii="Arial" w:hAnsi="Arial" w:cs="Arial"/>
        </w:rPr>
        <w:t xml:space="preserve">Datapine (2021). Top 10 BI Tools - </w:t>
      </w:r>
      <w:r w:rsidRPr="006B30E7">
        <w:rPr>
          <w:rFonts w:ascii="Arial" w:hAnsi="Arial" w:cs="Arial"/>
          <w:i/>
          <w:iCs/>
        </w:rPr>
        <w:t>The Best BI Software Review List for</w:t>
      </w:r>
      <w:r w:rsidRPr="0048345B">
        <w:rPr>
          <w:rFonts w:ascii="Arial" w:hAnsi="Arial" w:cs="Arial"/>
        </w:rPr>
        <w:t xml:space="preserve"> 2020. [online] www.datapine.com. Available at: https://www.datapine.com/articles/best-bi-tools-software-review-list [Accessed 21 Oct. 2021]</w:t>
      </w:r>
    </w:p>
    <w:p w14:paraId="17AC97AC" w14:textId="6515044F" w:rsidR="006B30E7" w:rsidRPr="006B30E7" w:rsidRDefault="006B30E7" w:rsidP="0039773B">
      <w:pPr>
        <w:widowControl w:val="0"/>
        <w:autoSpaceDE w:val="0"/>
        <w:autoSpaceDN w:val="0"/>
        <w:adjustRightInd w:val="0"/>
        <w:spacing w:after="240" w:line="360" w:lineRule="auto"/>
        <w:jc w:val="both"/>
        <w:rPr>
          <w:rFonts w:ascii="Times New Roman" w:hAnsi="Times New Roman" w:cs="Times New Roman"/>
          <w:sz w:val="24"/>
          <w:szCs w:val="24"/>
          <w:lang w:val="en-US"/>
        </w:rPr>
      </w:pPr>
      <w:bookmarkStart w:id="5" w:name="_Hlk85803193"/>
      <w:proofErr w:type="spellStart"/>
      <w:r>
        <w:rPr>
          <w:rFonts w:ascii="Times New Roman" w:hAnsi="Times New Roman" w:cs="Times New Roman"/>
          <w:sz w:val="24"/>
          <w:szCs w:val="24"/>
          <w:lang w:val="en-US"/>
        </w:rPr>
        <w:t>Divatia</w:t>
      </w:r>
      <w:proofErr w:type="spellEnd"/>
      <w:r>
        <w:rPr>
          <w:rFonts w:ascii="Times New Roman" w:hAnsi="Times New Roman" w:cs="Times New Roman"/>
          <w:sz w:val="24"/>
          <w:szCs w:val="24"/>
          <w:lang w:val="en-US"/>
        </w:rPr>
        <w:t xml:space="preserve">, A.S., </w:t>
      </w:r>
      <w:proofErr w:type="spellStart"/>
      <w:r>
        <w:rPr>
          <w:rFonts w:ascii="Times New Roman" w:hAnsi="Times New Roman" w:cs="Times New Roman"/>
          <w:sz w:val="24"/>
          <w:szCs w:val="24"/>
          <w:lang w:val="en-US"/>
        </w:rPr>
        <w:t>Tikoria</w:t>
      </w:r>
      <w:proofErr w:type="spellEnd"/>
      <w:r>
        <w:rPr>
          <w:rFonts w:ascii="Times New Roman" w:hAnsi="Times New Roman" w:cs="Times New Roman"/>
          <w:sz w:val="24"/>
          <w:szCs w:val="24"/>
          <w:lang w:val="en-US"/>
        </w:rPr>
        <w:t xml:space="preserve">, J. and Lakdawala, S. (2020). Emerging Trends and Impact of Business Intelligence &amp; Analytics in organizations: Case Studies from India. </w:t>
      </w:r>
      <w:r>
        <w:rPr>
          <w:rFonts w:ascii="Times New Roman" w:hAnsi="Times New Roman" w:cs="Times New Roman"/>
          <w:i/>
          <w:iCs/>
          <w:sz w:val="24"/>
          <w:szCs w:val="24"/>
          <w:lang w:val="en-US"/>
        </w:rPr>
        <w:t>Business Information Review</w:t>
      </w:r>
      <w:r>
        <w:rPr>
          <w:rFonts w:ascii="Times New Roman" w:hAnsi="Times New Roman" w:cs="Times New Roman"/>
          <w:sz w:val="24"/>
          <w:szCs w:val="24"/>
          <w:lang w:val="en-US"/>
        </w:rPr>
        <w:t>, 38(issue 1, page(s) 40-52), p.026638212096926.</w:t>
      </w:r>
    </w:p>
    <w:p w14:paraId="314580A8" w14:textId="53436F72" w:rsidR="00E54EEC" w:rsidRDefault="00E54EEC" w:rsidP="0039773B">
      <w:pPr>
        <w:jc w:val="both"/>
        <w:rPr>
          <w:rFonts w:ascii="Helvetica" w:hAnsi="Helvetica"/>
          <w:color w:val="555555"/>
          <w:sz w:val="21"/>
          <w:szCs w:val="21"/>
          <w:shd w:val="clear" w:color="auto" w:fill="FFFFFF"/>
        </w:rPr>
      </w:pPr>
      <w:r w:rsidRPr="006B30E7">
        <w:rPr>
          <w:rFonts w:ascii="Arial" w:hAnsi="Arial" w:cs="Arial"/>
          <w:color w:val="555555"/>
          <w:shd w:val="clear" w:color="auto" w:fill="FFFFFF"/>
        </w:rPr>
        <w:t>Rao-Graham, L, McNaughton, ML, &amp; Mansingh, G. (2019)</w:t>
      </w:r>
      <w:bookmarkEnd w:id="5"/>
      <w:r>
        <w:rPr>
          <w:rFonts w:ascii="Helvetica" w:hAnsi="Helvetica"/>
          <w:color w:val="555555"/>
          <w:sz w:val="21"/>
          <w:szCs w:val="21"/>
          <w:shd w:val="clear" w:color="auto" w:fill="FFFFFF"/>
        </w:rPr>
        <w:t xml:space="preserve"> </w:t>
      </w:r>
      <w:r w:rsidRPr="00A61504">
        <w:rPr>
          <w:rFonts w:ascii="Arial" w:hAnsi="Arial" w:cs="Arial"/>
          <w:i/>
          <w:iCs/>
          <w:color w:val="555555"/>
          <w:shd w:val="clear" w:color="auto" w:fill="FFFFFF"/>
        </w:rPr>
        <w:t>Business Intelligence for Small and Medium-Sized Enterprises</w:t>
      </w:r>
      <w:r>
        <w:rPr>
          <w:rFonts w:ascii="Helvetica" w:hAnsi="Helvetica"/>
          <w:color w:val="555555"/>
          <w:sz w:val="21"/>
          <w:szCs w:val="21"/>
          <w:shd w:val="clear" w:color="auto" w:fill="FFFFFF"/>
        </w:rPr>
        <w:t xml:space="preserve">: An Agile Roadmap Toward Business Sustainability, Auerbach Publishers, Incorporated, Milton. Available from: ProQuest </w:t>
      </w:r>
      <w:r w:rsidR="001D4993">
        <w:rPr>
          <w:rFonts w:ascii="Helvetica" w:hAnsi="Helvetica"/>
          <w:color w:val="555555"/>
          <w:sz w:val="21"/>
          <w:szCs w:val="21"/>
          <w:shd w:val="clear" w:color="auto" w:fill="FFFFFF"/>
        </w:rPr>
        <w:t>eBook</w:t>
      </w:r>
      <w:r>
        <w:rPr>
          <w:rFonts w:ascii="Helvetica" w:hAnsi="Helvetica"/>
          <w:color w:val="555555"/>
          <w:sz w:val="21"/>
          <w:szCs w:val="21"/>
          <w:shd w:val="clear" w:color="auto" w:fill="FFFFFF"/>
        </w:rPr>
        <w:t xml:space="preserve"> Central. [17 October 2021].</w:t>
      </w:r>
    </w:p>
    <w:p w14:paraId="083518B5" w14:textId="77777777" w:rsidR="006B30E7" w:rsidRDefault="00E54EEC" w:rsidP="0039773B">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Source Sans Pro" w:hAnsi="Source Sans Pro"/>
          <w:color w:val="3A3A3A"/>
          <w:sz w:val="23"/>
          <w:szCs w:val="23"/>
          <w:shd w:val="clear" w:color="auto" w:fill="FFFFFF"/>
        </w:rPr>
        <w:t xml:space="preserve">Snipes, G. (2020) Rao-Graham, Lila. </w:t>
      </w:r>
      <w:r w:rsidRPr="001D4993">
        <w:rPr>
          <w:rFonts w:ascii="Source Sans Pro" w:hAnsi="Source Sans Pro"/>
          <w:i/>
          <w:iCs/>
          <w:color w:val="3A3A3A"/>
          <w:sz w:val="23"/>
          <w:szCs w:val="23"/>
          <w:shd w:val="clear" w:color="auto" w:fill="FFFFFF"/>
        </w:rPr>
        <w:t xml:space="preserve">Business intelligence for small and medium-sized enterprises: </w:t>
      </w:r>
      <w:r w:rsidR="001D4993">
        <w:rPr>
          <w:rFonts w:ascii="Source Sans Pro" w:hAnsi="Source Sans Pro"/>
          <w:i/>
          <w:iCs/>
          <w:color w:val="3A3A3A"/>
          <w:sz w:val="23"/>
          <w:szCs w:val="23"/>
          <w:shd w:val="clear" w:color="auto" w:fill="FFFFFF"/>
        </w:rPr>
        <w:t>A</w:t>
      </w:r>
      <w:r w:rsidRPr="001D4993">
        <w:rPr>
          <w:rFonts w:ascii="Source Sans Pro" w:hAnsi="Source Sans Pro"/>
          <w:i/>
          <w:iCs/>
          <w:color w:val="3A3A3A"/>
          <w:sz w:val="23"/>
          <w:szCs w:val="23"/>
          <w:shd w:val="clear" w:color="auto" w:fill="FFFFFF"/>
        </w:rPr>
        <w:t xml:space="preserve">n </w:t>
      </w:r>
      <w:r w:rsidR="001D4993">
        <w:rPr>
          <w:rFonts w:ascii="Source Sans Pro" w:hAnsi="Source Sans Pro"/>
          <w:i/>
          <w:iCs/>
          <w:color w:val="3A3A3A"/>
          <w:sz w:val="23"/>
          <w:szCs w:val="23"/>
          <w:shd w:val="clear" w:color="auto" w:fill="FFFFFF"/>
        </w:rPr>
        <w:t>A</w:t>
      </w:r>
      <w:r w:rsidRPr="001D4993">
        <w:rPr>
          <w:rFonts w:ascii="Source Sans Pro" w:hAnsi="Source Sans Pro"/>
          <w:i/>
          <w:iCs/>
          <w:color w:val="3A3A3A"/>
          <w:sz w:val="23"/>
          <w:szCs w:val="23"/>
          <w:shd w:val="clear" w:color="auto" w:fill="FFFFFF"/>
        </w:rPr>
        <w:t xml:space="preserve">gile </w:t>
      </w:r>
      <w:r w:rsidR="001D4993">
        <w:rPr>
          <w:rFonts w:ascii="Source Sans Pro" w:hAnsi="Source Sans Pro"/>
          <w:i/>
          <w:iCs/>
          <w:color w:val="3A3A3A"/>
          <w:sz w:val="23"/>
          <w:szCs w:val="23"/>
          <w:shd w:val="clear" w:color="auto" w:fill="FFFFFF"/>
        </w:rPr>
        <w:t>R</w:t>
      </w:r>
      <w:r w:rsidRPr="001D4993">
        <w:rPr>
          <w:rFonts w:ascii="Source Sans Pro" w:hAnsi="Source Sans Pro"/>
          <w:i/>
          <w:iCs/>
          <w:color w:val="3A3A3A"/>
          <w:sz w:val="23"/>
          <w:szCs w:val="23"/>
          <w:shd w:val="clear" w:color="auto" w:fill="FFFFFF"/>
        </w:rPr>
        <w:t xml:space="preserve">oadmap </w:t>
      </w:r>
      <w:r w:rsidR="001D4993">
        <w:rPr>
          <w:rFonts w:ascii="Source Sans Pro" w:hAnsi="Source Sans Pro"/>
          <w:i/>
          <w:iCs/>
          <w:color w:val="3A3A3A"/>
          <w:sz w:val="23"/>
          <w:szCs w:val="23"/>
          <w:shd w:val="clear" w:color="auto" w:fill="FFFFFF"/>
        </w:rPr>
        <w:t>T</w:t>
      </w:r>
      <w:r w:rsidRPr="001D4993">
        <w:rPr>
          <w:rFonts w:ascii="Source Sans Pro" w:hAnsi="Source Sans Pro"/>
          <w:i/>
          <w:iCs/>
          <w:color w:val="3A3A3A"/>
          <w:sz w:val="23"/>
          <w:szCs w:val="23"/>
          <w:shd w:val="clear" w:color="auto" w:fill="FFFFFF"/>
        </w:rPr>
        <w:t xml:space="preserve">oward </w:t>
      </w:r>
      <w:r w:rsidR="001D4993">
        <w:rPr>
          <w:rFonts w:ascii="Source Sans Pro" w:hAnsi="Source Sans Pro"/>
          <w:i/>
          <w:iCs/>
          <w:color w:val="3A3A3A"/>
          <w:sz w:val="23"/>
          <w:szCs w:val="23"/>
          <w:shd w:val="clear" w:color="auto" w:fill="FFFFFF"/>
        </w:rPr>
        <w:t>B</w:t>
      </w:r>
      <w:r w:rsidRPr="001D4993">
        <w:rPr>
          <w:rFonts w:ascii="Source Sans Pro" w:hAnsi="Source Sans Pro"/>
          <w:i/>
          <w:iCs/>
          <w:color w:val="3A3A3A"/>
          <w:sz w:val="23"/>
          <w:szCs w:val="23"/>
          <w:shd w:val="clear" w:color="auto" w:fill="FFFFFF"/>
        </w:rPr>
        <w:t xml:space="preserve">usiness </w:t>
      </w:r>
      <w:r w:rsidR="006B30E7">
        <w:rPr>
          <w:rFonts w:ascii="Source Sans Pro" w:hAnsi="Source Sans Pro"/>
          <w:i/>
          <w:iCs/>
          <w:color w:val="3A3A3A"/>
          <w:sz w:val="23"/>
          <w:szCs w:val="23"/>
          <w:shd w:val="clear" w:color="auto" w:fill="FFFFFF"/>
        </w:rPr>
        <w:t>S</w:t>
      </w:r>
      <w:r w:rsidRPr="001D4993">
        <w:rPr>
          <w:rFonts w:ascii="Source Sans Pro" w:hAnsi="Source Sans Pro"/>
          <w:i/>
          <w:iCs/>
          <w:color w:val="3A3A3A"/>
          <w:sz w:val="23"/>
          <w:szCs w:val="23"/>
          <w:shd w:val="clear" w:color="auto" w:fill="FFFFFF"/>
        </w:rPr>
        <w:t>ustainability</w:t>
      </w:r>
      <w:r>
        <w:rPr>
          <w:rFonts w:ascii="Source Sans Pro" w:hAnsi="Source Sans Pro"/>
          <w:color w:val="3A3A3A"/>
          <w:sz w:val="23"/>
          <w:szCs w:val="23"/>
          <w:shd w:val="clear" w:color="auto" w:fill="FFFFFF"/>
        </w:rPr>
        <w:t>. CHOICE: Current Reviews for Academic Libraries 57 (8) p.891–.</w:t>
      </w:r>
      <w:r w:rsidR="006B30E7" w:rsidRPr="006B30E7">
        <w:rPr>
          <w:rFonts w:ascii="Times New Roman" w:hAnsi="Times New Roman" w:cs="Times New Roman"/>
          <w:sz w:val="24"/>
          <w:szCs w:val="24"/>
          <w:lang w:val="en-US"/>
        </w:rPr>
        <w:t xml:space="preserve"> </w:t>
      </w:r>
      <w:r w:rsidR="006B30E7">
        <w:rPr>
          <w:rFonts w:ascii="Times New Roman" w:hAnsi="Times New Roman" w:cs="Times New Roman"/>
          <w:sz w:val="24"/>
          <w:szCs w:val="24"/>
          <w:lang w:val="en-US"/>
        </w:rPr>
        <w:t xml:space="preserve">Tableau (2021a). </w:t>
      </w:r>
      <w:r w:rsidR="006B30E7">
        <w:rPr>
          <w:rFonts w:ascii="Times New Roman" w:hAnsi="Times New Roman" w:cs="Times New Roman"/>
          <w:i/>
          <w:iCs/>
          <w:sz w:val="24"/>
          <w:szCs w:val="24"/>
          <w:lang w:val="en-US"/>
        </w:rPr>
        <w:t>Advanced Analytics with Tableau</w:t>
      </w:r>
      <w:r w:rsidR="006B30E7">
        <w:rPr>
          <w:rFonts w:ascii="Times New Roman" w:hAnsi="Times New Roman" w:cs="Times New Roman"/>
          <w:sz w:val="24"/>
          <w:szCs w:val="24"/>
          <w:lang w:val="en-US"/>
        </w:rPr>
        <w:t xml:space="preserve">. [online] </w:t>
      </w:r>
    </w:p>
    <w:p w14:paraId="42FEA14A" w14:textId="0EEBD41D" w:rsidR="006B30E7" w:rsidRDefault="006B30E7" w:rsidP="0039773B">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Tableau. Available at: </w:t>
      </w:r>
      <w:hyperlink r:id="rId10" w:history="1">
        <w:r>
          <w:rPr>
            <w:rStyle w:val="Hyperlink"/>
            <w:rFonts w:ascii="Times New Roman" w:hAnsi="Times New Roman" w:cs="Times New Roman"/>
            <w:sz w:val="24"/>
            <w:szCs w:val="24"/>
            <w:lang w:val="en-US"/>
          </w:rPr>
          <w:t>https://www.tableau.com/learn/whitepapers/advanced-analytics-tableau</w:t>
        </w:r>
      </w:hyperlink>
      <w:r>
        <w:rPr>
          <w:rFonts w:ascii="Times New Roman" w:hAnsi="Times New Roman" w:cs="Times New Roman"/>
          <w:sz w:val="24"/>
          <w:szCs w:val="24"/>
          <w:lang w:val="en-US"/>
        </w:rPr>
        <w:t xml:space="preserve"> [Accessed 22 Oct. 2021].</w:t>
      </w:r>
    </w:p>
    <w:p w14:paraId="3D7E7D62" w14:textId="77777777" w:rsidR="006B30E7" w:rsidRDefault="006B30E7" w:rsidP="0039773B">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Tableau (2021b). </w:t>
      </w:r>
      <w:r>
        <w:rPr>
          <w:rFonts w:ascii="Times New Roman" w:hAnsi="Times New Roman" w:cs="Times New Roman"/>
          <w:i/>
          <w:iCs/>
          <w:sz w:val="24"/>
          <w:szCs w:val="24"/>
          <w:lang w:val="en-US"/>
        </w:rPr>
        <w:t>Connectivity, integration, and extensibility</w:t>
      </w:r>
      <w:r>
        <w:rPr>
          <w:rFonts w:ascii="Times New Roman" w:hAnsi="Times New Roman" w:cs="Times New Roman"/>
          <w:sz w:val="24"/>
          <w:szCs w:val="24"/>
          <w:lang w:val="en-US"/>
        </w:rPr>
        <w:t xml:space="preserve">. [online] Tableau. Available at: </w:t>
      </w:r>
      <w:hyperlink r:id="rId11" w:history="1">
        <w:r>
          <w:rPr>
            <w:rStyle w:val="Hyperlink"/>
            <w:rFonts w:ascii="Times New Roman" w:hAnsi="Times New Roman" w:cs="Times New Roman"/>
            <w:sz w:val="24"/>
            <w:szCs w:val="24"/>
            <w:lang w:val="en-US"/>
          </w:rPr>
          <w:t>https://www.tableau.com/products/our-integrations</w:t>
        </w:r>
      </w:hyperlink>
      <w:r>
        <w:rPr>
          <w:rFonts w:ascii="Times New Roman" w:hAnsi="Times New Roman" w:cs="Times New Roman"/>
          <w:sz w:val="24"/>
          <w:szCs w:val="24"/>
          <w:lang w:val="en-US"/>
        </w:rPr>
        <w:t xml:space="preserve"> [Accessed 22 Oct. 2021].</w:t>
      </w:r>
    </w:p>
    <w:p w14:paraId="389CE8DA" w14:textId="77777777" w:rsidR="006B30E7" w:rsidRDefault="006B30E7" w:rsidP="0039773B">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Tableau (2021c). </w:t>
      </w:r>
      <w:r>
        <w:rPr>
          <w:rFonts w:ascii="Times New Roman" w:hAnsi="Times New Roman" w:cs="Times New Roman"/>
          <w:i/>
          <w:iCs/>
          <w:sz w:val="24"/>
          <w:szCs w:val="24"/>
          <w:lang w:val="en-US"/>
        </w:rPr>
        <w:t>Mission</w:t>
      </w:r>
      <w:r>
        <w:rPr>
          <w:rFonts w:ascii="Times New Roman" w:hAnsi="Times New Roman" w:cs="Times New Roman"/>
          <w:sz w:val="24"/>
          <w:szCs w:val="24"/>
          <w:lang w:val="en-US"/>
        </w:rPr>
        <w:t xml:space="preserve">. [online] Tableau Software. Available at: </w:t>
      </w:r>
      <w:hyperlink r:id="rId12" w:history="1">
        <w:r>
          <w:rPr>
            <w:rStyle w:val="Hyperlink"/>
            <w:rFonts w:ascii="Times New Roman" w:hAnsi="Times New Roman" w:cs="Times New Roman"/>
            <w:sz w:val="24"/>
            <w:szCs w:val="24"/>
            <w:lang w:val="en-US"/>
          </w:rPr>
          <w:t>https://www.tableau.com/about/mission</w:t>
        </w:r>
      </w:hyperlink>
      <w:r>
        <w:rPr>
          <w:rFonts w:ascii="Times New Roman" w:hAnsi="Times New Roman" w:cs="Times New Roman"/>
          <w:sz w:val="24"/>
          <w:szCs w:val="24"/>
          <w:lang w:val="en-US"/>
        </w:rPr>
        <w:t xml:space="preserve"> [Accessed 21 Oct. 2021].</w:t>
      </w:r>
    </w:p>
    <w:p w14:paraId="769DBB46" w14:textId="77777777" w:rsidR="006B30E7" w:rsidRDefault="006B30E7" w:rsidP="0039773B">
      <w:pPr>
        <w:widowControl w:val="0"/>
        <w:autoSpaceDE w:val="0"/>
        <w:autoSpaceDN w:val="0"/>
        <w:adjustRightInd w:val="0"/>
        <w:spacing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Tableau (2021d). </w:t>
      </w:r>
      <w:r>
        <w:rPr>
          <w:rFonts w:ascii="Times New Roman" w:hAnsi="Times New Roman" w:cs="Times New Roman"/>
          <w:i/>
          <w:iCs/>
          <w:sz w:val="24"/>
          <w:szCs w:val="24"/>
          <w:lang w:val="en-US"/>
        </w:rPr>
        <w:t>Products</w:t>
      </w:r>
      <w:r>
        <w:rPr>
          <w:rFonts w:ascii="Times New Roman" w:hAnsi="Times New Roman" w:cs="Times New Roman"/>
          <w:sz w:val="24"/>
          <w:szCs w:val="24"/>
          <w:lang w:val="en-US"/>
        </w:rPr>
        <w:t xml:space="preserve">. [online] Tableau. Available at: </w:t>
      </w:r>
      <w:hyperlink r:id="rId13" w:history="1">
        <w:r>
          <w:rPr>
            <w:rStyle w:val="Hyperlink"/>
            <w:rFonts w:ascii="Times New Roman" w:hAnsi="Times New Roman" w:cs="Times New Roman"/>
            <w:sz w:val="24"/>
            <w:szCs w:val="24"/>
            <w:lang w:val="en-US"/>
          </w:rPr>
          <w:t>https://www.tableau.com/embedded-analytics</w:t>
        </w:r>
      </w:hyperlink>
      <w:r>
        <w:rPr>
          <w:rFonts w:ascii="Times New Roman" w:hAnsi="Times New Roman" w:cs="Times New Roman"/>
          <w:sz w:val="24"/>
          <w:szCs w:val="24"/>
          <w:lang w:val="en-US"/>
        </w:rPr>
        <w:t xml:space="preserve"> [Accessed 21 Oct. 2021].</w:t>
      </w:r>
    </w:p>
    <w:p w14:paraId="52658A3E" w14:textId="1C266298" w:rsidR="00E54EEC" w:rsidRDefault="00E54EEC" w:rsidP="00E54EEC">
      <w:pPr>
        <w:rPr>
          <w:rFonts w:ascii="Source Sans Pro" w:hAnsi="Source Sans Pro"/>
          <w:color w:val="3A3A3A"/>
          <w:sz w:val="23"/>
          <w:szCs w:val="23"/>
          <w:shd w:val="clear" w:color="auto" w:fill="FFFFFF"/>
        </w:rPr>
      </w:pPr>
    </w:p>
    <w:p w14:paraId="5CABA4C5" w14:textId="77777777" w:rsidR="006B30E7" w:rsidRDefault="006B30E7" w:rsidP="00E54EEC">
      <w:pPr>
        <w:rPr>
          <w:rFonts w:ascii="Helvetica" w:hAnsi="Helvetica"/>
          <w:color w:val="555555"/>
          <w:sz w:val="21"/>
          <w:szCs w:val="21"/>
          <w:shd w:val="clear" w:color="auto" w:fill="FFFFFF"/>
        </w:rPr>
      </w:pPr>
    </w:p>
    <w:p w14:paraId="36AEB39D" w14:textId="77777777" w:rsidR="00DE1C4C" w:rsidRDefault="00DE1C4C">
      <w:pPr>
        <w:rPr>
          <w:rFonts w:ascii="Arial" w:hAnsi="Arial" w:cs="Arial"/>
          <w:color w:val="555555"/>
          <w:shd w:val="clear" w:color="auto" w:fill="FFFFFF"/>
        </w:rPr>
      </w:pPr>
    </w:p>
    <w:p w14:paraId="4914BECB" w14:textId="3BE84A89" w:rsidR="00353A77" w:rsidRDefault="00353A77">
      <w:pPr>
        <w:rPr>
          <w:rFonts w:ascii="Arial" w:hAnsi="Arial" w:cs="Arial"/>
          <w:color w:val="555555"/>
          <w:shd w:val="clear" w:color="auto" w:fill="FFFFFF"/>
        </w:rPr>
      </w:pPr>
    </w:p>
    <w:p w14:paraId="59804CF9" w14:textId="77777777" w:rsidR="00353A77" w:rsidRPr="00353A77" w:rsidRDefault="00353A77">
      <w:pPr>
        <w:rPr>
          <w:rFonts w:ascii="Arial" w:hAnsi="Arial" w:cs="Arial"/>
        </w:rPr>
      </w:pPr>
    </w:p>
    <w:p w14:paraId="296B3BCC" w14:textId="77777777" w:rsidR="00CC5B76" w:rsidRDefault="00CC5B76"/>
    <w:sectPr w:rsidR="00CC5B76" w:rsidSect="008A5D6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B9CC3" w14:textId="77777777" w:rsidR="00EB5C3E" w:rsidRDefault="00EB5C3E" w:rsidP="006B30E7">
      <w:pPr>
        <w:spacing w:after="0" w:line="240" w:lineRule="auto"/>
      </w:pPr>
      <w:r>
        <w:separator/>
      </w:r>
    </w:p>
  </w:endnote>
  <w:endnote w:type="continuationSeparator" w:id="0">
    <w:p w14:paraId="156C97E4" w14:textId="77777777" w:rsidR="00EB5C3E" w:rsidRDefault="00EB5C3E" w:rsidP="006B3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0257814"/>
      <w:docPartObj>
        <w:docPartGallery w:val="Page Numbers (Bottom of Page)"/>
        <w:docPartUnique/>
      </w:docPartObj>
    </w:sdtPr>
    <w:sdtEndPr>
      <w:rPr>
        <w:noProof/>
      </w:rPr>
    </w:sdtEndPr>
    <w:sdtContent>
      <w:p w14:paraId="554F38E7" w14:textId="4A37CDA2" w:rsidR="00BA7506" w:rsidRDefault="00BA75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0ECA19" w14:textId="77777777" w:rsidR="00BA7506" w:rsidRDefault="00BA75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2E541" w14:textId="77777777" w:rsidR="00EB5C3E" w:rsidRDefault="00EB5C3E" w:rsidP="006B30E7">
      <w:pPr>
        <w:spacing w:after="0" w:line="240" w:lineRule="auto"/>
      </w:pPr>
      <w:r>
        <w:separator/>
      </w:r>
    </w:p>
  </w:footnote>
  <w:footnote w:type="continuationSeparator" w:id="0">
    <w:p w14:paraId="149C2028" w14:textId="77777777" w:rsidR="00EB5C3E" w:rsidRDefault="00EB5C3E" w:rsidP="006B30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3MjEwtQAiIwNjUyUdpeDU4uLM/DyQAuNaAJcYXk8sAAAA"/>
  </w:docVars>
  <w:rsids>
    <w:rsidRoot w:val="008A5D63"/>
    <w:rsid w:val="0018303D"/>
    <w:rsid w:val="001D4993"/>
    <w:rsid w:val="001F2272"/>
    <w:rsid w:val="00205C0F"/>
    <w:rsid w:val="002837EF"/>
    <w:rsid w:val="00314714"/>
    <w:rsid w:val="00340C2C"/>
    <w:rsid w:val="00343980"/>
    <w:rsid w:val="00353A77"/>
    <w:rsid w:val="00386AC6"/>
    <w:rsid w:val="0039773B"/>
    <w:rsid w:val="003F18F1"/>
    <w:rsid w:val="00402254"/>
    <w:rsid w:val="004D3E71"/>
    <w:rsid w:val="004F6075"/>
    <w:rsid w:val="00546C69"/>
    <w:rsid w:val="00560299"/>
    <w:rsid w:val="0058517E"/>
    <w:rsid w:val="005A47F3"/>
    <w:rsid w:val="0063519E"/>
    <w:rsid w:val="00657313"/>
    <w:rsid w:val="00684BF2"/>
    <w:rsid w:val="006B30E7"/>
    <w:rsid w:val="007000B9"/>
    <w:rsid w:val="00771A70"/>
    <w:rsid w:val="00867CD1"/>
    <w:rsid w:val="008814DA"/>
    <w:rsid w:val="008A5D63"/>
    <w:rsid w:val="008B34B6"/>
    <w:rsid w:val="00961114"/>
    <w:rsid w:val="009D601B"/>
    <w:rsid w:val="009F6836"/>
    <w:rsid w:val="00A61504"/>
    <w:rsid w:val="00A62C01"/>
    <w:rsid w:val="00B06301"/>
    <w:rsid w:val="00B36B53"/>
    <w:rsid w:val="00B421C4"/>
    <w:rsid w:val="00BA7506"/>
    <w:rsid w:val="00C435C8"/>
    <w:rsid w:val="00CC5B76"/>
    <w:rsid w:val="00CE0C6C"/>
    <w:rsid w:val="00D0001D"/>
    <w:rsid w:val="00D53314"/>
    <w:rsid w:val="00DB7E5C"/>
    <w:rsid w:val="00DE1C4C"/>
    <w:rsid w:val="00DF1A22"/>
    <w:rsid w:val="00E00EA8"/>
    <w:rsid w:val="00E13189"/>
    <w:rsid w:val="00E2321C"/>
    <w:rsid w:val="00E54EEC"/>
    <w:rsid w:val="00E67337"/>
    <w:rsid w:val="00E675D1"/>
    <w:rsid w:val="00EB5C3E"/>
    <w:rsid w:val="00F92D44"/>
    <w:rsid w:val="00FA0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9BA1A"/>
  <w15:chartTrackingRefBased/>
  <w15:docId w15:val="{007564FC-52F9-4C86-864E-47BBF029F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30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5D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5D63"/>
    <w:rPr>
      <w:rFonts w:eastAsiaTheme="minorEastAsia"/>
      <w:lang w:val="en-US"/>
    </w:rPr>
  </w:style>
  <w:style w:type="paragraph" w:styleId="Header">
    <w:name w:val="header"/>
    <w:basedOn w:val="Normal"/>
    <w:link w:val="HeaderChar"/>
    <w:uiPriority w:val="99"/>
    <w:unhideWhenUsed/>
    <w:rsid w:val="006B30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0E7"/>
  </w:style>
  <w:style w:type="paragraph" w:styleId="Footer">
    <w:name w:val="footer"/>
    <w:basedOn w:val="Normal"/>
    <w:link w:val="FooterChar"/>
    <w:uiPriority w:val="99"/>
    <w:unhideWhenUsed/>
    <w:rsid w:val="006B30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0E7"/>
  </w:style>
  <w:style w:type="character" w:styleId="Hyperlink">
    <w:name w:val="Hyperlink"/>
    <w:basedOn w:val="DefaultParagraphFont"/>
    <w:uiPriority w:val="99"/>
    <w:unhideWhenUsed/>
    <w:rsid w:val="006B30E7"/>
    <w:rPr>
      <w:color w:val="0563C1" w:themeColor="hyperlink"/>
      <w:u w:val="single"/>
    </w:rPr>
  </w:style>
  <w:style w:type="character" w:customStyle="1" w:styleId="Heading1Char">
    <w:name w:val="Heading 1 Char"/>
    <w:basedOn w:val="DefaultParagraphFont"/>
    <w:link w:val="Heading1"/>
    <w:uiPriority w:val="9"/>
    <w:rsid w:val="001830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7506"/>
    <w:pPr>
      <w:outlineLvl w:val="9"/>
    </w:pPr>
    <w:rPr>
      <w:lang w:val="en-US"/>
    </w:rPr>
  </w:style>
  <w:style w:type="paragraph" w:styleId="TOC1">
    <w:name w:val="toc 1"/>
    <w:basedOn w:val="Normal"/>
    <w:next w:val="Normal"/>
    <w:autoRedefine/>
    <w:uiPriority w:val="39"/>
    <w:unhideWhenUsed/>
    <w:rsid w:val="00BA750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904902">
      <w:bodyDiv w:val="1"/>
      <w:marLeft w:val="0"/>
      <w:marRight w:val="0"/>
      <w:marTop w:val="0"/>
      <w:marBottom w:val="0"/>
      <w:divBdr>
        <w:top w:val="none" w:sz="0" w:space="0" w:color="auto"/>
        <w:left w:val="none" w:sz="0" w:space="0" w:color="auto"/>
        <w:bottom w:val="none" w:sz="0" w:space="0" w:color="auto"/>
        <w:right w:val="none" w:sz="0" w:space="0" w:color="auto"/>
      </w:divBdr>
    </w:div>
    <w:div w:id="1442409619">
      <w:bodyDiv w:val="1"/>
      <w:marLeft w:val="0"/>
      <w:marRight w:val="0"/>
      <w:marTop w:val="0"/>
      <w:marBottom w:val="0"/>
      <w:divBdr>
        <w:top w:val="none" w:sz="0" w:space="0" w:color="auto"/>
        <w:left w:val="none" w:sz="0" w:space="0" w:color="auto"/>
        <w:bottom w:val="none" w:sz="0" w:space="0" w:color="auto"/>
        <w:right w:val="none" w:sz="0" w:space="0" w:color="auto"/>
      </w:divBdr>
    </w:div>
    <w:div w:id="1517189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bleau.com/embedded-analyt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bleau.com/about/missi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bleau.com/products/our-integration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ableau.com/learn/whitepapers/advanced-analytics-tableau"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93FC0CEE9F44E328EF11F45BD82C51E"/>
        <w:category>
          <w:name w:val="General"/>
          <w:gallery w:val="placeholder"/>
        </w:category>
        <w:types>
          <w:type w:val="bbPlcHdr"/>
        </w:types>
        <w:behaviors>
          <w:behavior w:val="content"/>
        </w:behaviors>
        <w:guid w:val="{31F3AACC-3798-47F3-A5D1-ABBAF93B8FF7}"/>
      </w:docPartPr>
      <w:docPartBody>
        <w:p w:rsidR="001823C5" w:rsidRDefault="00754E2A" w:rsidP="00754E2A">
          <w:pPr>
            <w:pStyle w:val="C93FC0CEE9F44E328EF11F45BD82C51E"/>
          </w:pPr>
          <w:r>
            <w:rPr>
              <w:rFonts w:asciiTheme="majorHAnsi" w:eastAsiaTheme="majorEastAsia" w:hAnsiTheme="majorHAnsi" w:cstheme="majorBidi"/>
              <w:caps/>
              <w:color w:val="4472C4" w:themeColor="accent1"/>
              <w:sz w:val="80"/>
              <w:szCs w:val="80"/>
            </w:rPr>
            <w:t>[Document title]</w:t>
          </w:r>
        </w:p>
      </w:docPartBody>
    </w:docPart>
    <w:docPart>
      <w:docPartPr>
        <w:name w:val="7AAA66CF88554271BEC1DE5069B3BD5A"/>
        <w:category>
          <w:name w:val="General"/>
          <w:gallery w:val="placeholder"/>
        </w:category>
        <w:types>
          <w:type w:val="bbPlcHdr"/>
        </w:types>
        <w:behaviors>
          <w:behavior w:val="content"/>
        </w:behaviors>
        <w:guid w:val="{C731D5A4-F74E-4417-B06F-45455371D858}"/>
      </w:docPartPr>
      <w:docPartBody>
        <w:p w:rsidR="001823C5" w:rsidRDefault="00754E2A" w:rsidP="00754E2A">
          <w:pPr>
            <w:pStyle w:val="7AAA66CF88554271BEC1DE5069B3BD5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E2A"/>
    <w:rsid w:val="001823C5"/>
    <w:rsid w:val="003D1999"/>
    <w:rsid w:val="00754E2A"/>
    <w:rsid w:val="00797AFE"/>
    <w:rsid w:val="00F23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3FC0CEE9F44E328EF11F45BD82C51E">
    <w:name w:val="C93FC0CEE9F44E328EF11F45BD82C51E"/>
    <w:rsid w:val="00754E2A"/>
  </w:style>
  <w:style w:type="paragraph" w:customStyle="1" w:styleId="7AAA66CF88554271BEC1DE5069B3BD5A">
    <w:name w:val="7AAA66CF88554271BEC1DE5069B3BD5A"/>
    <w:rsid w:val="00754E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2021-10-22T00:00:00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D68C32-1A4C-420B-A9C4-E91D03165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658</TotalTime>
  <Pages>6</Pages>
  <Words>1190</Words>
  <Characters>6788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Data Handling and Business Intelligence</vt:lpstr>
    </vt:vector>
  </TitlesOfParts>
  <Company>Dr Md Nazmul Hasan LCBB5000</Company>
  <LinksUpToDate>false</LinksUpToDate>
  <CharactersWithSpaces>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and Business Intelligence</dc:title>
  <dc:subject>TRENDS IN BUSINESS INTELLIGENCE</dc:subject>
  <dc:creator>Juliana Lopes</dc:creator>
  <cp:keywords/>
  <dc:description/>
  <cp:lastModifiedBy>Juliana Lopes</cp:lastModifiedBy>
  <cp:revision>22</cp:revision>
  <dcterms:created xsi:type="dcterms:W3CDTF">2021-10-17T16:43:00Z</dcterms:created>
  <dcterms:modified xsi:type="dcterms:W3CDTF">2021-10-22T13:32:00Z</dcterms:modified>
</cp:coreProperties>
</file>