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83CF6" w:rsidRDefault="00C83CF6" w:rsidP="00E23DE7">
      <w:pPr>
        <w:jc w:val="center"/>
        <w:rPr>
          <w:b/>
          <w:sz w:val="72"/>
          <w:shd w:val="clear" w:color="auto" w:fill="FFFFFF"/>
        </w:rPr>
      </w:pPr>
      <w:r>
        <w:rPr>
          <w:b/>
          <w:sz w:val="72"/>
          <w:shd w:val="clear" w:color="auto" w:fill="FFFFFF"/>
        </w:rPr>
        <w:t>LCBB5005</w:t>
      </w:r>
    </w:p>
    <w:p w:rsidR="00C83CF6" w:rsidRDefault="00C83CF6" w:rsidP="00E23DE7">
      <w:pPr>
        <w:jc w:val="center"/>
        <w:rPr>
          <w:b/>
          <w:sz w:val="72"/>
          <w:shd w:val="clear" w:color="auto" w:fill="FFFFFF"/>
        </w:rPr>
      </w:pPr>
      <w:r>
        <w:rPr>
          <w:b/>
          <w:sz w:val="72"/>
          <w:shd w:val="clear" w:color="auto" w:fill="FFFFFF"/>
        </w:rPr>
        <w:t>Project Management</w:t>
      </w:r>
    </w:p>
    <w:p w:rsidR="00C83CF6" w:rsidRDefault="00E23DE7" w:rsidP="00715FA4">
      <w:pPr>
        <w:spacing w:line="276" w:lineRule="auto"/>
        <w:jc w:val="center"/>
        <w:rPr>
          <w:b/>
          <w:sz w:val="72"/>
          <w:shd w:val="clear" w:color="auto" w:fill="FFFFFF"/>
        </w:rPr>
      </w:pPr>
      <w:r w:rsidRPr="00E23DE7">
        <w:rPr>
          <w:b/>
          <w:sz w:val="72"/>
          <w:shd w:val="clear" w:color="auto" w:fill="FFFFFF"/>
        </w:rPr>
        <w:t>Assessment</w:t>
      </w:r>
      <w:r w:rsidR="00DE255C">
        <w:rPr>
          <w:b/>
          <w:sz w:val="72"/>
          <w:shd w:val="clear" w:color="auto" w:fill="FFFFFF"/>
        </w:rPr>
        <w:t xml:space="preserve"> 1</w:t>
      </w:r>
      <w:r w:rsidR="009A6F9A">
        <w:rPr>
          <w:b/>
          <w:sz w:val="72"/>
          <w:shd w:val="clear" w:color="auto" w:fill="FFFFFF"/>
        </w:rPr>
        <w:t xml:space="preserve">  student name:</w:t>
      </w:r>
      <w:r w:rsidR="00CF010C">
        <w:rPr>
          <w:b/>
          <w:sz w:val="72"/>
          <w:shd w:val="clear" w:color="auto" w:fill="FFFFFF"/>
        </w:rPr>
        <w:t xml:space="preserve">    Dimitar </w:t>
      </w:r>
      <w:proofErr w:type="spellStart"/>
      <w:r w:rsidR="00CF010C">
        <w:rPr>
          <w:b/>
          <w:sz w:val="72"/>
          <w:shd w:val="clear" w:color="auto" w:fill="FFFFFF"/>
        </w:rPr>
        <w:t>Slavov</w:t>
      </w:r>
      <w:proofErr w:type="spellEnd"/>
      <w:r w:rsidR="00CF010C">
        <w:rPr>
          <w:b/>
          <w:sz w:val="72"/>
          <w:shd w:val="clear" w:color="auto" w:fill="FFFFFF"/>
        </w:rPr>
        <w:t xml:space="preserve">    </w:t>
      </w:r>
      <w:r w:rsidR="00E12CC4">
        <w:rPr>
          <w:b/>
          <w:sz w:val="72"/>
          <w:shd w:val="clear" w:color="auto" w:fill="FFFFFF"/>
        </w:rPr>
        <w:t>Lecturer:</w:t>
      </w:r>
      <w:r w:rsidR="002206D4">
        <w:rPr>
          <w:b/>
          <w:sz w:val="72"/>
          <w:shd w:val="clear" w:color="auto" w:fill="FFFFFF"/>
        </w:rPr>
        <w:t xml:space="preserve">   Molly Jack</w:t>
      </w:r>
      <w:r w:rsidR="00A915C1">
        <w:rPr>
          <w:b/>
          <w:sz w:val="72"/>
          <w:shd w:val="clear" w:color="auto" w:fill="FFFFFF"/>
        </w:rPr>
        <w:t xml:space="preserve">           </w:t>
      </w:r>
      <w:r w:rsidRPr="00E23DE7">
        <w:rPr>
          <w:b/>
          <w:sz w:val="72"/>
          <w:shd w:val="clear" w:color="auto" w:fill="FFFFFF"/>
        </w:rPr>
        <w:t xml:space="preserve"> </w:t>
      </w:r>
    </w:p>
    <w:sdt>
      <w:sdtPr>
        <w:rPr>
          <w:rFonts w:ascii="Times New Roman" w:eastAsiaTheme="minorHAnsi" w:hAnsi="Times New Roman" w:cstheme="minorBidi"/>
          <w:color w:val="auto"/>
          <w:sz w:val="24"/>
          <w:szCs w:val="22"/>
          <w:lang w:val="en-GB"/>
        </w:rPr>
        <w:id w:val="-1494862569"/>
        <w:docPartObj>
          <w:docPartGallery w:val="Table of Contents"/>
          <w:docPartUnique/>
        </w:docPartObj>
      </w:sdtPr>
      <w:sdtEndPr>
        <w:rPr>
          <w:b/>
          <w:bCs/>
          <w:noProof/>
        </w:rPr>
      </w:sdtEndPr>
      <w:sdtContent>
        <w:p w:rsidR="006D1E51" w:rsidRPr="006D1E51" w:rsidRDefault="006D1E51" w:rsidP="006D1E51">
          <w:pPr>
            <w:pStyle w:val="TOCHeading"/>
            <w:jc w:val="center"/>
            <w:rPr>
              <w:rFonts w:ascii="Times New Roman" w:hAnsi="Times New Roman" w:cs="Times New Roman"/>
              <w:b/>
              <w:color w:val="auto"/>
              <w:sz w:val="24"/>
            </w:rPr>
          </w:pPr>
          <w:r w:rsidRPr="006D1E51">
            <w:rPr>
              <w:rFonts w:ascii="Times New Roman" w:hAnsi="Times New Roman" w:cs="Times New Roman"/>
              <w:b/>
              <w:color w:val="auto"/>
              <w:sz w:val="24"/>
            </w:rPr>
            <w:t>TABLE OF CONTENTS</w:t>
          </w:r>
        </w:p>
        <w:p w:rsidR="006D1E51" w:rsidRDefault="006D1E51">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19079232" w:history="1">
            <w:r w:rsidRPr="003241F1">
              <w:rPr>
                <w:rStyle w:val="Hyperlink"/>
                <w:noProof/>
                <w:shd w:val="clear" w:color="auto" w:fill="FFFFFF"/>
              </w:rPr>
              <w:t>INTRODUCTION</w:t>
            </w:r>
            <w:r>
              <w:rPr>
                <w:noProof/>
                <w:webHidden/>
              </w:rPr>
              <w:tab/>
            </w:r>
            <w:r>
              <w:rPr>
                <w:noProof/>
                <w:webHidden/>
              </w:rPr>
              <w:fldChar w:fldCharType="begin"/>
            </w:r>
            <w:r>
              <w:rPr>
                <w:noProof/>
                <w:webHidden/>
              </w:rPr>
              <w:instrText xml:space="preserve"> PAGEREF _Toc119079232 \h </w:instrText>
            </w:r>
            <w:r>
              <w:rPr>
                <w:noProof/>
                <w:webHidden/>
              </w:rPr>
            </w:r>
            <w:r>
              <w:rPr>
                <w:noProof/>
                <w:webHidden/>
              </w:rPr>
              <w:fldChar w:fldCharType="separate"/>
            </w:r>
            <w:r>
              <w:rPr>
                <w:noProof/>
                <w:webHidden/>
              </w:rPr>
              <w:t>3</w:t>
            </w:r>
            <w:r>
              <w:rPr>
                <w:noProof/>
                <w:webHidden/>
              </w:rPr>
              <w:fldChar w:fldCharType="end"/>
            </w:r>
          </w:hyperlink>
        </w:p>
        <w:p w:rsidR="006D1E51" w:rsidRDefault="00000000">
          <w:pPr>
            <w:pStyle w:val="TOC2"/>
            <w:tabs>
              <w:tab w:val="right" w:leader="dot" w:pos="9350"/>
            </w:tabs>
            <w:rPr>
              <w:rFonts w:asciiTheme="minorHAnsi" w:eastAsiaTheme="minorEastAsia" w:hAnsiTheme="minorHAnsi"/>
              <w:noProof/>
              <w:sz w:val="22"/>
              <w:lang w:val="en-IN" w:eastAsia="en-IN"/>
            </w:rPr>
          </w:pPr>
          <w:hyperlink w:anchor="_Toc119079233" w:history="1">
            <w:r w:rsidR="006D1E51" w:rsidRPr="003241F1">
              <w:rPr>
                <w:rStyle w:val="Hyperlink"/>
                <w:noProof/>
              </w:rPr>
              <w:t>Project’s Values and Vision</w:t>
            </w:r>
            <w:r w:rsidR="006D1E51">
              <w:rPr>
                <w:noProof/>
                <w:webHidden/>
              </w:rPr>
              <w:tab/>
            </w:r>
            <w:r w:rsidR="006D1E51">
              <w:rPr>
                <w:noProof/>
                <w:webHidden/>
              </w:rPr>
              <w:fldChar w:fldCharType="begin"/>
            </w:r>
            <w:r w:rsidR="006D1E51">
              <w:rPr>
                <w:noProof/>
                <w:webHidden/>
              </w:rPr>
              <w:instrText xml:space="preserve"> PAGEREF _Toc119079233 \h </w:instrText>
            </w:r>
            <w:r w:rsidR="006D1E51">
              <w:rPr>
                <w:noProof/>
                <w:webHidden/>
              </w:rPr>
            </w:r>
            <w:r w:rsidR="006D1E51">
              <w:rPr>
                <w:noProof/>
                <w:webHidden/>
              </w:rPr>
              <w:fldChar w:fldCharType="separate"/>
            </w:r>
            <w:r w:rsidR="006D1E51">
              <w:rPr>
                <w:noProof/>
                <w:webHidden/>
              </w:rPr>
              <w:t>3</w:t>
            </w:r>
            <w:r w:rsidR="006D1E51">
              <w:rPr>
                <w:noProof/>
                <w:webHidden/>
              </w:rPr>
              <w:fldChar w:fldCharType="end"/>
            </w:r>
          </w:hyperlink>
        </w:p>
        <w:p w:rsidR="006D1E51" w:rsidRDefault="00000000">
          <w:pPr>
            <w:pStyle w:val="TOC2"/>
            <w:tabs>
              <w:tab w:val="right" w:leader="dot" w:pos="9350"/>
            </w:tabs>
            <w:rPr>
              <w:rFonts w:asciiTheme="minorHAnsi" w:eastAsiaTheme="minorEastAsia" w:hAnsiTheme="minorHAnsi"/>
              <w:noProof/>
              <w:sz w:val="22"/>
              <w:lang w:val="en-IN" w:eastAsia="en-IN"/>
            </w:rPr>
          </w:pPr>
          <w:hyperlink w:anchor="_Toc119079234" w:history="1">
            <w:r w:rsidR="006D1E51" w:rsidRPr="003241F1">
              <w:rPr>
                <w:rStyle w:val="Hyperlink"/>
                <w:noProof/>
              </w:rPr>
              <w:t>Objectives of The Project</w:t>
            </w:r>
            <w:r w:rsidR="006D1E51">
              <w:rPr>
                <w:noProof/>
                <w:webHidden/>
              </w:rPr>
              <w:tab/>
            </w:r>
            <w:r w:rsidR="006D1E51">
              <w:rPr>
                <w:noProof/>
                <w:webHidden/>
              </w:rPr>
              <w:fldChar w:fldCharType="begin"/>
            </w:r>
            <w:r w:rsidR="006D1E51">
              <w:rPr>
                <w:noProof/>
                <w:webHidden/>
              </w:rPr>
              <w:instrText xml:space="preserve"> PAGEREF _Toc119079234 \h </w:instrText>
            </w:r>
            <w:r w:rsidR="006D1E51">
              <w:rPr>
                <w:noProof/>
                <w:webHidden/>
              </w:rPr>
            </w:r>
            <w:r w:rsidR="006D1E51">
              <w:rPr>
                <w:noProof/>
                <w:webHidden/>
              </w:rPr>
              <w:fldChar w:fldCharType="separate"/>
            </w:r>
            <w:r w:rsidR="006D1E51">
              <w:rPr>
                <w:noProof/>
                <w:webHidden/>
              </w:rPr>
              <w:t>4</w:t>
            </w:r>
            <w:r w:rsidR="006D1E51">
              <w:rPr>
                <w:noProof/>
                <w:webHidden/>
              </w:rPr>
              <w:fldChar w:fldCharType="end"/>
            </w:r>
          </w:hyperlink>
        </w:p>
        <w:p w:rsidR="006D1E51" w:rsidRDefault="00000000">
          <w:pPr>
            <w:pStyle w:val="TOC2"/>
            <w:tabs>
              <w:tab w:val="right" w:leader="dot" w:pos="9350"/>
            </w:tabs>
            <w:rPr>
              <w:rFonts w:asciiTheme="minorHAnsi" w:eastAsiaTheme="minorEastAsia" w:hAnsiTheme="minorHAnsi"/>
              <w:noProof/>
              <w:sz w:val="22"/>
              <w:lang w:val="en-IN" w:eastAsia="en-IN"/>
            </w:rPr>
          </w:pPr>
          <w:hyperlink w:anchor="_Toc119079235" w:history="1">
            <w:r w:rsidR="006D1E51" w:rsidRPr="003241F1">
              <w:rPr>
                <w:rStyle w:val="Hyperlink"/>
                <w:noProof/>
              </w:rPr>
              <w:t>Risk Factors Related to The Project</w:t>
            </w:r>
            <w:r w:rsidR="006D1E51">
              <w:rPr>
                <w:noProof/>
                <w:webHidden/>
              </w:rPr>
              <w:tab/>
            </w:r>
            <w:r w:rsidR="006D1E51">
              <w:rPr>
                <w:noProof/>
                <w:webHidden/>
              </w:rPr>
              <w:fldChar w:fldCharType="begin"/>
            </w:r>
            <w:r w:rsidR="006D1E51">
              <w:rPr>
                <w:noProof/>
                <w:webHidden/>
              </w:rPr>
              <w:instrText xml:space="preserve"> PAGEREF _Toc119079235 \h </w:instrText>
            </w:r>
            <w:r w:rsidR="006D1E51">
              <w:rPr>
                <w:noProof/>
                <w:webHidden/>
              </w:rPr>
            </w:r>
            <w:r w:rsidR="006D1E51">
              <w:rPr>
                <w:noProof/>
                <w:webHidden/>
              </w:rPr>
              <w:fldChar w:fldCharType="separate"/>
            </w:r>
            <w:r w:rsidR="006D1E51">
              <w:rPr>
                <w:noProof/>
                <w:webHidden/>
              </w:rPr>
              <w:t>4</w:t>
            </w:r>
            <w:r w:rsidR="006D1E51">
              <w:rPr>
                <w:noProof/>
                <w:webHidden/>
              </w:rPr>
              <w:fldChar w:fldCharType="end"/>
            </w:r>
          </w:hyperlink>
        </w:p>
        <w:p w:rsidR="006D1E51" w:rsidRDefault="00000000">
          <w:pPr>
            <w:pStyle w:val="TOC2"/>
            <w:tabs>
              <w:tab w:val="right" w:leader="dot" w:pos="9350"/>
            </w:tabs>
            <w:rPr>
              <w:rFonts w:asciiTheme="minorHAnsi" w:eastAsiaTheme="minorEastAsia" w:hAnsiTheme="minorHAnsi"/>
              <w:noProof/>
              <w:sz w:val="22"/>
              <w:lang w:val="en-IN" w:eastAsia="en-IN"/>
            </w:rPr>
          </w:pPr>
          <w:hyperlink w:anchor="_Toc119079236" w:history="1">
            <w:r w:rsidR="006D1E51" w:rsidRPr="003241F1">
              <w:rPr>
                <w:rStyle w:val="Hyperlink"/>
                <w:noProof/>
              </w:rPr>
              <w:t>Project’s Management Structure</w:t>
            </w:r>
            <w:r w:rsidR="006D1E51">
              <w:rPr>
                <w:noProof/>
                <w:webHidden/>
              </w:rPr>
              <w:tab/>
            </w:r>
            <w:r w:rsidR="006D1E51">
              <w:rPr>
                <w:noProof/>
                <w:webHidden/>
              </w:rPr>
              <w:fldChar w:fldCharType="begin"/>
            </w:r>
            <w:r w:rsidR="006D1E51">
              <w:rPr>
                <w:noProof/>
                <w:webHidden/>
              </w:rPr>
              <w:instrText xml:space="preserve"> PAGEREF _Toc119079236 \h </w:instrText>
            </w:r>
            <w:r w:rsidR="006D1E51">
              <w:rPr>
                <w:noProof/>
                <w:webHidden/>
              </w:rPr>
            </w:r>
            <w:r w:rsidR="006D1E51">
              <w:rPr>
                <w:noProof/>
                <w:webHidden/>
              </w:rPr>
              <w:fldChar w:fldCharType="separate"/>
            </w:r>
            <w:r w:rsidR="006D1E51">
              <w:rPr>
                <w:noProof/>
                <w:webHidden/>
              </w:rPr>
              <w:t>5</w:t>
            </w:r>
            <w:r w:rsidR="006D1E51">
              <w:rPr>
                <w:noProof/>
                <w:webHidden/>
              </w:rPr>
              <w:fldChar w:fldCharType="end"/>
            </w:r>
          </w:hyperlink>
        </w:p>
        <w:p w:rsidR="006D1E51" w:rsidRDefault="00000000">
          <w:pPr>
            <w:pStyle w:val="TOC2"/>
            <w:tabs>
              <w:tab w:val="right" w:leader="dot" w:pos="9350"/>
            </w:tabs>
            <w:rPr>
              <w:rFonts w:asciiTheme="minorHAnsi" w:eastAsiaTheme="minorEastAsia" w:hAnsiTheme="minorHAnsi"/>
              <w:noProof/>
              <w:sz w:val="22"/>
              <w:lang w:val="en-IN" w:eastAsia="en-IN"/>
            </w:rPr>
          </w:pPr>
          <w:hyperlink w:anchor="_Toc119079237" w:history="1">
            <w:r w:rsidR="006D1E51" w:rsidRPr="003241F1">
              <w:rPr>
                <w:rStyle w:val="Hyperlink"/>
                <w:noProof/>
              </w:rPr>
              <w:t>Procurement for The Project</w:t>
            </w:r>
            <w:r w:rsidR="006D1E51">
              <w:rPr>
                <w:noProof/>
                <w:webHidden/>
              </w:rPr>
              <w:tab/>
            </w:r>
            <w:r w:rsidR="006D1E51">
              <w:rPr>
                <w:noProof/>
                <w:webHidden/>
              </w:rPr>
              <w:fldChar w:fldCharType="begin"/>
            </w:r>
            <w:r w:rsidR="006D1E51">
              <w:rPr>
                <w:noProof/>
                <w:webHidden/>
              </w:rPr>
              <w:instrText xml:space="preserve"> PAGEREF _Toc119079237 \h </w:instrText>
            </w:r>
            <w:r w:rsidR="006D1E51">
              <w:rPr>
                <w:noProof/>
                <w:webHidden/>
              </w:rPr>
            </w:r>
            <w:r w:rsidR="006D1E51">
              <w:rPr>
                <w:noProof/>
                <w:webHidden/>
              </w:rPr>
              <w:fldChar w:fldCharType="separate"/>
            </w:r>
            <w:r w:rsidR="006D1E51">
              <w:rPr>
                <w:noProof/>
                <w:webHidden/>
              </w:rPr>
              <w:t>6</w:t>
            </w:r>
            <w:r w:rsidR="006D1E51">
              <w:rPr>
                <w:noProof/>
                <w:webHidden/>
              </w:rPr>
              <w:fldChar w:fldCharType="end"/>
            </w:r>
          </w:hyperlink>
        </w:p>
        <w:p w:rsidR="006D1E51" w:rsidRDefault="00000000">
          <w:pPr>
            <w:pStyle w:val="TOC2"/>
            <w:tabs>
              <w:tab w:val="right" w:leader="dot" w:pos="9350"/>
            </w:tabs>
            <w:rPr>
              <w:rFonts w:asciiTheme="minorHAnsi" w:eastAsiaTheme="minorEastAsia" w:hAnsiTheme="minorHAnsi"/>
              <w:noProof/>
              <w:sz w:val="22"/>
              <w:lang w:val="en-IN" w:eastAsia="en-IN"/>
            </w:rPr>
          </w:pPr>
          <w:hyperlink w:anchor="_Toc119079238" w:history="1">
            <w:r w:rsidR="006D1E51" w:rsidRPr="003241F1">
              <w:rPr>
                <w:rStyle w:val="Hyperlink"/>
                <w:noProof/>
              </w:rPr>
              <w:t>Information Activity of Project</w:t>
            </w:r>
            <w:r w:rsidR="006D1E51">
              <w:rPr>
                <w:noProof/>
                <w:webHidden/>
              </w:rPr>
              <w:tab/>
            </w:r>
            <w:r w:rsidR="006D1E51">
              <w:rPr>
                <w:noProof/>
                <w:webHidden/>
              </w:rPr>
              <w:fldChar w:fldCharType="begin"/>
            </w:r>
            <w:r w:rsidR="006D1E51">
              <w:rPr>
                <w:noProof/>
                <w:webHidden/>
              </w:rPr>
              <w:instrText xml:space="preserve"> PAGEREF _Toc119079238 \h </w:instrText>
            </w:r>
            <w:r w:rsidR="006D1E51">
              <w:rPr>
                <w:noProof/>
                <w:webHidden/>
              </w:rPr>
            </w:r>
            <w:r w:rsidR="006D1E51">
              <w:rPr>
                <w:noProof/>
                <w:webHidden/>
              </w:rPr>
              <w:fldChar w:fldCharType="separate"/>
            </w:r>
            <w:r w:rsidR="006D1E51">
              <w:rPr>
                <w:noProof/>
                <w:webHidden/>
              </w:rPr>
              <w:t>6</w:t>
            </w:r>
            <w:r w:rsidR="006D1E51">
              <w:rPr>
                <w:noProof/>
                <w:webHidden/>
              </w:rPr>
              <w:fldChar w:fldCharType="end"/>
            </w:r>
          </w:hyperlink>
        </w:p>
        <w:p w:rsidR="006D1E51" w:rsidRDefault="00000000">
          <w:pPr>
            <w:pStyle w:val="TOC2"/>
            <w:tabs>
              <w:tab w:val="right" w:leader="dot" w:pos="9350"/>
            </w:tabs>
            <w:rPr>
              <w:rFonts w:asciiTheme="minorHAnsi" w:eastAsiaTheme="minorEastAsia" w:hAnsiTheme="minorHAnsi"/>
              <w:noProof/>
              <w:sz w:val="22"/>
              <w:lang w:val="en-IN" w:eastAsia="en-IN"/>
            </w:rPr>
          </w:pPr>
          <w:hyperlink w:anchor="_Toc119079239" w:history="1">
            <w:r w:rsidR="006D1E51" w:rsidRPr="003241F1">
              <w:rPr>
                <w:rStyle w:val="Hyperlink"/>
                <w:noProof/>
              </w:rPr>
              <w:t>Project Budget</w:t>
            </w:r>
            <w:r w:rsidR="006D1E51">
              <w:rPr>
                <w:noProof/>
                <w:webHidden/>
              </w:rPr>
              <w:tab/>
            </w:r>
            <w:r w:rsidR="006D1E51">
              <w:rPr>
                <w:noProof/>
                <w:webHidden/>
              </w:rPr>
              <w:fldChar w:fldCharType="begin"/>
            </w:r>
            <w:r w:rsidR="006D1E51">
              <w:rPr>
                <w:noProof/>
                <w:webHidden/>
              </w:rPr>
              <w:instrText xml:space="preserve"> PAGEREF _Toc119079239 \h </w:instrText>
            </w:r>
            <w:r w:rsidR="006D1E51">
              <w:rPr>
                <w:noProof/>
                <w:webHidden/>
              </w:rPr>
            </w:r>
            <w:r w:rsidR="006D1E51">
              <w:rPr>
                <w:noProof/>
                <w:webHidden/>
              </w:rPr>
              <w:fldChar w:fldCharType="separate"/>
            </w:r>
            <w:r w:rsidR="006D1E51">
              <w:rPr>
                <w:noProof/>
                <w:webHidden/>
              </w:rPr>
              <w:t>6</w:t>
            </w:r>
            <w:r w:rsidR="006D1E51">
              <w:rPr>
                <w:noProof/>
                <w:webHidden/>
              </w:rPr>
              <w:fldChar w:fldCharType="end"/>
            </w:r>
          </w:hyperlink>
        </w:p>
        <w:p w:rsidR="006D1E51" w:rsidRDefault="00000000">
          <w:pPr>
            <w:pStyle w:val="TOC2"/>
            <w:tabs>
              <w:tab w:val="right" w:leader="dot" w:pos="9350"/>
            </w:tabs>
            <w:rPr>
              <w:rFonts w:asciiTheme="minorHAnsi" w:eastAsiaTheme="minorEastAsia" w:hAnsiTheme="minorHAnsi"/>
              <w:noProof/>
              <w:sz w:val="22"/>
              <w:lang w:val="en-IN" w:eastAsia="en-IN"/>
            </w:rPr>
          </w:pPr>
          <w:hyperlink w:anchor="_Toc119079240" w:history="1">
            <w:r w:rsidR="006D1E51" w:rsidRPr="003241F1">
              <w:rPr>
                <w:rStyle w:val="Hyperlink"/>
                <w:noProof/>
              </w:rPr>
              <w:t>Project Time</w:t>
            </w:r>
            <w:r w:rsidR="006D1E51">
              <w:rPr>
                <w:noProof/>
                <w:webHidden/>
              </w:rPr>
              <w:tab/>
            </w:r>
            <w:r w:rsidR="006D1E51">
              <w:rPr>
                <w:noProof/>
                <w:webHidden/>
              </w:rPr>
              <w:fldChar w:fldCharType="begin"/>
            </w:r>
            <w:r w:rsidR="006D1E51">
              <w:rPr>
                <w:noProof/>
                <w:webHidden/>
              </w:rPr>
              <w:instrText xml:space="preserve"> PAGEREF _Toc119079240 \h </w:instrText>
            </w:r>
            <w:r w:rsidR="006D1E51">
              <w:rPr>
                <w:noProof/>
                <w:webHidden/>
              </w:rPr>
            </w:r>
            <w:r w:rsidR="006D1E51">
              <w:rPr>
                <w:noProof/>
                <w:webHidden/>
              </w:rPr>
              <w:fldChar w:fldCharType="separate"/>
            </w:r>
            <w:r w:rsidR="006D1E51">
              <w:rPr>
                <w:noProof/>
                <w:webHidden/>
              </w:rPr>
              <w:t>7</w:t>
            </w:r>
            <w:r w:rsidR="006D1E51">
              <w:rPr>
                <w:noProof/>
                <w:webHidden/>
              </w:rPr>
              <w:fldChar w:fldCharType="end"/>
            </w:r>
          </w:hyperlink>
        </w:p>
        <w:p w:rsidR="006D1E51" w:rsidRDefault="00000000">
          <w:pPr>
            <w:pStyle w:val="TOC2"/>
            <w:tabs>
              <w:tab w:val="right" w:leader="dot" w:pos="9350"/>
            </w:tabs>
            <w:rPr>
              <w:rFonts w:asciiTheme="minorHAnsi" w:eastAsiaTheme="minorEastAsia" w:hAnsiTheme="minorHAnsi"/>
              <w:noProof/>
              <w:sz w:val="22"/>
              <w:lang w:val="en-IN" w:eastAsia="en-IN"/>
            </w:rPr>
          </w:pPr>
          <w:hyperlink w:anchor="_Toc119079241" w:history="1">
            <w:r w:rsidR="006D1E51" w:rsidRPr="003241F1">
              <w:rPr>
                <w:rStyle w:val="Hyperlink"/>
                <w:noProof/>
              </w:rPr>
              <w:t>Quality Stakeholders</w:t>
            </w:r>
            <w:r w:rsidR="006D1E51">
              <w:rPr>
                <w:noProof/>
                <w:webHidden/>
              </w:rPr>
              <w:tab/>
            </w:r>
            <w:r w:rsidR="006D1E51">
              <w:rPr>
                <w:noProof/>
                <w:webHidden/>
              </w:rPr>
              <w:fldChar w:fldCharType="begin"/>
            </w:r>
            <w:r w:rsidR="006D1E51">
              <w:rPr>
                <w:noProof/>
                <w:webHidden/>
              </w:rPr>
              <w:instrText xml:space="preserve"> PAGEREF _Toc119079241 \h </w:instrText>
            </w:r>
            <w:r w:rsidR="006D1E51">
              <w:rPr>
                <w:noProof/>
                <w:webHidden/>
              </w:rPr>
            </w:r>
            <w:r w:rsidR="006D1E51">
              <w:rPr>
                <w:noProof/>
                <w:webHidden/>
              </w:rPr>
              <w:fldChar w:fldCharType="separate"/>
            </w:r>
            <w:r w:rsidR="006D1E51">
              <w:rPr>
                <w:noProof/>
                <w:webHidden/>
              </w:rPr>
              <w:t>7</w:t>
            </w:r>
            <w:r w:rsidR="006D1E51">
              <w:rPr>
                <w:noProof/>
                <w:webHidden/>
              </w:rPr>
              <w:fldChar w:fldCharType="end"/>
            </w:r>
          </w:hyperlink>
        </w:p>
        <w:p w:rsidR="006D1E51" w:rsidRDefault="00000000">
          <w:pPr>
            <w:pStyle w:val="TOC2"/>
            <w:tabs>
              <w:tab w:val="right" w:leader="dot" w:pos="9350"/>
            </w:tabs>
            <w:rPr>
              <w:rFonts w:asciiTheme="minorHAnsi" w:eastAsiaTheme="minorEastAsia" w:hAnsiTheme="minorHAnsi"/>
              <w:noProof/>
              <w:sz w:val="22"/>
              <w:lang w:val="en-IN" w:eastAsia="en-IN"/>
            </w:rPr>
          </w:pPr>
          <w:hyperlink w:anchor="_Toc119079242" w:history="1">
            <w:r w:rsidR="006D1E51" w:rsidRPr="003241F1">
              <w:rPr>
                <w:rStyle w:val="Hyperlink"/>
                <w:noProof/>
              </w:rPr>
              <w:t>Project’s Main Sustainability Feature</w:t>
            </w:r>
            <w:r w:rsidR="006D1E51">
              <w:rPr>
                <w:noProof/>
                <w:webHidden/>
              </w:rPr>
              <w:tab/>
            </w:r>
            <w:r w:rsidR="006D1E51">
              <w:rPr>
                <w:noProof/>
                <w:webHidden/>
              </w:rPr>
              <w:fldChar w:fldCharType="begin"/>
            </w:r>
            <w:r w:rsidR="006D1E51">
              <w:rPr>
                <w:noProof/>
                <w:webHidden/>
              </w:rPr>
              <w:instrText xml:space="preserve"> PAGEREF _Toc119079242 \h </w:instrText>
            </w:r>
            <w:r w:rsidR="006D1E51">
              <w:rPr>
                <w:noProof/>
                <w:webHidden/>
              </w:rPr>
            </w:r>
            <w:r w:rsidR="006D1E51">
              <w:rPr>
                <w:noProof/>
                <w:webHidden/>
              </w:rPr>
              <w:fldChar w:fldCharType="separate"/>
            </w:r>
            <w:r w:rsidR="006D1E51">
              <w:rPr>
                <w:noProof/>
                <w:webHidden/>
              </w:rPr>
              <w:t>7</w:t>
            </w:r>
            <w:r w:rsidR="006D1E51">
              <w:rPr>
                <w:noProof/>
                <w:webHidden/>
              </w:rPr>
              <w:fldChar w:fldCharType="end"/>
            </w:r>
          </w:hyperlink>
        </w:p>
        <w:p w:rsidR="006D1E51" w:rsidRDefault="00000000">
          <w:pPr>
            <w:pStyle w:val="TOC2"/>
            <w:tabs>
              <w:tab w:val="right" w:leader="dot" w:pos="9350"/>
            </w:tabs>
            <w:rPr>
              <w:rFonts w:asciiTheme="minorHAnsi" w:eastAsiaTheme="minorEastAsia" w:hAnsiTheme="minorHAnsi"/>
              <w:noProof/>
              <w:sz w:val="22"/>
              <w:lang w:val="en-IN" w:eastAsia="en-IN"/>
            </w:rPr>
          </w:pPr>
          <w:hyperlink w:anchor="_Toc119079243" w:history="1">
            <w:r w:rsidR="006D1E51" w:rsidRPr="003241F1">
              <w:rPr>
                <w:rStyle w:val="Hyperlink"/>
                <w:noProof/>
              </w:rPr>
              <w:t>Reasons for Its Over Budget and Delay</w:t>
            </w:r>
            <w:r w:rsidR="006D1E51">
              <w:rPr>
                <w:noProof/>
                <w:webHidden/>
              </w:rPr>
              <w:tab/>
            </w:r>
            <w:r w:rsidR="006D1E51">
              <w:rPr>
                <w:noProof/>
                <w:webHidden/>
              </w:rPr>
              <w:fldChar w:fldCharType="begin"/>
            </w:r>
            <w:r w:rsidR="006D1E51">
              <w:rPr>
                <w:noProof/>
                <w:webHidden/>
              </w:rPr>
              <w:instrText xml:space="preserve"> PAGEREF _Toc119079243 \h </w:instrText>
            </w:r>
            <w:r w:rsidR="006D1E51">
              <w:rPr>
                <w:noProof/>
                <w:webHidden/>
              </w:rPr>
            </w:r>
            <w:r w:rsidR="006D1E51">
              <w:rPr>
                <w:noProof/>
                <w:webHidden/>
              </w:rPr>
              <w:fldChar w:fldCharType="separate"/>
            </w:r>
            <w:r w:rsidR="006D1E51">
              <w:rPr>
                <w:noProof/>
                <w:webHidden/>
              </w:rPr>
              <w:t>8</w:t>
            </w:r>
            <w:r w:rsidR="006D1E51">
              <w:rPr>
                <w:noProof/>
                <w:webHidden/>
              </w:rPr>
              <w:fldChar w:fldCharType="end"/>
            </w:r>
          </w:hyperlink>
        </w:p>
        <w:p w:rsidR="006D1E51" w:rsidRDefault="00000000">
          <w:pPr>
            <w:pStyle w:val="TOC1"/>
            <w:tabs>
              <w:tab w:val="right" w:leader="dot" w:pos="9350"/>
            </w:tabs>
            <w:rPr>
              <w:rFonts w:asciiTheme="minorHAnsi" w:eastAsiaTheme="minorEastAsia" w:hAnsiTheme="minorHAnsi"/>
              <w:noProof/>
              <w:sz w:val="22"/>
              <w:lang w:val="en-IN" w:eastAsia="en-IN"/>
            </w:rPr>
          </w:pPr>
          <w:hyperlink w:anchor="_Toc119079244" w:history="1">
            <w:r w:rsidR="006D1E51" w:rsidRPr="003241F1">
              <w:rPr>
                <w:rStyle w:val="Hyperlink"/>
                <w:noProof/>
              </w:rPr>
              <w:t>CONCLUSION</w:t>
            </w:r>
            <w:r w:rsidR="006D1E51">
              <w:rPr>
                <w:noProof/>
                <w:webHidden/>
              </w:rPr>
              <w:tab/>
            </w:r>
            <w:r w:rsidR="006D1E51">
              <w:rPr>
                <w:noProof/>
                <w:webHidden/>
              </w:rPr>
              <w:fldChar w:fldCharType="begin"/>
            </w:r>
            <w:r w:rsidR="006D1E51">
              <w:rPr>
                <w:noProof/>
                <w:webHidden/>
              </w:rPr>
              <w:instrText xml:space="preserve"> PAGEREF _Toc119079244 \h </w:instrText>
            </w:r>
            <w:r w:rsidR="006D1E51">
              <w:rPr>
                <w:noProof/>
                <w:webHidden/>
              </w:rPr>
            </w:r>
            <w:r w:rsidR="006D1E51">
              <w:rPr>
                <w:noProof/>
                <w:webHidden/>
              </w:rPr>
              <w:fldChar w:fldCharType="separate"/>
            </w:r>
            <w:r w:rsidR="006D1E51">
              <w:rPr>
                <w:noProof/>
                <w:webHidden/>
              </w:rPr>
              <w:t>9</w:t>
            </w:r>
            <w:r w:rsidR="006D1E51">
              <w:rPr>
                <w:noProof/>
                <w:webHidden/>
              </w:rPr>
              <w:fldChar w:fldCharType="end"/>
            </w:r>
          </w:hyperlink>
        </w:p>
        <w:p w:rsidR="006D1E51" w:rsidRDefault="00000000">
          <w:pPr>
            <w:pStyle w:val="TOC1"/>
            <w:tabs>
              <w:tab w:val="right" w:leader="dot" w:pos="9350"/>
            </w:tabs>
            <w:rPr>
              <w:rFonts w:asciiTheme="minorHAnsi" w:eastAsiaTheme="minorEastAsia" w:hAnsiTheme="minorHAnsi"/>
              <w:noProof/>
              <w:sz w:val="22"/>
              <w:lang w:val="en-IN" w:eastAsia="en-IN"/>
            </w:rPr>
          </w:pPr>
          <w:hyperlink w:anchor="_Toc119079245" w:history="1">
            <w:r w:rsidR="006D1E51" w:rsidRPr="003241F1">
              <w:rPr>
                <w:rStyle w:val="Hyperlink"/>
                <w:noProof/>
              </w:rPr>
              <w:t>REFERENCES</w:t>
            </w:r>
            <w:r w:rsidR="006D1E51">
              <w:rPr>
                <w:noProof/>
                <w:webHidden/>
              </w:rPr>
              <w:tab/>
            </w:r>
            <w:r w:rsidR="006D1E51">
              <w:rPr>
                <w:noProof/>
                <w:webHidden/>
              </w:rPr>
              <w:fldChar w:fldCharType="begin"/>
            </w:r>
            <w:r w:rsidR="006D1E51">
              <w:rPr>
                <w:noProof/>
                <w:webHidden/>
              </w:rPr>
              <w:instrText xml:space="preserve"> PAGEREF _Toc119079245 \h </w:instrText>
            </w:r>
            <w:r w:rsidR="006D1E51">
              <w:rPr>
                <w:noProof/>
                <w:webHidden/>
              </w:rPr>
            </w:r>
            <w:r w:rsidR="006D1E51">
              <w:rPr>
                <w:noProof/>
                <w:webHidden/>
              </w:rPr>
              <w:fldChar w:fldCharType="separate"/>
            </w:r>
            <w:r w:rsidR="006D1E51">
              <w:rPr>
                <w:noProof/>
                <w:webHidden/>
              </w:rPr>
              <w:t>10</w:t>
            </w:r>
            <w:r w:rsidR="006D1E51">
              <w:rPr>
                <w:noProof/>
                <w:webHidden/>
              </w:rPr>
              <w:fldChar w:fldCharType="end"/>
            </w:r>
          </w:hyperlink>
        </w:p>
        <w:p w:rsidR="006D1E51" w:rsidRDefault="006D1E51">
          <w:r>
            <w:rPr>
              <w:b/>
              <w:bCs/>
              <w:noProof/>
            </w:rPr>
            <w:fldChar w:fldCharType="end"/>
          </w:r>
        </w:p>
      </w:sdtContent>
    </w:sdt>
    <w:p w:rsidR="00E23DE7" w:rsidRPr="00C83CF6" w:rsidRDefault="00E23DE7" w:rsidP="00C83CF6">
      <w:pPr>
        <w:pStyle w:val="Heading1"/>
        <w:rPr>
          <w:rStyle w:val="SubtleEmphasis"/>
        </w:rPr>
      </w:pPr>
      <w:r>
        <w:rPr>
          <w:shd w:val="clear" w:color="auto" w:fill="FFFFFF"/>
        </w:rPr>
        <w:br w:type="page"/>
      </w:r>
      <w:bookmarkStart w:id="0" w:name="_Toc119079232"/>
      <w:r>
        <w:rPr>
          <w:shd w:val="clear" w:color="auto" w:fill="FFFFFF"/>
        </w:rPr>
        <w:t>INTRODUCTION</w:t>
      </w:r>
      <w:bookmarkEnd w:id="0"/>
    </w:p>
    <w:p w:rsidR="00E23DE7" w:rsidRPr="008047AA" w:rsidRDefault="008047AA" w:rsidP="008047AA">
      <w:pPr>
        <w:ind w:firstLine="720"/>
        <w:rPr>
          <w:rFonts w:cs="Times New Roman"/>
          <w:szCs w:val="24"/>
        </w:rPr>
      </w:pPr>
      <w:r w:rsidRPr="00155EC4">
        <w:rPr>
          <w:rFonts w:cs="Times New Roman"/>
          <w:szCs w:val="24"/>
        </w:rPr>
        <w:t xml:space="preserve">The </w:t>
      </w:r>
      <w:proofErr w:type="spellStart"/>
      <w:r w:rsidRPr="00155EC4">
        <w:rPr>
          <w:rFonts w:cs="Times New Roman"/>
          <w:szCs w:val="24"/>
        </w:rPr>
        <w:t>Crossrail</w:t>
      </w:r>
      <w:proofErr w:type="spellEnd"/>
      <w:r w:rsidRPr="00155EC4">
        <w:rPr>
          <w:rFonts w:cs="Times New Roman"/>
          <w:szCs w:val="24"/>
        </w:rPr>
        <w:t xml:space="preserve"> project is the project of London which serves the delivery of Elizabeth line from the east </w:t>
      </w:r>
      <w:r>
        <w:rPr>
          <w:rFonts w:cs="Times New Roman"/>
          <w:szCs w:val="24"/>
        </w:rPr>
        <w:t>to</w:t>
      </w:r>
      <w:r w:rsidRPr="00155EC4">
        <w:rPr>
          <w:rFonts w:cs="Times New Roman"/>
          <w:szCs w:val="24"/>
        </w:rPr>
        <w:t xml:space="preserve"> West railways across the city. Its initial services have been started in the s</w:t>
      </w:r>
      <w:r>
        <w:rPr>
          <w:rFonts w:cs="Times New Roman"/>
          <w:szCs w:val="24"/>
        </w:rPr>
        <w:t>o</w:t>
      </w:r>
      <w:r w:rsidRPr="00155EC4">
        <w:rPr>
          <w:rFonts w:cs="Times New Roman"/>
          <w:szCs w:val="24"/>
        </w:rPr>
        <w:t xml:space="preserve">n 2018. </w:t>
      </w:r>
      <w:r>
        <w:rPr>
          <w:rFonts w:cs="Times New Roman"/>
          <w:szCs w:val="24"/>
        </w:rPr>
        <w:t xml:space="preserve">In 2005 UK parliament received in which the </w:t>
      </w:r>
      <w:proofErr w:type="spellStart"/>
      <w:r>
        <w:rPr>
          <w:rFonts w:cs="Times New Roman"/>
          <w:szCs w:val="24"/>
        </w:rPr>
        <w:t>Crossrail</w:t>
      </w:r>
      <w:proofErr w:type="spellEnd"/>
      <w:r>
        <w:rPr>
          <w:rFonts w:cs="Times New Roman"/>
          <w:szCs w:val="24"/>
        </w:rPr>
        <w:t xml:space="preserve"> Act 2008 was implied. With the help of this act the government got the power to construct the line for this project. This project has the vision about how can the railways be delivered to the people following best practices and procuring responsibilities. This project will cover 10 </w:t>
      </w:r>
      <w:r w:rsidRPr="001F431F">
        <w:rPr>
          <w:rFonts w:cs="Times New Roman"/>
          <w:szCs w:val="24"/>
        </w:rPr>
        <w:t>stations along with tunnels distancing about 42 kilometres.  They work w</w:t>
      </w:r>
      <w:r w:rsidR="00C83CF6">
        <w:rPr>
          <w:rFonts w:cs="Times New Roman"/>
          <w:szCs w:val="24"/>
        </w:rPr>
        <w:t>ith the surface railways and a</w:t>
      </w:r>
      <w:r w:rsidRPr="001F431F">
        <w:rPr>
          <w:rFonts w:cs="Times New Roman"/>
          <w:szCs w:val="24"/>
        </w:rPr>
        <w:t>r</w:t>
      </w:r>
      <w:r w:rsidR="00C83CF6">
        <w:rPr>
          <w:rFonts w:cs="Times New Roman"/>
          <w:szCs w:val="24"/>
        </w:rPr>
        <w:t>e</w:t>
      </w:r>
      <w:r w:rsidRPr="001F431F">
        <w:rPr>
          <w:rFonts w:cs="Times New Roman"/>
          <w:szCs w:val="24"/>
        </w:rPr>
        <w:t xml:space="preserve"> combined with maintenance and depots facilities.  This project got the i</w:t>
      </w:r>
      <w:r w:rsidR="00733F8D">
        <w:rPr>
          <w:rFonts w:cs="Times New Roman"/>
          <w:szCs w:val="24"/>
        </w:rPr>
        <w:t>nitial funding as £14</w:t>
      </w:r>
      <w:r w:rsidRPr="001F431F">
        <w:rPr>
          <w:rFonts w:cs="Times New Roman"/>
          <w:szCs w:val="24"/>
        </w:rPr>
        <w:t>.8 Billion for the construction process meanwhile 2008 to 2019</w:t>
      </w:r>
      <w:r w:rsidR="0059156B">
        <w:rPr>
          <w:rFonts w:cs="Times New Roman"/>
          <w:szCs w:val="24"/>
        </w:rPr>
        <w:t xml:space="preserve"> (</w:t>
      </w:r>
      <w:r w:rsidR="0059156B" w:rsidRPr="005258EE">
        <w:rPr>
          <w:rFonts w:cs="Times New Roman"/>
          <w:szCs w:val="24"/>
          <w:shd w:val="clear" w:color="auto" w:fill="FFFFFF"/>
        </w:rPr>
        <w:t>W</w:t>
      </w:r>
      <w:r w:rsidR="0059156B">
        <w:rPr>
          <w:rFonts w:cs="Times New Roman"/>
          <w:szCs w:val="24"/>
          <w:shd w:val="clear" w:color="auto" w:fill="FFFFFF"/>
        </w:rPr>
        <w:t>illiams and Black</w:t>
      </w:r>
      <w:r w:rsidR="0059156B" w:rsidRPr="005258EE">
        <w:rPr>
          <w:rFonts w:cs="Times New Roman"/>
          <w:szCs w:val="24"/>
          <w:shd w:val="clear" w:color="auto" w:fill="FFFFFF"/>
        </w:rPr>
        <w:t>, 2018</w:t>
      </w:r>
      <w:r w:rsidR="0059156B">
        <w:rPr>
          <w:rFonts w:cs="Times New Roman"/>
          <w:szCs w:val="24"/>
        </w:rPr>
        <w:t>)</w:t>
      </w:r>
      <w:r w:rsidRPr="001F431F">
        <w:rPr>
          <w:rFonts w:cs="Times New Roman"/>
          <w:szCs w:val="24"/>
        </w:rPr>
        <w:t>. This project aims at increasing the railway passengers and the transport capacity of railways within the city London. Their expectations are Earning the net benefit off about £42 billion and serving it to the economy of the country after a period of 60 years. The main destinations within which this railway line operates are the Paddington and the Liverpool Street.  This project aims at delivering railway</w:t>
      </w:r>
      <w:r>
        <w:rPr>
          <w:rFonts w:cs="Times New Roman"/>
          <w:szCs w:val="24"/>
        </w:rPr>
        <w:t xml:space="preserve">s of 74 miles, up-gradation of stations or creation of new stations along the route of </w:t>
      </w:r>
      <w:proofErr w:type="spellStart"/>
      <w:r>
        <w:rPr>
          <w:rFonts w:cs="Times New Roman"/>
          <w:szCs w:val="24"/>
        </w:rPr>
        <w:t>Crossrail</w:t>
      </w:r>
      <w:proofErr w:type="spellEnd"/>
      <w:r>
        <w:rPr>
          <w:rFonts w:cs="Times New Roman"/>
          <w:szCs w:val="24"/>
        </w:rPr>
        <w:t xml:space="preserve">, new tunnels in the city distancing about 13 miles and new fleet of railways. This essay will discuss the overall details of the </w:t>
      </w:r>
      <w:proofErr w:type="spellStart"/>
      <w:r>
        <w:rPr>
          <w:rFonts w:cs="Times New Roman"/>
          <w:szCs w:val="24"/>
        </w:rPr>
        <w:t>Crossrail</w:t>
      </w:r>
      <w:proofErr w:type="spellEnd"/>
      <w:r>
        <w:rPr>
          <w:rFonts w:cs="Times New Roman"/>
          <w:szCs w:val="24"/>
        </w:rPr>
        <w:t xml:space="preserve"> project such as its budget, its construction time, its stakeholders or its various factors of risks. Along with these, this report will also discuss the miss-happenings and mistakes resulting in the delay of this project.</w:t>
      </w:r>
    </w:p>
    <w:p w:rsidR="008047AA" w:rsidRDefault="008047AA" w:rsidP="008047AA">
      <w:pPr>
        <w:pStyle w:val="Heading2"/>
      </w:pPr>
      <w:bookmarkStart w:id="1" w:name="_Toc119079233"/>
      <w:r>
        <w:t>Project’s Values and Vision</w:t>
      </w:r>
      <w:bookmarkEnd w:id="1"/>
    </w:p>
    <w:p w:rsidR="008047AA" w:rsidRDefault="008047AA" w:rsidP="008047AA">
      <w:pPr>
        <w:ind w:firstLine="720"/>
        <w:rPr>
          <w:rFonts w:cs="Times New Roman"/>
          <w:szCs w:val="24"/>
        </w:rPr>
      </w:pPr>
      <w:r>
        <w:rPr>
          <w:rFonts w:cs="Times New Roman"/>
          <w:szCs w:val="24"/>
        </w:rPr>
        <w:t xml:space="preserve">Besides serving of more reliable </w:t>
      </w:r>
      <w:r w:rsidR="00733F8D">
        <w:rPr>
          <w:rFonts w:cs="Times New Roman"/>
          <w:szCs w:val="24"/>
        </w:rPr>
        <w:t>and trus</w:t>
      </w:r>
      <w:r>
        <w:rPr>
          <w:rFonts w:cs="Times New Roman"/>
          <w:szCs w:val="24"/>
        </w:rPr>
        <w:t>table railway lines, this project intense to serve more to help the cities rail network increase its performance and capacity. In the principle statement it was stated that the mayor and the government authorities believed that this project scheme may turn out the infrastructure of transport to the needed support for the purpose of growing the city economically. This also aims at facilitating the ongoing development of the city in stabilising its position in the Europe’s financial centre</w:t>
      </w:r>
      <w:r w:rsidR="0059156B">
        <w:rPr>
          <w:rFonts w:cs="Times New Roman"/>
          <w:szCs w:val="24"/>
        </w:rPr>
        <w:t xml:space="preserve"> (</w:t>
      </w:r>
      <w:proofErr w:type="spellStart"/>
      <w:r w:rsidR="0059156B" w:rsidRPr="005258EE">
        <w:rPr>
          <w:rFonts w:cs="Times New Roman"/>
          <w:color w:val="222222"/>
          <w:szCs w:val="24"/>
          <w:shd w:val="clear" w:color="auto" w:fill="FFFFFF"/>
        </w:rPr>
        <w:t>Chodorows</w:t>
      </w:r>
      <w:r w:rsidR="0059156B">
        <w:rPr>
          <w:rFonts w:cs="Times New Roman"/>
          <w:color w:val="222222"/>
          <w:szCs w:val="24"/>
          <w:shd w:val="clear" w:color="auto" w:fill="FFFFFF"/>
        </w:rPr>
        <w:t>ki</w:t>
      </w:r>
      <w:proofErr w:type="spellEnd"/>
      <w:r w:rsidR="0059156B">
        <w:rPr>
          <w:rFonts w:cs="Times New Roman"/>
          <w:color w:val="222222"/>
          <w:szCs w:val="24"/>
          <w:shd w:val="clear" w:color="auto" w:fill="FFFFFF"/>
        </w:rPr>
        <w:t>, Ingram and Black</w:t>
      </w:r>
      <w:r w:rsidR="0059156B" w:rsidRPr="005258EE">
        <w:rPr>
          <w:rFonts w:cs="Times New Roman"/>
          <w:color w:val="222222"/>
          <w:szCs w:val="24"/>
          <w:shd w:val="clear" w:color="auto" w:fill="FFFFFF"/>
        </w:rPr>
        <w:t>, 2021</w:t>
      </w:r>
      <w:r w:rsidR="0059156B">
        <w:rPr>
          <w:rFonts w:cs="Times New Roman"/>
          <w:szCs w:val="24"/>
        </w:rPr>
        <w:t>)</w:t>
      </w:r>
      <w:r>
        <w:rPr>
          <w:rFonts w:cs="Times New Roman"/>
          <w:szCs w:val="24"/>
        </w:rPr>
        <w:t xml:space="preserve">. The statement for vision which was issued and agreed in 2006 by the board of </w:t>
      </w:r>
      <w:proofErr w:type="spellStart"/>
      <w:r>
        <w:rPr>
          <w:rFonts w:cs="Times New Roman"/>
          <w:szCs w:val="24"/>
        </w:rPr>
        <w:t>Crossrail</w:t>
      </w:r>
      <w:proofErr w:type="spellEnd"/>
      <w:r>
        <w:rPr>
          <w:rFonts w:cs="Times New Roman"/>
          <w:szCs w:val="24"/>
        </w:rPr>
        <w:t xml:space="preserve"> states that ‘It would be the best of world class railways delivering affordable services through excellence project and effective partnerships’. To confirm and verify this vision, a document in 2007 has been released stating about the above vision and clearing how the cross rails will reach and attain this vision. This document also showed who would be the sponsors and owners of this project, who will govern this project, how the construction of the tunnels would be carried out in terms of its strategies and programs and the delivery </w:t>
      </w:r>
      <w:proofErr w:type="spellStart"/>
      <w:r>
        <w:rPr>
          <w:rFonts w:cs="Times New Roman"/>
          <w:szCs w:val="24"/>
        </w:rPr>
        <w:t>organization</w:t>
      </w:r>
      <w:proofErr w:type="spellEnd"/>
      <w:r>
        <w:rPr>
          <w:rFonts w:cs="Times New Roman"/>
          <w:szCs w:val="24"/>
        </w:rPr>
        <w:t xml:space="preserve"> of the project. After this in 2012, this version has been redefined simply such as ‘moving the London City forward'</w:t>
      </w:r>
      <w:r w:rsidR="0059156B">
        <w:rPr>
          <w:rFonts w:cs="Times New Roman"/>
          <w:szCs w:val="24"/>
        </w:rPr>
        <w:t xml:space="preserve"> (</w:t>
      </w:r>
      <w:r w:rsidR="0059156B">
        <w:rPr>
          <w:rFonts w:cs="Times New Roman"/>
          <w:color w:val="222222"/>
          <w:szCs w:val="24"/>
          <w:shd w:val="clear" w:color="auto" w:fill="FFFFFF"/>
        </w:rPr>
        <w:t>Giardina and et.al</w:t>
      </w:r>
      <w:r w:rsidR="0059156B" w:rsidRPr="005258EE">
        <w:rPr>
          <w:rFonts w:cs="Times New Roman"/>
          <w:color w:val="222222"/>
          <w:szCs w:val="24"/>
          <w:shd w:val="clear" w:color="auto" w:fill="FFFFFF"/>
        </w:rPr>
        <w:t>., 2019</w:t>
      </w:r>
      <w:r w:rsidR="0059156B">
        <w:rPr>
          <w:rFonts w:cs="Times New Roman"/>
          <w:szCs w:val="24"/>
        </w:rPr>
        <w:t>)</w:t>
      </w:r>
      <w:r>
        <w:rPr>
          <w:rFonts w:cs="Times New Roman"/>
          <w:szCs w:val="24"/>
        </w:rPr>
        <w:t xml:space="preserve">. With the help of this project many different </w:t>
      </w:r>
      <w:proofErr w:type="spellStart"/>
      <w:r>
        <w:rPr>
          <w:rFonts w:cs="Times New Roman"/>
          <w:szCs w:val="24"/>
        </w:rPr>
        <w:t>organizations</w:t>
      </w:r>
      <w:proofErr w:type="spellEnd"/>
      <w:r>
        <w:rPr>
          <w:rFonts w:cs="Times New Roman"/>
          <w:szCs w:val="24"/>
        </w:rPr>
        <w:t xml:space="preserve"> along with various individuals shared a common goal with similar values. These most important values for the project are the integrity safety collaboration inspiration and respect.</w:t>
      </w:r>
    </w:p>
    <w:p w:rsidR="008047AA" w:rsidRDefault="008047AA" w:rsidP="008047AA">
      <w:pPr>
        <w:pStyle w:val="Heading2"/>
      </w:pPr>
      <w:bookmarkStart w:id="2" w:name="_Toc119079234"/>
      <w:r>
        <w:t>Objectives of The Project</w:t>
      </w:r>
      <w:bookmarkEnd w:id="2"/>
    </w:p>
    <w:p w:rsidR="008047AA" w:rsidRDefault="008047AA" w:rsidP="008047AA">
      <w:pPr>
        <w:rPr>
          <w:rFonts w:cs="Times New Roman"/>
          <w:szCs w:val="24"/>
        </w:rPr>
      </w:pPr>
      <w:r>
        <w:rPr>
          <w:rFonts w:cs="Times New Roman"/>
          <w:szCs w:val="24"/>
        </w:rPr>
        <w:t>Objectives of this project are:</w:t>
      </w:r>
    </w:p>
    <w:p w:rsidR="008047AA" w:rsidRDefault="008047AA" w:rsidP="008047A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always stay safe</w:t>
      </w:r>
    </w:p>
    <w:p w:rsidR="008047AA" w:rsidRDefault="008047AA" w:rsidP="008047A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Complete the project within the allotted budget</w:t>
      </w:r>
    </w:p>
    <w:p w:rsidR="008047AA" w:rsidRDefault="008047AA" w:rsidP="008047A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Maintain the best quality</w:t>
      </w:r>
    </w:p>
    <w:p w:rsidR="008047AA" w:rsidRDefault="008047AA" w:rsidP="008047A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Timely completion</w:t>
      </w:r>
    </w:p>
    <w:p w:rsidR="008047AA" w:rsidRDefault="008047AA" w:rsidP="008047AA">
      <w:pPr>
        <w:ind w:firstLine="360"/>
        <w:rPr>
          <w:rFonts w:cs="Times New Roman"/>
          <w:szCs w:val="24"/>
        </w:rPr>
      </w:pPr>
      <w:r>
        <w:rPr>
          <w:rFonts w:cs="Times New Roman"/>
          <w:szCs w:val="24"/>
        </w:rPr>
        <w:t xml:space="preserve">Since the very beginning safety state the core value for the project. To follow the safety value a target zero named campaign has been established under which all of the members including the contractors, suppliers or partners have the rights of staying and returning home being unharmed, team working were their objective and their belief that each type of harm can be avoided and prevented. </w:t>
      </w:r>
    </w:p>
    <w:p w:rsidR="008047AA" w:rsidRDefault="008047AA" w:rsidP="008047AA">
      <w:pPr>
        <w:pStyle w:val="Heading2"/>
      </w:pPr>
      <w:r>
        <w:t xml:space="preserve"> </w:t>
      </w:r>
      <w:bookmarkStart w:id="3" w:name="_Toc119079235"/>
      <w:r>
        <w:t>Risk Factors Related to The Project</w:t>
      </w:r>
      <w:bookmarkEnd w:id="3"/>
    </w:p>
    <w:p w:rsidR="008047AA" w:rsidRDefault="008047AA" w:rsidP="008047AA">
      <w:pPr>
        <w:ind w:firstLine="720"/>
        <w:rPr>
          <w:rFonts w:cs="Times New Roman"/>
          <w:szCs w:val="24"/>
        </w:rPr>
      </w:pPr>
      <w:r>
        <w:rPr>
          <w:rFonts w:cs="Times New Roman"/>
          <w:szCs w:val="24"/>
        </w:rPr>
        <w:t>As every project and task have many type</w:t>
      </w:r>
      <w:r w:rsidR="00733F8D">
        <w:rPr>
          <w:rFonts w:cs="Times New Roman"/>
          <w:szCs w:val="24"/>
        </w:rPr>
        <w:t>s</w:t>
      </w:r>
      <w:r>
        <w:rPr>
          <w:rFonts w:cs="Times New Roman"/>
          <w:szCs w:val="24"/>
        </w:rPr>
        <w:t xml:space="preserve"> of risk</w:t>
      </w:r>
      <w:r w:rsidR="00733F8D">
        <w:rPr>
          <w:rFonts w:cs="Times New Roman"/>
          <w:szCs w:val="24"/>
        </w:rPr>
        <w:t>,</w:t>
      </w:r>
      <w:r>
        <w:rPr>
          <w:rFonts w:cs="Times New Roman"/>
          <w:szCs w:val="24"/>
        </w:rPr>
        <w:t xml:space="preserve"> similarly this project </w:t>
      </w:r>
      <w:r w:rsidR="00733F8D">
        <w:rPr>
          <w:rFonts w:cs="Times New Roman"/>
          <w:szCs w:val="24"/>
        </w:rPr>
        <w:t xml:space="preserve">too </w:t>
      </w:r>
      <w:r>
        <w:rPr>
          <w:rFonts w:cs="Times New Roman"/>
          <w:szCs w:val="24"/>
        </w:rPr>
        <w:t>has so many risks relating to its people and site lifting operations to lift heavyweight, railway operations of building railway lines, the risk of breaking the grounds, the risk of falling from a higher height while working, spaces, risk of heat and fire, highly energised and current related works and sprayed concrete works.  But these risk activities have been published and prepared by practicing various guides such as constructing the fire safety program, using the sprayed concrete work in separate zones, readiness to easily dig underground and easy operations to carry the tunnel constructions</w:t>
      </w:r>
      <w:r w:rsidR="0059156B">
        <w:rPr>
          <w:rFonts w:cs="Times New Roman"/>
          <w:szCs w:val="24"/>
        </w:rPr>
        <w:t xml:space="preserve"> (</w:t>
      </w:r>
      <w:r w:rsidR="0059156B">
        <w:rPr>
          <w:rFonts w:cs="Times New Roman"/>
          <w:color w:val="222222"/>
          <w:szCs w:val="24"/>
          <w:shd w:val="clear" w:color="auto" w:fill="FFFFFF"/>
        </w:rPr>
        <w:t>Kumar</w:t>
      </w:r>
      <w:r w:rsidR="0059156B" w:rsidRPr="005258EE">
        <w:rPr>
          <w:rFonts w:cs="Times New Roman"/>
          <w:color w:val="222222"/>
          <w:szCs w:val="24"/>
          <w:shd w:val="clear" w:color="auto" w:fill="FFFFFF"/>
        </w:rPr>
        <w:t>, 2022</w:t>
      </w:r>
      <w:r w:rsidR="0059156B">
        <w:rPr>
          <w:rFonts w:cs="Times New Roman"/>
          <w:szCs w:val="24"/>
        </w:rPr>
        <w:t>)</w:t>
      </w:r>
      <w:r>
        <w:rPr>
          <w:rFonts w:cs="Times New Roman"/>
          <w:szCs w:val="24"/>
        </w:rPr>
        <w:t>. For proper supervision of the project, proper supervisor training and frontline leadership has been provided to all of the supervisors there. To fight and manage these highly risk activities the members of the project have followed five golden rules such as assessing the risk, supporting everyone, respecting everyone, following the needs and requirements and cross checking the site every time.</w:t>
      </w:r>
    </w:p>
    <w:p w:rsidR="008047AA" w:rsidRDefault="008047AA" w:rsidP="008047AA">
      <w:pPr>
        <w:pStyle w:val="Heading2"/>
      </w:pPr>
      <w:bookmarkStart w:id="4" w:name="_Toc119079236"/>
      <w:r>
        <w:t>Project’s Management Structure</w:t>
      </w:r>
      <w:bookmarkEnd w:id="4"/>
    </w:p>
    <w:p w:rsidR="008047AA" w:rsidRDefault="008047AA" w:rsidP="008047AA">
      <w:pPr>
        <w:rPr>
          <w:rFonts w:cs="Times New Roman"/>
          <w:szCs w:val="24"/>
        </w:rPr>
      </w:pPr>
      <w:r>
        <w:rPr>
          <w:rFonts w:cs="Times New Roman"/>
          <w:szCs w:val="24"/>
        </w:rPr>
        <w:t xml:space="preserve"> </w:t>
      </w:r>
      <w:r>
        <w:rPr>
          <w:rFonts w:cs="Times New Roman"/>
          <w:szCs w:val="24"/>
        </w:rPr>
        <w:tab/>
        <w:t xml:space="preserve">A document named delivery strategy of </w:t>
      </w:r>
      <w:proofErr w:type="spellStart"/>
      <w:r>
        <w:rPr>
          <w:rFonts w:cs="Times New Roman"/>
          <w:szCs w:val="24"/>
        </w:rPr>
        <w:t>Crossrail</w:t>
      </w:r>
      <w:proofErr w:type="spellEnd"/>
      <w:r>
        <w:rPr>
          <w:rFonts w:cs="Times New Roman"/>
          <w:szCs w:val="24"/>
        </w:rPr>
        <w:t xml:space="preserve"> project has been released in 2009 explaining and outlining its proper execution strategy based upon the model within which the complete strategic working program has been discussed including its procurement, commission, engineering and construction</w:t>
      </w:r>
      <w:r w:rsidR="003A0963">
        <w:rPr>
          <w:rFonts w:cs="Times New Roman"/>
          <w:szCs w:val="24"/>
        </w:rPr>
        <w:t xml:space="preserve"> (</w:t>
      </w:r>
      <w:proofErr w:type="spellStart"/>
      <w:r w:rsidR="003A0963">
        <w:rPr>
          <w:rFonts w:cs="Times New Roman"/>
          <w:color w:val="222222"/>
          <w:szCs w:val="24"/>
          <w:shd w:val="clear" w:color="auto" w:fill="FFFFFF"/>
        </w:rPr>
        <w:t>Tyner</w:t>
      </w:r>
      <w:proofErr w:type="spellEnd"/>
      <w:r w:rsidR="003A0963" w:rsidRPr="005258EE">
        <w:rPr>
          <w:rFonts w:cs="Times New Roman"/>
          <w:color w:val="222222"/>
          <w:szCs w:val="24"/>
          <w:shd w:val="clear" w:color="auto" w:fill="FFFFFF"/>
        </w:rPr>
        <w:t>, 2022</w:t>
      </w:r>
      <w:r w:rsidR="003A0963">
        <w:rPr>
          <w:rFonts w:cs="Times New Roman"/>
          <w:szCs w:val="24"/>
        </w:rPr>
        <w:t>)</w:t>
      </w:r>
      <w:r>
        <w:rPr>
          <w:rFonts w:cs="Times New Roman"/>
          <w:szCs w:val="24"/>
        </w:rPr>
        <w:t xml:space="preserve">. This document has also included its industry partners, supply chain partners, its stakeholders and other members. All of these strategies needs to be accomplished by the </w:t>
      </w:r>
      <w:proofErr w:type="spellStart"/>
      <w:r>
        <w:rPr>
          <w:rFonts w:cs="Times New Roman"/>
          <w:szCs w:val="24"/>
        </w:rPr>
        <w:t>Crossrail</w:t>
      </w:r>
      <w:proofErr w:type="spellEnd"/>
      <w:r>
        <w:rPr>
          <w:rFonts w:cs="Times New Roman"/>
          <w:szCs w:val="24"/>
        </w:rPr>
        <w:t xml:space="preserve"> delivery team. These strategies include:</w:t>
      </w:r>
    </w:p>
    <w:p w:rsidR="008047AA" w:rsidRDefault="008047AA" w:rsidP="008047A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Delivery responsibility and quality assurance of the investor’s and sponsor’s needs.</w:t>
      </w:r>
    </w:p>
    <w:p w:rsidR="008047AA" w:rsidRDefault="008047AA" w:rsidP="008047A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Defining and maintaining the safety and health, quality and environmental regime for the program.</w:t>
      </w:r>
    </w:p>
    <w:p w:rsidR="008047AA" w:rsidRDefault="008047AA" w:rsidP="008047A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Management and improvement of overall program.</w:t>
      </w:r>
    </w:p>
    <w:p w:rsidR="008047AA" w:rsidRDefault="008047AA" w:rsidP="008047A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Entry with the agreements of underground London, Network Rail and many other parties which needs to be agreed.</w:t>
      </w:r>
    </w:p>
    <w:p w:rsidR="008047AA" w:rsidRDefault="008047AA" w:rsidP="008047A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Management of funding and finance.</w:t>
      </w:r>
    </w:p>
    <w:p w:rsidR="008047AA" w:rsidRDefault="008047AA" w:rsidP="008047A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Defining the design, implementing the construction and strategic services for the program delivery.</w:t>
      </w:r>
    </w:p>
    <w:p w:rsidR="008047AA" w:rsidRDefault="008047AA" w:rsidP="008047A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Making the coordination for program insurance.</w:t>
      </w:r>
    </w:p>
    <w:p w:rsidR="008047AA" w:rsidRDefault="008047AA" w:rsidP="008047A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Managing establishing public relations for the program.</w:t>
      </w:r>
    </w:p>
    <w:p w:rsidR="008047AA" w:rsidRDefault="008047AA" w:rsidP="008047AA">
      <w:pPr>
        <w:ind w:firstLine="360"/>
        <w:rPr>
          <w:rFonts w:cs="Times New Roman"/>
          <w:szCs w:val="24"/>
        </w:rPr>
      </w:pPr>
      <w:r>
        <w:rPr>
          <w:rFonts w:cs="Times New Roman"/>
          <w:szCs w:val="24"/>
        </w:rPr>
        <w:t>It’s management structure has been like The integrated team has different type of teams like executive team rail operators and the project partners. Project partners were made to design and framework the contracts and consultants. Rail operators were responsible to operate the contract operating the trains and rolling the depot and stock. Along with these there were various third parties such as the London Underground, Docklands light railway, Berkeley homes, Network Rail and Canary Wharf group</w:t>
      </w:r>
      <w:r w:rsidR="003A0963">
        <w:rPr>
          <w:rFonts w:cs="Times New Roman"/>
          <w:szCs w:val="24"/>
        </w:rPr>
        <w:t xml:space="preserve"> (</w:t>
      </w:r>
      <w:r w:rsidR="003A0963">
        <w:rPr>
          <w:rFonts w:cs="Times New Roman"/>
          <w:color w:val="222222"/>
          <w:szCs w:val="24"/>
          <w:shd w:val="clear" w:color="auto" w:fill="FFFFFF"/>
        </w:rPr>
        <w:t>Thomas</w:t>
      </w:r>
      <w:r w:rsidR="003A0963" w:rsidRPr="005258EE">
        <w:rPr>
          <w:rFonts w:cs="Times New Roman"/>
          <w:color w:val="222222"/>
          <w:szCs w:val="24"/>
          <w:shd w:val="clear" w:color="auto" w:fill="FFFFFF"/>
        </w:rPr>
        <w:t>, 2021</w:t>
      </w:r>
      <w:r w:rsidR="003A0963">
        <w:rPr>
          <w:rFonts w:cs="Times New Roman"/>
          <w:szCs w:val="24"/>
        </w:rPr>
        <w:t>)</w:t>
      </w:r>
      <w:r>
        <w:rPr>
          <w:rFonts w:cs="Times New Roman"/>
          <w:szCs w:val="24"/>
        </w:rPr>
        <w:t>.  Within these the Docklands light railway and the Canary group are combined together, whereas the Berkeley homes and London Underground are combined together. Network Rail acts as a contractor for delivery contracts.</w:t>
      </w:r>
    </w:p>
    <w:p w:rsidR="008047AA" w:rsidRDefault="008047AA" w:rsidP="008047AA">
      <w:pPr>
        <w:pStyle w:val="Heading2"/>
      </w:pPr>
      <w:bookmarkStart w:id="5" w:name="_Toc119079237"/>
      <w:r>
        <w:t>Procurement for The Project</w:t>
      </w:r>
      <w:bookmarkEnd w:id="5"/>
    </w:p>
    <w:p w:rsidR="008047AA" w:rsidRDefault="008047AA" w:rsidP="00733F8D">
      <w:pPr>
        <w:ind w:firstLine="360"/>
        <w:rPr>
          <w:rFonts w:cs="Times New Roman"/>
          <w:szCs w:val="24"/>
        </w:rPr>
      </w:pPr>
      <w:r>
        <w:rPr>
          <w:rFonts w:cs="Times New Roman"/>
          <w:szCs w:val="24"/>
        </w:rPr>
        <w:t>The execution strategy of the project has a key component named as the robust procurement strategy which when mixed with the values, visions, constraints, policy environment, priorities and best practices gives the best results</w:t>
      </w:r>
      <w:r w:rsidR="003A0963">
        <w:rPr>
          <w:rFonts w:cs="Times New Roman"/>
          <w:szCs w:val="24"/>
        </w:rPr>
        <w:t xml:space="preserve"> (</w:t>
      </w:r>
      <w:proofErr w:type="spellStart"/>
      <w:r w:rsidR="003A0963">
        <w:rPr>
          <w:rFonts w:cs="Times New Roman"/>
          <w:color w:val="222222"/>
          <w:szCs w:val="24"/>
          <w:shd w:val="clear" w:color="auto" w:fill="FFFFFF"/>
        </w:rPr>
        <w:t>Schenkel</w:t>
      </w:r>
      <w:proofErr w:type="spellEnd"/>
      <w:r w:rsidR="003A0963">
        <w:rPr>
          <w:rFonts w:cs="Times New Roman"/>
          <w:color w:val="222222"/>
          <w:szCs w:val="24"/>
          <w:shd w:val="clear" w:color="auto" w:fill="FFFFFF"/>
        </w:rPr>
        <w:t xml:space="preserve"> and </w:t>
      </w:r>
      <w:proofErr w:type="spellStart"/>
      <w:r w:rsidR="003A0963">
        <w:rPr>
          <w:rFonts w:cs="Times New Roman"/>
          <w:color w:val="222222"/>
          <w:szCs w:val="24"/>
          <w:shd w:val="clear" w:color="auto" w:fill="FFFFFF"/>
        </w:rPr>
        <w:t>Dijst</w:t>
      </w:r>
      <w:proofErr w:type="spellEnd"/>
      <w:r w:rsidR="003A0963" w:rsidRPr="005258EE">
        <w:rPr>
          <w:rFonts w:cs="Times New Roman"/>
          <w:color w:val="222222"/>
          <w:szCs w:val="24"/>
          <w:shd w:val="clear" w:color="auto" w:fill="FFFFFF"/>
        </w:rPr>
        <w:t>, 2018</w:t>
      </w:r>
      <w:r w:rsidR="003A0963">
        <w:rPr>
          <w:rFonts w:cs="Times New Roman"/>
          <w:szCs w:val="24"/>
        </w:rPr>
        <w:t>)</w:t>
      </w:r>
      <w:r>
        <w:rPr>
          <w:rFonts w:cs="Times New Roman"/>
          <w:szCs w:val="24"/>
        </w:rPr>
        <w:t>. Under this strategy best practices and principles has been established such as:</w:t>
      </w:r>
    </w:p>
    <w:p w:rsidR="008047AA" w:rsidRDefault="008047AA" w:rsidP="008047A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Delivering the services at best and affordable price.</w:t>
      </w:r>
    </w:p>
    <w:p w:rsidR="008047AA" w:rsidRDefault="008047AA" w:rsidP="008047A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Implementing the management frameworks for contractual performance.</w:t>
      </w:r>
    </w:p>
    <w:p w:rsidR="008047AA" w:rsidRDefault="008047AA" w:rsidP="008047A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Making the engagement with the supply chain and the suppliers as soon as possible. </w:t>
      </w:r>
    </w:p>
    <w:p w:rsidR="008047AA" w:rsidRDefault="008047AA" w:rsidP="008047A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Leading to a sustainable and responsible approach for procurement.</w:t>
      </w:r>
    </w:p>
    <w:p w:rsidR="008047AA" w:rsidRDefault="008047AA" w:rsidP="008047A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Making collaborations with third parties and other clients so as to receive greater efficiencies and values.</w:t>
      </w:r>
    </w:p>
    <w:p w:rsidR="008047AA" w:rsidRDefault="008047AA" w:rsidP="008047A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Forming and managing risk based contracts explaining the risk allocation according to the places.</w:t>
      </w:r>
    </w:p>
    <w:p w:rsidR="008047AA" w:rsidRDefault="008047AA" w:rsidP="008047AA">
      <w:pPr>
        <w:pStyle w:val="Heading2"/>
      </w:pPr>
      <w:bookmarkStart w:id="6" w:name="_Toc119079238"/>
      <w:r>
        <w:t>Information Activity of Project</w:t>
      </w:r>
      <w:bookmarkEnd w:id="6"/>
    </w:p>
    <w:p w:rsidR="008047AA" w:rsidRDefault="008047AA" w:rsidP="008047AA">
      <w:pPr>
        <w:ind w:firstLine="360"/>
        <w:rPr>
          <w:rFonts w:cs="Times New Roman"/>
          <w:szCs w:val="24"/>
        </w:rPr>
      </w:pPr>
      <w:r>
        <w:rPr>
          <w:rFonts w:cs="Times New Roman"/>
          <w:szCs w:val="24"/>
        </w:rPr>
        <w:t xml:space="preserve">This project of </w:t>
      </w:r>
      <w:proofErr w:type="spellStart"/>
      <w:r>
        <w:rPr>
          <w:rFonts w:cs="Times New Roman"/>
          <w:szCs w:val="24"/>
        </w:rPr>
        <w:t>Crossrail</w:t>
      </w:r>
      <w:proofErr w:type="spellEnd"/>
      <w:r>
        <w:rPr>
          <w:rFonts w:cs="Times New Roman"/>
          <w:szCs w:val="24"/>
        </w:rPr>
        <w:t xml:space="preserve"> has been illustrated into various informational activities such as:</w:t>
      </w:r>
    </w:p>
    <w:p w:rsidR="008047AA" w:rsidRDefault="008047AA" w:rsidP="008047AA">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It has around 5 million of documents.</w:t>
      </w:r>
    </w:p>
    <w:p w:rsidR="008047AA" w:rsidRDefault="008047AA" w:rsidP="008047AA">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Around 450 CAD Customers.</w:t>
      </w:r>
    </w:p>
    <w:p w:rsidR="008047AA" w:rsidRDefault="008047AA" w:rsidP="008047AA">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660, 000 number of assets.</w:t>
      </w:r>
    </w:p>
    <w:p w:rsidR="008047AA" w:rsidRDefault="008047AA" w:rsidP="008047AA">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Around 450,000 number of drawings.</w:t>
      </w:r>
    </w:p>
    <w:p w:rsidR="005C0E4F" w:rsidRDefault="008047AA" w:rsidP="00A86CE8">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Over 8250 number of information database users.</w:t>
      </w:r>
    </w:p>
    <w:p w:rsidR="00650AAE" w:rsidRDefault="00650AAE" w:rsidP="005C0E4F">
      <w:pPr>
        <w:pStyle w:val="Heading2"/>
      </w:pPr>
      <w:bookmarkStart w:id="7" w:name="_Toc119079239"/>
      <w:r>
        <w:t xml:space="preserve">Project </w:t>
      </w:r>
      <w:r w:rsidR="00A86CE8">
        <w:t>Budget</w:t>
      </w:r>
      <w:bookmarkEnd w:id="7"/>
    </w:p>
    <w:p w:rsidR="00B56BB7" w:rsidRDefault="00B56BB7" w:rsidP="00B56BB7">
      <w:pPr>
        <w:rPr>
          <w:rFonts w:cs="Times New Roman"/>
          <w:szCs w:val="24"/>
        </w:rPr>
      </w:pPr>
      <w:r>
        <w:tab/>
      </w:r>
      <w:r w:rsidRPr="007B6665">
        <w:rPr>
          <w:rFonts w:cs="Times New Roman"/>
          <w:szCs w:val="24"/>
        </w:rPr>
        <w:t>As the project was started around 12 years ago in 2010, in the budget which was allotted at that time for the project was around 14.8 billion pounds. But was finally finished with almost 4 billion pounds more then decided budget and resulted in 19 billion pounds approximately equal to $23.6 billion</w:t>
      </w:r>
      <w:r w:rsidR="003A0963">
        <w:rPr>
          <w:rFonts w:cs="Times New Roman"/>
          <w:szCs w:val="24"/>
        </w:rPr>
        <w:t xml:space="preserve"> (</w:t>
      </w:r>
      <w:r w:rsidR="003A0963" w:rsidRPr="005258EE">
        <w:rPr>
          <w:rFonts w:cs="Times New Roman"/>
          <w:i/>
          <w:color w:val="222222"/>
          <w:szCs w:val="24"/>
          <w:shd w:val="clear" w:color="auto" w:fill="FFFFFF"/>
        </w:rPr>
        <w:t xml:space="preserve">Working with </w:t>
      </w:r>
      <w:proofErr w:type="spellStart"/>
      <w:r w:rsidR="003A0963" w:rsidRPr="005258EE">
        <w:rPr>
          <w:rFonts w:cs="Times New Roman"/>
          <w:i/>
          <w:color w:val="222222"/>
          <w:szCs w:val="24"/>
          <w:shd w:val="clear" w:color="auto" w:fill="FFFFFF"/>
        </w:rPr>
        <w:t>Crossrail</w:t>
      </w:r>
      <w:proofErr w:type="spellEnd"/>
      <w:r w:rsidR="003A0963" w:rsidRPr="005258EE">
        <w:rPr>
          <w:rFonts w:cs="Times New Roman"/>
          <w:i/>
          <w:color w:val="222222"/>
          <w:szCs w:val="24"/>
          <w:shd w:val="clear" w:color="auto" w:fill="FFFFFF"/>
        </w:rPr>
        <w:t xml:space="preserve"> to deliver the Elizabeth line, </w:t>
      </w:r>
      <w:r w:rsidR="003A0963" w:rsidRPr="005258EE">
        <w:rPr>
          <w:rFonts w:cs="Times New Roman"/>
          <w:color w:val="222222"/>
          <w:szCs w:val="24"/>
          <w:shd w:val="clear" w:color="auto" w:fill="FFFFFF"/>
        </w:rPr>
        <w:t>2022</w:t>
      </w:r>
      <w:r w:rsidR="003A0963">
        <w:rPr>
          <w:rFonts w:cs="Times New Roman"/>
          <w:szCs w:val="24"/>
        </w:rPr>
        <w:t>)</w:t>
      </w:r>
      <w:r w:rsidRPr="007B6665">
        <w:rPr>
          <w:rFonts w:cs="Times New Roman"/>
          <w:szCs w:val="24"/>
        </w:rPr>
        <w:t xml:space="preserve">. Hence the overall budget utilised in the construction and making of </w:t>
      </w:r>
      <w:proofErr w:type="spellStart"/>
      <w:r w:rsidRPr="007B6665">
        <w:rPr>
          <w:rFonts w:cs="Times New Roman"/>
          <w:szCs w:val="24"/>
        </w:rPr>
        <w:t>Crossrail</w:t>
      </w:r>
      <w:proofErr w:type="spellEnd"/>
      <w:r w:rsidRPr="007B6665">
        <w:rPr>
          <w:rFonts w:cs="Times New Roman"/>
          <w:szCs w:val="24"/>
        </w:rPr>
        <w:t xml:space="preserve"> project turned to 19 billion pounds.</w:t>
      </w:r>
    </w:p>
    <w:p w:rsidR="00650AAE" w:rsidRPr="00B56BB7" w:rsidRDefault="00650AAE" w:rsidP="00B56BB7">
      <w:pPr>
        <w:pStyle w:val="Heading2"/>
        <w:rPr>
          <w:rFonts w:cs="Times New Roman"/>
          <w:szCs w:val="24"/>
        </w:rPr>
      </w:pPr>
      <w:bookmarkStart w:id="8" w:name="_Toc119079240"/>
      <w:r>
        <w:t xml:space="preserve">Project </w:t>
      </w:r>
      <w:r w:rsidR="00A86CE8">
        <w:t>Time</w:t>
      </w:r>
      <w:bookmarkEnd w:id="8"/>
      <w:r w:rsidR="00A86CE8">
        <w:t xml:space="preserve"> </w:t>
      </w:r>
    </w:p>
    <w:p w:rsidR="00004DD5" w:rsidRPr="00B56BB7" w:rsidRDefault="00B56BB7" w:rsidP="00004DD5">
      <w:pPr>
        <w:rPr>
          <w:rFonts w:cs="Times New Roman"/>
          <w:szCs w:val="24"/>
        </w:rPr>
      </w:pPr>
      <w:r>
        <w:tab/>
      </w:r>
      <w:r w:rsidRPr="007B6665">
        <w:rPr>
          <w:rFonts w:cs="Times New Roman"/>
          <w:szCs w:val="24"/>
        </w:rPr>
        <w:t xml:space="preserve">The </w:t>
      </w:r>
      <w:proofErr w:type="spellStart"/>
      <w:r w:rsidRPr="007B6665">
        <w:rPr>
          <w:rFonts w:cs="Times New Roman"/>
          <w:szCs w:val="24"/>
        </w:rPr>
        <w:t>Crossrail</w:t>
      </w:r>
      <w:proofErr w:type="spellEnd"/>
      <w:r w:rsidRPr="007B6665">
        <w:rPr>
          <w:rFonts w:cs="Times New Roman"/>
          <w:szCs w:val="24"/>
        </w:rPr>
        <w:t xml:space="preserve"> project was initiated almost 12 years back in 2010. But it was initially approved in the year 2005 and the Prime Minister signed it in the year 2007 during its late months. but the expected opening date was around December 2017. Since 2010 coalition government affected the construction of </w:t>
      </w:r>
      <w:proofErr w:type="spellStart"/>
      <w:r w:rsidRPr="007B6665">
        <w:rPr>
          <w:rFonts w:cs="Times New Roman"/>
          <w:szCs w:val="24"/>
        </w:rPr>
        <w:t>Crossrail</w:t>
      </w:r>
      <w:proofErr w:type="spellEnd"/>
      <w:r w:rsidRPr="007B6665">
        <w:rPr>
          <w:rFonts w:cs="Times New Roman"/>
          <w:szCs w:val="24"/>
        </w:rPr>
        <w:t xml:space="preserve"> because of the World War second which resulted in a delay of a year and the opening date was rescheduled for 2018. After that in year 2012, The 3 years long projects tunnelling phase has begun</w:t>
      </w:r>
      <w:r w:rsidR="003A0963">
        <w:rPr>
          <w:rFonts w:cs="Times New Roman"/>
          <w:szCs w:val="24"/>
        </w:rPr>
        <w:t xml:space="preserve"> (</w:t>
      </w:r>
      <w:r w:rsidR="003A0963">
        <w:rPr>
          <w:rFonts w:cs="Times New Roman"/>
          <w:color w:val="222222"/>
          <w:szCs w:val="24"/>
          <w:shd w:val="clear" w:color="auto" w:fill="FFFFFF"/>
        </w:rPr>
        <w:t>MIET and MIET</w:t>
      </w:r>
      <w:r w:rsidR="003A0963" w:rsidRPr="005258EE">
        <w:rPr>
          <w:rFonts w:cs="Times New Roman"/>
          <w:color w:val="222222"/>
          <w:szCs w:val="24"/>
          <w:shd w:val="clear" w:color="auto" w:fill="FFFFFF"/>
        </w:rPr>
        <w:t>, 2021</w:t>
      </w:r>
      <w:r w:rsidR="003A0963">
        <w:rPr>
          <w:rFonts w:cs="Times New Roman"/>
          <w:szCs w:val="24"/>
        </w:rPr>
        <w:t>)</w:t>
      </w:r>
      <w:r w:rsidRPr="007B6665">
        <w:rPr>
          <w:rFonts w:cs="Times New Roman"/>
          <w:szCs w:val="24"/>
        </w:rPr>
        <w:t>. After the completion of these 3 years in 2014, The country’s National Audit warned dam for the delay of the project as it was going behind schedule.  With preceding years in 2018, because of some reasons the project Hit with the budget shortage.  For additional budget application was given enhance the 2018 opening was delayed to 2019 expectedly. 2019 they have made certain expectations but than in 2020 as the Covid-19 pandemic Hit the world, the launch of the project and rail line has been delayed further. After the end of this pandemic, the new expected opening date was around late summers in 2022</w:t>
      </w:r>
      <w:r w:rsidR="003A0963">
        <w:rPr>
          <w:rFonts w:cs="Times New Roman"/>
          <w:szCs w:val="24"/>
        </w:rPr>
        <w:t xml:space="preserve"> (</w:t>
      </w:r>
      <w:proofErr w:type="spellStart"/>
      <w:r w:rsidR="003A0963" w:rsidRPr="005258EE">
        <w:rPr>
          <w:rFonts w:cs="Times New Roman"/>
          <w:szCs w:val="24"/>
          <w:lang w:val="en-US"/>
        </w:rPr>
        <w:t>N</w:t>
      </w:r>
      <w:r w:rsidR="003A0963">
        <w:rPr>
          <w:rFonts w:cs="Times New Roman"/>
          <w:szCs w:val="24"/>
          <w:lang w:val="en-US"/>
        </w:rPr>
        <w:t>ilson</w:t>
      </w:r>
      <w:proofErr w:type="spellEnd"/>
      <w:r w:rsidR="003A0963" w:rsidRPr="005258EE">
        <w:rPr>
          <w:rFonts w:cs="Times New Roman"/>
          <w:szCs w:val="24"/>
          <w:lang w:val="en-US"/>
        </w:rPr>
        <w:t>, 2022</w:t>
      </w:r>
      <w:r w:rsidR="003A0963">
        <w:rPr>
          <w:rFonts w:cs="Times New Roman"/>
          <w:szCs w:val="24"/>
        </w:rPr>
        <w:t>)</w:t>
      </w:r>
      <w:r w:rsidRPr="007B6665">
        <w:rPr>
          <w:rFonts w:cs="Times New Roman"/>
          <w:szCs w:val="24"/>
        </w:rPr>
        <w:t>. This new expected date has been met and this central section was opened in May 2022 but with partial completion. This partial completion will expectedly have completed in 2023. In this way the overall time the project took was around 14 to 15 years.</w:t>
      </w:r>
    </w:p>
    <w:p w:rsidR="00650AAE" w:rsidRDefault="00650AAE" w:rsidP="00A86CE8">
      <w:pPr>
        <w:pStyle w:val="Heading2"/>
      </w:pPr>
      <w:bookmarkStart w:id="9" w:name="_Toc119079241"/>
      <w:r>
        <w:t xml:space="preserve">Quality </w:t>
      </w:r>
      <w:r w:rsidR="00A86CE8">
        <w:t>Stakeholders</w:t>
      </w:r>
      <w:bookmarkEnd w:id="9"/>
    </w:p>
    <w:p w:rsidR="00B56BB7" w:rsidRDefault="00B56BB7" w:rsidP="00B56BB7">
      <w:pPr>
        <w:rPr>
          <w:rFonts w:cs="Times New Roman"/>
          <w:szCs w:val="24"/>
        </w:rPr>
      </w:pPr>
      <w:r>
        <w:tab/>
      </w:r>
      <w:r w:rsidRPr="007B6665">
        <w:rPr>
          <w:rFonts w:cs="Times New Roman"/>
          <w:szCs w:val="24"/>
        </w:rPr>
        <w:t>As this is a very big project it has many stakeholders or it can be said that it has stakeholders wide range. Some of these stakeholders are the businesses of London City, national politicians, other various railway bodies, authorities residing locally, HM and DfT treasury, local politicians, statutory bodies and undertakers, rail passengers of the future, affected and impacted communities and everyone else</w:t>
      </w:r>
      <w:r w:rsidR="003A0963">
        <w:rPr>
          <w:rFonts w:cs="Times New Roman"/>
          <w:szCs w:val="24"/>
        </w:rPr>
        <w:t xml:space="preserve"> (</w:t>
      </w:r>
      <w:proofErr w:type="spellStart"/>
      <w:r w:rsidR="003A0963">
        <w:rPr>
          <w:rFonts w:cs="Times New Roman"/>
          <w:color w:val="222222"/>
          <w:szCs w:val="24"/>
          <w:shd w:val="clear" w:color="auto" w:fill="FFFFFF"/>
        </w:rPr>
        <w:t>Moerdianto</w:t>
      </w:r>
      <w:proofErr w:type="spellEnd"/>
      <w:r w:rsidR="003A0963">
        <w:rPr>
          <w:rFonts w:cs="Times New Roman"/>
          <w:color w:val="222222"/>
          <w:szCs w:val="24"/>
          <w:shd w:val="clear" w:color="auto" w:fill="FFFFFF"/>
        </w:rPr>
        <w:t xml:space="preserve">, </w:t>
      </w:r>
      <w:proofErr w:type="spellStart"/>
      <w:r w:rsidR="003A0963">
        <w:rPr>
          <w:rFonts w:cs="Times New Roman"/>
          <w:color w:val="222222"/>
          <w:szCs w:val="24"/>
          <w:shd w:val="clear" w:color="auto" w:fill="FFFFFF"/>
        </w:rPr>
        <w:t>Suryani</w:t>
      </w:r>
      <w:proofErr w:type="spellEnd"/>
      <w:r w:rsidR="003A0963">
        <w:rPr>
          <w:rFonts w:cs="Times New Roman"/>
          <w:color w:val="222222"/>
          <w:szCs w:val="24"/>
          <w:shd w:val="clear" w:color="auto" w:fill="FFFFFF"/>
        </w:rPr>
        <w:t xml:space="preserve"> and </w:t>
      </w:r>
      <w:proofErr w:type="spellStart"/>
      <w:r w:rsidR="003A0963">
        <w:rPr>
          <w:rFonts w:cs="Times New Roman"/>
          <w:color w:val="222222"/>
          <w:szCs w:val="24"/>
          <w:shd w:val="clear" w:color="auto" w:fill="FFFFFF"/>
        </w:rPr>
        <w:t>Dinariana</w:t>
      </w:r>
      <w:proofErr w:type="spellEnd"/>
      <w:r w:rsidR="003A0963" w:rsidRPr="005258EE">
        <w:rPr>
          <w:rFonts w:cs="Times New Roman"/>
          <w:color w:val="222222"/>
          <w:szCs w:val="24"/>
          <w:shd w:val="clear" w:color="auto" w:fill="FFFFFF"/>
        </w:rPr>
        <w:t>, 2022</w:t>
      </w:r>
      <w:r w:rsidR="003A0963">
        <w:rPr>
          <w:rFonts w:cs="Times New Roman"/>
          <w:szCs w:val="24"/>
        </w:rPr>
        <w:t>)</w:t>
      </w:r>
      <w:r w:rsidRPr="007B6665">
        <w:rPr>
          <w:rFonts w:cs="Times New Roman"/>
          <w:szCs w:val="24"/>
        </w:rPr>
        <w:t>. All of them have their different level of powers and different level of interests.</w:t>
      </w:r>
    </w:p>
    <w:p w:rsidR="00B56BB7" w:rsidRPr="007B6665" w:rsidRDefault="00B56BB7" w:rsidP="00B56BB7">
      <w:pPr>
        <w:pStyle w:val="Heading2"/>
      </w:pPr>
      <w:bookmarkStart w:id="10" w:name="_Toc119079242"/>
      <w:r w:rsidRPr="007B6665">
        <w:t>Project</w:t>
      </w:r>
      <w:r>
        <w:t>’</w:t>
      </w:r>
      <w:r w:rsidRPr="007B6665">
        <w:t>s Main Sustainability Feature</w:t>
      </w:r>
      <w:bookmarkEnd w:id="10"/>
    </w:p>
    <w:p w:rsidR="00B56BB7" w:rsidRPr="00B56BB7" w:rsidRDefault="00B56BB7" w:rsidP="00B56BB7">
      <w:pPr>
        <w:ind w:firstLine="720"/>
        <w:rPr>
          <w:rFonts w:cs="Times New Roman"/>
          <w:szCs w:val="24"/>
        </w:rPr>
      </w:pPr>
      <w:r w:rsidRPr="007B6665">
        <w:rPr>
          <w:rFonts w:cs="Times New Roman"/>
          <w:szCs w:val="24"/>
        </w:rPr>
        <w:t xml:space="preserve">Just project aimed at approaching and delivering various improved environmental economic and social terms of sustainability. For this purpose, the projects at various sustainability themes aligning to the goals. As this project is considered as the countries very first major project of transportation for designing and constructing the stations, Increasing the opportunities of development and </w:t>
      </w:r>
      <w:proofErr w:type="spellStart"/>
      <w:r w:rsidRPr="007B6665">
        <w:rPr>
          <w:rFonts w:cs="Times New Roman"/>
          <w:szCs w:val="24"/>
        </w:rPr>
        <w:t>parallelly</w:t>
      </w:r>
      <w:proofErr w:type="spellEnd"/>
      <w:r w:rsidRPr="007B6665">
        <w:rPr>
          <w:rFonts w:cs="Times New Roman"/>
          <w:szCs w:val="24"/>
        </w:rPr>
        <w:t xml:space="preserve"> covering and surrounding the areas.  Along with the construction of railway, this project also focused on supplying more homes around 90,000 2 people and around 4.4 million of square metres of the space for retail and commercial purposes. along with this it also influenced around 55,000 jobs which gave rise to various opportunities and so many businesses despite of what their size are. For environmental purpose </w:t>
      </w:r>
      <w:proofErr w:type="spellStart"/>
      <w:r w:rsidRPr="007B6665">
        <w:rPr>
          <w:rFonts w:cs="Times New Roman"/>
          <w:szCs w:val="24"/>
        </w:rPr>
        <w:t>Crossrail</w:t>
      </w:r>
      <w:proofErr w:type="spellEnd"/>
      <w:r w:rsidRPr="007B6665">
        <w:rPr>
          <w:rFonts w:cs="Times New Roman"/>
          <w:szCs w:val="24"/>
        </w:rPr>
        <w:t xml:space="preserve"> fixed strict targets meanwhile their construction work. The material they used for constructing the tunnels we're around 99.7% reusable and are adoptable to all types of natural reservoirs, industrial and agricultural land, recreational facilities and wetlands</w:t>
      </w:r>
      <w:r w:rsidR="003A0963">
        <w:rPr>
          <w:rFonts w:cs="Times New Roman"/>
          <w:szCs w:val="24"/>
        </w:rPr>
        <w:t xml:space="preserve"> (</w:t>
      </w:r>
      <w:r w:rsidR="003A0963" w:rsidRPr="005258EE">
        <w:rPr>
          <w:rFonts w:cs="Times New Roman"/>
          <w:i/>
          <w:szCs w:val="24"/>
          <w:lang w:val="en-US"/>
        </w:rPr>
        <w:t xml:space="preserve">The Elizabeth line opened on 24 may 2022, </w:t>
      </w:r>
      <w:r w:rsidR="003A0963" w:rsidRPr="005258EE">
        <w:rPr>
          <w:rFonts w:cs="Times New Roman"/>
          <w:szCs w:val="24"/>
          <w:lang w:val="en-US"/>
        </w:rPr>
        <w:t>2022</w:t>
      </w:r>
      <w:r w:rsidR="003A0963">
        <w:rPr>
          <w:rFonts w:cs="Times New Roman"/>
          <w:szCs w:val="24"/>
        </w:rPr>
        <w:t>)</w:t>
      </w:r>
      <w:r w:rsidRPr="007B6665">
        <w:rPr>
          <w:rFonts w:cs="Times New Roman"/>
          <w:szCs w:val="24"/>
        </w:rPr>
        <w:t>. they have also created an island to collaborate with bird’s protection Royal Society. They have also reduced the air pollution and jamming the traffic’s in the city as they have transported there 80% of around materials through water and trains. they were also having constructing equipment approached and implemented with various type of emission controls show that the construction process lays minimised effect on low quality of air. while constructing a high quantity of tons got wasted, in which around 99% of that was reused and recycled.  This project aimed at minimising the carbon footprints by decreasing the consumption of high energy. Though their target to reduce carbon emissions Was around 8% but they achieve 18.6% more than their target. In terms of energy consumption to reduce it they have installed led lightings in their stations and tunnels which only requires around 62% energy comparing to the normal electricity</w:t>
      </w:r>
      <w:r w:rsidR="003A0963">
        <w:rPr>
          <w:rFonts w:cs="Times New Roman"/>
          <w:szCs w:val="24"/>
        </w:rPr>
        <w:t xml:space="preserve"> (</w:t>
      </w:r>
      <w:proofErr w:type="spellStart"/>
      <w:r w:rsidR="003A0963" w:rsidRPr="005258EE">
        <w:rPr>
          <w:rFonts w:cs="Times New Roman"/>
          <w:i/>
          <w:szCs w:val="24"/>
          <w:lang w:val="en-US"/>
        </w:rPr>
        <w:t>Crossrail</w:t>
      </w:r>
      <w:proofErr w:type="spellEnd"/>
      <w:r w:rsidR="003A0963" w:rsidRPr="005258EE">
        <w:rPr>
          <w:rFonts w:cs="Times New Roman"/>
          <w:i/>
          <w:szCs w:val="24"/>
          <w:lang w:val="en-US"/>
        </w:rPr>
        <w:t>, London,</w:t>
      </w:r>
      <w:r w:rsidR="003A0963" w:rsidRPr="005258EE">
        <w:rPr>
          <w:rFonts w:cs="Times New Roman"/>
          <w:szCs w:val="24"/>
          <w:lang w:val="en-US"/>
        </w:rPr>
        <w:t xml:space="preserve"> 2018</w:t>
      </w:r>
      <w:r w:rsidR="003A0963">
        <w:rPr>
          <w:rFonts w:cs="Times New Roman"/>
          <w:szCs w:val="24"/>
        </w:rPr>
        <w:t>)</w:t>
      </w:r>
      <w:r w:rsidRPr="007B6665">
        <w:rPr>
          <w:rFonts w:cs="Times New Roman"/>
          <w:szCs w:val="24"/>
        </w:rPr>
        <w:t>. These led lightings benefit the project with less maintenance requirements, CO2 reductions and a more and brighter illumination. Along with this its coast were also less comparing to normal lightings which helped them with budget maintenance.</w:t>
      </w:r>
    </w:p>
    <w:p w:rsidR="00650AAE" w:rsidRDefault="00650AAE" w:rsidP="005C0E4F">
      <w:pPr>
        <w:pStyle w:val="Heading2"/>
      </w:pPr>
      <w:bookmarkStart w:id="11" w:name="_Toc119079243"/>
      <w:r>
        <w:t xml:space="preserve">Reasons </w:t>
      </w:r>
      <w:r w:rsidR="00CC7D8C">
        <w:t>for</w:t>
      </w:r>
      <w:r w:rsidR="00A86CE8">
        <w:t xml:space="preserve"> Its Over Budget </w:t>
      </w:r>
      <w:r w:rsidR="00CC7D8C">
        <w:t>and</w:t>
      </w:r>
      <w:r w:rsidR="00A86CE8">
        <w:t xml:space="preserve"> Delay</w:t>
      </w:r>
      <w:bookmarkEnd w:id="11"/>
    </w:p>
    <w:p w:rsidR="00B56BB7" w:rsidRPr="007B6665" w:rsidRDefault="00B56BB7" w:rsidP="00B56BB7">
      <w:pPr>
        <w:rPr>
          <w:rFonts w:cs="Times New Roman"/>
          <w:szCs w:val="24"/>
        </w:rPr>
      </w:pPr>
      <w:r>
        <w:tab/>
      </w:r>
      <w:r w:rsidRPr="007B6665">
        <w:rPr>
          <w:rFonts w:cs="Times New Roman"/>
          <w:szCs w:val="24"/>
        </w:rPr>
        <w:t>As this project was very big it was delayed in its launching process since 2017 to 2022 due to many reasons. Still it is not completed and will expectedly be completed till 2023.  along with this delay it has also experienced £450 million extra usage of budget. The main reason for the delayed and over budget of this project world the fines and fatalities happened in the year 2014.  At that time a construction worker of 43 years old age died under an accident while constructing the Fisher street</w:t>
      </w:r>
      <w:r w:rsidR="003A0963">
        <w:rPr>
          <w:rFonts w:cs="Times New Roman"/>
          <w:szCs w:val="24"/>
        </w:rPr>
        <w:t xml:space="preserve"> (</w:t>
      </w:r>
      <w:r w:rsidR="003A0963" w:rsidRPr="005258EE">
        <w:rPr>
          <w:rFonts w:cs="Times New Roman"/>
          <w:szCs w:val="24"/>
          <w:lang w:val="en-US"/>
        </w:rPr>
        <w:t>Edwards, 2022</w:t>
      </w:r>
      <w:r w:rsidR="003A0963">
        <w:rPr>
          <w:rFonts w:cs="Times New Roman"/>
          <w:szCs w:val="24"/>
        </w:rPr>
        <w:t>)</w:t>
      </w:r>
      <w:r w:rsidRPr="007B6665">
        <w:rPr>
          <w:rFonts w:cs="Times New Roman"/>
          <w:szCs w:val="24"/>
        </w:rPr>
        <w:t>.  In that accident the victim was spring concrete lining on the walls of the tunnel where on another hand roof section got fall down. due to this accident, various construction forms received finds making up to £1 Billion. Along with this, Other authorities were also find around £3 lakh for the victim’s death. Along with these two other incidents occurred in which other workers got injured seriously which resulted them to the laws of £7,75,000. Due to these fines the project got over budget</w:t>
      </w:r>
      <w:r w:rsidR="003A0963">
        <w:rPr>
          <w:rFonts w:cs="Times New Roman"/>
          <w:szCs w:val="24"/>
        </w:rPr>
        <w:t xml:space="preserve"> (</w:t>
      </w:r>
      <w:r w:rsidR="003A0963" w:rsidRPr="005258EE">
        <w:rPr>
          <w:rFonts w:cs="Times New Roman"/>
          <w:i/>
          <w:szCs w:val="24"/>
          <w:lang w:val="en-US"/>
        </w:rPr>
        <w:t xml:space="preserve">The Elizabeth line unveiled on latest London tube map, </w:t>
      </w:r>
      <w:r w:rsidR="003A0963" w:rsidRPr="005258EE">
        <w:rPr>
          <w:rFonts w:cs="Times New Roman"/>
          <w:szCs w:val="24"/>
          <w:lang w:val="en-US"/>
        </w:rPr>
        <w:t>2022</w:t>
      </w:r>
      <w:r w:rsidR="003A0963">
        <w:rPr>
          <w:rFonts w:cs="Times New Roman"/>
          <w:szCs w:val="24"/>
        </w:rPr>
        <w:t>)</w:t>
      </w:r>
      <w:r w:rsidRPr="007B6665">
        <w:rPr>
          <w:rFonts w:cs="Times New Roman"/>
          <w:szCs w:val="24"/>
        </w:rPr>
        <w:t>.  along with this, the Covid19 pandemic in 2019, 20 and 21, lead the project to face higher delays of around 4 to 5 years.</w:t>
      </w:r>
    </w:p>
    <w:p w:rsidR="00E23DE7" w:rsidRDefault="00E23DE7" w:rsidP="008047AA">
      <w:pPr>
        <w:pStyle w:val="Heading1"/>
      </w:pPr>
      <w:bookmarkStart w:id="12" w:name="_Toc119079244"/>
      <w:r>
        <w:t>CONCLUSION</w:t>
      </w:r>
      <w:bookmarkEnd w:id="12"/>
    </w:p>
    <w:p w:rsidR="00B56BB7" w:rsidRDefault="00B56BB7" w:rsidP="00B56BB7">
      <w:pPr>
        <w:rPr>
          <w:rFonts w:cs="Times New Roman"/>
          <w:szCs w:val="24"/>
        </w:rPr>
      </w:pPr>
      <w:r>
        <w:tab/>
      </w:r>
      <w:r w:rsidRPr="007B6665">
        <w:rPr>
          <w:rFonts w:cs="Times New Roman"/>
          <w:szCs w:val="24"/>
        </w:rPr>
        <w:t xml:space="preserve">In the above Essay, the complete discussion on the </w:t>
      </w:r>
      <w:proofErr w:type="spellStart"/>
      <w:r w:rsidRPr="007B6665">
        <w:rPr>
          <w:rFonts w:cs="Times New Roman"/>
          <w:szCs w:val="24"/>
        </w:rPr>
        <w:t>Crossrail</w:t>
      </w:r>
      <w:proofErr w:type="spellEnd"/>
      <w:r w:rsidRPr="007B6665">
        <w:rPr>
          <w:rFonts w:cs="Times New Roman"/>
          <w:szCs w:val="24"/>
        </w:rPr>
        <w:t xml:space="preserve"> project has been done. This project is a project for constructing railway lines across the city to serve sustainable services to the people around there.  This railway line is also called as Elizabeth line.  But this project has been started since 2005 garden and in 2022 with the result in higher delays and over budget. Initially the budget of project was Initially the budget of project was set to £14.8 billion but got over budget and finish up to £19 billion. The aim of this project was to increase the railway capacity of the city and earning around net benefit with the expected amount of £42 billion in upcoming 60 years. This railway line connect the 2 stations named as Liverpool and Paddington with the distance of around 74 miles.  This project also involves the construction of new various type of tunnels and bridges underground. This project has various objectives including the safety management maintenance of the best quality service, timely finishing the project and starting the services and completing it into the fixed allotted budget. But due to various fines and pandemic reasons the budget got over expensive and highly delayed with around 5 years.  The risk factors related with this </w:t>
      </w:r>
      <w:proofErr w:type="spellStart"/>
      <w:r w:rsidRPr="007B6665">
        <w:rPr>
          <w:rFonts w:cs="Times New Roman"/>
          <w:szCs w:val="24"/>
        </w:rPr>
        <w:t>Crossrail</w:t>
      </w:r>
      <w:proofErr w:type="spellEnd"/>
      <w:r w:rsidRPr="007B6665">
        <w:rPr>
          <w:rFonts w:cs="Times New Roman"/>
          <w:szCs w:val="24"/>
        </w:rPr>
        <w:t xml:space="preserve"> projects were the lifting of heavyweight materials breaking the grounds, falling the floors, employee falling from a higher height while working and many more these risk can be mitigated by training the workers with best strategies, supervising the complete work of the project and many more. This project was carried out with many management structures such as the responsibilities of delivery and quality assurance, management of all programs, worker’s coordination and many more due to these remarkable management structure the team has become able to build an improved and proper strategy to execute the project.  The project procurement world delivering the best quality services at affordable prices and leading the city towards sustainable development along with many others. the time taken to complete the project was around 12 to 13 years including the delays and is now partially completed in 2022 and will expectedly completed in 2023. Some of its stakeholders are railway bodies, politician’s, authorities and many more.</w:t>
      </w:r>
    </w:p>
    <w:p w:rsidR="00E23DE7" w:rsidRDefault="00E23DE7" w:rsidP="00B56BB7">
      <w:pPr>
        <w:pStyle w:val="Heading1"/>
      </w:pPr>
      <w:bookmarkStart w:id="13" w:name="_Toc119079245"/>
      <w:r>
        <w:t>REFERENCES</w:t>
      </w:r>
      <w:bookmarkEnd w:id="13"/>
    </w:p>
    <w:p w:rsidR="00B56BB7" w:rsidRPr="00B56BB7" w:rsidRDefault="00B56BB7" w:rsidP="00B56BB7">
      <w:pPr>
        <w:rPr>
          <w:u w:val="single"/>
        </w:rPr>
      </w:pPr>
      <w:r>
        <w:rPr>
          <w:u w:val="single"/>
        </w:rPr>
        <w:t xml:space="preserve">Books and Journals </w:t>
      </w:r>
    </w:p>
    <w:p w:rsidR="003A0963" w:rsidRPr="005258EE" w:rsidRDefault="003A0963" w:rsidP="003A0963">
      <w:pPr>
        <w:spacing w:after="0" w:line="240" w:lineRule="auto"/>
        <w:ind w:left="851" w:hanging="851"/>
        <w:rPr>
          <w:rFonts w:cs="Times New Roman"/>
          <w:color w:val="222222"/>
          <w:szCs w:val="24"/>
          <w:shd w:val="clear" w:color="auto" w:fill="FFFFFF"/>
        </w:rPr>
      </w:pPr>
      <w:proofErr w:type="spellStart"/>
      <w:r w:rsidRPr="005258EE">
        <w:rPr>
          <w:rFonts w:cs="Times New Roman"/>
          <w:color w:val="222222"/>
          <w:szCs w:val="24"/>
          <w:shd w:val="clear" w:color="auto" w:fill="FFFFFF"/>
        </w:rPr>
        <w:t>Chodorowski</w:t>
      </w:r>
      <w:proofErr w:type="spellEnd"/>
      <w:r w:rsidRPr="005258EE">
        <w:rPr>
          <w:rFonts w:cs="Times New Roman"/>
          <w:color w:val="222222"/>
          <w:szCs w:val="24"/>
          <w:shd w:val="clear" w:color="auto" w:fill="FFFFFF"/>
        </w:rPr>
        <w:t xml:space="preserve">, A., Ingram, P. and Black, M., 2021. </w:t>
      </w:r>
      <w:proofErr w:type="spellStart"/>
      <w:r w:rsidRPr="005258EE">
        <w:rPr>
          <w:rFonts w:cs="Times New Roman"/>
          <w:color w:val="222222"/>
          <w:szCs w:val="24"/>
          <w:shd w:val="clear" w:color="auto" w:fill="FFFFFF"/>
        </w:rPr>
        <w:t>Crossrail</w:t>
      </w:r>
      <w:proofErr w:type="spellEnd"/>
      <w:r w:rsidRPr="005258EE">
        <w:rPr>
          <w:rFonts w:cs="Times New Roman"/>
          <w:color w:val="222222"/>
          <w:szCs w:val="24"/>
          <w:shd w:val="clear" w:color="auto" w:fill="FFFFFF"/>
        </w:rPr>
        <w:t xml:space="preserve"> project: the impact of 4–18 Bishop's Bridge Road on the new Elizabeth line, London, UK. </w:t>
      </w:r>
      <w:r w:rsidRPr="005258EE">
        <w:rPr>
          <w:rFonts w:cs="Times New Roman"/>
          <w:i/>
          <w:iCs/>
          <w:color w:val="222222"/>
          <w:szCs w:val="24"/>
          <w:shd w:val="clear" w:color="auto" w:fill="FFFFFF"/>
        </w:rPr>
        <w:t>Proceedings of the Institution of Civil Engineers-Geotechnical Engineering</w:t>
      </w:r>
      <w:r>
        <w:rPr>
          <w:rFonts w:cs="Times New Roman"/>
          <w:color w:val="222222"/>
          <w:szCs w:val="24"/>
          <w:shd w:val="clear" w:color="auto" w:fill="FFFFFF"/>
        </w:rPr>
        <w:t>.</w:t>
      </w:r>
      <w:r w:rsidRPr="005258EE">
        <w:rPr>
          <w:rFonts w:cs="Times New Roman"/>
          <w:color w:val="222222"/>
          <w:szCs w:val="24"/>
          <w:shd w:val="clear" w:color="auto" w:fill="FFFFFF"/>
        </w:rPr>
        <w:t> </w:t>
      </w:r>
      <w:r w:rsidRPr="005258EE">
        <w:rPr>
          <w:rFonts w:cs="Times New Roman"/>
          <w:iCs/>
          <w:color w:val="222222"/>
          <w:szCs w:val="24"/>
          <w:shd w:val="clear" w:color="auto" w:fill="FFFFFF"/>
        </w:rPr>
        <w:t>174</w:t>
      </w:r>
      <w:r w:rsidRPr="005258EE">
        <w:rPr>
          <w:rFonts w:cs="Times New Roman"/>
          <w:color w:val="222222"/>
          <w:szCs w:val="24"/>
          <w:shd w:val="clear" w:color="auto" w:fill="FFFFFF"/>
        </w:rPr>
        <w:t>(1)</w:t>
      </w:r>
      <w:r>
        <w:rPr>
          <w:rFonts w:cs="Times New Roman"/>
          <w:color w:val="222222"/>
          <w:szCs w:val="24"/>
          <w:shd w:val="clear" w:color="auto" w:fill="FFFFFF"/>
        </w:rPr>
        <w:t>.</w:t>
      </w:r>
      <w:r w:rsidRPr="005258EE">
        <w:rPr>
          <w:rFonts w:cs="Times New Roman"/>
          <w:color w:val="222222"/>
          <w:szCs w:val="24"/>
          <w:shd w:val="clear" w:color="auto" w:fill="FFFFFF"/>
        </w:rPr>
        <w:t xml:space="preserve"> pp.83-90.</w:t>
      </w:r>
    </w:p>
    <w:p w:rsidR="003A0963" w:rsidRPr="005258EE" w:rsidRDefault="003A0963" w:rsidP="003A0963">
      <w:pPr>
        <w:spacing w:after="0" w:line="240" w:lineRule="auto"/>
        <w:ind w:left="851" w:hanging="851"/>
        <w:rPr>
          <w:rFonts w:cs="Times New Roman"/>
          <w:color w:val="222222"/>
          <w:szCs w:val="24"/>
          <w:shd w:val="clear" w:color="auto" w:fill="FFFFFF"/>
        </w:rPr>
      </w:pPr>
      <w:r>
        <w:rPr>
          <w:rFonts w:cs="Times New Roman"/>
          <w:color w:val="222222"/>
          <w:szCs w:val="24"/>
          <w:shd w:val="clear" w:color="auto" w:fill="FFFFFF"/>
        </w:rPr>
        <w:t>Giardina, G. and et.al</w:t>
      </w:r>
      <w:r w:rsidRPr="005258EE">
        <w:rPr>
          <w:rFonts w:cs="Times New Roman"/>
          <w:color w:val="222222"/>
          <w:szCs w:val="24"/>
          <w:shd w:val="clear" w:color="auto" w:fill="FFFFFF"/>
        </w:rPr>
        <w:t xml:space="preserve">., 2019. Example Applications of Satellite Monitoring for Post-tunnelling Settlement Damage Assessment for the </w:t>
      </w:r>
      <w:proofErr w:type="spellStart"/>
      <w:r w:rsidRPr="005258EE">
        <w:rPr>
          <w:rFonts w:cs="Times New Roman"/>
          <w:color w:val="222222"/>
          <w:szCs w:val="24"/>
          <w:shd w:val="clear" w:color="auto" w:fill="FFFFFF"/>
        </w:rPr>
        <w:t>Crossrail</w:t>
      </w:r>
      <w:proofErr w:type="spellEnd"/>
      <w:r w:rsidRPr="005258EE">
        <w:rPr>
          <w:rFonts w:cs="Times New Roman"/>
          <w:color w:val="222222"/>
          <w:szCs w:val="24"/>
          <w:shd w:val="clear" w:color="auto" w:fill="FFFFFF"/>
        </w:rPr>
        <w:t xml:space="preserve"> Project in London. In </w:t>
      </w:r>
      <w:r w:rsidRPr="005258EE">
        <w:rPr>
          <w:rFonts w:cs="Times New Roman"/>
          <w:i/>
          <w:iCs/>
          <w:color w:val="222222"/>
          <w:szCs w:val="24"/>
          <w:shd w:val="clear" w:color="auto" w:fill="FFFFFF"/>
        </w:rPr>
        <w:t>Structural Analysis of Historical Constructions</w:t>
      </w:r>
      <w:r w:rsidRPr="005258EE">
        <w:rPr>
          <w:rFonts w:cs="Times New Roman"/>
          <w:color w:val="222222"/>
          <w:szCs w:val="24"/>
          <w:shd w:val="clear" w:color="auto" w:fill="FFFFFF"/>
        </w:rPr>
        <w:t> (pp. 2225-2235). Springer, Cham.</w:t>
      </w:r>
    </w:p>
    <w:p w:rsidR="003A0963" w:rsidRPr="005258EE" w:rsidRDefault="003A0963" w:rsidP="003A0963">
      <w:pPr>
        <w:spacing w:after="0" w:line="240" w:lineRule="auto"/>
        <w:ind w:left="851" w:hanging="851"/>
        <w:rPr>
          <w:rFonts w:cs="Times New Roman"/>
          <w:color w:val="222222"/>
          <w:szCs w:val="24"/>
          <w:shd w:val="clear" w:color="auto" w:fill="FFFFFF"/>
        </w:rPr>
      </w:pPr>
      <w:r w:rsidRPr="005258EE">
        <w:rPr>
          <w:rFonts w:cs="Times New Roman"/>
          <w:color w:val="222222"/>
          <w:szCs w:val="24"/>
          <w:shd w:val="clear" w:color="auto" w:fill="FFFFFF"/>
        </w:rPr>
        <w:t>Kumar, B.R., 2022. Case 8: London Cross Rail Project. In </w:t>
      </w:r>
      <w:r w:rsidRPr="005258EE">
        <w:rPr>
          <w:rFonts w:cs="Times New Roman"/>
          <w:i/>
          <w:iCs/>
          <w:color w:val="222222"/>
          <w:szCs w:val="24"/>
          <w:shd w:val="clear" w:color="auto" w:fill="FFFFFF"/>
        </w:rPr>
        <w:t>Project Finance</w:t>
      </w:r>
      <w:r w:rsidRPr="005258EE">
        <w:rPr>
          <w:rFonts w:cs="Times New Roman"/>
          <w:color w:val="222222"/>
          <w:szCs w:val="24"/>
          <w:shd w:val="clear" w:color="auto" w:fill="FFFFFF"/>
        </w:rPr>
        <w:t> (pp. 131-137). Springer, Cham.</w:t>
      </w:r>
    </w:p>
    <w:p w:rsidR="003A0963" w:rsidRPr="005258EE" w:rsidRDefault="003A0963" w:rsidP="003A0963">
      <w:pPr>
        <w:spacing w:after="0" w:line="240" w:lineRule="auto"/>
        <w:ind w:left="851" w:hanging="851"/>
        <w:rPr>
          <w:rFonts w:cs="Times New Roman"/>
          <w:color w:val="222222"/>
          <w:szCs w:val="24"/>
          <w:shd w:val="clear" w:color="auto" w:fill="FFFFFF"/>
        </w:rPr>
      </w:pPr>
      <w:r w:rsidRPr="005258EE">
        <w:rPr>
          <w:rFonts w:cs="Times New Roman"/>
          <w:color w:val="222222"/>
          <w:szCs w:val="24"/>
          <w:shd w:val="clear" w:color="auto" w:fill="FFFFFF"/>
        </w:rPr>
        <w:t xml:space="preserve">MIET, M.A.Q.M.H. and MIET, S.H.C., 2021. A review of reactive electrical power and power factor correction (PFC) in the </w:t>
      </w:r>
      <w:proofErr w:type="spellStart"/>
      <w:r w:rsidRPr="005258EE">
        <w:rPr>
          <w:rFonts w:cs="Times New Roman"/>
          <w:color w:val="222222"/>
          <w:szCs w:val="24"/>
          <w:shd w:val="clear" w:color="auto" w:fill="FFFFFF"/>
        </w:rPr>
        <w:t>Crossrail</w:t>
      </w:r>
      <w:proofErr w:type="spellEnd"/>
      <w:r w:rsidRPr="005258EE">
        <w:rPr>
          <w:rFonts w:cs="Times New Roman"/>
          <w:color w:val="222222"/>
          <w:szCs w:val="24"/>
          <w:shd w:val="clear" w:color="auto" w:fill="FFFFFF"/>
        </w:rPr>
        <w:t xml:space="preserve"> Low Voltage (LV) systems.</w:t>
      </w:r>
    </w:p>
    <w:p w:rsidR="003A0963" w:rsidRPr="005258EE" w:rsidRDefault="003A0963" w:rsidP="003A0963">
      <w:pPr>
        <w:spacing w:after="0" w:line="240" w:lineRule="auto"/>
        <w:ind w:left="851" w:hanging="851"/>
        <w:rPr>
          <w:rFonts w:cs="Times New Roman"/>
          <w:color w:val="222222"/>
          <w:szCs w:val="24"/>
          <w:shd w:val="clear" w:color="auto" w:fill="FFFFFF"/>
        </w:rPr>
      </w:pPr>
      <w:proofErr w:type="spellStart"/>
      <w:r w:rsidRPr="005258EE">
        <w:rPr>
          <w:rFonts w:cs="Times New Roman"/>
          <w:color w:val="222222"/>
          <w:szCs w:val="24"/>
          <w:shd w:val="clear" w:color="auto" w:fill="FFFFFF"/>
        </w:rPr>
        <w:t>Moerdianto</w:t>
      </w:r>
      <w:proofErr w:type="spellEnd"/>
      <w:r w:rsidRPr="005258EE">
        <w:rPr>
          <w:rFonts w:cs="Times New Roman"/>
          <w:color w:val="222222"/>
          <w:szCs w:val="24"/>
          <w:shd w:val="clear" w:color="auto" w:fill="FFFFFF"/>
        </w:rPr>
        <w:t xml:space="preserve">, E., </w:t>
      </w:r>
      <w:proofErr w:type="spellStart"/>
      <w:r w:rsidRPr="005258EE">
        <w:rPr>
          <w:rFonts w:cs="Times New Roman"/>
          <w:color w:val="222222"/>
          <w:szCs w:val="24"/>
          <w:shd w:val="clear" w:color="auto" w:fill="FFFFFF"/>
        </w:rPr>
        <w:t>Suryani</w:t>
      </w:r>
      <w:proofErr w:type="spellEnd"/>
      <w:r w:rsidRPr="005258EE">
        <w:rPr>
          <w:rFonts w:cs="Times New Roman"/>
          <w:color w:val="222222"/>
          <w:szCs w:val="24"/>
          <w:shd w:val="clear" w:color="auto" w:fill="FFFFFF"/>
        </w:rPr>
        <w:t xml:space="preserve">, F. and </w:t>
      </w:r>
      <w:proofErr w:type="spellStart"/>
      <w:r w:rsidRPr="005258EE">
        <w:rPr>
          <w:rFonts w:cs="Times New Roman"/>
          <w:color w:val="222222"/>
          <w:szCs w:val="24"/>
          <w:shd w:val="clear" w:color="auto" w:fill="FFFFFF"/>
        </w:rPr>
        <w:t>Dinariana</w:t>
      </w:r>
      <w:proofErr w:type="spellEnd"/>
      <w:r w:rsidRPr="005258EE">
        <w:rPr>
          <w:rFonts w:cs="Times New Roman"/>
          <w:color w:val="222222"/>
          <w:szCs w:val="24"/>
          <w:shd w:val="clear" w:color="auto" w:fill="FFFFFF"/>
        </w:rPr>
        <w:t xml:space="preserve">, D., 2022. THE RISK MANAGEMENT OF THE </w:t>
      </w:r>
      <w:proofErr w:type="spellStart"/>
      <w:r w:rsidRPr="005258EE">
        <w:rPr>
          <w:rFonts w:cs="Times New Roman"/>
          <w:color w:val="222222"/>
          <w:szCs w:val="24"/>
          <w:shd w:val="clear" w:color="auto" w:fill="FFFFFF"/>
        </w:rPr>
        <w:t>BOGOR-SUKABUMI</w:t>
      </w:r>
      <w:proofErr w:type="spellEnd"/>
      <w:r w:rsidRPr="005258EE">
        <w:rPr>
          <w:rFonts w:cs="Times New Roman"/>
          <w:color w:val="222222"/>
          <w:szCs w:val="24"/>
          <w:shd w:val="clear" w:color="auto" w:fill="FFFFFF"/>
        </w:rPr>
        <w:t xml:space="preserve"> CROSS-RAIL DUAL-TRACK CONSTRUCTION PROJECT ON TIME CONTROL. </w:t>
      </w:r>
      <w:r w:rsidRPr="005258EE">
        <w:rPr>
          <w:rFonts w:cs="Times New Roman"/>
          <w:i/>
          <w:iCs/>
          <w:color w:val="222222"/>
          <w:szCs w:val="24"/>
          <w:shd w:val="clear" w:color="auto" w:fill="FFFFFF"/>
        </w:rPr>
        <w:t>Interdisciplinary Social Studies</w:t>
      </w:r>
      <w:r>
        <w:rPr>
          <w:rFonts w:cs="Times New Roman"/>
          <w:color w:val="222222"/>
          <w:szCs w:val="24"/>
          <w:shd w:val="clear" w:color="auto" w:fill="FFFFFF"/>
        </w:rPr>
        <w:t>.</w:t>
      </w:r>
      <w:r w:rsidRPr="005258EE">
        <w:rPr>
          <w:rFonts w:cs="Times New Roman"/>
          <w:color w:val="222222"/>
          <w:szCs w:val="24"/>
          <w:shd w:val="clear" w:color="auto" w:fill="FFFFFF"/>
        </w:rPr>
        <w:t> </w:t>
      </w:r>
      <w:r w:rsidRPr="005258EE">
        <w:rPr>
          <w:rFonts w:cs="Times New Roman"/>
          <w:iCs/>
          <w:color w:val="222222"/>
          <w:szCs w:val="24"/>
          <w:shd w:val="clear" w:color="auto" w:fill="FFFFFF"/>
        </w:rPr>
        <w:t>1</w:t>
      </w:r>
      <w:r w:rsidRPr="005258EE">
        <w:rPr>
          <w:rFonts w:cs="Times New Roman"/>
          <w:color w:val="222222"/>
          <w:szCs w:val="24"/>
          <w:shd w:val="clear" w:color="auto" w:fill="FFFFFF"/>
        </w:rPr>
        <w:t>(8)</w:t>
      </w:r>
      <w:r>
        <w:rPr>
          <w:rFonts w:cs="Times New Roman"/>
          <w:color w:val="222222"/>
          <w:szCs w:val="24"/>
          <w:shd w:val="clear" w:color="auto" w:fill="FFFFFF"/>
        </w:rPr>
        <w:t>.</w:t>
      </w:r>
      <w:r w:rsidRPr="005258EE">
        <w:rPr>
          <w:rFonts w:cs="Times New Roman"/>
          <w:color w:val="222222"/>
          <w:szCs w:val="24"/>
          <w:shd w:val="clear" w:color="auto" w:fill="FFFFFF"/>
        </w:rPr>
        <w:t xml:space="preserve"> pp.1128-1143.</w:t>
      </w:r>
    </w:p>
    <w:p w:rsidR="003A0963" w:rsidRPr="005258EE" w:rsidRDefault="003A0963" w:rsidP="003A0963">
      <w:pPr>
        <w:spacing w:after="0" w:line="240" w:lineRule="auto"/>
        <w:ind w:left="851" w:hanging="851"/>
        <w:rPr>
          <w:rFonts w:cs="Times New Roman"/>
          <w:color w:val="222222"/>
          <w:szCs w:val="24"/>
          <w:shd w:val="clear" w:color="auto" w:fill="FFFFFF"/>
        </w:rPr>
      </w:pPr>
      <w:proofErr w:type="spellStart"/>
      <w:r w:rsidRPr="005258EE">
        <w:rPr>
          <w:rFonts w:cs="Times New Roman"/>
          <w:color w:val="222222"/>
          <w:szCs w:val="24"/>
          <w:shd w:val="clear" w:color="auto" w:fill="FFFFFF"/>
        </w:rPr>
        <w:t>Schenkel</w:t>
      </w:r>
      <w:proofErr w:type="spellEnd"/>
      <w:r w:rsidRPr="005258EE">
        <w:rPr>
          <w:rFonts w:cs="Times New Roman"/>
          <w:color w:val="222222"/>
          <w:szCs w:val="24"/>
          <w:shd w:val="clear" w:color="auto" w:fill="FFFFFF"/>
        </w:rPr>
        <w:t xml:space="preserve">, W. and </w:t>
      </w:r>
      <w:proofErr w:type="spellStart"/>
      <w:r w:rsidRPr="005258EE">
        <w:rPr>
          <w:rFonts w:cs="Times New Roman"/>
          <w:color w:val="222222"/>
          <w:szCs w:val="24"/>
          <w:shd w:val="clear" w:color="auto" w:fill="FFFFFF"/>
        </w:rPr>
        <w:t>Dijst</w:t>
      </w:r>
      <w:proofErr w:type="spellEnd"/>
      <w:r w:rsidRPr="005258EE">
        <w:rPr>
          <w:rFonts w:cs="Times New Roman"/>
          <w:color w:val="222222"/>
          <w:szCs w:val="24"/>
          <w:shd w:val="clear" w:color="auto" w:fill="FFFFFF"/>
        </w:rPr>
        <w:t xml:space="preserve">, M., 2018. Transport Infrastructure and Planning Policies: the Importance of Financial Analysis in the </w:t>
      </w:r>
      <w:proofErr w:type="spellStart"/>
      <w:r w:rsidRPr="005258EE">
        <w:rPr>
          <w:rFonts w:cs="Times New Roman"/>
          <w:color w:val="222222"/>
          <w:szCs w:val="24"/>
          <w:shd w:val="clear" w:color="auto" w:fill="FFFFFF"/>
        </w:rPr>
        <w:t>Crossrail</w:t>
      </w:r>
      <w:proofErr w:type="spellEnd"/>
      <w:r w:rsidRPr="005258EE">
        <w:rPr>
          <w:rFonts w:cs="Times New Roman"/>
          <w:color w:val="222222"/>
          <w:szCs w:val="24"/>
          <w:shd w:val="clear" w:color="auto" w:fill="FFFFFF"/>
        </w:rPr>
        <w:t xml:space="preserve"> Projects Milan and Turin. In </w:t>
      </w:r>
      <w:r w:rsidRPr="005258EE">
        <w:rPr>
          <w:rFonts w:cs="Times New Roman"/>
          <w:i/>
          <w:iCs/>
          <w:color w:val="222222"/>
          <w:szCs w:val="24"/>
          <w:shd w:val="clear" w:color="auto" w:fill="FFFFFF"/>
        </w:rPr>
        <w:t>Governing Cities on the Move</w:t>
      </w:r>
      <w:r w:rsidRPr="005258EE">
        <w:rPr>
          <w:rFonts w:cs="Times New Roman"/>
          <w:color w:val="222222"/>
          <w:szCs w:val="24"/>
          <w:shd w:val="clear" w:color="auto" w:fill="FFFFFF"/>
        </w:rPr>
        <w:t xml:space="preserve"> (pp. 173-206). </w:t>
      </w:r>
      <w:proofErr w:type="spellStart"/>
      <w:r w:rsidRPr="005258EE">
        <w:rPr>
          <w:rFonts w:cs="Times New Roman"/>
          <w:color w:val="222222"/>
          <w:szCs w:val="24"/>
          <w:shd w:val="clear" w:color="auto" w:fill="FFFFFF"/>
        </w:rPr>
        <w:t>Routledge</w:t>
      </w:r>
      <w:proofErr w:type="spellEnd"/>
      <w:r w:rsidRPr="005258EE">
        <w:rPr>
          <w:rFonts w:cs="Times New Roman"/>
          <w:color w:val="222222"/>
          <w:szCs w:val="24"/>
          <w:shd w:val="clear" w:color="auto" w:fill="FFFFFF"/>
        </w:rPr>
        <w:t>.</w:t>
      </w:r>
    </w:p>
    <w:p w:rsidR="003A0963" w:rsidRPr="005258EE" w:rsidRDefault="003A0963" w:rsidP="003A0963">
      <w:pPr>
        <w:spacing w:after="0" w:line="240" w:lineRule="auto"/>
        <w:ind w:left="851" w:hanging="851"/>
        <w:rPr>
          <w:rFonts w:cs="Times New Roman"/>
          <w:color w:val="222222"/>
          <w:szCs w:val="24"/>
          <w:shd w:val="clear" w:color="auto" w:fill="FFFFFF"/>
        </w:rPr>
      </w:pPr>
      <w:r w:rsidRPr="005258EE">
        <w:rPr>
          <w:rFonts w:cs="Times New Roman"/>
          <w:color w:val="222222"/>
          <w:szCs w:val="24"/>
          <w:shd w:val="clear" w:color="auto" w:fill="FFFFFF"/>
        </w:rPr>
        <w:t xml:space="preserve">Thomas, A., 2021. The design of the </w:t>
      </w:r>
      <w:proofErr w:type="spellStart"/>
      <w:r w:rsidRPr="005258EE">
        <w:rPr>
          <w:rFonts w:cs="Times New Roman"/>
          <w:color w:val="222222"/>
          <w:szCs w:val="24"/>
          <w:shd w:val="clear" w:color="auto" w:fill="FFFFFF"/>
        </w:rPr>
        <w:t>Crossrail</w:t>
      </w:r>
      <w:proofErr w:type="spellEnd"/>
      <w:r w:rsidRPr="005258EE">
        <w:rPr>
          <w:rFonts w:cs="Times New Roman"/>
          <w:color w:val="222222"/>
          <w:szCs w:val="24"/>
          <w:shd w:val="clear" w:color="auto" w:fill="FFFFFF"/>
        </w:rPr>
        <w:t xml:space="preserve"> tunnels in UK. </w:t>
      </w:r>
      <w:proofErr w:type="spellStart"/>
      <w:r w:rsidRPr="005258EE">
        <w:rPr>
          <w:rFonts w:cs="Times New Roman"/>
          <w:i/>
          <w:iCs/>
          <w:color w:val="222222"/>
          <w:szCs w:val="24"/>
          <w:shd w:val="clear" w:color="auto" w:fill="FFFFFF"/>
        </w:rPr>
        <w:t>Geomechanics</w:t>
      </w:r>
      <w:proofErr w:type="spellEnd"/>
      <w:r w:rsidRPr="005258EE">
        <w:rPr>
          <w:rFonts w:cs="Times New Roman"/>
          <w:i/>
          <w:iCs/>
          <w:color w:val="222222"/>
          <w:szCs w:val="24"/>
          <w:shd w:val="clear" w:color="auto" w:fill="FFFFFF"/>
        </w:rPr>
        <w:t xml:space="preserve"> and Tunnelling</w:t>
      </w:r>
      <w:r>
        <w:rPr>
          <w:rFonts w:cs="Times New Roman"/>
          <w:color w:val="222222"/>
          <w:szCs w:val="24"/>
          <w:shd w:val="clear" w:color="auto" w:fill="FFFFFF"/>
        </w:rPr>
        <w:t>.</w:t>
      </w:r>
      <w:r w:rsidRPr="005258EE">
        <w:rPr>
          <w:rFonts w:cs="Times New Roman"/>
          <w:color w:val="222222"/>
          <w:szCs w:val="24"/>
          <w:shd w:val="clear" w:color="auto" w:fill="FFFFFF"/>
        </w:rPr>
        <w:t> </w:t>
      </w:r>
      <w:r w:rsidRPr="005258EE">
        <w:rPr>
          <w:rFonts w:cs="Times New Roman"/>
          <w:iCs/>
          <w:color w:val="222222"/>
          <w:szCs w:val="24"/>
          <w:shd w:val="clear" w:color="auto" w:fill="FFFFFF"/>
        </w:rPr>
        <w:t>14</w:t>
      </w:r>
      <w:r w:rsidRPr="005258EE">
        <w:rPr>
          <w:rFonts w:cs="Times New Roman"/>
          <w:color w:val="222222"/>
          <w:szCs w:val="24"/>
          <w:shd w:val="clear" w:color="auto" w:fill="FFFFFF"/>
        </w:rPr>
        <w:t>(4)</w:t>
      </w:r>
      <w:r>
        <w:rPr>
          <w:rFonts w:cs="Times New Roman"/>
          <w:color w:val="222222"/>
          <w:szCs w:val="24"/>
          <w:shd w:val="clear" w:color="auto" w:fill="FFFFFF"/>
        </w:rPr>
        <w:t>.</w:t>
      </w:r>
      <w:r w:rsidRPr="005258EE">
        <w:rPr>
          <w:rFonts w:cs="Times New Roman"/>
          <w:color w:val="222222"/>
          <w:szCs w:val="24"/>
          <w:shd w:val="clear" w:color="auto" w:fill="FFFFFF"/>
        </w:rPr>
        <w:t xml:space="preserve"> pp.340-346.</w:t>
      </w:r>
    </w:p>
    <w:p w:rsidR="003A0963" w:rsidRPr="005258EE" w:rsidRDefault="003A0963" w:rsidP="003A0963">
      <w:pPr>
        <w:spacing w:after="0" w:line="240" w:lineRule="auto"/>
        <w:ind w:left="851" w:hanging="851"/>
        <w:rPr>
          <w:rFonts w:cs="Times New Roman"/>
          <w:color w:val="222222"/>
          <w:szCs w:val="24"/>
          <w:shd w:val="clear" w:color="auto" w:fill="FFFFFF"/>
        </w:rPr>
      </w:pPr>
      <w:proofErr w:type="spellStart"/>
      <w:r w:rsidRPr="005258EE">
        <w:rPr>
          <w:rFonts w:cs="Times New Roman"/>
          <w:color w:val="222222"/>
          <w:szCs w:val="24"/>
          <w:shd w:val="clear" w:color="auto" w:fill="FFFFFF"/>
        </w:rPr>
        <w:t>Tyner</w:t>
      </w:r>
      <w:proofErr w:type="spellEnd"/>
      <w:r w:rsidRPr="005258EE">
        <w:rPr>
          <w:rFonts w:cs="Times New Roman"/>
          <w:color w:val="222222"/>
          <w:szCs w:val="24"/>
          <w:shd w:val="clear" w:color="auto" w:fill="FFFFFF"/>
        </w:rPr>
        <w:t xml:space="preserve">, D., 2022. </w:t>
      </w:r>
      <w:proofErr w:type="spellStart"/>
      <w:r w:rsidRPr="005258EE">
        <w:rPr>
          <w:rFonts w:cs="Times New Roman"/>
          <w:color w:val="222222"/>
          <w:szCs w:val="24"/>
          <w:shd w:val="clear" w:color="auto" w:fill="FFFFFF"/>
        </w:rPr>
        <w:t>Crossrail</w:t>
      </w:r>
      <w:proofErr w:type="spellEnd"/>
      <w:r w:rsidRPr="005258EE">
        <w:rPr>
          <w:rFonts w:cs="Times New Roman"/>
          <w:color w:val="222222"/>
          <w:szCs w:val="24"/>
          <w:shd w:val="clear" w:color="auto" w:fill="FFFFFF"/>
        </w:rPr>
        <w:t xml:space="preserve"> Systems Integration–Lessons Learned and Good Practice in Managing Interdisciplinary Systems Integration through each Stage of the </w:t>
      </w:r>
      <w:proofErr w:type="spellStart"/>
      <w:r w:rsidRPr="005258EE">
        <w:rPr>
          <w:rFonts w:cs="Times New Roman"/>
          <w:color w:val="222222"/>
          <w:szCs w:val="24"/>
          <w:shd w:val="clear" w:color="auto" w:fill="FFFFFF"/>
        </w:rPr>
        <w:t>Crossrail</w:t>
      </w:r>
      <w:proofErr w:type="spellEnd"/>
      <w:r w:rsidRPr="005258EE">
        <w:rPr>
          <w:rFonts w:cs="Times New Roman"/>
          <w:color w:val="222222"/>
          <w:szCs w:val="24"/>
          <w:shd w:val="clear" w:color="auto" w:fill="FFFFFF"/>
        </w:rPr>
        <w:t xml:space="preserve"> Programme. In </w:t>
      </w:r>
      <w:proofErr w:type="spellStart"/>
      <w:r w:rsidRPr="005258EE">
        <w:rPr>
          <w:rFonts w:cs="Times New Roman"/>
          <w:i/>
          <w:iCs/>
          <w:color w:val="222222"/>
          <w:szCs w:val="24"/>
          <w:shd w:val="clear" w:color="auto" w:fill="FFFFFF"/>
        </w:rPr>
        <w:t>Crossrail</w:t>
      </w:r>
      <w:proofErr w:type="spellEnd"/>
      <w:r w:rsidRPr="005258EE">
        <w:rPr>
          <w:rFonts w:cs="Times New Roman"/>
          <w:i/>
          <w:iCs/>
          <w:color w:val="222222"/>
          <w:szCs w:val="24"/>
          <w:shd w:val="clear" w:color="auto" w:fill="FFFFFF"/>
        </w:rPr>
        <w:t xml:space="preserve"> Project: Infrastructure Design and Construction</w:t>
      </w:r>
      <w:r w:rsidRPr="005258EE">
        <w:rPr>
          <w:rFonts w:cs="Times New Roman"/>
          <w:color w:val="222222"/>
          <w:szCs w:val="24"/>
          <w:shd w:val="clear" w:color="auto" w:fill="FFFFFF"/>
        </w:rPr>
        <w:t> (pp. 137-144). ICE Publishing.</w:t>
      </w:r>
    </w:p>
    <w:p w:rsidR="003A0963" w:rsidRPr="005258EE" w:rsidRDefault="003A0963" w:rsidP="003A0963">
      <w:pPr>
        <w:spacing w:after="0" w:line="240" w:lineRule="auto"/>
        <w:ind w:left="851" w:hanging="851"/>
        <w:rPr>
          <w:rFonts w:cs="Times New Roman"/>
          <w:szCs w:val="24"/>
          <w:shd w:val="clear" w:color="auto" w:fill="FFFFFF"/>
        </w:rPr>
      </w:pPr>
      <w:r w:rsidRPr="005258EE">
        <w:rPr>
          <w:rFonts w:cs="Times New Roman"/>
          <w:szCs w:val="24"/>
          <w:shd w:val="clear" w:color="auto" w:fill="FFFFFF"/>
        </w:rPr>
        <w:t>Williams, R.V. and Black, M. eds., 2018. </w:t>
      </w:r>
      <w:proofErr w:type="spellStart"/>
      <w:r w:rsidRPr="005258EE">
        <w:rPr>
          <w:rFonts w:cs="Times New Roman"/>
          <w:i/>
          <w:iCs/>
          <w:szCs w:val="24"/>
          <w:shd w:val="clear" w:color="auto" w:fill="FFFFFF"/>
        </w:rPr>
        <w:t>Crossrail</w:t>
      </w:r>
      <w:proofErr w:type="spellEnd"/>
      <w:r w:rsidRPr="005258EE">
        <w:rPr>
          <w:rFonts w:cs="Times New Roman"/>
          <w:i/>
          <w:iCs/>
          <w:szCs w:val="24"/>
          <w:shd w:val="clear" w:color="auto" w:fill="FFFFFF"/>
        </w:rPr>
        <w:t xml:space="preserve"> Project: Infrastructure design and construction</w:t>
      </w:r>
      <w:r w:rsidRPr="005258EE">
        <w:rPr>
          <w:rFonts w:cs="Times New Roman"/>
          <w:szCs w:val="24"/>
          <w:shd w:val="clear" w:color="auto" w:fill="FFFFFF"/>
        </w:rPr>
        <w:t>. ICE Publishing.</w:t>
      </w:r>
    </w:p>
    <w:p w:rsidR="00B56BB7" w:rsidRPr="005258EE" w:rsidRDefault="00B56BB7" w:rsidP="003A0963">
      <w:pPr>
        <w:spacing w:after="0" w:line="240" w:lineRule="auto"/>
        <w:ind w:left="851" w:hanging="851"/>
        <w:rPr>
          <w:rFonts w:cs="Times New Roman"/>
          <w:color w:val="222222"/>
          <w:szCs w:val="24"/>
          <w:u w:val="single"/>
          <w:shd w:val="clear" w:color="auto" w:fill="FFFFFF"/>
        </w:rPr>
      </w:pPr>
      <w:r w:rsidRPr="005258EE">
        <w:rPr>
          <w:rFonts w:cs="Times New Roman"/>
          <w:color w:val="222222"/>
          <w:szCs w:val="24"/>
          <w:u w:val="single"/>
          <w:shd w:val="clear" w:color="auto" w:fill="FFFFFF"/>
        </w:rPr>
        <w:t>Online</w:t>
      </w:r>
    </w:p>
    <w:p w:rsidR="003A0963" w:rsidRPr="005258EE" w:rsidRDefault="003A0963" w:rsidP="003A0963">
      <w:pPr>
        <w:spacing w:after="0" w:line="240" w:lineRule="auto"/>
        <w:ind w:left="851" w:hanging="851"/>
        <w:rPr>
          <w:rFonts w:cs="Times New Roman"/>
          <w:color w:val="222222"/>
          <w:szCs w:val="24"/>
          <w:shd w:val="clear" w:color="auto" w:fill="FFFFFF"/>
        </w:rPr>
      </w:pPr>
      <w:r w:rsidRPr="005258EE">
        <w:rPr>
          <w:rFonts w:cs="Times New Roman"/>
          <w:i/>
          <w:color w:val="222222"/>
          <w:szCs w:val="24"/>
          <w:shd w:val="clear" w:color="auto" w:fill="FFFFFF"/>
        </w:rPr>
        <w:t xml:space="preserve">Working with </w:t>
      </w:r>
      <w:proofErr w:type="spellStart"/>
      <w:r w:rsidRPr="005258EE">
        <w:rPr>
          <w:rFonts w:cs="Times New Roman"/>
          <w:i/>
          <w:color w:val="222222"/>
          <w:szCs w:val="24"/>
          <w:shd w:val="clear" w:color="auto" w:fill="FFFFFF"/>
        </w:rPr>
        <w:t>Crossrail</w:t>
      </w:r>
      <w:proofErr w:type="spellEnd"/>
      <w:r w:rsidRPr="005258EE">
        <w:rPr>
          <w:rFonts w:cs="Times New Roman"/>
          <w:i/>
          <w:color w:val="222222"/>
          <w:szCs w:val="24"/>
          <w:shd w:val="clear" w:color="auto" w:fill="FFFFFF"/>
        </w:rPr>
        <w:t xml:space="preserve"> to deliver the Elizabeth line, </w:t>
      </w:r>
      <w:r w:rsidRPr="005258EE">
        <w:rPr>
          <w:rFonts w:cs="Times New Roman"/>
          <w:color w:val="222222"/>
          <w:szCs w:val="24"/>
          <w:shd w:val="clear" w:color="auto" w:fill="FFFFFF"/>
        </w:rPr>
        <w:t>2022. [Online] Accessed Through &lt;</w:t>
      </w:r>
      <w:r w:rsidRPr="005258EE">
        <w:rPr>
          <w:rFonts w:cs="Times New Roman"/>
          <w:szCs w:val="24"/>
        </w:rPr>
        <w:t xml:space="preserve"> </w:t>
      </w:r>
      <w:r w:rsidRPr="005258EE">
        <w:rPr>
          <w:rFonts w:cs="Times New Roman"/>
          <w:color w:val="222222"/>
          <w:szCs w:val="24"/>
          <w:shd w:val="clear" w:color="auto" w:fill="FFFFFF"/>
        </w:rPr>
        <w:t>https://www.bechtel.com/projects/crossrail-london/&gt;</w:t>
      </w:r>
    </w:p>
    <w:p w:rsidR="003A0963" w:rsidRPr="005258EE" w:rsidRDefault="003A0963" w:rsidP="003A0963">
      <w:pPr>
        <w:spacing w:after="0" w:line="240" w:lineRule="auto"/>
        <w:ind w:left="851" w:hanging="851"/>
        <w:rPr>
          <w:rFonts w:cs="Times New Roman"/>
          <w:szCs w:val="24"/>
          <w:lang w:val="en-US"/>
        </w:rPr>
      </w:pPr>
      <w:proofErr w:type="spellStart"/>
      <w:r w:rsidRPr="005258EE">
        <w:rPr>
          <w:rFonts w:cs="Times New Roman"/>
          <w:i/>
          <w:szCs w:val="24"/>
          <w:lang w:val="en-US"/>
        </w:rPr>
        <w:t>Crossrail</w:t>
      </w:r>
      <w:proofErr w:type="spellEnd"/>
      <w:r w:rsidRPr="005258EE">
        <w:rPr>
          <w:rFonts w:cs="Times New Roman"/>
          <w:i/>
          <w:szCs w:val="24"/>
          <w:lang w:val="en-US"/>
        </w:rPr>
        <w:t>, London,</w:t>
      </w:r>
      <w:r w:rsidRPr="005258EE">
        <w:rPr>
          <w:rFonts w:cs="Times New Roman"/>
          <w:szCs w:val="24"/>
          <w:lang w:val="en-US"/>
        </w:rPr>
        <w:t xml:space="preserve"> 2018. </w:t>
      </w:r>
      <w:r w:rsidRPr="005258EE">
        <w:rPr>
          <w:rFonts w:cs="Times New Roman"/>
          <w:color w:val="222222"/>
          <w:szCs w:val="24"/>
          <w:shd w:val="clear" w:color="auto" w:fill="FFFFFF"/>
        </w:rPr>
        <w:t>[Online] Accessed Through &lt;https://www.railway-technology.com/projects/</w:t>
      </w:r>
      <w:proofErr w:type="spellStart"/>
      <w:r w:rsidRPr="005258EE">
        <w:rPr>
          <w:rFonts w:cs="Times New Roman"/>
          <w:color w:val="222222"/>
          <w:szCs w:val="24"/>
          <w:shd w:val="clear" w:color="auto" w:fill="FFFFFF"/>
        </w:rPr>
        <w:t>crossrail</w:t>
      </w:r>
      <w:proofErr w:type="spellEnd"/>
      <w:r w:rsidRPr="005258EE">
        <w:rPr>
          <w:rFonts w:cs="Times New Roman"/>
          <w:color w:val="222222"/>
          <w:szCs w:val="24"/>
          <w:shd w:val="clear" w:color="auto" w:fill="FFFFFF"/>
        </w:rPr>
        <w:t>/ &gt;</w:t>
      </w:r>
    </w:p>
    <w:p w:rsidR="003A0963" w:rsidRPr="005258EE" w:rsidRDefault="003A0963" w:rsidP="003A0963">
      <w:pPr>
        <w:spacing w:after="0" w:line="240" w:lineRule="auto"/>
        <w:ind w:left="851" w:hanging="851"/>
        <w:rPr>
          <w:rFonts w:cs="Times New Roman"/>
          <w:szCs w:val="24"/>
          <w:lang w:val="en-US"/>
        </w:rPr>
      </w:pPr>
      <w:r w:rsidRPr="005258EE">
        <w:rPr>
          <w:rFonts w:cs="Times New Roman"/>
          <w:szCs w:val="24"/>
          <w:lang w:val="en-US"/>
        </w:rPr>
        <w:t xml:space="preserve">Edwards. T., 2022. </w:t>
      </w:r>
      <w:r w:rsidRPr="005258EE">
        <w:rPr>
          <w:rFonts w:cs="Times New Roman"/>
          <w:color w:val="222222"/>
          <w:szCs w:val="24"/>
          <w:shd w:val="clear" w:color="auto" w:fill="FFFFFF"/>
        </w:rPr>
        <w:t>[Online] Accessed Through &lt;https://www.bbc.com/news/uk-england-london-61409591 &gt;</w:t>
      </w:r>
    </w:p>
    <w:p w:rsidR="003A0963" w:rsidRPr="005258EE" w:rsidRDefault="003A0963" w:rsidP="003A0963">
      <w:pPr>
        <w:spacing w:after="0" w:line="240" w:lineRule="auto"/>
        <w:ind w:left="851" w:hanging="851"/>
        <w:rPr>
          <w:rFonts w:cs="Times New Roman"/>
          <w:szCs w:val="24"/>
          <w:lang w:val="en-US"/>
        </w:rPr>
      </w:pPr>
      <w:r w:rsidRPr="005258EE">
        <w:rPr>
          <w:rFonts w:cs="Times New Roman"/>
          <w:i/>
          <w:szCs w:val="24"/>
          <w:lang w:val="en-US"/>
        </w:rPr>
        <w:t xml:space="preserve">The Elizabeth line unveiled on latest London tube map, </w:t>
      </w:r>
      <w:r w:rsidRPr="005258EE">
        <w:rPr>
          <w:rFonts w:cs="Times New Roman"/>
          <w:szCs w:val="24"/>
          <w:lang w:val="en-US"/>
        </w:rPr>
        <w:t xml:space="preserve">2022. </w:t>
      </w:r>
      <w:r w:rsidRPr="005258EE">
        <w:rPr>
          <w:rFonts w:cs="Times New Roman"/>
          <w:color w:val="222222"/>
          <w:szCs w:val="24"/>
          <w:shd w:val="clear" w:color="auto" w:fill="FFFFFF"/>
        </w:rPr>
        <w:t>[Online] Accessed Through &lt;https://www.crossrail.co.uk/news/articles/the-elizabeth-line-unveiled-on-latest-london-tube-map&gt;</w:t>
      </w:r>
    </w:p>
    <w:p w:rsidR="003A0963" w:rsidRPr="005258EE" w:rsidRDefault="003A0963" w:rsidP="003A0963">
      <w:pPr>
        <w:spacing w:after="0" w:line="240" w:lineRule="auto"/>
        <w:ind w:left="851" w:hanging="851"/>
        <w:rPr>
          <w:rFonts w:cs="Times New Roman"/>
          <w:szCs w:val="24"/>
          <w:lang w:val="en-US"/>
        </w:rPr>
      </w:pPr>
      <w:proofErr w:type="spellStart"/>
      <w:r w:rsidRPr="005258EE">
        <w:rPr>
          <w:rFonts w:cs="Times New Roman"/>
          <w:szCs w:val="24"/>
          <w:lang w:val="en-US"/>
        </w:rPr>
        <w:t>Nilson</w:t>
      </w:r>
      <w:proofErr w:type="spellEnd"/>
      <w:r w:rsidRPr="005258EE">
        <w:rPr>
          <w:rFonts w:cs="Times New Roman"/>
          <w:szCs w:val="24"/>
          <w:lang w:val="en-US"/>
        </w:rPr>
        <w:t xml:space="preserve">, P., 2022. </w:t>
      </w:r>
      <w:r w:rsidRPr="005258EE">
        <w:rPr>
          <w:rFonts w:cs="Times New Roman"/>
          <w:i/>
          <w:szCs w:val="24"/>
          <w:lang w:val="en-US"/>
        </w:rPr>
        <w:t>The art of the Elizabeth line gives stations an identity.</w:t>
      </w:r>
      <w:r w:rsidRPr="005258EE">
        <w:rPr>
          <w:rFonts w:cs="Times New Roman"/>
          <w:szCs w:val="24"/>
          <w:lang w:val="en-US"/>
        </w:rPr>
        <w:t xml:space="preserve"> </w:t>
      </w:r>
      <w:r w:rsidRPr="005258EE">
        <w:rPr>
          <w:rFonts w:cs="Times New Roman"/>
          <w:color w:val="222222"/>
          <w:szCs w:val="24"/>
          <w:shd w:val="clear" w:color="auto" w:fill="FFFFFF"/>
        </w:rPr>
        <w:t>[Online] Accessed Through &lt;https://www.railway-technology.com/analysis/the-art-of-the-elizabeth-line-gives-stations-an-identity/&gt;</w:t>
      </w:r>
    </w:p>
    <w:p w:rsidR="003A0963" w:rsidRPr="005258EE" w:rsidRDefault="003A0963" w:rsidP="003A0963">
      <w:pPr>
        <w:spacing w:after="0" w:line="240" w:lineRule="auto"/>
        <w:ind w:left="851" w:hanging="851"/>
        <w:rPr>
          <w:rFonts w:cs="Times New Roman"/>
          <w:szCs w:val="24"/>
          <w:lang w:val="en-US"/>
        </w:rPr>
      </w:pPr>
      <w:r w:rsidRPr="005258EE">
        <w:rPr>
          <w:rFonts w:cs="Times New Roman"/>
          <w:i/>
          <w:szCs w:val="24"/>
          <w:lang w:val="en-US"/>
        </w:rPr>
        <w:t xml:space="preserve">The Elizabeth line opened on 24 may 2022, </w:t>
      </w:r>
      <w:r w:rsidRPr="005258EE">
        <w:rPr>
          <w:rFonts w:cs="Times New Roman"/>
          <w:szCs w:val="24"/>
          <w:lang w:val="en-US"/>
        </w:rPr>
        <w:t xml:space="preserve">2022. </w:t>
      </w:r>
      <w:r w:rsidRPr="005258EE">
        <w:rPr>
          <w:rFonts w:cs="Times New Roman"/>
          <w:color w:val="222222"/>
          <w:szCs w:val="24"/>
          <w:shd w:val="clear" w:color="auto" w:fill="FFFFFF"/>
        </w:rPr>
        <w:t>[Online] Accessed Through &lt;https://www.networkrail.co.uk/running-the-railway/railway-upgrade-plan/key-projects/crossrail/ &gt;</w:t>
      </w:r>
    </w:p>
    <w:sectPr w:rsidR="003A0963" w:rsidRPr="005258EE"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35AB9" w:rsidRDefault="00635AB9" w:rsidP="00733F8D">
      <w:pPr>
        <w:spacing w:after="0" w:line="240" w:lineRule="auto"/>
      </w:pPr>
      <w:r>
        <w:separator/>
      </w:r>
    </w:p>
  </w:endnote>
  <w:endnote w:type="continuationSeparator" w:id="0">
    <w:p w:rsidR="00635AB9" w:rsidRDefault="00635AB9" w:rsidP="00733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35AB9" w:rsidRDefault="00635AB9" w:rsidP="00733F8D">
      <w:pPr>
        <w:spacing w:after="0" w:line="240" w:lineRule="auto"/>
      </w:pPr>
      <w:r>
        <w:separator/>
      </w:r>
    </w:p>
  </w:footnote>
  <w:footnote w:type="continuationSeparator" w:id="0">
    <w:p w:rsidR="00635AB9" w:rsidRDefault="00635AB9" w:rsidP="00733F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23173"/>
    <w:multiLevelType w:val="hybridMultilevel"/>
    <w:tmpl w:val="E83C0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6B0280"/>
    <w:multiLevelType w:val="hybridMultilevel"/>
    <w:tmpl w:val="2738E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064635"/>
    <w:multiLevelType w:val="hybridMultilevel"/>
    <w:tmpl w:val="5AC250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1C6F1D"/>
    <w:multiLevelType w:val="hybridMultilevel"/>
    <w:tmpl w:val="FB743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6517993">
    <w:abstractNumId w:val="2"/>
  </w:num>
  <w:num w:numId="2" w16cid:durableId="1477255255">
    <w:abstractNumId w:val="1"/>
  </w:num>
  <w:num w:numId="3" w16cid:durableId="733505909">
    <w:abstractNumId w:val="3"/>
  </w:num>
  <w:num w:numId="4" w16cid:durableId="208494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4DD5"/>
    <w:rsid w:val="000053C5"/>
    <w:rsid w:val="00131AF0"/>
    <w:rsid w:val="002206D4"/>
    <w:rsid w:val="002D4F34"/>
    <w:rsid w:val="003A0963"/>
    <w:rsid w:val="00464BE8"/>
    <w:rsid w:val="005258EE"/>
    <w:rsid w:val="00591182"/>
    <w:rsid w:val="0059156B"/>
    <w:rsid w:val="005C0E4F"/>
    <w:rsid w:val="005C31C3"/>
    <w:rsid w:val="00635AB9"/>
    <w:rsid w:val="00650AAE"/>
    <w:rsid w:val="006627FB"/>
    <w:rsid w:val="006D1E51"/>
    <w:rsid w:val="00715FA4"/>
    <w:rsid w:val="00733F8D"/>
    <w:rsid w:val="00737713"/>
    <w:rsid w:val="008047AA"/>
    <w:rsid w:val="00832FC9"/>
    <w:rsid w:val="00864590"/>
    <w:rsid w:val="009802DB"/>
    <w:rsid w:val="009A6F9A"/>
    <w:rsid w:val="009C473B"/>
    <w:rsid w:val="00A86CE8"/>
    <w:rsid w:val="00A915C1"/>
    <w:rsid w:val="00B56BB7"/>
    <w:rsid w:val="00BE0AD3"/>
    <w:rsid w:val="00C83CF6"/>
    <w:rsid w:val="00CC7D8C"/>
    <w:rsid w:val="00CF010C"/>
    <w:rsid w:val="00CF48CD"/>
    <w:rsid w:val="00D23378"/>
    <w:rsid w:val="00DE255C"/>
    <w:rsid w:val="00E12CC4"/>
    <w:rsid w:val="00E23DE7"/>
    <w:rsid w:val="00E90F3D"/>
    <w:rsid w:val="00EC4A2A"/>
    <w:rsid w:val="00F47F33"/>
    <w:rsid w:val="00FF6A1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33759"/>
  <w15:docId w15:val="{E671BF90-B729-484A-88D7-6D259F89D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C83CF6"/>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ListParagraph">
    <w:name w:val="List Paragraph"/>
    <w:basedOn w:val="Normal"/>
    <w:uiPriority w:val="34"/>
    <w:qFormat/>
    <w:rsid w:val="008047AA"/>
    <w:pPr>
      <w:spacing w:after="160" w:line="259" w:lineRule="auto"/>
      <w:ind w:left="720"/>
      <w:contextualSpacing/>
      <w:jc w:val="left"/>
    </w:pPr>
    <w:rPr>
      <w:rFonts w:asciiTheme="minorHAnsi" w:eastAsiaTheme="minorEastAsia" w:hAnsiTheme="minorHAnsi"/>
      <w:sz w:val="22"/>
      <w:lang w:val="en-IN"/>
    </w:rPr>
  </w:style>
  <w:style w:type="character" w:styleId="Hyperlink">
    <w:name w:val="Hyperlink"/>
    <w:basedOn w:val="DefaultParagraphFont"/>
    <w:uiPriority w:val="99"/>
    <w:unhideWhenUsed/>
    <w:rsid w:val="00004DD5"/>
    <w:rPr>
      <w:color w:val="0000FF" w:themeColor="hyperlink"/>
      <w:u w:val="single"/>
    </w:rPr>
  </w:style>
  <w:style w:type="paragraph" w:styleId="Title">
    <w:name w:val="Title"/>
    <w:basedOn w:val="Normal"/>
    <w:next w:val="Normal"/>
    <w:link w:val="TitleChar"/>
    <w:uiPriority w:val="10"/>
    <w:qFormat/>
    <w:rsid w:val="00C83C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CF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83CF6"/>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C83CF6"/>
    <w:rPr>
      <w:rFonts w:eastAsiaTheme="minorEastAsia"/>
      <w:color w:val="5A5A5A" w:themeColor="text1" w:themeTint="A5"/>
      <w:spacing w:val="15"/>
      <w:lang w:val="en-GB"/>
    </w:rPr>
  </w:style>
  <w:style w:type="character" w:styleId="SubtleEmphasis">
    <w:name w:val="Subtle Emphasis"/>
    <w:basedOn w:val="DefaultParagraphFont"/>
    <w:uiPriority w:val="19"/>
    <w:qFormat/>
    <w:rsid w:val="00C83CF6"/>
    <w:rPr>
      <w:i/>
      <w:iCs/>
      <w:color w:val="404040" w:themeColor="text1" w:themeTint="BF"/>
    </w:rPr>
  </w:style>
  <w:style w:type="character" w:customStyle="1" w:styleId="Heading3Char">
    <w:name w:val="Heading 3 Char"/>
    <w:basedOn w:val="DefaultParagraphFont"/>
    <w:link w:val="Heading3"/>
    <w:uiPriority w:val="9"/>
    <w:rsid w:val="00C83CF6"/>
    <w:rPr>
      <w:rFonts w:asciiTheme="majorHAnsi" w:eastAsiaTheme="majorEastAsia" w:hAnsiTheme="majorHAnsi" w:cstheme="majorBidi"/>
      <w:color w:val="243F60" w:themeColor="accent1" w:themeShade="7F"/>
      <w:sz w:val="24"/>
      <w:szCs w:val="24"/>
      <w:lang w:val="en-GB"/>
    </w:rPr>
  </w:style>
  <w:style w:type="paragraph" w:styleId="NoSpacing">
    <w:name w:val="No Spacing"/>
    <w:uiPriority w:val="1"/>
    <w:qFormat/>
    <w:rsid w:val="00C83CF6"/>
    <w:pPr>
      <w:spacing w:after="0" w:line="240" w:lineRule="auto"/>
      <w:jc w:val="both"/>
    </w:pPr>
    <w:rPr>
      <w:rFonts w:ascii="Times New Roman" w:hAnsi="Times New Roman"/>
      <w:sz w:val="24"/>
      <w:lang w:val="en-GB"/>
    </w:rPr>
  </w:style>
  <w:style w:type="paragraph" w:styleId="Header">
    <w:name w:val="header"/>
    <w:basedOn w:val="Normal"/>
    <w:link w:val="HeaderChar"/>
    <w:uiPriority w:val="99"/>
    <w:unhideWhenUsed/>
    <w:rsid w:val="00733F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F8D"/>
    <w:rPr>
      <w:rFonts w:ascii="Times New Roman" w:hAnsi="Times New Roman"/>
      <w:sz w:val="24"/>
      <w:lang w:val="en-GB"/>
    </w:rPr>
  </w:style>
  <w:style w:type="paragraph" w:styleId="Footer">
    <w:name w:val="footer"/>
    <w:basedOn w:val="Normal"/>
    <w:link w:val="FooterChar"/>
    <w:uiPriority w:val="99"/>
    <w:unhideWhenUsed/>
    <w:rsid w:val="00733F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F8D"/>
    <w:rPr>
      <w:rFonts w:ascii="Times New Roman" w:hAnsi="Times New Roman"/>
      <w:sz w:val="24"/>
      <w:lang w:val="en-GB"/>
    </w:rPr>
  </w:style>
  <w:style w:type="paragraph" w:styleId="TOCHeading">
    <w:name w:val="TOC Heading"/>
    <w:basedOn w:val="Heading1"/>
    <w:next w:val="Normal"/>
    <w:uiPriority w:val="39"/>
    <w:unhideWhenUsed/>
    <w:qFormat/>
    <w:rsid w:val="006D1E51"/>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6D1E51"/>
    <w:pPr>
      <w:spacing w:after="100"/>
    </w:pPr>
  </w:style>
  <w:style w:type="paragraph" w:styleId="TOC2">
    <w:name w:val="toc 2"/>
    <w:basedOn w:val="Normal"/>
    <w:next w:val="Normal"/>
    <w:autoRedefine/>
    <w:uiPriority w:val="39"/>
    <w:unhideWhenUsed/>
    <w:rsid w:val="006D1E5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899119">
      <w:bodyDiv w:val="1"/>
      <w:marLeft w:val="0"/>
      <w:marRight w:val="0"/>
      <w:marTop w:val="0"/>
      <w:marBottom w:val="0"/>
      <w:divBdr>
        <w:top w:val="none" w:sz="0" w:space="0" w:color="auto"/>
        <w:left w:val="none" w:sz="0" w:space="0" w:color="auto"/>
        <w:bottom w:val="none" w:sz="0" w:space="0" w:color="auto"/>
        <w:right w:val="none" w:sz="0" w:space="0" w:color="auto"/>
      </w:divBdr>
    </w:div>
    <w:div w:id="1191532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1AE1E-2B05-44A5-8ED0-AB2134CF64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3060</Words>
  <Characters>17445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Dimitar Slavov (2029610)</cp:lastModifiedBy>
  <cp:revision>11</cp:revision>
  <dcterms:created xsi:type="dcterms:W3CDTF">2022-11-25T15:16:00Z</dcterms:created>
  <dcterms:modified xsi:type="dcterms:W3CDTF">2022-11-25T15:23:00Z</dcterms:modified>
</cp:coreProperties>
</file>