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3B9EE" w14:textId="17E46C75" w:rsidR="000F5C9D" w:rsidRDefault="001723C7" w:rsidP="000F5C9D">
      <w:pPr>
        <w:spacing w:after="0" w:line="360" w:lineRule="auto"/>
        <w:contextualSpacing/>
        <w:jc w:val="center"/>
        <w:rPr>
          <w:rFonts w:ascii="Times New Roman" w:hAnsi="Times New Roman" w:cs="Times New Roman"/>
          <w:b/>
          <w:bCs/>
          <w:sz w:val="48"/>
          <w:szCs w:val="48"/>
        </w:rPr>
      </w:pPr>
      <w:r w:rsidRPr="001723C7">
        <w:rPr>
          <w:rFonts w:ascii="Times New Roman" w:hAnsi="Times New Roman" w:cs="Times New Roman"/>
          <w:b/>
          <w:bCs/>
          <w:noProof/>
          <w:sz w:val="48"/>
          <w:szCs w:val="48"/>
        </w:rPr>
        <w:drawing>
          <wp:inline distT="0" distB="0" distL="0" distR="0" wp14:anchorId="312172D0" wp14:editId="6F733327">
            <wp:extent cx="1857634" cy="704948"/>
            <wp:effectExtent l="0" t="0" r="9525" b="0"/>
            <wp:docPr id="53804183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1831" name="Picture 1" descr="A close-up of a sign&#10;&#10;AI-generated content may be incorrect."/>
                    <pic:cNvPicPr/>
                  </pic:nvPicPr>
                  <pic:blipFill>
                    <a:blip r:embed="rId7"/>
                    <a:stretch>
                      <a:fillRect/>
                    </a:stretch>
                  </pic:blipFill>
                  <pic:spPr>
                    <a:xfrm>
                      <a:off x="0" y="0"/>
                      <a:ext cx="1857634" cy="704948"/>
                    </a:xfrm>
                    <a:prstGeom prst="rect">
                      <a:avLst/>
                    </a:prstGeom>
                  </pic:spPr>
                </pic:pic>
              </a:graphicData>
            </a:graphic>
          </wp:inline>
        </w:drawing>
      </w:r>
    </w:p>
    <w:p w14:paraId="582745FB" w14:textId="77777777" w:rsidR="000F5C9D" w:rsidRDefault="000F5C9D" w:rsidP="000F5C9D">
      <w:pPr>
        <w:spacing w:after="0" w:line="360" w:lineRule="auto"/>
        <w:contextualSpacing/>
        <w:jc w:val="center"/>
        <w:rPr>
          <w:rFonts w:ascii="Times New Roman" w:hAnsi="Times New Roman" w:cs="Times New Roman"/>
          <w:b/>
          <w:bCs/>
          <w:sz w:val="48"/>
          <w:szCs w:val="48"/>
        </w:rPr>
      </w:pPr>
    </w:p>
    <w:p w14:paraId="2DEC50A6" w14:textId="23B60A84" w:rsidR="000F5C9D" w:rsidRPr="001723C7" w:rsidRDefault="001723C7" w:rsidP="001723C7">
      <w:pPr>
        <w:spacing w:after="0" w:line="360" w:lineRule="auto"/>
        <w:contextualSpacing/>
        <w:jc w:val="center"/>
        <w:rPr>
          <w:rFonts w:ascii="Times New Roman" w:hAnsi="Times New Roman" w:cs="Times New Roman"/>
          <w:b/>
          <w:bCs/>
          <w:sz w:val="32"/>
          <w:szCs w:val="32"/>
        </w:rPr>
      </w:pPr>
      <w:r w:rsidRPr="001723C7">
        <w:rPr>
          <w:rFonts w:ascii="Times New Roman" w:hAnsi="Times New Roman" w:cs="Times New Roman"/>
          <w:b/>
          <w:bCs/>
          <w:sz w:val="32"/>
          <w:szCs w:val="32"/>
        </w:rPr>
        <w:t>Academic Discipline of Hospitality and Tourism Management BA 3 Year International Hotel Management</w:t>
      </w:r>
    </w:p>
    <w:p w14:paraId="45BBCD99" w14:textId="77777777" w:rsidR="000F5C9D" w:rsidRDefault="000F5C9D" w:rsidP="000F5C9D">
      <w:pPr>
        <w:spacing w:after="0" w:line="360" w:lineRule="auto"/>
        <w:contextualSpacing/>
        <w:jc w:val="center"/>
        <w:rPr>
          <w:rFonts w:ascii="Times New Roman" w:hAnsi="Times New Roman" w:cs="Times New Roman"/>
          <w:b/>
          <w:bCs/>
          <w:sz w:val="48"/>
          <w:szCs w:val="48"/>
        </w:rPr>
      </w:pPr>
    </w:p>
    <w:p w14:paraId="7F8AEB50" w14:textId="77777777" w:rsidR="001723C7" w:rsidRDefault="001723C7" w:rsidP="000F5C9D">
      <w:pPr>
        <w:spacing w:after="0" w:line="360" w:lineRule="auto"/>
        <w:contextualSpacing/>
        <w:jc w:val="center"/>
        <w:rPr>
          <w:rFonts w:ascii="Times New Roman" w:hAnsi="Times New Roman" w:cs="Times New Roman"/>
          <w:b/>
          <w:bCs/>
          <w:sz w:val="48"/>
          <w:szCs w:val="48"/>
        </w:rPr>
      </w:pPr>
    </w:p>
    <w:p w14:paraId="0512507B" w14:textId="1BC8C06E" w:rsidR="000F5C9D" w:rsidRDefault="00650C47" w:rsidP="000F5C9D">
      <w:pPr>
        <w:spacing w:after="0" w:line="360" w:lineRule="auto"/>
        <w:contextualSpacing/>
        <w:jc w:val="center"/>
        <w:rPr>
          <w:rFonts w:ascii="Times New Roman" w:hAnsi="Times New Roman" w:cs="Times New Roman"/>
          <w:b/>
          <w:bCs/>
          <w:sz w:val="48"/>
          <w:szCs w:val="48"/>
        </w:rPr>
      </w:pPr>
      <w:r>
        <w:rPr>
          <w:rFonts w:ascii="Times New Roman" w:hAnsi="Times New Roman" w:cs="Times New Roman"/>
          <w:b/>
          <w:bCs/>
          <w:sz w:val="48"/>
          <w:szCs w:val="48"/>
        </w:rPr>
        <w:t>BMIH6002</w:t>
      </w:r>
    </w:p>
    <w:p w14:paraId="3386ED38" w14:textId="77777777" w:rsidR="00650C47" w:rsidRDefault="00650C47" w:rsidP="000F5C9D">
      <w:pPr>
        <w:spacing w:after="0" w:line="360" w:lineRule="auto"/>
        <w:contextualSpacing/>
        <w:jc w:val="center"/>
        <w:rPr>
          <w:rFonts w:ascii="Times New Roman" w:hAnsi="Times New Roman" w:cs="Times New Roman"/>
          <w:b/>
          <w:bCs/>
          <w:sz w:val="48"/>
          <w:szCs w:val="48"/>
        </w:rPr>
      </w:pPr>
      <w:r w:rsidRPr="00650C47">
        <w:rPr>
          <w:rFonts w:ascii="Times New Roman" w:hAnsi="Times New Roman" w:cs="Times New Roman"/>
          <w:b/>
          <w:bCs/>
          <w:sz w:val="48"/>
          <w:szCs w:val="48"/>
        </w:rPr>
        <w:t>Hotel Placement – Managing Food and Beverage Operations</w:t>
      </w:r>
    </w:p>
    <w:p w14:paraId="79B847FB" w14:textId="77777777" w:rsidR="00650C47" w:rsidRDefault="00650C47" w:rsidP="000F5C9D">
      <w:pPr>
        <w:spacing w:after="0" w:line="360" w:lineRule="auto"/>
        <w:contextualSpacing/>
        <w:jc w:val="center"/>
        <w:rPr>
          <w:rFonts w:ascii="Times New Roman" w:hAnsi="Times New Roman" w:cs="Times New Roman"/>
          <w:b/>
          <w:bCs/>
          <w:sz w:val="48"/>
          <w:szCs w:val="48"/>
        </w:rPr>
      </w:pPr>
    </w:p>
    <w:p w14:paraId="2AA625F3" w14:textId="525D6DF1" w:rsidR="000F5C9D" w:rsidRPr="008D2E2C" w:rsidRDefault="000F5C9D" w:rsidP="000F5C9D">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name</w:t>
      </w:r>
      <w:r w:rsidRPr="008D2E2C">
        <w:rPr>
          <w:rFonts w:ascii="Times New Roman" w:hAnsi="Times New Roman" w:cs="Times New Roman"/>
          <w:sz w:val="40"/>
          <w:szCs w:val="40"/>
        </w:rPr>
        <w:t>:</w:t>
      </w:r>
      <w:r w:rsidRPr="008D2E2C">
        <w:rPr>
          <w:sz w:val="36"/>
          <w:szCs w:val="36"/>
        </w:rPr>
        <w:t xml:space="preserve"> </w:t>
      </w:r>
      <w:r w:rsidR="00AB41B9">
        <w:rPr>
          <w:sz w:val="36"/>
          <w:szCs w:val="36"/>
        </w:rPr>
        <w:t xml:space="preserve">Andreea </w:t>
      </w:r>
      <w:proofErr w:type="spellStart"/>
      <w:r w:rsidR="00AB41B9">
        <w:rPr>
          <w:sz w:val="36"/>
          <w:szCs w:val="36"/>
        </w:rPr>
        <w:t>Mangarea</w:t>
      </w:r>
      <w:proofErr w:type="spellEnd"/>
    </w:p>
    <w:p w14:paraId="430A95A6" w14:textId="726AB72D" w:rsidR="000F5C9D" w:rsidRPr="008D2E2C" w:rsidRDefault="000F5C9D" w:rsidP="000F5C9D">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Student number</w:t>
      </w:r>
      <w:r w:rsidRPr="008D2E2C">
        <w:rPr>
          <w:rFonts w:ascii="Times New Roman" w:hAnsi="Times New Roman" w:cs="Times New Roman"/>
          <w:sz w:val="40"/>
          <w:szCs w:val="40"/>
        </w:rPr>
        <w:t xml:space="preserve">: </w:t>
      </w:r>
      <w:r w:rsidR="00AB41B9">
        <w:rPr>
          <w:rFonts w:ascii="Times New Roman" w:hAnsi="Times New Roman" w:cs="Times New Roman"/>
          <w:sz w:val="40"/>
          <w:szCs w:val="40"/>
        </w:rPr>
        <w:t xml:space="preserve"> 2208277</w:t>
      </w:r>
    </w:p>
    <w:p w14:paraId="63F72510" w14:textId="77777777" w:rsidR="00650C47" w:rsidRDefault="00650C47" w:rsidP="000F5C9D">
      <w:pPr>
        <w:spacing w:after="0" w:line="360" w:lineRule="auto"/>
        <w:contextualSpacing/>
        <w:jc w:val="center"/>
        <w:rPr>
          <w:rFonts w:ascii="Times New Roman" w:hAnsi="Times New Roman" w:cs="Times New Roman"/>
          <w:b/>
          <w:bCs/>
          <w:sz w:val="40"/>
          <w:szCs w:val="40"/>
        </w:rPr>
      </w:pPr>
    </w:p>
    <w:p w14:paraId="4304B5B8" w14:textId="2091FDF7" w:rsidR="00650C47" w:rsidRDefault="00650C47" w:rsidP="000F5C9D">
      <w:pPr>
        <w:spacing w:after="0" w:line="360" w:lineRule="auto"/>
        <w:contextualSpacing/>
        <w:jc w:val="center"/>
        <w:rPr>
          <w:rFonts w:ascii="Times New Roman" w:hAnsi="Times New Roman" w:cs="Times New Roman"/>
          <w:b/>
          <w:bCs/>
          <w:sz w:val="40"/>
          <w:szCs w:val="40"/>
        </w:rPr>
      </w:pPr>
      <w:r>
        <w:rPr>
          <w:rFonts w:ascii="Times New Roman" w:hAnsi="Times New Roman" w:cs="Times New Roman"/>
          <w:b/>
          <w:bCs/>
          <w:sz w:val="40"/>
          <w:szCs w:val="40"/>
        </w:rPr>
        <w:t>Module Lead: Jessica Newport</w:t>
      </w:r>
      <w:r w:rsidR="001723C7">
        <w:rPr>
          <w:rFonts w:ascii="Times New Roman" w:hAnsi="Times New Roman" w:cs="Times New Roman"/>
          <w:b/>
          <w:bCs/>
          <w:sz w:val="40"/>
          <w:szCs w:val="40"/>
        </w:rPr>
        <w:t xml:space="preserve"> BA</w:t>
      </w:r>
    </w:p>
    <w:p w14:paraId="09D27B20" w14:textId="77777777" w:rsidR="001723C7" w:rsidRDefault="001723C7" w:rsidP="000F5C9D">
      <w:pPr>
        <w:spacing w:after="0" w:line="360" w:lineRule="auto"/>
        <w:contextualSpacing/>
        <w:jc w:val="center"/>
        <w:rPr>
          <w:rFonts w:ascii="Times New Roman" w:hAnsi="Times New Roman" w:cs="Times New Roman"/>
          <w:b/>
          <w:bCs/>
          <w:sz w:val="40"/>
          <w:szCs w:val="40"/>
        </w:rPr>
      </w:pPr>
    </w:p>
    <w:p w14:paraId="153503C7" w14:textId="2731AABD" w:rsidR="001723C7" w:rsidRDefault="000F5C9D" w:rsidP="00AB41B9">
      <w:pPr>
        <w:spacing w:after="0" w:line="360" w:lineRule="auto"/>
        <w:contextualSpacing/>
        <w:jc w:val="center"/>
        <w:rPr>
          <w:rFonts w:ascii="Times New Roman" w:hAnsi="Times New Roman" w:cs="Times New Roman"/>
          <w:sz w:val="40"/>
          <w:szCs w:val="40"/>
        </w:rPr>
      </w:pPr>
      <w:r w:rsidRPr="008D2E2C">
        <w:rPr>
          <w:rFonts w:ascii="Times New Roman" w:hAnsi="Times New Roman" w:cs="Times New Roman"/>
          <w:b/>
          <w:bCs/>
          <w:sz w:val="40"/>
          <w:szCs w:val="40"/>
        </w:rPr>
        <w:t>Number of words</w:t>
      </w:r>
      <w:r w:rsidRPr="008D2E2C">
        <w:rPr>
          <w:rFonts w:ascii="Times New Roman" w:hAnsi="Times New Roman" w:cs="Times New Roman"/>
          <w:sz w:val="40"/>
          <w:szCs w:val="40"/>
        </w:rPr>
        <w:t xml:space="preserve">: </w:t>
      </w:r>
      <w:r w:rsidR="00C3624D">
        <w:rPr>
          <w:rFonts w:ascii="Times New Roman" w:hAnsi="Times New Roman" w:cs="Times New Roman"/>
          <w:sz w:val="40"/>
          <w:szCs w:val="40"/>
        </w:rPr>
        <w:t>1440</w:t>
      </w:r>
    </w:p>
    <w:p w14:paraId="5B20818D" w14:textId="77777777" w:rsidR="00AB41B9" w:rsidRDefault="00AB41B9" w:rsidP="00AB41B9">
      <w:pPr>
        <w:spacing w:after="0" w:line="360" w:lineRule="auto"/>
        <w:contextualSpacing/>
        <w:jc w:val="center"/>
        <w:rPr>
          <w:rFonts w:ascii="Times New Roman" w:hAnsi="Times New Roman" w:cs="Times New Roman"/>
          <w:sz w:val="40"/>
          <w:szCs w:val="40"/>
        </w:rPr>
      </w:pPr>
    </w:p>
    <w:p w14:paraId="4EF55242" w14:textId="77777777" w:rsidR="00AB41B9" w:rsidRPr="00AB41B9" w:rsidRDefault="00AB41B9" w:rsidP="00AB41B9">
      <w:pPr>
        <w:spacing w:after="0" w:line="360" w:lineRule="auto"/>
        <w:contextualSpacing/>
        <w:jc w:val="center"/>
        <w:rPr>
          <w:rFonts w:ascii="Times New Roman" w:hAnsi="Times New Roman" w:cs="Times New Roman"/>
          <w:sz w:val="40"/>
          <w:szCs w:val="40"/>
        </w:rPr>
      </w:pPr>
    </w:p>
    <w:p w14:paraId="579FD821" w14:textId="77777777" w:rsidR="00F962F8" w:rsidRPr="006402C2" w:rsidRDefault="00F962F8" w:rsidP="006402C2">
      <w:pPr>
        <w:spacing w:line="360" w:lineRule="auto"/>
        <w:jc w:val="both"/>
        <w:rPr>
          <w:rFonts w:ascii="Times New Roman" w:hAnsi="Times New Roman" w:cs="Times New Roman"/>
          <w:b/>
          <w:bCs/>
        </w:rPr>
      </w:pPr>
      <w:r w:rsidRPr="006402C2">
        <w:rPr>
          <w:rFonts w:ascii="Times New Roman" w:hAnsi="Times New Roman" w:cs="Times New Roman"/>
          <w:b/>
          <w:bCs/>
        </w:rPr>
        <w:lastRenderedPageBreak/>
        <w:t>Introduction</w:t>
      </w:r>
    </w:p>
    <w:p w14:paraId="2A335896" w14:textId="456D890A" w:rsidR="00F962F8" w:rsidRPr="006402C2" w:rsidRDefault="00F962F8" w:rsidP="006402C2">
      <w:pPr>
        <w:spacing w:line="360" w:lineRule="auto"/>
        <w:jc w:val="both"/>
        <w:rPr>
          <w:rFonts w:ascii="Times New Roman" w:hAnsi="Times New Roman" w:cs="Times New Roman"/>
        </w:rPr>
      </w:pPr>
      <w:r w:rsidRPr="006402C2">
        <w:rPr>
          <w:rFonts w:ascii="Times New Roman" w:hAnsi="Times New Roman" w:cs="Times New Roman"/>
        </w:rPr>
        <w:t xml:space="preserve">Coalville has its Hermitage Hotel Park in the hospitality facilities with numerous varieties in the food and beverage items. The F&amp;B department consists of a 120 seats main restaurant 'The Park View', </w:t>
      </w:r>
      <w:r w:rsidR="001B591D" w:rsidRPr="006402C2">
        <w:rPr>
          <w:rFonts w:ascii="Times New Roman" w:hAnsi="Times New Roman" w:cs="Times New Roman"/>
        </w:rPr>
        <w:t>forty-five</w:t>
      </w:r>
      <w:r w:rsidRPr="006402C2">
        <w:rPr>
          <w:rFonts w:ascii="Times New Roman" w:hAnsi="Times New Roman" w:cs="Times New Roman"/>
        </w:rPr>
        <w:t xml:space="preserve"> seats lounge bar and two banquet rooms, which are 80 and 150 people </w:t>
      </w:r>
      <w:r w:rsidR="001B591D" w:rsidRPr="006402C2">
        <w:rPr>
          <w:rFonts w:ascii="Times New Roman" w:hAnsi="Times New Roman" w:cs="Times New Roman"/>
        </w:rPr>
        <w:t>capacity,</w:t>
      </w:r>
      <w:r w:rsidRPr="006402C2">
        <w:rPr>
          <w:rFonts w:ascii="Times New Roman" w:hAnsi="Times New Roman" w:cs="Times New Roman"/>
        </w:rPr>
        <w:t xml:space="preserve"> respectively. According to Davis </w:t>
      </w:r>
      <w:r w:rsidR="00ED6056" w:rsidRPr="006402C2">
        <w:rPr>
          <w:rFonts w:ascii="Times New Roman" w:hAnsi="Times New Roman" w:cs="Times New Roman"/>
        </w:rPr>
        <w:t>et al. (</w:t>
      </w:r>
      <w:r w:rsidRPr="006402C2">
        <w:rPr>
          <w:rFonts w:ascii="Times New Roman" w:hAnsi="Times New Roman" w:cs="Times New Roman"/>
        </w:rPr>
        <w:t>2018), F&amp;B operations require an effective but integrated management of multiple service points delivering consistent service quality. F&amp;B operations at the hotel are served through breakfast, lunch, dinner, room service, banqueting facility and such which are controlled by the organisational structure of F&amp;B professionals.</w:t>
      </w:r>
    </w:p>
    <w:p w14:paraId="0EDA29DE" w14:textId="77777777" w:rsidR="00F962F8" w:rsidRPr="006402C2" w:rsidRDefault="00F962F8" w:rsidP="006402C2">
      <w:pPr>
        <w:spacing w:line="360" w:lineRule="auto"/>
        <w:jc w:val="both"/>
        <w:rPr>
          <w:rFonts w:ascii="Times New Roman" w:hAnsi="Times New Roman" w:cs="Times New Roman"/>
        </w:rPr>
      </w:pPr>
      <w:r w:rsidRPr="006402C2">
        <w:rPr>
          <w:rFonts w:ascii="Times New Roman" w:hAnsi="Times New Roman" w:cs="Times New Roman"/>
        </w:rPr>
        <w:t>Learning Objectives:</w:t>
      </w:r>
    </w:p>
    <w:p w14:paraId="6284E60A" w14:textId="77777777" w:rsidR="00F962F8" w:rsidRPr="006402C2" w:rsidRDefault="00F962F8" w:rsidP="006402C2">
      <w:pPr>
        <w:pStyle w:val="ListParagraph"/>
        <w:numPr>
          <w:ilvl w:val="0"/>
          <w:numId w:val="11"/>
        </w:numPr>
        <w:spacing w:line="360" w:lineRule="auto"/>
        <w:jc w:val="both"/>
        <w:rPr>
          <w:rFonts w:ascii="Times New Roman" w:hAnsi="Times New Roman" w:cs="Times New Roman"/>
        </w:rPr>
      </w:pPr>
      <w:r w:rsidRPr="006402C2">
        <w:rPr>
          <w:rFonts w:ascii="Times New Roman" w:hAnsi="Times New Roman" w:cs="Times New Roman"/>
        </w:rPr>
        <w:t>The management competencies identified by Bharwani and Talib (2017) as important to hospitality is strengthened by developing staff management supervisory capabilities during the peak period.</w:t>
      </w:r>
    </w:p>
    <w:p w14:paraId="1F79F6E9" w14:textId="77777777" w:rsidR="00F962F8" w:rsidRPr="006402C2" w:rsidRDefault="00F962F8" w:rsidP="006402C2">
      <w:pPr>
        <w:pStyle w:val="ListParagraph"/>
        <w:numPr>
          <w:ilvl w:val="0"/>
          <w:numId w:val="11"/>
        </w:numPr>
        <w:spacing w:line="360" w:lineRule="auto"/>
        <w:jc w:val="both"/>
        <w:rPr>
          <w:rFonts w:ascii="Times New Roman" w:hAnsi="Times New Roman" w:cs="Times New Roman"/>
        </w:rPr>
      </w:pPr>
      <w:r w:rsidRPr="006402C2">
        <w:rPr>
          <w:rFonts w:ascii="Times New Roman" w:hAnsi="Times New Roman" w:cs="Times New Roman"/>
        </w:rPr>
        <w:t>Met operational systems vital in the contemporary hospitality including POS amongst others (Walker, 2021)</w:t>
      </w:r>
    </w:p>
    <w:p w14:paraId="250203FD" w14:textId="77777777" w:rsidR="00F962F8" w:rsidRPr="006402C2" w:rsidRDefault="00F962F8" w:rsidP="006402C2">
      <w:pPr>
        <w:pStyle w:val="ListParagraph"/>
        <w:numPr>
          <w:ilvl w:val="0"/>
          <w:numId w:val="11"/>
        </w:numPr>
        <w:spacing w:line="360" w:lineRule="auto"/>
        <w:jc w:val="both"/>
        <w:rPr>
          <w:rFonts w:ascii="Times New Roman" w:hAnsi="Times New Roman" w:cs="Times New Roman"/>
        </w:rPr>
      </w:pPr>
      <w:r w:rsidRPr="006402C2">
        <w:rPr>
          <w:rFonts w:ascii="Times New Roman" w:hAnsi="Times New Roman" w:cs="Times New Roman"/>
        </w:rPr>
        <w:t>To improve interdepartmental communication especially between front of house and kitchen.</w:t>
      </w:r>
    </w:p>
    <w:p w14:paraId="41D9CD7F" w14:textId="77777777" w:rsidR="00F962F8" w:rsidRPr="006402C2" w:rsidRDefault="00F962F8" w:rsidP="006402C2">
      <w:pPr>
        <w:pStyle w:val="ListParagraph"/>
        <w:numPr>
          <w:ilvl w:val="0"/>
          <w:numId w:val="11"/>
        </w:numPr>
        <w:spacing w:line="360" w:lineRule="auto"/>
        <w:jc w:val="both"/>
        <w:rPr>
          <w:rFonts w:ascii="Times New Roman" w:hAnsi="Times New Roman" w:cs="Times New Roman"/>
        </w:rPr>
      </w:pPr>
      <w:r w:rsidRPr="006402C2">
        <w:rPr>
          <w:rFonts w:ascii="Times New Roman" w:hAnsi="Times New Roman" w:cs="Times New Roman"/>
        </w:rPr>
        <w:t>Learn how cost controls and revenue management strategies could be learned while working in F&amp;B operations.</w:t>
      </w:r>
    </w:p>
    <w:p w14:paraId="670FA07D" w14:textId="77777777" w:rsidR="006F5342" w:rsidRPr="006402C2" w:rsidRDefault="006F5342" w:rsidP="006402C2">
      <w:pPr>
        <w:spacing w:line="360" w:lineRule="auto"/>
        <w:jc w:val="both"/>
        <w:rPr>
          <w:rFonts w:ascii="Times New Roman" w:hAnsi="Times New Roman" w:cs="Times New Roman"/>
          <w:b/>
          <w:bCs/>
        </w:rPr>
      </w:pPr>
      <w:r w:rsidRPr="006402C2">
        <w:rPr>
          <w:rFonts w:ascii="Times New Roman" w:hAnsi="Times New Roman" w:cs="Times New Roman"/>
          <w:b/>
          <w:bCs/>
        </w:rPr>
        <w:t>Section 1: Reflection on Experience and Personal Development</w:t>
      </w:r>
    </w:p>
    <w:p w14:paraId="5D8CD9D0" w14:textId="77777777"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Description</w:t>
      </w:r>
    </w:p>
    <w:p w14:paraId="7F8CEACF" w14:textId="77777777"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While shadowing the F&amp;B supervisor on afternoon/evening duties at Hermitage Park Hotel, I worked in the restaurant and lounge bar to oversee operations. In F&amp;B, according to Cousins and Weekes (2020), supervisory roles need to consider operational efficiency, as well as guest satisfaction. My experience related to weekends brunch service, overseeing large group bookings and the transition of service from shift to shift.</w:t>
      </w:r>
    </w:p>
    <w:p w14:paraId="5C18F6C4" w14:textId="77777777"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Feelings</w:t>
      </w:r>
    </w:p>
    <w:p w14:paraId="44BFA8E0" w14:textId="77777777"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 xml:space="preserve">At first, it felt overwhelming to me to manage multiple service points at the same time. This is consistent with Sisson and Adams’ (2013) research findings that moving from theoretical knowledge to practical application in the hospitality setting is laborious. But once I gained my </w:t>
      </w:r>
      <w:r w:rsidRPr="006402C2">
        <w:rPr>
          <w:rFonts w:ascii="Times New Roman" w:hAnsi="Times New Roman" w:cs="Times New Roman"/>
        </w:rPr>
        <w:lastRenderedPageBreak/>
        <w:t>confidence, I came to realise that it is a F&amp;B operation is a dynamic business with adaptive leaders at its core.</w:t>
      </w:r>
    </w:p>
    <w:p w14:paraId="07BE73E4" w14:textId="77777777"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Evaluation</w:t>
      </w:r>
    </w:p>
    <w:p w14:paraId="3070B57D" w14:textId="2C1DF343"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 xml:space="preserve">The </w:t>
      </w:r>
      <w:r w:rsidR="00ED6056" w:rsidRPr="006402C2">
        <w:rPr>
          <w:rFonts w:ascii="Times New Roman" w:hAnsi="Times New Roman" w:cs="Times New Roman"/>
        </w:rPr>
        <w:t>work-based</w:t>
      </w:r>
      <w:r w:rsidRPr="006402C2">
        <w:rPr>
          <w:rFonts w:ascii="Times New Roman" w:hAnsi="Times New Roman" w:cs="Times New Roman"/>
        </w:rPr>
        <w:t xml:space="preserve"> skills were well demonstrated through the shadowing experience. The coordinating of a </w:t>
      </w:r>
      <w:r w:rsidR="00ED6056" w:rsidRPr="006402C2">
        <w:rPr>
          <w:rFonts w:ascii="Times New Roman" w:hAnsi="Times New Roman" w:cs="Times New Roman"/>
        </w:rPr>
        <w:t>30-person</w:t>
      </w:r>
      <w:r w:rsidRPr="006402C2">
        <w:rPr>
          <w:rFonts w:ascii="Times New Roman" w:hAnsi="Times New Roman" w:cs="Times New Roman"/>
        </w:rPr>
        <w:t xml:space="preserve"> corporate dinner proved useful in learning to plan </w:t>
      </w:r>
      <w:r w:rsidR="00ED6056" w:rsidRPr="006402C2">
        <w:rPr>
          <w:rFonts w:ascii="Times New Roman" w:hAnsi="Times New Roman" w:cs="Times New Roman"/>
        </w:rPr>
        <w:t>preservice</w:t>
      </w:r>
      <w:r w:rsidRPr="006402C2">
        <w:rPr>
          <w:rFonts w:ascii="Times New Roman" w:hAnsi="Times New Roman" w:cs="Times New Roman"/>
        </w:rPr>
        <w:t xml:space="preserve"> and team briefing. Robinson et al. (2016) describe how such experiences help to develop critical supervisory competencies. Nevertheless, challenges presented arose at times of peak periods as staff allocation was managed across different service areas.</w:t>
      </w:r>
    </w:p>
    <w:p w14:paraId="6EEF5712" w14:textId="77777777"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Analysis</w:t>
      </w:r>
    </w:p>
    <w:p w14:paraId="6EEC457F" w14:textId="2D3E0113"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 xml:space="preserve">It helped me see some of the key operational aspects. In their study Marinakou and Giousmpasoglou (2019) argue that for an F&amp;B supervision to be effective, it requires a combination of technical and soft skills. This was realised in service recovery situations and managing team dynamics. Where theoretical studies in the previous 4 and 5 levels gave me a theoretical base, the practical aspect showed the complexity of </w:t>
      </w:r>
      <w:r w:rsidR="00ED6056" w:rsidRPr="006402C2">
        <w:rPr>
          <w:rFonts w:ascii="Times New Roman" w:hAnsi="Times New Roman" w:cs="Times New Roman"/>
        </w:rPr>
        <w:t>real-world</w:t>
      </w:r>
      <w:r w:rsidRPr="006402C2">
        <w:rPr>
          <w:rFonts w:ascii="Times New Roman" w:hAnsi="Times New Roman" w:cs="Times New Roman"/>
        </w:rPr>
        <w:t xml:space="preserve"> application.</w:t>
      </w:r>
    </w:p>
    <w:p w14:paraId="0B134AFB" w14:textId="77777777" w:rsidR="006F5342" w:rsidRPr="006402C2" w:rsidRDefault="006F5342" w:rsidP="006402C2">
      <w:pPr>
        <w:spacing w:line="360" w:lineRule="auto"/>
        <w:jc w:val="both"/>
        <w:rPr>
          <w:rFonts w:ascii="Times New Roman" w:hAnsi="Times New Roman" w:cs="Times New Roman"/>
        </w:rPr>
      </w:pPr>
      <w:r w:rsidRPr="006402C2">
        <w:rPr>
          <w:rFonts w:ascii="Times New Roman" w:hAnsi="Times New Roman" w:cs="Times New Roman"/>
        </w:rPr>
        <w:t>Improved communication skills and team management capability became apparent because of the positive contribution to personal and vocational development. According to Bharwani and Jauhari (2017), it is for a fact that guest experience should be memorable, so this necessitates an operational efficiency and interpersonal skill blend to achieve one. In situations requiring a quick decision making and subsequent decision solving, my development in those areas was particularly noticeable.</w:t>
      </w:r>
    </w:p>
    <w:p w14:paraId="5EF08090" w14:textId="5BF96E8F" w:rsidR="00726AD7" w:rsidRPr="006402C2" w:rsidRDefault="00726AD7" w:rsidP="006402C2">
      <w:pPr>
        <w:spacing w:line="360" w:lineRule="auto"/>
        <w:jc w:val="both"/>
        <w:rPr>
          <w:rFonts w:ascii="Times New Roman" w:hAnsi="Times New Roman" w:cs="Times New Roman"/>
          <w:b/>
          <w:bCs/>
        </w:rPr>
      </w:pPr>
      <w:r w:rsidRPr="006402C2">
        <w:rPr>
          <w:rFonts w:ascii="Times New Roman" w:hAnsi="Times New Roman" w:cs="Times New Roman"/>
          <w:b/>
          <w:bCs/>
        </w:rPr>
        <w:t>Section 2: Critical Analysis of Work-Based Skills and Technical Knowledge</w:t>
      </w:r>
    </w:p>
    <w:p w14:paraId="1360A72F" w14:textId="64EAF819" w:rsidR="000129A5" w:rsidRPr="006402C2" w:rsidRDefault="000129A5" w:rsidP="006402C2">
      <w:pPr>
        <w:spacing w:line="360" w:lineRule="auto"/>
        <w:jc w:val="both"/>
        <w:rPr>
          <w:rFonts w:ascii="Times New Roman" w:hAnsi="Times New Roman" w:cs="Times New Roman"/>
        </w:rPr>
      </w:pPr>
      <w:r w:rsidRPr="006402C2">
        <w:rPr>
          <w:rFonts w:ascii="Times New Roman" w:hAnsi="Times New Roman" w:cs="Times New Roman"/>
        </w:rPr>
        <w:t xml:space="preserve">The experience of shadowing enabled the realisation that technical knowledge </w:t>
      </w:r>
      <w:r w:rsidR="00ED6056" w:rsidRPr="006402C2">
        <w:rPr>
          <w:rFonts w:ascii="Times New Roman" w:hAnsi="Times New Roman" w:cs="Times New Roman"/>
        </w:rPr>
        <w:t>must</w:t>
      </w:r>
      <w:r w:rsidRPr="006402C2">
        <w:rPr>
          <w:rFonts w:ascii="Times New Roman" w:hAnsi="Times New Roman" w:cs="Times New Roman"/>
        </w:rPr>
        <w:t xml:space="preserve"> be complemented by practical skills in handling F&amp;B operations. Wood (2018) emphasises that successful F&amp;B management necessitates both operational system knowledge and guest service protocol knowledge. During my placement I worked on and carried out a number of the technical aspects of service delivery and developed important </w:t>
      </w:r>
      <w:r w:rsidR="00ED6056" w:rsidRPr="006402C2">
        <w:rPr>
          <w:rFonts w:ascii="Times New Roman" w:hAnsi="Times New Roman" w:cs="Times New Roman"/>
        </w:rPr>
        <w:t>work-based</w:t>
      </w:r>
      <w:r w:rsidRPr="006402C2">
        <w:rPr>
          <w:rFonts w:ascii="Times New Roman" w:hAnsi="Times New Roman" w:cs="Times New Roman"/>
        </w:rPr>
        <w:t xml:space="preserve"> skills.</w:t>
      </w:r>
    </w:p>
    <w:p w14:paraId="7DFA73E3" w14:textId="77777777" w:rsidR="000129A5" w:rsidRPr="006402C2" w:rsidRDefault="000129A5" w:rsidP="006402C2">
      <w:pPr>
        <w:spacing w:line="360" w:lineRule="auto"/>
        <w:jc w:val="both"/>
        <w:rPr>
          <w:rFonts w:ascii="Times New Roman" w:hAnsi="Times New Roman" w:cs="Times New Roman"/>
        </w:rPr>
      </w:pPr>
      <w:r w:rsidRPr="006402C2">
        <w:rPr>
          <w:rFonts w:ascii="Times New Roman" w:hAnsi="Times New Roman" w:cs="Times New Roman"/>
        </w:rPr>
        <w:t xml:space="preserve">The technical part was to master the hotel’s new table management system. This is consistent with Wang’s (2013) call for technological competency in the contemporary hospitality operation. Reservation management and table allocation became easier through the system, but during peak service periods there were initially challenges. The balance between technical </w:t>
      </w:r>
      <w:r w:rsidRPr="006402C2">
        <w:rPr>
          <w:rFonts w:ascii="Times New Roman" w:hAnsi="Times New Roman" w:cs="Times New Roman"/>
        </w:rPr>
        <w:lastRenderedPageBreak/>
        <w:t>efficiency and service quality, as defined by Cheng and Wong (2015), is learned in this tool, but while also maintaining the required personal interaction with guests.</w:t>
      </w:r>
    </w:p>
    <w:p w14:paraId="0C3CC60D" w14:textId="5A098DD8" w:rsidR="000129A5" w:rsidRPr="006402C2" w:rsidRDefault="000129A5" w:rsidP="006402C2">
      <w:pPr>
        <w:spacing w:line="360" w:lineRule="auto"/>
        <w:jc w:val="both"/>
        <w:rPr>
          <w:rFonts w:ascii="Times New Roman" w:hAnsi="Times New Roman" w:cs="Times New Roman"/>
        </w:rPr>
      </w:pPr>
      <w:r w:rsidRPr="006402C2">
        <w:rPr>
          <w:rFonts w:ascii="Times New Roman" w:hAnsi="Times New Roman" w:cs="Times New Roman"/>
        </w:rPr>
        <w:t xml:space="preserve">Work based skills equally important to the development of. Staff briefings afforded constant opportunity to improve communication, and leadership. According to Gursoy et al. (2012) industry employers find these soft skills increasingly important. For instance, </w:t>
      </w:r>
      <w:r w:rsidR="0034680D">
        <w:rPr>
          <w:rFonts w:ascii="Times New Roman" w:hAnsi="Times New Roman" w:cs="Times New Roman"/>
        </w:rPr>
        <w:t>my</w:t>
      </w:r>
      <w:r w:rsidRPr="006402C2">
        <w:rPr>
          <w:rFonts w:ascii="Times New Roman" w:hAnsi="Times New Roman" w:cs="Times New Roman"/>
        </w:rPr>
        <w:t xml:space="preserve"> supervisor held a degree in Kitchen Operations and learnt how to use not only the technical knowledge of kitchen operations but also how to communicate effectively with a guest when the guest complained that the order was delayed.</w:t>
      </w:r>
    </w:p>
    <w:p w14:paraId="12869A7F" w14:textId="25C36F3E" w:rsidR="000129A5" w:rsidRPr="006402C2" w:rsidRDefault="00ED6056" w:rsidP="006402C2">
      <w:pPr>
        <w:spacing w:line="360" w:lineRule="auto"/>
        <w:jc w:val="both"/>
        <w:rPr>
          <w:rFonts w:ascii="Times New Roman" w:hAnsi="Times New Roman" w:cs="Times New Roman"/>
        </w:rPr>
      </w:pPr>
      <w:r w:rsidRPr="006402C2">
        <w:rPr>
          <w:rFonts w:ascii="Times New Roman" w:hAnsi="Times New Roman" w:cs="Times New Roman"/>
        </w:rPr>
        <w:t>The other critical area</w:t>
      </w:r>
      <w:r w:rsidR="000129A5" w:rsidRPr="006402C2">
        <w:rPr>
          <w:rFonts w:ascii="Times New Roman" w:hAnsi="Times New Roman" w:cs="Times New Roman"/>
        </w:rPr>
        <w:t xml:space="preserve"> was service quality control, which depended on both technical knowledge </w:t>
      </w:r>
      <w:r w:rsidRPr="006402C2">
        <w:rPr>
          <w:rFonts w:ascii="Times New Roman" w:hAnsi="Times New Roman" w:cs="Times New Roman"/>
        </w:rPr>
        <w:t>and</w:t>
      </w:r>
      <w:r w:rsidR="000129A5" w:rsidRPr="006402C2">
        <w:rPr>
          <w:rFonts w:ascii="Times New Roman" w:hAnsi="Times New Roman" w:cs="Times New Roman"/>
        </w:rPr>
        <w:t xml:space="preserve"> practical skills. According to Davis et al. (2018) systematic monitoring and immediate corrective action where required is needed to maintain consistent service standards. A perfect example of this became evident during weekend brunch service when we needed to maintain both the quality of food and our service speed, which relied on a delicate exchange in the interaction between the kitchen and the service team.</w:t>
      </w:r>
    </w:p>
    <w:p w14:paraId="5501DA4C" w14:textId="77777777" w:rsidR="000129A5" w:rsidRPr="006402C2" w:rsidRDefault="000129A5" w:rsidP="006402C2">
      <w:pPr>
        <w:spacing w:line="360" w:lineRule="auto"/>
        <w:jc w:val="both"/>
        <w:rPr>
          <w:rFonts w:ascii="Times New Roman" w:hAnsi="Times New Roman" w:cs="Times New Roman"/>
        </w:rPr>
      </w:pPr>
      <w:r w:rsidRPr="006402C2">
        <w:rPr>
          <w:rFonts w:ascii="Times New Roman" w:hAnsi="Times New Roman" w:cs="Times New Roman"/>
        </w:rPr>
        <w:t>The importance of technical knowledge on the stock control and ordering procedures were revealed. Par levels, storage requirements, and inventory rotation were all understood in helping maintain service standards while reducing costs. This practical experience echoed Cousins and Weekes (2020) assertions that successful F&amp;B operations are dependent on having an effective inventory management system.</w:t>
      </w:r>
    </w:p>
    <w:p w14:paraId="20DC5C1D" w14:textId="49802B16" w:rsidR="00B06BBD" w:rsidRPr="00B06BBD" w:rsidRDefault="00B06BBD" w:rsidP="006402C2">
      <w:pPr>
        <w:spacing w:line="360" w:lineRule="auto"/>
        <w:jc w:val="both"/>
        <w:rPr>
          <w:rFonts w:ascii="Times New Roman" w:hAnsi="Times New Roman" w:cs="Times New Roman"/>
          <w:b/>
          <w:bCs/>
        </w:rPr>
      </w:pPr>
      <w:r w:rsidRPr="00B06BBD">
        <w:rPr>
          <w:rFonts w:ascii="Times New Roman" w:hAnsi="Times New Roman" w:cs="Times New Roman"/>
          <w:b/>
          <w:bCs/>
        </w:rPr>
        <w:t>Section 3: Reflection on Organisational Issues</w:t>
      </w:r>
    </w:p>
    <w:p w14:paraId="24D5656F" w14:textId="0B1DFAE1" w:rsidR="00E651E5" w:rsidRPr="006402C2" w:rsidRDefault="004D5EAA" w:rsidP="006402C2">
      <w:pPr>
        <w:spacing w:line="360" w:lineRule="auto"/>
        <w:jc w:val="both"/>
        <w:rPr>
          <w:rFonts w:ascii="Times New Roman" w:hAnsi="Times New Roman" w:cs="Times New Roman"/>
        </w:rPr>
      </w:pPr>
      <w:r w:rsidRPr="004D5EAA">
        <w:rPr>
          <w:rFonts w:ascii="Times New Roman" w:hAnsi="Times New Roman" w:cs="Times New Roman"/>
        </w:rPr>
        <w:t>However, I recall a significant organi</w:t>
      </w:r>
      <w:r>
        <w:rPr>
          <w:rFonts w:ascii="Times New Roman" w:hAnsi="Times New Roman" w:cs="Times New Roman"/>
        </w:rPr>
        <w:t>s</w:t>
      </w:r>
      <w:r w:rsidRPr="004D5EAA">
        <w:rPr>
          <w:rFonts w:ascii="Times New Roman" w:hAnsi="Times New Roman" w:cs="Times New Roman"/>
        </w:rPr>
        <w:t>ational issue</w:t>
      </w:r>
      <w:r>
        <w:rPr>
          <w:rFonts w:ascii="Times New Roman" w:hAnsi="Times New Roman" w:cs="Times New Roman"/>
        </w:rPr>
        <w:t xml:space="preserve"> </w:t>
      </w:r>
      <w:r w:rsidR="00E651E5" w:rsidRPr="006402C2">
        <w:rPr>
          <w:rFonts w:ascii="Times New Roman" w:hAnsi="Times New Roman" w:cs="Times New Roman"/>
        </w:rPr>
        <w:t>circulating around staff scheduling which negatively influenced the service delivery but also team morale, during peak time periods. As Marinakou and Giousmpasoglou (2019) have shown, service quality and operational efficiency directly depend on the effective talent management and scheduling of the modern hospitality operation.</w:t>
      </w:r>
    </w:p>
    <w:p w14:paraId="29A116FC" w14:textId="057C3EAD" w:rsidR="00E651E5" w:rsidRPr="006402C2" w:rsidRDefault="00E651E5" w:rsidP="006402C2">
      <w:pPr>
        <w:spacing w:line="360" w:lineRule="auto"/>
        <w:jc w:val="both"/>
        <w:rPr>
          <w:rFonts w:ascii="Times New Roman" w:hAnsi="Times New Roman" w:cs="Times New Roman"/>
        </w:rPr>
      </w:pPr>
      <w:r w:rsidRPr="006402C2">
        <w:rPr>
          <w:rFonts w:ascii="Times New Roman" w:hAnsi="Times New Roman" w:cs="Times New Roman"/>
        </w:rPr>
        <w:t xml:space="preserve">To understand how this issue manifested itself fundamentally, this occurred most prevalently at weekend services when unpredictable booking patterns and </w:t>
      </w:r>
      <w:r w:rsidR="00ED6056" w:rsidRPr="006402C2">
        <w:rPr>
          <w:rFonts w:ascii="Times New Roman" w:hAnsi="Times New Roman" w:cs="Times New Roman"/>
        </w:rPr>
        <w:t>last-minute</w:t>
      </w:r>
      <w:r w:rsidRPr="006402C2">
        <w:rPr>
          <w:rFonts w:ascii="Times New Roman" w:hAnsi="Times New Roman" w:cs="Times New Roman"/>
        </w:rPr>
        <w:t xml:space="preserve"> large group arrivals created staffing pressure. The system's existing scheduling system was unable to accommodate the dynamic nature of service demand leading to periods of over staffing and understaffing. This is consistent with Bharwani and Talib's (2017) findings that synonymize complexities of resource allocation in hospitality operations.</w:t>
      </w:r>
    </w:p>
    <w:p w14:paraId="23FB9C36" w14:textId="77777777" w:rsidR="00E651E5" w:rsidRPr="006402C2" w:rsidRDefault="00E651E5" w:rsidP="006402C2">
      <w:pPr>
        <w:spacing w:line="360" w:lineRule="auto"/>
        <w:jc w:val="both"/>
        <w:rPr>
          <w:rFonts w:ascii="Times New Roman" w:hAnsi="Times New Roman" w:cs="Times New Roman"/>
        </w:rPr>
      </w:pPr>
      <w:r w:rsidRPr="006402C2">
        <w:rPr>
          <w:rFonts w:ascii="Times New Roman" w:hAnsi="Times New Roman" w:cs="Times New Roman"/>
        </w:rPr>
        <w:lastRenderedPageBreak/>
        <w:t>The impact on operations was multifaceted:</w:t>
      </w:r>
    </w:p>
    <w:p w14:paraId="06A49538" w14:textId="77777777" w:rsidR="00E651E5" w:rsidRPr="006402C2" w:rsidRDefault="00E651E5" w:rsidP="006402C2">
      <w:pPr>
        <w:pStyle w:val="ListParagraph"/>
        <w:numPr>
          <w:ilvl w:val="0"/>
          <w:numId w:val="12"/>
        </w:numPr>
        <w:spacing w:line="360" w:lineRule="auto"/>
        <w:jc w:val="both"/>
        <w:rPr>
          <w:rFonts w:ascii="Times New Roman" w:hAnsi="Times New Roman" w:cs="Times New Roman"/>
        </w:rPr>
      </w:pPr>
      <w:r w:rsidRPr="006402C2">
        <w:rPr>
          <w:rFonts w:ascii="Times New Roman" w:hAnsi="Times New Roman" w:cs="Times New Roman"/>
        </w:rPr>
        <w:t>Waiting during the peak times.</w:t>
      </w:r>
    </w:p>
    <w:p w14:paraId="72FD3166" w14:textId="226A1E3C" w:rsidR="00E651E5" w:rsidRPr="006402C2" w:rsidRDefault="00E651E5" w:rsidP="006402C2">
      <w:pPr>
        <w:pStyle w:val="ListParagraph"/>
        <w:numPr>
          <w:ilvl w:val="0"/>
          <w:numId w:val="12"/>
        </w:numPr>
        <w:spacing w:line="360" w:lineRule="auto"/>
        <w:jc w:val="both"/>
        <w:rPr>
          <w:rFonts w:ascii="Times New Roman" w:hAnsi="Times New Roman" w:cs="Times New Roman"/>
        </w:rPr>
      </w:pPr>
      <w:r w:rsidRPr="006402C2">
        <w:rPr>
          <w:rFonts w:ascii="Times New Roman" w:hAnsi="Times New Roman" w:cs="Times New Roman"/>
        </w:rPr>
        <w:t xml:space="preserve">Service quality under stress from available </w:t>
      </w:r>
      <w:r w:rsidR="00ED6056" w:rsidRPr="006402C2">
        <w:rPr>
          <w:rFonts w:ascii="Times New Roman" w:hAnsi="Times New Roman" w:cs="Times New Roman"/>
        </w:rPr>
        <w:t>staff.</w:t>
      </w:r>
    </w:p>
    <w:p w14:paraId="765D0EC3" w14:textId="77777777" w:rsidR="00E651E5" w:rsidRPr="006402C2" w:rsidRDefault="00E651E5" w:rsidP="006402C2">
      <w:pPr>
        <w:pStyle w:val="ListParagraph"/>
        <w:numPr>
          <w:ilvl w:val="0"/>
          <w:numId w:val="12"/>
        </w:numPr>
        <w:spacing w:line="360" w:lineRule="auto"/>
        <w:jc w:val="both"/>
        <w:rPr>
          <w:rFonts w:ascii="Times New Roman" w:hAnsi="Times New Roman" w:cs="Times New Roman"/>
        </w:rPr>
      </w:pPr>
      <w:r w:rsidRPr="006402C2">
        <w:rPr>
          <w:rFonts w:ascii="Times New Roman" w:hAnsi="Times New Roman" w:cs="Times New Roman"/>
        </w:rPr>
        <w:t>Inconsistent service standards across different shifts</w:t>
      </w:r>
    </w:p>
    <w:p w14:paraId="6B0C40A7" w14:textId="7AA14D9E" w:rsidR="00E651E5" w:rsidRPr="006402C2" w:rsidRDefault="00E651E5" w:rsidP="006402C2">
      <w:pPr>
        <w:pStyle w:val="ListParagraph"/>
        <w:numPr>
          <w:ilvl w:val="0"/>
          <w:numId w:val="12"/>
        </w:numPr>
        <w:spacing w:line="360" w:lineRule="auto"/>
        <w:jc w:val="both"/>
        <w:rPr>
          <w:rFonts w:ascii="Times New Roman" w:hAnsi="Times New Roman" w:cs="Times New Roman"/>
        </w:rPr>
      </w:pPr>
      <w:r w:rsidRPr="006402C2">
        <w:rPr>
          <w:rFonts w:ascii="Times New Roman" w:hAnsi="Times New Roman" w:cs="Times New Roman"/>
        </w:rPr>
        <w:t xml:space="preserve">More expensive labour when revenues are </w:t>
      </w:r>
      <w:r w:rsidR="00ED6056" w:rsidRPr="006402C2">
        <w:rPr>
          <w:rFonts w:ascii="Times New Roman" w:hAnsi="Times New Roman" w:cs="Times New Roman"/>
        </w:rPr>
        <w:t>low.</w:t>
      </w:r>
    </w:p>
    <w:p w14:paraId="61A575BC" w14:textId="77777777" w:rsidR="00E651E5" w:rsidRPr="006402C2" w:rsidRDefault="00E651E5" w:rsidP="006402C2">
      <w:pPr>
        <w:pStyle w:val="ListParagraph"/>
        <w:numPr>
          <w:ilvl w:val="0"/>
          <w:numId w:val="12"/>
        </w:numPr>
        <w:spacing w:line="360" w:lineRule="auto"/>
        <w:jc w:val="both"/>
        <w:rPr>
          <w:rFonts w:ascii="Times New Roman" w:hAnsi="Times New Roman" w:cs="Times New Roman"/>
        </w:rPr>
      </w:pPr>
      <w:r w:rsidRPr="006402C2">
        <w:rPr>
          <w:rFonts w:ascii="Times New Roman" w:hAnsi="Times New Roman" w:cs="Times New Roman"/>
        </w:rPr>
        <w:t>Staff training programme challenges</w:t>
      </w:r>
    </w:p>
    <w:p w14:paraId="061A3A06" w14:textId="77777777" w:rsidR="00E651E5" w:rsidRPr="006402C2" w:rsidRDefault="00E651E5" w:rsidP="006402C2">
      <w:pPr>
        <w:spacing w:line="360" w:lineRule="auto"/>
        <w:jc w:val="both"/>
        <w:rPr>
          <w:rFonts w:ascii="Times New Roman" w:hAnsi="Times New Roman" w:cs="Times New Roman"/>
        </w:rPr>
      </w:pPr>
      <w:r w:rsidRPr="006402C2">
        <w:rPr>
          <w:rFonts w:ascii="Times New Roman" w:hAnsi="Times New Roman" w:cs="Times New Roman"/>
        </w:rPr>
        <w:t>Various potential solutions were proposed after consideration of the situation, backed up by industry research and determined practical consideration. Flexi scheduling can provide solutions to such challenges – Robinson et al. (2016). Possible solutions include:</w:t>
      </w:r>
    </w:p>
    <w:p w14:paraId="37309D1F" w14:textId="30A3B295" w:rsidR="00E651E5" w:rsidRPr="006402C2" w:rsidRDefault="00E651E5" w:rsidP="006402C2">
      <w:pPr>
        <w:pStyle w:val="ListParagraph"/>
        <w:numPr>
          <w:ilvl w:val="0"/>
          <w:numId w:val="13"/>
        </w:numPr>
        <w:spacing w:line="360" w:lineRule="auto"/>
        <w:jc w:val="both"/>
        <w:rPr>
          <w:rFonts w:ascii="Times New Roman" w:hAnsi="Times New Roman" w:cs="Times New Roman"/>
        </w:rPr>
      </w:pPr>
      <w:r w:rsidRPr="006402C2">
        <w:rPr>
          <w:rFonts w:ascii="Times New Roman" w:hAnsi="Times New Roman" w:cs="Times New Roman"/>
        </w:rPr>
        <w:t>Realising the dynamic scheduling system based on the historical data and booking pattern.</w:t>
      </w:r>
    </w:p>
    <w:p w14:paraId="5F0876CA" w14:textId="1EE77E43" w:rsidR="00E651E5" w:rsidRPr="006402C2" w:rsidRDefault="00E651E5" w:rsidP="006402C2">
      <w:pPr>
        <w:pStyle w:val="ListParagraph"/>
        <w:numPr>
          <w:ilvl w:val="0"/>
          <w:numId w:val="13"/>
        </w:numPr>
        <w:spacing w:line="360" w:lineRule="auto"/>
        <w:jc w:val="both"/>
        <w:rPr>
          <w:rFonts w:ascii="Times New Roman" w:hAnsi="Times New Roman" w:cs="Times New Roman"/>
        </w:rPr>
      </w:pPr>
      <w:r w:rsidRPr="006402C2">
        <w:rPr>
          <w:rFonts w:ascii="Times New Roman" w:hAnsi="Times New Roman" w:cs="Times New Roman"/>
        </w:rPr>
        <w:t>Working with core team of cross trained staff who can cover different service areas.</w:t>
      </w:r>
    </w:p>
    <w:p w14:paraId="62C21CFD" w14:textId="6405E99B" w:rsidR="00E651E5" w:rsidRPr="006402C2" w:rsidRDefault="00E651E5" w:rsidP="006402C2">
      <w:pPr>
        <w:pStyle w:val="ListParagraph"/>
        <w:numPr>
          <w:ilvl w:val="0"/>
          <w:numId w:val="13"/>
        </w:numPr>
        <w:spacing w:line="360" w:lineRule="auto"/>
        <w:jc w:val="both"/>
        <w:rPr>
          <w:rFonts w:ascii="Times New Roman" w:hAnsi="Times New Roman" w:cs="Times New Roman"/>
        </w:rPr>
      </w:pPr>
      <w:r w:rsidRPr="006402C2">
        <w:rPr>
          <w:rFonts w:ascii="Times New Roman" w:hAnsi="Times New Roman" w:cs="Times New Roman"/>
        </w:rPr>
        <w:t>Creating a suitable source of trained casual staff for a busy period.</w:t>
      </w:r>
    </w:p>
    <w:p w14:paraId="4BDF0E8B" w14:textId="7E9100E1" w:rsidR="00E651E5" w:rsidRPr="006402C2" w:rsidRDefault="00E651E5" w:rsidP="006402C2">
      <w:pPr>
        <w:pStyle w:val="ListParagraph"/>
        <w:numPr>
          <w:ilvl w:val="0"/>
          <w:numId w:val="13"/>
        </w:numPr>
        <w:spacing w:line="360" w:lineRule="auto"/>
        <w:jc w:val="both"/>
        <w:rPr>
          <w:rFonts w:ascii="Times New Roman" w:hAnsi="Times New Roman" w:cs="Times New Roman"/>
        </w:rPr>
      </w:pPr>
      <w:r w:rsidRPr="006402C2">
        <w:rPr>
          <w:rFonts w:ascii="Times New Roman" w:hAnsi="Times New Roman" w:cs="Times New Roman"/>
        </w:rPr>
        <w:t>Setting the reservations F&amp;B communication channels better</w:t>
      </w:r>
    </w:p>
    <w:p w14:paraId="5842ED01" w14:textId="77777777" w:rsidR="00E651E5" w:rsidRPr="006402C2" w:rsidRDefault="00E651E5" w:rsidP="006402C2">
      <w:pPr>
        <w:spacing w:line="360" w:lineRule="auto"/>
        <w:jc w:val="both"/>
        <w:rPr>
          <w:rFonts w:ascii="Times New Roman" w:hAnsi="Times New Roman" w:cs="Times New Roman"/>
        </w:rPr>
      </w:pPr>
      <w:r w:rsidRPr="006402C2">
        <w:rPr>
          <w:rFonts w:ascii="Times New Roman" w:hAnsi="Times New Roman" w:cs="Times New Roman"/>
        </w:rPr>
        <w:t>Through Sisson and Adams (2013) research in hospitality competencies, these solutions and improved training and communication protocols would be required. The experience also underscored the need and utility for systematic approaches of both human resource and operational types.</w:t>
      </w:r>
    </w:p>
    <w:p w14:paraId="1DD7A17A" w14:textId="77777777" w:rsidR="006A3348" w:rsidRPr="006402C2" w:rsidRDefault="006A3348" w:rsidP="006402C2">
      <w:pPr>
        <w:spacing w:line="360" w:lineRule="auto"/>
        <w:jc w:val="both"/>
        <w:rPr>
          <w:rFonts w:ascii="Times New Roman" w:hAnsi="Times New Roman" w:cs="Times New Roman"/>
          <w:b/>
          <w:bCs/>
        </w:rPr>
      </w:pPr>
      <w:r w:rsidRPr="006402C2">
        <w:rPr>
          <w:rFonts w:ascii="Times New Roman" w:hAnsi="Times New Roman" w:cs="Times New Roman"/>
          <w:b/>
          <w:bCs/>
        </w:rPr>
        <w:t>Conclusion and Action Plan</w:t>
      </w:r>
    </w:p>
    <w:p w14:paraId="745A99D6" w14:textId="001C605A" w:rsidR="006A3348" w:rsidRPr="006402C2" w:rsidRDefault="006A3348" w:rsidP="006402C2">
      <w:pPr>
        <w:spacing w:line="360" w:lineRule="auto"/>
        <w:jc w:val="both"/>
        <w:rPr>
          <w:rFonts w:ascii="Times New Roman" w:hAnsi="Times New Roman" w:cs="Times New Roman"/>
        </w:rPr>
      </w:pPr>
      <w:r w:rsidRPr="006402C2">
        <w:rPr>
          <w:rFonts w:ascii="Times New Roman" w:hAnsi="Times New Roman" w:cs="Times New Roman"/>
        </w:rPr>
        <w:t xml:space="preserve">In this placement, Hermitage Park Hotel, </w:t>
      </w:r>
      <w:r w:rsidR="001B591D" w:rsidRPr="006402C2">
        <w:rPr>
          <w:rFonts w:ascii="Times New Roman" w:hAnsi="Times New Roman" w:cs="Times New Roman"/>
        </w:rPr>
        <w:t>I have</w:t>
      </w:r>
      <w:r w:rsidRPr="006402C2">
        <w:rPr>
          <w:rFonts w:ascii="Times New Roman" w:hAnsi="Times New Roman" w:cs="Times New Roman"/>
        </w:rPr>
        <w:t xml:space="preserve"> been provided with opportunities to explore through F &amp; B operations complexities and why proper skills of supervisory is crucial. Technical knowhow is not enough in success in hospitality management, as is shown by Bharwani and Jauhari (2017) who assert that it is also necessary to have leadership skills and adaptability to changing events.</w:t>
      </w:r>
    </w:p>
    <w:p w14:paraId="52CCA2BF" w14:textId="795C398D" w:rsidR="006A3348" w:rsidRPr="006402C2" w:rsidRDefault="006A3348" w:rsidP="006402C2">
      <w:pPr>
        <w:spacing w:line="360" w:lineRule="auto"/>
        <w:jc w:val="both"/>
        <w:rPr>
          <w:rFonts w:ascii="Times New Roman" w:hAnsi="Times New Roman" w:cs="Times New Roman"/>
        </w:rPr>
      </w:pPr>
      <w:r w:rsidRPr="006402C2">
        <w:rPr>
          <w:rFonts w:ascii="Times New Roman" w:hAnsi="Times New Roman" w:cs="Times New Roman"/>
        </w:rPr>
        <w:t xml:space="preserve">My shadowing experience </w:t>
      </w:r>
      <w:r w:rsidR="00ED6056" w:rsidRPr="006402C2">
        <w:rPr>
          <w:rFonts w:ascii="Times New Roman" w:hAnsi="Times New Roman" w:cs="Times New Roman"/>
        </w:rPr>
        <w:t>helped</w:t>
      </w:r>
      <w:r w:rsidRPr="006402C2">
        <w:rPr>
          <w:rFonts w:ascii="Times New Roman" w:hAnsi="Times New Roman" w:cs="Times New Roman"/>
        </w:rPr>
        <w:t xml:space="preserve"> me to understand what is the work base skills and technical knowledge that is needed in F&amp;B operation. I applied the theory of previous academic years through practical </w:t>
      </w:r>
      <w:r w:rsidR="00ED6056" w:rsidRPr="006402C2">
        <w:rPr>
          <w:rFonts w:ascii="Times New Roman" w:hAnsi="Times New Roman" w:cs="Times New Roman"/>
        </w:rPr>
        <w:t>application,</w:t>
      </w:r>
      <w:r w:rsidRPr="006402C2">
        <w:rPr>
          <w:rFonts w:ascii="Times New Roman" w:hAnsi="Times New Roman" w:cs="Times New Roman"/>
        </w:rPr>
        <w:t xml:space="preserve"> and I gained a deeper understanding of the theoretical concepts. This matches well with Nicol and Dosser (2016) conception of reflective practise as part of professional development. Key learning outcomes include:</w:t>
      </w:r>
    </w:p>
    <w:p w14:paraId="0F8C6AE8" w14:textId="77777777" w:rsidR="006A3348" w:rsidRPr="006402C2" w:rsidRDefault="006A3348" w:rsidP="006402C2">
      <w:pPr>
        <w:pStyle w:val="ListParagraph"/>
        <w:numPr>
          <w:ilvl w:val="0"/>
          <w:numId w:val="14"/>
        </w:numPr>
        <w:spacing w:line="360" w:lineRule="auto"/>
        <w:jc w:val="both"/>
        <w:rPr>
          <w:rFonts w:ascii="Times New Roman" w:hAnsi="Times New Roman" w:cs="Times New Roman"/>
        </w:rPr>
      </w:pPr>
      <w:r w:rsidRPr="006402C2">
        <w:rPr>
          <w:rFonts w:ascii="Times New Roman" w:hAnsi="Times New Roman" w:cs="Times New Roman"/>
        </w:rPr>
        <w:t>Improved knowledge of operational systems and the practical application</w:t>
      </w:r>
    </w:p>
    <w:p w14:paraId="18EE00E1" w14:textId="77777777" w:rsidR="006A3348" w:rsidRPr="006402C2" w:rsidRDefault="006A3348" w:rsidP="006402C2">
      <w:pPr>
        <w:pStyle w:val="ListParagraph"/>
        <w:numPr>
          <w:ilvl w:val="0"/>
          <w:numId w:val="14"/>
        </w:numPr>
        <w:spacing w:line="360" w:lineRule="auto"/>
        <w:jc w:val="both"/>
        <w:rPr>
          <w:rFonts w:ascii="Times New Roman" w:hAnsi="Times New Roman" w:cs="Times New Roman"/>
        </w:rPr>
      </w:pPr>
      <w:r w:rsidRPr="006402C2">
        <w:rPr>
          <w:rFonts w:ascii="Times New Roman" w:hAnsi="Times New Roman" w:cs="Times New Roman"/>
        </w:rPr>
        <w:lastRenderedPageBreak/>
        <w:t>Enabling better service team management and people managing.</w:t>
      </w:r>
    </w:p>
    <w:p w14:paraId="7DA46CDC" w14:textId="4E70C4CA" w:rsidR="006A3348" w:rsidRPr="006402C2" w:rsidRDefault="006A3348" w:rsidP="006402C2">
      <w:pPr>
        <w:pStyle w:val="ListParagraph"/>
        <w:numPr>
          <w:ilvl w:val="0"/>
          <w:numId w:val="14"/>
        </w:numPr>
        <w:spacing w:line="360" w:lineRule="auto"/>
        <w:jc w:val="both"/>
        <w:rPr>
          <w:rFonts w:ascii="Times New Roman" w:hAnsi="Times New Roman" w:cs="Times New Roman"/>
        </w:rPr>
      </w:pPr>
      <w:r w:rsidRPr="006402C2">
        <w:rPr>
          <w:rFonts w:ascii="Times New Roman" w:hAnsi="Times New Roman" w:cs="Times New Roman"/>
        </w:rPr>
        <w:t xml:space="preserve">Developed problem-solving skills in real-world hospitality </w:t>
      </w:r>
      <w:r w:rsidR="00ED6056" w:rsidRPr="006402C2">
        <w:rPr>
          <w:rFonts w:ascii="Times New Roman" w:hAnsi="Times New Roman" w:cs="Times New Roman"/>
        </w:rPr>
        <w:t>scenarios.</w:t>
      </w:r>
    </w:p>
    <w:p w14:paraId="23C8A3AE" w14:textId="77777777" w:rsidR="00D56888" w:rsidRPr="006402C2" w:rsidRDefault="00D56888" w:rsidP="006402C2">
      <w:pPr>
        <w:pStyle w:val="ListParagraph"/>
        <w:numPr>
          <w:ilvl w:val="0"/>
          <w:numId w:val="14"/>
        </w:numPr>
        <w:spacing w:line="360" w:lineRule="auto"/>
        <w:jc w:val="both"/>
        <w:rPr>
          <w:rFonts w:ascii="Times New Roman" w:hAnsi="Times New Roman" w:cs="Times New Roman"/>
        </w:rPr>
      </w:pPr>
      <w:r w:rsidRPr="006402C2">
        <w:rPr>
          <w:rFonts w:ascii="Times New Roman" w:hAnsi="Times New Roman" w:cs="Times New Roman"/>
        </w:rPr>
        <w:t>I gained some insight into the importance of good resource management.</w:t>
      </w:r>
    </w:p>
    <w:p w14:paraId="6A2A6FA6" w14:textId="5DC1107D" w:rsidR="006A3348" w:rsidRPr="006402C2" w:rsidRDefault="006A3348" w:rsidP="006402C2">
      <w:pPr>
        <w:spacing w:line="360" w:lineRule="auto"/>
        <w:jc w:val="both"/>
        <w:rPr>
          <w:rFonts w:ascii="Times New Roman" w:hAnsi="Times New Roman" w:cs="Times New Roman"/>
        </w:rPr>
      </w:pPr>
      <w:r w:rsidRPr="006402C2">
        <w:rPr>
          <w:rFonts w:ascii="Times New Roman" w:hAnsi="Times New Roman" w:cs="Times New Roman"/>
        </w:rPr>
        <w:t>According to Wang (2013), hospitality career success demands that skills must be in a constant performance loop and need to fit well to the change. Therefore, my action plan includes:</w:t>
      </w:r>
    </w:p>
    <w:p w14:paraId="790A3022" w14:textId="323DE29A" w:rsidR="006A3348" w:rsidRPr="006402C2" w:rsidRDefault="006A3348" w:rsidP="006402C2">
      <w:pPr>
        <w:pStyle w:val="ListParagraph"/>
        <w:numPr>
          <w:ilvl w:val="0"/>
          <w:numId w:val="15"/>
        </w:numPr>
        <w:spacing w:line="360" w:lineRule="auto"/>
        <w:jc w:val="both"/>
        <w:rPr>
          <w:rFonts w:ascii="Times New Roman" w:hAnsi="Times New Roman" w:cs="Times New Roman"/>
        </w:rPr>
      </w:pPr>
      <w:r w:rsidRPr="006402C2">
        <w:rPr>
          <w:rFonts w:ascii="Times New Roman" w:hAnsi="Times New Roman" w:cs="Times New Roman"/>
        </w:rPr>
        <w:t>The further development of technical skills (</w:t>
      </w:r>
      <w:r w:rsidR="00ED6056" w:rsidRPr="006402C2">
        <w:rPr>
          <w:rFonts w:ascii="Times New Roman" w:hAnsi="Times New Roman" w:cs="Times New Roman"/>
        </w:rPr>
        <w:t>revenue</w:t>
      </w:r>
      <w:r w:rsidRPr="006402C2">
        <w:rPr>
          <w:rFonts w:ascii="Times New Roman" w:hAnsi="Times New Roman" w:cs="Times New Roman"/>
        </w:rPr>
        <w:t xml:space="preserve"> management and cost control)</w:t>
      </w:r>
    </w:p>
    <w:p w14:paraId="16E579B9" w14:textId="6F5C5C4D" w:rsidR="006A3348" w:rsidRPr="006402C2" w:rsidRDefault="006A3348" w:rsidP="006402C2">
      <w:pPr>
        <w:pStyle w:val="ListParagraph"/>
        <w:numPr>
          <w:ilvl w:val="0"/>
          <w:numId w:val="15"/>
        </w:numPr>
        <w:spacing w:line="360" w:lineRule="auto"/>
        <w:jc w:val="both"/>
        <w:rPr>
          <w:rFonts w:ascii="Times New Roman" w:hAnsi="Times New Roman" w:cs="Times New Roman"/>
        </w:rPr>
      </w:pPr>
      <w:r w:rsidRPr="006402C2">
        <w:rPr>
          <w:rFonts w:ascii="Times New Roman" w:hAnsi="Times New Roman" w:cs="Times New Roman"/>
        </w:rPr>
        <w:t>Wanting more training in more advanced scheduling and resource management systems</w:t>
      </w:r>
    </w:p>
    <w:p w14:paraId="7C7B5AF0" w14:textId="67F9305B" w:rsidR="006A3348" w:rsidRPr="006402C2" w:rsidRDefault="006A3348" w:rsidP="006402C2">
      <w:pPr>
        <w:pStyle w:val="ListParagraph"/>
        <w:numPr>
          <w:ilvl w:val="0"/>
          <w:numId w:val="15"/>
        </w:numPr>
        <w:spacing w:line="360" w:lineRule="auto"/>
        <w:jc w:val="both"/>
        <w:rPr>
          <w:rFonts w:ascii="Times New Roman" w:hAnsi="Times New Roman" w:cs="Times New Roman"/>
        </w:rPr>
      </w:pPr>
      <w:r w:rsidRPr="006402C2">
        <w:rPr>
          <w:rFonts w:ascii="Times New Roman" w:hAnsi="Times New Roman" w:cs="Times New Roman"/>
        </w:rPr>
        <w:t xml:space="preserve">Learning how to </w:t>
      </w:r>
      <w:r w:rsidR="00C3624D" w:rsidRPr="006402C2">
        <w:rPr>
          <w:rFonts w:ascii="Times New Roman" w:hAnsi="Times New Roman" w:cs="Times New Roman"/>
        </w:rPr>
        <w:t>manage</w:t>
      </w:r>
      <w:r w:rsidRPr="006402C2">
        <w:rPr>
          <w:rFonts w:ascii="Times New Roman" w:hAnsi="Times New Roman" w:cs="Times New Roman"/>
        </w:rPr>
        <w:t xml:space="preserve"> the </w:t>
      </w:r>
      <w:r w:rsidR="00C3624D" w:rsidRPr="006402C2">
        <w:rPr>
          <w:rFonts w:ascii="Times New Roman" w:hAnsi="Times New Roman" w:cs="Times New Roman"/>
        </w:rPr>
        <w:t>vast</w:t>
      </w:r>
      <w:r w:rsidRPr="006402C2">
        <w:rPr>
          <w:rFonts w:ascii="Times New Roman" w:hAnsi="Times New Roman" w:cs="Times New Roman"/>
        </w:rPr>
        <w:t xml:space="preserve"> undertaking of managing </w:t>
      </w:r>
      <w:r w:rsidR="00C3624D">
        <w:rPr>
          <w:rFonts w:ascii="Times New Roman" w:hAnsi="Times New Roman" w:cs="Times New Roman"/>
        </w:rPr>
        <w:t>the</w:t>
      </w:r>
      <w:r w:rsidRPr="006402C2">
        <w:rPr>
          <w:rFonts w:ascii="Times New Roman" w:hAnsi="Times New Roman" w:cs="Times New Roman"/>
        </w:rPr>
        <w:t xml:space="preserve"> </w:t>
      </w:r>
      <w:r w:rsidR="00ED6056" w:rsidRPr="006402C2">
        <w:rPr>
          <w:rFonts w:ascii="Times New Roman" w:hAnsi="Times New Roman" w:cs="Times New Roman"/>
        </w:rPr>
        <w:t>large-scale</w:t>
      </w:r>
      <w:r w:rsidRPr="006402C2">
        <w:rPr>
          <w:rFonts w:ascii="Times New Roman" w:hAnsi="Times New Roman" w:cs="Times New Roman"/>
        </w:rPr>
        <w:t xml:space="preserve"> events.</w:t>
      </w:r>
    </w:p>
    <w:p w14:paraId="235C93E3" w14:textId="10BEFEB0" w:rsidR="006A3348" w:rsidRPr="006402C2" w:rsidRDefault="006A3348" w:rsidP="006402C2">
      <w:pPr>
        <w:pStyle w:val="ListParagraph"/>
        <w:numPr>
          <w:ilvl w:val="0"/>
          <w:numId w:val="15"/>
        </w:numPr>
        <w:spacing w:line="360" w:lineRule="auto"/>
        <w:jc w:val="both"/>
        <w:rPr>
          <w:rFonts w:ascii="Times New Roman" w:hAnsi="Times New Roman" w:cs="Times New Roman"/>
        </w:rPr>
      </w:pPr>
      <w:r w:rsidRPr="006402C2">
        <w:rPr>
          <w:rFonts w:ascii="Times New Roman" w:hAnsi="Times New Roman" w:cs="Times New Roman"/>
        </w:rPr>
        <w:t xml:space="preserve">Formal management training opportunities to enhance the leadership </w:t>
      </w:r>
      <w:r w:rsidR="00ED6056" w:rsidRPr="006402C2">
        <w:rPr>
          <w:rFonts w:ascii="Times New Roman" w:hAnsi="Times New Roman" w:cs="Times New Roman"/>
        </w:rPr>
        <w:t>skills.</w:t>
      </w:r>
    </w:p>
    <w:p w14:paraId="7C29EB00" w14:textId="1EEA7D1A" w:rsidR="00293E17" w:rsidRPr="006402C2" w:rsidRDefault="006A3348" w:rsidP="006402C2">
      <w:pPr>
        <w:spacing w:line="360" w:lineRule="auto"/>
        <w:jc w:val="both"/>
        <w:rPr>
          <w:rFonts w:ascii="Times New Roman" w:hAnsi="Times New Roman" w:cs="Times New Roman"/>
        </w:rPr>
      </w:pPr>
      <w:r w:rsidRPr="006402C2">
        <w:rPr>
          <w:rFonts w:ascii="Times New Roman" w:hAnsi="Times New Roman" w:cs="Times New Roman"/>
        </w:rPr>
        <w:t xml:space="preserve">And with that experience it has </w:t>
      </w:r>
      <w:r w:rsidR="00EA237A" w:rsidRPr="006402C2">
        <w:rPr>
          <w:rFonts w:ascii="Times New Roman" w:hAnsi="Times New Roman" w:cs="Times New Roman"/>
        </w:rPr>
        <w:t>reinforced</w:t>
      </w:r>
      <w:r w:rsidRPr="006402C2">
        <w:rPr>
          <w:rFonts w:ascii="Times New Roman" w:hAnsi="Times New Roman" w:cs="Times New Roman"/>
        </w:rPr>
        <w:t xml:space="preserve"> my desire to pursue a career in the F&amp;B sector. According to Cheng and Wong (2015), the learning and adaptation to the trends in hospitality are a mandatory for professionalism in hospitality. Gaining this placement has been good for the future of working my way upwards into the management portion in F&amp;B.</w:t>
      </w:r>
      <w:r w:rsidR="00293E17" w:rsidRPr="006402C2">
        <w:rPr>
          <w:rFonts w:ascii="Times New Roman" w:hAnsi="Times New Roman" w:cs="Times New Roman"/>
        </w:rPr>
        <w:br w:type="page"/>
      </w:r>
    </w:p>
    <w:p w14:paraId="280F249F" w14:textId="0CD25595" w:rsidR="00293E17" w:rsidRPr="006402C2" w:rsidRDefault="00293E17" w:rsidP="006402C2">
      <w:pPr>
        <w:spacing w:line="360" w:lineRule="auto"/>
        <w:jc w:val="both"/>
        <w:rPr>
          <w:rFonts w:ascii="Times New Roman" w:hAnsi="Times New Roman" w:cs="Times New Roman"/>
          <w:b/>
          <w:bCs/>
        </w:rPr>
      </w:pPr>
      <w:r w:rsidRPr="006402C2">
        <w:rPr>
          <w:rFonts w:ascii="Times New Roman" w:hAnsi="Times New Roman" w:cs="Times New Roman"/>
          <w:b/>
          <w:bCs/>
        </w:rPr>
        <w:lastRenderedPageBreak/>
        <w:t>List of References</w:t>
      </w:r>
    </w:p>
    <w:p w14:paraId="3576B9E3" w14:textId="52D71387" w:rsidR="00977E54" w:rsidRPr="006402C2" w:rsidRDefault="00977E54" w:rsidP="006402C2">
      <w:pPr>
        <w:spacing w:line="360" w:lineRule="auto"/>
        <w:jc w:val="both"/>
        <w:rPr>
          <w:rFonts w:ascii="Times New Roman" w:hAnsi="Times New Roman" w:cs="Times New Roman"/>
        </w:rPr>
      </w:pPr>
      <w:r w:rsidRPr="006402C2">
        <w:rPr>
          <w:rFonts w:ascii="Times New Roman" w:hAnsi="Times New Roman" w:cs="Times New Roman"/>
        </w:rPr>
        <w:t>Cousins, J., Weekes, S. (2020). Food and Beverage Service, 10th Edition. </w:t>
      </w:r>
      <w:r w:rsidR="00ED6056">
        <w:rPr>
          <w:rFonts w:ascii="Times New Roman" w:hAnsi="Times New Roman" w:cs="Times New Roman"/>
        </w:rPr>
        <w:t>United Kingdom</w:t>
      </w:r>
      <w:r w:rsidRPr="006402C2">
        <w:rPr>
          <w:rFonts w:ascii="Times New Roman" w:hAnsi="Times New Roman" w:cs="Times New Roman"/>
        </w:rPr>
        <w:t>: Hodder Education.</w:t>
      </w:r>
    </w:p>
    <w:p w14:paraId="58E546E2" w14:textId="6E470424"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t>Davis, B., Lockwood, A., Alcott, P. and Pantelidis, I.S. (2018) Food and Beverage Management. 6th ed. London: Routledge.</w:t>
      </w:r>
    </w:p>
    <w:p w14:paraId="64AED89A" w14:textId="77777777" w:rsidR="002848CD" w:rsidRPr="006402C2" w:rsidRDefault="002848CD" w:rsidP="006402C2">
      <w:pPr>
        <w:spacing w:line="360" w:lineRule="auto"/>
        <w:jc w:val="both"/>
        <w:rPr>
          <w:rFonts w:ascii="Times New Roman" w:hAnsi="Times New Roman" w:cs="Times New Roman"/>
        </w:rPr>
      </w:pPr>
      <w:r w:rsidRPr="006402C2">
        <w:rPr>
          <w:rFonts w:ascii="Times New Roman" w:hAnsi="Times New Roman" w:cs="Times New Roman"/>
        </w:rPr>
        <w:t>Adeani, I. S., Febriani, R. B., &amp; Syafryadin, S. (2020). Using GIBBS’reflective cycle in making reflections of literary analysis. </w:t>
      </w:r>
      <w:r w:rsidRPr="006402C2">
        <w:rPr>
          <w:rFonts w:ascii="Times New Roman" w:hAnsi="Times New Roman" w:cs="Times New Roman"/>
          <w:i/>
          <w:iCs/>
        </w:rPr>
        <w:t>Indonesian EFL Journal</w:t>
      </w:r>
      <w:r w:rsidRPr="006402C2">
        <w:rPr>
          <w:rFonts w:ascii="Times New Roman" w:hAnsi="Times New Roman" w:cs="Times New Roman"/>
        </w:rPr>
        <w:t>, </w:t>
      </w:r>
      <w:r w:rsidRPr="006402C2">
        <w:rPr>
          <w:rFonts w:ascii="Times New Roman" w:hAnsi="Times New Roman" w:cs="Times New Roman"/>
          <w:i/>
          <w:iCs/>
        </w:rPr>
        <w:t>6</w:t>
      </w:r>
      <w:r w:rsidRPr="006402C2">
        <w:rPr>
          <w:rFonts w:ascii="Times New Roman" w:hAnsi="Times New Roman" w:cs="Times New Roman"/>
        </w:rPr>
        <w:t>(2), 139-148.</w:t>
      </w:r>
    </w:p>
    <w:p w14:paraId="0DA15ABA" w14:textId="6CD616D7" w:rsidR="0045660B" w:rsidRPr="006402C2" w:rsidRDefault="0045660B" w:rsidP="006402C2">
      <w:pPr>
        <w:spacing w:line="360" w:lineRule="auto"/>
        <w:jc w:val="both"/>
        <w:rPr>
          <w:rFonts w:ascii="Times New Roman" w:hAnsi="Times New Roman" w:cs="Times New Roman"/>
        </w:rPr>
      </w:pPr>
      <w:r w:rsidRPr="000F5C9D">
        <w:rPr>
          <w:rFonts w:ascii="Times New Roman" w:hAnsi="Times New Roman" w:cs="Times New Roman"/>
        </w:rPr>
        <w:t xml:space="preserve">Nicol, J. S., &amp; Dosser, I. (2016). </w:t>
      </w:r>
      <w:r w:rsidRPr="006402C2">
        <w:rPr>
          <w:rFonts w:ascii="Times New Roman" w:hAnsi="Times New Roman" w:cs="Times New Roman"/>
        </w:rPr>
        <w:t>Understanding reflective practice. </w:t>
      </w:r>
      <w:r w:rsidRPr="006402C2">
        <w:rPr>
          <w:rFonts w:ascii="Times New Roman" w:hAnsi="Times New Roman" w:cs="Times New Roman"/>
          <w:i/>
          <w:iCs/>
        </w:rPr>
        <w:t>Nursing Standard (2014+)</w:t>
      </w:r>
      <w:r w:rsidRPr="006402C2">
        <w:rPr>
          <w:rFonts w:ascii="Times New Roman" w:hAnsi="Times New Roman" w:cs="Times New Roman"/>
        </w:rPr>
        <w:t>, </w:t>
      </w:r>
      <w:r w:rsidRPr="006402C2">
        <w:rPr>
          <w:rFonts w:ascii="Times New Roman" w:hAnsi="Times New Roman" w:cs="Times New Roman"/>
          <w:i/>
          <w:iCs/>
        </w:rPr>
        <w:t>30</w:t>
      </w:r>
      <w:r w:rsidRPr="006402C2">
        <w:rPr>
          <w:rFonts w:ascii="Times New Roman" w:hAnsi="Times New Roman" w:cs="Times New Roman"/>
        </w:rPr>
        <w:t>(36), 34.</w:t>
      </w:r>
    </w:p>
    <w:p w14:paraId="3541BD82" w14:textId="75C1247A"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t>Walker, J.R. (2021) Introduction to Hospitality Management. 8th ed. Pearson Education.</w:t>
      </w:r>
    </w:p>
    <w:p w14:paraId="360FF3E0" w14:textId="77777777"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t>Wood, R.C. (2018) Strategic Questions in Food and Beverage Management. 2nd ed. London: Routledge.</w:t>
      </w:r>
    </w:p>
    <w:p w14:paraId="653C5417" w14:textId="77777777"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t>Bharwani, S. and Talib, P. (2017) 'Competencies of hotel general managers: A conceptual framework', International Journal of Contemporary Hospitality Management, 29(1), pp. 393-418.</w:t>
      </w:r>
    </w:p>
    <w:p w14:paraId="6AF0A4D4" w14:textId="6F14C3BF" w:rsidR="00E21B2D" w:rsidRPr="006402C2" w:rsidRDefault="00E21B2D" w:rsidP="006402C2">
      <w:pPr>
        <w:spacing w:line="360" w:lineRule="auto"/>
        <w:jc w:val="both"/>
        <w:rPr>
          <w:rFonts w:ascii="Times New Roman" w:hAnsi="Times New Roman" w:cs="Times New Roman"/>
        </w:rPr>
      </w:pPr>
      <w:r w:rsidRPr="006402C2">
        <w:rPr>
          <w:rFonts w:ascii="Times New Roman" w:hAnsi="Times New Roman" w:cs="Times New Roman"/>
        </w:rPr>
        <w:t xml:space="preserve">Gursoy, D., Rahman, I., &amp; Swanger, N. (2012). Industry's expectations from hospitality schools: What has </w:t>
      </w:r>
      <w:r w:rsidR="00ED6056" w:rsidRPr="006402C2">
        <w:rPr>
          <w:rFonts w:ascii="Times New Roman" w:hAnsi="Times New Roman" w:cs="Times New Roman"/>
        </w:rPr>
        <w:t>changed?</w:t>
      </w:r>
      <w:r w:rsidRPr="006402C2">
        <w:rPr>
          <w:rFonts w:ascii="Times New Roman" w:hAnsi="Times New Roman" w:cs="Times New Roman"/>
        </w:rPr>
        <w:t xml:space="preserve"> Journal of Hospitality &amp; Tourism Education, 24(4), 32-42.</w:t>
      </w:r>
    </w:p>
    <w:p w14:paraId="32F91B78" w14:textId="77777777"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t>Marinakou, E. and Giousmpasoglou, C. (2019) 'Talent management and retention strategies in luxury hotels: Evidence from four countries', International Journal of Contemporary Hospitality Management, 31(10), pp. 3855-3878.</w:t>
      </w:r>
    </w:p>
    <w:p w14:paraId="19D36643" w14:textId="77777777"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t>Robinson, R.N.S., Kralj, A., Solnet, D.J., Goh, E. and Callan, V.J. (2016) 'Attitudinal similarities and differences of hotel frontline occupations', International Journal of Contemporary Hospitality Management, 28(5), pp. 1051-1072.</w:t>
      </w:r>
    </w:p>
    <w:p w14:paraId="5E06D09C" w14:textId="77777777"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t>Sisson, L.G. and Adams, A.R. (2013) 'Essential hospitality management competencies: The importance of soft skills', Journal of Hospitality &amp; Tourism Education, 25(3), pp. 131-145.</w:t>
      </w:r>
    </w:p>
    <w:p w14:paraId="652D59F9" w14:textId="77777777"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t>Bharwani, S. and Jauhari, V. (2017) 'An exploratory study of competencies required to cocreate memorable customer experiences in the hospitality industry', International Journal of Contemporary Hospitality Management, 29(4), pp. 1924-1944.</w:t>
      </w:r>
    </w:p>
    <w:p w14:paraId="17E18BA9" w14:textId="77777777" w:rsidR="00E17402" w:rsidRPr="006402C2" w:rsidRDefault="00E17402" w:rsidP="006402C2">
      <w:pPr>
        <w:spacing w:line="360" w:lineRule="auto"/>
        <w:jc w:val="both"/>
        <w:rPr>
          <w:rFonts w:ascii="Times New Roman" w:hAnsi="Times New Roman" w:cs="Times New Roman"/>
        </w:rPr>
      </w:pPr>
      <w:r w:rsidRPr="006402C2">
        <w:rPr>
          <w:rFonts w:ascii="Times New Roman" w:hAnsi="Times New Roman" w:cs="Times New Roman"/>
        </w:rPr>
        <w:lastRenderedPageBreak/>
        <w:t>Cheng, S. and Wong, A. (2015) 'Professionalism: A contemporary interpretation in hospitality industry context', International Journal of Hospitality Management, 50, pp. 122-133.</w:t>
      </w:r>
    </w:p>
    <w:p w14:paraId="25CCD9CD" w14:textId="255A16E1" w:rsidR="00DA740B" w:rsidRPr="006402C2" w:rsidRDefault="00E37E4F" w:rsidP="006402C2">
      <w:pPr>
        <w:spacing w:line="360" w:lineRule="auto"/>
        <w:jc w:val="both"/>
        <w:rPr>
          <w:rFonts w:ascii="Times New Roman" w:hAnsi="Times New Roman" w:cs="Times New Roman"/>
        </w:rPr>
      </w:pPr>
      <w:r w:rsidRPr="006402C2">
        <w:rPr>
          <w:rFonts w:ascii="Times New Roman" w:hAnsi="Times New Roman" w:cs="Times New Roman"/>
        </w:rPr>
        <w:t>Wang, Y. F. (2013). Constructing career competency model of hospitality industry employees for career success. </w:t>
      </w:r>
      <w:r w:rsidRPr="006402C2">
        <w:rPr>
          <w:rFonts w:ascii="Times New Roman" w:hAnsi="Times New Roman" w:cs="Times New Roman"/>
          <w:i/>
          <w:iCs/>
        </w:rPr>
        <w:t>International Journal of Contemporary Hospitality Management</w:t>
      </w:r>
      <w:r w:rsidRPr="006402C2">
        <w:rPr>
          <w:rFonts w:ascii="Times New Roman" w:hAnsi="Times New Roman" w:cs="Times New Roman"/>
        </w:rPr>
        <w:t>, </w:t>
      </w:r>
      <w:r w:rsidRPr="006402C2">
        <w:rPr>
          <w:rFonts w:ascii="Times New Roman" w:hAnsi="Times New Roman" w:cs="Times New Roman"/>
          <w:i/>
          <w:iCs/>
        </w:rPr>
        <w:t>25</w:t>
      </w:r>
      <w:r w:rsidRPr="006402C2">
        <w:rPr>
          <w:rFonts w:ascii="Times New Roman" w:hAnsi="Times New Roman" w:cs="Times New Roman"/>
        </w:rPr>
        <w:t>(7), 994-1016.</w:t>
      </w:r>
    </w:p>
    <w:p w14:paraId="7BEDE2F3" w14:textId="77777777" w:rsidR="00E37E4F" w:rsidRPr="006402C2" w:rsidRDefault="00E37E4F" w:rsidP="006402C2">
      <w:pPr>
        <w:spacing w:line="360" w:lineRule="auto"/>
        <w:jc w:val="both"/>
        <w:rPr>
          <w:rFonts w:ascii="Times New Roman" w:hAnsi="Times New Roman" w:cs="Times New Roman"/>
        </w:rPr>
      </w:pPr>
    </w:p>
    <w:sectPr w:rsidR="00E37E4F" w:rsidRPr="006402C2" w:rsidSect="00550B9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56098" w14:textId="77777777" w:rsidR="00CF1A6B" w:rsidRDefault="00CF1A6B" w:rsidP="00550B91">
      <w:pPr>
        <w:spacing w:after="0" w:line="240" w:lineRule="auto"/>
      </w:pPr>
      <w:r>
        <w:separator/>
      </w:r>
    </w:p>
  </w:endnote>
  <w:endnote w:type="continuationSeparator" w:id="0">
    <w:p w14:paraId="40C66537" w14:textId="77777777" w:rsidR="00CF1A6B" w:rsidRDefault="00CF1A6B" w:rsidP="00550B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9072"/>
      <w:docPartObj>
        <w:docPartGallery w:val="Page Numbers (Bottom of Page)"/>
        <w:docPartUnique/>
      </w:docPartObj>
    </w:sdtPr>
    <w:sdtEndPr>
      <w:rPr>
        <w:noProof/>
      </w:rPr>
    </w:sdtEndPr>
    <w:sdtContent>
      <w:p w14:paraId="54586665" w14:textId="057C119C" w:rsidR="00550B91" w:rsidRDefault="00550B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3CF5CC" w14:textId="77777777" w:rsidR="00550B91" w:rsidRDefault="00550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F44A7" w14:textId="77777777" w:rsidR="00CF1A6B" w:rsidRDefault="00CF1A6B" w:rsidP="00550B91">
      <w:pPr>
        <w:spacing w:after="0" w:line="240" w:lineRule="auto"/>
      </w:pPr>
      <w:r>
        <w:separator/>
      </w:r>
    </w:p>
  </w:footnote>
  <w:footnote w:type="continuationSeparator" w:id="0">
    <w:p w14:paraId="3F1EF1CE" w14:textId="77777777" w:rsidR="00CF1A6B" w:rsidRDefault="00CF1A6B" w:rsidP="00550B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264E"/>
    <w:multiLevelType w:val="hybridMultilevel"/>
    <w:tmpl w:val="5E56A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B5AA6"/>
    <w:multiLevelType w:val="multilevel"/>
    <w:tmpl w:val="D1763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0F74A1"/>
    <w:multiLevelType w:val="multilevel"/>
    <w:tmpl w:val="1F683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A36E08"/>
    <w:multiLevelType w:val="multilevel"/>
    <w:tmpl w:val="D7347B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AE0EA7"/>
    <w:multiLevelType w:val="multilevel"/>
    <w:tmpl w:val="B388EA7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DB3FA1"/>
    <w:multiLevelType w:val="hybridMultilevel"/>
    <w:tmpl w:val="76F4D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F0320F"/>
    <w:multiLevelType w:val="multilevel"/>
    <w:tmpl w:val="5BFAE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AB25A7"/>
    <w:multiLevelType w:val="multilevel"/>
    <w:tmpl w:val="7E68B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783A3A"/>
    <w:multiLevelType w:val="hybridMultilevel"/>
    <w:tmpl w:val="F0C20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A44F83"/>
    <w:multiLevelType w:val="multilevel"/>
    <w:tmpl w:val="2F321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B82D3A"/>
    <w:multiLevelType w:val="hybridMultilevel"/>
    <w:tmpl w:val="8C029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D009CA"/>
    <w:multiLevelType w:val="hybridMultilevel"/>
    <w:tmpl w:val="5D805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5A1828"/>
    <w:multiLevelType w:val="hybridMultilevel"/>
    <w:tmpl w:val="FCEEE8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AF1512"/>
    <w:multiLevelType w:val="hybridMultilevel"/>
    <w:tmpl w:val="FD288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E97EFE"/>
    <w:multiLevelType w:val="multilevel"/>
    <w:tmpl w:val="595EF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9964216">
    <w:abstractNumId w:val="6"/>
  </w:num>
  <w:num w:numId="2" w16cid:durableId="248081613">
    <w:abstractNumId w:val="3"/>
  </w:num>
  <w:num w:numId="3" w16cid:durableId="1401437432">
    <w:abstractNumId w:val="4"/>
  </w:num>
  <w:num w:numId="4" w16cid:durableId="1752923503">
    <w:abstractNumId w:val="11"/>
  </w:num>
  <w:num w:numId="5" w16cid:durableId="462508023">
    <w:abstractNumId w:val="0"/>
  </w:num>
  <w:num w:numId="6" w16cid:durableId="1023434252">
    <w:abstractNumId w:val="7"/>
  </w:num>
  <w:num w:numId="7" w16cid:durableId="1735738958">
    <w:abstractNumId w:val="2"/>
  </w:num>
  <w:num w:numId="8" w16cid:durableId="1631086843">
    <w:abstractNumId w:val="9"/>
  </w:num>
  <w:num w:numId="9" w16cid:durableId="895320005">
    <w:abstractNumId w:val="1"/>
  </w:num>
  <w:num w:numId="10" w16cid:durableId="1392925843">
    <w:abstractNumId w:val="14"/>
  </w:num>
  <w:num w:numId="11" w16cid:durableId="1314336370">
    <w:abstractNumId w:val="13"/>
  </w:num>
  <w:num w:numId="12" w16cid:durableId="915558439">
    <w:abstractNumId w:val="5"/>
  </w:num>
  <w:num w:numId="13" w16cid:durableId="1635066427">
    <w:abstractNumId w:val="8"/>
  </w:num>
  <w:num w:numId="14" w16cid:durableId="585461502">
    <w:abstractNumId w:val="10"/>
  </w:num>
  <w:num w:numId="15" w16cid:durableId="7300810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E8A"/>
    <w:rsid w:val="000129A5"/>
    <w:rsid w:val="000C1AD3"/>
    <w:rsid w:val="000E41D6"/>
    <w:rsid w:val="000F5C9D"/>
    <w:rsid w:val="001723C7"/>
    <w:rsid w:val="001B591D"/>
    <w:rsid w:val="002848CD"/>
    <w:rsid w:val="00293E17"/>
    <w:rsid w:val="002C057A"/>
    <w:rsid w:val="002E05C6"/>
    <w:rsid w:val="00326E62"/>
    <w:rsid w:val="0034680D"/>
    <w:rsid w:val="0045660B"/>
    <w:rsid w:val="004D5EAA"/>
    <w:rsid w:val="00550B91"/>
    <w:rsid w:val="006402C2"/>
    <w:rsid w:val="00650C47"/>
    <w:rsid w:val="006931AF"/>
    <w:rsid w:val="006A3348"/>
    <w:rsid w:val="006E45F9"/>
    <w:rsid w:val="006F5342"/>
    <w:rsid w:val="007209F9"/>
    <w:rsid w:val="00726AD7"/>
    <w:rsid w:val="008535BF"/>
    <w:rsid w:val="00977E54"/>
    <w:rsid w:val="009E6EA5"/>
    <w:rsid w:val="00A90BFC"/>
    <w:rsid w:val="00AB41B9"/>
    <w:rsid w:val="00AB782F"/>
    <w:rsid w:val="00B06BBD"/>
    <w:rsid w:val="00C3624D"/>
    <w:rsid w:val="00CB0607"/>
    <w:rsid w:val="00CB3E8A"/>
    <w:rsid w:val="00CF1A6B"/>
    <w:rsid w:val="00D56888"/>
    <w:rsid w:val="00DA740B"/>
    <w:rsid w:val="00DD0890"/>
    <w:rsid w:val="00E17402"/>
    <w:rsid w:val="00E21B2D"/>
    <w:rsid w:val="00E37E4F"/>
    <w:rsid w:val="00E651E5"/>
    <w:rsid w:val="00EA237A"/>
    <w:rsid w:val="00ED6056"/>
    <w:rsid w:val="00F96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2C567"/>
  <w15:chartTrackingRefBased/>
  <w15:docId w15:val="{8BE381B6-8533-44A2-BF36-DDBE9631A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E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3E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E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E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E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E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E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E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E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E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3E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E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E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E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E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E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E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E8A"/>
    <w:rPr>
      <w:rFonts w:eastAsiaTheme="majorEastAsia" w:cstheme="majorBidi"/>
      <w:color w:val="272727" w:themeColor="text1" w:themeTint="D8"/>
    </w:rPr>
  </w:style>
  <w:style w:type="paragraph" w:styleId="Title">
    <w:name w:val="Title"/>
    <w:basedOn w:val="Normal"/>
    <w:next w:val="Normal"/>
    <w:link w:val="TitleChar"/>
    <w:uiPriority w:val="10"/>
    <w:qFormat/>
    <w:rsid w:val="00CB3E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E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E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E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E8A"/>
    <w:pPr>
      <w:spacing w:before="160"/>
      <w:jc w:val="center"/>
    </w:pPr>
    <w:rPr>
      <w:i/>
      <w:iCs/>
      <w:color w:val="404040" w:themeColor="text1" w:themeTint="BF"/>
    </w:rPr>
  </w:style>
  <w:style w:type="character" w:customStyle="1" w:styleId="QuoteChar">
    <w:name w:val="Quote Char"/>
    <w:basedOn w:val="DefaultParagraphFont"/>
    <w:link w:val="Quote"/>
    <w:uiPriority w:val="29"/>
    <w:rsid w:val="00CB3E8A"/>
    <w:rPr>
      <w:i/>
      <w:iCs/>
      <w:color w:val="404040" w:themeColor="text1" w:themeTint="BF"/>
    </w:rPr>
  </w:style>
  <w:style w:type="paragraph" w:styleId="ListParagraph">
    <w:name w:val="List Paragraph"/>
    <w:basedOn w:val="Normal"/>
    <w:uiPriority w:val="34"/>
    <w:qFormat/>
    <w:rsid w:val="00CB3E8A"/>
    <w:pPr>
      <w:ind w:left="720"/>
      <w:contextualSpacing/>
    </w:pPr>
  </w:style>
  <w:style w:type="character" w:styleId="IntenseEmphasis">
    <w:name w:val="Intense Emphasis"/>
    <w:basedOn w:val="DefaultParagraphFont"/>
    <w:uiPriority w:val="21"/>
    <w:qFormat/>
    <w:rsid w:val="00CB3E8A"/>
    <w:rPr>
      <w:i/>
      <w:iCs/>
      <w:color w:val="0F4761" w:themeColor="accent1" w:themeShade="BF"/>
    </w:rPr>
  </w:style>
  <w:style w:type="paragraph" w:styleId="IntenseQuote">
    <w:name w:val="Intense Quote"/>
    <w:basedOn w:val="Normal"/>
    <w:next w:val="Normal"/>
    <w:link w:val="IntenseQuoteChar"/>
    <w:uiPriority w:val="30"/>
    <w:qFormat/>
    <w:rsid w:val="00CB3E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E8A"/>
    <w:rPr>
      <w:i/>
      <w:iCs/>
      <w:color w:val="0F4761" w:themeColor="accent1" w:themeShade="BF"/>
    </w:rPr>
  </w:style>
  <w:style w:type="character" w:styleId="IntenseReference">
    <w:name w:val="Intense Reference"/>
    <w:basedOn w:val="DefaultParagraphFont"/>
    <w:uiPriority w:val="32"/>
    <w:qFormat/>
    <w:rsid w:val="00CB3E8A"/>
    <w:rPr>
      <w:b/>
      <w:bCs/>
      <w:smallCaps/>
      <w:color w:val="0F4761" w:themeColor="accent1" w:themeShade="BF"/>
      <w:spacing w:val="5"/>
    </w:rPr>
  </w:style>
  <w:style w:type="paragraph" w:styleId="Header">
    <w:name w:val="header"/>
    <w:basedOn w:val="Normal"/>
    <w:link w:val="HeaderChar"/>
    <w:uiPriority w:val="99"/>
    <w:unhideWhenUsed/>
    <w:rsid w:val="00550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B91"/>
  </w:style>
  <w:style w:type="paragraph" w:styleId="Footer">
    <w:name w:val="footer"/>
    <w:basedOn w:val="Normal"/>
    <w:link w:val="FooterChar"/>
    <w:uiPriority w:val="99"/>
    <w:unhideWhenUsed/>
    <w:rsid w:val="00550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B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02135">
      <w:bodyDiv w:val="1"/>
      <w:marLeft w:val="0"/>
      <w:marRight w:val="0"/>
      <w:marTop w:val="0"/>
      <w:marBottom w:val="0"/>
      <w:divBdr>
        <w:top w:val="none" w:sz="0" w:space="0" w:color="auto"/>
        <w:left w:val="none" w:sz="0" w:space="0" w:color="auto"/>
        <w:bottom w:val="none" w:sz="0" w:space="0" w:color="auto"/>
        <w:right w:val="none" w:sz="0" w:space="0" w:color="auto"/>
      </w:divBdr>
    </w:div>
    <w:div w:id="330916771">
      <w:bodyDiv w:val="1"/>
      <w:marLeft w:val="0"/>
      <w:marRight w:val="0"/>
      <w:marTop w:val="0"/>
      <w:marBottom w:val="0"/>
      <w:divBdr>
        <w:top w:val="none" w:sz="0" w:space="0" w:color="auto"/>
        <w:left w:val="none" w:sz="0" w:space="0" w:color="auto"/>
        <w:bottom w:val="none" w:sz="0" w:space="0" w:color="auto"/>
        <w:right w:val="none" w:sz="0" w:space="0" w:color="auto"/>
      </w:divBdr>
    </w:div>
    <w:div w:id="552541296">
      <w:bodyDiv w:val="1"/>
      <w:marLeft w:val="0"/>
      <w:marRight w:val="0"/>
      <w:marTop w:val="0"/>
      <w:marBottom w:val="0"/>
      <w:divBdr>
        <w:top w:val="none" w:sz="0" w:space="0" w:color="auto"/>
        <w:left w:val="none" w:sz="0" w:space="0" w:color="auto"/>
        <w:bottom w:val="none" w:sz="0" w:space="0" w:color="auto"/>
        <w:right w:val="none" w:sz="0" w:space="0" w:color="auto"/>
      </w:divBdr>
    </w:div>
    <w:div w:id="742991153">
      <w:bodyDiv w:val="1"/>
      <w:marLeft w:val="0"/>
      <w:marRight w:val="0"/>
      <w:marTop w:val="0"/>
      <w:marBottom w:val="0"/>
      <w:divBdr>
        <w:top w:val="none" w:sz="0" w:space="0" w:color="auto"/>
        <w:left w:val="none" w:sz="0" w:space="0" w:color="auto"/>
        <w:bottom w:val="none" w:sz="0" w:space="0" w:color="auto"/>
        <w:right w:val="none" w:sz="0" w:space="0" w:color="auto"/>
      </w:divBdr>
    </w:div>
    <w:div w:id="774441603">
      <w:bodyDiv w:val="1"/>
      <w:marLeft w:val="0"/>
      <w:marRight w:val="0"/>
      <w:marTop w:val="0"/>
      <w:marBottom w:val="0"/>
      <w:divBdr>
        <w:top w:val="none" w:sz="0" w:space="0" w:color="auto"/>
        <w:left w:val="none" w:sz="0" w:space="0" w:color="auto"/>
        <w:bottom w:val="none" w:sz="0" w:space="0" w:color="auto"/>
        <w:right w:val="none" w:sz="0" w:space="0" w:color="auto"/>
      </w:divBdr>
    </w:div>
    <w:div w:id="813910143">
      <w:bodyDiv w:val="1"/>
      <w:marLeft w:val="0"/>
      <w:marRight w:val="0"/>
      <w:marTop w:val="0"/>
      <w:marBottom w:val="0"/>
      <w:divBdr>
        <w:top w:val="none" w:sz="0" w:space="0" w:color="auto"/>
        <w:left w:val="none" w:sz="0" w:space="0" w:color="auto"/>
        <w:bottom w:val="none" w:sz="0" w:space="0" w:color="auto"/>
        <w:right w:val="none" w:sz="0" w:space="0" w:color="auto"/>
      </w:divBdr>
    </w:div>
    <w:div w:id="860240938">
      <w:bodyDiv w:val="1"/>
      <w:marLeft w:val="0"/>
      <w:marRight w:val="0"/>
      <w:marTop w:val="0"/>
      <w:marBottom w:val="0"/>
      <w:divBdr>
        <w:top w:val="none" w:sz="0" w:space="0" w:color="auto"/>
        <w:left w:val="none" w:sz="0" w:space="0" w:color="auto"/>
        <w:bottom w:val="none" w:sz="0" w:space="0" w:color="auto"/>
        <w:right w:val="none" w:sz="0" w:space="0" w:color="auto"/>
      </w:divBdr>
    </w:div>
    <w:div w:id="1012950308">
      <w:bodyDiv w:val="1"/>
      <w:marLeft w:val="0"/>
      <w:marRight w:val="0"/>
      <w:marTop w:val="0"/>
      <w:marBottom w:val="0"/>
      <w:divBdr>
        <w:top w:val="none" w:sz="0" w:space="0" w:color="auto"/>
        <w:left w:val="none" w:sz="0" w:space="0" w:color="auto"/>
        <w:bottom w:val="none" w:sz="0" w:space="0" w:color="auto"/>
        <w:right w:val="none" w:sz="0" w:space="0" w:color="auto"/>
      </w:divBdr>
    </w:div>
    <w:div w:id="1120611921">
      <w:bodyDiv w:val="1"/>
      <w:marLeft w:val="0"/>
      <w:marRight w:val="0"/>
      <w:marTop w:val="0"/>
      <w:marBottom w:val="0"/>
      <w:divBdr>
        <w:top w:val="none" w:sz="0" w:space="0" w:color="auto"/>
        <w:left w:val="none" w:sz="0" w:space="0" w:color="auto"/>
        <w:bottom w:val="none" w:sz="0" w:space="0" w:color="auto"/>
        <w:right w:val="none" w:sz="0" w:space="0" w:color="auto"/>
      </w:divBdr>
    </w:div>
    <w:div w:id="1307275344">
      <w:bodyDiv w:val="1"/>
      <w:marLeft w:val="0"/>
      <w:marRight w:val="0"/>
      <w:marTop w:val="0"/>
      <w:marBottom w:val="0"/>
      <w:divBdr>
        <w:top w:val="none" w:sz="0" w:space="0" w:color="auto"/>
        <w:left w:val="none" w:sz="0" w:space="0" w:color="auto"/>
        <w:bottom w:val="none" w:sz="0" w:space="0" w:color="auto"/>
        <w:right w:val="none" w:sz="0" w:space="0" w:color="auto"/>
      </w:divBdr>
    </w:div>
    <w:div w:id="2045209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1870</Words>
  <Characters>10659</Characters>
  <Application>Microsoft Office Word</Application>
  <DocSecurity>0</DocSecurity>
  <Lines>88</Lines>
  <Paragraphs>25</Paragraphs>
  <ScaleCrop>false</ScaleCrop>
  <Company/>
  <LinksUpToDate>false</LinksUpToDate>
  <CharactersWithSpaces>12504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Mangarea Andreea</dc:creator>
  <cp:keywords/>
  <dc:description/>
  <cp:lastModifiedBy>Adrian Mocanu</cp:lastModifiedBy>
  <cp:revision>2</cp:revision>
  <dcterms:created xsi:type="dcterms:W3CDTF">2025-03-06T19:46:00Z</dcterms:created>
  <dcterms:modified xsi:type="dcterms:W3CDTF">2025-03-06T19:46:00Z</dcterms:modified>
</cp:coreProperties>
</file>