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333333"/>
          <w:sz w:val="56"/>
          <w:szCs w:val="56"/>
          <w:highlight w:val="white"/>
          <w:u w:val="none"/>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333333"/>
          <w:sz w:val="56"/>
          <w:szCs w:val="56"/>
          <w:highlight w:val="white"/>
          <w:u w:val="none"/>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333333"/>
          <w:sz w:val="56"/>
          <w:szCs w:val="56"/>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333333"/>
          <w:sz w:val="56"/>
          <w:szCs w:val="56"/>
          <w:highlight w:val="white"/>
          <w:u w:val="none"/>
          <w:vertAlign w:val="baseline"/>
          <w:rtl w:val="0"/>
        </w:rPr>
        <w:t xml:space="preserve">Academic and Employability Skill </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color w:val="333333"/>
          <w:sz w:val="36"/>
          <w:szCs w:val="36"/>
          <w:highlight w:val="white"/>
          <w:rtl w:val="0"/>
        </w:rPr>
        <w:t xml:space="preserve">University of Wales</w:t>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color w:val="333333"/>
          <w:sz w:val="36"/>
          <w:szCs w:val="36"/>
          <w:highlight w:val="white"/>
          <w:rtl w:val="0"/>
        </w:rPr>
        <w:t xml:space="preserve">Trinity of wales Saint David </w:t>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color w:val="333333"/>
          <w:sz w:val="36"/>
          <w:szCs w:val="36"/>
          <w:highlight w:val="white"/>
          <w:rtl w:val="0"/>
        </w:rPr>
        <w:t xml:space="preserve">Andria semedo </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color w:val="333333"/>
          <w:sz w:val="36"/>
          <w:szCs w:val="36"/>
          <w:highlight w:val="white"/>
        </w:rPr>
      </w:pPr>
      <w:r w:rsidDel="00000000" w:rsidR="00000000" w:rsidRPr="00000000">
        <w:rPr>
          <w:color w:val="333333"/>
          <w:sz w:val="36"/>
          <w:szCs w:val="36"/>
          <w:highlight w:val="white"/>
          <w:rtl w:val="0"/>
        </w:rPr>
        <w:t xml:space="preserve">Student ID 1817444</w:t>
      </w: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1"/>
          <w:smallCaps w:val="0"/>
          <w:strike w:val="0"/>
          <w:color w:val="000000"/>
          <w:sz w:val="36"/>
          <w:szCs w:val="36"/>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5f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5f91"/>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pStyle w:val="Heading1"/>
        <w:rPr>
          <w:vertAlign w:val="baseline"/>
        </w:rPr>
      </w:pPr>
      <w:r w:rsidDel="00000000" w:rsidR="00000000" w:rsidRPr="00000000">
        <w:rPr>
          <w:b w:val="1"/>
          <w:vertAlign w:val="baseline"/>
          <w:rtl w:val="0"/>
        </w:rPr>
        <w:t xml:space="preserve"> </w:t>
      </w:r>
      <w:r w:rsidDel="00000000" w:rsidR="00000000" w:rsidRPr="00000000">
        <w:rPr>
          <w:rtl w:val="0"/>
        </w:rPr>
      </w:r>
    </w:p>
    <w:p w:rsidR="00000000" w:rsidDel="00000000" w:rsidP="00000000" w:rsidRDefault="00000000" w:rsidRPr="00000000" w14:paraId="00000028">
      <w:pPr>
        <w:pStyle w:val="Heading1"/>
        <w:rPr>
          <w:vertAlign w:val="baseline"/>
        </w:rPr>
      </w:pPr>
      <w:bookmarkStart w:colFirst="0" w:colLast="0" w:name="_gjdgxs" w:id="0"/>
      <w:bookmarkEnd w:id="0"/>
      <w:r w:rsidDel="00000000" w:rsidR="00000000" w:rsidRPr="00000000">
        <w:br w:type="page"/>
      </w:r>
      <w:r w:rsidDel="00000000" w:rsidR="00000000" w:rsidRPr="00000000">
        <w:rPr>
          <w:b w:val="1"/>
          <w:vertAlign w:val="baseline"/>
          <w:rtl w:val="0"/>
        </w:rPr>
        <w:t xml:space="preserve"> </w:t>
      </w:r>
      <w:r w:rsidDel="00000000" w:rsidR="00000000" w:rsidRPr="00000000">
        <w:rPr>
          <w:rtl w:val="0"/>
        </w:rPr>
      </w:r>
    </w:p>
    <w:p w:rsidR="00000000" w:rsidDel="00000000" w:rsidP="00000000" w:rsidRDefault="00000000" w:rsidRPr="00000000" w14:paraId="00000029">
      <w:pPr>
        <w:pStyle w:val="Heading1"/>
        <w:rPr>
          <w:vertAlign w:val="baseline"/>
        </w:rPr>
      </w:pPr>
      <w:r w:rsidDel="00000000" w:rsidR="00000000" w:rsidRPr="00000000">
        <w:rPr>
          <w:b w:val="1"/>
          <w:vertAlign w:val="baseline"/>
          <w:rtl w:val="0"/>
        </w:rPr>
        <w:t xml:space="preserve">INTRODUCTION </w:t>
      </w:r>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30j0zll" w:id="1"/>
      <w:bookmarkEnd w:id="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 The term employability skills are defined as transferable skills that are required by an individual for making them </w:t>
      </w:r>
      <w:r w:rsidDel="00000000" w:rsidR="00000000" w:rsidRPr="00000000">
        <w:rPr>
          <w:sz w:val="24"/>
          <w:szCs w:val="24"/>
          <w:rtl w:val="0"/>
        </w:rPr>
        <w:t xml:space="preserve">employable; it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includes technical understanding, subject knowledge, communication etc. Similarly, academic skills are writing and presentation skills, critical thinking and reflective practice which are gained by persons through academic areas. This report highlights on different topics that reflect on the learning related with employability and academic skills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(Waber and et. al., 2014)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Moreover, with understanding of different topics knowledge and value related with academic topics aids to complete research in an appropriate manner by analysing and learning valuable activities that improve efficiency of a person. </w:t>
      </w:r>
    </w:p>
    <w:p w:rsidR="00000000" w:rsidDel="00000000" w:rsidP="00000000" w:rsidRDefault="00000000" w:rsidRPr="00000000" w14:paraId="0000002B">
      <w:pPr>
        <w:pStyle w:val="Heading1"/>
        <w:rPr>
          <w:vertAlign w:val="baseline"/>
        </w:rPr>
      </w:pPr>
      <w:r w:rsidDel="00000000" w:rsidR="00000000" w:rsidRPr="00000000">
        <w:rPr>
          <w:b w:val="1"/>
          <w:vertAlign w:val="baseline"/>
          <w:rtl w:val="0"/>
        </w:rPr>
        <w:t xml:space="preserve">MAIN BODY</w:t>
      </w: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  Learning is defined as a process that is used for acquiring new knowledge, understanding, skills, behaviour and value which is possessed by individuals for completing their work with more efficiency. In the present scenario, there are different </w:t>
      </w:r>
      <w:r w:rsidDel="00000000" w:rsidR="00000000" w:rsidRPr="00000000">
        <w:rPr>
          <w:sz w:val="24"/>
          <w:szCs w:val="24"/>
          <w:rtl w:val="0"/>
        </w:rPr>
        <w:t xml:space="preserve">tasks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performed by me as it aids me to match my academic skills with employability aspects. This also helps in completion of all work in an appropriate manner but due to less clarity about ideas, thoughts and topic. It is complex for me to adopt learning aspects that boost my efficiency. So it is essential for me to analyse and understand different topics which help me in learning better areas </w:t>
      </w:r>
      <w:r w:rsidDel="00000000" w:rsidR="00000000" w:rsidRPr="00000000">
        <w:rPr>
          <w:sz w:val="24"/>
          <w:szCs w:val="24"/>
          <w:rtl w:val="0"/>
        </w:rPr>
        <w:t xml:space="preserve">that reflect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my employability skills. Further, the main motive to complete research on academic and employability skills is to manage and complete all work in managing and analysing all aspects that boost my efficiency.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With involving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Gibb’s reflective model</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in my employability skills that was developed for supporting the experiential learning helps me to utilise my experience in the job field. Gibb’s reflective cycle was designed as the continuous improvement of an individual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(Rabiner, Godwin and Dodge, 2016)</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Sometimes by showing repeated experience it is difficult to match with employer requirements. But it is useful for the standalone experience and this defines key things about Gibbs helps in acknowledging the importance of feelings in reflection with engaging six different key stages and it helps in completing research properly through making it a useful model that helps </w:t>
      </w:r>
      <w:r w:rsidDel="00000000" w:rsidR="00000000" w:rsidRPr="00000000">
        <w:rPr>
          <w:color w:val="222222"/>
          <w:sz w:val="24"/>
          <w:szCs w:val="24"/>
          <w:rtl w:val="0"/>
        </w:rPr>
        <w:t xml:space="preserve">practitioners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to complete research by identifying essential prescriptive. All the different six key stages are mention as follow:</w:t>
      </w:r>
      <w:r w:rsidDel="00000000" w:rsidR="00000000" w:rsidRPr="00000000">
        <w:rPr>
          <w:rtl w:val="0"/>
        </w:rPr>
      </w:r>
    </w:p>
    <w:p w:rsidR="00000000" w:rsidDel="00000000" w:rsidP="00000000" w:rsidRDefault="00000000" w:rsidRPr="00000000" w14:paraId="0000002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222222"/>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Description-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According to the stage of description all details that are related with questions are included in this it includes what, when, who etc. This all </w:t>
      </w:r>
      <w:r w:rsidDel="00000000" w:rsidR="00000000" w:rsidRPr="00000000">
        <w:rPr>
          <w:color w:val="222222"/>
          <w:sz w:val="24"/>
          <w:szCs w:val="24"/>
          <w:rtl w:val="0"/>
        </w:rPr>
        <w:t xml:space="preserve">is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considered towards considering emotions that helps in analysing details which </w:t>
      </w:r>
      <w:r w:rsidDel="00000000" w:rsidR="00000000" w:rsidRPr="00000000">
        <w:rPr>
          <w:color w:val="222222"/>
          <w:sz w:val="24"/>
          <w:szCs w:val="24"/>
          <w:rtl w:val="0"/>
        </w:rPr>
        <w:t xml:space="preserve">are related</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t>
      </w:r>
      <w:r w:rsidDel="00000000" w:rsidR="00000000" w:rsidRPr="00000000">
        <w:rPr>
          <w:color w:val="222222"/>
          <w:sz w:val="24"/>
          <w:szCs w:val="24"/>
          <w:rtl w:val="0"/>
        </w:rPr>
        <w:t xml:space="preserve">to a</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point. Moreover, I </w:t>
      </w:r>
      <w:r w:rsidDel="00000000" w:rsidR="00000000" w:rsidRPr="00000000">
        <w:rPr>
          <w:color w:val="222222"/>
          <w:sz w:val="24"/>
          <w:szCs w:val="24"/>
          <w:rtl w:val="0"/>
        </w:rPr>
        <w:t xml:space="preserve">use the description</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stage to generate valuable meaning from operations and it also improves my skills that aid me to behave as a professional. </w:t>
      </w:r>
      <w:r w:rsidDel="00000000" w:rsidR="00000000" w:rsidRPr="00000000">
        <w:rPr>
          <w:rtl w:val="0"/>
        </w:rPr>
      </w:r>
    </w:p>
    <w:p w:rsidR="00000000" w:rsidDel="00000000" w:rsidP="00000000" w:rsidRDefault="00000000" w:rsidRPr="00000000" w14:paraId="0000002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222222"/>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Feelings-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This helps me in discussing feelings as well as thoughts about my learning and experience. With the aspect of feeling the views or perspectives which are experienced at the occurrence </w:t>
      </w:r>
      <w:r w:rsidDel="00000000" w:rsidR="00000000" w:rsidRPr="00000000">
        <w:rPr>
          <w:color w:val="222222"/>
          <w:sz w:val="24"/>
          <w:szCs w:val="24"/>
          <w:rtl w:val="0"/>
        </w:rPr>
        <w:t xml:space="preserve">of an event</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is included. I feel motivated at time of learning employability skills that </w:t>
      </w:r>
      <w:r w:rsidDel="00000000" w:rsidR="00000000" w:rsidRPr="00000000">
        <w:rPr>
          <w:color w:val="222222"/>
          <w:sz w:val="24"/>
          <w:szCs w:val="24"/>
          <w:rtl w:val="0"/>
        </w:rPr>
        <w:t xml:space="preserve">help</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in demonstrating actual feelings. </w:t>
      </w:r>
      <w:r w:rsidDel="00000000" w:rsidR="00000000" w:rsidRPr="00000000">
        <w:rPr>
          <w:rtl w:val="0"/>
        </w:rPr>
      </w:r>
    </w:p>
    <w:p w:rsidR="00000000" w:rsidDel="00000000" w:rsidP="00000000" w:rsidRDefault="00000000" w:rsidRPr="00000000" w14:paraId="0000002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222222"/>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Evaluation-</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This includes that after completion of work </w:t>
      </w:r>
      <w:r w:rsidDel="00000000" w:rsidR="00000000" w:rsidRPr="00000000">
        <w:rPr>
          <w:color w:val="222222"/>
          <w:sz w:val="24"/>
          <w:szCs w:val="24"/>
          <w:rtl w:val="0"/>
        </w:rPr>
        <w:t xml:space="preserve">individuals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consider better results to evaluate and make positive aspects from research. It defines to analyse that all work is completed in an appropriate </w:t>
      </w:r>
      <w:r w:rsidDel="00000000" w:rsidR="00000000" w:rsidRPr="00000000">
        <w:rPr>
          <w:color w:val="222222"/>
          <w:sz w:val="24"/>
          <w:szCs w:val="24"/>
          <w:rtl w:val="0"/>
        </w:rPr>
        <w:t xml:space="preserve">manner and I</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evaluate my outcomes </w:t>
      </w:r>
      <w:r w:rsidDel="00000000" w:rsidR="00000000" w:rsidRPr="00000000">
        <w:rPr>
          <w:color w:val="222222"/>
          <w:sz w:val="24"/>
          <w:szCs w:val="24"/>
          <w:rtl w:val="0"/>
        </w:rPr>
        <w:t xml:space="preserve">with a decided</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benchmark. This helps in managing and evaluating results which are beneficial for me because it helps to improve my skills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(Parasuraman and Prasad, 2015)</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3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222222"/>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Analysis-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In this stage I try to identify the reason that is focused towards the happening </w:t>
      </w:r>
      <w:r w:rsidDel="00000000" w:rsidR="00000000" w:rsidRPr="00000000">
        <w:rPr>
          <w:color w:val="222222"/>
          <w:sz w:val="24"/>
          <w:szCs w:val="24"/>
          <w:rtl w:val="0"/>
        </w:rPr>
        <w:t xml:space="preserve">of the event</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The present method relates with adoption of new </w:t>
      </w:r>
      <w:r w:rsidDel="00000000" w:rsidR="00000000" w:rsidRPr="00000000">
        <w:rPr>
          <w:color w:val="222222"/>
          <w:sz w:val="24"/>
          <w:szCs w:val="24"/>
          <w:rtl w:val="0"/>
        </w:rPr>
        <w:t xml:space="preserve">learning because</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the macro environment is too dynamic and it is important for individuals to analyse areas that are easy to adopt. Lewin’s change management model is used by me for analysing </w:t>
      </w:r>
      <w:r w:rsidDel="00000000" w:rsidR="00000000" w:rsidRPr="00000000">
        <w:rPr>
          <w:color w:val="222222"/>
          <w:sz w:val="24"/>
          <w:szCs w:val="24"/>
          <w:rtl w:val="0"/>
        </w:rPr>
        <w:t xml:space="preserve">perspectives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that </w:t>
      </w:r>
      <w:r w:rsidDel="00000000" w:rsidR="00000000" w:rsidRPr="00000000">
        <w:rPr>
          <w:color w:val="222222"/>
          <w:sz w:val="24"/>
          <w:szCs w:val="24"/>
          <w:rtl w:val="0"/>
        </w:rPr>
        <w:t xml:space="preserve">are used</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to make relevant conditions. </w:t>
      </w:r>
      <w:r w:rsidDel="00000000" w:rsidR="00000000" w:rsidRPr="00000000">
        <w:rPr>
          <w:rtl w:val="0"/>
        </w:rPr>
      </w:r>
    </w:p>
    <w:p w:rsidR="00000000" w:rsidDel="00000000" w:rsidP="00000000" w:rsidRDefault="00000000" w:rsidRPr="00000000" w14:paraId="0000003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1"/>
          <w:i w:val="0"/>
          <w:smallCaps w:val="0"/>
          <w:strike w:val="0"/>
          <w:color w:val="222222"/>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Conclusion-</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According to the model of Gibbs there are basically two different </w:t>
      </w:r>
      <w:r w:rsidDel="00000000" w:rsidR="00000000" w:rsidRPr="00000000">
        <w:rPr>
          <w:color w:val="222222"/>
          <w:sz w:val="24"/>
          <w:szCs w:val="24"/>
          <w:rtl w:val="0"/>
        </w:rPr>
        <w:t xml:space="preserve">conclusions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proposed. This includes a general one which is easy to transfer and a specific one which </w:t>
      </w:r>
      <w:r w:rsidDel="00000000" w:rsidR="00000000" w:rsidRPr="00000000">
        <w:rPr>
          <w:color w:val="222222"/>
          <w:sz w:val="24"/>
          <w:szCs w:val="24"/>
          <w:rtl w:val="0"/>
        </w:rPr>
        <w:t xml:space="preserve">focuses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on the personal or specific situation. It is merged with the idea of </w:t>
      </w:r>
      <w:r w:rsidDel="00000000" w:rsidR="00000000" w:rsidRPr="00000000">
        <w:rPr>
          <w:color w:val="222222"/>
          <w:sz w:val="24"/>
          <w:szCs w:val="24"/>
          <w:rtl w:val="0"/>
        </w:rPr>
        <w:t xml:space="preserve">focusing on personal</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situation perspective. </w:t>
      </w:r>
      <w:r w:rsidDel="00000000" w:rsidR="00000000" w:rsidRPr="00000000">
        <w:rPr>
          <w:color w:val="222222"/>
          <w:sz w:val="24"/>
          <w:szCs w:val="24"/>
          <w:rtl w:val="0"/>
        </w:rPr>
        <w:t xml:space="preserve">In the context</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of my reflection model it includes </w:t>
      </w:r>
      <w:r w:rsidDel="00000000" w:rsidR="00000000" w:rsidRPr="00000000">
        <w:rPr>
          <w:color w:val="222222"/>
          <w:sz w:val="24"/>
          <w:szCs w:val="24"/>
          <w:rtl w:val="0"/>
        </w:rPr>
        <w:t xml:space="preserve">taking</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actions that make specific </w:t>
      </w:r>
      <w:r w:rsidDel="00000000" w:rsidR="00000000" w:rsidRPr="00000000">
        <w:rPr>
          <w:color w:val="222222"/>
          <w:sz w:val="24"/>
          <w:szCs w:val="24"/>
          <w:rtl w:val="0"/>
        </w:rPr>
        <w:t xml:space="preserve">conclusions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because all values reflect on the situation that relates with completion of research on employability and academic skills.</w:t>
      </w:r>
      <w:r w:rsidDel="00000000" w:rsidR="00000000" w:rsidRPr="00000000">
        <w:rPr>
          <w:rtl w:val="0"/>
        </w:rPr>
      </w:r>
    </w:p>
    <w:p w:rsidR="00000000" w:rsidDel="00000000" w:rsidP="00000000" w:rsidRDefault="00000000" w:rsidRPr="00000000" w14:paraId="0000003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Action plan-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term action plans sum up the areas that are used to generate and improve better results and it helps in managing perspective for boosting the knowledge and experience related with individuals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(Mason and et. al.,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also helps in managing and improving my actions which make me unique and </w:t>
      </w:r>
      <w:r w:rsidDel="00000000" w:rsidR="00000000" w:rsidRPr="00000000">
        <w:rPr>
          <w:sz w:val="24"/>
          <w:szCs w:val="24"/>
          <w:rtl w:val="0"/>
        </w:rPr>
        <w:t xml:space="preserve">different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w:t>
      </w:r>
      <w:r w:rsidDel="00000000" w:rsidR="00000000" w:rsidRPr="00000000">
        <w:rPr>
          <w:sz w:val="24"/>
          <w:szCs w:val="24"/>
          <w:rtl w:val="0"/>
        </w:rPr>
        <w:t xml:space="preserve">compared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other persons. </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Topics related with academic and employability skills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432" w:lineRule="auto"/>
        <w:jc w:val="both"/>
        <w:rPr>
          <w:b w:val="1"/>
          <w:color w:val="222222"/>
          <w:sz w:val="24"/>
          <w:szCs w:val="24"/>
        </w:rPr>
      </w:pPr>
      <w:r w:rsidDel="00000000" w:rsidR="00000000" w:rsidRPr="00000000">
        <w:rPr>
          <w:b w:val="1"/>
          <w:color w:val="222222"/>
          <w:sz w:val="24"/>
          <w:szCs w:val="24"/>
          <w:rtl w:val="0"/>
        </w:rPr>
        <w:t xml:space="preserve">Parafrase, cover letter,speaking,formal and informal language...etc</w:t>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Cover letter- </w:t>
      </w:r>
      <w:r w:rsidDel="00000000" w:rsidR="00000000" w:rsidRPr="00000000">
        <w:rPr>
          <w:i w:val="0"/>
          <w:smallCaps w:val="0"/>
          <w:strike w:val="0"/>
          <w:color w:val="222222"/>
          <w:sz w:val="24"/>
          <w:szCs w:val="24"/>
          <w:u w:val="none"/>
          <w:shd w:fill="auto" w:val="clear"/>
          <w:vertAlign w:val="baseline"/>
          <w:rtl w:val="0"/>
        </w:rPr>
        <w:t xml:space="preserve">The term cover letter is defined as an effective document that is sent with the resume for providing additional information related with skills and experience of a person. This main use </w:t>
      </w:r>
      <w:r w:rsidDel="00000000" w:rsidR="00000000" w:rsidRPr="00000000">
        <w:rPr>
          <w:color w:val="222222"/>
          <w:sz w:val="24"/>
          <w:szCs w:val="24"/>
          <w:rtl w:val="0"/>
        </w:rPr>
        <w:t xml:space="preserve">of a cover</w:t>
      </w:r>
      <w:r w:rsidDel="00000000" w:rsidR="00000000" w:rsidRPr="00000000">
        <w:rPr>
          <w:i w:val="0"/>
          <w:smallCaps w:val="0"/>
          <w:strike w:val="0"/>
          <w:color w:val="222222"/>
          <w:sz w:val="24"/>
          <w:szCs w:val="24"/>
          <w:u w:val="none"/>
          <w:shd w:fill="auto" w:val="clear"/>
          <w:vertAlign w:val="baseline"/>
          <w:rtl w:val="0"/>
        </w:rPr>
        <w:t xml:space="preserve"> letter in my perspective is to send and deliver the resume at different places. It also </w:t>
      </w:r>
      <w:r w:rsidDel="00000000" w:rsidR="00000000" w:rsidRPr="00000000">
        <w:rPr>
          <w:color w:val="222222"/>
          <w:sz w:val="24"/>
          <w:szCs w:val="24"/>
          <w:rtl w:val="0"/>
        </w:rPr>
        <w:t xml:space="preserve">defines</w:t>
      </w:r>
      <w:r w:rsidDel="00000000" w:rsidR="00000000" w:rsidRPr="00000000">
        <w:rPr>
          <w:i w:val="0"/>
          <w:smallCaps w:val="0"/>
          <w:strike w:val="0"/>
          <w:color w:val="222222"/>
          <w:sz w:val="24"/>
          <w:szCs w:val="24"/>
          <w:u w:val="none"/>
          <w:shd w:fill="auto" w:val="clear"/>
          <w:vertAlign w:val="baseline"/>
          <w:rtl w:val="0"/>
        </w:rPr>
        <w:t xml:space="preserve"> that cover letter typically </w:t>
      </w:r>
      <w:r w:rsidDel="00000000" w:rsidR="00000000" w:rsidRPr="00000000">
        <w:rPr>
          <w:color w:val="222222"/>
          <w:sz w:val="24"/>
          <w:szCs w:val="24"/>
          <w:rtl w:val="0"/>
        </w:rPr>
        <w:t xml:space="preserve">enlightens</w:t>
      </w:r>
      <w:r w:rsidDel="00000000" w:rsidR="00000000" w:rsidRPr="00000000">
        <w:rPr>
          <w:i w:val="0"/>
          <w:smallCaps w:val="0"/>
          <w:strike w:val="0"/>
          <w:color w:val="222222"/>
          <w:sz w:val="24"/>
          <w:szCs w:val="24"/>
          <w:u w:val="none"/>
          <w:shd w:fill="auto" w:val="clear"/>
          <w:vertAlign w:val="baseline"/>
          <w:rtl w:val="0"/>
        </w:rPr>
        <w:t xml:space="preserve"> my skills </w:t>
      </w:r>
      <w:r w:rsidDel="00000000" w:rsidR="00000000" w:rsidRPr="00000000">
        <w:rPr>
          <w:color w:val="222222"/>
          <w:sz w:val="24"/>
          <w:szCs w:val="24"/>
          <w:rtl w:val="0"/>
        </w:rPr>
        <w:t xml:space="preserve">which</w:t>
      </w:r>
      <w:r w:rsidDel="00000000" w:rsidR="00000000" w:rsidRPr="00000000">
        <w:rPr>
          <w:i w:val="0"/>
          <w:smallCaps w:val="0"/>
          <w:strike w:val="0"/>
          <w:color w:val="222222"/>
          <w:sz w:val="24"/>
          <w:szCs w:val="24"/>
          <w:u w:val="none"/>
          <w:shd w:fill="auto" w:val="clear"/>
          <w:vertAlign w:val="baseline"/>
          <w:rtl w:val="0"/>
        </w:rPr>
        <w:t xml:space="preserve"> are required for completing a particular job role. Along with this employers utilise the cover letter for screening the applicants that applied for the available jobs. Cover letter design and presentation also helps me </w:t>
      </w:r>
      <w:r w:rsidDel="00000000" w:rsidR="00000000" w:rsidRPr="00000000">
        <w:rPr>
          <w:color w:val="222222"/>
          <w:sz w:val="24"/>
          <w:szCs w:val="24"/>
          <w:rtl w:val="0"/>
        </w:rPr>
        <w:t xml:space="preserve">to</w:t>
      </w:r>
      <w:r w:rsidDel="00000000" w:rsidR="00000000" w:rsidRPr="00000000">
        <w:rPr>
          <w:i w:val="0"/>
          <w:smallCaps w:val="0"/>
          <w:strike w:val="0"/>
          <w:color w:val="222222"/>
          <w:sz w:val="24"/>
          <w:szCs w:val="24"/>
          <w:u w:val="none"/>
          <w:shd w:fill="auto" w:val="clear"/>
          <w:vertAlign w:val="baseline"/>
          <w:rtl w:val="0"/>
        </w:rPr>
        <w:t xml:space="preserve"> </w:t>
      </w:r>
      <w:r w:rsidDel="00000000" w:rsidR="00000000" w:rsidRPr="00000000">
        <w:rPr>
          <w:color w:val="222222"/>
          <w:sz w:val="24"/>
          <w:szCs w:val="24"/>
          <w:rtl w:val="0"/>
        </w:rPr>
        <w:t xml:space="preserve">demonstrate</w:t>
      </w:r>
      <w:r w:rsidDel="00000000" w:rsidR="00000000" w:rsidRPr="00000000">
        <w:rPr>
          <w:i w:val="0"/>
          <w:smallCaps w:val="0"/>
          <w:strike w:val="0"/>
          <w:color w:val="222222"/>
          <w:sz w:val="24"/>
          <w:szCs w:val="24"/>
          <w:u w:val="none"/>
          <w:shd w:fill="auto" w:val="clear"/>
          <w:vertAlign w:val="baseline"/>
          <w:rtl w:val="0"/>
        </w:rPr>
        <w:t xml:space="preserve"> skills that </w:t>
      </w:r>
      <w:r w:rsidDel="00000000" w:rsidR="00000000" w:rsidRPr="00000000">
        <w:rPr>
          <w:color w:val="222222"/>
          <w:sz w:val="24"/>
          <w:szCs w:val="24"/>
          <w:rtl w:val="0"/>
        </w:rPr>
        <w:t xml:space="preserve">help</w:t>
      </w:r>
      <w:r w:rsidDel="00000000" w:rsidR="00000000" w:rsidRPr="00000000">
        <w:rPr>
          <w:i w:val="0"/>
          <w:smallCaps w:val="0"/>
          <w:strike w:val="0"/>
          <w:color w:val="222222"/>
          <w:sz w:val="24"/>
          <w:szCs w:val="24"/>
          <w:u w:val="none"/>
          <w:shd w:fill="auto" w:val="clear"/>
          <w:vertAlign w:val="baseline"/>
          <w:rtl w:val="0"/>
        </w:rPr>
        <w:t xml:space="preserve"> me to provide </w:t>
      </w:r>
      <w:r w:rsidDel="00000000" w:rsidR="00000000" w:rsidRPr="00000000">
        <w:rPr>
          <w:color w:val="222222"/>
          <w:sz w:val="24"/>
          <w:szCs w:val="24"/>
          <w:rtl w:val="0"/>
        </w:rPr>
        <w:t xml:space="preserve">a different stand</w:t>
      </w:r>
      <w:r w:rsidDel="00000000" w:rsidR="00000000" w:rsidRPr="00000000">
        <w:rPr>
          <w:i w:val="0"/>
          <w:smallCaps w:val="0"/>
          <w:strike w:val="0"/>
          <w:color w:val="222222"/>
          <w:sz w:val="24"/>
          <w:szCs w:val="24"/>
          <w:u w:val="none"/>
          <w:shd w:fill="auto" w:val="clear"/>
          <w:vertAlign w:val="baseline"/>
          <w:rtl w:val="0"/>
        </w:rPr>
        <w:t xml:space="preserve"> from other applicants. </w:t>
      </w:r>
      <w:r w:rsidDel="00000000" w:rsidR="00000000" w:rsidRPr="00000000">
        <w:rPr>
          <w:i w:val="1"/>
          <w:smallCaps w:val="0"/>
          <w:strike w:val="0"/>
          <w:color w:val="222222"/>
          <w:sz w:val="24"/>
          <w:szCs w:val="24"/>
          <w:u w:val="none"/>
          <w:shd w:fill="auto" w:val="clear"/>
          <w:vertAlign w:val="baseline"/>
          <w:rtl w:val="0"/>
        </w:rPr>
        <w:t xml:space="preserve">Boud's triangular </w:t>
      </w:r>
      <w:r w:rsidDel="00000000" w:rsidR="00000000" w:rsidRPr="00000000">
        <w:rPr>
          <w:i w:val="1"/>
          <w:color w:val="222222"/>
          <w:sz w:val="24"/>
          <w:szCs w:val="24"/>
          <w:rtl w:val="0"/>
        </w:rPr>
        <w:t xml:space="preserve">representation is viewed</w:t>
      </w:r>
      <w:r w:rsidDel="00000000" w:rsidR="00000000" w:rsidRPr="00000000">
        <w:rPr>
          <w:i w:val="0"/>
          <w:smallCaps w:val="0"/>
          <w:strike w:val="0"/>
          <w:color w:val="222222"/>
          <w:sz w:val="24"/>
          <w:szCs w:val="24"/>
          <w:u w:val="none"/>
          <w:shd w:fill="auto" w:val="clear"/>
          <w:vertAlign w:val="baseline"/>
          <w:rtl w:val="0"/>
        </w:rPr>
        <w:t xml:space="preserve"> as one of the simplest </w:t>
      </w:r>
      <w:r w:rsidDel="00000000" w:rsidR="00000000" w:rsidRPr="00000000">
        <w:rPr>
          <w:color w:val="222222"/>
          <w:sz w:val="24"/>
          <w:szCs w:val="24"/>
          <w:rtl w:val="0"/>
        </w:rPr>
        <w:t xml:space="preserve">models</w:t>
      </w:r>
      <w:r w:rsidDel="00000000" w:rsidR="00000000" w:rsidRPr="00000000">
        <w:rPr>
          <w:i w:val="0"/>
          <w:smallCaps w:val="0"/>
          <w:strike w:val="0"/>
          <w:color w:val="222222"/>
          <w:sz w:val="24"/>
          <w:szCs w:val="24"/>
          <w:u w:val="none"/>
          <w:shd w:fill="auto" w:val="clear"/>
          <w:vertAlign w:val="baseline"/>
          <w:rtl w:val="0"/>
        </w:rPr>
        <w:t xml:space="preserve"> that represent the core notion for learning different aspects. This is also </w:t>
      </w:r>
      <w:r w:rsidDel="00000000" w:rsidR="00000000" w:rsidRPr="00000000">
        <w:rPr>
          <w:color w:val="222222"/>
          <w:sz w:val="24"/>
          <w:szCs w:val="24"/>
          <w:rtl w:val="0"/>
        </w:rPr>
        <w:t xml:space="preserve">determined</w:t>
      </w:r>
      <w:r w:rsidDel="00000000" w:rsidR="00000000" w:rsidRPr="00000000">
        <w:rPr>
          <w:i w:val="0"/>
          <w:smallCaps w:val="0"/>
          <w:strike w:val="0"/>
          <w:color w:val="222222"/>
          <w:sz w:val="24"/>
          <w:szCs w:val="24"/>
          <w:u w:val="none"/>
          <w:shd w:fill="auto" w:val="clear"/>
          <w:vertAlign w:val="baseline"/>
          <w:rtl w:val="0"/>
        </w:rPr>
        <w:t xml:space="preserve"> by persons for learning further, steps that </w:t>
      </w:r>
      <w:r w:rsidDel="00000000" w:rsidR="00000000" w:rsidRPr="00000000">
        <w:rPr>
          <w:color w:val="222222"/>
          <w:sz w:val="24"/>
          <w:szCs w:val="24"/>
          <w:rtl w:val="0"/>
        </w:rPr>
        <w:t xml:space="preserve">consist</w:t>
      </w:r>
      <w:r w:rsidDel="00000000" w:rsidR="00000000" w:rsidRPr="00000000">
        <w:rPr>
          <w:i w:val="0"/>
          <w:smallCaps w:val="0"/>
          <w:strike w:val="0"/>
          <w:color w:val="222222"/>
          <w:sz w:val="24"/>
          <w:szCs w:val="24"/>
          <w:u w:val="none"/>
          <w:shd w:fill="auto" w:val="clear"/>
          <w:vertAlign w:val="baseline"/>
          <w:rtl w:val="0"/>
        </w:rPr>
        <w:t xml:space="preserve"> of translating and guiding reflective questions </w:t>
      </w:r>
      <w:r w:rsidDel="00000000" w:rsidR="00000000" w:rsidRPr="00000000">
        <w:rPr>
          <w:color w:val="222222"/>
          <w:sz w:val="24"/>
          <w:szCs w:val="24"/>
          <w:rtl w:val="0"/>
        </w:rPr>
        <w:t xml:space="preserve">within the model</w:t>
      </w:r>
      <w:r w:rsidDel="00000000" w:rsidR="00000000" w:rsidRPr="00000000">
        <w:rPr>
          <w:i w:val="0"/>
          <w:smallCaps w:val="0"/>
          <w:strike w:val="0"/>
          <w:color w:val="222222"/>
          <w:sz w:val="24"/>
          <w:szCs w:val="24"/>
          <w:u w:val="none"/>
          <w:shd w:fill="auto" w:val="clear"/>
          <w:vertAlign w:val="baseline"/>
          <w:rtl w:val="0"/>
        </w:rPr>
        <w:t xml:space="preserve">. </w:t>
      </w:r>
      <w:r w:rsidDel="00000000" w:rsidR="00000000" w:rsidRPr="00000000">
        <w:rPr>
          <w:color w:val="222222"/>
          <w:sz w:val="24"/>
          <w:szCs w:val="24"/>
          <w:rtl w:val="0"/>
        </w:rPr>
        <w:t xml:space="preserve">It is perhaps</w:t>
      </w:r>
      <w:r w:rsidDel="00000000" w:rsidR="00000000" w:rsidRPr="00000000">
        <w:rPr>
          <w:i w:val="0"/>
          <w:smallCaps w:val="0"/>
          <w:strike w:val="0"/>
          <w:color w:val="222222"/>
          <w:sz w:val="24"/>
          <w:szCs w:val="24"/>
          <w:u w:val="none"/>
          <w:shd w:fill="auto" w:val="clear"/>
          <w:vertAlign w:val="baseline"/>
          <w:rtl w:val="0"/>
        </w:rPr>
        <w:t xml:space="preserve"> one of the simplest </w:t>
      </w:r>
      <w:r w:rsidDel="00000000" w:rsidR="00000000" w:rsidRPr="00000000">
        <w:rPr>
          <w:color w:val="222222"/>
          <w:sz w:val="24"/>
          <w:szCs w:val="24"/>
          <w:rtl w:val="0"/>
        </w:rPr>
        <w:t xml:space="preserve">models</w:t>
      </w:r>
      <w:r w:rsidDel="00000000" w:rsidR="00000000" w:rsidRPr="00000000">
        <w:rPr>
          <w:i w:val="0"/>
          <w:smallCaps w:val="0"/>
          <w:strike w:val="0"/>
          <w:color w:val="222222"/>
          <w:sz w:val="24"/>
          <w:szCs w:val="24"/>
          <w:u w:val="none"/>
          <w:shd w:fill="auto" w:val="clear"/>
          <w:vertAlign w:val="baseline"/>
          <w:rtl w:val="0"/>
        </w:rPr>
        <w:t xml:space="preserve"> that makes notion and capture different reflective models for capturing and translating the learning into different aspects </w:t>
      </w:r>
      <w:r w:rsidDel="00000000" w:rsidR="00000000" w:rsidRPr="00000000">
        <w:rPr>
          <w:rFonts w:ascii="Times" w:cs="Times" w:eastAsia="Times" w:hAnsi="Times"/>
          <w:i w:val="0"/>
          <w:smallCaps w:val="0"/>
          <w:strike w:val="0"/>
          <w:color w:val="222222"/>
          <w:sz w:val="24"/>
          <w:szCs w:val="24"/>
          <w:highlight w:val="white"/>
          <w:u w:val="none"/>
          <w:vertAlign w:val="baseline"/>
          <w:rtl w:val="0"/>
        </w:rPr>
        <w:t xml:space="preserve">(Jackson, 2014)</w:t>
      </w:r>
      <w:r w:rsidDel="00000000" w:rsidR="00000000" w:rsidRPr="00000000">
        <w:rPr>
          <w:i w:val="0"/>
          <w:smallCaps w:val="0"/>
          <w:strike w:val="0"/>
          <w:color w:val="222222"/>
          <w:sz w:val="24"/>
          <w:szCs w:val="24"/>
          <w:u w:val="none"/>
          <w:shd w:fill="auto" w:val="clear"/>
          <w:vertAlign w:val="baseline"/>
          <w:rtl w:val="0"/>
        </w:rPr>
        <w:t xml:space="preserve">. </w:t>
      </w:r>
      <w:r w:rsidDel="00000000" w:rsidR="00000000" w:rsidRPr="00000000">
        <w:rPr>
          <w:color w:val="222222"/>
          <w:sz w:val="24"/>
          <w:szCs w:val="24"/>
          <w:rtl w:val="0"/>
        </w:rPr>
        <w:t xml:space="preserve">With Boud's</w:t>
      </w:r>
      <w:r w:rsidDel="00000000" w:rsidR="00000000" w:rsidRPr="00000000">
        <w:rPr>
          <w:i w:val="0"/>
          <w:smallCaps w:val="0"/>
          <w:strike w:val="0"/>
          <w:color w:val="222222"/>
          <w:sz w:val="24"/>
          <w:szCs w:val="24"/>
          <w:u w:val="none"/>
          <w:shd w:fill="auto" w:val="clear"/>
          <w:vertAlign w:val="baseline"/>
          <w:rtl w:val="0"/>
        </w:rPr>
        <w:t xml:space="preserve"> triangular representation model it is also easy for me to </w:t>
      </w:r>
      <w:r w:rsidDel="00000000" w:rsidR="00000000" w:rsidRPr="00000000">
        <w:rPr>
          <w:color w:val="222222"/>
          <w:sz w:val="24"/>
          <w:szCs w:val="24"/>
          <w:rtl w:val="0"/>
        </w:rPr>
        <w:t xml:space="preserve">divide the model</w:t>
      </w:r>
      <w:r w:rsidDel="00000000" w:rsidR="00000000" w:rsidRPr="00000000">
        <w:rPr>
          <w:i w:val="0"/>
          <w:smallCaps w:val="0"/>
          <w:strike w:val="0"/>
          <w:color w:val="222222"/>
          <w:sz w:val="24"/>
          <w:szCs w:val="24"/>
          <w:u w:val="none"/>
          <w:shd w:fill="auto" w:val="clear"/>
          <w:vertAlign w:val="baseline"/>
          <w:rtl w:val="0"/>
        </w:rPr>
        <w:t xml:space="preserve"> into three different </w:t>
      </w:r>
      <w:r w:rsidDel="00000000" w:rsidR="00000000" w:rsidRPr="00000000">
        <w:rPr>
          <w:color w:val="222222"/>
          <w:sz w:val="24"/>
          <w:szCs w:val="24"/>
          <w:rtl w:val="0"/>
        </w:rPr>
        <w:t xml:space="preserve">perspectives;</w:t>
      </w:r>
      <w:r w:rsidDel="00000000" w:rsidR="00000000" w:rsidRPr="00000000">
        <w:rPr>
          <w:i w:val="0"/>
          <w:smallCaps w:val="0"/>
          <w:strike w:val="0"/>
          <w:color w:val="222222"/>
          <w:sz w:val="24"/>
          <w:szCs w:val="24"/>
          <w:u w:val="none"/>
          <w:shd w:fill="auto" w:val="clear"/>
          <w:vertAlign w:val="baseline"/>
          <w:rtl w:val="0"/>
        </w:rPr>
        <w:t xml:space="preserve"> it includes experience, reflection and learning. These </w:t>
      </w:r>
      <w:r w:rsidDel="00000000" w:rsidR="00000000" w:rsidRPr="00000000">
        <w:rPr>
          <w:color w:val="222222"/>
          <w:sz w:val="24"/>
          <w:szCs w:val="24"/>
          <w:rtl w:val="0"/>
        </w:rPr>
        <w:t xml:space="preserve">results make it easy</w:t>
      </w:r>
      <w:r w:rsidDel="00000000" w:rsidR="00000000" w:rsidRPr="00000000">
        <w:rPr>
          <w:i w:val="0"/>
          <w:smallCaps w:val="0"/>
          <w:strike w:val="0"/>
          <w:color w:val="222222"/>
          <w:sz w:val="24"/>
          <w:szCs w:val="24"/>
          <w:u w:val="none"/>
          <w:shd w:fill="auto" w:val="clear"/>
          <w:vertAlign w:val="baseline"/>
          <w:rtl w:val="0"/>
        </w:rPr>
        <w:t xml:space="preserve"> for me to identify and analyse questions such as existing </w:t>
      </w:r>
      <w:r w:rsidDel="00000000" w:rsidR="00000000" w:rsidRPr="00000000">
        <w:rPr>
          <w:color w:val="222222"/>
          <w:sz w:val="24"/>
          <w:szCs w:val="24"/>
          <w:rtl w:val="0"/>
        </w:rPr>
        <w:t xml:space="preserve">skills</w:t>
      </w:r>
      <w:r w:rsidDel="00000000" w:rsidR="00000000" w:rsidRPr="00000000">
        <w:rPr>
          <w:i w:val="0"/>
          <w:smallCaps w:val="0"/>
          <w:strike w:val="0"/>
          <w:color w:val="222222"/>
          <w:sz w:val="24"/>
          <w:szCs w:val="24"/>
          <w:u w:val="none"/>
          <w:shd w:fill="auto" w:val="clear"/>
          <w:vertAlign w:val="baseline"/>
          <w:rtl w:val="0"/>
        </w:rPr>
        <w:t xml:space="preserve"> which improve my performance </w:t>
      </w:r>
      <w:r w:rsidDel="00000000" w:rsidR="00000000" w:rsidRPr="00000000">
        <w:rPr>
          <w:color w:val="222222"/>
          <w:sz w:val="24"/>
          <w:szCs w:val="24"/>
          <w:rtl w:val="0"/>
        </w:rPr>
        <w:t xml:space="preserve">on a constant</w:t>
      </w:r>
      <w:r w:rsidDel="00000000" w:rsidR="00000000" w:rsidRPr="00000000">
        <w:rPr>
          <w:i w:val="0"/>
          <w:smallCaps w:val="0"/>
          <w:strike w:val="0"/>
          <w:color w:val="222222"/>
          <w:sz w:val="24"/>
          <w:szCs w:val="24"/>
          <w:u w:val="none"/>
          <w:shd w:fill="auto" w:val="clear"/>
          <w:vertAlign w:val="baseline"/>
          <w:rtl w:val="0"/>
        </w:rPr>
        <w:t xml:space="preserve"> basis.</w:t>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i w:val="0"/>
          <w:smallCaps w:val="0"/>
          <w:strike w:val="0"/>
          <w:color w:val="222222"/>
          <w:sz w:val="24"/>
          <w:szCs w:val="24"/>
          <w:u w:val="none"/>
          <w:shd w:fill="auto" w:val="clear"/>
          <w:vertAlign w:val="baseline"/>
        </w:rPr>
      </w:pPr>
      <w:r w:rsidDel="00000000" w:rsidR="00000000" w:rsidRPr="00000000">
        <w:rPr>
          <w:b w:val="1"/>
          <w:i w:val="0"/>
          <w:smallCaps w:val="0"/>
          <w:strike w:val="0"/>
          <w:color w:val="222222"/>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Speaking- </w:t>
      </w:r>
      <w:r w:rsidDel="00000000" w:rsidR="00000000" w:rsidRPr="00000000">
        <w:rPr>
          <w:i w:val="0"/>
          <w:smallCaps w:val="0"/>
          <w:strike w:val="0"/>
          <w:color w:val="222222"/>
          <w:sz w:val="24"/>
          <w:szCs w:val="24"/>
          <w:u w:val="none"/>
          <w:shd w:fill="auto" w:val="clear"/>
          <w:vertAlign w:val="baseline"/>
          <w:rtl w:val="0"/>
        </w:rPr>
        <w:t xml:space="preserve">The term speaking skills refers to the skills that </w:t>
      </w:r>
      <w:r w:rsidDel="00000000" w:rsidR="00000000" w:rsidRPr="00000000">
        <w:rPr>
          <w:color w:val="222222"/>
          <w:sz w:val="24"/>
          <w:szCs w:val="24"/>
          <w:rtl w:val="0"/>
        </w:rPr>
        <w:t xml:space="preserve">provide</w:t>
      </w:r>
      <w:r w:rsidDel="00000000" w:rsidR="00000000" w:rsidRPr="00000000">
        <w:rPr>
          <w:i w:val="0"/>
          <w:smallCaps w:val="0"/>
          <w:strike w:val="0"/>
          <w:color w:val="222222"/>
          <w:sz w:val="24"/>
          <w:szCs w:val="24"/>
          <w:u w:val="none"/>
          <w:shd w:fill="auto" w:val="clear"/>
          <w:vertAlign w:val="baseline"/>
          <w:rtl w:val="0"/>
        </w:rPr>
        <w:t xml:space="preserve"> ability for communicating with other individuals in an effective manner. Along with this speaking topic is conducted by me for passing essential information easily to the speaker in order to </w:t>
      </w:r>
      <w:r w:rsidDel="00000000" w:rsidR="00000000" w:rsidRPr="00000000">
        <w:rPr>
          <w:color w:val="222222"/>
          <w:sz w:val="24"/>
          <w:szCs w:val="24"/>
          <w:rtl w:val="0"/>
        </w:rPr>
        <w:t xml:space="preserve">convey a message</w:t>
      </w:r>
      <w:r w:rsidDel="00000000" w:rsidR="00000000" w:rsidRPr="00000000">
        <w:rPr>
          <w:b w:val="1"/>
          <w:i w:val="0"/>
          <w:smallCaps w:val="0"/>
          <w:strike w:val="0"/>
          <w:color w:val="222222"/>
          <w:sz w:val="24"/>
          <w:szCs w:val="24"/>
          <w:u w:val="none"/>
          <w:shd w:fill="auto" w:val="clear"/>
          <w:vertAlign w:val="baseline"/>
          <w:rtl w:val="0"/>
        </w:rPr>
        <w:t xml:space="preserve"> </w:t>
      </w:r>
      <w:r w:rsidDel="00000000" w:rsidR="00000000" w:rsidRPr="00000000">
        <w:rPr>
          <w:i w:val="0"/>
          <w:smallCaps w:val="0"/>
          <w:strike w:val="0"/>
          <w:color w:val="222222"/>
          <w:sz w:val="24"/>
          <w:szCs w:val="24"/>
          <w:u w:val="none"/>
          <w:shd w:fill="auto" w:val="clear"/>
          <w:vertAlign w:val="baseline"/>
          <w:rtl w:val="0"/>
        </w:rPr>
        <w:t xml:space="preserve">within a passionate and convincing manner. With undertaking speaking skill an individual also </w:t>
      </w:r>
      <w:r w:rsidDel="00000000" w:rsidR="00000000" w:rsidRPr="00000000">
        <w:rPr>
          <w:color w:val="222222"/>
          <w:sz w:val="24"/>
          <w:szCs w:val="24"/>
          <w:rtl w:val="0"/>
        </w:rPr>
        <w:t xml:space="preserve">understands</w:t>
      </w:r>
      <w:r w:rsidDel="00000000" w:rsidR="00000000" w:rsidRPr="00000000">
        <w:rPr>
          <w:i w:val="0"/>
          <w:smallCaps w:val="0"/>
          <w:strike w:val="0"/>
          <w:color w:val="222222"/>
          <w:sz w:val="24"/>
          <w:szCs w:val="24"/>
          <w:u w:val="none"/>
          <w:shd w:fill="auto" w:val="clear"/>
          <w:vertAlign w:val="baseline"/>
          <w:rtl w:val="0"/>
        </w:rPr>
        <w:t xml:space="preserve"> and </w:t>
      </w:r>
      <w:r w:rsidDel="00000000" w:rsidR="00000000" w:rsidRPr="00000000">
        <w:rPr>
          <w:color w:val="222222"/>
          <w:sz w:val="24"/>
          <w:szCs w:val="24"/>
          <w:rtl w:val="0"/>
        </w:rPr>
        <w:t xml:space="preserve">assures</w:t>
      </w:r>
      <w:r w:rsidDel="00000000" w:rsidR="00000000" w:rsidRPr="00000000">
        <w:rPr>
          <w:i w:val="0"/>
          <w:smallCaps w:val="0"/>
          <w:strike w:val="0"/>
          <w:color w:val="222222"/>
          <w:sz w:val="24"/>
          <w:szCs w:val="24"/>
          <w:u w:val="none"/>
          <w:shd w:fill="auto" w:val="clear"/>
          <w:vertAlign w:val="baseline"/>
          <w:rtl w:val="0"/>
        </w:rPr>
        <w:t xml:space="preserve"> that my information is not interpreted in an unethical manner. It also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refers </w:t>
      </w:r>
      <w:r w:rsidDel="00000000" w:rsidR="00000000" w:rsidRPr="00000000">
        <w:rPr>
          <w:color w:val="222222"/>
          <w:sz w:val="24"/>
          <w:szCs w:val="24"/>
          <w:rtl w:val="0"/>
        </w:rPr>
        <w:t xml:space="preserve">to</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speaking skills </w:t>
      </w:r>
      <w:r w:rsidDel="00000000" w:rsidR="00000000" w:rsidRPr="00000000">
        <w:rPr>
          <w:color w:val="222222"/>
          <w:sz w:val="24"/>
          <w:szCs w:val="24"/>
          <w:rtl w:val="0"/>
        </w:rPr>
        <w:t xml:space="preserve">that help</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me to </w:t>
      </w:r>
      <w:r w:rsidDel="00000000" w:rsidR="00000000" w:rsidRPr="00000000">
        <w:rPr>
          <w:color w:val="222222"/>
          <w:sz w:val="24"/>
          <w:szCs w:val="24"/>
          <w:rtl w:val="0"/>
        </w:rPr>
        <w:t xml:space="preserve">demonstrate knowledge</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in an organised manner. So it is easy </w:t>
      </w:r>
      <w:r w:rsidDel="00000000" w:rsidR="00000000" w:rsidRPr="00000000">
        <w:rPr>
          <w:color w:val="222222"/>
          <w:sz w:val="24"/>
          <w:szCs w:val="24"/>
          <w:rtl w:val="0"/>
        </w:rPr>
        <w:t xml:space="preserve">for the listener</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to decode the message. </w:t>
      </w:r>
      <w:r w:rsidDel="00000000" w:rsidR="00000000" w:rsidRPr="00000000">
        <w:rPr>
          <w:rFonts w:ascii="Times New Roman" w:cs="Times New Roman" w:eastAsia="Times New Roman" w:hAnsi="Times New Roman"/>
          <w:b w:val="1"/>
          <w:i w:val="1"/>
          <w:smallCaps w:val="0"/>
          <w:strike w:val="0"/>
          <w:color w:val="222222"/>
          <w:sz w:val="24"/>
          <w:szCs w:val="24"/>
          <w:u w:val="none"/>
          <w:shd w:fill="auto" w:val="clear"/>
          <w:vertAlign w:val="baseline"/>
          <w:rtl w:val="0"/>
        </w:rPr>
        <w:t xml:space="preserve">Atkins and Murphy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model of reflection is used by me to evaluate my speaking skill. This is also created by me for identifying different points which are </w:t>
      </w:r>
      <w:r w:rsidDel="00000000" w:rsidR="00000000" w:rsidRPr="00000000">
        <w:rPr>
          <w:i w:val="0"/>
          <w:smallCaps w:val="0"/>
          <w:strike w:val="0"/>
          <w:color w:val="222222"/>
          <w:sz w:val="24"/>
          <w:szCs w:val="24"/>
          <w:u w:val="none"/>
          <w:shd w:fill="auto" w:val="clear"/>
          <w:vertAlign w:val="baseline"/>
          <w:rtl w:val="0"/>
        </w:rPr>
        <w:t xml:space="preserve">related with improvement. One of the major </w:t>
      </w:r>
      <w:r w:rsidDel="00000000" w:rsidR="00000000" w:rsidRPr="00000000">
        <w:rPr>
          <w:color w:val="222222"/>
          <w:sz w:val="24"/>
          <w:szCs w:val="24"/>
          <w:rtl w:val="0"/>
        </w:rPr>
        <w:t xml:space="preserve">points</w:t>
      </w:r>
      <w:r w:rsidDel="00000000" w:rsidR="00000000" w:rsidRPr="00000000">
        <w:rPr>
          <w:i w:val="0"/>
          <w:smallCaps w:val="0"/>
          <w:strike w:val="0"/>
          <w:color w:val="222222"/>
          <w:sz w:val="24"/>
          <w:szCs w:val="24"/>
          <w:u w:val="none"/>
          <w:shd w:fill="auto" w:val="clear"/>
          <w:vertAlign w:val="baseline"/>
          <w:rtl w:val="0"/>
        </w:rPr>
        <w:t xml:space="preserve"> that is used by professionals helps to learn different bases </w:t>
      </w:r>
      <w:r w:rsidDel="00000000" w:rsidR="00000000" w:rsidRPr="00000000">
        <w:rPr>
          <w:color w:val="222222"/>
          <w:sz w:val="24"/>
          <w:szCs w:val="24"/>
          <w:rtl w:val="0"/>
        </w:rPr>
        <w:t xml:space="preserve">on a constant</w:t>
      </w:r>
      <w:r w:rsidDel="00000000" w:rsidR="00000000" w:rsidRPr="00000000">
        <w:rPr>
          <w:i w:val="0"/>
          <w:smallCaps w:val="0"/>
          <w:strike w:val="0"/>
          <w:color w:val="222222"/>
          <w:sz w:val="24"/>
          <w:szCs w:val="24"/>
          <w:u w:val="none"/>
          <w:shd w:fill="auto" w:val="clear"/>
          <w:vertAlign w:val="baseline"/>
          <w:rtl w:val="0"/>
        </w:rPr>
        <w:t xml:space="preserve"> basis. This also </w:t>
      </w:r>
      <w:r w:rsidDel="00000000" w:rsidR="00000000" w:rsidRPr="00000000">
        <w:rPr>
          <w:color w:val="222222"/>
          <w:sz w:val="24"/>
          <w:szCs w:val="24"/>
          <w:rtl w:val="0"/>
        </w:rPr>
        <w:t xml:space="preserve">believes</w:t>
      </w:r>
      <w:r w:rsidDel="00000000" w:rsidR="00000000" w:rsidRPr="00000000">
        <w:rPr>
          <w:i w:val="0"/>
          <w:smallCaps w:val="0"/>
          <w:strike w:val="0"/>
          <w:color w:val="222222"/>
          <w:sz w:val="24"/>
          <w:szCs w:val="24"/>
          <w:u w:val="none"/>
          <w:shd w:fill="auto" w:val="clear"/>
          <w:vertAlign w:val="baseline"/>
          <w:rtl w:val="0"/>
        </w:rPr>
        <w:t xml:space="preserve"> that it leads me </w:t>
      </w:r>
      <w:r w:rsidDel="00000000" w:rsidR="00000000" w:rsidRPr="00000000">
        <w:rPr>
          <w:color w:val="222222"/>
          <w:sz w:val="24"/>
          <w:szCs w:val="24"/>
          <w:rtl w:val="0"/>
        </w:rPr>
        <w:t xml:space="preserve">to</w:t>
      </w:r>
      <w:r w:rsidDel="00000000" w:rsidR="00000000" w:rsidRPr="00000000">
        <w:rPr>
          <w:i w:val="0"/>
          <w:smallCaps w:val="0"/>
          <w:strike w:val="0"/>
          <w:color w:val="222222"/>
          <w:sz w:val="24"/>
          <w:szCs w:val="24"/>
          <w:u w:val="none"/>
          <w:shd w:fill="auto" w:val="clear"/>
          <w:vertAlign w:val="baseline"/>
          <w:rtl w:val="0"/>
        </w:rPr>
        <w:t xml:space="preserve"> making comforts that </w:t>
      </w:r>
      <w:r w:rsidDel="00000000" w:rsidR="00000000" w:rsidRPr="00000000">
        <w:rPr>
          <w:color w:val="222222"/>
          <w:sz w:val="24"/>
          <w:szCs w:val="24"/>
          <w:rtl w:val="0"/>
        </w:rPr>
        <w:t xml:space="preserve">help</w:t>
      </w:r>
      <w:r w:rsidDel="00000000" w:rsidR="00000000" w:rsidRPr="00000000">
        <w:rPr>
          <w:i w:val="0"/>
          <w:smallCaps w:val="0"/>
          <w:strike w:val="0"/>
          <w:color w:val="222222"/>
          <w:sz w:val="24"/>
          <w:szCs w:val="24"/>
          <w:u w:val="none"/>
          <w:shd w:fill="auto" w:val="clear"/>
          <w:vertAlign w:val="baseline"/>
          <w:rtl w:val="0"/>
        </w:rPr>
        <w:t xml:space="preserve"> for working </w:t>
      </w:r>
      <w:r w:rsidDel="00000000" w:rsidR="00000000" w:rsidRPr="00000000">
        <w:rPr>
          <w:color w:val="222222"/>
          <w:sz w:val="24"/>
          <w:szCs w:val="24"/>
          <w:rtl w:val="0"/>
        </w:rPr>
        <w:t xml:space="preserve">with a professional</w:t>
      </w:r>
      <w:r w:rsidDel="00000000" w:rsidR="00000000" w:rsidRPr="00000000">
        <w:rPr>
          <w:i w:val="0"/>
          <w:smallCaps w:val="0"/>
          <w:strike w:val="0"/>
          <w:color w:val="222222"/>
          <w:sz w:val="24"/>
          <w:szCs w:val="24"/>
          <w:u w:val="none"/>
          <w:shd w:fill="auto" w:val="clear"/>
          <w:vertAlign w:val="baseline"/>
          <w:rtl w:val="0"/>
        </w:rPr>
        <w:t xml:space="preserve"> attitude and it also helps to learn action and behaviour different practices </w:t>
      </w:r>
      <w:r w:rsidDel="00000000" w:rsidR="00000000" w:rsidRPr="00000000">
        <w:rPr>
          <w:rFonts w:ascii="Times" w:cs="Times" w:eastAsia="Times" w:hAnsi="Times"/>
          <w:i w:val="0"/>
          <w:smallCaps w:val="0"/>
          <w:strike w:val="0"/>
          <w:color w:val="222222"/>
          <w:sz w:val="24"/>
          <w:szCs w:val="24"/>
          <w:highlight w:val="white"/>
          <w:u w:val="none"/>
          <w:vertAlign w:val="baseline"/>
          <w:rtl w:val="0"/>
        </w:rPr>
        <w:t xml:space="preserve">(Fletcher, Sharif and Haw, 2017)</w:t>
      </w:r>
      <w:r w:rsidDel="00000000" w:rsidR="00000000" w:rsidRPr="00000000">
        <w:rPr>
          <w:i w:val="0"/>
          <w:smallCaps w:val="0"/>
          <w:strike w:val="0"/>
          <w:color w:val="222222"/>
          <w:sz w:val="24"/>
          <w:szCs w:val="24"/>
          <w:u w:val="none"/>
          <w:shd w:fill="auto" w:val="clear"/>
          <w:vertAlign w:val="baseline"/>
          <w:rtl w:val="0"/>
        </w:rPr>
        <w:t xml:space="preserve">. </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ff"/>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Listening skill-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The topic that relates </w:t>
      </w:r>
      <w:r w:rsidDel="00000000" w:rsidR="00000000" w:rsidRPr="00000000">
        <w:rPr>
          <w:color w:val="222222"/>
          <w:sz w:val="24"/>
          <w:szCs w:val="24"/>
          <w:rtl w:val="0"/>
        </w:rPr>
        <w:t xml:space="preserve">to</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listening refers to the ability that helps in accurately receiving and interpreting </w:t>
      </w:r>
      <w:r w:rsidDel="00000000" w:rsidR="00000000" w:rsidRPr="00000000">
        <w:rPr>
          <w:color w:val="222222"/>
          <w:sz w:val="24"/>
          <w:szCs w:val="24"/>
          <w:rtl w:val="0"/>
        </w:rPr>
        <w:t xml:space="preserve">messages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related </w:t>
      </w:r>
      <w:r w:rsidDel="00000000" w:rsidR="00000000" w:rsidRPr="00000000">
        <w:rPr>
          <w:color w:val="222222"/>
          <w:sz w:val="24"/>
          <w:szCs w:val="24"/>
          <w:rtl w:val="0"/>
        </w:rPr>
        <w:t xml:space="preserve">to the</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communication process. Listening refers to the activity of effective learning that helps to understand all topics in an accurate manner. On the other side, listening skills </w:t>
      </w:r>
      <w:r w:rsidDel="00000000" w:rsidR="00000000" w:rsidRPr="00000000">
        <w:rPr>
          <w:color w:val="222222"/>
          <w:sz w:val="24"/>
          <w:szCs w:val="24"/>
          <w:rtl w:val="0"/>
        </w:rPr>
        <w:t xml:space="preserve">help</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to </w:t>
      </w:r>
      <w:r w:rsidDel="00000000" w:rsidR="00000000" w:rsidRPr="00000000">
        <w:rPr>
          <w:color w:val="222222"/>
          <w:sz w:val="24"/>
          <w:szCs w:val="24"/>
          <w:rtl w:val="0"/>
        </w:rPr>
        <w:t xml:space="preserve">make perspective</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which are useful in managing skills to make an interactive session of organisation. Similarly, listening is also important and it </w:t>
      </w:r>
      <w:r w:rsidDel="00000000" w:rsidR="00000000" w:rsidRPr="00000000">
        <w:rPr>
          <w:color w:val="222222"/>
          <w:sz w:val="24"/>
          <w:szCs w:val="24"/>
          <w:rtl w:val="0"/>
        </w:rPr>
        <w:t xml:space="preserve">helps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employers to listen and provide information to make creativeness in organisation work. Along with this by undertaking listening skills reflection the Johns suggest that reflect and make different areas which inwards different thought and feelings and it is use ethical manner to influence perspective that are useful in making reflection about different topic which are effective and this also helps in analysing different situations that makes situations and explain different factors that leads to listen and evaluate learnings from different situations.</w:t>
      </w:r>
      <w:r w:rsidDel="00000000" w:rsidR="00000000" w:rsidRPr="00000000">
        <w:rPr>
          <w:rFonts w:ascii="Times New Roman" w:cs="Times New Roman" w:eastAsia="Times New Roman" w:hAnsi="Times New Roman"/>
          <w:b w:val="0"/>
          <w:i w:val="0"/>
          <w:smallCaps w:val="0"/>
          <w:strike w:val="0"/>
          <w:color w:val="3333ff"/>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Times New Roman" w:cs="Times New Roman" w:eastAsia="Times New Roman" w:hAnsi="Times New Roman"/>
          <w:b w:val="1"/>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Teaching skill-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One of the most important </w:t>
      </w:r>
      <w:r w:rsidDel="00000000" w:rsidR="00000000" w:rsidRPr="00000000">
        <w:rPr>
          <w:color w:val="222222"/>
          <w:sz w:val="24"/>
          <w:szCs w:val="24"/>
          <w:rtl w:val="0"/>
        </w:rPr>
        <w:t xml:space="preserve">parts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of reflection relates with the topic of teaching skills as there are different aspects </w:t>
      </w:r>
      <w:r w:rsidDel="00000000" w:rsidR="00000000" w:rsidRPr="00000000">
        <w:rPr>
          <w:color w:val="222222"/>
          <w:sz w:val="24"/>
          <w:szCs w:val="24"/>
          <w:rtl w:val="0"/>
        </w:rPr>
        <w:t xml:space="preserve">related</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with teaching </w:t>
      </w:r>
      <w:r w:rsidDel="00000000" w:rsidR="00000000" w:rsidRPr="00000000">
        <w:rPr>
          <w:color w:val="222222"/>
          <w:sz w:val="24"/>
          <w:szCs w:val="24"/>
          <w:rtl w:val="0"/>
        </w:rPr>
        <w:t xml:space="preserve">methods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(Baumann and et. al., 2014)</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One of the most important aspects relates teaching method defines the reflective model of Kolb's learning and it is used in satisfying individuals requirements. This also refers persons makes perspective with Kolb's cycle for analysing and evaluating different stage of reflection. </w:t>
      </w:r>
      <w:r w:rsidDel="00000000" w:rsidR="00000000" w:rsidRPr="00000000">
        <w:rPr>
          <w:rFonts w:ascii="Times New Roman" w:cs="Times New Roman" w:eastAsia="Times New Roman" w:hAnsi="Times New Roman"/>
          <w:b w:val="1"/>
          <w:i w:val="1"/>
          <w:smallCaps w:val="0"/>
          <w:strike w:val="0"/>
          <w:color w:val="222222"/>
          <w:sz w:val="24"/>
          <w:szCs w:val="24"/>
          <w:u w:val="none"/>
          <w:shd w:fill="auto" w:val="clear"/>
          <w:vertAlign w:val="baseline"/>
          <w:rtl w:val="0"/>
        </w:rPr>
        <w:t xml:space="preserve">Kolb’s reflective model</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refers to the experiential learning and this model is based on own experience that is analysed, reviewed and evaluate with three different stages. Once the process is completed individual undertake new experience from the initial point to another cycle in order to analyse the results that are gained from overall process. Some of this stages engage concrete experience, reflective observation and active experimentation that helps to reflect different perspective related with human learning and academic skill. This stages are mention as follow:</w:t>
      </w:r>
      <w:r w:rsidDel="00000000" w:rsidR="00000000" w:rsidRPr="00000000">
        <w:rPr>
          <w:rtl w:val="0"/>
        </w:rPr>
      </w:r>
    </w:p>
    <w:p w:rsidR="00000000" w:rsidDel="00000000" w:rsidP="00000000" w:rsidRDefault="00000000" w:rsidRPr="00000000" w14:paraId="0000003B">
      <w:pPr>
        <w:keepNext w:val="0"/>
        <w:keepLines w:val="0"/>
        <w:widowControl w:val="1"/>
        <w:numPr>
          <w:ilvl w:val="0"/>
          <w:numId w:val="1"/>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b w:val="1"/>
          <w:i w:val="0"/>
          <w:smallCaps w:val="0"/>
          <w:strike w:val="0"/>
          <w:color w:val="222222"/>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Concrete experience-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This is used to make physically and consciously that makes </w:t>
      </w:r>
      <w:r w:rsidDel="00000000" w:rsidR="00000000" w:rsidRPr="00000000">
        <w:rPr>
          <w:color w:val="222222"/>
          <w:sz w:val="24"/>
          <w:szCs w:val="24"/>
          <w:rtl w:val="0"/>
        </w:rPr>
        <w:t xml:space="preserve">a</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better situation and it helps in </w:t>
      </w:r>
      <w:r w:rsidDel="00000000" w:rsidR="00000000" w:rsidRPr="00000000">
        <w:rPr>
          <w:color w:val="222222"/>
          <w:sz w:val="24"/>
          <w:szCs w:val="24"/>
          <w:rtl w:val="0"/>
        </w:rPr>
        <w:t xml:space="preserve">reflecting</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the areas that </w:t>
      </w:r>
      <w:r w:rsidDel="00000000" w:rsidR="00000000" w:rsidRPr="00000000">
        <w:rPr>
          <w:color w:val="222222"/>
          <w:sz w:val="24"/>
          <w:szCs w:val="24"/>
          <w:rtl w:val="0"/>
        </w:rPr>
        <w:t xml:space="preserve">help</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for making reflection that makes systematic interest to learn something that improve existing skills and practice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(Bassok and Latham, 2017)</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It is also used to </w:t>
      </w:r>
      <w:r w:rsidDel="00000000" w:rsidR="00000000" w:rsidRPr="00000000">
        <w:rPr>
          <w:color w:val="222222"/>
          <w:sz w:val="24"/>
          <w:szCs w:val="24"/>
          <w:rtl w:val="0"/>
        </w:rPr>
        <w:t xml:space="preserve">make a specific</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situation which leads to describe my </w:t>
      </w:r>
      <w:r w:rsidDel="00000000" w:rsidR="00000000" w:rsidRPr="00000000">
        <w:rPr>
          <w:color w:val="222222"/>
          <w:sz w:val="24"/>
          <w:szCs w:val="24"/>
          <w:rtl w:val="0"/>
        </w:rPr>
        <w:t xml:space="preserve">feelings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t>
      </w:r>
      <w:r w:rsidDel="00000000" w:rsidR="00000000" w:rsidRPr="00000000">
        <w:rPr>
          <w:color w:val="222222"/>
          <w:sz w:val="24"/>
          <w:szCs w:val="24"/>
          <w:rtl w:val="0"/>
        </w:rPr>
        <w:t xml:space="preserve">thoughts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and consider in making better thinking skills. </w:t>
      </w:r>
      <w:r w:rsidDel="00000000" w:rsidR="00000000" w:rsidRPr="00000000">
        <w:rPr>
          <w:rtl w:val="0"/>
        </w:rPr>
      </w:r>
    </w:p>
    <w:p w:rsidR="00000000" w:rsidDel="00000000" w:rsidP="00000000" w:rsidRDefault="00000000" w:rsidRPr="00000000" w14:paraId="0000003C">
      <w:pPr>
        <w:keepNext w:val="0"/>
        <w:keepLines w:val="0"/>
        <w:widowControl w:val="1"/>
        <w:numPr>
          <w:ilvl w:val="0"/>
          <w:numId w:val="1"/>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b w:val="1"/>
          <w:i w:val="0"/>
          <w:smallCaps w:val="0"/>
          <w:strike w:val="0"/>
          <w:color w:val="222222"/>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Reflective observation-</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With the written description it is analysed that there are different </w:t>
      </w:r>
      <w:r w:rsidDel="00000000" w:rsidR="00000000" w:rsidRPr="00000000">
        <w:rPr>
          <w:color w:val="222222"/>
          <w:sz w:val="24"/>
          <w:szCs w:val="24"/>
          <w:rtl w:val="0"/>
        </w:rPr>
        <w:t xml:space="preserve">aspects identified</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and all of them are essential to improve. One of the best times reflects there are different </w:t>
      </w:r>
      <w:r w:rsidDel="00000000" w:rsidR="00000000" w:rsidRPr="00000000">
        <w:rPr>
          <w:color w:val="222222"/>
          <w:sz w:val="24"/>
          <w:szCs w:val="24"/>
          <w:rtl w:val="0"/>
        </w:rPr>
        <w:t xml:space="preserve">perspectives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which </w:t>
      </w:r>
      <w:r w:rsidDel="00000000" w:rsidR="00000000" w:rsidRPr="00000000">
        <w:rPr>
          <w:color w:val="222222"/>
          <w:sz w:val="24"/>
          <w:szCs w:val="24"/>
          <w:rtl w:val="0"/>
        </w:rPr>
        <w:t xml:space="preserve">are used</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in making reflections. There are different  </w:t>
      </w:r>
      <w:r w:rsidDel="00000000" w:rsidR="00000000" w:rsidRPr="00000000">
        <w:rPr>
          <w:color w:val="222222"/>
          <w:sz w:val="24"/>
          <w:szCs w:val="24"/>
          <w:rtl w:val="0"/>
        </w:rPr>
        <w:t xml:space="preserve">reflections identified</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and it is used in making situations that </w:t>
      </w:r>
      <w:r w:rsidDel="00000000" w:rsidR="00000000" w:rsidRPr="00000000">
        <w:rPr>
          <w:color w:val="222222"/>
          <w:sz w:val="24"/>
          <w:szCs w:val="24"/>
          <w:rtl w:val="0"/>
        </w:rPr>
        <w:t xml:space="preserve">work</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for analysing and behaving areas which reflects on situations and making strategies to understand ideas. I also analyse and consult colleagues which make ideas to behave and observe different </w:t>
      </w:r>
      <w:r w:rsidDel="00000000" w:rsidR="00000000" w:rsidRPr="00000000">
        <w:rPr>
          <w:color w:val="222222"/>
          <w:sz w:val="24"/>
          <w:szCs w:val="24"/>
          <w:rtl w:val="0"/>
        </w:rPr>
        <w:t xml:space="preserve">stages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3D">
      <w:pPr>
        <w:keepNext w:val="0"/>
        <w:keepLines w:val="0"/>
        <w:widowControl w:val="1"/>
        <w:numPr>
          <w:ilvl w:val="0"/>
          <w:numId w:val="1"/>
        </w:numPr>
        <w:pBdr>
          <w:top w:space="0" w:sz="0" w:val="nil"/>
          <w:left w:space="0" w:sz="0" w:val="nil"/>
          <w:bottom w:space="0" w:sz="0" w:val="nil"/>
          <w:right w:space="0" w:sz="0" w:val="nil"/>
          <w:between w:space="0" w:sz="0" w:val="nil"/>
        </w:pBdr>
        <w:shd w:fill="ffffff" w:val="clear"/>
        <w:spacing w:after="0" w:before="0" w:line="360" w:lineRule="auto"/>
        <w:ind w:left="720" w:right="0" w:hanging="360"/>
        <w:jc w:val="both"/>
        <w:rPr>
          <w:b w:val="0"/>
          <w:i w:val="0"/>
          <w:smallCaps w:val="0"/>
          <w:strike w:val="0"/>
          <w:color w:val="000000"/>
          <w:sz w:val="24"/>
          <w:szCs w:val="24"/>
          <w:u w:val="none"/>
          <w:shd w:fill="auto" w:val="clear"/>
        </w:rPr>
      </w:pPr>
      <w:r w:rsidDel="00000000" w:rsidR="00000000" w:rsidRPr="00000000">
        <w:rPr>
          <w:rFonts w:ascii="Times New Roman" w:cs="Times New Roman" w:eastAsia="Times New Roman" w:hAnsi="Times New Roman"/>
          <w:b w:val="1"/>
          <w:i w:val="0"/>
          <w:smallCaps w:val="0"/>
          <w:strike w:val="0"/>
          <w:color w:val="222222"/>
          <w:sz w:val="24"/>
          <w:szCs w:val="24"/>
          <w:u w:val="none"/>
          <w:shd w:fill="auto" w:val="clear"/>
          <w:vertAlign w:val="baseline"/>
          <w:rtl w:val="0"/>
        </w:rPr>
        <w:t xml:space="preserve">Active experimentation</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This stage is presently rehearsing the recently procured hypothetical information. For me it takes my own appearance and considerations about enhancements just as the hypotheses once more into training and evaluate the new procedures. Some of them will work and </w:t>
      </w:r>
      <w:r w:rsidDel="00000000" w:rsidR="00000000" w:rsidRPr="00000000">
        <w:rPr>
          <w:color w:val="222222"/>
          <w:sz w:val="24"/>
          <w:szCs w:val="24"/>
          <w:rtl w:val="0"/>
        </w:rPr>
        <w:t xml:space="preserve">make</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better results so this is then consequently the reason for the new cycle </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(Abas and Imam, 2016)</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As the encounters inside the dynamic experimentation stages that become the new "solid encounters". This also helps me to work </w:t>
      </w:r>
      <w:r w:rsidDel="00000000" w:rsidR="00000000" w:rsidRPr="00000000">
        <w:rPr>
          <w:color w:val="222222"/>
          <w:sz w:val="24"/>
          <w:szCs w:val="24"/>
          <w:rtl w:val="0"/>
        </w:rPr>
        <w:t xml:space="preserve">with the right</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topic which </w:t>
      </w:r>
      <w:r w:rsidDel="00000000" w:rsidR="00000000" w:rsidRPr="00000000">
        <w:rPr>
          <w:color w:val="222222"/>
          <w:sz w:val="24"/>
          <w:szCs w:val="24"/>
          <w:rtl w:val="0"/>
        </w:rPr>
        <w:t xml:space="preserve">matches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my skill and specifically it helps me in </w:t>
      </w:r>
      <w:r w:rsidDel="00000000" w:rsidR="00000000" w:rsidRPr="00000000">
        <w:rPr>
          <w:color w:val="222222"/>
          <w:sz w:val="24"/>
          <w:szCs w:val="24"/>
          <w:rtl w:val="0"/>
        </w:rPr>
        <w:t xml:space="preserve">formulating a better</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action plan. </w:t>
      </w:r>
      <w:r w:rsidDel="00000000" w:rsidR="00000000" w:rsidRPr="00000000">
        <w:rPr>
          <w:rtl w:val="0"/>
        </w:rPr>
      </w:r>
    </w:p>
    <w:p w:rsidR="00000000" w:rsidDel="00000000" w:rsidP="00000000" w:rsidRDefault="00000000" w:rsidRPr="00000000" w14:paraId="0000003E">
      <w:pPr>
        <w:pStyle w:val="Heading1"/>
        <w:rPr>
          <w:vertAlign w:val="baseline"/>
        </w:rPr>
      </w:pPr>
      <w:r w:rsidDel="00000000" w:rsidR="00000000" w:rsidRPr="00000000">
        <w:rPr>
          <w:b w:val="1"/>
          <w:vertAlign w:val="baseline"/>
          <w:rtl w:val="0"/>
        </w:rPr>
        <w:t xml:space="preserve">CONCLUSION</w:t>
      </w: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 With the analysis </w:t>
      </w:r>
      <w:r w:rsidDel="00000000" w:rsidR="00000000" w:rsidRPr="00000000">
        <w:rPr>
          <w:sz w:val="24"/>
          <w:szCs w:val="24"/>
          <w:rtl w:val="0"/>
        </w:rPr>
        <w:t xml:space="preserve">of the above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report it is concluded that there individuals skills performs an important role for completing all work in an organised manner. Employability and academic skills are two important aspects which help to improve the performance and this also </w:t>
      </w:r>
      <w:r w:rsidDel="00000000" w:rsidR="00000000" w:rsidRPr="00000000">
        <w:rPr>
          <w:sz w:val="24"/>
          <w:szCs w:val="24"/>
          <w:rtl w:val="0"/>
        </w:rPr>
        <w:t xml:space="preserve">makes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procedures with the analysis of current performance. Gibb’s and Kolb’s are the important models that </w:t>
      </w:r>
      <w:r w:rsidDel="00000000" w:rsidR="00000000" w:rsidRPr="00000000">
        <w:rPr>
          <w:sz w:val="24"/>
          <w:szCs w:val="24"/>
          <w:rtl w:val="0"/>
        </w:rPr>
        <w:t xml:space="preserve">help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making reflection to define the stages and it is used in making perspective which improves overall results to make justification on the topics that are used for considering right and accurate topics. In the last,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Skills and attributes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Team building, employability in the workplace etc. are the </w:t>
      </w:r>
      <w:r w:rsidDel="00000000" w:rsidR="00000000" w:rsidRPr="00000000">
        <w:rPr>
          <w:color w:val="222222"/>
          <w:sz w:val="24"/>
          <w:szCs w:val="24"/>
          <w:rtl w:val="0"/>
        </w:rPr>
        <w:t xml:space="preserve">topics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that are covered and it </w:t>
      </w:r>
      <w:r w:rsidDel="00000000" w:rsidR="00000000" w:rsidRPr="00000000">
        <w:rPr>
          <w:color w:val="222222"/>
          <w:sz w:val="24"/>
          <w:szCs w:val="24"/>
          <w:rtl w:val="0"/>
        </w:rPr>
        <w:t xml:space="preserve">matches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with employability </w:t>
      </w:r>
      <w:r w:rsidDel="00000000" w:rsidR="00000000" w:rsidRPr="00000000">
        <w:rPr>
          <w:color w:val="222222"/>
          <w:sz w:val="24"/>
          <w:szCs w:val="24"/>
          <w:rtl w:val="0"/>
        </w:rPr>
        <w:t xml:space="preserve">skills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tabs>
          <w:tab w:val="left" w:pos="720"/>
          <w:tab w:val="left" w:pos="5235"/>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1fob9te" w:id="2"/>
      <w:bookmarkEnd w:id="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p>
    <w:p w:rsidR="00000000" w:rsidDel="00000000" w:rsidP="00000000" w:rsidRDefault="00000000" w:rsidRPr="00000000" w14:paraId="00000041">
      <w:pPr>
        <w:pStyle w:val="Heading1"/>
        <w:rPr>
          <w:vertAlign w:val="baseline"/>
        </w:rPr>
      </w:pPr>
      <w:r w:rsidDel="00000000" w:rsidR="00000000" w:rsidRPr="00000000">
        <w:br w:type="page"/>
      </w:r>
      <w:r w:rsidDel="00000000" w:rsidR="00000000" w:rsidRPr="00000000">
        <w:rPr>
          <w:b w:val="1"/>
          <w:vertAlign w:val="baseline"/>
          <w:rtl w:val="0"/>
        </w:rPr>
        <w:t xml:space="preserve">REFERENCES </w:t>
      </w: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sz w:val="24"/>
          <w:szCs w:val="24"/>
        </w:rPr>
      </w:pPr>
      <w:r w:rsidDel="00000000" w:rsidR="00000000" w:rsidRPr="00000000">
        <w:rPr>
          <w:sz w:val="24"/>
          <w:szCs w:val="24"/>
          <w:highlight w:val="white"/>
          <w:rtl w:val="0"/>
        </w:rPr>
        <w:t xml:space="preserve">Andrew Manual, Michaela Shriek and Paul K.Tinkler</w:t>
      </w:r>
      <w:r w:rsidDel="00000000" w:rsidR="00000000" w:rsidRPr="00000000">
        <w:rPr>
          <w:rtl w:val="0"/>
        </w:rPr>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Books</w:t>
      </w:r>
      <w:r w:rsidDel="00000000" w:rsidR="00000000" w:rsidRPr="00000000">
        <w:rPr>
          <w:sz w:val="24"/>
          <w:szCs w:val="24"/>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Journals and internet</w:t>
      </w: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Abas, M.C. and Imam, O.A., 2016. Graduates' Competence on Employability Skills and Job Performance.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International Journal of Evaluation and Research in Education</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5</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(2), pp.119-125.</w:t>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Bassok, D. and Latham, S., 2017. Kids today: The rise in children’s academic skills at kindergarten entry.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Educational Researcher</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46</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(1), pp.7-20.</w:t>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Baumann, M and et. al., 2014. First-year at university: The effect of academic employability skills and physical quality of life on students' well-being.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Work</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49</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(3), pp.505-515.</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Fletcher, A.J., Sharif, A.W.A. and Haw, M.D., 2017. Using the perceptions of chemical engineering students and graduates to develop employability skills.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Education for Chemical Engineers</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18</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 pp.11-25.</w:t>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Jackson, D., 2014. Testing a model of undergraduate competence in employability skills and its implications for stakeholders.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Journal of education and work</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 </w:t>
      </w:r>
      <w:r w:rsidDel="00000000" w:rsidR="00000000" w:rsidRPr="00000000">
        <w:rPr>
          <w:rFonts w:ascii="Times" w:cs="Times" w:eastAsia="Times" w:hAnsi="Times"/>
          <w:b w:val="0"/>
          <w:i w:val="1"/>
          <w:smallCaps w:val="0"/>
          <w:strike w:val="0"/>
          <w:color w:val="222222"/>
          <w:sz w:val="24"/>
          <w:szCs w:val="24"/>
          <w:highlight w:val="white"/>
          <w:u w:val="none"/>
          <w:vertAlign w:val="baseline"/>
          <w:rtl w:val="0"/>
        </w:rPr>
        <w:t xml:space="preserve">27</w:t>
      </w:r>
      <w:r w:rsidDel="00000000" w:rsidR="00000000" w:rsidRPr="00000000">
        <w:rPr>
          <w:rFonts w:ascii="Times" w:cs="Times" w:eastAsia="Times" w:hAnsi="Times"/>
          <w:b w:val="0"/>
          <w:i w:val="0"/>
          <w:smallCaps w:val="0"/>
          <w:strike w:val="0"/>
          <w:color w:val="222222"/>
          <w:sz w:val="24"/>
          <w:szCs w:val="24"/>
          <w:highlight w:val="white"/>
          <w:u w:val="none"/>
          <w:vertAlign w:val="baseline"/>
          <w:rtl w:val="0"/>
        </w:rPr>
        <w:t xml:space="preserve">(2), pp.220-242.</w:t>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w:cs="Times" w:eastAsia="Times" w:hAnsi="Times"/>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851" w:right="0" w:hanging="85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6" w:type="default"/>
      <w:pgSz w:h="15840" w:w="12240"/>
      <w:pgMar w:bottom="1440" w:top="1440" w:left="1418"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Georgia"/>
  <w:font w:name="Cambria"/>
  <w:font w:name="Times"/>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2">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113" w:line="360" w:lineRule="auto"/>
      <w:ind w:left="432" w:right="0" w:hanging="432"/>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113" w:line="360" w:lineRule="auto"/>
      <w:ind w:left="576" w:right="0" w:hanging="576"/>
      <w:jc w:val="both"/>
    </w:pPr>
    <w:rPr>
      <w:rFonts w:ascii="Times New Roman" w:cs="Times New Roman" w:eastAsia="Times New Roman" w:hAnsi="Times New Roman"/>
      <w:b w:val="0"/>
      <w:i w:val="0"/>
      <w:smallCaps w:val="0"/>
      <w:strike w:val="0"/>
      <w:color w:val="000000"/>
      <w:sz w:val="24"/>
      <w:szCs w:val="24"/>
      <w:u w:val="single"/>
      <w:shd w:fill="auto" w:val="clear"/>
      <w:vertAlign w:val="baseline"/>
    </w:rPr>
  </w:style>
  <w:style w:type="paragraph" w:styleId="Heading3">
    <w:name w:val="heading 3"/>
    <w:basedOn w:val="Normal"/>
    <w:next w:val="Normal"/>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720" w:right="0" w:hanging="720"/>
      <w:jc w:val="both"/>
    </w:pPr>
    <w:rPr>
      <w:rFonts w:ascii="Arial" w:cs="Arial" w:eastAsia="Arial" w:hAnsi="Arial"/>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