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F0C207" w14:textId="02E7F15E" w:rsidR="006361BD" w:rsidRDefault="7BE82C3D" w:rsidP="6BF17435">
      <w:pPr>
        <w:spacing w:line="360" w:lineRule="auto"/>
        <w:jc w:val="both"/>
        <w:rPr>
          <w:rFonts w:ascii="Times New Roman" w:eastAsia="Times New Roman" w:hAnsi="Times New Roman" w:cs="Times New Roman"/>
        </w:rPr>
      </w:pPr>
      <w:r>
        <w:rPr>
          <w:noProof/>
        </w:rPr>
        <w:drawing>
          <wp:inline distT="0" distB="0" distL="0" distR="0" wp14:anchorId="44D2F2B8" wp14:editId="23F38EB2">
            <wp:extent cx="1930441" cy="72517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930441" cy="725170"/>
                    </a:xfrm>
                    <a:prstGeom prst="rect">
                      <a:avLst/>
                    </a:prstGeom>
                    <a:ln/>
                  </pic:spPr>
                </pic:pic>
              </a:graphicData>
            </a:graphic>
          </wp:inline>
        </w:drawing>
      </w:r>
    </w:p>
    <w:p w14:paraId="74C2EFBD" w14:textId="77777777" w:rsidR="006361BD" w:rsidRDefault="0C15270D" w:rsidP="6BF17435">
      <w:pPr>
        <w:spacing w:line="360" w:lineRule="auto"/>
        <w:jc w:val="center"/>
        <w:rPr>
          <w:rFonts w:ascii="Arial" w:eastAsia="Arial" w:hAnsi="Arial" w:cs="Arial"/>
          <w:b/>
          <w:bCs/>
          <w:sz w:val="32"/>
          <w:szCs w:val="32"/>
        </w:rPr>
      </w:pPr>
      <w:r w:rsidRPr="6BF17435">
        <w:rPr>
          <w:rFonts w:ascii="Arial" w:eastAsia="Arial" w:hAnsi="Arial" w:cs="Arial"/>
          <w:b/>
          <w:bCs/>
          <w:sz w:val="32"/>
          <w:szCs w:val="32"/>
        </w:rPr>
        <w:t>MSc Public Health and Social Care in Practice</w:t>
      </w:r>
    </w:p>
    <w:p w14:paraId="32D0504C" w14:textId="77777777" w:rsidR="006361BD" w:rsidRDefault="0C15270D" w:rsidP="6BF17435">
      <w:pPr>
        <w:spacing w:line="360" w:lineRule="auto"/>
        <w:jc w:val="center"/>
        <w:rPr>
          <w:rFonts w:ascii="Arial" w:eastAsia="Arial" w:hAnsi="Arial" w:cs="Arial"/>
          <w:b/>
          <w:bCs/>
          <w:sz w:val="32"/>
          <w:szCs w:val="32"/>
        </w:rPr>
      </w:pPr>
      <w:r w:rsidRPr="6BF17435">
        <w:rPr>
          <w:rFonts w:ascii="Arial" w:eastAsia="Arial" w:hAnsi="Arial" w:cs="Arial"/>
          <w:b/>
          <w:bCs/>
          <w:sz w:val="32"/>
          <w:szCs w:val="32"/>
        </w:rPr>
        <w:t>Population Health and Digital Health Promotion</w:t>
      </w:r>
    </w:p>
    <w:p w14:paraId="4268064A" w14:textId="0F12B2EF" w:rsidR="13823816" w:rsidRDefault="13823816" w:rsidP="6BF17435">
      <w:pPr>
        <w:spacing w:line="360" w:lineRule="auto"/>
        <w:jc w:val="center"/>
        <w:rPr>
          <w:rFonts w:ascii="Arial" w:eastAsia="Arial" w:hAnsi="Arial" w:cs="Arial"/>
          <w:b/>
          <w:bCs/>
          <w:sz w:val="32"/>
          <w:szCs w:val="32"/>
        </w:rPr>
      </w:pPr>
      <w:r w:rsidRPr="6BF17435">
        <w:rPr>
          <w:rFonts w:ascii="Arial" w:eastAsia="Arial" w:hAnsi="Arial" w:cs="Arial"/>
          <w:b/>
          <w:bCs/>
          <w:sz w:val="32"/>
          <w:szCs w:val="32"/>
        </w:rPr>
        <w:t>Assignment Title: Component 1(Blog 1 and Blog 2)</w:t>
      </w:r>
    </w:p>
    <w:p w14:paraId="0113A13B" w14:textId="77777777" w:rsidR="006361BD" w:rsidRDefault="0C15270D" w:rsidP="6BF17435">
      <w:pPr>
        <w:spacing w:line="360" w:lineRule="auto"/>
        <w:jc w:val="center"/>
        <w:rPr>
          <w:rFonts w:ascii="Arial" w:eastAsia="Arial" w:hAnsi="Arial" w:cs="Arial"/>
          <w:b/>
          <w:bCs/>
          <w:sz w:val="32"/>
          <w:szCs w:val="32"/>
        </w:rPr>
      </w:pPr>
      <w:r w:rsidRPr="6BF17435">
        <w:rPr>
          <w:rFonts w:ascii="Arial" w:eastAsia="Arial" w:hAnsi="Arial" w:cs="Arial"/>
          <w:b/>
          <w:bCs/>
          <w:sz w:val="32"/>
          <w:szCs w:val="32"/>
        </w:rPr>
        <w:t>Module code: LCHS7009</w:t>
      </w:r>
    </w:p>
    <w:p w14:paraId="382E3B85" w14:textId="33489D86" w:rsidR="006361BD" w:rsidRDefault="0C15270D" w:rsidP="6BF17435">
      <w:pPr>
        <w:spacing w:line="360" w:lineRule="auto"/>
        <w:jc w:val="center"/>
        <w:rPr>
          <w:rFonts w:ascii="Arial" w:eastAsia="Arial" w:hAnsi="Arial" w:cs="Arial"/>
          <w:b/>
          <w:bCs/>
          <w:sz w:val="32"/>
          <w:szCs w:val="32"/>
        </w:rPr>
      </w:pPr>
      <w:r w:rsidRPr="6BF17435">
        <w:rPr>
          <w:rFonts w:ascii="Arial" w:eastAsia="Arial" w:hAnsi="Arial" w:cs="Arial"/>
          <w:b/>
          <w:bCs/>
          <w:sz w:val="32"/>
          <w:szCs w:val="32"/>
        </w:rPr>
        <w:t xml:space="preserve">Student </w:t>
      </w:r>
      <w:r w:rsidR="6170BC35" w:rsidRPr="6BF17435">
        <w:rPr>
          <w:rFonts w:ascii="Arial" w:eastAsia="Arial" w:hAnsi="Arial" w:cs="Arial"/>
          <w:b/>
          <w:bCs/>
          <w:sz w:val="32"/>
          <w:szCs w:val="32"/>
        </w:rPr>
        <w:t xml:space="preserve">Name: </w:t>
      </w:r>
      <w:proofErr w:type="spellStart"/>
      <w:r w:rsidR="6170BC35" w:rsidRPr="6BF17435">
        <w:rPr>
          <w:rFonts w:ascii="Arial" w:eastAsia="Arial" w:hAnsi="Arial" w:cs="Arial"/>
          <w:b/>
          <w:bCs/>
          <w:sz w:val="32"/>
          <w:szCs w:val="32"/>
        </w:rPr>
        <w:t>Tisha</w:t>
      </w:r>
      <w:proofErr w:type="spellEnd"/>
      <w:r w:rsidR="5D9BECBB" w:rsidRPr="6BF17435">
        <w:rPr>
          <w:rFonts w:ascii="Arial" w:eastAsia="Arial" w:hAnsi="Arial" w:cs="Arial"/>
          <w:b/>
          <w:bCs/>
          <w:sz w:val="32"/>
          <w:szCs w:val="32"/>
        </w:rPr>
        <w:t xml:space="preserve"> Patel</w:t>
      </w:r>
    </w:p>
    <w:p w14:paraId="0E559CC5" w14:textId="5A23A5DB" w:rsidR="006361BD" w:rsidRDefault="0C15270D" w:rsidP="6BF17435">
      <w:pPr>
        <w:spacing w:line="360" w:lineRule="auto"/>
        <w:jc w:val="center"/>
        <w:rPr>
          <w:rFonts w:ascii="Arial" w:eastAsia="Arial" w:hAnsi="Arial" w:cs="Arial"/>
          <w:b/>
          <w:bCs/>
          <w:sz w:val="32"/>
          <w:szCs w:val="32"/>
        </w:rPr>
      </w:pPr>
      <w:r w:rsidRPr="6BF17435">
        <w:rPr>
          <w:rFonts w:ascii="Arial" w:eastAsia="Arial" w:hAnsi="Arial" w:cs="Arial"/>
          <w:b/>
          <w:bCs/>
          <w:sz w:val="32"/>
          <w:szCs w:val="32"/>
        </w:rPr>
        <w:t>Student ID:</w:t>
      </w:r>
      <w:r w:rsidR="78105362" w:rsidRPr="6BF17435">
        <w:rPr>
          <w:rFonts w:ascii="Arial" w:eastAsia="Arial" w:hAnsi="Arial" w:cs="Arial"/>
          <w:b/>
          <w:bCs/>
          <w:sz w:val="32"/>
          <w:szCs w:val="32"/>
        </w:rPr>
        <w:t>2515079</w:t>
      </w:r>
    </w:p>
    <w:p w14:paraId="39FDD944" w14:textId="1AB5D77A" w:rsidR="35F01839" w:rsidRDefault="78105362" w:rsidP="6BF17435">
      <w:pPr>
        <w:spacing w:line="360" w:lineRule="auto"/>
        <w:jc w:val="center"/>
        <w:rPr>
          <w:rFonts w:ascii="Arial" w:eastAsia="Arial" w:hAnsi="Arial" w:cs="Arial"/>
          <w:b/>
          <w:bCs/>
          <w:sz w:val="32"/>
          <w:szCs w:val="32"/>
        </w:rPr>
      </w:pPr>
      <w:r w:rsidRPr="6BF17435">
        <w:rPr>
          <w:rFonts w:ascii="Arial" w:eastAsia="Arial" w:hAnsi="Arial" w:cs="Arial"/>
          <w:b/>
          <w:bCs/>
          <w:sz w:val="32"/>
          <w:szCs w:val="32"/>
        </w:rPr>
        <w:t>Lecturer Name: D</w:t>
      </w:r>
      <w:r w:rsidR="316C0CB4" w:rsidRPr="6BF17435">
        <w:rPr>
          <w:rFonts w:ascii="Arial" w:eastAsia="Arial" w:hAnsi="Arial" w:cs="Arial"/>
          <w:b/>
          <w:bCs/>
          <w:sz w:val="32"/>
          <w:szCs w:val="32"/>
        </w:rPr>
        <w:t>r.</w:t>
      </w:r>
      <w:r w:rsidR="693AFBC5" w:rsidRPr="6BF17435">
        <w:rPr>
          <w:rFonts w:ascii="Arial" w:eastAsia="Arial" w:hAnsi="Arial" w:cs="Arial"/>
          <w:b/>
          <w:bCs/>
          <w:sz w:val="32"/>
          <w:szCs w:val="32"/>
        </w:rPr>
        <w:t xml:space="preserve"> </w:t>
      </w:r>
      <w:proofErr w:type="spellStart"/>
      <w:r w:rsidR="316C0CB4" w:rsidRPr="6BF17435">
        <w:rPr>
          <w:rFonts w:ascii="Arial" w:eastAsia="Arial" w:hAnsi="Arial" w:cs="Arial"/>
          <w:b/>
          <w:bCs/>
          <w:sz w:val="32"/>
          <w:szCs w:val="32"/>
        </w:rPr>
        <w:t>B</w:t>
      </w:r>
      <w:r w:rsidRPr="6BF17435">
        <w:rPr>
          <w:rFonts w:ascii="Arial" w:eastAsia="Arial" w:hAnsi="Arial" w:cs="Arial"/>
          <w:b/>
          <w:bCs/>
          <w:sz w:val="32"/>
          <w:szCs w:val="32"/>
        </w:rPr>
        <w:t>esty</w:t>
      </w:r>
      <w:proofErr w:type="spellEnd"/>
      <w:r w:rsidRPr="6BF17435">
        <w:rPr>
          <w:rFonts w:ascii="Arial" w:eastAsia="Arial" w:hAnsi="Arial" w:cs="Arial"/>
          <w:b/>
          <w:bCs/>
          <w:sz w:val="32"/>
          <w:szCs w:val="32"/>
        </w:rPr>
        <w:t xml:space="preserve"> Jose</w:t>
      </w:r>
    </w:p>
    <w:p w14:paraId="0A37501D" w14:textId="77777777" w:rsidR="006361BD" w:rsidRDefault="000312D8">
      <w:pPr>
        <w:spacing w:line="360" w:lineRule="auto"/>
        <w:rPr>
          <w:rFonts w:ascii="Times New Roman" w:eastAsia="Times New Roman" w:hAnsi="Times New Roman" w:cs="Times New Roman"/>
        </w:rPr>
      </w:pPr>
      <w:r>
        <w:br w:type="page"/>
      </w:r>
    </w:p>
    <w:p w14:paraId="22E0FC93" w14:textId="77777777" w:rsidR="006361BD" w:rsidRDefault="0C15270D" w:rsidP="6BF17435">
      <w:pPr>
        <w:keepNext/>
        <w:keepLines/>
        <w:pBdr>
          <w:top w:val="nil"/>
          <w:left w:val="nil"/>
          <w:bottom w:val="nil"/>
          <w:right w:val="nil"/>
          <w:between w:val="nil"/>
        </w:pBdr>
        <w:spacing w:before="240" w:after="0" w:line="360" w:lineRule="auto"/>
        <w:jc w:val="center"/>
        <w:rPr>
          <w:rFonts w:ascii="Arial" w:eastAsia="Arial" w:hAnsi="Arial" w:cs="Arial"/>
          <w:b/>
          <w:bCs/>
          <w:color w:val="000000"/>
          <w:sz w:val="28"/>
          <w:szCs w:val="28"/>
        </w:rPr>
      </w:pPr>
      <w:r w:rsidRPr="6BF17435">
        <w:rPr>
          <w:rFonts w:ascii="Arial" w:eastAsia="Arial" w:hAnsi="Arial" w:cs="Arial"/>
          <w:b/>
          <w:bCs/>
          <w:color w:val="000000" w:themeColor="text1"/>
          <w:sz w:val="28"/>
          <w:szCs w:val="28"/>
        </w:rPr>
        <w:t>Table of Contents</w:t>
      </w:r>
    </w:p>
    <w:sdt>
      <w:sdtPr>
        <w:rPr>
          <w:rFonts w:ascii="Arial" w:eastAsia="Arial" w:hAnsi="Arial" w:cs="Arial"/>
          <w:color w:val="000000" w:themeColor="text1"/>
        </w:rPr>
        <w:id w:val="937178967"/>
        <w:docPartObj>
          <w:docPartGallery w:val="Table of Contents"/>
          <w:docPartUnique/>
        </w:docPartObj>
      </w:sdtPr>
      <w:sdtEndPr/>
      <w:sdtContent>
        <w:p w14:paraId="4BE36277" w14:textId="77777777" w:rsidR="006361BD" w:rsidRPr="00106244" w:rsidRDefault="000312D8" w:rsidP="6BF17435">
          <w:pPr>
            <w:pBdr>
              <w:top w:val="nil"/>
              <w:left w:val="nil"/>
              <w:bottom w:val="nil"/>
              <w:right w:val="nil"/>
              <w:between w:val="nil"/>
            </w:pBdr>
            <w:tabs>
              <w:tab w:val="right" w:pos="9350"/>
            </w:tabs>
            <w:spacing w:after="100" w:line="360" w:lineRule="auto"/>
            <w:jc w:val="both"/>
            <w:rPr>
              <w:rFonts w:ascii="Arial" w:eastAsia="Arial" w:hAnsi="Arial" w:cs="Arial"/>
              <w:color w:val="000000"/>
            </w:rPr>
          </w:pPr>
          <w:r>
            <w:fldChar w:fldCharType="begin"/>
          </w:r>
          <w:r>
            <w:instrText xml:space="preserve"> TOC \h \u \z \t "Heading 1,1,Heading 2,2,Heading 3,3,"</w:instrText>
          </w:r>
          <w:r>
            <w:fldChar w:fldCharType="separate"/>
          </w:r>
          <w:hyperlink w:anchor="_gjdgxs">
            <w:r w:rsidR="0C15270D" w:rsidRPr="00106244">
              <w:rPr>
                <w:rFonts w:ascii="Arial" w:eastAsia="Arial" w:hAnsi="Arial" w:cs="Arial"/>
                <w:color w:val="000000" w:themeColor="text1"/>
              </w:rPr>
              <w:t>BLOG 1: The Impact of Mental Health Apps in Promoting Population Wellbeing</w:t>
            </w:r>
            <w:r w:rsidRPr="00106244">
              <w:rPr>
                <w:rFonts w:ascii="Arial" w:hAnsi="Arial" w:cs="Arial"/>
              </w:rPr>
              <w:tab/>
            </w:r>
            <w:r w:rsidR="0C15270D" w:rsidRPr="00106244">
              <w:rPr>
                <w:rFonts w:ascii="Arial" w:eastAsia="Arial" w:hAnsi="Arial" w:cs="Arial"/>
                <w:color w:val="000000" w:themeColor="text1"/>
              </w:rPr>
              <w:t>3</w:t>
            </w:r>
          </w:hyperlink>
        </w:p>
        <w:p w14:paraId="0DDF6A6D" w14:textId="77777777" w:rsidR="006361BD" w:rsidRPr="00106244" w:rsidRDefault="0C15270D" w:rsidP="6BF17435">
          <w:pPr>
            <w:pBdr>
              <w:top w:val="nil"/>
              <w:left w:val="nil"/>
              <w:bottom w:val="nil"/>
              <w:right w:val="nil"/>
              <w:between w:val="nil"/>
            </w:pBdr>
            <w:tabs>
              <w:tab w:val="right" w:pos="9350"/>
            </w:tabs>
            <w:spacing w:after="100" w:line="360" w:lineRule="auto"/>
            <w:jc w:val="both"/>
            <w:rPr>
              <w:rFonts w:ascii="Arial" w:eastAsia="Arial" w:hAnsi="Arial" w:cs="Arial"/>
              <w:color w:val="000000"/>
            </w:rPr>
          </w:pPr>
          <w:hyperlink w:anchor="_30j0zll">
            <w:r w:rsidRPr="00106244">
              <w:rPr>
                <w:rFonts w:ascii="Arial" w:eastAsia="Arial" w:hAnsi="Arial" w:cs="Arial"/>
                <w:color w:val="000000" w:themeColor="text1"/>
              </w:rPr>
              <w:t>BLOG 2: MindConnect – A Gamified Digital Platform for University Mental Health Promotion</w:t>
            </w:r>
            <w:r w:rsidR="000312D8" w:rsidRPr="00106244">
              <w:rPr>
                <w:rFonts w:ascii="Arial" w:hAnsi="Arial" w:cs="Arial"/>
              </w:rPr>
              <w:tab/>
            </w:r>
            <w:r w:rsidRPr="00106244">
              <w:rPr>
                <w:rFonts w:ascii="Arial" w:eastAsia="Arial" w:hAnsi="Arial" w:cs="Arial"/>
                <w:color w:val="000000" w:themeColor="text1"/>
              </w:rPr>
              <w:t>8</w:t>
            </w:r>
          </w:hyperlink>
        </w:p>
        <w:p w14:paraId="27A40F1D" w14:textId="77777777" w:rsidR="006361BD" w:rsidRPr="00106244" w:rsidRDefault="0C15270D" w:rsidP="6BF17435">
          <w:pPr>
            <w:pBdr>
              <w:top w:val="nil"/>
              <w:left w:val="nil"/>
              <w:bottom w:val="nil"/>
              <w:right w:val="nil"/>
              <w:between w:val="nil"/>
            </w:pBdr>
            <w:tabs>
              <w:tab w:val="right" w:pos="9350"/>
            </w:tabs>
            <w:spacing w:after="100" w:line="360" w:lineRule="auto"/>
            <w:jc w:val="both"/>
            <w:rPr>
              <w:rFonts w:ascii="Arial" w:eastAsia="Arial" w:hAnsi="Arial" w:cs="Arial"/>
              <w:color w:val="000000"/>
            </w:rPr>
          </w:pPr>
          <w:hyperlink w:anchor="_1fob9te">
            <w:r w:rsidRPr="00106244">
              <w:rPr>
                <w:rFonts w:ascii="Arial" w:eastAsia="Arial" w:hAnsi="Arial" w:cs="Arial"/>
                <w:color w:val="000000" w:themeColor="text1"/>
              </w:rPr>
              <w:t>References</w:t>
            </w:r>
            <w:r w:rsidR="000312D8" w:rsidRPr="00106244">
              <w:rPr>
                <w:rFonts w:ascii="Arial" w:hAnsi="Arial" w:cs="Arial"/>
              </w:rPr>
              <w:tab/>
            </w:r>
            <w:r w:rsidRPr="00106244">
              <w:rPr>
                <w:rFonts w:ascii="Arial" w:eastAsia="Arial" w:hAnsi="Arial" w:cs="Arial"/>
                <w:color w:val="000000" w:themeColor="text1"/>
              </w:rPr>
              <w:t>11</w:t>
            </w:r>
          </w:hyperlink>
        </w:p>
        <w:p w14:paraId="5DAB6C7B" w14:textId="77777777" w:rsidR="006361BD" w:rsidRDefault="000312D8" w:rsidP="6BF17435">
          <w:pPr>
            <w:spacing w:line="360" w:lineRule="auto"/>
            <w:rPr>
              <w:rFonts w:ascii="Arial" w:eastAsia="Arial" w:hAnsi="Arial" w:cs="Arial"/>
            </w:rPr>
          </w:pPr>
          <w:r>
            <w:fldChar w:fldCharType="end"/>
          </w:r>
        </w:p>
      </w:sdtContent>
    </w:sdt>
    <w:p w14:paraId="02EB378F" w14:textId="77777777" w:rsidR="006361BD" w:rsidRDefault="006361BD">
      <w:pPr>
        <w:spacing w:line="360" w:lineRule="auto"/>
        <w:rPr>
          <w:rFonts w:ascii="Times New Roman" w:eastAsia="Times New Roman" w:hAnsi="Times New Roman" w:cs="Times New Roman"/>
        </w:rPr>
      </w:pPr>
    </w:p>
    <w:p w14:paraId="6A05A809" w14:textId="77777777" w:rsidR="006361BD" w:rsidRDefault="000312D8">
      <w:pPr>
        <w:spacing w:line="360" w:lineRule="auto"/>
        <w:jc w:val="both"/>
        <w:rPr>
          <w:rFonts w:ascii="Times New Roman" w:eastAsia="Times New Roman" w:hAnsi="Times New Roman" w:cs="Times New Roman"/>
          <w:b/>
          <w:sz w:val="32"/>
          <w:szCs w:val="32"/>
        </w:rPr>
      </w:pPr>
      <w:r>
        <w:br w:type="page"/>
      </w:r>
    </w:p>
    <w:p w14:paraId="497BD976" w14:textId="77777777" w:rsidR="006361BD" w:rsidRDefault="0C15270D" w:rsidP="6BF17435">
      <w:pPr>
        <w:pStyle w:val="Heading1"/>
        <w:spacing w:line="360" w:lineRule="auto"/>
        <w:rPr>
          <w:rFonts w:ascii="Arial" w:eastAsia="Arial" w:hAnsi="Arial" w:cs="Arial"/>
        </w:rPr>
      </w:pPr>
      <w:bookmarkStart w:id="0" w:name="_gjdgxs"/>
      <w:bookmarkEnd w:id="0"/>
      <w:r w:rsidRPr="6BF17435">
        <w:rPr>
          <w:rFonts w:ascii="Arial" w:eastAsia="Arial" w:hAnsi="Arial" w:cs="Arial"/>
        </w:rPr>
        <w:t>BLOG 1: The Impact of Mental Health Apps in Promoting Population Wellbeing</w:t>
      </w:r>
    </w:p>
    <w:p w14:paraId="1A705442"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Mental Health in the Digital Age: A Growing Public Health Concern</w:t>
      </w:r>
    </w:p>
    <w:p w14:paraId="240405D8" w14:textId="2F5386F6" w:rsidR="006361BD" w:rsidRDefault="0C15270D" w:rsidP="6BF17435">
      <w:pPr>
        <w:spacing w:line="360" w:lineRule="auto"/>
        <w:jc w:val="both"/>
        <w:rPr>
          <w:rFonts w:ascii="Arial" w:eastAsia="Arial" w:hAnsi="Arial" w:cs="Arial"/>
        </w:rPr>
      </w:pPr>
      <w:r w:rsidRPr="6BF17435">
        <w:rPr>
          <w:rFonts w:ascii="Arial" w:eastAsia="Arial" w:hAnsi="Arial" w:cs="Arial"/>
        </w:rPr>
        <w:t xml:space="preserve">Mental health disorders </w:t>
      </w:r>
      <w:r w:rsidR="027DA6AF" w:rsidRPr="6BF17435">
        <w:rPr>
          <w:rFonts w:ascii="Arial" w:eastAsia="Arial" w:hAnsi="Arial" w:cs="Arial"/>
        </w:rPr>
        <w:t>are</w:t>
      </w:r>
      <w:r w:rsidRPr="6BF17435">
        <w:rPr>
          <w:rFonts w:ascii="Arial" w:eastAsia="Arial" w:hAnsi="Arial" w:cs="Arial"/>
        </w:rPr>
        <w:t xml:space="preserve"> one of the current global issues of major significance in terms of public health. More than 970 million individuals in the world are exposed to depression and anxiety conditions (</w:t>
      </w:r>
      <w:proofErr w:type="spellStart"/>
      <w:r w:rsidRPr="6BF17435">
        <w:rPr>
          <w:rFonts w:ascii="Arial" w:eastAsia="Arial" w:hAnsi="Arial" w:cs="Arial"/>
        </w:rPr>
        <w:t>Kulke</w:t>
      </w:r>
      <w:proofErr w:type="spellEnd"/>
      <w:r w:rsidRPr="6BF17435">
        <w:rPr>
          <w:rFonts w:ascii="Arial" w:eastAsia="Arial" w:hAnsi="Arial" w:cs="Arial"/>
        </w:rPr>
        <w:t xml:space="preserve"> </w:t>
      </w:r>
      <w:r w:rsidRPr="6BF17435">
        <w:rPr>
          <w:rFonts w:ascii="Arial" w:eastAsia="Arial" w:hAnsi="Arial" w:cs="Arial"/>
          <w:i/>
          <w:iCs/>
        </w:rPr>
        <w:t>et al.,</w:t>
      </w:r>
      <w:r w:rsidRPr="6BF17435">
        <w:rPr>
          <w:rFonts w:ascii="Arial" w:eastAsia="Arial" w:hAnsi="Arial" w:cs="Arial"/>
        </w:rPr>
        <w:t xml:space="preserve"> 2025). One out of six adults in the UK </w:t>
      </w:r>
      <w:r w:rsidR="36C6D70B" w:rsidRPr="6BF17435">
        <w:rPr>
          <w:rFonts w:ascii="Arial" w:eastAsia="Arial" w:hAnsi="Arial" w:cs="Arial"/>
        </w:rPr>
        <w:t>are</w:t>
      </w:r>
      <w:r w:rsidRPr="6BF17435">
        <w:rPr>
          <w:rFonts w:ascii="Arial" w:eastAsia="Arial" w:hAnsi="Arial" w:cs="Arial"/>
        </w:rPr>
        <w:t xml:space="preserve"> said to experience a common mental disorder on a weekly basis. This burden has been widened by post-pandemic stress, </w:t>
      </w:r>
      <w:r w:rsidR="20CFE436" w:rsidRPr="6BF17435">
        <w:rPr>
          <w:rFonts w:ascii="Arial" w:eastAsia="Arial" w:hAnsi="Arial" w:cs="Arial"/>
        </w:rPr>
        <w:t>loneliness,</w:t>
      </w:r>
      <w:r w:rsidRPr="6BF17435">
        <w:rPr>
          <w:rFonts w:ascii="Arial" w:eastAsia="Arial" w:hAnsi="Arial" w:cs="Arial"/>
        </w:rPr>
        <w:t xml:space="preserve"> and economic uncertainty. Mental ill-health is linked to low productivity, high health expenditure, and suicide </w:t>
      </w:r>
      <w:r w:rsidR="4F536E0A" w:rsidRPr="6BF17435">
        <w:rPr>
          <w:rFonts w:ascii="Arial" w:eastAsia="Arial" w:hAnsi="Arial" w:cs="Arial"/>
        </w:rPr>
        <w:t>threats</w:t>
      </w:r>
      <w:r w:rsidRPr="6BF17435">
        <w:rPr>
          <w:rFonts w:ascii="Arial" w:eastAsia="Arial" w:hAnsi="Arial" w:cs="Arial"/>
        </w:rPr>
        <w:t xml:space="preserve">. The obstacles to receiving traditional services such as stigma, lengthy queues, and shortages of </w:t>
      </w:r>
      <w:r w:rsidR="790BEF78" w:rsidRPr="6BF17435">
        <w:rPr>
          <w:rFonts w:ascii="Arial" w:eastAsia="Arial" w:hAnsi="Arial" w:cs="Arial"/>
        </w:rPr>
        <w:t>the workforce</w:t>
      </w:r>
      <w:r w:rsidRPr="6BF17435">
        <w:rPr>
          <w:rFonts w:ascii="Arial" w:eastAsia="Arial" w:hAnsi="Arial" w:cs="Arial"/>
        </w:rPr>
        <w:t xml:space="preserve"> have added pressure to scalable digital solutions.</w:t>
      </w:r>
    </w:p>
    <w:p w14:paraId="2778E9E3"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Digital Solution: Mental Health Apps and Online Therapy Platforms</w:t>
      </w:r>
    </w:p>
    <w:p w14:paraId="0AF0E881" w14:textId="425A386F" w:rsidR="006361BD" w:rsidRDefault="0C15270D" w:rsidP="6BF17435">
      <w:pPr>
        <w:spacing w:line="360" w:lineRule="auto"/>
        <w:jc w:val="both"/>
        <w:rPr>
          <w:rFonts w:ascii="Arial" w:eastAsia="Arial" w:hAnsi="Arial" w:cs="Arial"/>
        </w:rPr>
      </w:pPr>
      <w:r w:rsidRPr="6BF17435">
        <w:rPr>
          <w:rFonts w:ascii="Arial" w:eastAsia="Arial" w:hAnsi="Arial" w:cs="Arial"/>
        </w:rPr>
        <w:t xml:space="preserve">Headspace, Calm, and </w:t>
      </w:r>
      <w:r w:rsidR="5616B267" w:rsidRPr="6BF17435">
        <w:rPr>
          <w:rFonts w:ascii="Arial" w:eastAsia="Arial" w:hAnsi="Arial" w:cs="Arial"/>
        </w:rPr>
        <w:t>better help</w:t>
      </w:r>
      <w:r w:rsidRPr="6BF17435">
        <w:rPr>
          <w:rFonts w:ascii="Arial" w:eastAsia="Arial" w:hAnsi="Arial" w:cs="Arial"/>
        </w:rPr>
        <w:t xml:space="preserve"> are mobile applications that offer mindfulness training, cognitive </w:t>
      </w:r>
      <w:r w:rsidR="58377D8D" w:rsidRPr="6BF17435">
        <w:rPr>
          <w:rFonts w:ascii="Arial" w:eastAsia="Arial" w:hAnsi="Arial" w:cs="Arial"/>
        </w:rPr>
        <w:t>behavioral</w:t>
      </w:r>
      <w:r w:rsidRPr="6BF17435">
        <w:rPr>
          <w:rFonts w:ascii="Arial" w:eastAsia="Arial" w:hAnsi="Arial" w:cs="Arial"/>
        </w:rPr>
        <w:t xml:space="preserve"> therapy (CBT)-based applications, mood tracking, and remote counselling (</w:t>
      </w:r>
      <w:proofErr w:type="spellStart"/>
      <w:r w:rsidR="2207BF47" w:rsidRPr="6BF17435">
        <w:rPr>
          <w:rFonts w:ascii="Arial" w:eastAsia="Arial" w:hAnsi="Arial" w:cs="Arial"/>
        </w:rPr>
        <w:t>Linard</w:t>
      </w:r>
      <w:proofErr w:type="spellEnd"/>
      <w:r w:rsidRPr="6BF17435">
        <w:rPr>
          <w:rFonts w:ascii="Arial" w:eastAsia="Arial" w:hAnsi="Arial" w:cs="Arial"/>
        </w:rPr>
        <w:t xml:space="preserve"> </w:t>
      </w:r>
      <w:r w:rsidRPr="6BF17435">
        <w:rPr>
          <w:rFonts w:ascii="Arial" w:eastAsia="Arial" w:hAnsi="Arial" w:cs="Arial"/>
          <w:i/>
          <w:iCs/>
        </w:rPr>
        <w:t>et al.,</w:t>
      </w:r>
      <w:r w:rsidRPr="6BF17435">
        <w:rPr>
          <w:rFonts w:ascii="Arial" w:eastAsia="Arial" w:hAnsi="Arial" w:cs="Arial"/>
        </w:rPr>
        <w:t xml:space="preserve"> 2024).</w:t>
      </w:r>
    </w:p>
    <w:p w14:paraId="5A39BBE3" w14:textId="77777777" w:rsidR="006361BD" w:rsidRDefault="000312D8">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5D854675" wp14:editId="07777777">
            <wp:extent cx="2966944" cy="5990266"/>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966944" cy="5990266"/>
                    </a:xfrm>
                    <a:prstGeom prst="rect">
                      <a:avLst/>
                    </a:prstGeom>
                    <a:ln/>
                  </pic:spPr>
                </pic:pic>
              </a:graphicData>
            </a:graphic>
          </wp:inline>
        </w:drawing>
      </w:r>
    </w:p>
    <w:p w14:paraId="1883D77B" w14:textId="46054F98" w:rsidR="006361BD" w:rsidRDefault="0C15270D" w:rsidP="6BF17435">
      <w:pPr>
        <w:spacing w:line="360" w:lineRule="auto"/>
        <w:jc w:val="center"/>
        <w:rPr>
          <w:rFonts w:ascii="Arial" w:eastAsia="Arial" w:hAnsi="Arial" w:cs="Arial"/>
          <w:b/>
          <w:bCs/>
        </w:rPr>
      </w:pPr>
      <w:r w:rsidRPr="6BF17435">
        <w:rPr>
          <w:rFonts w:ascii="Arial" w:eastAsia="Arial" w:hAnsi="Arial" w:cs="Arial"/>
          <w:b/>
          <w:bCs/>
        </w:rPr>
        <w:t xml:space="preserve">Figure 1: </w:t>
      </w:r>
      <w:r w:rsidR="51B941A7" w:rsidRPr="6BF17435">
        <w:rPr>
          <w:rFonts w:ascii="Arial" w:eastAsia="Arial" w:hAnsi="Arial" w:cs="Arial"/>
          <w:b/>
          <w:bCs/>
        </w:rPr>
        <w:t>Better help</w:t>
      </w:r>
      <w:r w:rsidRPr="6BF17435">
        <w:rPr>
          <w:rFonts w:ascii="Arial" w:eastAsia="Arial" w:hAnsi="Arial" w:cs="Arial"/>
          <w:b/>
          <w:bCs/>
        </w:rPr>
        <w:t xml:space="preserve"> are mobile applications</w:t>
      </w:r>
    </w:p>
    <w:p w14:paraId="00021D79" w14:textId="77777777" w:rsidR="006361BD" w:rsidRDefault="0C15270D" w:rsidP="6BF17435">
      <w:pPr>
        <w:spacing w:line="360" w:lineRule="auto"/>
        <w:jc w:val="center"/>
        <w:rPr>
          <w:rFonts w:ascii="Arial" w:eastAsia="Arial" w:hAnsi="Arial" w:cs="Arial"/>
        </w:rPr>
      </w:pPr>
      <w:r w:rsidRPr="6BF17435">
        <w:rPr>
          <w:rFonts w:ascii="Arial" w:eastAsia="Arial" w:hAnsi="Arial" w:cs="Arial"/>
        </w:rPr>
        <w:t>(Source: Betterhelp.com, 2024)</w:t>
      </w:r>
    </w:p>
    <w:p w14:paraId="7A372C19" w14:textId="77777777" w:rsidR="006361BD" w:rsidRDefault="0C15270D" w:rsidP="6BF17435">
      <w:pPr>
        <w:spacing w:line="360" w:lineRule="auto"/>
        <w:jc w:val="both"/>
        <w:rPr>
          <w:rFonts w:ascii="Arial" w:eastAsia="Arial" w:hAnsi="Arial" w:cs="Arial"/>
        </w:rPr>
      </w:pPr>
      <w:r w:rsidRPr="6BF17435">
        <w:rPr>
          <w:rFonts w:ascii="Arial" w:eastAsia="Arial" w:hAnsi="Arial" w:cs="Arial"/>
        </w:rPr>
        <w:t>How they promote health:</w:t>
      </w:r>
    </w:p>
    <w:p w14:paraId="3F0E5C8E" w14:textId="77777777" w:rsidR="006361BD" w:rsidRDefault="0C15270D" w:rsidP="6BF17435">
      <w:pPr>
        <w:numPr>
          <w:ilvl w:val="0"/>
          <w:numId w:val="1"/>
        </w:numPr>
        <w:spacing w:line="360" w:lineRule="auto"/>
        <w:jc w:val="both"/>
        <w:rPr>
          <w:rFonts w:ascii="Arial" w:eastAsia="Arial" w:hAnsi="Arial" w:cs="Arial"/>
        </w:rPr>
      </w:pPr>
      <w:r w:rsidRPr="6BF17435">
        <w:rPr>
          <w:rFonts w:ascii="Arial" w:eastAsia="Arial" w:hAnsi="Arial" w:cs="Arial"/>
        </w:rPr>
        <w:t>Guided meditation audio (e.g., “10-minute stress reset”)</w:t>
      </w:r>
    </w:p>
    <w:p w14:paraId="118E607A" w14:textId="77777777" w:rsidR="006361BD" w:rsidRDefault="0C15270D" w:rsidP="6BF17435">
      <w:pPr>
        <w:numPr>
          <w:ilvl w:val="0"/>
          <w:numId w:val="1"/>
        </w:numPr>
        <w:spacing w:line="360" w:lineRule="auto"/>
        <w:jc w:val="both"/>
        <w:rPr>
          <w:rFonts w:ascii="Arial" w:eastAsia="Arial" w:hAnsi="Arial" w:cs="Arial"/>
        </w:rPr>
      </w:pPr>
      <w:r w:rsidRPr="6BF17435">
        <w:rPr>
          <w:rFonts w:ascii="Arial" w:eastAsia="Arial" w:hAnsi="Arial" w:cs="Arial"/>
        </w:rPr>
        <w:t>Sleep improvement modules</w:t>
      </w:r>
    </w:p>
    <w:p w14:paraId="13E5651C" w14:textId="77777777" w:rsidR="006361BD" w:rsidRDefault="0C15270D" w:rsidP="6BF17435">
      <w:pPr>
        <w:numPr>
          <w:ilvl w:val="0"/>
          <w:numId w:val="1"/>
        </w:numPr>
        <w:spacing w:line="360" w:lineRule="auto"/>
        <w:jc w:val="both"/>
        <w:rPr>
          <w:rFonts w:ascii="Arial" w:eastAsia="Arial" w:hAnsi="Arial" w:cs="Arial"/>
        </w:rPr>
      </w:pPr>
      <w:r w:rsidRPr="6BF17435">
        <w:rPr>
          <w:rFonts w:ascii="Arial" w:eastAsia="Arial" w:hAnsi="Arial" w:cs="Arial"/>
        </w:rPr>
        <w:t>In-app CBT exercises</w:t>
      </w:r>
    </w:p>
    <w:p w14:paraId="30FA8382" w14:textId="77777777" w:rsidR="006361BD" w:rsidRDefault="0C15270D" w:rsidP="6BF17435">
      <w:pPr>
        <w:numPr>
          <w:ilvl w:val="0"/>
          <w:numId w:val="1"/>
        </w:numPr>
        <w:spacing w:line="360" w:lineRule="auto"/>
        <w:jc w:val="both"/>
        <w:rPr>
          <w:rFonts w:ascii="Arial" w:eastAsia="Arial" w:hAnsi="Arial" w:cs="Arial"/>
        </w:rPr>
      </w:pPr>
      <w:r w:rsidRPr="6BF17435">
        <w:rPr>
          <w:rFonts w:ascii="Arial" w:eastAsia="Arial" w:hAnsi="Arial" w:cs="Arial"/>
        </w:rPr>
        <w:t>Access to licensed therapists via video or chat</w:t>
      </w:r>
    </w:p>
    <w:p w14:paraId="44006B26" w14:textId="4D953FB5" w:rsidR="006361BD" w:rsidRDefault="0C15270D" w:rsidP="6BF17435">
      <w:pPr>
        <w:numPr>
          <w:ilvl w:val="0"/>
          <w:numId w:val="1"/>
        </w:numPr>
        <w:spacing w:line="360" w:lineRule="auto"/>
        <w:jc w:val="both"/>
        <w:rPr>
          <w:rFonts w:ascii="Arial" w:eastAsia="Arial" w:hAnsi="Arial" w:cs="Arial"/>
        </w:rPr>
      </w:pPr>
      <w:r w:rsidRPr="6BF17435">
        <w:rPr>
          <w:rFonts w:ascii="Arial" w:eastAsia="Arial" w:hAnsi="Arial" w:cs="Arial"/>
        </w:rPr>
        <w:t xml:space="preserve">Push notifications reinforcing </w:t>
      </w:r>
      <w:r w:rsidR="2BA90D59" w:rsidRPr="6BF17435">
        <w:rPr>
          <w:rFonts w:ascii="Arial" w:eastAsia="Arial" w:hAnsi="Arial" w:cs="Arial"/>
        </w:rPr>
        <w:t>behavioral</w:t>
      </w:r>
      <w:r w:rsidRPr="6BF17435">
        <w:rPr>
          <w:rFonts w:ascii="Arial" w:eastAsia="Arial" w:hAnsi="Arial" w:cs="Arial"/>
        </w:rPr>
        <w:t xml:space="preserve"> change</w:t>
      </w:r>
    </w:p>
    <w:p w14:paraId="095AFA36" w14:textId="5A09D71F" w:rsidR="006361BD" w:rsidRDefault="0C15270D" w:rsidP="6BF17435">
      <w:pPr>
        <w:spacing w:line="360" w:lineRule="auto"/>
        <w:jc w:val="both"/>
        <w:rPr>
          <w:rFonts w:ascii="Arial" w:eastAsia="Arial" w:hAnsi="Arial" w:cs="Arial"/>
        </w:rPr>
      </w:pPr>
      <w:r w:rsidRPr="6BF17435">
        <w:rPr>
          <w:rFonts w:ascii="Arial" w:eastAsia="Arial" w:hAnsi="Arial" w:cs="Arial"/>
        </w:rPr>
        <w:t xml:space="preserve">These platforms align with </w:t>
      </w:r>
      <w:r w:rsidR="5511B514" w:rsidRPr="6BF17435">
        <w:rPr>
          <w:rFonts w:ascii="Arial" w:eastAsia="Arial" w:hAnsi="Arial" w:cs="Arial"/>
        </w:rPr>
        <w:t>behavior</w:t>
      </w:r>
      <w:r w:rsidRPr="6BF17435">
        <w:rPr>
          <w:rFonts w:ascii="Arial" w:eastAsia="Arial" w:hAnsi="Arial" w:cs="Arial"/>
        </w:rPr>
        <w:t xml:space="preserve"> change theories such as the Health Belief Model and Social Cognitive Theory by enhancing perceived self-efficacy and cueing positive </w:t>
      </w:r>
      <w:r w:rsidR="0D18B178" w:rsidRPr="6BF17435">
        <w:rPr>
          <w:rFonts w:ascii="Arial" w:eastAsia="Arial" w:hAnsi="Arial" w:cs="Arial"/>
        </w:rPr>
        <w:t>behavioral</w:t>
      </w:r>
      <w:r w:rsidRPr="6BF17435">
        <w:rPr>
          <w:rFonts w:ascii="Arial" w:eastAsia="Arial" w:hAnsi="Arial" w:cs="Arial"/>
        </w:rPr>
        <w:t xml:space="preserve"> action.</w:t>
      </w:r>
    </w:p>
    <w:p w14:paraId="47B1489C" w14:textId="77777777" w:rsidR="006361BD" w:rsidRDefault="0C15270D" w:rsidP="6BF17435">
      <w:pPr>
        <w:spacing w:line="360" w:lineRule="auto"/>
        <w:jc w:val="both"/>
        <w:rPr>
          <w:rFonts w:ascii="Arial" w:eastAsia="Arial" w:hAnsi="Arial" w:cs="Arial"/>
        </w:rPr>
      </w:pPr>
      <w:r w:rsidRPr="6BF17435">
        <w:rPr>
          <w:rFonts w:ascii="Arial" w:eastAsia="Arial" w:hAnsi="Arial" w:cs="Arial"/>
          <w:b/>
          <w:bCs/>
        </w:rPr>
        <w:t>Evidence of Effectiveness</w:t>
      </w:r>
    </w:p>
    <w:p w14:paraId="09C7CD47" w14:textId="1BDD9A8F" w:rsidR="006361BD" w:rsidRDefault="0C15270D" w:rsidP="6BF17435">
      <w:pPr>
        <w:spacing w:line="360" w:lineRule="auto"/>
        <w:jc w:val="both"/>
        <w:rPr>
          <w:rFonts w:ascii="Arial" w:eastAsia="Arial" w:hAnsi="Arial" w:cs="Arial"/>
        </w:rPr>
      </w:pPr>
      <w:r w:rsidRPr="6BF17435">
        <w:rPr>
          <w:rFonts w:ascii="Arial" w:eastAsia="Arial" w:hAnsi="Arial" w:cs="Arial"/>
        </w:rPr>
        <w:t xml:space="preserve">There are new indications of quantifiable advantages. A meta-analysis to determine that smartphone interventions were effective in reducing depressive symptoms (Hedges g = 0.38). Likewise, a </w:t>
      </w:r>
      <w:r w:rsidR="434EC3C6" w:rsidRPr="6BF17435">
        <w:rPr>
          <w:rFonts w:ascii="Arial" w:eastAsia="Arial" w:hAnsi="Arial" w:cs="Arial"/>
        </w:rPr>
        <w:t>randomized</w:t>
      </w:r>
      <w:r w:rsidRPr="6BF17435">
        <w:rPr>
          <w:rFonts w:ascii="Arial" w:eastAsia="Arial" w:hAnsi="Arial" w:cs="Arial"/>
        </w:rPr>
        <w:t xml:space="preserve"> controlled trial study conducted in 2021 showed that mindfulness through apps decreased stress in students </w:t>
      </w:r>
      <w:r w:rsidR="3D40C6E4" w:rsidRPr="6BF17435">
        <w:rPr>
          <w:rFonts w:ascii="Arial" w:eastAsia="Arial" w:hAnsi="Arial" w:cs="Arial"/>
        </w:rPr>
        <w:t>at</w:t>
      </w:r>
      <w:r w:rsidRPr="6BF17435">
        <w:rPr>
          <w:rFonts w:ascii="Arial" w:eastAsia="Arial" w:hAnsi="Arial" w:cs="Arial"/>
        </w:rPr>
        <w:t xml:space="preserve"> the university by 31 per cent. Digital CBT is identified by the NICE as an effective intervention to treat mild-to-moderate depression in the initial stages (Goldberg </w:t>
      </w:r>
      <w:r w:rsidRPr="6BF17435">
        <w:rPr>
          <w:rFonts w:ascii="Arial" w:eastAsia="Arial" w:hAnsi="Arial" w:cs="Arial"/>
          <w:i/>
          <w:iCs/>
        </w:rPr>
        <w:t>et al.,</w:t>
      </w:r>
      <w:r w:rsidRPr="6BF17435">
        <w:rPr>
          <w:rFonts w:ascii="Arial" w:eastAsia="Arial" w:hAnsi="Arial" w:cs="Arial"/>
        </w:rPr>
        <w:t xml:space="preserve"> 2022). Besides, </w:t>
      </w:r>
      <w:r w:rsidR="427D3AD7" w:rsidRPr="6BF17435">
        <w:rPr>
          <w:rFonts w:ascii="Arial" w:eastAsia="Arial" w:hAnsi="Arial" w:cs="Arial"/>
        </w:rPr>
        <w:t>better help</w:t>
      </w:r>
      <w:r w:rsidRPr="6BF17435">
        <w:rPr>
          <w:rFonts w:ascii="Arial" w:eastAsia="Arial" w:hAnsi="Arial" w:cs="Arial"/>
        </w:rPr>
        <w:t xml:space="preserve"> reported an improvement rate of 70 percent in the symptoms of the users who underwent 12 weeks of therapy (</w:t>
      </w:r>
      <w:r w:rsidR="74D703EC" w:rsidRPr="6BF17435">
        <w:rPr>
          <w:rFonts w:ascii="Arial" w:eastAsia="Arial" w:hAnsi="Arial" w:cs="Arial"/>
        </w:rPr>
        <w:t>Better help</w:t>
      </w:r>
      <w:r w:rsidRPr="6BF17435">
        <w:rPr>
          <w:rFonts w:ascii="Arial" w:eastAsia="Arial" w:hAnsi="Arial" w:cs="Arial"/>
        </w:rPr>
        <w:t xml:space="preserve">, 2024). Such results indicate that </w:t>
      </w:r>
      <w:r w:rsidR="0D9EE2F8" w:rsidRPr="6BF17435">
        <w:rPr>
          <w:rFonts w:ascii="Arial" w:eastAsia="Arial" w:hAnsi="Arial" w:cs="Arial"/>
        </w:rPr>
        <w:t>digital</w:t>
      </w:r>
      <w:r w:rsidRPr="6BF17435">
        <w:rPr>
          <w:rFonts w:ascii="Arial" w:eastAsia="Arial" w:hAnsi="Arial" w:cs="Arial"/>
        </w:rPr>
        <w:t xml:space="preserve"> mental health technologies enhance access, decrease stigma, and provide scalable prevention methods.</w:t>
      </w:r>
    </w:p>
    <w:p w14:paraId="41C8F396" w14:textId="77777777" w:rsidR="006361BD" w:rsidRDefault="000312D8">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63A715E2" wp14:editId="07777777">
            <wp:extent cx="4960779" cy="319535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960779" cy="3195357"/>
                    </a:xfrm>
                    <a:prstGeom prst="rect">
                      <a:avLst/>
                    </a:prstGeom>
                    <a:ln/>
                  </pic:spPr>
                </pic:pic>
              </a:graphicData>
            </a:graphic>
          </wp:inline>
        </w:drawing>
      </w:r>
    </w:p>
    <w:p w14:paraId="662E783C" w14:textId="372AE1AC" w:rsidR="006361BD" w:rsidRDefault="0C15270D" w:rsidP="6BF17435">
      <w:pPr>
        <w:spacing w:line="360" w:lineRule="auto"/>
        <w:jc w:val="center"/>
        <w:rPr>
          <w:rFonts w:ascii="Arial" w:eastAsia="Arial" w:hAnsi="Arial" w:cs="Arial"/>
          <w:b/>
          <w:bCs/>
        </w:rPr>
      </w:pPr>
      <w:r w:rsidRPr="6BF17435">
        <w:rPr>
          <w:rFonts w:ascii="Arial" w:eastAsia="Arial" w:hAnsi="Arial" w:cs="Arial"/>
          <w:b/>
          <w:bCs/>
        </w:rPr>
        <w:t xml:space="preserve">Figure 2: </w:t>
      </w:r>
      <w:r w:rsidR="3946B424" w:rsidRPr="6BF17435">
        <w:rPr>
          <w:rFonts w:ascii="Arial" w:eastAsia="Arial" w:hAnsi="Arial" w:cs="Arial"/>
          <w:b/>
          <w:bCs/>
        </w:rPr>
        <w:t>Better help</w:t>
      </w:r>
      <w:r w:rsidRPr="6BF17435">
        <w:rPr>
          <w:rFonts w:ascii="Arial" w:eastAsia="Arial" w:hAnsi="Arial" w:cs="Arial"/>
          <w:b/>
          <w:bCs/>
        </w:rPr>
        <w:t xml:space="preserve"> Vs Traditional Therapy</w:t>
      </w:r>
    </w:p>
    <w:p w14:paraId="4B469F15" w14:textId="77777777" w:rsidR="006361BD" w:rsidRDefault="0C15270D" w:rsidP="6BF17435">
      <w:pPr>
        <w:spacing w:line="360" w:lineRule="auto"/>
        <w:jc w:val="center"/>
        <w:rPr>
          <w:rFonts w:ascii="Arial" w:eastAsia="Arial" w:hAnsi="Arial" w:cs="Arial"/>
        </w:rPr>
      </w:pPr>
      <w:r w:rsidRPr="6BF17435">
        <w:rPr>
          <w:rFonts w:ascii="Arial" w:eastAsia="Arial" w:hAnsi="Arial" w:cs="Arial"/>
        </w:rPr>
        <w:t>(Source: Betterhelp.com, 2025)</w:t>
      </w:r>
    </w:p>
    <w:p w14:paraId="5DB733EB"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Critical Evaluation: Strengths and Shortfalls</w:t>
      </w:r>
    </w:p>
    <w:p w14:paraId="6688E059"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Advantages</w:t>
      </w:r>
    </w:p>
    <w:p w14:paraId="4EE6E491" w14:textId="77777777" w:rsidR="006361BD" w:rsidRDefault="0C15270D" w:rsidP="6BF17435">
      <w:pPr>
        <w:numPr>
          <w:ilvl w:val="0"/>
          <w:numId w:val="4"/>
        </w:numPr>
        <w:spacing w:line="360" w:lineRule="auto"/>
        <w:jc w:val="both"/>
        <w:rPr>
          <w:rFonts w:ascii="Arial" w:eastAsia="Arial" w:hAnsi="Arial" w:cs="Arial"/>
        </w:rPr>
      </w:pPr>
      <w:r w:rsidRPr="6BF17435">
        <w:rPr>
          <w:rFonts w:ascii="Arial" w:eastAsia="Arial" w:hAnsi="Arial" w:cs="Arial"/>
        </w:rPr>
        <w:t>Accessibility and Convenience – 24/7 support removes geographical and temporal barriers.</w:t>
      </w:r>
    </w:p>
    <w:p w14:paraId="1FB9AC9A" w14:textId="77777777" w:rsidR="006361BD" w:rsidRDefault="0C15270D" w:rsidP="6BF17435">
      <w:pPr>
        <w:numPr>
          <w:ilvl w:val="0"/>
          <w:numId w:val="4"/>
        </w:numPr>
        <w:spacing w:line="360" w:lineRule="auto"/>
        <w:jc w:val="both"/>
        <w:rPr>
          <w:rFonts w:ascii="Arial" w:eastAsia="Arial" w:hAnsi="Arial" w:cs="Arial"/>
        </w:rPr>
      </w:pPr>
      <w:r w:rsidRPr="6BF17435">
        <w:rPr>
          <w:rFonts w:ascii="Arial" w:eastAsia="Arial" w:hAnsi="Arial" w:cs="Arial"/>
        </w:rPr>
        <w:t>Cost-effectiveness – Lower costs compared to face-to-face therapy.</w:t>
      </w:r>
    </w:p>
    <w:p w14:paraId="52AE1AA0" w14:textId="77777777" w:rsidR="006361BD" w:rsidRDefault="0C15270D" w:rsidP="6BF17435">
      <w:pPr>
        <w:numPr>
          <w:ilvl w:val="0"/>
          <w:numId w:val="4"/>
        </w:numPr>
        <w:spacing w:line="360" w:lineRule="auto"/>
        <w:jc w:val="both"/>
        <w:rPr>
          <w:rFonts w:ascii="Arial" w:eastAsia="Arial" w:hAnsi="Arial" w:cs="Arial"/>
        </w:rPr>
      </w:pPr>
      <w:r w:rsidRPr="6BF17435">
        <w:rPr>
          <w:rFonts w:ascii="Arial" w:eastAsia="Arial" w:hAnsi="Arial" w:cs="Arial"/>
        </w:rPr>
        <w:t>Anonymity – Reduces stigma and encourages help-seeking.</w:t>
      </w:r>
    </w:p>
    <w:p w14:paraId="0A0DE346" w14:textId="77777777" w:rsidR="006361BD" w:rsidRDefault="0C15270D" w:rsidP="6BF17435">
      <w:pPr>
        <w:numPr>
          <w:ilvl w:val="0"/>
          <w:numId w:val="4"/>
        </w:numPr>
        <w:spacing w:line="360" w:lineRule="auto"/>
        <w:jc w:val="both"/>
        <w:rPr>
          <w:rFonts w:ascii="Arial" w:eastAsia="Arial" w:hAnsi="Arial" w:cs="Arial"/>
        </w:rPr>
      </w:pPr>
      <w:r w:rsidRPr="6BF17435">
        <w:rPr>
          <w:rFonts w:ascii="Arial" w:eastAsia="Arial" w:hAnsi="Arial" w:cs="Arial"/>
        </w:rPr>
        <w:t>Scalability – Suitable for population-level health promotion.</w:t>
      </w:r>
    </w:p>
    <w:p w14:paraId="2BFBC3A2"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Limitations</w:t>
      </w:r>
    </w:p>
    <w:p w14:paraId="0C237C81" w14:textId="77777777" w:rsidR="006361BD" w:rsidRDefault="0C15270D" w:rsidP="6BF17435">
      <w:pPr>
        <w:spacing w:line="360" w:lineRule="auto"/>
        <w:jc w:val="both"/>
        <w:rPr>
          <w:rFonts w:ascii="Arial" w:eastAsia="Arial" w:hAnsi="Arial" w:cs="Arial"/>
        </w:rPr>
      </w:pPr>
      <w:r w:rsidRPr="6BF17435">
        <w:rPr>
          <w:rFonts w:ascii="Arial" w:eastAsia="Arial" w:hAnsi="Arial" w:cs="Arial"/>
        </w:rPr>
        <w:t>However, several concerns persist:</w:t>
      </w:r>
    </w:p>
    <w:p w14:paraId="51ADD257" w14:textId="77777777" w:rsidR="006361BD" w:rsidRDefault="0C15270D" w:rsidP="6BF17435">
      <w:pPr>
        <w:numPr>
          <w:ilvl w:val="0"/>
          <w:numId w:val="5"/>
        </w:numPr>
        <w:spacing w:line="360" w:lineRule="auto"/>
        <w:jc w:val="both"/>
        <w:rPr>
          <w:rFonts w:ascii="Arial" w:eastAsia="Arial" w:hAnsi="Arial" w:cs="Arial"/>
        </w:rPr>
      </w:pPr>
      <w:r w:rsidRPr="6BF17435">
        <w:rPr>
          <w:rFonts w:ascii="Arial" w:eastAsia="Arial" w:hAnsi="Arial" w:cs="Arial"/>
        </w:rPr>
        <w:t>Digital divide: Individuals without internet access are excluded.</w:t>
      </w:r>
    </w:p>
    <w:p w14:paraId="27B55E90" w14:textId="77777777" w:rsidR="006361BD" w:rsidRDefault="0C15270D" w:rsidP="6BF17435">
      <w:pPr>
        <w:numPr>
          <w:ilvl w:val="0"/>
          <w:numId w:val="5"/>
        </w:numPr>
        <w:spacing w:line="360" w:lineRule="auto"/>
        <w:jc w:val="both"/>
        <w:rPr>
          <w:rFonts w:ascii="Arial" w:eastAsia="Arial" w:hAnsi="Arial" w:cs="Arial"/>
        </w:rPr>
      </w:pPr>
      <w:r w:rsidRPr="6BF17435">
        <w:rPr>
          <w:rFonts w:ascii="Arial" w:eastAsia="Arial" w:hAnsi="Arial" w:cs="Arial"/>
        </w:rPr>
        <w:t>Variable quality assurance: Not all apps are evidence-based.</w:t>
      </w:r>
    </w:p>
    <w:p w14:paraId="6FAC3F37" w14:textId="77777777" w:rsidR="006361BD" w:rsidRDefault="0C15270D" w:rsidP="6BF17435">
      <w:pPr>
        <w:numPr>
          <w:ilvl w:val="0"/>
          <w:numId w:val="5"/>
        </w:numPr>
        <w:spacing w:line="360" w:lineRule="auto"/>
        <w:jc w:val="both"/>
        <w:rPr>
          <w:rFonts w:ascii="Arial" w:eastAsia="Arial" w:hAnsi="Arial" w:cs="Arial"/>
        </w:rPr>
      </w:pPr>
      <w:r w:rsidRPr="6BF17435">
        <w:rPr>
          <w:rFonts w:ascii="Arial" w:eastAsia="Arial" w:hAnsi="Arial" w:cs="Arial"/>
        </w:rPr>
        <w:t>Engagement drop-off: High attrition rates after initial download (</w:t>
      </w:r>
      <w:proofErr w:type="spellStart"/>
      <w:r w:rsidRPr="6BF17435">
        <w:rPr>
          <w:rFonts w:ascii="Arial" w:eastAsia="Arial" w:hAnsi="Arial" w:cs="Arial"/>
        </w:rPr>
        <w:t>Stalujanis</w:t>
      </w:r>
      <w:proofErr w:type="spellEnd"/>
      <w:r w:rsidRPr="6BF17435">
        <w:rPr>
          <w:rFonts w:ascii="Arial" w:eastAsia="Arial" w:hAnsi="Arial" w:cs="Arial"/>
        </w:rPr>
        <w:t xml:space="preserve"> </w:t>
      </w:r>
      <w:r w:rsidRPr="6BF17435">
        <w:rPr>
          <w:rFonts w:ascii="Arial" w:eastAsia="Arial" w:hAnsi="Arial" w:cs="Arial"/>
          <w:i/>
          <w:iCs/>
        </w:rPr>
        <w:t>et al.,</w:t>
      </w:r>
      <w:r w:rsidRPr="6BF17435">
        <w:rPr>
          <w:rFonts w:ascii="Arial" w:eastAsia="Arial" w:hAnsi="Arial" w:cs="Arial"/>
        </w:rPr>
        <w:t xml:space="preserve"> 2021)</w:t>
      </w:r>
    </w:p>
    <w:p w14:paraId="274CD133" w14:textId="77777777" w:rsidR="006361BD" w:rsidRDefault="0C15270D" w:rsidP="6BF17435">
      <w:pPr>
        <w:numPr>
          <w:ilvl w:val="0"/>
          <w:numId w:val="5"/>
        </w:numPr>
        <w:spacing w:line="360" w:lineRule="auto"/>
        <w:jc w:val="both"/>
        <w:rPr>
          <w:rFonts w:ascii="Arial" w:eastAsia="Arial" w:hAnsi="Arial" w:cs="Arial"/>
        </w:rPr>
      </w:pPr>
      <w:r w:rsidRPr="6BF17435">
        <w:rPr>
          <w:rFonts w:ascii="Arial" w:eastAsia="Arial" w:hAnsi="Arial" w:cs="Arial"/>
        </w:rPr>
        <w:t>Data privacy risks: Sensitive mental health data may be commercially exploited.</w:t>
      </w:r>
    </w:p>
    <w:p w14:paraId="4442E103" w14:textId="77777777" w:rsidR="006361BD" w:rsidRDefault="0C15270D">
      <w:pPr>
        <w:spacing w:line="360" w:lineRule="auto"/>
        <w:jc w:val="both"/>
        <w:rPr>
          <w:rFonts w:ascii="Times New Roman" w:eastAsia="Times New Roman" w:hAnsi="Times New Roman" w:cs="Times New Roman"/>
        </w:rPr>
      </w:pPr>
      <w:r w:rsidRPr="6BF17435">
        <w:rPr>
          <w:rFonts w:ascii="Arial" w:eastAsia="Arial" w:hAnsi="Arial" w:cs="Arial"/>
        </w:rPr>
        <w:t>In a 2022 Lancet Digital Health review, inconsistent regulatory oversight and lack of data on long-term outcomes was noted. The opponents also claim that excessive use of self-directed apps can postpone the professional help of serious cases.</w:t>
      </w:r>
    </w:p>
    <w:p w14:paraId="17A45A44" w14:textId="77777777" w:rsidR="006361BD" w:rsidRDefault="0C15270D" w:rsidP="6BF17435">
      <w:pPr>
        <w:spacing w:line="360" w:lineRule="auto"/>
        <w:jc w:val="both"/>
        <w:rPr>
          <w:rFonts w:ascii="Arial" w:eastAsia="Arial" w:hAnsi="Arial" w:cs="Arial"/>
          <w:b/>
          <w:bCs/>
        </w:rPr>
      </w:pPr>
      <w:r w:rsidRPr="6BF17435">
        <w:rPr>
          <w:rFonts w:ascii="Times New Roman" w:eastAsia="Times New Roman" w:hAnsi="Times New Roman" w:cs="Times New Roman"/>
          <w:b/>
          <w:bCs/>
        </w:rPr>
        <w:t xml:space="preserve"> </w:t>
      </w:r>
      <w:r w:rsidRPr="6BF17435">
        <w:rPr>
          <w:rFonts w:ascii="Arial" w:eastAsia="Arial" w:hAnsi="Arial" w:cs="Arial"/>
          <w:b/>
          <w:bCs/>
        </w:rPr>
        <w:t>Addressing the Shortfalls</w:t>
      </w:r>
    </w:p>
    <w:p w14:paraId="73D80103"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To strengthen impact:</w:t>
      </w:r>
    </w:p>
    <w:p w14:paraId="46E5298F" w14:textId="317CC7FA" w:rsidR="006361BD" w:rsidRDefault="0C15270D" w:rsidP="6BF17435">
      <w:pPr>
        <w:numPr>
          <w:ilvl w:val="0"/>
          <w:numId w:val="6"/>
        </w:numPr>
        <w:spacing w:line="360" w:lineRule="auto"/>
        <w:jc w:val="both"/>
        <w:rPr>
          <w:rFonts w:ascii="Arial" w:eastAsia="Arial" w:hAnsi="Arial" w:cs="Arial"/>
        </w:rPr>
      </w:pPr>
      <w:r w:rsidRPr="6BF17435">
        <w:rPr>
          <w:rFonts w:ascii="Arial" w:eastAsia="Arial" w:hAnsi="Arial" w:cs="Arial"/>
        </w:rPr>
        <w:t>Stronger regulatory frameworks under NICE digital technology assessment pathways (</w:t>
      </w:r>
      <w:r w:rsidR="080C786F" w:rsidRPr="6BF17435">
        <w:rPr>
          <w:rFonts w:ascii="Arial" w:eastAsia="Arial" w:hAnsi="Arial" w:cs="Arial"/>
        </w:rPr>
        <w:t>Better help</w:t>
      </w:r>
      <w:r w:rsidRPr="6BF17435">
        <w:rPr>
          <w:rFonts w:ascii="Arial" w:eastAsia="Arial" w:hAnsi="Arial" w:cs="Arial"/>
        </w:rPr>
        <w:t>, 2024)</w:t>
      </w:r>
    </w:p>
    <w:p w14:paraId="2798FB63" w14:textId="77777777" w:rsidR="006361BD" w:rsidRDefault="0C15270D" w:rsidP="6BF17435">
      <w:pPr>
        <w:numPr>
          <w:ilvl w:val="0"/>
          <w:numId w:val="6"/>
        </w:numPr>
        <w:spacing w:line="360" w:lineRule="auto"/>
        <w:jc w:val="both"/>
        <w:rPr>
          <w:rFonts w:ascii="Arial" w:eastAsia="Arial" w:hAnsi="Arial" w:cs="Arial"/>
        </w:rPr>
      </w:pPr>
      <w:r w:rsidRPr="6BF17435">
        <w:rPr>
          <w:rFonts w:ascii="Arial" w:eastAsia="Arial" w:hAnsi="Arial" w:cs="Arial"/>
        </w:rPr>
        <w:t>Integration with primary care services for stepped-care approaches</w:t>
      </w:r>
    </w:p>
    <w:p w14:paraId="25244E63" w14:textId="77777777" w:rsidR="006361BD" w:rsidRDefault="0C15270D" w:rsidP="6BF17435">
      <w:pPr>
        <w:numPr>
          <w:ilvl w:val="0"/>
          <w:numId w:val="6"/>
        </w:numPr>
        <w:spacing w:line="360" w:lineRule="auto"/>
        <w:jc w:val="both"/>
        <w:rPr>
          <w:rFonts w:ascii="Arial" w:eastAsia="Arial" w:hAnsi="Arial" w:cs="Arial"/>
        </w:rPr>
      </w:pPr>
      <w:r w:rsidRPr="6BF17435">
        <w:rPr>
          <w:rFonts w:ascii="Arial" w:eastAsia="Arial" w:hAnsi="Arial" w:cs="Arial"/>
        </w:rPr>
        <w:t>Transparent data governance policies</w:t>
      </w:r>
    </w:p>
    <w:p w14:paraId="27B9A5E9" w14:textId="77777777" w:rsidR="006361BD" w:rsidRDefault="0C15270D" w:rsidP="6BF17435">
      <w:pPr>
        <w:numPr>
          <w:ilvl w:val="0"/>
          <w:numId w:val="6"/>
        </w:numPr>
        <w:spacing w:line="360" w:lineRule="auto"/>
        <w:jc w:val="both"/>
        <w:rPr>
          <w:rFonts w:ascii="Arial" w:eastAsia="Arial" w:hAnsi="Arial" w:cs="Arial"/>
        </w:rPr>
      </w:pPr>
      <w:r w:rsidRPr="6BF17435">
        <w:rPr>
          <w:rFonts w:ascii="Arial" w:eastAsia="Arial" w:hAnsi="Arial" w:cs="Arial"/>
        </w:rPr>
        <w:t>Co-design with service users to enhance engagement</w:t>
      </w:r>
    </w:p>
    <w:p w14:paraId="454E6771" w14:textId="77777777" w:rsidR="006361BD" w:rsidRDefault="0C15270D" w:rsidP="6BF17435">
      <w:pPr>
        <w:numPr>
          <w:ilvl w:val="0"/>
          <w:numId w:val="6"/>
        </w:numPr>
        <w:spacing w:line="360" w:lineRule="auto"/>
        <w:jc w:val="both"/>
        <w:rPr>
          <w:rFonts w:ascii="Arial" w:eastAsia="Arial" w:hAnsi="Arial" w:cs="Arial"/>
        </w:rPr>
      </w:pPr>
      <w:r w:rsidRPr="6BF17435">
        <w:rPr>
          <w:rFonts w:ascii="Arial" w:eastAsia="Arial" w:hAnsi="Arial" w:cs="Arial"/>
        </w:rPr>
        <w:t>Targeted interventions for digitally excluded populations</w:t>
      </w:r>
    </w:p>
    <w:p w14:paraId="2541659C" w14:textId="77777777" w:rsidR="006361BD" w:rsidRDefault="0C15270D" w:rsidP="6BF17435">
      <w:pPr>
        <w:spacing w:line="360" w:lineRule="auto"/>
        <w:jc w:val="both"/>
        <w:rPr>
          <w:rFonts w:ascii="Arial" w:eastAsia="Arial" w:hAnsi="Arial" w:cs="Arial"/>
        </w:rPr>
      </w:pPr>
      <w:r w:rsidRPr="6BF17435">
        <w:rPr>
          <w:rFonts w:ascii="Arial" w:eastAsia="Arial" w:hAnsi="Arial" w:cs="Arial"/>
        </w:rPr>
        <w:t>Ultimately, mental health apps represent a promising but supplementary tool within broader public health systems rather than a standalone solution.</w:t>
      </w:r>
    </w:p>
    <w:p w14:paraId="2B2A7A39"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Conclusion</w:t>
      </w:r>
    </w:p>
    <w:p w14:paraId="711D7657" w14:textId="1C6068B8" w:rsidR="006361BD" w:rsidRDefault="0C15270D" w:rsidP="6BF17435">
      <w:pPr>
        <w:spacing w:line="360" w:lineRule="auto"/>
        <w:jc w:val="both"/>
        <w:rPr>
          <w:rFonts w:ascii="Arial" w:eastAsia="Arial" w:hAnsi="Arial" w:cs="Arial"/>
        </w:rPr>
      </w:pPr>
      <w:r w:rsidRPr="6BF17435">
        <w:rPr>
          <w:rFonts w:ascii="Arial" w:eastAsia="Arial" w:hAnsi="Arial" w:cs="Arial"/>
        </w:rPr>
        <w:t xml:space="preserve">Digital mental health technologies have revolutionized the process of health promotion because they increase accessibility and facilitate early intervention. Although positive results are evident, concerns regarding equity, engagement, and regulation have to be revealed to achieve </w:t>
      </w:r>
      <w:r w:rsidR="5485EBE9" w:rsidRPr="6BF17435">
        <w:rPr>
          <w:rFonts w:ascii="Arial" w:eastAsia="Arial" w:hAnsi="Arial" w:cs="Arial"/>
        </w:rPr>
        <w:t>sustainable</w:t>
      </w:r>
      <w:r w:rsidRPr="6BF17435">
        <w:rPr>
          <w:rFonts w:ascii="Arial" w:eastAsia="Arial" w:hAnsi="Arial" w:cs="Arial"/>
        </w:rPr>
        <w:t xml:space="preserve"> impact.</w:t>
      </w:r>
    </w:p>
    <w:p w14:paraId="72A3D3EC" w14:textId="77777777" w:rsidR="006361BD" w:rsidRDefault="000312D8">
      <w:pPr>
        <w:spacing w:line="360" w:lineRule="auto"/>
        <w:jc w:val="both"/>
        <w:rPr>
          <w:rFonts w:ascii="Times New Roman" w:eastAsia="Times New Roman" w:hAnsi="Times New Roman" w:cs="Times New Roman"/>
          <w:b/>
          <w:sz w:val="32"/>
          <w:szCs w:val="32"/>
        </w:rPr>
      </w:pPr>
      <w:r>
        <w:br w:type="page"/>
      </w:r>
    </w:p>
    <w:p w14:paraId="40D14985" w14:textId="28A651EC" w:rsidR="006361BD" w:rsidRDefault="0C15270D" w:rsidP="6BF17435">
      <w:pPr>
        <w:pStyle w:val="Heading1"/>
        <w:spacing w:line="360" w:lineRule="auto"/>
        <w:rPr>
          <w:rFonts w:ascii="Arial" w:eastAsia="Arial" w:hAnsi="Arial" w:cs="Arial"/>
        </w:rPr>
      </w:pPr>
      <w:bookmarkStart w:id="1" w:name="_30j0zll"/>
      <w:bookmarkEnd w:id="1"/>
      <w:r w:rsidRPr="6BF17435">
        <w:rPr>
          <w:rFonts w:ascii="Arial" w:eastAsia="Arial" w:hAnsi="Arial" w:cs="Arial"/>
        </w:rPr>
        <w:t xml:space="preserve">BLOG 2: </w:t>
      </w:r>
      <w:r w:rsidR="0D6617D8" w:rsidRPr="6BF17435">
        <w:rPr>
          <w:rFonts w:ascii="Arial" w:eastAsia="Arial" w:hAnsi="Arial" w:cs="Arial"/>
        </w:rPr>
        <w:t>Mind Connect</w:t>
      </w:r>
      <w:r w:rsidRPr="6BF17435">
        <w:rPr>
          <w:rFonts w:ascii="Arial" w:eastAsia="Arial" w:hAnsi="Arial" w:cs="Arial"/>
        </w:rPr>
        <w:t xml:space="preserve"> – A </w:t>
      </w:r>
      <w:proofErr w:type="spellStart"/>
      <w:r w:rsidRPr="6BF17435">
        <w:rPr>
          <w:rFonts w:ascii="Arial" w:eastAsia="Arial" w:hAnsi="Arial" w:cs="Arial"/>
        </w:rPr>
        <w:t>Gamified</w:t>
      </w:r>
      <w:proofErr w:type="spellEnd"/>
      <w:r w:rsidRPr="6BF17435">
        <w:rPr>
          <w:rFonts w:ascii="Arial" w:eastAsia="Arial" w:hAnsi="Arial" w:cs="Arial"/>
        </w:rPr>
        <w:t xml:space="preserve"> Digital Platform for University Mental Health Promotion</w:t>
      </w:r>
    </w:p>
    <w:p w14:paraId="4EA9242F"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Student Mental Health: A Crisis on Campus</w:t>
      </w:r>
    </w:p>
    <w:p w14:paraId="4A2F69BB" w14:textId="6BC919D9" w:rsidR="006361BD" w:rsidRDefault="0C15270D" w:rsidP="6BF17435">
      <w:pPr>
        <w:spacing w:line="360" w:lineRule="auto"/>
        <w:jc w:val="both"/>
        <w:rPr>
          <w:rFonts w:ascii="Arial" w:eastAsia="Arial" w:hAnsi="Arial" w:cs="Arial"/>
        </w:rPr>
      </w:pPr>
      <w:r w:rsidRPr="6BF17435">
        <w:rPr>
          <w:rFonts w:ascii="Arial" w:eastAsia="Arial" w:hAnsi="Arial" w:cs="Arial"/>
        </w:rPr>
        <w:t xml:space="preserve">Financial pressure and social transition have increased psychological susceptibility among university students. There was an increase in the levels of anxiety and depressive symptoms among young adults aged 18-24 years (Matthews and Rhodes, 2025). This group of the population is one of the causes of death by suicide. In spite of the expansion of the service, stigma and long wait times still exist. There is an urgent need to have preventative, culturally </w:t>
      </w:r>
      <w:r w:rsidR="4498B696" w:rsidRPr="6BF17435">
        <w:rPr>
          <w:rFonts w:ascii="Arial" w:eastAsia="Arial" w:hAnsi="Arial" w:cs="Arial"/>
        </w:rPr>
        <w:t>sensitive,</w:t>
      </w:r>
      <w:r w:rsidRPr="6BF17435">
        <w:rPr>
          <w:rFonts w:ascii="Arial" w:eastAsia="Arial" w:hAnsi="Arial" w:cs="Arial"/>
        </w:rPr>
        <w:t xml:space="preserve"> and engaging digital health promotion strategies.</w:t>
      </w:r>
    </w:p>
    <w:p w14:paraId="16CE8C88" w14:textId="30C98D19" w:rsidR="006361BD" w:rsidRDefault="0C15270D" w:rsidP="6BF17435">
      <w:pPr>
        <w:spacing w:line="360" w:lineRule="auto"/>
        <w:jc w:val="both"/>
        <w:rPr>
          <w:rFonts w:ascii="Arial" w:eastAsia="Arial" w:hAnsi="Arial" w:cs="Arial"/>
          <w:b/>
          <w:bCs/>
        </w:rPr>
      </w:pPr>
      <w:r w:rsidRPr="6BF17435">
        <w:rPr>
          <w:rFonts w:ascii="Arial" w:eastAsia="Arial" w:hAnsi="Arial" w:cs="Arial"/>
          <w:b/>
          <w:bCs/>
        </w:rPr>
        <w:t xml:space="preserve"> “</w:t>
      </w:r>
      <w:r w:rsidR="5540E1B0" w:rsidRPr="6BF17435">
        <w:rPr>
          <w:rFonts w:ascii="Arial" w:eastAsia="Arial" w:hAnsi="Arial" w:cs="Arial"/>
          <w:b/>
          <w:bCs/>
        </w:rPr>
        <w:t>Mind Connect</w:t>
      </w:r>
      <w:r w:rsidRPr="6BF17435">
        <w:rPr>
          <w:rFonts w:ascii="Arial" w:eastAsia="Arial" w:hAnsi="Arial" w:cs="Arial"/>
          <w:b/>
          <w:bCs/>
        </w:rPr>
        <w:t>”</w:t>
      </w:r>
    </w:p>
    <w:p w14:paraId="29A8E99A" w14:textId="05C0AC62" w:rsidR="006361BD" w:rsidRDefault="02AF7A76" w:rsidP="6BF17435">
      <w:pPr>
        <w:spacing w:line="360" w:lineRule="auto"/>
        <w:jc w:val="both"/>
        <w:rPr>
          <w:rFonts w:ascii="Arial" w:eastAsia="Arial" w:hAnsi="Arial" w:cs="Arial"/>
        </w:rPr>
      </w:pPr>
      <w:r w:rsidRPr="6BF17435">
        <w:rPr>
          <w:rFonts w:ascii="Arial" w:eastAsia="Arial" w:hAnsi="Arial" w:cs="Arial"/>
          <w:b/>
          <w:bCs/>
        </w:rPr>
        <w:t>Mind Connect</w:t>
      </w:r>
      <w:r w:rsidR="0C15270D" w:rsidRPr="6BF17435">
        <w:rPr>
          <w:rFonts w:ascii="Arial" w:eastAsia="Arial" w:hAnsi="Arial" w:cs="Arial"/>
        </w:rPr>
        <w:t xml:space="preserve"> is a </w:t>
      </w:r>
      <w:proofErr w:type="spellStart"/>
      <w:r w:rsidR="0C15270D" w:rsidRPr="6BF17435">
        <w:rPr>
          <w:rFonts w:ascii="Arial" w:eastAsia="Arial" w:hAnsi="Arial" w:cs="Arial"/>
        </w:rPr>
        <w:t>gamified</w:t>
      </w:r>
      <w:proofErr w:type="spellEnd"/>
      <w:r w:rsidR="0C15270D" w:rsidRPr="6BF17435">
        <w:rPr>
          <w:rFonts w:ascii="Arial" w:eastAsia="Arial" w:hAnsi="Arial" w:cs="Arial"/>
        </w:rPr>
        <w:t xml:space="preserve"> mental health promotion platform designed specifically for university students.</w:t>
      </w:r>
    </w:p>
    <w:p w14:paraId="0D0B940D" w14:textId="77777777" w:rsidR="006361BD" w:rsidRDefault="000312D8">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5F83BD8B" wp14:editId="07777777">
            <wp:extent cx="5050375" cy="207633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050375" cy="2076333"/>
                    </a:xfrm>
                    <a:prstGeom prst="rect">
                      <a:avLst/>
                    </a:prstGeom>
                    <a:ln/>
                  </pic:spPr>
                </pic:pic>
              </a:graphicData>
            </a:graphic>
          </wp:inline>
        </w:drawing>
      </w:r>
    </w:p>
    <w:p w14:paraId="14D789BD" w14:textId="3FACD058" w:rsidR="006361BD" w:rsidRDefault="0C15270D" w:rsidP="6BF17435">
      <w:pPr>
        <w:spacing w:line="360" w:lineRule="auto"/>
        <w:jc w:val="center"/>
        <w:rPr>
          <w:rFonts w:ascii="Arial" w:eastAsia="Arial" w:hAnsi="Arial" w:cs="Arial"/>
          <w:b/>
          <w:bCs/>
        </w:rPr>
      </w:pPr>
      <w:r w:rsidRPr="6BF17435">
        <w:rPr>
          <w:rFonts w:ascii="Arial" w:eastAsia="Arial" w:hAnsi="Arial" w:cs="Arial"/>
          <w:b/>
          <w:bCs/>
        </w:rPr>
        <w:t xml:space="preserve">Figure 3: </w:t>
      </w:r>
      <w:r w:rsidR="394A513A" w:rsidRPr="6BF17435">
        <w:rPr>
          <w:rFonts w:ascii="Arial" w:eastAsia="Arial" w:hAnsi="Arial" w:cs="Arial"/>
          <w:b/>
          <w:bCs/>
        </w:rPr>
        <w:t>Mind Connect</w:t>
      </w:r>
      <w:r w:rsidRPr="6BF17435">
        <w:rPr>
          <w:rFonts w:ascii="Arial" w:eastAsia="Arial" w:hAnsi="Arial" w:cs="Arial"/>
          <w:b/>
          <w:bCs/>
        </w:rPr>
        <w:t xml:space="preserve"> mental health promotion platform</w:t>
      </w:r>
    </w:p>
    <w:p w14:paraId="0DE9D58F" w14:textId="167CE481" w:rsidR="006361BD" w:rsidRDefault="0C15270D" w:rsidP="6BF17435">
      <w:pPr>
        <w:spacing w:line="360" w:lineRule="auto"/>
        <w:jc w:val="center"/>
        <w:rPr>
          <w:rFonts w:ascii="Arial" w:eastAsia="Arial" w:hAnsi="Arial" w:cs="Arial"/>
        </w:rPr>
      </w:pPr>
      <w:r w:rsidRPr="6BF17435">
        <w:rPr>
          <w:rFonts w:ascii="Arial" w:eastAsia="Arial" w:hAnsi="Arial" w:cs="Arial"/>
        </w:rPr>
        <w:t xml:space="preserve">(Source: </w:t>
      </w:r>
      <w:r w:rsidR="00D834D3">
        <w:rPr>
          <w:rFonts w:ascii="Arial" w:eastAsia="Arial" w:hAnsi="Arial" w:cs="Arial"/>
        </w:rPr>
        <w:t xml:space="preserve">mind </w:t>
      </w:r>
      <w:proofErr w:type="spellStart"/>
      <w:r w:rsidR="00D834D3">
        <w:rPr>
          <w:rFonts w:ascii="Arial" w:eastAsia="Arial" w:hAnsi="Arial" w:cs="Arial"/>
        </w:rPr>
        <w:t>connect</w:t>
      </w:r>
      <w:r w:rsidRPr="6BF17435">
        <w:rPr>
          <w:rFonts w:ascii="Arial" w:eastAsia="Arial" w:hAnsi="Arial" w:cs="Arial"/>
        </w:rPr>
        <w:t>.in</w:t>
      </w:r>
      <w:proofErr w:type="spellEnd"/>
      <w:r w:rsidRPr="6BF17435">
        <w:rPr>
          <w:rFonts w:ascii="Arial" w:eastAsia="Arial" w:hAnsi="Arial" w:cs="Arial"/>
        </w:rPr>
        <w:t>, 2026)</w:t>
      </w:r>
    </w:p>
    <w:p w14:paraId="75E31A56"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Core Features</w:t>
      </w:r>
    </w:p>
    <w:p w14:paraId="101CDF70" w14:textId="77777777" w:rsidR="006361BD" w:rsidRDefault="0C15270D" w:rsidP="6BF17435">
      <w:pPr>
        <w:numPr>
          <w:ilvl w:val="0"/>
          <w:numId w:val="7"/>
        </w:numPr>
        <w:spacing w:line="360" w:lineRule="auto"/>
        <w:jc w:val="both"/>
        <w:rPr>
          <w:rFonts w:ascii="Arial" w:eastAsia="Arial" w:hAnsi="Arial" w:cs="Arial"/>
        </w:rPr>
      </w:pPr>
      <w:proofErr w:type="spellStart"/>
      <w:r w:rsidRPr="6BF17435">
        <w:rPr>
          <w:rFonts w:ascii="Arial" w:eastAsia="Arial" w:hAnsi="Arial" w:cs="Arial"/>
        </w:rPr>
        <w:t>Gamified</w:t>
      </w:r>
      <w:proofErr w:type="spellEnd"/>
      <w:r w:rsidRPr="6BF17435">
        <w:rPr>
          <w:rFonts w:ascii="Arial" w:eastAsia="Arial" w:hAnsi="Arial" w:cs="Arial"/>
        </w:rPr>
        <w:t xml:space="preserve"> wellbeing challenges (e.g., “7-day gratitude streak”)</w:t>
      </w:r>
    </w:p>
    <w:p w14:paraId="5A096415" w14:textId="0672D26C" w:rsidR="006361BD" w:rsidRDefault="0C15270D" w:rsidP="6BF17435">
      <w:pPr>
        <w:numPr>
          <w:ilvl w:val="0"/>
          <w:numId w:val="7"/>
        </w:numPr>
        <w:spacing w:line="360" w:lineRule="auto"/>
        <w:jc w:val="both"/>
        <w:rPr>
          <w:rFonts w:ascii="Arial" w:eastAsia="Arial" w:hAnsi="Arial" w:cs="Arial"/>
        </w:rPr>
      </w:pPr>
      <w:r w:rsidRPr="6BF17435">
        <w:rPr>
          <w:rFonts w:ascii="Arial" w:eastAsia="Arial" w:hAnsi="Arial" w:cs="Arial"/>
        </w:rPr>
        <w:t xml:space="preserve">AI-powered mood tracking with </w:t>
      </w:r>
      <w:r w:rsidR="02F4FF60" w:rsidRPr="6BF17435">
        <w:rPr>
          <w:rFonts w:ascii="Arial" w:eastAsia="Arial" w:hAnsi="Arial" w:cs="Arial"/>
        </w:rPr>
        <w:t>personalized</w:t>
      </w:r>
      <w:r w:rsidRPr="6BF17435">
        <w:rPr>
          <w:rFonts w:ascii="Arial" w:eastAsia="Arial" w:hAnsi="Arial" w:cs="Arial"/>
        </w:rPr>
        <w:t xml:space="preserve"> coping suggestions</w:t>
      </w:r>
    </w:p>
    <w:p w14:paraId="6A99EBAC" w14:textId="77777777" w:rsidR="006361BD" w:rsidRDefault="0C15270D" w:rsidP="6BF17435">
      <w:pPr>
        <w:numPr>
          <w:ilvl w:val="0"/>
          <w:numId w:val="7"/>
        </w:numPr>
        <w:spacing w:line="360" w:lineRule="auto"/>
        <w:jc w:val="both"/>
        <w:rPr>
          <w:rFonts w:ascii="Arial" w:eastAsia="Arial" w:hAnsi="Arial" w:cs="Arial"/>
        </w:rPr>
      </w:pPr>
      <w:r w:rsidRPr="6BF17435">
        <w:rPr>
          <w:rFonts w:ascii="Arial" w:eastAsia="Arial" w:hAnsi="Arial" w:cs="Arial"/>
        </w:rPr>
        <w:t>Culturally tailored content</w:t>
      </w:r>
    </w:p>
    <w:p w14:paraId="2E2F2229" w14:textId="77777777" w:rsidR="006361BD" w:rsidRDefault="0C15270D" w:rsidP="6BF17435">
      <w:pPr>
        <w:numPr>
          <w:ilvl w:val="0"/>
          <w:numId w:val="7"/>
        </w:numPr>
        <w:spacing w:line="360" w:lineRule="auto"/>
        <w:jc w:val="both"/>
        <w:rPr>
          <w:rFonts w:ascii="Arial" w:eastAsia="Arial" w:hAnsi="Arial" w:cs="Arial"/>
        </w:rPr>
      </w:pPr>
      <w:r w:rsidRPr="6BF17435">
        <w:rPr>
          <w:rFonts w:ascii="Arial" w:eastAsia="Arial" w:hAnsi="Arial" w:cs="Arial"/>
        </w:rPr>
        <w:t>Anonymous peer-support forums</w:t>
      </w:r>
    </w:p>
    <w:p w14:paraId="0F4E5AA6" w14:textId="184E84DB" w:rsidR="006361BD" w:rsidRDefault="2F70C219" w:rsidP="6BF17435">
      <w:pPr>
        <w:numPr>
          <w:ilvl w:val="0"/>
          <w:numId w:val="7"/>
        </w:numPr>
        <w:spacing w:line="360" w:lineRule="auto"/>
        <w:jc w:val="both"/>
        <w:rPr>
          <w:rFonts w:ascii="Arial" w:eastAsia="Arial" w:hAnsi="Arial" w:cs="Arial"/>
        </w:rPr>
      </w:pPr>
      <w:r w:rsidRPr="6BF17435">
        <w:rPr>
          <w:rFonts w:ascii="Arial" w:eastAsia="Arial" w:hAnsi="Arial" w:cs="Arial"/>
        </w:rPr>
        <w:t>Behavioral</w:t>
      </w:r>
      <w:r w:rsidR="0C15270D" w:rsidRPr="6BF17435">
        <w:rPr>
          <w:rFonts w:ascii="Arial" w:eastAsia="Arial" w:hAnsi="Arial" w:cs="Arial"/>
        </w:rPr>
        <w:t xml:space="preserve"> feedback dashboards</w:t>
      </w:r>
    </w:p>
    <w:p w14:paraId="53DBCF19" w14:textId="05EEEEC6" w:rsidR="006361BD" w:rsidRDefault="0C15270D" w:rsidP="6BF17435">
      <w:pPr>
        <w:spacing w:line="360" w:lineRule="auto"/>
        <w:jc w:val="both"/>
        <w:rPr>
          <w:rFonts w:ascii="Arial" w:eastAsia="Arial" w:hAnsi="Arial" w:cs="Arial"/>
        </w:rPr>
      </w:pPr>
      <w:r w:rsidRPr="6BF17435">
        <w:rPr>
          <w:rFonts w:ascii="Arial" w:eastAsia="Arial" w:hAnsi="Arial" w:cs="Arial"/>
        </w:rPr>
        <w:t xml:space="preserve">The platform integrates principles from Self-Determination Theory by enhancing autonomy, competence, and relatedness — key drivers of sustained </w:t>
      </w:r>
      <w:r w:rsidR="3E6E6310" w:rsidRPr="6BF17435">
        <w:rPr>
          <w:rFonts w:ascii="Arial" w:eastAsia="Arial" w:hAnsi="Arial" w:cs="Arial"/>
        </w:rPr>
        <w:t>behavior</w:t>
      </w:r>
      <w:r w:rsidRPr="6BF17435">
        <w:rPr>
          <w:rFonts w:ascii="Arial" w:eastAsia="Arial" w:hAnsi="Arial" w:cs="Arial"/>
        </w:rPr>
        <w:t xml:space="preserve"> change.</w:t>
      </w:r>
    </w:p>
    <w:p w14:paraId="5E9BF3AE"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Health Promotion Mechanism</w:t>
      </w:r>
    </w:p>
    <w:p w14:paraId="37BAD929" w14:textId="6DEBC479" w:rsidR="006361BD" w:rsidRDefault="26BA3834" w:rsidP="6BF17435">
      <w:pPr>
        <w:spacing w:line="360" w:lineRule="auto"/>
        <w:jc w:val="both"/>
        <w:rPr>
          <w:rFonts w:ascii="Arial" w:eastAsia="Arial" w:hAnsi="Arial" w:cs="Arial"/>
        </w:rPr>
      </w:pPr>
      <w:r w:rsidRPr="6BF17435">
        <w:rPr>
          <w:rFonts w:ascii="Arial" w:eastAsia="Arial" w:hAnsi="Arial" w:cs="Arial"/>
        </w:rPr>
        <w:t>Mind Connect</w:t>
      </w:r>
      <w:r w:rsidR="0C15270D" w:rsidRPr="6BF17435">
        <w:rPr>
          <w:rFonts w:ascii="Arial" w:eastAsia="Arial" w:hAnsi="Arial" w:cs="Arial"/>
        </w:rPr>
        <w:t xml:space="preserve"> focuses on:</w:t>
      </w:r>
    </w:p>
    <w:p w14:paraId="71755899" w14:textId="77777777" w:rsidR="006361BD" w:rsidRDefault="0C15270D" w:rsidP="6BF17435">
      <w:pPr>
        <w:numPr>
          <w:ilvl w:val="0"/>
          <w:numId w:val="8"/>
        </w:numPr>
        <w:spacing w:line="360" w:lineRule="auto"/>
        <w:jc w:val="both"/>
        <w:rPr>
          <w:rFonts w:ascii="Arial" w:eastAsia="Arial" w:hAnsi="Arial" w:cs="Arial"/>
        </w:rPr>
      </w:pPr>
      <w:r w:rsidRPr="6BF17435">
        <w:rPr>
          <w:rFonts w:ascii="Arial" w:eastAsia="Arial" w:hAnsi="Arial" w:cs="Arial"/>
        </w:rPr>
        <w:t>Early emotional literacy development</w:t>
      </w:r>
    </w:p>
    <w:p w14:paraId="7A3E17C7" w14:textId="240F05A8" w:rsidR="006361BD" w:rsidRDefault="0C15270D" w:rsidP="6BF17435">
      <w:pPr>
        <w:numPr>
          <w:ilvl w:val="0"/>
          <w:numId w:val="8"/>
        </w:numPr>
        <w:spacing w:line="360" w:lineRule="auto"/>
        <w:jc w:val="both"/>
        <w:rPr>
          <w:rFonts w:ascii="Arial" w:eastAsia="Arial" w:hAnsi="Arial" w:cs="Arial"/>
        </w:rPr>
      </w:pPr>
      <w:r w:rsidRPr="6BF17435">
        <w:rPr>
          <w:rFonts w:ascii="Arial" w:eastAsia="Arial" w:hAnsi="Arial" w:cs="Arial"/>
        </w:rPr>
        <w:t xml:space="preserve">Reducing stigma through peer </w:t>
      </w:r>
      <w:r w:rsidR="401FF9C2" w:rsidRPr="6BF17435">
        <w:rPr>
          <w:rFonts w:ascii="Arial" w:eastAsia="Arial" w:hAnsi="Arial" w:cs="Arial"/>
        </w:rPr>
        <w:t>normalization</w:t>
      </w:r>
    </w:p>
    <w:p w14:paraId="3C1F5F02" w14:textId="77777777" w:rsidR="006361BD" w:rsidRDefault="0C15270D" w:rsidP="6BF17435">
      <w:pPr>
        <w:numPr>
          <w:ilvl w:val="0"/>
          <w:numId w:val="8"/>
        </w:numPr>
        <w:spacing w:line="360" w:lineRule="auto"/>
        <w:jc w:val="both"/>
        <w:rPr>
          <w:rFonts w:ascii="Arial" w:eastAsia="Arial" w:hAnsi="Arial" w:cs="Arial"/>
        </w:rPr>
      </w:pPr>
      <w:r w:rsidRPr="6BF17435">
        <w:rPr>
          <w:rFonts w:ascii="Arial" w:eastAsia="Arial" w:hAnsi="Arial" w:cs="Arial"/>
        </w:rPr>
        <w:t>Promoting daily micro-habits (mindfulness, journaling, exercise prompts)</w:t>
      </w:r>
    </w:p>
    <w:p w14:paraId="78D6DBF3" w14:textId="77777777" w:rsidR="006361BD" w:rsidRDefault="0C15270D" w:rsidP="6BF17435">
      <w:pPr>
        <w:numPr>
          <w:ilvl w:val="0"/>
          <w:numId w:val="8"/>
        </w:numPr>
        <w:spacing w:line="360" w:lineRule="auto"/>
        <w:jc w:val="both"/>
        <w:rPr>
          <w:rFonts w:ascii="Arial" w:eastAsia="Arial" w:hAnsi="Arial" w:cs="Arial"/>
        </w:rPr>
      </w:pPr>
      <w:r w:rsidRPr="6BF17435">
        <w:rPr>
          <w:rFonts w:ascii="Arial" w:eastAsia="Arial" w:hAnsi="Arial" w:cs="Arial"/>
        </w:rPr>
        <w:t>Encouraging help-seeking through integrated university service links</w:t>
      </w:r>
    </w:p>
    <w:p w14:paraId="1A73C598" w14:textId="464E940E" w:rsidR="006361BD" w:rsidRDefault="0C15270D" w:rsidP="6BF17435">
      <w:pPr>
        <w:spacing w:line="360" w:lineRule="auto"/>
        <w:jc w:val="both"/>
        <w:rPr>
          <w:rFonts w:ascii="Arial" w:eastAsia="Arial" w:hAnsi="Arial" w:cs="Arial"/>
        </w:rPr>
      </w:pPr>
      <w:r w:rsidRPr="6BF17435">
        <w:rPr>
          <w:rFonts w:ascii="Arial" w:eastAsia="Arial" w:hAnsi="Arial" w:cs="Arial"/>
        </w:rPr>
        <w:t xml:space="preserve">Unlike therapy platforms, </w:t>
      </w:r>
      <w:r w:rsidR="0FCD6C0F" w:rsidRPr="6BF17435">
        <w:rPr>
          <w:rFonts w:ascii="Arial" w:eastAsia="Arial" w:hAnsi="Arial" w:cs="Arial"/>
        </w:rPr>
        <w:t>Mind Connect</w:t>
      </w:r>
      <w:r w:rsidRPr="6BF17435">
        <w:rPr>
          <w:rFonts w:ascii="Arial" w:eastAsia="Arial" w:hAnsi="Arial" w:cs="Arial"/>
        </w:rPr>
        <w:t xml:space="preserve"> </w:t>
      </w:r>
      <w:r w:rsidR="251AFBAE" w:rsidRPr="6BF17435">
        <w:rPr>
          <w:rFonts w:ascii="Arial" w:eastAsia="Arial" w:hAnsi="Arial" w:cs="Arial"/>
        </w:rPr>
        <w:t>emphasizes</w:t>
      </w:r>
      <w:r w:rsidRPr="6BF17435">
        <w:rPr>
          <w:rFonts w:ascii="Arial" w:eastAsia="Arial" w:hAnsi="Arial" w:cs="Arial"/>
        </w:rPr>
        <w:t xml:space="preserve"> prevention rather than clinical treatment.</w:t>
      </w:r>
    </w:p>
    <w:p w14:paraId="47CE2D2C"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Anticipated Impact and Evidence Base</w:t>
      </w:r>
    </w:p>
    <w:p w14:paraId="46BF88A0" w14:textId="5024CBF6" w:rsidR="006361BD" w:rsidRDefault="0C15270D" w:rsidP="6BF17435">
      <w:pPr>
        <w:spacing w:line="360" w:lineRule="auto"/>
        <w:jc w:val="both"/>
        <w:rPr>
          <w:rFonts w:ascii="Arial" w:eastAsia="Arial" w:hAnsi="Arial" w:cs="Arial"/>
        </w:rPr>
      </w:pPr>
      <w:r w:rsidRPr="6BF17435">
        <w:rPr>
          <w:rFonts w:ascii="Arial" w:eastAsia="Arial" w:hAnsi="Arial" w:cs="Arial"/>
        </w:rPr>
        <w:t xml:space="preserve">The reason is that being aware of the diverse experiences of different students can help society recognize their needs and develop effective strategies to address them (Lewis </w:t>
      </w:r>
      <w:r w:rsidRPr="6BF17435">
        <w:rPr>
          <w:rFonts w:ascii="Arial" w:eastAsia="Arial" w:hAnsi="Arial" w:cs="Arial"/>
          <w:i/>
          <w:iCs/>
        </w:rPr>
        <w:t>et al.,</w:t>
      </w:r>
      <w:r w:rsidRPr="6BF17435">
        <w:rPr>
          <w:rFonts w:ascii="Arial" w:eastAsia="Arial" w:hAnsi="Arial" w:cs="Arial"/>
        </w:rPr>
        <w:t xml:space="preserve"> 2022). This is because by knowing the various experiences that different students encounter, </w:t>
      </w:r>
      <w:r w:rsidR="55A1E714" w:rsidRPr="6BF17435">
        <w:rPr>
          <w:rFonts w:ascii="Arial" w:eastAsia="Arial" w:hAnsi="Arial" w:cs="Arial"/>
        </w:rPr>
        <w:t>society</w:t>
      </w:r>
      <w:r w:rsidRPr="6BF17435">
        <w:rPr>
          <w:rFonts w:ascii="Arial" w:eastAsia="Arial" w:hAnsi="Arial" w:cs="Arial"/>
        </w:rPr>
        <w:t xml:space="preserve"> can be in a position to identify their needs and then devise effective measures to address them. The platform incorporates the Self</w:t>
      </w:r>
      <w:r w:rsidR="1DC0CE96" w:rsidRPr="6BF17435">
        <w:rPr>
          <w:rFonts w:ascii="Arial" w:eastAsia="Arial" w:hAnsi="Arial" w:cs="Arial"/>
        </w:rPr>
        <w:t>-Determination</w:t>
      </w:r>
      <w:r w:rsidRPr="6BF17435">
        <w:rPr>
          <w:rFonts w:ascii="Arial" w:eastAsia="Arial" w:hAnsi="Arial" w:cs="Arial"/>
        </w:rPr>
        <w:t xml:space="preserve"> Theory concepts by improving autonomy, competence, and </w:t>
      </w:r>
      <w:r w:rsidR="4FD3C899" w:rsidRPr="6BF17435">
        <w:rPr>
          <w:rFonts w:ascii="Arial" w:eastAsia="Arial" w:hAnsi="Arial" w:cs="Arial"/>
        </w:rPr>
        <w:t>relatedness,</w:t>
      </w:r>
      <w:r w:rsidRPr="6BF17435">
        <w:rPr>
          <w:rFonts w:ascii="Arial" w:eastAsia="Arial" w:hAnsi="Arial" w:cs="Arial"/>
        </w:rPr>
        <w:t xml:space="preserve"> which are the factors that promote lasting </w:t>
      </w:r>
      <w:r w:rsidR="72A0E33F" w:rsidRPr="6BF17435">
        <w:rPr>
          <w:rFonts w:ascii="Arial" w:eastAsia="Arial" w:hAnsi="Arial" w:cs="Arial"/>
        </w:rPr>
        <w:t>behavior</w:t>
      </w:r>
      <w:r w:rsidRPr="6BF17435">
        <w:rPr>
          <w:rFonts w:ascii="Arial" w:eastAsia="Arial" w:hAnsi="Arial" w:cs="Arial"/>
        </w:rPr>
        <w:t xml:space="preserve"> change.</w:t>
      </w:r>
    </w:p>
    <w:p w14:paraId="170FB380" w14:textId="338C8B38" w:rsidR="006361BD" w:rsidRDefault="7552500E" w:rsidP="6BF17435">
      <w:pPr>
        <w:spacing w:line="360" w:lineRule="auto"/>
        <w:jc w:val="both"/>
        <w:rPr>
          <w:rFonts w:ascii="Arial" w:eastAsia="Arial" w:hAnsi="Arial" w:cs="Arial"/>
        </w:rPr>
      </w:pPr>
      <w:r w:rsidRPr="6BF17435">
        <w:rPr>
          <w:rFonts w:ascii="Arial" w:eastAsia="Arial" w:hAnsi="Arial" w:cs="Arial"/>
        </w:rPr>
        <w:t>Mind Connect</w:t>
      </w:r>
      <w:r w:rsidR="0C15270D" w:rsidRPr="6BF17435">
        <w:rPr>
          <w:rFonts w:ascii="Arial" w:eastAsia="Arial" w:hAnsi="Arial" w:cs="Arial"/>
        </w:rPr>
        <w:t xml:space="preserve"> is expected to:</w:t>
      </w:r>
    </w:p>
    <w:p w14:paraId="6A751702" w14:textId="6B7F4D86" w:rsidR="006361BD" w:rsidRDefault="0C15270D" w:rsidP="6BF17435">
      <w:pPr>
        <w:numPr>
          <w:ilvl w:val="0"/>
          <w:numId w:val="9"/>
        </w:numPr>
        <w:spacing w:line="360" w:lineRule="auto"/>
        <w:jc w:val="both"/>
        <w:rPr>
          <w:rFonts w:ascii="Arial" w:eastAsia="Arial" w:hAnsi="Arial" w:cs="Arial"/>
        </w:rPr>
      </w:pPr>
      <w:r w:rsidRPr="6BF17435">
        <w:rPr>
          <w:rFonts w:ascii="Arial" w:eastAsia="Arial" w:hAnsi="Arial" w:cs="Arial"/>
        </w:rPr>
        <w:t xml:space="preserve">Increase daily engagement with wellbeing </w:t>
      </w:r>
      <w:r w:rsidR="58F8D26C" w:rsidRPr="6BF17435">
        <w:rPr>
          <w:rFonts w:ascii="Arial" w:eastAsia="Arial" w:hAnsi="Arial" w:cs="Arial"/>
        </w:rPr>
        <w:t>behavior's</w:t>
      </w:r>
    </w:p>
    <w:p w14:paraId="62F9A7B0" w14:textId="42799185" w:rsidR="006361BD" w:rsidRDefault="0C15270D" w:rsidP="6BF17435">
      <w:pPr>
        <w:numPr>
          <w:ilvl w:val="0"/>
          <w:numId w:val="9"/>
        </w:numPr>
        <w:spacing w:line="360" w:lineRule="auto"/>
        <w:jc w:val="both"/>
        <w:rPr>
          <w:rFonts w:ascii="Arial" w:eastAsia="Arial" w:hAnsi="Arial" w:cs="Arial"/>
        </w:rPr>
      </w:pPr>
      <w:r w:rsidRPr="6BF17435">
        <w:rPr>
          <w:rFonts w:ascii="Arial" w:eastAsia="Arial" w:hAnsi="Arial" w:cs="Arial"/>
        </w:rPr>
        <w:t>Reduce stigma through community interaction (</w:t>
      </w:r>
      <w:r w:rsidR="009B39B8">
        <w:rPr>
          <w:rFonts w:ascii="Arial" w:eastAsia="Arial" w:hAnsi="Arial" w:cs="Arial"/>
        </w:rPr>
        <w:t>mind connect ,</w:t>
      </w:r>
      <w:r w:rsidRPr="6BF17435">
        <w:rPr>
          <w:rFonts w:ascii="Arial" w:eastAsia="Arial" w:hAnsi="Arial" w:cs="Arial"/>
        </w:rPr>
        <w:t>2026)</w:t>
      </w:r>
    </w:p>
    <w:p w14:paraId="5B3681A4" w14:textId="77777777" w:rsidR="006361BD" w:rsidRDefault="0C15270D" w:rsidP="6BF17435">
      <w:pPr>
        <w:numPr>
          <w:ilvl w:val="0"/>
          <w:numId w:val="9"/>
        </w:numPr>
        <w:spacing w:line="360" w:lineRule="auto"/>
        <w:jc w:val="both"/>
        <w:rPr>
          <w:rFonts w:ascii="Arial" w:eastAsia="Arial" w:hAnsi="Arial" w:cs="Arial"/>
        </w:rPr>
      </w:pPr>
      <w:r w:rsidRPr="6BF17435">
        <w:rPr>
          <w:rFonts w:ascii="Arial" w:eastAsia="Arial" w:hAnsi="Arial" w:cs="Arial"/>
        </w:rPr>
        <w:t>Improve early symptom recognition</w:t>
      </w:r>
    </w:p>
    <w:p w14:paraId="55665115"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Critical Reflection: Opportunities and Risks</w:t>
      </w:r>
    </w:p>
    <w:p w14:paraId="47BE48D3"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Strengths</w:t>
      </w:r>
    </w:p>
    <w:p w14:paraId="541D2927" w14:textId="77777777" w:rsidR="006361BD" w:rsidRDefault="0C15270D" w:rsidP="6BF17435">
      <w:pPr>
        <w:numPr>
          <w:ilvl w:val="0"/>
          <w:numId w:val="10"/>
        </w:numPr>
        <w:spacing w:line="360" w:lineRule="auto"/>
        <w:jc w:val="both"/>
        <w:rPr>
          <w:rFonts w:ascii="Arial" w:eastAsia="Arial" w:hAnsi="Arial" w:cs="Arial"/>
        </w:rPr>
      </w:pPr>
      <w:r w:rsidRPr="6BF17435">
        <w:rPr>
          <w:rFonts w:ascii="Arial" w:eastAsia="Arial" w:hAnsi="Arial" w:cs="Arial"/>
        </w:rPr>
        <w:t>High engagement through gamification</w:t>
      </w:r>
    </w:p>
    <w:p w14:paraId="622C15C7" w14:textId="77777777" w:rsidR="006361BD" w:rsidRDefault="0C15270D" w:rsidP="6BF17435">
      <w:pPr>
        <w:numPr>
          <w:ilvl w:val="0"/>
          <w:numId w:val="10"/>
        </w:numPr>
        <w:spacing w:line="360" w:lineRule="auto"/>
        <w:jc w:val="both"/>
        <w:rPr>
          <w:rFonts w:ascii="Arial" w:eastAsia="Arial" w:hAnsi="Arial" w:cs="Arial"/>
        </w:rPr>
      </w:pPr>
      <w:r w:rsidRPr="6BF17435">
        <w:rPr>
          <w:rFonts w:ascii="Arial" w:eastAsia="Arial" w:hAnsi="Arial" w:cs="Arial"/>
        </w:rPr>
        <w:t>Cultural inclusivity</w:t>
      </w:r>
    </w:p>
    <w:p w14:paraId="40B23FB2" w14:textId="77777777" w:rsidR="006361BD" w:rsidRDefault="0C15270D" w:rsidP="6BF17435">
      <w:pPr>
        <w:numPr>
          <w:ilvl w:val="0"/>
          <w:numId w:val="10"/>
        </w:numPr>
        <w:spacing w:line="360" w:lineRule="auto"/>
        <w:jc w:val="both"/>
        <w:rPr>
          <w:rFonts w:ascii="Arial" w:eastAsia="Arial" w:hAnsi="Arial" w:cs="Arial"/>
        </w:rPr>
      </w:pPr>
      <w:r w:rsidRPr="6BF17435">
        <w:rPr>
          <w:rFonts w:ascii="Arial" w:eastAsia="Arial" w:hAnsi="Arial" w:cs="Arial"/>
        </w:rPr>
        <w:t>Preventative orientation</w:t>
      </w:r>
    </w:p>
    <w:p w14:paraId="607B14E2" w14:textId="77777777" w:rsidR="006361BD" w:rsidRDefault="0C15270D" w:rsidP="6BF17435">
      <w:pPr>
        <w:numPr>
          <w:ilvl w:val="0"/>
          <w:numId w:val="10"/>
        </w:numPr>
        <w:spacing w:line="360" w:lineRule="auto"/>
        <w:jc w:val="both"/>
        <w:rPr>
          <w:rFonts w:ascii="Arial" w:eastAsia="Arial" w:hAnsi="Arial" w:cs="Arial"/>
        </w:rPr>
      </w:pPr>
      <w:r w:rsidRPr="6BF17435">
        <w:rPr>
          <w:rFonts w:ascii="Arial" w:eastAsia="Arial" w:hAnsi="Arial" w:cs="Arial"/>
        </w:rPr>
        <w:t>Scalability within university systems</w:t>
      </w:r>
    </w:p>
    <w:p w14:paraId="4C40825A"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Limitations</w:t>
      </w:r>
    </w:p>
    <w:p w14:paraId="59DFE9E0" w14:textId="77777777" w:rsidR="006361BD" w:rsidRDefault="0C15270D" w:rsidP="6BF17435">
      <w:pPr>
        <w:numPr>
          <w:ilvl w:val="0"/>
          <w:numId w:val="2"/>
        </w:numPr>
        <w:spacing w:line="360" w:lineRule="auto"/>
        <w:jc w:val="both"/>
        <w:rPr>
          <w:rFonts w:ascii="Arial" w:eastAsia="Arial" w:hAnsi="Arial" w:cs="Arial"/>
        </w:rPr>
      </w:pPr>
      <w:r w:rsidRPr="6BF17435">
        <w:rPr>
          <w:rFonts w:ascii="Arial" w:eastAsia="Arial" w:hAnsi="Arial" w:cs="Arial"/>
        </w:rPr>
        <w:t>AI bias risks in mood interpretation</w:t>
      </w:r>
    </w:p>
    <w:p w14:paraId="539AF5C9" w14:textId="77777777" w:rsidR="006361BD" w:rsidRDefault="0C15270D" w:rsidP="6BF17435">
      <w:pPr>
        <w:numPr>
          <w:ilvl w:val="0"/>
          <w:numId w:val="2"/>
        </w:numPr>
        <w:spacing w:line="360" w:lineRule="auto"/>
        <w:jc w:val="both"/>
        <w:rPr>
          <w:rFonts w:ascii="Arial" w:eastAsia="Arial" w:hAnsi="Arial" w:cs="Arial"/>
        </w:rPr>
      </w:pPr>
      <w:r w:rsidRPr="6BF17435">
        <w:rPr>
          <w:rFonts w:ascii="Arial" w:eastAsia="Arial" w:hAnsi="Arial" w:cs="Arial"/>
        </w:rPr>
        <w:t>Data privacy concerns</w:t>
      </w:r>
    </w:p>
    <w:p w14:paraId="1569AF63" w14:textId="733AF22F" w:rsidR="006361BD" w:rsidRDefault="0C15270D" w:rsidP="6BF17435">
      <w:pPr>
        <w:numPr>
          <w:ilvl w:val="0"/>
          <w:numId w:val="2"/>
        </w:numPr>
        <w:spacing w:line="360" w:lineRule="auto"/>
        <w:jc w:val="both"/>
        <w:rPr>
          <w:rFonts w:ascii="Arial" w:eastAsia="Arial" w:hAnsi="Arial" w:cs="Arial"/>
        </w:rPr>
      </w:pPr>
      <w:r w:rsidRPr="6BF17435">
        <w:rPr>
          <w:rFonts w:ascii="Arial" w:eastAsia="Arial" w:hAnsi="Arial" w:cs="Arial"/>
        </w:rPr>
        <w:t xml:space="preserve">Risk of </w:t>
      </w:r>
      <w:r w:rsidR="2622389F" w:rsidRPr="6BF17435">
        <w:rPr>
          <w:rFonts w:ascii="Arial" w:eastAsia="Arial" w:hAnsi="Arial" w:cs="Arial"/>
        </w:rPr>
        <w:t>trivializing</w:t>
      </w:r>
      <w:r w:rsidRPr="6BF17435">
        <w:rPr>
          <w:rFonts w:ascii="Arial" w:eastAsia="Arial" w:hAnsi="Arial" w:cs="Arial"/>
        </w:rPr>
        <w:t xml:space="preserve"> serious mental illness</w:t>
      </w:r>
    </w:p>
    <w:p w14:paraId="522ED22A" w14:textId="77777777" w:rsidR="006361BD" w:rsidRDefault="0C15270D" w:rsidP="6BF17435">
      <w:pPr>
        <w:numPr>
          <w:ilvl w:val="0"/>
          <w:numId w:val="2"/>
        </w:numPr>
        <w:spacing w:line="360" w:lineRule="auto"/>
        <w:jc w:val="both"/>
        <w:rPr>
          <w:rFonts w:ascii="Arial" w:eastAsia="Arial" w:hAnsi="Arial" w:cs="Arial"/>
        </w:rPr>
      </w:pPr>
      <w:r w:rsidRPr="6BF17435">
        <w:rPr>
          <w:rFonts w:ascii="Arial" w:eastAsia="Arial" w:hAnsi="Arial" w:cs="Arial"/>
        </w:rPr>
        <w:t>Potential over-reliance on peer advice</w:t>
      </w:r>
    </w:p>
    <w:p w14:paraId="766971FB" w14:textId="77EEA867" w:rsidR="006361BD" w:rsidRDefault="0C15270D" w:rsidP="6BF17435">
      <w:pPr>
        <w:spacing w:line="360" w:lineRule="auto"/>
        <w:jc w:val="both"/>
        <w:rPr>
          <w:rFonts w:ascii="Arial" w:eastAsia="Arial" w:hAnsi="Arial" w:cs="Arial"/>
        </w:rPr>
      </w:pPr>
      <w:r w:rsidRPr="6BF17435">
        <w:rPr>
          <w:rFonts w:ascii="Arial" w:eastAsia="Arial" w:hAnsi="Arial" w:cs="Arial"/>
        </w:rPr>
        <w:t xml:space="preserve">Moreover, gamification may initially motivate users but fail to sustain long-term intrinsic </w:t>
      </w:r>
      <w:r w:rsidR="51C18A13" w:rsidRPr="6BF17435">
        <w:rPr>
          <w:rFonts w:ascii="Arial" w:eastAsia="Arial" w:hAnsi="Arial" w:cs="Arial"/>
        </w:rPr>
        <w:t>behavior</w:t>
      </w:r>
      <w:r w:rsidRPr="6BF17435">
        <w:rPr>
          <w:rFonts w:ascii="Arial" w:eastAsia="Arial" w:hAnsi="Arial" w:cs="Arial"/>
        </w:rPr>
        <w:t xml:space="preserve"> change if rewards overshadow internal motivation.</w:t>
      </w:r>
    </w:p>
    <w:p w14:paraId="7AA66602"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Addressing the Shortfalls</w:t>
      </w:r>
    </w:p>
    <w:p w14:paraId="45F7AAA4" w14:textId="77777777" w:rsidR="006361BD" w:rsidRDefault="0C15270D" w:rsidP="6BF17435">
      <w:pPr>
        <w:spacing w:line="360" w:lineRule="auto"/>
        <w:jc w:val="both"/>
        <w:rPr>
          <w:rFonts w:ascii="Arial" w:eastAsia="Arial" w:hAnsi="Arial" w:cs="Arial"/>
        </w:rPr>
      </w:pPr>
      <w:r w:rsidRPr="6BF17435">
        <w:rPr>
          <w:rFonts w:ascii="Arial" w:eastAsia="Arial" w:hAnsi="Arial" w:cs="Arial"/>
        </w:rPr>
        <w:t>To mitigate risks:</w:t>
      </w:r>
    </w:p>
    <w:p w14:paraId="346043A6" w14:textId="77777777" w:rsidR="006361BD" w:rsidRDefault="0C15270D" w:rsidP="6BF17435">
      <w:pPr>
        <w:numPr>
          <w:ilvl w:val="0"/>
          <w:numId w:val="3"/>
        </w:numPr>
        <w:spacing w:line="360" w:lineRule="auto"/>
        <w:jc w:val="both"/>
        <w:rPr>
          <w:rFonts w:ascii="Arial" w:eastAsia="Arial" w:hAnsi="Arial" w:cs="Arial"/>
        </w:rPr>
      </w:pPr>
      <w:r w:rsidRPr="6BF17435">
        <w:rPr>
          <w:rFonts w:ascii="Arial" w:eastAsia="Arial" w:hAnsi="Arial" w:cs="Arial"/>
        </w:rPr>
        <w:t>Independent ethical oversight and algorithm auditing</w:t>
      </w:r>
    </w:p>
    <w:p w14:paraId="0ACC8B7D" w14:textId="77777777" w:rsidR="006361BD" w:rsidRDefault="0C15270D" w:rsidP="6BF17435">
      <w:pPr>
        <w:numPr>
          <w:ilvl w:val="0"/>
          <w:numId w:val="3"/>
        </w:numPr>
        <w:spacing w:line="360" w:lineRule="auto"/>
        <w:jc w:val="both"/>
        <w:rPr>
          <w:rFonts w:ascii="Arial" w:eastAsia="Arial" w:hAnsi="Arial" w:cs="Arial"/>
        </w:rPr>
      </w:pPr>
      <w:r w:rsidRPr="6BF17435">
        <w:rPr>
          <w:rFonts w:ascii="Arial" w:eastAsia="Arial" w:hAnsi="Arial" w:cs="Arial"/>
        </w:rPr>
        <w:t>GDPR-compliant encryption protocols</w:t>
      </w:r>
    </w:p>
    <w:p w14:paraId="2E31EC29" w14:textId="77777777" w:rsidR="006361BD" w:rsidRDefault="0C15270D" w:rsidP="6BF17435">
      <w:pPr>
        <w:numPr>
          <w:ilvl w:val="0"/>
          <w:numId w:val="3"/>
        </w:numPr>
        <w:spacing w:line="360" w:lineRule="auto"/>
        <w:jc w:val="both"/>
        <w:rPr>
          <w:rFonts w:ascii="Arial" w:eastAsia="Arial" w:hAnsi="Arial" w:cs="Arial"/>
        </w:rPr>
      </w:pPr>
      <w:r w:rsidRPr="6BF17435">
        <w:rPr>
          <w:rFonts w:ascii="Arial" w:eastAsia="Arial" w:hAnsi="Arial" w:cs="Arial"/>
        </w:rPr>
        <w:t>Clear escalation pathways to professional services</w:t>
      </w:r>
    </w:p>
    <w:p w14:paraId="5255C73E" w14:textId="77777777" w:rsidR="006361BD" w:rsidRDefault="0C15270D" w:rsidP="6BF17435">
      <w:pPr>
        <w:numPr>
          <w:ilvl w:val="0"/>
          <w:numId w:val="3"/>
        </w:numPr>
        <w:spacing w:line="360" w:lineRule="auto"/>
        <w:jc w:val="both"/>
        <w:rPr>
          <w:rFonts w:ascii="Arial" w:eastAsia="Arial" w:hAnsi="Arial" w:cs="Arial"/>
        </w:rPr>
      </w:pPr>
      <w:r w:rsidRPr="6BF17435">
        <w:rPr>
          <w:rFonts w:ascii="Arial" w:eastAsia="Arial" w:hAnsi="Arial" w:cs="Arial"/>
        </w:rPr>
        <w:t xml:space="preserve">Blended delivery integrating campus counselling (Mayer </w:t>
      </w:r>
      <w:r w:rsidRPr="6BF17435">
        <w:rPr>
          <w:rFonts w:ascii="Arial" w:eastAsia="Arial" w:hAnsi="Arial" w:cs="Arial"/>
          <w:i/>
          <w:iCs/>
        </w:rPr>
        <w:t>et al.,</w:t>
      </w:r>
      <w:r w:rsidRPr="6BF17435">
        <w:rPr>
          <w:rFonts w:ascii="Arial" w:eastAsia="Arial" w:hAnsi="Arial" w:cs="Arial"/>
        </w:rPr>
        <w:t xml:space="preserve"> 2023)</w:t>
      </w:r>
    </w:p>
    <w:p w14:paraId="4C3F370C" w14:textId="77777777" w:rsidR="006361BD" w:rsidRDefault="0C15270D" w:rsidP="6BF17435">
      <w:pPr>
        <w:numPr>
          <w:ilvl w:val="0"/>
          <w:numId w:val="3"/>
        </w:numPr>
        <w:spacing w:line="360" w:lineRule="auto"/>
        <w:jc w:val="both"/>
        <w:rPr>
          <w:rFonts w:ascii="Arial" w:eastAsia="Arial" w:hAnsi="Arial" w:cs="Arial"/>
        </w:rPr>
      </w:pPr>
      <w:r w:rsidRPr="6BF17435">
        <w:rPr>
          <w:rFonts w:ascii="Arial" w:eastAsia="Arial" w:hAnsi="Arial" w:cs="Arial"/>
        </w:rPr>
        <w:t>Continuous user co-design and evaluation research</w:t>
      </w:r>
    </w:p>
    <w:p w14:paraId="78EFC4F1" w14:textId="6C4A17B4" w:rsidR="006361BD" w:rsidRDefault="0C15270D" w:rsidP="6BF17435">
      <w:pPr>
        <w:spacing w:line="360" w:lineRule="auto"/>
        <w:jc w:val="both"/>
        <w:rPr>
          <w:rFonts w:ascii="Arial" w:eastAsia="Arial" w:hAnsi="Arial" w:cs="Arial"/>
        </w:rPr>
      </w:pPr>
      <w:r w:rsidRPr="6BF17435">
        <w:rPr>
          <w:rFonts w:ascii="Arial" w:eastAsia="Arial" w:hAnsi="Arial" w:cs="Arial"/>
        </w:rPr>
        <w:t xml:space="preserve">Future pilot studies should adopt </w:t>
      </w:r>
      <w:r w:rsidR="07001BB5" w:rsidRPr="6BF17435">
        <w:rPr>
          <w:rFonts w:ascii="Arial" w:eastAsia="Arial" w:hAnsi="Arial" w:cs="Arial"/>
        </w:rPr>
        <w:t>randomized</w:t>
      </w:r>
      <w:r w:rsidRPr="6BF17435">
        <w:rPr>
          <w:rFonts w:ascii="Arial" w:eastAsia="Arial" w:hAnsi="Arial" w:cs="Arial"/>
        </w:rPr>
        <w:t xml:space="preserve"> controlled designs to assess long-term outcomes and cost-effectiveness.</w:t>
      </w:r>
    </w:p>
    <w:p w14:paraId="6B9F341D" w14:textId="77777777" w:rsidR="006361BD" w:rsidRDefault="0C15270D" w:rsidP="6BF17435">
      <w:pPr>
        <w:spacing w:line="360" w:lineRule="auto"/>
        <w:jc w:val="both"/>
        <w:rPr>
          <w:rFonts w:ascii="Arial" w:eastAsia="Arial" w:hAnsi="Arial" w:cs="Arial"/>
          <w:b/>
          <w:bCs/>
        </w:rPr>
      </w:pPr>
      <w:r w:rsidRPr="6BF17435">
        <w:rPr>
          <w:rFonts w:ascii="Arial" w:eastAsia="Arial" w:hAnsi="Arial" w:cs="Arial"/>
          <w:b/>
          <w:bCs/>
        </w:rPr>
        <w:t>Conclusion</w:t>
      </w:r>
    </w:p>
    <w:p w14:paraId="5D76D55B" w14:textId="01B5D217" w:rsidR="006361BD" w:rsidRDefault="2369A422" w:rsidP="6BF17435">
      <w:pPr>
        <w:spacing w:line="360" w:lineRule="auto"/>
        <w:jc w:val="both"/>
        <w:rPr>
          <w:rFonts w:ascii="Arial" w:eastAsia="Arial" w:hAnsi="Arial" w:cs="Arial"/>
        </w:rPr>
      </w:pPr>
      <w:r w:rsidRPr="6BF17435">
        <w:rPr>
          <w:rFonts w:ascii="Arial" w:eastAsia="Arial" w:hAnsi="Arial" w:cs="Arial"/>
        </w:rPr>
        <w:t>Mind Connect</w:t>
      </w:r>
      <w:r w:rsidR="0C15270D" w:rsidRPr="6BF17435">
        <w:rPr>
          <w:rFonts w:ascii="Arial" w:eastAsia="Arial" w:hAnsi="Arial" w:cs="Arial"/>
        </w:rPr>
        <w:t xml:space="preserve"> depicts how creative digital design can support mental health promotion in college. Nevertheless, it is vital to have ethical governance, scientific verification, and inclusion in </w:t>
      </w:r>
      <w:r w:rsidR="57CD4AD7" w:rsidRPr="6BF17435">
        <w:rPr>
          <w:rFonts w:ascii="Arial" w:eastAsia="Arial" w:hAnsi="Arial" w:cs="Arial"/>
        </w:rPr>
        <w:t>existing</w:t>
      </w:r>
      <w:r w:rsidR="0C15270D" w:rsidRPr="6BF17435">
        <w:rPr>
          <w:rFonts w:ascii="Arial" w:eastAsia="Arial" w:hAnsi="Arial" w:cs="Arial"/>
        </w:rPr>
        <w:t xml:space="preserve"> systems to have </w:t>
      </w:r>
      <w:r w:rsidR="4309E8E4" w:rsidRPr="6BF17435">
        <w:rPr>
          <w:rFonts w:ascii="Arial" w:eastAsia="Arial" w:hAnsi="Arial" w:cs="Arial"/>
        </w:rPr>
        <w:t>a meaningful</w:t>
      </w:r>
      <w:r w:rsidR="0C15270D" w:rsidRPr="6BF17435">
        <w:rPr>
          <w:rFonts w:ascii="Arial" w:eastAsia="Arial" w:hAnsi="Arial" w:cs="Arial"/>
        </w:rPr>
        <w:t xml:space="preserve"> and sustainable impact on </w:t>
      </w:r>
      <w:r w:rsidR="25BE4307" w:rsidRPr="6BF17435">
        <w:rPr>
          <w:rFonts w:ascii="Arial" w:eastAsia="Arial" w:hAnsi="Arial" w:cs="Arial"/>
        </w:rPr>
        <w:t>public</w:t>
      </w:r>
      <w:r w:rsidR="0C15270D" w:rsidRPr="6BF17435">
        <w:rPr>
          <w:rFonts w:ascii="Arial" w:eastAsia="Arial" w:hAnsi="Arial" w:cs="Arial"/>
        </w:rPr>
        <w:t xml:space="preserve"> health.</w:t>
      </w:r>
    </w:p>
    <w:p w14:paraId="071E4E01" w14:textId="77777777" w:rsidR="006361BD" w:rsidRDefault="0C15270D" w:rsidP="6BF17435">
      <w:pPr>
        <w:pStyle w:val="Heading1"/>
        <w:spacing w:line="360" w:lineRule="auto"/>
        <w:rPr>
          <w:rFonts w:ascii="Arial" w:eastAsia="Arial" w:hAnsi="Arial" w:cs="Arial"/>
        </w:rPr>
      </w:pPr>
      <w:bookmarkStart w:id="2" w:name="_1fob9te"/>
      <w:bookmarkEnd w:id="2"/>
      <w:r w:rsidRPr="6BF17435">
        <w:rPr>
          <w:rFonts w:ascii="Arial" w:eastAsia="Arial" w:hAnsi="Arial" w:cs="Arial"/>
        </w:rPr>
        <w:t>References</w:t>
      </w:r>
    </w:p>
    <w:p w14:paraId="337C12ED" w14:textId="77383541" w:rsidR="006361BD" w:rsidRDefault="11BA4DFF" w:rsidP="6BF17435">
      <w:pPr>
        <w:spacing w:line="360" w:lineRule="auto"/>
        <w:jc w:val="both"/>
        <w:rPr>
          <w:rFonts w:ascii="Arial" w:eastAsia="Arial" w:hAnsi="Arial" w:cs="Arial"/>
        </w:rPr>
      </w:pPr>
      <w:r w:rsidRPr="6BF17435">
        <w:rPr>
          <w:rFonts w:ascii="Arial" w:eastAsia="Arial" w:hAnsi="Arial" w:cs="Arial"/>
        </w:rPr>
        <w:t>Better help</w:t>
      </w:r>
      <w:r w:rsidR="0C15270D" w:rsidRPr="6BF17435">
        <w:rPr>
          <w:rFonts w:ascii="Arial" w:eastAsia="Arial" w:hAnsi="Arial" w:cs="Arial"/>
        </w:rPr>
        <w:t xml:space="preserve">. (2024). </w:t>
      </w:r>
      <w:r w:rsidR="250BD2D6" w:rsidRPr="6BF17435">
        <w:rPr>
          <w:rFonts w:ascii="Arial" w:eastAsia="Arial" w:hAnsi="Arial" w:cs="Arial"/>
          <w:i/>
          <w:iCs/>
        </w:rPr>
        <w:t>Better Help</w:t>
      </w:r>
      <w:r w:rsidR="0C15270D" w:rsidRPr="6BF17435">
        <w:rPr>
          <w:rFonts w:ascii="Arial" w:eastAsia="Arial" w:hAnsi="Arial" w:cs="Arial"/>
          <w:i/>
          <w:iCs/>
        </w:rPr>
        <w:t xml:space="preserve"> Press Kit</w:t>
      </w:r>
      <w:r w:rsidR="0C15270D" w:rsidRPr="6BF17435">
        <w:rPr>
          <w:rFonts w:ascii="Arial" w:eastAsia="Arial" w:hAnsi="Arial" w:cs="Arial"/>
        </w:rPr>
        <w:t xml:space="preserve">. [online] Available at: </w:t>
      </w:r>
      <w:hyperlink r:id="rId11">
        <w:r w:rsidR="0C15270D" w:rsidRPr="6BF17435">
          <w:rPr>
            <w:rFonts w:ascii="Arial" w:eastAsia="Arial" w:hAnsi="Arial" w:cs="Arial"/>
            <w:color w:val="467886"/>
            <w:u w:val="single"/>
          </w:rPr>
          <w:t>https://www.betterhelp.com/press-kit/</w:t>
        </w:r>
      </w:hyperlink>
      <w:r w:rsidR="0C15270D" w:rsidRPr="6BF17435">
        <w:rPr>
          <w:rFonts w:ascii="Arial" w:eastAsia="Arial" w:hAnsi="Arial" w:cs="Arial"/>
        </w:rPr>
        <w:t xml:space="preserve"> </w:t>
      </w:r>
      <w:r w:rsidR="3EFDACC9" w:rsidRPr="6BF17435">
        <w:rPr>
          <w:rFonts w:ascii="Arial" w:eastAsia="Arial" w:hAnsi="Arial" w:cs="Arial"/>
        </w:rPr>
        <w:t>(</w:t>
      </w:r>
      <w:r w:rsidR="0C15270D" w:rsidRPr="6BF17435">
        <w:rPr>
          <w:rFonts w:ascii="Arial" w:eastAsia="Arial" w:hAnsi="Arial" w:cs="Arial"/>
        </w:rPr>
        <w:t>Accessed 13 Feb. 2026</w:t>
      </w:r>
      <w:r w:rsidR="3CA4A498" w:rsidRPr="6BF17435">
        <w:rPr>
          <w:rFonts w:ascii="Arial" w:eastAsia="Arial" w:hAnsi="Arial" w:cs="Arial"/>
        </w:rPr>
        <w:t>)</w:t>
      </w:r>
      <w:r w:rsidR="0C15270D" w:rsidRPr="6BF17435">
        <w:rPr>
          <w:rFonts w:ascii="Arial" w:eastAsia="Arial" w:hAnsi="Arial" w:cs="Arial"/>
        </w:rPr>
        <w:t>.</w:t>
      </w:r>
    </w:p>
    <w:p w14:paraId="2468255A" w14:textId="7F353CBF" w:rsidR="006361BD" w:rsidRDefault="0C15270D" w:rsidP="6BF17435">
      <w:pPr>
        <w:spacing w:line="360" w:lineRule="auto"/>
        <w:jc w:val="both"/>
        <w:rPr>
          <w:rFonts w:ascii="Arial" w:eastAsia="Arial" w:hAnsi="Arial" w:cs="Arial"/>
        </w:rPr>
      </w:pPr>
      <w:r w:rsidRPr="6BF17435">
        <w:rPr>
          <w:rFonts w:ascii="Arial" w:eastAsia="Arial" w:hAnsi="Arial" w:cs="Arial"/>
        </w:rPr>
        <w:t xml:space="preserve">Betterhelp.com (2025). </w:t>
      </w:r>
      <w:r w:rsidR="74BB5C62" w:rsidRPr="6BF17435">
        <w:rPr>
          <w:rFonts w:ascii="Arial" w:eastAsia="Arial" w:hAnsi="Arial" w:cs="Arial"/>
          <w:i/>
          <w:iCs/>
        </w:rPr>
        <w:t>Better Help</w:t>
      </w:r>
      <w:r w:rsidRPr="6BF17435">
        <w:rPr>
          <w:rFonts w:ascii="Arial" w:eastAsia="Arial" w:hAnsi="Arial" w:cs="Arial"/>
          <w:i/>
          <w:iCs/>
        </w:rPr>
        <w:t xml:space="preserve"> Vs Traditional Therapy: Examining Online Therapy | </w:t>
      </w:r>
      <w:r w:rsidR="4F853536" w:rsidRPr="6BF17435">
        <w:rPr>
          <w:rFonts w:ascii="Arial" w:eastAsia="Arial" w:hAnsi="Arial" w:cs="Arial"/>
          <w:i/>
          <w:iCs/>
        </w:rPr>
        <w:t>Better Help</w:t>
      </w:r>
      <w:r w:rsidRPr="6BF17435">
        <w:rPr>
          <w:rFonts w:ascii="Arial" w:eastAsia="Arial" w:hAnsi="Arial" w:cs="Arial"/>
        </w:rPr>
        <w:t xml:space="preserve">. [online] Betterhelp.com. Available at: </w:t>
      </w:r>
      <w:hyperlink r:id="rId12">
        <w:r w:rsidRPr="6BF17435">
          <w:rPr>
            <w:rFonts w:ascii="Arial" w:eastAsia="Arial" w:hAnsi="Arial" w:cs="Arial"/>
            <w:color w:val="467886"/>
            <w:u w:val="single"/>
          </w:rPr>
          <w:t>https://www.betterhelp.com/advice/counseling/how-counseling-websites-differ-from-traditional-therapy/</w:t>
        </w:r>
      </w:hyperlink>
      <w:r w:rsidRPr="6BF17435">
        <w:rPr>
          <w:rFonts w:ascii="Arial" w:eastAsia="Arial" w:hAnsi="Arial" w:cs="Arial"/>
        </w:rPr>
        <w:t xml:space="preserve"> </w:t>
      </w:r>
      <w:r w:rsidR="507F3122" w:rsidRPr="6BF17435">
        <w:rPr>
          <w:rFonts w:ascii="Arial" w:eastAsia="Arial" w:hAnsi="Arial" w:cs="Arial"/>
        </w:rPr>
        <w:t>(</w:t>
      </w:r>
      <w:r w:rsidRPr="6BF17435">
        <w:rPr>
          <w:rFonts w:ascii="Arial" w:eastAsia="Arial" w:hAnsi="Arial" w:cs="Arial"/>
        </w:rPr>
        <w:t>Accessed 13 Feb. 202</w:t>
      </w:r>
      <w:r w:rsidR="383F71A6" w:rsidRPr="6BF17435">
        <w:rPr>
          <w:rFonts w:ascii="Arial" w:eastAsia="Arial" w:hAnsi="Arial" w:cs="Arial"/>
        </w:rPr>
        <w:t>0).</w:t>
      </w:r>
    </w:p>
    <w:p w14:paraId="43C56C80" w14:textId="4F713339" w:rsidR="006361BD" w:rsidRDefault="0C15270D" w:rsidP="6BF17435">
      <w:pPr>
        <w:spacing w:line="360" w:lineRule="auto"/>
        <w:jc w:val="both"/>
        <w:rPr>
          <w:rFonts w:ascii="Arial" w:eastAsia="Arial" w:hAnsi="Arial" w:cs="Arial"/>
        </w:rPr>
      </w:pPr>
      <w:r w:rsidRPr="6BF17435">
        <w:rPr>
          <w:rFonts w:ascii="Arial" w:eastAsia="Arial" w:hAnsi="Arial" w:cs="Arial"/>
        </w:rPr>
        <w:t xml:space="preserve">Goldberg, S.B., Lam, S.U., </w:t>
      </w:r>
      <w:r w:rsidR="006E0532" w:rsidRPr="6BF17435">
        <w:rPr>
          <w:rFonts w:ascii="Arial" w:eastAsia="Arial" w:hAnsi="Arial" w:cs="Arial"/>
        </w:rPr>
        <w:t>Simons son</w:t>
      </w:r>
      <w:r w:rsidRPr="6BF17435">
        <w:rPr>
          <w:rFonts w:ascii="Arial" w:eastAsia="Arial" w:hAnsi="Arial" w:cs="Arial"/>
        </w:rPr>
        <w:t xml:space="preserve">, O., </w:t>
      </w:r>
      <w:r w:rsidR="17AB3536" w:rsidRPr="6BF17435">
        <w:rPr>
          <w:rFonts w:ascii="Arial" w:eastAsia="Arial" w:hAnsi="Arial" w:cs="Arial"/>
        </w:rPr>
        <w:t>Toro</w:t>
      </w:r>
      <w:r w:rsidRPr="6BF17435">
        <w:rPr>
          <w:rFonts w:ascii="Arial" w:eastAsia="Arial" w:hAnsi="Arial" w:cs="Arial"/>
        </w:rPr>
        <w:t xml:space="preserve">, J. and Sun, </w:t>
      </w:r>
      <w:r w:rsidR="6597D61D" w:rsidRPr="6BF17435">
        <w:rPr>
          <w:rFonts w:ascii="Arial" w:eastAsia="Arial" w:hAnsi="Arial" w:cs="Arial"/>
        </w:rPr>
        <w:t>S.</w:t>
      </w:r>
      <w:r w:rsidRPr="6BF17435">
        <w:rPr>
          <w:rFonts w:ascii="Arial" w:eastAsia="Arial" w:hAnsi="Arial" w:cs="Arial"/>
        </w:rPr>
        <w:t xml:space="preserve"> (2022). Mobile phone-based interventions for mental health: a systematic meta-review of 14 meta-analyses of randomized controlled trials. </w:t>
      </w:r>
      <w:r w:rsidRPr="6BF17435">
        <w:rPr>
          <w:rFonts w:ascii="Arial" w:eastAsia="Arial" w:hAnsi="Arial" w:cs="Arial"/>
          <w:i/>
          <w:iCs/>
        </w:rPr>
        <w:t>PLOS digital health</w:t>
      </w:r>
      <w:r w:rsidRPr="6BF17435">
        <w:rPr>
          <w:rFonts w:ascii="Arial" w:eastAsia="Arial" w:hAnsi="Arial" w:cs="Arial"/>
        </w:rPr>
        <w:t>, </w:t>
      </w:r>
      <w:r w:rsidRPr="6BF17435">
        <w:rPr>
          <w:rFonts w:ascii="Arial" w:eastAsia="Arial" w:hAnsi="Arial" w:cs="Arial"/>
          <w:i/>
          <w:iCs/>
        </w:rPr>
        <w:t>1</w:t>
      </w:r>
      <w:r w:rsidRPr="6BF17435">
        <w:rPr>
          <w:rFonts w:ascii="Arial" w:eastAsia="Arial" w:hAnsi="Arial" w:cs="Arial"/>
        </w:rPr>
        <w:t>(1), p.e0000002.</w:t>
      </w:r>
    </w:p>
    <w:p w14:paraId="787D5EEA" w14:textId="7EB7A98D" w:rsidR="006361BD" w:rsidRDefault="0C15270D" w:rsidP="6BF17435">
      <w:pPr>
        <w:spacing w:line="360" w:lineRule="auto"/>
        <w:jc w:val="both"/>
        <w:rPr>
          <w:rFonts w:ascii="Arial" w:eastAsia="Arial" w:hAnsi="Arial" w:cs="Arial"/>
        </w:rPr>
      </w:pPr>
      <w:proofErr w:type="spellStart"/>
      <w:r w:rsidRPr="6BF17435">
        <w:rPr>
          <w:rFonts w:ascii="Arial" w:eastAsia="Arial" w:hAnsi="Arial" w:cs="Arial"/>
        </w:rPr>
        <w:t>Kulke</w:t>
      </w:r>
      <w:proofErr w:type="spellEnd"/>
      <w:r w:rsidRPr="6BF17435">
        <w:rPr>
          <w:rFonts w:ascii="Arial" w:eastAsia="Arial" w:hAnsi="Arial" w:cs="Arial"/>
        </w:rPr>
        <w:t xml:space="preserve">, J.K., </w:t>
      </w:r>
      <w:r w:rsidR="00852011" w:rsidRPr="6BF17435">
        <w:rPr>
          <w:rFonts w:ascii="Arial" w:eastAsia="Arial" w:hAnsi="Arial" w:cs="Arial"/>
        </w:rPr>
        <w:t>Fuhrman</w:t>
      </w:r>
      <w:r w:rsidRPr="6BF17435">
        <w:rPr>
          <w:rFonts w:ascii="Arial" w:eastAsia="Arial" w:hAnsi="Arial" w:cs="Arial"/>
        </w:rPr>
        <w:t xml:space="preserve">, L.M., </w:t>
      </w:r>
      <w:r w:rsidR="03D12DDE" w:rsidRPr="6BF17435">
        <w:rPr>
          <w:rFonts w:ascii="Arial" w:eastAsia="Arial" w:hAnsi="Arial" w:cs="Arial"/>
        </w:rPr>
        <w:t>Barking</w:t>
      </w:r>
      <w:r w:rsidRPr="6BF17435">
        <w:rPr>
          <w:rFonts w:ascii="Arial" w:eastAsia="Arial" w:hAnsi="Arial" w:cs="Arial"/>
        </w:rPr>
        <w:t xml:space="preserve">, M., Ebert, D.D., </w:t>
      </w:r>
      <w:proofErr w:type="spellStart"/>
      <w:r w:rsidRPr="6BF17435">
        <w:rPr>
          <w:rFonts w:ascii="Arial" w:eastAsia="Arial" w:hAnsi="Arial" w:cs="Arial"/>
        </w:rPr>
        <w:t>Baumeister</w:t>
      </w:r>
      <w:proofErr w:type="spellEnd"/>
      <w:r w:rsidRPr="6BF17435">
        <w:rPr>
          <w:rFonts w:ascii="Arial" w:eastAsia="Arial" w:hAnsi="Arial" w:cs="Arial"/>
        </w:rPr>
        <w:t xml:space="preserve">, H., </w:t>
      </w:r>
      <w:r w:rsidR="667FD6B2" w:rsidRPr="6BF17435">
        <w:rPr>
          <w:rFonts w:ascii="Arial" w:eastAsia="Arial" w:hAnsi="Arial" w:cs="Arial"/>
        </w:rPr>
        <w:t xml:space="preserve">Der </w:t>
      </w:r>
      <w:proofErr w:type="spellStart"/>
      <w:r w:rsidR="667FD6B2" w:rsidRPr="6BF17435">
        <w:rPr>
          <w:rFonts w:ascii="Arial" w:eastAsia="Arial" w:hAnsi="Arial" w:cs="Arial"/>
        </w:rPr>
        <w:t>Fiora</w:t>
      </w:r>
      <w:proofErr w:type="spellEnd"/>
      <w:r w:rsidRPr="6BF17435">
        <w:rPr>
          <w:rFonts w:ascii="Arial" w:eastAsia="Arial" w:hAnsi="Arial" w:cs="Arial"/>
        </w:rPr>
        <w:t xml:space="preserve">, A., </w:t>
      </w:r>
      <w:proofErr w:type="spellStart"/>
      <w:r w:rsidRPr="6BF17435">
        <w:rPr>
          <w:rFonts w:ascii="Arial" w:eastAsia="Arial" w:hAnsi="Arial" w:cs="Arial"/>
        </w:rPr>
        <w:t>Veldhouse</w:t>
      </w:r>
      <w:proofErr w:type="spellEnd"/>
      <w:r w:rsidRPr="6BF17435">
        <w:rPr>
          <w:rFonts w:ascii="Arial" w:eastAsia="Arial" w:hAnsi="Arial" w:cs="Arial"/>
        </w:rPr>
        <w:t xml:space="preserve">, A. and </w:t>
      </w:r>
      <w:proofErr w:type="spellStart"/>
      <w:r w:rsidRPr="6BF17435">
        <w:rPr>
          <w:rFonts w:ascii="Arial" w:eastAsia="Arial" w:hAnsi="Arial" w:cs="Arial"/>
        </w:rPr>
        <w:t>Weisel</w:t>
      </w:r>
      <w:proofErr w:type="spellEnd"/>
      <w:r w:rsidRPr="6BF17435">
        <w:rPr>
          <w:rFonts w:ascii="Arial" w:eastAsia="Arial" w:hAnsi="Arial" w:cs="Arial"/>
        </w:rPr>
        <w:t>, K.</w:t>
      </w:r>
      <w:r w:rsidR="48052B2F" w:rsidRPr="6BF17435">
        <w:rPr>
          <w:rFonts w:ascii="Arial" w:eastAsia="Arial" w:hAnsi="Arial" w:cs="Arial"/>
        </w:rPr>
        <w:t>K.</w:t>
      </w:r>
      <w:r w:rsidRPr="6BF17435">
        <w:rPr>
          <w:rFonts w:ascii="Arial" w:eastAsia="Arial" w:hAnsi="Arial" w:cs="Arial"/>
        </w:rPr>
        <w:t xml:space="preserve"> (2025). Efficacy of standalone smartphone apps for mental health: an updated systematic review and meta-analysis. </w:t>
      </w:r>
      <w:r w:rsidR="0159F294" w:rsidRPr="6BF17435">
        <w:rPr>
          <w:rFonts w:ascii="Arial" w:eastAsia="Arial" w:hAnsi="Arial" w:cs="Arial"/>
          <w:i/>
          <w:iCs/>
        </w:rPr>
        <w:t>Lancet</w:t>
      </w:r>
      <w:r w:rsidRPr="6BF17435">
        <w:rPr>
          <w:rFonts w:ascii="Arial" w:eastAsia="Arial" w:hAnsi="Arial" w:cs="Arial"/>
          <w:i/>
          <w:iCs/>
        </w:rPr>
        <w:t xml:space="preserve"> Digital Health</w:t>
      </w:r>
      <w:r w:rsidRPr="6BF17435">
        <w:rPr>
          <w:rFonts w:ascii="Arial" w:eastAsia="Arial" w:hAnsi="Arial" w:cs="Arial"/>
        </w:rPr>
        <w:t>.</w:t>
      </w:r>
    </w:p>
    <w:p w14:paraId="2F54C7F0" w14:textId="5120AA0E" w:rsidR="006361BD" w:rsidRDefault="0C15270D">
      <w:pPr>
        <w:spacing w:line="360" w:lineRule="auto"/>
        <w:jc w:val="both"/>
        <w:rPr>
          <w:rFonts w:ascii="Times New Roman" w:eastAsia="Times New Roman" w:hAnsi="Times New Roman" w:cs="Times New Roman"/>
        </w:rPr>
      </w:pPr>
      <w:r w:rsidRPr="6BF17435">
        <w:rPr>
          <w:rFonts w:ascii="Arial" w:eastAsia="Arial" w:hAnsi="Arial" w:cs="Arial"/>
        </w:rPr>
        <w:t>Lewis, R., Ferguson, C., Wilks, C., Jones, N. and Picard, R.</w:t>
      </w:r>
      <w:r w:rsidR="19A8FC05" w:rsidRPr="6BF17435">
        <w:rPr>
          <w:rFonts w:ascii="Arial" w:eastAsia="Arial" w:hAnsi="Arial" w:cs="Arial"/>
        </w:rPr>
        <w:t>W.</w:t>
      </w:r>
      <w:r w:rsidRPr="6BF17435">
        <w:rPr>
          <w:rFonts w:ascii="Arial" w:eastAsia="Arial" w:hAnsi="Arial" w:cs="Arial"/>
        </w:rPr>
        <w:t xml:space="preserve"> (2022), April. Can a recommender system support treatment </w:t>
      </w:r>
      <w:r w:rsidR="663DF0F1" w:rsidRPr="6BF17435">
        <w:rPr>
          <w:rFonts w:ascii="Arial" w:eastAsia="Arial" w:hAnsi="Arial" w:cs="Arial"/>
        </w:rPr>
        <w:t>personalization</w:t>
      </w:r>
      <w:r w:rsidRPr="6BF17435">
        <w:rPr>
          <w:rFonts w:ascii="Arial" w:eastAsia="Arial" w:hAnsi="Arial" w:cs="Arial"/>
        </w:rPr>
        <w:t xml:space="preserve"> in digital mental health therapy? A quantitative feasibility assessment using data from a </w:t>
      </w:r>
      <w:r w:rsidR="0F50735C" w:rsidRPr="6BF17435">
        <w:rPr>
          <w:rFonts w:ascii="Arial" w:eastAsia="Arial" w:hAnsi="Arial" w:cs="Arial"/>
        </w:rPr>
        <w:t>behavioral</w:t>
      </w:r>
      <w:r w:rsidRPr="6BF17435">
        <w:rPr>
          <w:rFonts w:ascii="Arial" w:eastAsia="Arial" w:hAnsi="Arial" w:cs="Arial"/>
        </w:rPr>
        <w:t xml:space="preserve"> activation therapy app. In </w:t>
      </w:r>
      <w:r w:rsidRPr="6BF17435">
        <w:rPr>
          <w:rFonts w:ascii="Arial" w:eastAsia="Arial" w:hAnsi="Arial" w:cs="Arial"/>
          <w:i/>
          <w:iCs/>
        </w:rPr>
        <w:t>CHI Conference on Human Factors in Computing Systems Extended Abstracts</w:t>
      </w:r>
      <w:r w:rsidRPr="6BF17435">
        <w:rPr>
          <w:rFonts w:ascii="Arial" w:eastAsia="Arial" w:hAnsi="Arial" w:cs="Arial"/>
        </w:rPr>
        <w:t> (pp. 1-8)</w:t>
      </w:r>
      <w:r w:rsidRPr="6BF17435">
        <w:rPr>
          <w:rFonts w:ascii="Times New Roman" w:eastAsia="Times New Roman" w:hAnsi="Times New Roman" w:cs="Times New Roman"/>
        </w:rPr>
        <w:t>.</w:t>
      </w:r>
    </w:p>
    <w:p w14:paraId="23144976" w14:textId="7EF24E68" w:rsidR="006361BD" w:rsidRDefault="7F53701F" w:rsidP="6BF17435">
      <w:pPr>
        <w:spacing w:line="360" w:lineRule="auto"/>
        <w:jc w:val="both"/>
        <w:rPr>
          <w:rFonts w:ascii="Arial" w:eastAsia="Arial" w:hAnsi="Arial" w:cs="Arial"/>
        </w:rPr>
      </w:pPr>
      <w:proofErr w:type="spellStart"/>
      <w:r w:rsidRPr="6BF17435">
        <w:rPr>
          <w:rFonts w:ascii="Arial" w:eastAsia="Arial" w:hAnsi="Arial" w:cs="Arial"/>
        </w:rPr>
        <w:t>Linard</w:t>
      </w:r>
      <w:proofErr w:type="spellEnd"/>
      <w:r w:rsidR="0C15270D" w:rsidRPr="6BF17435">
        <w:rPr>
          <w:rFonts w:ascii="Arial" w:eastAsia="Arial" w:hAnsi="Arial" w:cs="Arial"/>
        </w:rPr>
        <w:t xml:space="preserve">, J., </w:t>
      </w:r>
      <w:r w:rsidR="05A6D969" w:rsidRPr="6BF17435">
        <w:rPr>
          <w:rFonts w:ascii="Arial" w:eastAsia="Arial" w:hAnsi="Arial" w:cs="Arial"/>
        </w:rPr>
        <w:t>Torus</w:t>
      </w:r>
      <w:r w:rsidR="0C15270D" w:rsidRPr="6BF17435">
        <w:rPr>
          <w:rFonts w:ascii="Arial" w:eastAsia="Arial" w:hAnsi="Arial" w:cs="Arial"/>
        </w:rPr>
        <w:t xml:space="preserve">, J., Firth, J., </w:t>
      </w:r>
      <w:proofErr w:type="spellStart"/>
      <w:r w:rsidR="0C15270D" w:rsidRPr="6BF17435">
        <w:rPr>
          <w:rFonts w:ascii="Arial" w:eastAsia="Arial" w:hAnsi="Arial" w:cs="Arial"/>
        </w:rPr>
        <w:t>Cuijpers</w:t>
      </w:r>
      <w:proofErr w:type="spellEnd"/>
      <w:r w:rsidR="0C15270D" w:rsidRPr="6BF17435">
        <w:rPr>
          <w:rFonts w:ascii="Arial" w:eastAsia="Arial" w:hAnsi="Arial" w:cs="Arial"/>
        </w:rPr>
        <w:t>, P., Messer, M. and Fuller‐</w:t>
      </w:r>
      <w:proofErr w:type="spellStart"/>
      <w:r w:rsidR="0C15270D" w:rsidRPr="6BF17435">
        <w:rPr>
          <w:rFonts w:ascii="Arial" w:eastAsia="Arial" w:hAnsi="Arial" w:cs="Arial"/>
        </w:rPr>
        <w:t>Tyszkiewicz</w:t>
      </w:r>
      <w:proofErr w:type="spellEnd"/>
      <w:r w:rsidR="0C15270D" w:rsidRPr="6BF17435">
        <w:rPr>
          <w:rFonts w:ascii="Arial" w:eastAsia="Arial" w:hAnsi="Arial" w:cs="Arial"/>
        </w:rPr>
        <w:t xml:space="preserve">, </w:t>
      </w:r>
      <w:r w:rsidR="243A060E" w:rsidRPr="6BF17435">
        <w:rPr>
          <w:rFonts w:ascii="Arial" w:eastAsia="Arial" w:hAnsi="Arial" w:cs="Arial"/>
        </w:rPr>
        <w:t>M.</w:t>
      </w:r>
      <w:r w:rsidR="0C15270D" w:rsidRPr="6BF17435">
        <w:rPr>
          <w:rFonts w:ascii="Arial" w:eastAsia="Arial" w:hAnsi="Arial" w:cs="Arial"/>
        </w:rPr>
        <w:t xml:space="preserve"> (2024). Current evidence on the efficacy of mental health smartphone apps for symptoms of depression and anxiety. A meta‐analysis of 176 randomized controlled trials. </w:t>
      </w:r>
      <w:r w:rsidR="0C15270D" w:rsidRPr="6BF17435">
        <w:rPr>
          <w:rFonts w:ascii="Arial" w:eastAsia="Arial" w:hAnsi="Arial" w:cs="Arial"/>
          <w:i/>
          <w:iCs/>
        </w:rPr>
        <w:t>World Psychiatry</w:t>
      </w:r>
      <w:r w:rsidR="0C15270D" w:rsidRPr="6BF17435">
        <w:rPr>
          <w:rFonts w:ascii="Arial" w:eastAsia="Arial" w:hAnsi="Arial" w:cs="Arial"/>
        </w:rPr>
        <w:t>, </w:t>
      </w:r>
      <w:r w:rsidR="0C15270D" w:rsidRPr="6BF17435">
        <w:rPr>
          <w:rFonts w:ascii="Arial" w:eastAsia="Arial" w:hAnsi="Arial" w:cs="Arial"/>
          <w:i/>
          <w:iCs/>
        </w:rPr>
        <w:t>23</w:t>
      </w:r>
      <w:r w:rsidR="0C15270D" w:rsidRPr="6BF17435">
        <w:rPr>
          <w:rFonts w:ascii="Arial" w:eastAsia="Arial" w:hAnsi="Arial" w:cs="Arial"/>
        </w:rPr>
        <w:t>(1), pp</w:t>
      </w:r>
      <w:r w:rsidR="2E7449EF" w:rsidRPr="6BF17435">
        <w:rPr>
          <w:rFonts w:ascii="Arial" w:eastAsia="Arial" w:hAnsi="Arial" w:cs="Arial"/>
        </w:rPr>
        <w:t>. 139</w:t>
      </w:r>
      <w:r w:rsidR="0C15270D" w:rsidRPr="6BF17435">
        <w:rPr>
          <w:rFonts w:ascii="Arial" w:eastAsia="Arial" w:hAnsi="Arial" w:cs="Arial"/>
        </w:rPr>
        <w:t>-149.</w:t>
      </w:r>
    </w:p>
    <w:p w14:paraId="28968ABE" w14:textId="20FF9428" w:rsidR="006361BD" w:rsidRDefault="0C15270D" w:rsidP="6BF17435">
      <w:pPr>
        <w:spacing w:line="360" w:lineRule="auto"/>
        <w:jc w:val="both"/>
        <w:rPr>
          <w:rFonts w:ascii="Arial" w:eastAsia="Arial" w:hAnsi="Arial" w:cs="Arial"/>
        </w:rPr>
      </w:pPr>
      <w:r w:rsidRPr="6BF17435">
        <w:rPr>
          <w:rFonts w:ascii="Arial" w:eastAsia="Arial" w:hAnsi="Arial" w:cs="Arial"/>
        </w:rPr>
        <w:t>Matthews, P. and Rhodes-</w:t>
      </w:r>
      <w:r w:rsidR="648700EF" w:rsidRPr="6BF17435">
        <w:rPr>
          <w:rFonts w:ascii="Arial" w:eastAsia="Arial" w:hAnsi="Arial" w:cs="Arial"/>
        </w:rPr>
        <w:t>Macquarie</w:t>
      </w:r>
      <w:r w:rsidRPr="6BF17435">
        <w:rPr>
          <w:rFonts w:ascii="Arial" w:eastAsia="Arial" w:hAnsi="Arial" w:cs="Arial"/>
        </w:rPr>
        <w:t xml:space="preserve">, </w:t>
      </w:r>
      <w:r w:rsidR="5D752E44" w:rsidRPr="6BF17435">
        <w:rPr>
          <w:rFonts w:ascii="Arial" w:eastAsia="Arial" w:hAnsi="Arial" w:cs="Arial"/>
        </w:rPr>
        <w:t>C.</w:t>
      </w:r>
      <w:r w:rsidRPr="6BF17435">
        <w:rPr>
          <w:rFonts w:ascii="Arial" w:eastAsia="Arial" w:hAnsi="Arial" w:cs="Arial"/>
        </w:rPr>
        <w:t xml:space="preserve"> (2025). </w:t>
      </w:r>
      <w:r w:rsidR="00843396" w:rsidRPr="6BF17435">
        <w:rPr>
          <w:rFonts w:ascii="Arial" w:eastAsia="Arial" w:hAnsi="Arial" w:cs="Arial"/>
        </w:rPr>
        <w:t>Personalization</w:t>
      </w:r>
      <w:r w:rsidRPr="6BF17435">
        <w:rPr>
          <w:rFonts w:ascii="Arial" w:eastAsia="Arial" w:hAnsi="Arial" w:cs="Arial"/>
        </w:rPr>
        <w:t xml:space="preserve"> and recommendation for mental health apps: a scoping review. </w:t>
      </w:r>
      <w:r w:rsidR="7FB83A09" w:rsidRPr="6BF17435">
        <w:rPr>
          <w:rFonts w:ascii="Arial" w:eastAsia="Arial" w:hAnsi="Arial" w:cs="Arial"/>
          <w:i/>
          <w:iCs/>
        </w:rPr>
        <w:t>Behavior</w:t>
      </w:r>
      <w:r w:rsidRPr="6BF17435">
        <w:rPr>
          <w:rFonts w:ascii="Arial" w:eastAsia="Arial" w:hAnsi="Arial" w:cs="Arial"/>
          <w:i/>
          <w:iCs/>
        </w:rPr>
        <w:t xml:space="preserve"> &amp; Information Technology</w:t>
      </w:r>
      <w:r w:rsidRPr="6BF17435">
        <w:rPr>
          <w:rFonts w:ascii="Arial" w:eastAsia="Arial" w:hAnsi="Arial" w:cs="Arial"/>
        </w:rPr>
        <w:t>, </w:t>
      </w:r>
      <w:r w:rsidRPr="6BF17435">
        <w:rPr>
          <w:rFonts w:ascii="Arial" w:eastAsia="Arial" w:hAnsi="Arial" w:cs="Arial"/>
          <w:i/>
          <w:iCs/>
        </w:rPr>
        <w:t>44</w:t>
      </w:r>
      <w:r w:rsidRPr="6BF17435">
        <w:rPr>
          <w:rFonts w:ascii="Arial" w:eastAsia="Arial" w:hAnsi="Arial" w:cs="Arial"/>
        </w:rPr>
        <w:t>(10), pp.2389-2404.</w:t>
      </w:r>
    </w:p>
    <w:p w14:paraId="68BDE6A0" w14:textId="3C4732AC" w:rsidR="006361BD" w:rsidRDefault="0C15270D" w:rsidP="6BF17435">
      <w:pPr>
        <w:spacing w:line="360" w:lineRule="auto"/>
        <w:jc w:val="both"/>
        <w:rPr>
          <w:rFonts w:ascii="Arial" w:eastAsia="Arial" w:hAnsi="Arial" w:cs="Arial"/>
        </w:rPr>
      </w:pPr>
      <w:r w:rsidRPr="6BF17435">
        <w:rPr>
          <w:rFonts w:ascii="Arial" w:eastAsia="Arial" w:hAnsi="Arial" w:cs="Arial"/>
        </w:rPr>
        <w:t>Mayer, G., Zafar, A., Hummel, S., Landau, F. and Schultz, J.</w:t>
      </w:r>
      <w:r w:rsidR="24BE3132" w:rsidRPr="6BF17435">
        <w:rPr>
          <w:rFonts w:ascii="Arial" w:eastAsia="Arial" w:hAnsi="Arial" w:cs="Arial"/>
        </w:rPr>
        <w:t>H.</w:t>
      </w:r>
      <w:r w:rsidRPr="6BF17435">
        <w:rPr>
          <w:rFonts w:ascii="Arial" w:eastAsia="Arial" w:hAnsi="Arial" w:cs="Arial"/>
        </w:rPr>
        <w:t xml:space="preserve"> (2023). </w:t>
      </w:r>
      <w:r w:rsidR="7762DDB5" w:rsidRPr="6BF17435">
        <w:rPr>
          <w:rFonts w:ascii="Arial" w:eastAsia="Arial" w:hAnsi="Arial" w:cs="Arial"/>
        </w:rPr>
        <w:t>Individualization</w:t>
      </w:r>
      <w:r w:rsidRPr="6BF17435">
        <w:rPr>
          <w:rFonts w:ascii="Arial" w:eastAsia="Arial" w:hAnsi="Arial" w:cs="Arial"/>
        </w:rPr>
        <w:t xml:space="preserve">, </w:t>
      </w:r>
      <w:r w:rsidR="591F8C19" w:rsidRPr="6BF17435">
        <w:rPr>
          <w:rFonts w:ascii="Arial" w:eastAsia="Arial" w:hAnsi="Arial" w:cs="Arial"/>
        </w:rPr>
        <w:t>personalization,</w:t>
      </w:r>
      <w:r w:rsidRPr="6BF17435">
        <w:rPr>
          <w:rFonts w:ascii="Arial" w:eastAsia="Arial" w:hAnsi="Arial" w:cs="Arial"/>
        </w:rPr>
        <w:t xml:space="preserve"> and person-</w:t>
      </w:r>
      <w:r w:rsidR="55BE3F49" w:rsidRPr="6BF17435">
        <w:rPr>
          <w:rFonts w:ascii="Arial" w:eastAsia="Arial" w:hAnsi="Arial" w:cs="Arial"/>
        </w:rPr>
        <w:t>centeredness</w:t>
      </w:r>
      <w:r w:rsidRPr="6BF17435">
        <w:rPr>
          <w:rFonts w:ascii="Arial" w:eastAsia="Arial" w:hAnsi="Arial" w:cs="Arial"/>
        </w:rPr>
        <w:t xml:space="preserve"> in mental healthcare: a scoping review of concepts and linguistic network </w:t>
      </w:r>
      <w:r w:rsidR="14DDC25D" w:rsidRPr="6BF17435">
        <w:rPr>
          <w:rFonts w:ascii="Arial" w:eastAsia="Arial" w:hAnsi="Arial" w:cs="Arial"/>
        </w:rPr>
        <w:t>visualization</w:t>
      </w:r>
      <w:r w:rsidRPr="6BF17435">
        <w:rPr>
          <w:rFonts w:ascii="Arial" w:eastAsia="Arial" w:hAnsi="Arial" w:cs="Arial"/>
        </w:rPr>
        <w:t>. </w:t>
      </w:r>
      <w:r w:rsidRPr="6BF17435">
        <w:rPr>
          <w:rFonts w:ascii="Arial" w:eastAsia="Arial" w:hAnsi="Arial" w:cs="Arial"/>
          <w:i/>
          <w:iCs/>
        </w:rPr>
        <w:t>BMJ Mental Health</w:t>
      </w:r>
      <w:r w:rsidRPr="6BF17435">
        <w:rPr>
          <w:rFonts w:ascii="Arial" w:eastAsia="Arial" w:hAnsi="Arial" w:cs="Arial"/>
        </w:rPr>
        <w:t>, </w:t>
      </w:r>
      <w:r w:rsidRPr="6BF17435">
        <w:rPr>
          <w:rFonts w:ascii="Arial" w:eastAsia="Arial" w:hAnsi="Arial" w:cs="Arial"/>
          <w:i/>
          <w:iCs/>
        </w:rPr>
        <w:t>26</w:t>
      </w:r>
      <w:r w:rsidRPr="6BF17435">
        <w:rPr>
          <w:rFonts w:ascii="Arial" w:eastAsia="Arial" w:hAnsi="Arial" w:cs="Arial"/>
        </w:rPr>
        <w:t>(1).</w:t>
      </w:r>
    </w:p>
    <w:p w14:paraId="0FC283D3" w14:textId="7031970C" w:rsidR="006361BD" w:rsidRDefault="00CC75F1" w:rsidP="6BF17435">
      <w:pPr>
        <w:spacing w:line="360" w:lineRule="auto"/>
        <w:jc w:val="both"/>
        <w:rPr>
          <w:rFonts w:ascii="Arial" w:eastAsia="Arial" w:hAnsi="Arial" w:cs="Arial"/>
        </w:rPr>
      </w:pPr>
      <w:r>
        <w:rPr>
          <w:rFonts w:ascii="Arial" w:eastAsia="Arial" w:hAnsi="Arial" w:cs="Arial"/>
        </w:rPr>
        <w:t xml:space="preserve">Mind </w:t>
      </w:r>
      <w:proofErr w:type="spellStart"/>
      <w:r>
        <w:rPr>
          <w:rFonts w:ascii="Arial" w:eastAsia="Arial" w:hAnsi="Arial" w:cs="Arial"/>
        </w:rPr>
        <w:t>connect</w:t>
      </w:r>
      <w:r w:rsidR="0C15270D" w:rsidRPr="6BF17435">
        <w:rPr>
          <w:rFonts w:ascii="Arial" w:eastAsia="Arial" w:hAnsi="Arial" w:cs="Arial"/>
        </w:rPr>
        <w:t>.in</w:t>
      </w:r>
      <w:proofErr w:type="spellEnd"/>
      <w:r w:rsidR="0C15270D" w:rsidRPr="6BF17435">
        <w:rPr>
          <w:rFonts w:ascii="Arial" w:eastAsia="Arial" w:hAnsi="Arial" w:cs="Arial"/>
        </w:rPr>
        <w:t xml:space="preserve">. (2026). </w:t>
      </w:r>
      <w:r w:rsidR="0C15270D" w:rsidRPr="6BF17435">
        <w:rPr>
          <w:rFonts w:ascii="Arial" w:eastAsia="Arial" w:hAnsi="Arial" w:cs="Arial"/>
          <w:i/>
          <w:iCs/>
        </w:rPr>
        <w:t>Mind Connect</w:t>
      </w:r>
      <w:r w:rsidR="0C15270D" w:rsidRPr="6BF17435">
        <w:rPr>
          <w:rFonts w:ascii="Arial" w:eastAsia="Arial" w:hAnsi="Arial" w:cs="Arial"/>
        </w:rPr>
        <w:t xml:space="preserve">. [online] Available at: </w:t>
      </w:r>
      <w:hyperlink r:id="rId13">
        <w:r w:rsidR="0C15270D" w:rsidRPr="6BF17435">
          <w:rPr>
            <w:rFonts w:ascii="Arial" w:eastAsia="Arial" w:hAnsi="Arial" w:cs="Arial"/>
            <w:color w:val="467886"/>
            <w:u w:val="single"/>
          </w:rPr>
          <w:t>https://www.mindconnect.in/</w:t>
        </w:r>
      </w:hyperlink>
      <w:r w:rsidR="0C15270D" w:rsidRPr="6BF17435">
        <w:rPr>
          <w:rFonts w:ascii="Arial" w:eastAsia="Arial" w:hAnsi="Arial" w:cs="Arial"/>
        </w:rPr>
        <w:t xml:space="preserve"> </w:t>
      </w:r>
      <w:r w:rsidR="155CC465" w:rsidRPr="6BF17435">
        <w:rPr>
          <w:rFonts w:ascii="Arial" w:eastAsia="Arial" w:hAnsi="Arial" w:cs="Arial"/>
        </w:rPr>
        <w:t>(</w:t>
      </w:r>
      <w:r w:rsidR="0C15270D" w:rsidRPr="6BF17435">
        <w:rPr>
          <w:rFonts w:ascii="Arial" w:eastAsia="Arial" w:hAnsi="Arial" w:cs="Arial"/>
        </w:rPr>
        <w:t>Accessed 13 Feb. 2026</w:t>
      </w:r>
      <w:r w:rsidR="1D436421" w:rsidRPr="6BF17435">
        <w:rPr>
          <w:rFonts w:ascii="Arial" w:eastAsia="Arial" w:hAnsi="Arial" w:cs="Arial"/>
        </w:rPr>
        <w:t>).</w:t>
      </w:r>
    </w:p>
    <w:p w14:paraId="34872046" w14:textId="0406DDB7" w:rsidR="006361BD" w:rsidRDefault="0C15270D" w:rsidP="6BF17435">
      <w:pPr>
        <w:spacing w:line="360" w:lineRule="auto"/>
        <w:jc w:val="both"/>
        <w:rPr>
          <w:rFonts w:ascii="Arial" w:eastAsia="Arial" w:hAnsi="Arial" w:cs="Arial"/>
        </w:rPr>
      </w:pPr>
      <w:proofErr w:type="spellStart"/>
      <w:r w:rsidRPr="6BF17435">
        <w:rPr>
          <w:rFonts w:ascii="Arial" w:eastAsia="Arial" w:hAnsi="Arial" w:cs="Arial"/>
        </w:rPr>
        <w:t>Stalujanis</w:t>
      </w:r>
      <w:proofErr w:type="spellEnd"/>
      <w:r w:rsidRPr="6BF17435">
        <w:rPr>
          <w:rFonts w:ascii="Arial" w:eastAsia="Arial" w:hAnsi="Arial" w:cs="Arial"/>
        </w:rPr>
        <w:t xml:space="preserve">, E., Neufeld, J., </w:t>
      </w:r>
      <w:proofErr w:type="spellStart"/>
      <w:r w:rsidRPr="6BF17435">
        <w:rPr>
          <w:rFonts w:ascii="Arial" w:eastAsia="Arial" w:hAnsi="Arial" w:cs="Arial"/>
        </w:rPr>
        <w:t>Stalder</w:t>
      </w:r>
      <w:proofErr w:type="spellEnd"/>
      <w:r w:rsidRPr="6BF17435">
        <w:rPr>
          <w:rFonts w:ascii="Arial" w:eastAsia="Arial" w:hAnsi="Arial" w:cs="Arial"/>
        </w:rPr>
        <w:t xml:space="preserve">, M.G., </w:t>
      </w:r>
      <w:proofErr w:type="spellStart"/>
      <w:r w:rsidRPr="6BF17435">
        <w:rPr>
          <w:rFonts w:ascii="Arial" w:eastAsia="Arial" w:hAnsi="Arial" w:cs="Arial"/>
        </w:rPr>
        <w:t>Belardi</w:t>
      </w:r>
      <w:proofErr w:type="spellEnd"/>
      <w:r w:rsidRPr="6BF17435">
        <w:rPr>
          <w:rFonts w:ascii="Arial" w:eastAsia="Arial" w:hAnsi="Arial" w:cs="Arial"/>
        </w:rPr>
        <w:t xml:space="preserve">, A., </w:t>
      </w:r>
      <w:proofErr w:type="spellStart"/>
      <w:r w:rsidRPr="6BF17435">
        <w:rPr>
          <w:rFonts w:ascii="Arial" w:eastAsia="Arial" w:hAnsi="Arial" w:cs="Arial"/>
        </w:rPr>
        <w:t>Tegethoff</w:t>
      </w:r>
      <w:proofErr w:type="spellEnd"/>
      <w:r w:rsidRPr="6BF17435">
        <w:rPr>
          <w:rFonts w:ascii="Arial" w:eastAsia="Arial" w:hAnsi="Arial" w:cs="Arial"/>
        </w:rPr>
        <w:t xml:space="preserve">, M. and </w:t>
      </w:r>
      <w:r w:rsidR="008C6F9D" w:rsidRPr="6BF17435">
        <w:rPr>
          <w:rFonts w:ascii="Arial" w:eastAsia="Arial" w:hAnsi="Arial" w:cs="Arial"/>
        </w:rPr>
        <w:t>Mein Schmidt</w:t>
      </w:r>
      <w:r w:rsidRPr="6BF17435">
        <w:rPr>
          <w:rFonts w:ascii="Arial" w:eastAsia="Arial" w:hAnsi="Arial" w:cs="Arial"/>
        </w:rPr>
        <w:t>, G., (2021). Induction of efficacy expectancies in an ambulatory smartphone-based digital placebo mental health intervention: randomized controlled trial. </w:t>
      </w:r>
      <w:r w:rsidRPr="6BF17435">
        <w:rPr>
          <w:rFonts w:ascii="Arial" w:eastAsia="Arial" w:hAnsi="Arial" w:cs="Arial"/>
          <w:i/>
          <w:iCs/>
        </w:rPr>
        <w:t xml:space="preserve">JMIR </w:t>
      </w:r>
      <w:r w:rsidR="00C01DA5" w:rsidRPr="6BF17435">
        <w:rPr>
          <w:rFonts w:ascii="Arial" w:eastAsia="Arial" w:hAnsi="Arial" w:cs="Arial"/>
          <w:i/>
          <w:iCs/>
        </w:rPr>
        <w:t>eHealth</w:t>
      </w:r>
      <w:r w:rsidRPr="6BF17435">
        <w:rPr>
          <w:rFonts w:ascii="Arial" w:eastAsia="Arial" w:hAnsi="Arial" w:cs="Arial"/>
          <w:i/>
          <w:iCs/>
        </w:rPr>
        <w:t xml:space="preserve"> and </w:t>
      </w:r>
      <w:r w:rsidR="008C6F9D" w:rsidRPr="6BF17435">
        <w:rPr>
          <w:rFonts w:ascii="Arial" w:eastAsia="Arial" w:hAnsi="Arial" w:cs="Arial"/>
          <w:i/>
          <w:iCs/>
        </w:rPr>
        <w:t>unhealthy</w:t>
      </w:r>
      <w:r w:rsidRPr="6BF17435">
        <w:rPr>
          <w:rFonts w:ascii="Arial" w:eastAsia="Arial" w:hAnsi="Arial" w:cs="Arial"/>
        </w:rPr>
        <w:t>, </w:t>
      </w:r>
      <w:r w:rsidRPr="6BF17435">
        <w:rPr>
          <w:rFonts w:ascii="Arial" w:eastAsia="Arial" w:hAnsi="Arial" w:cs="Arial"/>
          <w:i/>
          <w:iCs/>
        </w:rPr>
        <w:t>9</w:t>
      </w:r>
      <w:r w:rsidRPr="6BF17435">
        <w:rPr>
          <w:rFonts w:ascii="Arial" w:eastAsia="Arial" w:hAnsi="Arial" w:cs="Arial"/>
        </w:rPr>
        <w:t>(2), p.e20329.</w:t>
      </w:r>
    </w:p>
    <w:p w14:paraId="0E27B00A" w14:textId="77777777" w:rsidR="006361BD" w:rsidRDefault="006361BD">
      <w:pPr>
        <w:spacing w:line="360" w:lineRule="auto"/>
        <w:jc w:val="both"/>
        <w:rPr>
          <w:rFonts w:ascii="Times New Roman" w:eastAsia="Times New Roman" w:hAnsi="Times New Roman" w:cs="Times New Roman"/>
        </w:rPr>
      </w:pPr>
    </w:p>
    <w:p w14:paraId="60061E4C" w14:textId="77777777" w:rsidR="006361BD" w:rsidRDefault="006361BD">
      <w:pPr>
        <w:spacing w:line="360" w:lineRule="auto"/>
        <w:jc w:val="both"/>
        <w:rPr>
          <w:rFonts w:ascii="Times New Roman" w:eastAsia="Times New Roman" w:hAnsi="Times New Roman" w:cs="Times New Roman"/>
        </w:rPr>
      </w:pPr>
    </w:p>
    <w:p w14:paraId="44EAFD9C" w14:textId="77777777" w:rsidR="006361BD" w:rsidRDefault="006361BD">
      <w:pPr>
        <w:spacing w:line="360" w:lineRule="auto"/>
        <w:jc w:val="both"/>
        <w:rPr>
          <w:rFonts w:ascii="Times New Roman" w:eastAsia="Times New Roman" w:hAnsi="Times New Roman" w:cs="Times New Roman"/>
        </w:rPr>
      </w:pPr>
    </w:p>
    <w:sectPr w:rsidR="006361BD">
      <w:footerReference w:type="default" r:id="rId1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94D5A5" w14:textId="77777777" w:rsidR="000312D8" w:rsidRDefault="000312D8">
      <w:pPr>
        <w:spacing w:after="0" w:line="240" w:lineRule="auto"/>
      </w:pPr>
      <w:r>
        <w:separator/>
      </w:r>
    </w:p>
  </w:endnote>
  <w:endnote w:type="continuationSeparator" w:id="0">
    <w:p w14:paraId="3DEEC669" w14:textId="77777777" w:rsidR="000312D8" w:rsidRDefault="000312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3EDD17" w14:textId="77777777" w:rsidR="006361BD" w:rsidRDefault="000312D8">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049F31CB" w14:textId="77777777" w:rsidR="006361BD" w:rsidRDefault="006361B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6B9AB" w14:textId="77777777" w:rsidR="000312D8" w:rsidRDefault="000312D8">
      <w:pPr>
        <w:spacing w:after="0" w:line="240" w:lineRule="auto"/>
      </w:pPr>
      <w:r>
        <w:separator/>
      </w:r>
    </w:p>
  </w:footnote>
  <w:footnote w:type="continuationSeparator" w:id="0">
    <w:p w14:paraId="45FB0818" w14:textId="77777777" w:rsidR="000312D8" w:rsidRDefault="000312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D7D7B"/>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54C6809"/>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3B12963"/>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2FC2624E"/>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316114AD"/>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60A44300"/>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715A5104"/>
    <w:multiLevelType w:val="multilevel"/>
    <w:tmpl w:val="FFFFFFFF"/>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7" w15:restartNumberingAfterBreak="0">
    <w:nsid w:val="7206240F"/>
    <w:multiLevelType w:val="multilevel"/>
    <w:tmpl w:val="FFFFFFFF"/>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8" w15:restartNumberingAfterBreak="0">
    <w:nsid w:val="767662AB"/>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7A710B22"/>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581985733">
    <w:abstractNumId w:val="5"/>
  </w:num>
  <w:num w:numId="2" w16cid:durableId="1012533607">
    <w:abstractNumId w:val="8"/>
  </w:num>
  <w:num w:numId="3" w16cid:durableId="1132135564">
    <w:abstractNumId w:val="2"/>
  </w:num>
  <w:num w:numId="4" w16cid:durableId="1867063145">
    <w:abstractNumId w:val="7"/>
  </w:num>
  <w:num w:numId="5" w16cid:durableId="117573878">
    <w:abstractNumId w:val="3"/>
  </w:num>
  <w:num w:numId="6" w16cid:durableId="1460417745">
    <w:abstractNumId w:val="9"/>
  </w:num>
  <w:num w:numId="7" w16cid:durableId="918246448">
    <w:abstractNumId w:val="1"/>
  </w:num>
  <w:num w:numId="8" w16cid:durableId="1723016061">
    <w:abstractNumId w:val="0"/>
  </w:num>
  <w:num w:numId="9" w16cid:durableId="360977638">
    <w:abstractNumId w:val="4"/>
  </w:num>
  <w:num w:numId="10" w16cid:durableId="7129673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1BD"/>
    <w:rsid w:val="000312D8"/>
    <w:rsid w:val="00106244"/>
    <w:rsid w:val="006361BD"/>
    <w:rsid w:val="006E0532"/>
    <w:rsid w:val="00843396"/>
    <w:rsid w:val="00852011"/>
    <w:rsid w:val="008C6F9D"/>
    <w:rsid w:val="009B39B8"/>
    <w:rsid w:val="009C73A4"/>
    <w:rsid w:val="00C01DA5"/>
    <w:rsid w:val="00CA3B0C"/>
    <w:rsid w:val="00CC75F1"/>
    <w:rsid w:val="00D834D3"/>
    <w:rsid w:val="0159F294"/>
    <w:rsid w:val="027DA6AF"/>
    <w:rsid w:val="02AF7A76"/>
    <w:rsid w:val="02F4FF60"/>
    <w:rsid w:val="0328998D"/>
    <w:rsid w:val="03D12DDE"/>
    <w:rsid w:val="05401625"/>
    <w:rsid w:val="05610E68"/>
    <w:rsid w:val="05A6D969"/>
    <w:rsid w:val="064F671A"/>
    <w:rsid w:val="07001BB5"/>
    <w:rsid w:val="072819D1"/>
    <w:rsid w:val="080C786F"/>
    <w:rsid w:val="0C15270D"/>
    <w:rsid w:val="0D18B178"/>
    <w:rsid w:val="0D6617D8"/>
    <w:rsid w:val="0D9EE2F8"/>
    <w:rsid w:val="0F50735C"/>
    <w:rsid w:val="0FCD6C0F"/>
    <w:rsid w:val="10E0D7B8"/>
    <w:rsid w:val="11BA4DFF"/>
    <w:rsid w:val="13823816"/>
    <w:rsid w:val="14DDC25D"/>
    <w:rsid w:val="155CC465"/>
    <w:rsid w:val="16D3E8EC"/>
    <w:rsid w:val="177F8E11"/>
    <w:rsid w:val="17AB3536"/>
    <w:rsid w:val="19A8FC05"/>
    <w:rsid w:val="1D436421"/>
    <w:rsid w:val="1DC0CE96"/>
    <w:rsid w:val="1E5279B1"/>
    <w:rsid w:val="1FBB2281"/>
    <w:rsid w:val="1FD5CB34"/>
    <w:rsid w:val="20CFE436"/>
    <w:rsid w:val="2207BF47"/>
    <w:rsid w:val="22A76B59"/>
    <w:rsid w:val="2369A422"/>
    <w:rsid w:val="243A060E"/>
    <w:rsid w:val="24BE3132"/>
    <w:rsid w:val="250BD2D6"/>
    <w:rsid w:val="251AFBAE"/>
    <w:rsid w:val="25BE4307"/>
    <w:rsid w:val="2622389F"/>
    <w:rsid w:val="2650BE54"/>
    <w:rsid w:val="26BA3834"/>
    <w:rsid w:val="2ABFB670"/>
    <w:rsid w:val="2B52E38F"/>
    <w:rsid w:val="2BA90D59"/>
    <w:rsid w:val="2DA3D1C0"/>
    <w:rsid w:val="2E7449EF"/>
    <w:rsid w:val="2F49C2BA"/>
    <w:rsid w:val="2F7088C5"/>
    <w:rsid w:val="2F70C219"/>
    <w:rsid w:val="2FE1FA3C"/>
    <w:rsid w:val="316C0CB4"/>
    <w:rsid w:val="32B87A4B"/>
    <w:rsid w:val="32DFEC32"/>
    <w:rsid w:val="35F01839"/>
    <w:rsid w:val="362B3D2A"/>
    <w:rsid w:val="3691F39B"/>
    <w:rsid w:val="36C6D70B"/>
    <w:rsid w:val="383D74E0"/>
    <w:rsid w:val="383F71A6"/>
    <w:rsid w:val="3946B424"/>
    <w:rsid w:val="394A513A"/>
    <w:rsid w:val="3CA4A498"/>
    <w:rsid w:val="3D40C6E4"/>
    <w:rsid w:val="3E6E6310"/>
    <w:rsid w:val="3ED221C7"/>
    <w:rsid w:val="3EFDACC9"/>
    <w:rsid w:val="3FED807D"/>
    <w:rsid w:val="401FF9C2"/>
    <w:rsid w:val="427D3AD7"/>
    <w:rsid w:val="4309E8E4"/>
    <w:rsid w:val="434EC3C6"/>
    <w:rsid w:val="4436CDCF"/>
    <w:rsid w:val="445D5DDE"/>
    <w:rsid w:val="4498B696"/>
    <w:rsid w:val="45D339BA"/>
    <w:rsid w:val="467D41CD"/>
    <w:rsid w:val="48052B2F"/>
    <w:rsid w:val="4854062C"/>
    <w:rsid w:val="4F4E88D1"/>
    <w:rsid w:val="4F536E0A"/>
    <w:rsid w:val="4F853536"/>
    <w:rsid w:val="4FD3C899"/>
    <w:rsid w:val="500D9958"/>
    <w:rsid w:val="507F3122"/>
    <w:rsid w:val="514C6166"/>
    <w:rsid w:val="51ADA435"/>
    <w:rsid w:val="51B941A7"/>
    <w:rsid w:val="51C18A13"/>
    <w:rsid w:val="5485EBE9"/>
    <w:rsid w:val="5511B514"/>
    <w:rsid w:val="5540E1B0"/>
    <w:rsid w:val="556188D3"/>
    <w:rsid w:val="55A1E714"/>
    <w:rsid w:val="55BE3F49"/>
    <w:rsid w:val="55F69D12"/>
    <w:rsid w:val="5616B267"/>
    <w:rsid w:val="5696C941"/>
    <w:rsid w:val="57CD4AD7"/>
    <w:rsid w:val="58377D8D"/>
    <w:rsid w:val="58F8D26C"/>
    <w:rsid w:val="591F8C19"/>
    <w:rsid w:val="5B036699"/>
    <w:rsid w:val="5B20C5FA"/>
    <w:rsid w:val="5C4CFA6E"/>
    <w:rsid w:val="5D752E44"/>
    <w:rsid w:val="5D9BECBB"/>
    <w:rsid w:val="5F224BA6"/>
    <w:rsid w:val="6170BC35"/>
    <w:rsid w:val="619795B8"/>
    <w:rsid w:val="63DF2075"/>
    <w:rsid w:val="63ED22DC"/>
    <w:rsid w:val="648700EF"/>
    <w:rsid w:val="6597D61D"/>
    <w:rsid w:val="663DF0F1"/>
    <w:rsid w:val="667FD6B2"/>
    <w:rsid w:val="66C7C805"/>
    <w:rsid w:val="67F0223E"/>
    <w:rsid w:val="684025E8"/>
    <w:rsid w:val="693AFBC5"/>
    <w:rsid w:val="6BF17435"/>
    <w:rsid w:val="6E002DE9"/>
    <w:rsid w:val="70AE5FF0"/>
    <w:rsid w:val="71BC8256"/>
    <w:rsid w:val="71DA9BA8"/>
    <w:rsid w:val="72A0E33F"/>
    <w:rsid w:val="73E0200E"/>
    <w:rsid w:val="74BB5C62"/>
    <w:rsid w:val="74C0EB79"/>
    <w:rsid w:val="74D703EC"/>
    <w:rsid w:val="7552500E"/>
    <w:rsid w:val="7668365C"/>
    <w:rsid w:val="7762DDB5"/>
    <w:rsid w:val="77D51479"/>
    <w:rsid w:val="78105362"/>
    <w:rsid w:val="78D67FBD"/>
    <w:rsid w:val="790BEF78"/>
    <w:rsid w:val="79DBADC3"/>
    <w:rsid w:val="7A66D05D"/>
    <w:rsid w:val="7B7E7538"/>
    <w:rsid w:val="7BE82C3D"/>
    <w:rsid w:val="7D03B107"/>
    <w:rsid w:val="7F3449AC"/>
    <w:rsid w:val="7F53701F"/>
    <w:rsid w:val="7FB83A0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0E7AB"/>
  <w15:docId w15:val="{614AFEB1-8704-4D65-83CD-A6FEFA612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US" w:eastAsia="ja-JP"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line="48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mindconnect.in/"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betterhelp.com/advice/counseling/how-counseling-websites-differ-from-traditional-therapy/"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betterhelp.com/press-kit/"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1638</Words>
  <Characters>9339</Characters>
  <Application>Microsoft Office Word</Application>
  <DocSecurity>0</DocSecurity>
  <Lines>77</Lines>
  <Paragraphs>21</Paragraphs>
  <ScaleCrop>false</ScaleCrop>
  <Company/>
  <LinksUpToDate>false</LinksUpToDate>
  <CharactersWithSpaces>10956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Tisha Dipakkumar Patel (2515079)</cp:lastModifiedBy>
  <cp:revision>2</cp:revision>
  <dcterms:created xsi:type="dcterms:W3CDTF">2026-02-26T09:08:00Z</dcterms:created>
  <dcterms:modified xsi:type="dcterms:W3CDTF">2026-02-26T09:08:00Z</dcterms:modified>
</cp:coreProperties>
</file>