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A55FC38" w14:textId="77777777" w:rsidR="008028F6" w:rsidRDefault="008028F6" w:rsidP="008028F6">
      <w:pPr>
        <w:jc w:val="center"/>
        <w:rPr>
          <w:rFonts w:ascii="Arial" w:hAnsi="Arial" w:cs="Arial"/>
          <w:sz w:val="56"/>
          <w:szCs w:val="56"/>
        </w:rPr>
      </w:pPr>
    </w:p>
    <w:p w14:paraId="65EFFA59" w14:textId="77777777" w:rsidR="008028F6" w:rsidRDefault="008028F6" w:rsidP="008028F6">
      <w:pPr>
        <w:jc w:val="center"/>
        <w:rPr>
          <w:rFonts w:ascii="Arial" w:hAnsi="Arial" w:cs="Arial"/>
          <w:sz w:val="56"/>
          <w:szCs w:val="56"/>
        </w:rPr>
      </w:pPr>
    </w:p>
    <w:p w14:paraId="13A28D6A" w14:textId="77777777" w:rsidR="008028F6" w:rsidRDefault="008028F6" w:rsidP="008028F6">
      <w:pPr>
        <w:jc w:val="center"/>
        <w:rPr>
          <w:rFonts w:ascii="Arial" w:hAnsi="Arial" w:cs="Arial"/>
          <w:sz w:val="56"/>
          <w:szCs w:val="56"/>
        </w:rPr>
      </w:pPr>
    </w:p>
    <w:p w14:paraId="555D8956" w14:textId="77777777" w:rsidR="008028F6" w:rsidRDefault="008028F6" w:rsidP="008028F6">
      <w:pPr>
        <w:jc w:val="center"/>
        <w:rPr>
          <w:rFonts w:ascii="Arial" w:hAnsi="Arial" w:cs="Arial"/>
          <w:sz w:val="56"/>
          <w:szCs w:val="56"/>
        </w:rPr>
      </w:pPr>
    </w:p>
    <w:p w14:paraId="35E6BBB4" w14:textId="5E17E29D" w:rsidR="008028F6" w:rsidRPr="00FC63B7" w:rsidRDefault="008028F6" w:rsidP="008028F6">
      <w:pPr>
        <w:jc w:val="center"/>
        <w:rPr>
          <w:rFonts w:ascii="Arial" w:hAnsi="Arial" w:cs="Arial"/>
          <w:sz w:val="56"/>
          <w:szCs w:val="56"/>
        </w:rPr>
      </w:pPr>
      <w:r w:rsidRPr="00FC63B7">
        <w:rPr>
          <w:rFonts w:ascii="Arial" w:hAnsi="Arial" w:cs="Arial"/>
          <w:sz w:val="56"/>
          <w:szCs w:val="56"/>
        </w:rPr>
        <w:t>Staff Shortages and Labor Challenges</w:t>
      </w:r>
    </w:p>
    <w:p w14:paraId="07529EC7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69A538D3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49F17A64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7450C341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42B1C98A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0418B8A5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45324AE5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2948BFB5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03001B99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576044CD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5ABE3898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</w:p>
    <w:p w14:paraId="200FE84E" w14:textId="6A46E095" w:rsidR="008028F6" w:rsidRDefault="008028F6" w:rsidP="008028F6">
      <w:pPr>
        <w:rPr>
          <w:rFonts w:ascii="Arial" w:hAnsi="Arial" w:cs="Arial"/>
          <w:sz w:val="32"/>
          <w:szCs w:val="32"/>
        </w:rPr>
      </w:pPr>
      <w:r w:rsidRPr="009B004B">
        <w:rPr>
          <w:rFonts w:ascii="Arial" w:hAnsi="Arial" w:cs="Arial"/>
          <w:sz w:val="32"/>
          <w:szCs w:val="32"/>
        </w:rPr>
        <w:t xml:space="preserve">Student </w:t>
      </w:r>
      <w:r>
        <w:rPr>
          <w:rFonts w:ascii="Arial" w:hAnsi="Arial" w:cs="Arial"/>
          <w:sz w:val="32"/>
          <w:szCs w:val="32"/>
        </w:rPr>
        <w:t>ID</w:t>
      </w:r>
      <w:r w:rsidRPr="009B004B">
        <w:rPr>
          <w:rFonts w:ascii="Arial" w:hAnsi="Arial" w:cs="Arial"/>
          <w:sz w:val="32"/>
          <w:szCs w:val="32"/>
        </w:rPr>
        <w:t xml:space="preserve">: </w:t>
      </w:r>
      <w:r>
        <w:rPr>
          <w:rFonts w:ascii="Arial" w:hAnsi="Arial" w:cs="Arial"/>
          <w:sz w:val="32"/>
          <w:szCs w:val="32"/>
        </w:rPr>
        <w:t>2110402</w:t>
      </w:r>
    </w:p>
    <w:p w14:paraId="1D4FAED0" w14:textId="77777777" w:rsidR="008028F6" w:rsidRDefault="008028F6" w:rsidP="008028F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Module title: </w:t>
      </w:r>
      <w:r w:rsidRPr="003D2A4A">
        <w:rPr>
          <w:rFonts w:ascii="Arial" w:hAnsi="Arial" w:cs="Arial"/>
          <w:sz w:val="32"/>
          <w:szCs w:val="32"/>
        </w:rPr>
        <w:t>Contemporary Themes in the Hotel and Hospitality Sector</w:t>
      </w:r>
    </w:p>
    <w:p w14:paraId="14F21710" w14:textId="77777777" w:rsidR="008028F6" w:rsidRPr="007458E3" w:rsidRDefault="008028F6" w:rsidP="008028F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Module tutor: </w:t>
      </w:r>
      <w:r w:rsidRPr="007A3C4B">
        <w:rPr>
          <w:rFonts w:ascii="Arial" w:hAnsi="Arial" w:cs="Arial"/>
          <w:sz w:val="32"/>
          <w:szCs w:val="32"/>
        </w:rPr>
        <w:t>Natalie Brailsford</w:t>
      </w:r>
    </w:p>
    <w:p w14:paraId="2624B200" w14:textId="77777777" w:rsidR="008028F6" w:rsidRDefault="008028F6"/>
    <w:p w14:paraId="0C8A6CD7" w14:textId="3C4DD10D" w:rsidR="008028F6" w:rsidRDefault="008028F6">
      <w:pPr>
        <w:rPr>
          <w:noProof/>
        </w:rPr>
      </w:pPr>
      <w:r>
        <w:rPr>
          <w:noProof/>
        </w:rPr>
        <w:drawing>
          <wp:inline distT="0" distB="0" distL="0" distR="0" wp14:anchorId="2B5C0A1D" wp14:editId="1B5653D2">
            <wp:extent cx="5731510" cy="3223895"/>
            <wp:effectExtent l="0" t="0" r="2540" b="0"/>
            <wp:docPr id="6520606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060627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028F6">
        <w:rPr>
          <w:noProof/>
        </w:rPr>
        <w:t xml:space="preserve"> </w:t>
      </w:r>
    </w:p>
    <w:p w14:paraId="5C4AA554" w14:textId="263B390D" w:rsidR="008028F6" w:rsidRDefault="008028F6">
      <w:r>
        <w:rPr>
          <w:noProof/>
        </w:rPr>
        <w:drawing>
          <wp:inline distT="0" distB="0" distL="0" distR="0" wp14:anchorId="4908768C" wp14:editId="580B5A04">
            <wp:extent cx="5731510" cy="3223895"/>
            <wp:effectExtent l="0" t="0" r="2540" b="0"/>
            <wp:docPr id="3365184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51843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2589B" w14:textId="47CB799D" w:rsidR="008028F6" w:rsidRDefault="008028F6">
      <w:r>
        <w:rPr>
          <w:noProof/>
        </w:rPr>
        <w:lastRenderedPageBreak/>
        <w:drawing>
          <wp:inline distT="0" distB="0" distL="0" distR="0" wp14:anchorId="64056861" wp14:editId="7F6C56B6">
            <wp:extent cx="5731510" cy="3223895"/>
            <wp:effectExtent l="0" t="0" r="2540" b="0"/>
            <wp:docPr id="79122430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224306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99117" w14:textId="7E64FC9C" w:rsidR="008028F6" w:rsidRDefault="008028F6">
      <w:r>
        <w:rPr>
          <w:noProof/>
        </w:rPr>
        <w:drawing>
          <wp:inline distT="0" distB="0" distL="0" distR="0" wp14:anchorId="033BEA08" wp14:editId="776DA20C">
            <wp:extent cx="5731510" cy="3223895"/>
            <wp:effectExtent l="0" t="0" r="2540" b="0"/>
            <wp:docPr id="8025294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2529446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91568" w14:textId="672DD70C" w:rsidR="008028F6" w:rsidRDefault="008028F6">
      <w:r>
        <w:rPr>
          <w:noProof/>
        </w:rPr>
        <w:lastRenderedPageBreak/>
        <w:drawing>
          <wp:inline distT="0" distB="0" distL="0" distR="0" wp14:anchorId="649FC89D" wp14:editId="258FD7DE">
            <wp:extent cx="5731510" cy="3223895"/>
            <wp:effectExtent l="0" t="0" r="2540" b="0"/>
            <wp:docPr id="180521330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213304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BA584" w14:textId="419FF613" w:rsidR="008028F6" w:rsidRDefault="008028F6">
      <w:r>
        <w:rPr>
          <w:noProof/>
        </w:rPr>
        <w:drawing>
          <wp:inline distT="0" distB="0" distL="0" distR="0" wp14:anchorId="30B01AC8" wp14:editId="75C20734">
            <wp:extent cx="5731510" cy="3223895"/>
            <wp:effectExtent l="0" t="0" r="2540" b="0"/>
            <wp:docPr id="18166186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61861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459BD" w14:textId="1C7C17AA" w:rsidR="008028F6" w:rsidRDefault="008028F6">
      <w:r>
        <w:rPr>
          <w:noProof/>
        </w:rPr>
        <w:lastRenderedPageBreak/>
        <w:drawing>
          <wp:inline distT="0" distB="0" distL="0" distR="0" wp14:anchorId="5FA48B3B" wp14:editId="37195271">
            <wp:extent cx="5731510" cy="3223895"/>
            <wp:effectExtent l="0" t="0" r="2540" b="0"/>
            <wp:docPr id="92621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211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F1C4A" w14:textId="5F7A0DDC" w:rsidR="008028F6" w:rsidRDefault="008028F6">
      <w:r>
        <w:rPr>
          <w:noProof/>
        </w:rPr>
        <w:drawing>
          <wp:inline distT="0" distB="0" distL="0" distR="0" wp14:anchorId="6872A92E" wp14:editId="00A19CB7">
            <wp:extent cx="5731510" cy="3223895"/>
            <wp:effectExtent l="0" t="0" r="2540" b="0"/>
            <wp:docPr id="9835827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358270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8C400" w14:textId="23D7345C" w:rsidR="008028F6" w:rsidRDefault="008028F6">
      <w:r>
        <w:rPr>
          <w:noProof/>
        </w:rPr>
        <w:lastRenderedPageBreak/>
        <w:drawing>
          <wp:inline distT="0" distB="0" distL="0" distR="0" wp14:anchorId="12006ADE" wp14:editId="0AEFD88D">
            <wp:extent cx="5731510" cy="3223895"/>
            <wp:effectExtent l="0" t="0" r="2540" b="0"/>
            <wp:docPr id="13037867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378670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D3340" w14:textId="77777777" w:rsidR="008028F6" w:rsidRDefault="008028F6"/>
    <w:p w14:paraId="4443282F" w14:textId="77777777" w:rsidR="008028F6" w:rsidRDefault="008028F6"/>
    <w:p w14:paraId="6B0298FD" w14:textId="5356F2C7" w:rsidR="008028F6" w:rsidRDefault="008028F6">
      <w:r>
        <w:t>Reference List:</w:t>
      </w:r>
    </w:p>
    <w:p w14:paraId="5803FB2C" w14:textId="77777777" w:rsidR="008028F6" w:rsidRPr="008028F6" w:rsidRDefault="008028F6" w:rsidP="008028F6">
      <w:r w:rsidRPr="008028F6">
        <w:t xml:space="preserve">ONS, 2021, </w:t>
      </w:r>
      <w:r w:rsidRPr="008028F6">
        <w:rPr>
          <w:i/>
          <w:iCs/>
        </w:rPr>
        <w:t>Hospitality businesses are most likely to be struggling to fill vacancies</w:t>
      </w:r>
      <w:r w:rsidRPr="008028F6">
        <w:t xml:space="preserve">, Available at: </w:t>
      </w:r>
      <w:hyperlink r:id="rId22" w:history="1">
        <w:r w:rsidRPr="008028F6">
          <w:rPr>
            <w:rStyle w:val="Hyperlink"/>
          </w:rPr>
          <w:t>https://www.ons.gov.uk/employmentandlabourmarket/peopleinwork/employmentandemployeetypes/articles/hospitalitybusinessesaremostlikelytobestrugglingtofillvacancies/2021-09-16</w:t>
        </w:r>
      </w:hyperlink>
    </w:p>
    <w:p w14:paraId="2BC7B55B" w14:textId="77777777" w:rsidR="008028F6" w:rsidRPr="008028F6" w:rsidRDefault="008028F6" w:rsidP="008028F6">
      <w:r w:rsidRPr="008028F6">
        <w:t xml:space="preserve">Kostuch Media Ltd, 2023, </w:t>
      </w:r>
      <w:r w:rsidRPr="008028F6">
        <w:rPr>
          <w:i/>
          <w:iCs/>
        </w:rPr>
        <w:t>Hoteliers look at innovative ways to manage the labour shortage</w:t>
      </w:r>
      <w:r w:rsidRPr="008028F6">
        <w:t xml:space="preserve">, Available at: </w:t>
      </w:r>
      <w:hyperlink r:id="rId23" w:history="1">
        <w:r w:rsidRPr="008028F6">
          <w:rPr>
            <w:rStyle w:val="Hyperlink"/>
          </w:rPr>
          <w:t>https://www.hoteliermagazine.com/hoteliers-look-at-innovative-ways-to-manage-the-labour-shortage/</w:t>
        </w:r>
      </w:hyperlink>
    </w:p>
    <w:p w14:paraId="27852CE4" w14:textId="77777777" w:rsidR="008028F6" w:rsidRPr="008028F6" w:rsidRDefault="008028F6" w:rsidP="008028F6">
      <w:r w:rsidRPr="008028F6">
        <w:t xml:space="preserve">Institute of Hospitality, 2024, </w:t>
      </w:r>
      <w:r w:rsidRPr="008028F6">
        <w:rPr>
          <w:i/>
          <w:iCs/>
        </w:rPr>
        <w:t>The Great British Serving Staff Shortage</w:t>
      </w:r>
      <w:r w:rsidRPr="008028F6">
        <w:t xml:space="preserve">, Available at: </w:t>
      </w:r>
      <w:hyperlink r:id="rId24" w:history="1">
        <w:r w:rsidRPr="008028F6">
          <w:rPr>
            <w:rStyle w:val="Hyperlink"/>
          </w:rPr>
          <w:t>https://www.instituteofhospitality.org/knowledge/hot-topic/the-great-british-serving-staff-shortage/</w:t>
        </w:r>
      </w:hyperlink>
    </w:p>
    <w:p w14:paraId="3B17EF96" w14:textId="77777777" w:rsidR="008028F6" w:rsidRPr="008028F6" w:rsidRDefault="008028F6" w:rsidP="008028F6">
      <w:r w:rsidRPr="008028F6">
        <w:t xml:space="preserve">Barrow, I., 2023, </w:t>
      </w:r>
      <w:r w:rsidRPr="008028F6">
        <w:rPr>
          <w:i/>
          <w:iCs/>
        </w:rPr>
        <w:t xml:space="preserve">Could poor onboarding be the reason for your high staff </w:t>
      </w:r>
      <w:proofErr w:type="gramStart"/>
      <w:r w:rsidRPr="008028F6">
        <w:rPr>
          <w:i/>
          <w:iCs/>
        </w:rPr>
        <w:t>turnover?,</w:t>
      </w:r>
      <w:proofErr w:type="gramEnd"/>
      <w:r w:rsidRPr="008028F6">
        <w:t xml:space="preserve"> Available at: </w:t>
      </w:r>
      <w:hyperlink r:id="rId25" w:history="1">
        <w:r w:rsidRPr="008028F6">
          <w:rPr>
            <w:rStyle w:val="Hyperlink"/>
          </w:rPr>
          <w:t>https://www.hospitalitynet.org/opinion/4117334.html</w:t>
        </w:r>
      </w:hyperlink>
    </w:p>
    <w:p w14:paraId="204F0F48" w14:textId="77777777" w:rsidR="008028F6" w:rsidRPr="008028F6" w:rsidRDefault="008028F6" w:rsidP="008028F6">
      <w:r w:rsidRPr="008028F6">
        <w:t xml:space="preserve">Das, B., et. Baruah, M., 2013, Journal of Business and Management, </w:t>
      </w:r>
      <w:r w:rsidRPr="008028F6">
        <w:rPr>
          <w:i/>
          <w:iCs/>
        </w:rPr>
        <w:t>Employee Retention: A Review of Literature</w:t>
      </w:r>
      <w:r w:rsidRPr="008028F6">
        <w:t>, e-ISSN: 2278-487X, p-ISSN: 2319-7668. Volume 14, Issue 2 (Nov. - Dec. 2013), PP 08-16</w:t>
      </w:r>
    </w:p>
    <w:p w14:paraId="140A0311" w14:textId="77777777" w:rsidR="008028F6" w:rsidRPr="008028F6" w:rsidRDefault="008028F6" w:rsidP="008028F6">
      <w:r w:rsidRPr="008028F6">
        <w:t xml:space="preserve">Cruz, I., et al., 2019, Labour market change, </w:t>
      </w:r>
      <w:r w:rsidRPr="008028F6">
        <w:rPr>
          <w:i/>
          <w:iCs/>
        </w:rPr>
        <w:t>Labour market segmentation: Piloting new empirical and policy analyses</w:t>
      </w:r>
      <w:r w:rsidRPr="008028F6">
        <w:t xml:space="preserve">, Available at: </w:t>
      </w:r>
      <w:hyperlink r:id="rId26" w:history="1">
        <w:r w:rsidRPr="008028F6">
          <w:rPr>
            <w:rStyle w:val="Hyperlink"/>
          </w:rPr>
          <w:t>https://www.employment-</w:t>
        </w:r>
        <w:r w:rsidRPr="008028F6">
          <w:rPr>
            <w:rStyle w:val="Hyperlink"/>
          </w:rPr>
          <w:lastRenderedPageBreak/>
          <w:t>studies.co.uk/system/files/resources/files/Labour%20market%20segmentation_Piloting%20new%20empirical%20and%20policy%20analyses.pdf</w:t>
        </w:r>
      </w:hyperlink>
    </w:p>
    <w:p w14:paraId="5AB104F2" w14:textId="77777777" w:rsidR="008028F6" w:rsidRPr="008028F6" w:rsidRDefault="008028F6" w:rsidP="008028F6">
      <w:r w:rsidRPr="008028F6">
        <w:t xml:space="preserve">CIPD, 2017, </w:t>
      </w:r>
      <w:r w:rsidRPr="008028F6">
        <w:rPr>
          <w:i/>
          <w:iCs/>
        </w:rPr>
        <w:t>Human capital theory</w:t>
      </w:r>
      <w:r w:rsidRPr="008028F6">
        <w:t xml:space="preserve">, Available at: </w:t>
      </w:r>
      <w:hyperlink r:id="rId27" w:history="1">
        <w:r w:rsidRPr="008028F6">
          <w:rPr>
            <w:rStyle w:val="Hyperlink"/>
          </w:rPr>
          <w:t>https://www.cipd.org/globalassets/media/knowledge/knowledge-hub/reports/human-capital-theory-assessing-the-evidence_tcm18-22292.pdf</w:t>
        </w:r>
      </w:hyperlink>
    </w:p>
    <w:p w14:paraId="54179A25" w14:textId="77777777" w:rsidR="008028F6" w:rsidRPr="008028F6" w:rsidRDefault="008028F6" w:rsidP="008028F6">
      <w:r w:rsidRPr="008028F6">
        <w:t xml:space="preserve">Channell, M., 2023, </w:t>
      </w:r>
      <w:r w:rsidRPr="008028F6">
        <w:rPr>
          <w:i/>
          <w:iCs/>
        </w:rPr>
        <w:t>Maslow’s Hierarchy Of Needs: How Leaders &amp; Managers Can Motivate Their Teams</w:t>
      </w:r>
      <w:r w:rsidRPr="008028F6">
        <w:t xml:space="preserve">, Available at: </w:t>
      </w:r>
      <w:hyperlink r:id="rId28" w:history="1">
        <w:r w:rsidRPr="008028F6">
          <w:rPr>
            <w:rStyle w:val="Hyperlink"/>
          </w:rPr>
          <w:t>https://www.tsw.co.uk/blog/leadership-and-management/maslows-hierarchy-of-needs/</w:t>
        </w:r>
      </w:hyperlink>
    </w:p>
    <w:p w14:paraId="28815C4D" w14:textId="77777777" w:rsidR="008028F6" w:rsidRPr="008028F6" w:rsidRDefault="008028F6" w:rsidP="008028F6">
      <w:r w:rsidRPr="008028F6">
        <w:t xml:space="preserve">Sobia, J., et al., 2023, </w:t>
      </w:r>
      <w:r w:rsidRPr="008028F6">
        <w:rPr>
          <w:i/>
          <w:iCs/>
        </w:rPr>
        <w:t>The Role of Green Recruitment on Organizational Sustainability Performance: A Study within the Context of Green Human Resource Management,</w:t>
      </w:r>
      <w:r w:rsidRPr="008028F6">
        <w:t xml:space="preserve"> Available at: </w:t>
      </w:r>
      <w:hyperlink r:id="rId29" w:history="1">
        <w:r w:rsidRPr="008028F6">
          <w:rPr>
            <w:rStyle w:val="Hyperlink"/>
          </w:rPr>
          <w:t>https://www.mdpi.com/2071-1050/15/21/15567</w:t>
        </w:r>
      </w:hyperlink>
    </w:p>
    <w:p w14:paraId="05BECE2B" w14:textId="77777777" w:rsidR="008028F6" w:rsidRPr="008028F6" w:rsidRDefault="008028F6" w:rsidP="008028F6">
      <w:r w:rsidRPr="008028F6">
        <w:t xml:space="preserve">Newman, A., Miao, Q., Hofman, P. S., &amp; Zhu, C. J. (2016). </w:t>
      </w:r>
      <w:r w:rsidRPr="008028F6">
        <w:rPr>
          <w:i/>
          <w:iCs/>
        </w:rPr>
        <w:t>The impact of socially responsible human resource management on employees’ organizational citizenship behaviour: the mediating role of organizational identification</w:t>
      </w:r>
      <w:r w:rsidRPr="008028F6">
        <w:t xml:space="preserve">. International Journal of Human Resource Management, 27(4), 440–455. </w:t>
      </w:r>
      <w:hyperlink r:id="rId30" w:history="1">
        <w:r w:rsidRPr="008028F6">
          <w:rPr>
            <w:rStyle w:val="Hyperlink"/>
          </w:rPr>
          <w:t>https://doi.org/10.1080/09585192.2015.1042895</w:t>
        </w:r>
      </w:hyperlink>
    </w:p>
    <w:p w14:paraId="03F7F315" w14:textId="77777777" w:rsidR="008028F6" w:rsidRPr="008028F6" w:rsidRDefault="008028F6" w:rsidP="008028F6">
      <w:r w:rsidRPr="008028F6">
        <w:t xml:space="preserve">British Council, 2024, </w:t>
      </w:r>
      <w:r w:rsidRPr="008028F6">
        <w:rPr>
          <w:i/>
          <w:iCs/>
        </w:rPr>
        <w:t xml:space="preserve">The UK Technical and Vocational Education and Training Systems </w:t>
      </w:r>
      <w:r w:rsidRPr="008028F6">
        <w:t xml:space="preserve">Available at: </w:t>
      </w:r>
      <w:hyperlink r:id="rId31" w:history="1">
        <w:r w:rsidRPr="008028F6">
          <w:rPr>
            <w:rStyle w:val="Hyperlink"/>
          </w:rPr>
          <w:t>https://www.britishcouncil.org/sites/default/files/the_uk_technical_and_vocational_education_and_training_systems.pdf</w:t>
        </w:r>
      </w:hyperlink>
    </w:p>
    <w:p w14:paraId="5A352D97" w14:textId="77777777" w:rsidR="008028F6" w:rsidRPr="008028F6" w:rsidRDefault="008028F6" w:rsidP="008028F6">
      <w:r w:rsidRPr="008028F6">
        <w:t xml:space="preserve">Dennison, K., 2023, </w:t>
      </w:r>
      <w:r w:rsidRPr="008028F6">
        <w:rPr>
          <w:i/>
          <w:iCs/>
        </w:rPr>
        <w:t>The Power Of Mentorship: How Mentors Can Help Employees Grow And Succeed,</w:t>
      </w:r>
      <w:r w:rsidRPr="008028F6">
        <w:t xml:space="preserve"> Available at: </w:t>
      </w:r>
      <w:hyperlink r:id="rId32" w:history="1">
        <w:r w:rsidRPr="008028F6">
          <w:rPr>
            <w:rStyle w:val="Hyperlink"/>
          </w:rPr>
          <w:t>https://www.forbes.com/sites/karadennison/2023/03/27/the-power-of-mentorship-how-mentors-can-help-employees-grow-and-succeed/?sh=1347bea6615c</w:t>
        </w:r>
      </w:hyperlink>
    </w:p>
    <w:p w14:paraId="4522E634" w14:textId="77777777" w:rsidR="008028F6" w:rsidRPr="008028F6" w:rsidRDefault="008028F6" w:rsidP="008028F6">
      <w:r w:rsidRPr="008028F6">
        <w:t xml:space="preserve">Peixoto, F., 2023, </w:t>
      </w:r>
      <w:r w:rsidRPr="008028F6">
        <w:rPr>
          <w:i/>
          <w:iCs/>
        </w:rPr>
        <w:t>How employee wellness programmes can benefit your business</w:t>
      </w:r>
      <w:r w:rsidRPr="008028F6">
        <w:t xml:space="preserve">, Available </w:t>
      </w:r>
      <w:proofErr w:type="gramStart"/>
      <w:r w:rsidRPr="008028F6">
        <w:t>at :</w:t>
      </w:r>
      <w:proofErr w:type="gramEnd"/>
      <w:r w:rsidRPr="008028F6">
        <w:t xml:space="preserve"> https://www.globacare.co.uk/guides/employee-wellness-programmes-benefits</w:t>
      </w:r>
    </w:p>
    <w:p w14:paraId="7E0DFC40" w14:textId="77777777" w:rsidR="008028F6" w:rsidRDefault="008028F6"/>
    <w:sectPr w:rsidR="008028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28F6"/>
    <w:rsid w:val="008028F6"/>
    <w:rsid w:val="00C61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07D05D"/>
  <w15:chartTrackingRefBased/>
  <w15:docId w15:val="{8F70AD2A-0A49-4E37-AF5C-7878BA1ED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28F6"/>
  </w:style>
  <w:style w:type="paragraph" w:styleId="Heading1">
    <w:name w:val="heading 1"/>
    <w:basedOn w:val="Normal"/>
    <w:next w:val="Normal"/>
    <w:link w:val="Heading1Char"/>
    <w:uiPriority w:val="9"/>
    <w:qFormat/>
    <w:rsid w:val="008028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28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28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28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28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28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28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28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28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28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28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28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28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28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28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28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28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28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28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28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28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28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28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28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28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28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28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28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28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028F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28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680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45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hyperlink" Target="https://www.employment-studies.co.uk/system/files/resources/files/Labour%20market%20segmentation_Piloting%20new%20empirical%20and%20policy%20analyses.pdf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34" Type="http://schemas.openxmlformats.org/officeDocument/2006/relationships/theme" Target="theme/theme1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hyperlink" Target="https://www.hospitalitynet.org/opinion/4117334.html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hyperlink" Target="https://www.mdpi.com/2071-1050/15/21/15567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hyperlink" Target="https://www.instituteofhospitality.org/knowledge/hot-topic/the-great-british-serving-staff-shortage/" TargetMode="External"/><Relationship Id="rId32" Type="http://schemas.openxmlformats.org/officeDocument/2006/relationships/hyperlink" Target="https://www.forbes.com/sites/karadennison/2023/03/27/the-power-of-mentorship-how-mentors-can-help-employees-grow-and-succeed/?sh=1347bea6615c" TargetMode="Externa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hyperlink" Target="https://www.hoteliermagazine.com/hoteliers-look-at-innovative-ways-to-manage-the-labour-shortage/" TargetMode="External"/><Relationship Id="rId28" Type="http://schemas.openxmlformats.org/officeDocument/2006/relationships/hyperlink" Target="https://www.tsw.co.uk/blog/leadership-and-management/maslows-hierarchy-of-needs/" TargetMode="Externa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hyperlink" Target="https://www.britishcouncil.org/sites/default/files/the_uk_technical_and_vocational_education_and_training_systems.pdf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hyperlink" Target="https://www.ons.gov.uk/employmentandlabourmarket/peopleinwork/employmentandemployeetypes/articles/hospitalitybusinessesaremostlikelytobestrugglingtofillvacancies/2021-09-16" TargetMode="External"/><Relationship Id="rId27" Type="http://schemas.openxmlformats.org/officeDocument/2006/relationships/hyperlink" Target="https://www.cipd.org/globalassets/media/knowledge/knowledge-hub/reports/human-capital-theory-assessing-the-evidence_tcm18-22292.pdf" TargetMode="External"/><Relationship Id="rId30" Type="http://schemas.openxmlformats.org/officeDocument/2006/relationships/hyperlink" Target="https://doi.org/10.1080/09585192.2015.1042895" TargetMode="Externa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654</Words>
  <Characters>3730</Characters>
  <Application>Microsoft Office Word</Application>
  <DocSecurity>0</DocSecurity>
  <Lines>31</Lines>
  <Paragraphs>8</Paragraphs>
  <ScaleCrop>false</ScaleCrop>
  <Company/>
  <LinksUpToDate>false</LinksUpToDate>
  <CharactersWithSpaces>4376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Paveliuc</dc:creator>
  <cp:keywords/>
  <dc:description/>
  <cp:lastModifiedBy>Cristian Paveliuc</cp:lastModifiedBy>
  <cp:revision>1</cp:revision>
  <dcterms:created xsi:type="dcterms:W3CDTF">2024-05-31T12:40:00Z</dcterms:created>
  <dcterms:modified xsi:type="dcterms:W3CDTF">2024-05-31T12:44:00Z</dcterms:modified>
</cp:coreProperties>
</file>