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C0F5CC" w14:textId="4D46D1A4" w:rsidR="00903212" w:rsidRPr="00903212" w:rsidRDefault="00903212" w:rsidP="00903212">
      <w:pPr>
        <w:jc w:val="center"/>
        <w:rPr>
          <w:sz w:val="36"/>
          <w:szCs w:val="36"/>
        </w:rPr>
      </w:pPr>
      <w:r w:rsidRPr="00903212">
        <w:rPr>
          <w:sz w:val="36"/>
          <w:szCs w:val="36"/>
        </w:rPr>
        <w:t>BMSW6104- Assignment Structure</w:t>
      </w:r>
    </w:p>
    <w:p w14:paraId="7A1AFF40" w14:textId="77777777" w:rsidR="00903212" w:rsidRDefault="00903212"/>
    <w:p w14:paraId="17306D51" w14:textId="07CEA39A" w:rsidR="00903212" w:rsidRDefault="00903212" w:rsidP="00903212">
      <w:r>
        <w:rPr>
          <w:sz w:val="28"/>
          <w:szCs w:val="28"/>
        </w:rPr>
        <w:t>1.0 In</w:t>
      </w:r>
      <w:r w:rsidRPr="00903212">
        <w:rPr>
          <w:sz w:val="28"/>
          <w:szCs w:val="28"/>
        </w:rPr>
        <w:t>troduction</w:t>
      </w:r>
      <w:r>
        <w:t xml:space="preserve"> </w:t>
      </w:r>
    </w:p>
    <w:p w14:paraId="38D1553D" w14:textId="58D716DF" w:rsidR="00903212" w:rsidRDefault="00903212" w:rsidP="00903212">
      <w:r>
        <w:t xml:space="preserve"> Brief introduction/overview of the case study based on SMEs context. </w:t>
      </w:r>
    </w:p>
    <w:p w14:paraId="6E0660BD" w14:textId="1D66F655" w:rsidR="00903212" w:rsidRDefault="00903212">
      <w:r w:rsidRPr="005330FD">
        <w:rPr>
          <w:sz w:val="28"/>
          <w:szCs w:val="28"/>
        </w:rPr>
        <w:t>2.0</w:t>
      </w:r>
      <w:r>
        <w:t xml:space="preserve"> </w:t>
      </w:r>
      <w:r w:rsidRPr="00903212">
        <w:rPr>
          <w:sz w:val="28"/>
          <w:szCs w:val="28"/>
        </w:rPr>
        <w:t>Organizations current strategic direction</w:t>
      </w:r>
    </w:p>
    <w:p w14:paraId="4F2733A3" w14:textId="6E813082" w:rsidR="00903212" w:rsidRDefault="00903212">
      <w:r>
        <w:t>Critically appraise the organizations current strategic direction.</w:t>
      </w:r>
    </w:p>
    <w:p w14:paraId="6D2EE56F" w14:textId="49E3C605" w:rsidR="00B9210C" w:rsidRDefault="00B9210C">
      <w:r>
        <w:t>-</w:t>
      </w:r>
      <w:r w:rsidR="009929C1">
        <w:t xml:space="preserve"> Explain the organisations vision, </w:t>
      </w:r>
      <w:bookmarkStart w:id="0" w:name="_Int_iQdI3cbY"/>
      <w:r w:rsidR="009929C1">
        <w:t>mission,</w:t>
      </w:r>
      <w:bookmarkEnd w:id="0"/>
      <w:r w:rsidR="009929C1">
        <w:t xml:space="preserve"> and entrepre</w:t>
      </w:r>
      <w:r w:rsidR="00B10E31">
        <w:t>neurial objectives</w:t>
      </w:r>
    </w:p>
    <w:p w14:paraId="16B5EBFC" w14:textId="3A15B9AF" w:rsidR="00B9210C" w:rsidRDefault="00B9210C">
      <w:r>
        <w:t>-</w:t>
      </w:r>
      <w:r w:rsidRPr="00B9210C">
        <w:t xml:space="preserve"> </w:t>
      </w:r>
      <w:r>
        <w:t>D</w:t>
      </w:r>
      <w:r w:rsidRPr="00B9210C">
        <w:t>irection (operations, marketing, human resources, etc)</w:t>
      </w:r>
    </w:p>
    <w:p w14:paraId="5D2200E1" w14:textId="1204D4E0" w:rsidR="00903212" w:rsidRDefault="00903212">
      <w:r>
        <w:t xml:space="preserve"> </w:t>
      </w:r>
      <w:r w:rsidRPr="005330FD">
        <w:rPr>
          <w:sz w:val="28"/>
          <w:szCs w:val="28"/>
        </w:rPr>
        <w:t>3.0</w:t>
      </w:r>
      <w:r>
        <w:t xml:space="preserve"> </w:t>
      </w:r>
      <w:r w:rsidRPr="00903212">
        <w:rPr>
          <w:sz w:val="28"/>
          <w:szCs w:val="28"/>
        </w:rPr>
        <w:t>Environmental scanning</w:t>
      </w:r>
    </w:p>
    <w:p w14:paraId="163B22D0" w14:textId="5C9FDD8F" w:rsidR="00903212" w:rsidRDefault="00903212">
      <w:r>
        <w:t xml:space="preserve"> </w:t>
      </w:r>
      <w:r w:rsidR="005330FD">
        <w:t>3.1</w:t>
      </w:r>
      <w:r>
        <w:t xml:space="preserve">. </w:t>
      </w:r>
      <w:r w:rsidRPr="00903212">
        <w:rPr>
          <w:b/>
          <w:bCs/>
          <w:sz w:val="24"/>
          <w:szCs w:val="24"/>
        </w:rPr>
        <w:t>External environmental Analysis</w:t>
      </w:r>
    </w:p>
    <w:p w14:paraId="22B74A97" w14:textId="49EFF948" w:rsidR="00903212" w:rsidRDefault="00903212">
      <w:r>
        <w:t xml:space="preserve">Using </w:t>
      </w:r>
      <w:r w:rsidRPr="00903212">
        <w:rPr>
          <w:b/>
          <w:bCs/>
        </w:rPr>
        <w:t>PESTLE and Porters 5 forces</w:t>
      </w:r>
      <w:r>
        <w:t xml:space="preserve">, any other environmental scanning tool, provide a critical analysis of the organization’s external environment with the aim of identifying the big picture (i.e., Opportunities and threats) </w:t>
      </w:r>
    </w:p>
    <w:p w14:paraId="7FD26276" w14:textId="5666368D" w:rsidR="00903212" w:rsidRDefault="005330FD">
      <w:r>
        <w:t>3.2</w:t>
      </w:r>
      <w:r w:rsidR="00903212">
        <w:t xml:space="preserve">. </w:t>
      </w:r>
      <w:r w:rsidR="00903212" w:rsidRPr="00903212">
        <w:rPr>
          <w:b/>
          <w:bCs/>
        </w:rPr>
        <w:t>Internal environmental Analysis</w:t>
      </w:r>
    </w:p>
    <w:p w14:paraId="786E963D" w14:textId="641660AC" w:rsidR="00903212" w:rsidRDefault="00903212">
      <w:r>
        <w:t xml:space="preserve">-resources, </w:t>
      </w:r>
      <w:bookmarkStart w:id="1" w:name="_Int_BKZuOWwo"/>
      <w:r>
        <w:t>competencies,</w:t>
      </w:r>
      <w:bookmarkEnd w:id="1"/>
      <w:r>
        <w:t xml:space="preserve"> and capabilities- VRIO</w:t>
      </w:r>
    </w:p>
    <w:p w14:paraId="1D26D128" w14:textId="679E5A6E" w:rsidR="00903212" w:rsidRDefault="00903212">
      <w:r>
        <w:t>-Value Chain Analysis</w:t>
      </w:r>
    </w:p>
    <w:p w14:paraId="146DA6AA" w14:textId="1FE6E868" w:rsidR="00903212" w:rsidRDefault="00903212">
      <w:r>
        <w:t xml:space="preserve">Using SWOT, VRIO and any other environmental scanning tool, provide a critical analysis of the organization’s internal environment with the aim of identifying strengths and weaknesses </w:t>
      </w:r>
    </w:p>
    <w:p w14:paraId="492A5CEF" w14:textId="4E955DF9" w:rsidR="00903212" w:rsidRDefault="00903212">
      <w:r>
        <w:t>-SWOT</w:t>
      </w:r>
    </w:p>
    <w:p w14:paraId="64C042F3" w14:textId="5E675F7A" w:rsidR="00903212" w:rsidRPr="00903212" w:rsidRDefault="00903212">
      <w:pPr>
        <w:rPr>
          <w:sz w:val="28"/>
          <w:szCs w:val="28"/>
        </w:rPr>
      </w:pPr>
      <w:r w:rsidRPr="005330FD">
        <w:rPr>
          <w:sz w:val="28"/>
          <w:szCs w:val="28"/>
        </w:rPr>
        <w:t>4.0</w:t>
      </w:r>
      <w:r>
        <w:t xml:space="preserve"> </w:t>
      </w:r>
      <w:r w:rsidRPr="00903212">
        <w:rPr>
          <w:sz w:val="28"/>
          <w:szCs w:val="28"/>
        </w:rPr>
        <w:t>Stakeholder Analysis</w:t>
      </w:r>
    </w:p>
    <w:p w14:paraId="6E3EFE41" w14:textId="666EEF37" w:rsidR="00903212" w:rsidRDefault="00903212">
      <w:r>
        <w:t xml:space="preserve">Do a stakeholder analysis and critically evaluate the expectations of the different stakeholders and their relative power. </w:t>
      </w:r>
    </w:p>
    <w:p w14:paraId="2C89953A" w14:textId="77777777" w:rsidR="00C65125" w:rsidRDefault="00C65125" w:rsidP="00C65125">
      <w:r>
        <w:t>-</w:t>
      </w:r>
      <w:r w:rsidRPr="00C65125">
        <w:t xml:space="preserve"> </w:t>
      </w:r>
      <w:r>
        <w:t xml:space="preserve">Assess the current systems, internal and external environments, </w:t>
      </w:r>
    </w:p>
    <w:p w14:paraId="48DBFFE0" w14:textId="5E2F98CF" w:rsidR="006C35EC" w:rsidRDefault="00C65125" w:rsidP="00C65125">
      <w:r>
        <w:t>-identify the key stakeholders and their specific interests</w:t>
      </w:r>
      <w:r w:rsidR="009C1680">
        <w:t xml:space="preserve"> – Apply </w:t>
      </w:r>
      <w:r w:rsidR="009C1680" w:rsidRPr="009C1680">
        <w:t>Mendelow Matrix</w:t>
      </w:r>
    </w:p>
    <w:p w14:paraId="09F99FD7" w14:textId="066B5AD7" w:rsidR="00423F6D" w:rsidRDefault="00423F6D" w:rsidP="00423F6D">
      <w:r>
        <w:t>-</w:t>
      </w:r>
      <w:r w:rsidRPr="00423F6D">
        <w:t xml:space="preserve"> </w:t>
      </w:r>
      <w:r>
        <w:t>explain how their respective interests can be addressed in a sustainable way</w:t>
      </w:r>
    </w:p>
    <w:p w14:paraId="0FA500DE" w14:textId="4C9760F2" w:rsidR="006C35EC" w:rsidRDefault="006C35EC" w:rsidP="006C35EC">
      <w:r>
        <w:t>-</w:t>
      </w:r>
      <w:r w:rsidRPr="006C35EC">
        <w:t xml:space="preserve"> </w:t>
      </w:r>
      <w:r>
        <w:t>explain why the organisation need to adopt a new strategy for the benefit of key stakeholders</w:t>
      </w:r>
    </w:p>
    <w:p w14:paraId="76F16161" w14:textId="4C0770A6" w:rsidR="00903212" w:rsidRDefault="00903212">
      <w:r w:rsidRPr="005330FD">
        <w:rPr>
          <w:sz w:val="28"/>
          <w:szCs w:val="28"/>
        </w:rPr>
        <w:t>5.</w:t>
      </w:r>
      <w:r>
        <w:t xml:space="preserve"> </w:t>
      </w:r>
      <w:r w:rsidRPr="00903212">
        <w:rPr>
          <w:sz w:val="28"/>
          <w:szCs w:val="28"/>
        </w:rPr>
        <w:t>Strategic growth choices</w:t>
      </w:r>
    </w:p>
    <w:p w14:paraId="44362267" w14:textId="5185BFEA" w:rsidR="00903212" w:rsidRDefault="00903212">
      <w:r>
        <w:t xml:space="preserve">Discuss available strategic growth choices for SMEs in markets and propose a new strategy and explain why you think it is a sustainable strategy for the long-term future of the organization. </w:t>
      </w:r>
    </w:p>
    <w:p w14:paraId="13204AC7" w14:textId="1C8A255F" w:rsidR="00FC3729" w:rsidRDefault="00FC3729">
      <w:r>
        <w:t>- Apply Ansoff Matrix and BCG Growth Matrix</w:t>
      </w:r>
    </w:p>
    <w:p w14:paraId="6B68F5A0" w14:textId="5135A9F1" w:rsidR="00903212" w:rsidRDefault="00903212">
      <w:r w:rsidRPr="005330FD">
        <w:rPr>
          <w:sz w:val="28"/>
          <w:szCs w:val="28"/>
        </w:rPr>
        <w:t>6.</w:t>
      </w:r>
      <w:r>
        <w:t xml:space="preserve"> </w:t>
      </w:r>
      <w:r w:rsidRPr="00903212">
        <w:rPr>
          <w:sz w:val="28"/>
          <w:szCs w:val="28"/>
        </w:rPr>
        <w:t>Strategic recommendations</w:t>
      </w:r>
    </w:p>
    <w:p w14:paraId="696C9D04" w14:textId="10717382" w:rsidR="00903212" w:rsidRDefault="00903212">
      <w:r>
        <w:lastRenderedPageBreak/>
        <w:t xml:space="preserve">Provide key strategic recommendations for the organisation for future developments and implementation, considering the challenges SMEs encounter to implement strategic direction. </w:t>
      </w:r>
    </w:p>
    <w:p w14:paraId="63496C91" w14:textId="1606A55C" w:rsidR="00903212" w:rsidRPr="00903212" w:rsidRDefault="00903212">
      <w:pPr>
        <w:rPr>
          <w:sz w:val="28"/>
          <w:szCs w:val="28"/>
        </w:rPr>
      </w:pPr>
      <w:r>
        <w:t xml:space="preserve">7. </w:t>
      </w:r>
      <w:r w:rsidRPr="00903212">
        <w:rPr>
          <w:sz w:val="28"/>
          <w:szCs w:val="28"/>
        </w:rPr>
        <w:t>Conclusion</w:t>
      </w:r>
    </w:p>
    <w:p w14:paraId="1FD4D0EB" w14:textId="65698D08" w:rsidR="00903212" w:rsidRDefault="00903212">
      <w:r>
        <w:t>An inclusive conclusion</w:t>
      </w:r>
    </w:p>
    <w:p w14:paraId="1D544765" w14:textId="4543BF37" w:rsidR="00E86DC5" w:rsidRDefault="00E86DC5"/>
    <w:p w14:paraId="530B6C6F" w14:textId="2F74368D" w:rsidR="00E86DC5" w:rsidRPr="00E86DC5" w:rsidRDefault="00E86DC5">
      <w:pPr>
        <w:rPr>
          <w:sz w:val="28"/>
          <w:szCs w:val="28"/>
        </w:rPr>
      </w:pPr>
      <w:r w:rsidRPr="00E86DC5">
        <w:rPr>
          <w:sz w:val="28"/>
          <w:szCs w:val="28"/>
        </w:rPr>
        <w:t>References</w:t>
      </w:r>
    </w:p>
    <w:sectPr w:rsidR="00E86DC5" w:rsidRPr="00E86D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BKZuOWwo" int2:invalidationBookmarkName="" int2:hashCode="X6cKyW1XlE9O4Z" int2:id="uQ5cpJJQ"/>
    <int2:bookmark int2:bookmarkName="_Int_iQdI3cbY" int2:invalidationBookmarkName="" int2:hashCode="5Zq+01IYfZHrwS" int2:id="KbAPLX8X"/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1412C1D"/>
    <w:multiLevelType w:val="hybridMultilevel"/>
    <w:tmpl w:val="612417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171631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3212"/>
    <w:rsid w:val="00423F6D"/>
    <w:rsid w:val="005330FD"/>
    <w:rsid w:val="006C35EC"/>
    <w:rsid w:val="00903212"/>
    <w:rsid w:val="009929C1"/>
    <w:rsid w:val="009C1680"/>
    <w:rsid w:val="00B10E31"/>
    <w:rsid w:val="00B9210C"/>
    <w:rsid w:val="00C65125"/>
    <w:rsid w:val="00E86DC5"/>
    <w:rsid w:val="00FC3729"/>
    <w:rsid w:val="37D52D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B052A5"/>
  <w15:chartTrackingRefBased/>
  <w15:docId w15:val="{B0E7D9AD-7414-4F0B-9A03-1850442114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0321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microsoft.com/office/2020/10/relationships/intelligence" Target="intelligence2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21B3E108B0824F8685AF8123D900C4" ma:contentTypeVersion="10" ma:contentTypeDescription="Create a new document." ma:contentTypeScope="" ma:versionID="5a9c4431d47cc44a430f76935a1f78a9">
  <xsd:schema xmlns:xsd="http://www.w3.org/2001/XMLSchema" xmlns:xs="http://www.w3.org/2001/XMLSchema" xmlns:p="http://schemas.microsoft.com/office/2006/metadata/properties" xmlns:ns3="24a6a856-ae96-4af8-bbdb-aa4e530abc89" xmlns:ns4="ab76a8d6-25d9-40f3-8ad0-59ec791b683e" targetNamespace="http://schemas.microsoft.com/office/2006/metadata/properties" ma:root="true" ma:fieldsID="c69bcb64c3254ed189ebd76c49007370" ns3:_="" ns4:_="">
    <xsd:import namespace="24a6a856-ae96-4af8-bbdb-aa4e530abc89"/>
    <xsd:import namespace="ab76a8d6-25d9-40f3-8ad0-59ec791b683e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ServiceAutoTag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4a6a856-ae96-4af8-bbdb-aa4e530abc89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b76a8d6-25d9-40f3-8ad0-59ec791b68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9D2D23A-AE5A-43CB-95A8-E80BFAF99D9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067294E-1EF9-41CA-8E6E-9215E22156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4a6a856-ae96-4af8-bbdb-aa4e530abc89"/>
    <ds:schemaRef ds:uri="ab76a8d6-25d9-40f3-8ad0-59ec791b683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2D26BE5-26EF-4267-959D-CE236236CA24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2</Pages>
  <Words>291</Words>
  <Characters>1664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1952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Richmond Lamptey</dc:creator>
  <cp:keywords/>
  <dc:description/>
  <cp:lastModifiedBy>Richmond Lamptey</cp:lastModifiedBy>
  <cp:revision>12</cp:revision>
  <dcterms:created xsi:type="dcterms:W3CDTF">2022-06-30T07:18:00Z</dcterms:created>
  <dcterms:modified xsi:type="dcterms:W3CDTF">2022-07-01T13:57:00Z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0x0101007221B3E108B0824F8685AF8123D900C4</vt:lpwstr>
  </property>
</Properties>
</file>