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0F990" w14:textId="77777777" w:rsidR="00E42D07" w:rsidRDefault="00E42D07" w:rsidP="00E42D07">
      <w:pPr>
        <w:pStyle w:val="aa"/>
        <w:tabs>
          <w:tab w:val="clear" w:pos="4153"/>
          <w:tab w:val="clear" w:pos="8306"/>
        </w:tabs>
        <w:rPr>
          <w:b/>
          <w:sz w:val="28"/>
          <w:szCs w:val="28"/>
        </w:rPr>
      </w:pPr>
      <w:r>
        <w:rPr>
          <w:noProof/>
        </w:rPr>
        <w:drawing>
          <wp:inline distT="0" distB="0" distL="0" distR="0" wp14:anchorId="0B0C2B7F" wp14:editId="6CED6AB9">
            <wp:extent cx="2573655" cy="532130"/>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Z:\TSD\Assessments and Samples Docs\UWTSD Logo International.jpg"/>
                    <pic:cNvPicPr>
                      <a:picLocks noChangeAspect="1" noChangeArrowheads="1"/>
                    </pic:cNvPicPr>
                  </pic:nvPicPr>
                  <pic:blipFill>
                    <a:blip r:embed="rId9"/>
                    <a:srcRect/>
                    <a:stretch>
                      <a:fillRect/>
                    </a:stretch>
                  </pic:blipFill>
                  <pic:spPr>
                    <a:xfrm>
                      <a:off x="0" y="0"/>
                      <a:ext cx="2714359" cy="561362"/>
                    </a:xfrm>
                    <a:prstGeom prst="rect">
                      <a:avLst/>
                    </a:prstGeom>
                    <a:noFill/>
                    <a:ln w="9525">
                      <a:noFill/>
                      <a:miter lim="800000"/>
                      <a:headEnd/>
                      <a:tailEnd/>
                    </a:ln>
                  </pic:spPr>
                </pic:pic>
              </a:graphicData>
            </a:graphic>
          </wp:inline>
        </w:drawing>
      </w:r>
      <w:r>
        <w:t xml:space="preserve"> </w:t>
      </w:r>
      <w:r>
        <w:br w:type="textWrapping" w:clear="all"/>
      </w:r>
    </w:p>
    <w:p w14:paraId="47B2E879" w14:textId="77777777" w:rsidR="00E42D07" w:rsidRDefault="00E42D07" w:rsidP="00E42D07"/>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236"/>
      </w:tblGrid>
      <w:tr w:rsidR="00E42D07" w14:paraId="059D0FBC" w14:textId="77777777" w:rsidTr="00DA631E">
        <w:tc>
          <w:tcPr>
            <w:tcW w:w="9922" w:type="dxa"/>
            <w:shd w:val="clear" w:color="auto" w:fill="C0C0C0"/>
          </w:tcPr>
          <w:p w14:paraId="358D37A9" w14:textId="77777777" w:rsidR="00E42D07" w:rsidRPr="004B2F7D" w:rsidRDefault="00E42D07" w:rsidP="004B2F7D">
            <w:pPr>
              <w:rPr>
                <w:b/>
                <w:bCs/>
                <w:sz w:val="40"/>
                <w:szCs w:val="40"/>
              </w:rPr>
            </w:pPr>
            <w:r w:rsidRPr="004B2F7D">
              <w:rPr>
                <w:b/>
                <w:bCs/>
                <w:sz w:val="40"/>
                <w:szCs w:val="40"/>
              </w:rPr>
              <w:t xml:space="preserve">LEVEL 7 ASSESSMENT SPECIFICATION </w:t>
            </w:r>
          </w:p>
        </w:tc>
      </w:tr>
    </w:tbl>
    <w:p w14:paraId="757161C1" w14:textId="77777777" w:rsidR="00E42D07" w:rsidRDefault="00E42D07" w:rsidP="00E42D07">
      <w:pPr>
        <w:jc w:val="center"/>
        <w:rPr>
          <w:b/>
          <w:i/>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68"/>
        <w:gridCol w:w="1916"/>
        <w:gridCol w:w="3131"/>
        <w:gridCol w:w="2421"/>
      </w:tblGrid>
      <w:tr w:rsidR="00E42D07" w14:paraId="6F25A3BE" w14:textId="77777777" w:rsidTr="003A1620">
        <w:tc>
          <w:tcPr>
            <w:tcW w:w="1768" w:type="dxa"/>
            <w:shd w:val="pct10" w:color="auto" w:fill="auto"/>
          </w:tcPr>
          <w:p w14:paraId="19C02DBD" w14:textId="77777777" w:rsidR="00E42D07" w:rsidRDefault="00E42D07" w:rsidP="00DA631E">
            <w:pPr>
              <w:spacing w:before="120" w:after="120"/>
              <w:jc w:val="both"/>
              <w:rPr>
                <w:b/>
                <w:sz w:val="22"/>
                <w:szCs w:val="22"/>
              </w:rPr>
            </w:pPr>
            <w:r>
              <w:rPr>
                <w:b/>
                <w:sz w:val="22"/>
                <w:szCs w:val="22"/>
              </w:rPr>
              <w:t>Student name:</w:t>
            </w:r>
          </w:p>
        </w:tc>
        <w:tc>
          <w:tcPr>
            <w:tcW w:w="1916" w:type="dxa"/>
          </w:tcPr>
          <w:p w14:paraId="7CA7729D" w14:textId="3C844640" w:rsidR="00E42D07" w:rsidRDefault="003A1620" w:rsidP="00DA631E">
            <w:pPr>
              <w:spacing w:before="120" w:after="120"/>
              <w:jc w:val="both"/>
              <w:rPr>
                <w:b/>
                <w:sz w:val="22"/>
                <w:szCs w:val="22"/>
              </w:rPr>
            </w:pPr>
            <w:r>
              <w:rPr>
                <w:b/>
                <w:sz w:val="22"/>
                <w:szCs w:val="22"/>
              </w:rPr>
              <w:t>LUI KA MAN</w:t>
            </w:r>
          </w:p>
        </w:tc>
        <w:tc>
          <w:tcPr>
            <w:tcW w:w="3131" w:type="dxa"/>
            <w:shd w:val="clear" w:color="auto" w:fill="D9D9D9"/>
          </w:tcPr>
          <w:p w14:paraId="3EE4F1C3" w14:textId="77777777" w:rsidR="00E42D07" w:rsidRDefault="00E42D07" w:rsidP="00DA631E">
            <w:pPr>
              <w:spacing w:before="120" w:after="120"/>
              <w:jc w:val="both"/>
              <w:rPr>
                <w:b/>
                <w:sz w:val="22"/>
                <w:szCs w:val="22"/>
              </w:rPr>
            </w:pPr>
            <w:r>
              <w:rPr>
                <w:b/>
                <w:sz w:val="22"/>
                <w:szCs w:val="22"/>
              </w:rPr>
              <w:t>Student ID number:</w:t>
            </w:r>
          </w:p>
        </w:tc>
        <w:tc>
          <w:tcPr>
            <w:tcW w:w="2421" w:type="dxa"/>
          </w:tcPr>
          <w:p w14:paraId="701BA213" w14:textId="2B6CCEF2" w:rsidR="00E42D07" w:rsidRPr="003A1620" w:rsidRDefault="003A1620" w:rsidP="00DA631E">
            <w:pPr>
              <w:spacing w:before="120" w:after="120"/>
              <w:jc w:val="both"/>
              <w:rPr>
                <w:rFonts w:eastAsiaTheme="minorEastAsia" w:hint="eastAsia"/>
                <w:b/>
                <w:sz w:val="22"/>
                <w:szCs w:val="22"/>
              </w:rPr>
            </w:pPr>
            <w:r>
              <w:rPr>
                <w:rFonts w:eastAsiaTheme="minorEastAsia" w:hint="eastAsia"/>
                <w:b/>
                <w:sz w:val="22"/>
                <w:szCs w:val="22"/>
              </w:rPr>
              <w:t>2</w:t>
            </w:r>
            <w:r>
              <w:rPr>
                <w:rFonts w:eastAsiaTheme="minorEastAsia"/>
                <w:b/>
                <w:sz w:val="22"/>
                <w:szCs w:val="22"/>
              </w:rPr>
              <w:t>133986</w:t>
            </w:r>
          </w:p>
        </w:tc>
      </w:tr>
      <w:tr w:rsidR="00E42D07" w14:paraId="118B4D37" w14:textId="77777777" w:rsidTr="003A1620">
        <w:tc>
          <w:tcPr>
            <w:tcW w:w="1768" w:type="dxa"/>
            <w:shd w:val="pct10" w:color="auto" w:fill="auto"/>
          </w:tcPr>
          <w:p w14:paraId="12079F25" w14:textId="77777777" w:rsidR="00E42D07" w:rsidRDefault="00E42D07" w:rsidP="00DA631E">
            <w:pPr>
              <w:spacing w:before="120" w:after="120"/>
              <w:jc w:val="both"/>
              <w:rPr>
                <w:b/>
                <w:sz w:val="22"/>
                <w:szCs w:val="22"/>
              </w:rPr>
            </w:pPr>
            <w:proofErr w:type="spellStart"/>
            <w:r>
              <w:rPr>
                <w:b/>
                <w:sz w:val="22"/>
                <w:szCs w:val="22"/>
              </w:rPr>
              <w:t>Programme</w:t>
            </w:r>
            <w:proofErr w:type="spellEnd"/>
            <w:r>
              <w:rPr>
                <w:b/>
                <w:sz w:val="22"/>
                <w:szCs w:val="22"/>
              </w:rPr>
              <w:t>:</w:t>
            </w:r>
          </w:p>
        </w:tc>
        <w:tc>
          <w:tcPr>
            <w:tcW w:w="7468" w:type="dxa"/>
            <w:gridSpan w:val="3"/>
          </w:tcPr>
          <w:p w14:paraId="4971104E" w14:textId="77777777" w:rsidR="00E42D07" w:rsidRDefault="00E42D07" w:rsidP="00DA631E">
            <w:pPr>
              <w:spacing w:before="120" w:after="120"/>
              <w:jc w:val="both"/>
              <w:rPr>
                <w:b/>
                <w:sz w:val="22"/>
                <w:szCs w:val="22"/>
                <w:lang w:eastAsia="zh-HK"/>
              </w:rPr>
            </w:pPr>
            <w:r>
              <w:rPr>
                <w:rFonts w:hint="eastAsia"/>
                <w:b/>
                <w:sz w:val="22"/>
                <w:szCs w:val="22"/>
                <w:lang w:eastAsia="zh-HK"/>
              </w:rPr>
              <w:t>MBA</w:t>
            </w:r>
          </w:p>
        </w:tc>
      </w:tr>
      <w:tr w:rsidR="00E42D07" w14:paraId="40DDF367" w14:textId="77777777" w:rsidTr="003A1620">
        <w:tc>
          <w:tcPr>
            <w:tcW w:w="1768" w:type="dxa"/>
            <w:shd w:val="pct10" w:color="auto" w:fill="auto"/>
          </w:tcPr>
          <w:p w14:paraId="281DF865" w14:textId="77777777" w:rsidR="00E42D07" w:rsidRDefault="00E42D07" w:rsidP="00DA631E">
            <w:pPr>
              <w:spacing w:before="120" w:after="120"/>
              <w:jc w:val="both"/>
              <w:rPr>
                <w:b/>
                <w:sz w:val="22"/>
                <w:szCs w:val="22"/>
              </w:rPr>
            </w:pPr>
            <w:r>
              <w:rPr>
                <w:b/>
                <w:sz w:val="22"/>
                <w:szCs w:val="22"/>
              </w:rPr>
              <w:t>Module:</w:t>
            </w:r>
          </w:p>
        </w:tc>
        <w:tc>
          <w:tcPr>
            <w:tcW w:w="7468" w:type="dxa"/>
            <w:gridSpan w:val="3"/>
            <w:shd w:val="clear" w:color="auto" w:fill="auto"/>
          </w:tcPr>
          <w:p w14:paraId="20CF0420" w14:textId="77777777" w:rsidR="00E42D07" w:rsidRDefault="00E42D07" w:rsidP="00DA631E">
            <w:pPr>
              <w:spacing w:before="120" w:after="120"/>
              <w:jc w:val="both"/>
              <w:rPr>
                <w:b/>
                <w:sz w:val="22"/>
                <w:szCs w:val="22"/>
                <w:lang w:eastAsia="zh-HK"/>
              </w:rPr>
            </w:pPr>
            <w:r>
              <w:rPr>
                <w:b/>
                <w:sz w:val="22"/>
                <w:szCs w:val="22"/>
                <w:lang w:eastAsia="zh-HK"/>
              </w:rPr>
              <w:t>Strategic Management</w:t>
            </w:r>
          </w:p>
        </w:tc>
      </w:tr>
      <w:tr w:rsidR="00E42D07" w14:paraId="60A227B3" w14:textId="77777777" w:rsidTr="003A1620">
        <w:tc>
          <w:tcPr>
            <w:tcW w:w="1768" w:type="dxa"/>
            <w:shd w:val="pct10" w:color="auto" w:fill="auto"/>
          </w:tcPr>
          <w:p w14:paraId="1DCF7D9A" w14:textId="77777777" w:rsidR="00E42D07" w:rsidRDefault="00E42D07" w:rsidP="00DA631E">
            <w:pPr>
              <w:spacing w:before="120" w:after="120"/>
              <w:jc w:val="both"/>
              <w:rPr>
                <w:b/>
                <w:sz w:val="22"/>
                <w:szCs w:val="22"/>
              </w:rPr>
            </w:pPr>
            <w:r>
              <w:rPr>
                <w:b/>
                <w:sz w:val="22"/>
                <w:szCs w:val="22"/>
              </w:rPr>
              <w:t>Module code:</w:t>
            </w:r>
          </w:p>
        </w:tc>
        <w:tc>
          <w:tcPr>
            <w:tcW w:w="1916" w:type="dxa"/>
          </w:tcPr>
          <w:p w14:paraId="3C1245DA" w14:textId="77777777" w:rsidR="00E42D07" w:rsidRDefault="00E42D07" w:rsidP="00DA631E">
            <w:pPr>
              <w:spacing w:before="120" w:after="120"/>
              <w:jc w:val="both"/>
              <w:rPr>
                <w:b/>
                <w:sz w:val="22"/>
                <w:szCs w:val="22"/>
                <w:lang w:eastAsia="zh-HK"/>
              </w:rPr>
            </w:pPr>
            <w:r>
              <w:rPr>
                <w:b/>
                <w:sz w:val="22"/>
                <w:szCs w:val="22"/>
                <w:lang w:eastAsia="zh-HK"/>
              </w:rPr>
              <w:t>HKBM7013</w:t>
            </w:r>
          </w:p>
        </w:tc>
        <w:tc>
          <w:tcPr>
            <w:tcW w:w="3131" w:type="dxa"/>
            <w:shd w:val="clear" w:color="auto" w:fill="D9D9D9"/>
          </w:tcPr>
          <w:p w14:paraId="240E8BEC" w14:textId="77777777" w:rsidR="00E42D07" w:rsidRPr="004B2F7D" w:rsidRDefault="00E42D07" w:rsidP="004B2F7D">
            <w:pPr>
              <w:rPr>
                <w:b/>
                <w:bCs/>
                <w:sz w:val="20"/>
                <w:szCs w:val="20"/>
              </w:rPr>
            </w:pPr>
            <w:r w:rsidRPr="004B2F7D">
              <w:rPr>
                <w:b/>
                <w:bCs/>
                <w:sz w:val="20"/>
                <w:szCs w:val="20"/>
              </w:rPr>
              <w:t>Contribution to Overall Module Assessment (%):</w:t>
            </w:r>
          </w:p>
        </w:tc>
        <w:tc>
          <w:tcPr>
            <w:tcW w:w="2421" w:type="dxa"/>
          </w:tcPr>
          <w:p w14:paraId="5D1A9A66" w14:textId="77777777" w:rsidR="00E42D07" w:rsidRDefault="00E42D07" w:rsidP="00DA631E">
            <w:pPr>
              <w:spacing w:before="120" w:after="120"/>
              <w:jc w:val="both"/>
              <w:rPr>
                <w:b/>
                <w:sz w:val="22"/>
                <w:szCs w:val="22"/>
                <w:lang w:eastAsia="zh-HK"/>
              </w:rPr>
            </w:pPr>
            <w:r>
              <w:rPr>
                <w:rFonts w:hint="eastAsia"/>
                <w:b/>
                <w:sz w:val="22"/>
                <w:szCs w:val="22"/>
                <w:lang w:eastAsia="zh-HK"/>
              </w:rPr>
              <w:t>100%</w:t>
            </w:r>
          </w:p>
        </w:tc>
      </w:tr>
      <w:tr w:rsidR="00E42D07" w14:paraId="2FAB1287" w14:textId="77777777" w:rsidTr="003A1620">
        <w:tc>
          <w:tcPr>
            <w:tcW w:w="1768" w:type="dxa"/>
            <w:shd w:val="pct10" w:color="auto" w:fill="auto"/>
          </w:tcPr>
          <w:p w14:paraId="47D9E667" w14:textId="77777777" w:rsidR="00E42D07" w:rsidRDefault="00E42D07" w:rsidP="00DA631E">
            <w:pPr>
              <w:spacing w:before="120" w:after="120"/>
              <w:jc w:val="both"/>
              <w:rPr>
                <w:b/>
                <w:sz w:val="22"/>
                <w:szCs w:val="22"/>
              </w:rPr>
            </w:pPr>
            <w:r>
              <w:rPr>
                <w:b/>
                <w:sz w:val="22"/>
                <w:szCs w:val="22"/>
              </w:rPr>
              <w:t>Lecturer:</w:t>
            </w:r>
          </w:p>
        </w:tc>
        <w:tc>
          <w:tcPr>
            <w:tcW w:w="1916" w:type="dxa"/>
          </w:tcPr>
          <w:p w14:paraId="0D68D83C" w14:textId="77777777" w:rsidR="00E42D07" w:rsidRDefault="00E42D07" w:rsidP="00DA631E">
            <w:pPr>
              <w:spacing w:before="120" w:after="120"/>
              <w:jc w:val="both"/>
              <w:rPr>
                <w:b/>
                <w:sz w:val="22"/>
                <w:szCs w:val="22"/>
                <w:lang w:eastAsia="zh-HK"/>
              </w:rPr>
            </w:pPr>
            <w:r>
              <w:rPr>
                <w:rFonts w:hint="eastAsia"/>
                <w:b/>
                <w:sz w:val="22"/>
                <w:szCs w:val="22"/>
                <w:lang w:eastAsia="zh-HK"/>
              </w:rPr>
              <w:t xml:space="preserve">Dr </w:t>
            </w:r>
            <w:r>
              <w:rPr>
                <w:b/>
                <w:sz w:val="22"/>
                <w:szCs w:val="22"/>
                <w:lang w:eastAsia="zh-HK"/>
              </w:rPr>
              <w:t>Terence Li</w:t>
            </w:r>
          </w:p>
        </w:tc>
        <w:tc>
          <w:tcPr>
            <w:tcW w:w="3131" w:type="dxa"/>
            <w:shd w:val="clear" w:color="auto" w:fill="D9D9D9"/>
          </w:tcPr>
          <w:p w14:paraId="0A3C2EF9" w14:textId="77777777" w:rsidR="00E42D07" w:rsidRDefault="00E42D07" w:rsidP="00DA631E">
            <w:pPr>
              <w:spacing w:before="120" w:after="120"/>
              <w:jc w:val="both"/>
              <w:rPr>
                <w:b/>
                <w:sz w:val="22"/>
                <w:szCs w:val="22"/>
              </w:rPr>
            </w:pPr>
            <w:r>
              <w:rPr>
                <w:b/>
                <w:sz w:val="22"/>
                <w:szCs w:val="22"/>
              </w:rPr>
              <w:t>Internal Verifier:</w:t>
            </w:r>
          </w:p>
        </w:tc>
        <w:tc>
          <w:tcPr>
            <w:tcW w:w="2421" w:type="dxa"/>
          </w:tcPr>
          <w:p w14:paraId="41E2AA46" w14:textId="77777777" w:rsidR="00E42D07" w:rsidRDefault="00E42D07" w:rsidP="00DA631E">
            <w:pPr>
              <w:spacing w:before="120" w:after="120"/>
              <w:jc w:val="both"/>
              <w:rPr>
                <w:b/>
                <w:sz w:val="22"/>
                <w:szCs w:val="22"/>
                <w:lang w:eastAsia="zh-HK"/>
              </w:rPr>
            </w:pPr>
            <w:r>
              <w:rPr>
                <w:rFonts w:hint="eastAsia"/>
                <w:b/>
                <w:sz w:val="22"/>
                <w:szCs w:val="22"/>
                <w:lang w:eastAsia="zh-HK"/>
              </w:rPr>
              <w:t xml:space="preserve">Dr </w:t>
            </w:r>
            <w:r>
              <w:rPr>
                <w:b/>
                <w:sz w:val="22"/>
                <w:szCs w:val="22"/>
                <w:lang w:eastAsia="zh-HK"/>
              </w:rPr>
              <w:t>Leo Ho</w:t>
            </w:r>
          </w:p>
        </w:tc>
      </w:tr>
      <w:tr w:rsidR="00E42D07" w14:paraId="2F9E0216" w14:textId="77777777" w:rsidTr="003A1620">
        <w:tc>
          <w:tcPr>
            <w:tcW w:w="1768" w:type="dxa"/>
            <w:shd w:val="pct10" w:color="auto" w:fill="auto"/>
          </w:tcPr>
          <w:p w14:paraId="50F28960" w14:textId="77777777" w:rsidR="00E42D07" w:rsidRDefault="00E42D07" w:rsidP="00DA631E">
            <w:pPr>
              <w:spacing w:before="120" w:after="120"/>
              <w:jc w:val="both"/>
              <w:rPr>
                <w:b/>
                <w:sz w:val="22"/>
                <w:szCs w:val="22"/>
              </w:rPr>
            </w:pPr>
            <w:r>
              <w:rPr>
                <w:b/>
                <w:sz w:val="22"/>
                <w:szCs w:val="22"/>
              </w:rPr>
              <w:t>Assignment Title:</w:t>
            </w:r>
          </w:p>
        </w:tc>
        <w:tc>
          <w:tcPr>
            <w:tcW w:w="1916" w:type="dxa"/>
          </w:tcPr>
          <w:p w14:paraId="038D1AE5" w14:textId="77777777" w:rsidR="00E42D07" w:rsidRDefault="00E42D07" w:rsidP="00DA631E">
            <w:pPr>
              <w:spacing w:before="120" w:after="120"/>
              <w:jc w:val="both"/>
              <w:rPr>
                <w:b/>
                <w:sz w:val="22"/>
                <w:szCs w:val="22"/>
              </w:rPr>
            </w:pPr>
            <w:r>
              <w:rPr>
                <w:rFonts w:hint="eastAsia"/>
                <w:b/>
                <w:sz w:val="22"/>
                <w:szCs w:val="22"/>
                <w:lang w:eastAsia="zh-HK"/>
              </w:rPr>
              <w:t>Assignment 1</w:t>
            </w:r>
          </w:p>
        </w:tc>
        <w:tc>
          <w:tcPr>
            <w:tcW w:w="3131" w:type="dxa"/>
            <w:shd w:val="pct10" w:color="auto" w:fill="auto"/>
          </w:tcPr>
          <w:p w14:paraId="574D6FB3" w14:textId="77777777" w:rsidR="00E42D07" w:rsidRDefault="00E42D07" w:rsidP="00DA631E">
            <w:pPr>
              <w:spacing w:before="120" w:after="120"/>
              <w:jc w:val="both"/>
              <w:rPr>
                <w:b/>
                <w:sz w:val="22"/>
                <w:szCs w:val="22"/>
              </w:rPr>
            </w:pPr>
            <w:r>
              <w:rPr>
                <w:b/>
                <w:sz w:val="22"/>
                <w:szCs w:val="22"/>
              </w:rPr>
              <w:t>Word count (or equivalent):</w:t>
            </w:r>
          </w:p>
        </w:tc>
        <w:tc>
          <w:tcPr>
            <w:tcW w:w="2421" w:type="dxa"/>
          </w:tcPr>
          <w:p w14:paraId="50C2FBD2" w14:textId="77777777" w:rsidR="00E42D07" w:rsidRDefault="00E42D07" w:rsidP="00DA631E">
            <w:pPr>
              <w:spacing w:before="120" w:after="120"/>
              <w:jc w:val="both"/>
              <w:rPr>
                <w:b/>
                <w:sz w:val="22"/>
                <w:szCs w:val="22"/>
                <w:lang w:eastAsia="zh-HK"/>
              </w:rPr>
            </w:pPr>
            <w:r>
              <w:rPr>
                <w:rFonts w:hint="eastAsia"/>
                <w:b/>
                <w:sz w:val="22"/>
                <w:szCs w:val="22"/>
                <w:lang w:eastAsia="zh-HK"/>
              </w:rPr>
              <w:t>5,000 words</w:t>
            </w:r>
            <w:r>
              <w:rPr>
                <w:b/>
                <w:sz w:val="22"/>
                <w:szCs w:val="22"/>
                <w:lang w:eastAsia="zh-HK"/>
              </w:rPr>
              <w:t xml:space="preserve"> </w:t>
            </w:r>
          </w:p>
          <w:p w14:paraId="6343804D" w14:textId="77777777" w:rsidR="00E42D07" w:rsidRDefault="00E42D07" w:rsidP="00DA631E">
            <w:pPr>
              <w:spacing w:before="120" w:after="120"/>
              <w:jc w:val="both"/>
              <w:rPr>
                <w:b/>
                <w:sz w:val="22"/>
                <w:szCs w:val="22"/>
                <w:lang w:eastAsia="zh-HK"/>
              </w:rPr>
            </w:pPr>
            <w:r>
              <w:rPr>
                <w:b/>
                <w:sz w:val="22"/>
                <w:szCs w:val="22"/>
                <w:lang w:eastAsia="zh-HK"/>
              </w:rPr>
              <w:t>+/- 10%</w:t>
            </w:r>
          </w:p>
        </w:tc>
      </w:tr>
      <w:tr w:rsidR="00E42D07" w14:paraId="4E9632C5" w14:textId="77777777" w:rsidTr="003A1620">
        <w:tc>
          <w:tcPr>
            <w:tcW w:w="1768" w:type="dxa"/>
            <w:shd w:val="pct10" w:color="auto" w:fill="auto"/>
          </w:tcPr>
          <w:p w14:paraId="5BC2BFFC" w14:textId="77777777" w:rsidR="00E42D07" w:rsidRDefault="00E42D07" w:rsidP="00DA631E">
            <w:pPr>
              <w:spacing w:before="120" w:after="120"/>
              <w:jc w:val="both"/>
              <w:rPr>
                <w:b/>
                <w:sz w:val="22"/>
                <w:szCs w:val="22"/>
              </w:rPr>
            </w:pPr>
            <w:r>
              <w:rPr>
                <w:b/>
                <w:sz w:val="22"/>
                <w:szCs w:val="22"/>
              </w:rPr>
              <w:t>Submission deadline:</w:t>
            </w:r>
          </w:p>
        </w:tc>
        <w:tc>
          <w:tcPr>
            <w:tcW w:w="1916" w:type="dxa"/>
            <w:shd w:val="clear" w:color="auto" w:fill="auto"/>
          </w:tcPr>
          <w:p w14:paraId="594C1703" w14:textId="77777777" w:rsidR="00E42D07" w:rsidRDefault="00E42D07" w:rsidP="00DA631E">
            <w:pPr>
              <w:spacing w:before="120" w:after="120"/>
              <w:jc w:val="both"/>
              <w:rPr>
                <w:b/>
                <w:sz w:val="22"/>
                <w:szCs w:val="22"/>
                <w:lang w:eastAsia="zh-HK"/>
              </w:rPr>
            </w:pPr>
            <w:r>
              <w:rPr>
                <w:b/>
                <w:sz w:val="22"/>
                <w:szCs w:val="22"/>
                <w:lang w:eastAsia="zh-HK"/>
              </w:rPr>
              <w:t>31 October</w:t>
            </w:r>
            <w:r>
              <w:rPr>
                <w:rFonts w:hint="eastAsia"/>
                <w:b/>
                <w:sz w:val="22"/>
                <w:szCs w:val="22"/>
                <w:lang w:eastAsia="zh-HK"/>
              </w:rPr>
              <w:t xml:space="preserve"> 20</w:t>
            </w:r>
            <w:r>
              <w:rPr>
                <w:b/>
                <w:sz w:val="22"/>
                <w:szCs w:val="22"/>
                <w:lang w:eastAsia="zh-HK"/>
              </w:rPr>
              <w:t>22</w:t>
            </w:r>
          </w:p>
        </w:tc>
        <w:tc>
          <w:tcPr>
            <w:tcW w:w="3131" w:type="dxa"/>
            <w:shd w:val="pct10" w:color="auto" w:fill="auto"/>
          </w:tcPr>
          <w:p w14:paraId="571BC094" w14:textId="77777777" w:rsidR="00E42D07" w:rsidRDefault="00E42D07" w:rsidP="00DA631E">
            <w:pPr>
              <w:spacing w:before="120" w:after="120"/>
              <w:jc w:val="both"/>
              <w:rPr>
                <w:b/>
                <w:sz w:val="22"/>
                <w:szCs w:val="22"/>
              </w:rPr>
            </w:pPr>
            <w:r>
              <w:rPr>
                <w:b/>
                <w:sz w:val="22"/>
                <w:szCs w:val="22"/>
              </w:rPr>
              <w:t>Return date of provisional marks &amp; written feedback:</w:t>
            </w:r>
          </w:p>
        </w:tc>
        <w:tc>
          <w:tcPr>
            <w:tcW w:w="2421" w:type="dxa"/>
          </w:tcPr>
          <w:p w14:paraId="5EB7DC95" w14:textId="77777777" w:rsidR="00E42D07" w:rsidRDefault="00E42D07" w:rsidP="00DA631E">
            <w:pPr>
              <w:spacing w:before="120" w:after="120"/>
              <w:jc w:val="both"/>
              <w:rPr>
                <w:b/>
                <w:sz w:val="22"/>
                <w:szCs w:val="22"/>
              </w:rPr>
            </w:pPr>
            <w:r>
              <w:rPr>
                <w:b/>
                <w:sz w:val="22"/>
                <w:szCs w:val="22"/>
                <w:lang w:eastAsia="zh-HK"/>
              </w:rPr>
              <w:t xml:space="preserve">Within </w:t>
            </w:r>
            <w:r>
              <w:rPr>
                <w:b/>
                <w:sz w:val="22"/>
                <w:szCs w:val="22"/>
              </w:rPr>
              <w:t>20 days after submission</w:t>
            </w:r>
          </w:p>
        </w:tc>
      </w:tr>
      <w:tr w:rsidR="00E42D07" w14:paraId="142CA1C8" w14:textId="77777777" w:rsidTr="003A1620">
        <w:tc>
          <w:tcPr>
            <w:tcW w:w="1768" w:type="dxa"/>
            <w:shd w:val="pct10" w:color="auto" w:fill="auto"/>
          </w:tcPr>
          <w:p w14:paraId="732685F5" w14:textId="77777777" w:rsidR="00E42D07" w:rsidRDefault="00E42D07" w:rsidP="00DA631E">
            <w:pPr>
              <w:spacing w:before="120" w:after="120"/>
              <w:jc w:val="both"/>
              <w:rPr>
                <w:b/>
                <w:sz w:val="22"/>
                <w:szCs w:val="22"/>
              </w:rPr>
            </w:pPr>
            <w:r>
              <w:rPr>
                <w:b/>
                <w:sz w:val="22"/>
                <w:szCs w:val="22"/>
              </w:rPr>
              <w:t>Submission method:</w:t>
            </w:r>
          </w:p>
        </w:tc>
        <w:tc>
          <w:tcPr>
            <w:tcW w:w="7468" w:type="dxa"/>
            <w:gridSpan w:val="3"/>
            <w:shd w:val="clear" w:color="auto" w:fill="auto"/>
          </w:tcPr>
          <w:p w14:paraId="27EDF267" w14:textId="77777777" w:rsidR="00E42D07" w:rsidRDefault="00E42D07" w:rsidP="00DA631E">
            <w:pPr>
              <w:rPr>
                <w:sz w:val="22"/>
                <w:szCs w:val="22"/>
              </w:rPr>
            </w:pPr>
            <w:r>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79308F" w14:textId="77777777" w:rsidR="00E42D07" w:rsidRDefault="00E42D07" w:rsidP="00DA631E">
            <w:pPr>
              <w:spacing w:before="120" w:after="120"/>
              <w:jc w:val="both"/>
              <w:rPr>
                <w:b/>
                <w:sz w:val="22"/>
                <w:szCs w:val="22"/>
              </w:rPr>
            </w:pPr>
            <w:r>
              <w:rPr>
                <w:b/>
                <w:sz w:val="22"/>
                <w:szCs w:val="22"/>
              </w:rPr>
              <w:t xml:space="preserve">Alternative submission method (if applicable): </w:t>
            </w:r>
          </w:p>
          <w:p w14:paraId="3A48C14E" w14:textId="77777777" w:rsidR="00E42D07" w:rsidRDefault="00E42D07" w:rsidP="00DA631E">
            <w:pPr>
              <w:spacing w:before="120" w:after="120"/>
              <w:jc w:val="both"/>
              <w:rPr>
                <w:b/>
                <w:sz w:val="22"/>
                <w:szCs w:val="22"/>
              </w:rPr>
            </w:pPr>
            <w:r>
              <w:rPr>
                <w:b/>
                <w:sz w:val="22"/>
                <w:szCs w:val="22"/>
              </w:rPr>
              <w:t xml:space="preserve">Late submission of the assessment will result in a late penalty mark.  </w:t>
            </w:r>
            <w:r>
              <w:rPr>
                <w:sz w:val="22"/>
                <w:szCs w:val="22"/>
              </w:rPr>
              <w:t>Penalties for late submission: Up to one week late, maximum mark of 50%.  Over one week late, 0%.  Only the Extenuating Circumstances Panel may approve a change to submission dates.</w:t>
            </w:r>
          </w:p>
        </w:tc>
      </w:tr>
      <w:tr w:rsidR="00E42D07" w14:paraId="164818E2" w14:textId="77777777" w:rsidTr="003A1620">
        <w:tc>
          <w:tcPr>
            <w:tcW w:w="1768" w:type="dxa"/>
            <w:shd w:val="pct10" w:color="auto" w:fill="auto"/>
          </w:tcPr>
          <w:p w14:paraId="0F474456" w14:textId="77777777" w:rsidR="00E42D07" w:rsidRDefault="00E42D07" w:rsidP="00DA631E">
            <w:pPr>
              <w:spacing w:before="120" w:after="120"/>
              <w:rPr>
                <w:b/>
                <w:sz w:val="22"/>
                <w:szCs w:val="22"/>
              </w:rPr>
            </w:pPr>
            <w:r>
              <w:rPr>
                <w:b/>
                <w:sz w:val="22"/>
                <w:szCs w:val="22"/>
              </w:rPr>
              <w:t>Academic honesty / referencing:</w:t>
            </w:r>
          </w:p>
        </w:tc>
        <w:tc>
          <w:tcPr>
            <w:tcW w:w="7468" w:type="dxa"/>
            <w:gridSpan w:val="3"/>
            <w:shd w:val="clear" w:color="auto" w:fill="auto"/>
          </w:tcPr>
          <w:p w14:paraId="3C154014" w14:textId="77777777" w:rsidR="00E42D07" w:rsidRDefault="00E42D07" w:rsidP="00DA631E">
            <w:pPr>
              <w:spacing w:before="120" w:after="120"/>
              <w:jc w:val="both"/>
              <w:rPr>
                <w:sz w:val="22"/>
                <w:szCs w:val="22"/>
              </w:rPr>
            </w:pPr>
            <w:r>
              <w:rPr>
                <w:sz w:val="22"/>
                <w:szCs w:val="22"/>
              </w:rPr>
              <w:t xml:space="preserve">Academic honesty is required. In the main body of your </w:t>
            </w:r>
            <w:proofErr w:type="gramStart"/>
            <w:r>
              <w:rPr>
                <w:sz w:val="22"/>
                <w:szCs w:val="22"/>
              </w:rPr>
              <w:t>submission</w:t>
            </w:r>
            <w:proofErr w:type="gramEnd"/>
            <w:r>
              <w:rPr>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66EF52DE" w14:textId="77777777" w:rsidR="00E42D07" w:rsidRDefault="00E42D07" w:rsidP="00E42D07">
      <w:pPr>
        <w:rPr>
          <w:sz w:val="32"/>
        </w:rPr>
      </w:pPr>
    </w:p>
    <w:p w14:paraId="064AF468" w14:textId="77777777" w:rsidR="00E42D07" w:rsidRDefault="00E42D07" w:rsidP="00E42D07">
      <w:pPr>
        <w:rPr>
          <w:sz w:val="32"/>
        </w:rPr>
      </w:pPr>
    </w:p>
    <w:p w14:paraId="048EE086" w14:textId="77777777" w:rsidR="00E42D07" w:rsidRDefault="00E42D07" w:rsidP="00E42D07">
      <w:pPr>
        <w:rPr>
          <w:sz w:val="32"/>
        </w:rPr>
      </w:pPr>
    </w:p>
    <w:p w14:paraId="784824A1" w14:textId="77777777" w:rsidR="00E42D07" w:rsidRDefault="00E42D07" w:rsidP="00E42D07">
      <w:pPr>
        <w:rPr>
          <w:sz w:val="32"/>
        </w:rPr>
      </w:pPr>
    </w:p>
    <w:p w14:paraId="02B23E49" w14:textId="77777777" w:rsidR="00E42D07" w:rsidRDefault="00E42D07" w:rsidP="00E42D07">
      <w:pPr>
        <w:rPr>
          <w:sz w:val="32"/>
        </w:rPr>
      </w:pPr>
    </w:p>
    <w:p w14:paraId="38B5B421" w14:textId="69728C40" w:rsidR="00E42D07" w:rsidRDefault="00E42D07">
      <w:r>
        <w:br w:type="page"/>
      </w:r>
    </w:p>
    <w:p w14:paraId="6A7B64C4" w14:textId="77777777" w:rsidR="00E42D07" w:rsidRDefault="00E42D07"/>
    <w:p w14:paraId="771EF890" w14:textId="3F5B9D7E" w:rsidR="00DD2BBF" w:rsidRDefault="00EE0F24" w:rsidP="00E646B6">
      <w:pPr>
        <w:spacing w:line="360" w:lineRule="auto"/>
      </w:pPr>
      <w:r>
        <w:t>Table of Contents</w:t>
      </w:r>
    </w:p>
    <w:sdt>
      <w:sdtPr>
        <w:id w:val="82957593"/>
        <w:docPartObj>
          <w:docPartGallery w:val="Table of Contents"/>
          <w:docPartUnique/>
        </w:docPartObj>
      </w:sdtPr>
      <w:sdtEndPr/>
      <w:sdtContent>
        <w:p w14:paraId="63DAF662" w14:textId="48CA6CEB" w:rsidR="004B2F7D" w:rsidRDefault="00EE0F24">
          <w:pPr>
            <w:pStyle w:val="11"/>
            <w:tabs>
              <w:tab w:val="left" w:pos="480"/>
              <w:tab w:val="right" w:pos="9628"/>
            </w:tabs>
            <w:rPr>
              <w:rFonts w:asciiTheme="minorHAnsi" w:eastAsiaTheme="minorEastAsia" w:hAnsiTheme="minorHAnsi" w:cstheme="minorBidi"/>
              <w:noProof/>
              <w:kern w:val="2"/>
              <w:szCs w:val="22"/>
            </w:rPr>
          </w:pPr>
          <w:r>
            <w:fldChar w:fldCharType="begin"/>
          </w:r>
          <w:r>
            <w:instrText xml:space="preserve"> TOC \h \u \z </w:instrText>
          </w:r>
          <w:r>
            <w:fldChar w:fldCharType="separate"/>
          </w:r>
          <w:hyperlink w:anchor="_Toc117811308" w:history="1">
            <w:r w:rsidR="004B2F7D" w:rsidRPr="00597741">
              <w:rPr>
                <w:rStyle w:val="a5"/>
                <w:noProof/>
              </w:rPr>
              <w:t>1.</w:t>
            </w:r>
            <w:r w:rsidR="004B2F7D">
              <w:rPr>
                <w:rFonts w:asciiTheme="minorHAnsi" w:eastAsiaTheme="minorEastAsia" w:hAnsiTheme="minorHAnsi" w:cstheme="minorBidi"/>
                <w:noProof/>
                <w:kern w:val="2"/>
                <w:szCs w:val="22"/>
              </w:rPr>
              <w:tab/>
            </w:r>
            <w:r w:rsidR="004B2F7D" w:rsidRPr="00597741">
              <w:rPr>
                <w:rStyle w:val="a5"/>
                <w:noProof/>
              </w:rPr>
              <w:t>Introduction</w:t>
            </w:r>
            <w:r w:rsidR="004B2F7D">
              <w:rPr>
                <w:noProof/>
                <w:webHidden/>
              </w:rPr>
              <w:tab/>
            </w:r>
            <w:r w:rsidR="004B2F7D">
              <w:rPr>
                <w:noProof/>
                <w:webHidden/>
              </w:rPr>
              <w:fldChar w:fldCharType="begin"/>
            </w:r>
            <w:r w:rsidR="004B2F7D">
              <w:rPr>
                <w:noProof/>
                <w:webHidden/>
              </w:rPr>
              <w:instrText xml:space="preserve"> PAGEREF _Toc117811308 \h </w:instrText>
            </w:r>
            <w:r w:rsidR="004B2F7D">
              <w:rPr>
                <w:noProof/>
                <w:webHidden/>
              </w:rPr>
            </w:r>
            <w:r w:rsidR="004B2F7D">
              <w:rPr>
                <w:noProof/>
                <w:webHidden/>
              </w:rPr>
              <w:fldChar w:fldCharType="separate"/>
            </w:r>
            <w:r w:rsidR="004B2F7D">
              <w:rPr>
                <w:noProof/>
                <w:webHidden/>
              </w:rPr>
              <w:t>3</w:t>
            </w:r>
            <w:r w:rsidR="004B2F7D">
              <w:rPr>
                <w:noProof/>
                <w:webHidden/>
              </w:rPr>
              <w:fldChar w:fldCharType="end"/>
            </w:r>
          </w:hyperlink>
        </w:p>
        <w:p w14:paraId="622B04D0" w14:textId="09CAD178"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09" w:history="1">
            <w:r w:rsidRPr="00597741">
              <w:rPr>
                <w:rStyle w:val="a5"/>
                <w:noProof/>
              </w:rPr>
              <w:t>1.1</w:t>
            </w:r>
            <w:r>
              <w:rPr>
                <w:rFonts w:asciiTheme="minorHAnsi" w:eastAsiaTheme="minorEastAsia" w:hAnsiTheme="minorHAnsi" w:cstheme="minorBidi"/>
                <w:noProof/>
                <w:kern w:val="2"/>
                <w:szCs w:val="22"/>
              </w:rPr>
              <w:tab/>
            </w:r>
            <w:r w:rsidRPr="00597741">
              <w:rPr>
                <w:rStyle w:val="a5"/>
                <w:noProof/>
              </w:rPr>
              <w:t>Background</w:t>
            </w:r>
            <w:r>
              <w:rPr>
                <w:noProof/>
                <w:webHidden/>
              </w:rPr>
              <w:tab/>
            </w:r>
            <w:r>
              <w:rPr>
                <w:noProof/>
                <w:webHidden/>
              </w:rPr>
              <w:fldChar w:fldCharType="begin"/>
            </w:r>
            <w:r>
              <w:rPr>
                <w:noProof/>
                <w:webHidden/>
              </w:rPr>
              <w:instrText xml:space="preserve"> PAGEREF _Toc117811309 \h </w:instrText>
            </w:r>
            <w:r>
              <w:rPr>
                <w:noProof/>
                <w:webHidden/>
              </w:rPr>
            </w:r>
            <w:r>
              <w:rPr>
                <w:noProof/>
                <w:webHidden/>
              </w:rPr>
              <w:fldChar w:fldCharType="separate"/>
            </w:r>
            <w:r>
              <w:rPr>
                <w:noProof/>
                <w:webHidden/>
              </w:rPr>
              <w:t>3</w:t>
            </w:r>
            <w:r>
              <w:rPr>
                <w:noProof/>
                <w:webHidden/>
              </w:rPr>
              <w:fldChar w:fldCharType="end"/>
            </w:r>
          </w:hyperlink>
        </w:p>
        <w:p w14:paraId="27647907" w14:textId="38FF44BE"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10" w:history="1">
            <w:r w:rsidRPr="00597741">
              <w:rPr>
                <w:rStyle w:val="a5"/>
                <w:noProof/>
              </w:rPr>
              <w:t>1.2</w:t>
            </w:r>
            <w:r>
              <w:rPr>
                <w:rFonts w:asciiTheme="minorHAnsi" w:eastAsiaTheme="minorEastAsia" w:hAnsiTheme="minorHAnsi" w:cstheme="minorBidi"/>
                <w:noProof/>
                <w:kern w:val="2"/>
                <w:szCs w:val="22"/>
              </w:rPr>
              <w:tab/>
            </w:r>
            <w:r w:rsidRPr="00597741">
              <w:rPr>
                <w:rStyle w:val="a5"/>
                <w:noProof/>
              </w:rPr>
              <w:t>Study Objective</w:t>
            </w:r>
            <w:r>
              <w:rPr>
                <w:noProof/>
                <w:webHidden/>
              </w:rPr>
              <w:tab/>
            </w:r>
            <w:r>
              <w:rPr>
                <w:noProof/>
                <w:webHidden/>
              </w:rPr>
              <w:fldChar w:fldCharType="begin"/>
            </w:r>
            <w:r>
              <w:rPr>
                <w:noProof/>
                <w:webHidden/>
              </w:rPr>
              <w:instrText xml:space="preserve"> PAGEREF _Toc117811310 \h </w:instrText>
            </w:r>
            <w:r>
              <w:rPr>
                <w:noProof/>
                <w:webHidden/>
              </w:rPr>
            </w:r>
            <w:r>
              <w:rPr>
                <w:noProof/>
                <w:webHidden/>
              </w:rPr>
              <w:fldChar w:fldCharType="separate"/>
            </w:r>
            <w:r>
              <w:rPr>
                <w:noProof/>
                <w:webHidden/>
              </w:rPr>
              <w:t>3</w:t>
            </w:r>
            <w:r>
              <w:rPr>
                <w:noProof/>
                <w:webHidden/>
              </w:rPr>
              <w:fldChar w:fldCharType="end"/>
            </w:r>
          </w:hyperlink>
        </w:p>
        <w:p w14:paraId="5483D6BC" w14:textId="4A84E7D2" w:rsidR="004B2F7D" w:rsidRDefault="004B2F7D">
          <w:pPr>
            <w:pStyle w:val="11"/>
            <w:tabs>
              <w:tab w:val="left" w:pos="480"/>
              <w:tab w:val="right" w:pos="9628"/>
            </w:tabs>
            <w:rPr>
              <w:rFonts w:asciiTheme="minorHAnsi" w:eastAsiaTheme="minorEastAsia" w:hAnsiTheme="minorHAnsi" w:cstheme="minorBidi"/>
              <w:noProof/>
              <w:kern w:val="2"/>
              <w:szCs w:val="22"/>
            </w:rPr>
          </w:pPr>
          <w:hyperlink w:anchor="_Toc117811311" w:history="1">
            <w:r w:rsidRPr="00597741">
              <w:rPr>
                <w:rStyle w:val="a5"/>
                <w:noProof/>
              </w:rPr>
              <w:t>2.</w:t>
            </w:r>
            <w:r>
              <w:rPr>
                <w:rFonts w:asciiTheme="minorHAnsi" w:eastAsiaTheme="minorEastAsia" w:hAnsiTheme="minorHAnsi" w:cstheme="minorBidi"/>
                <w:noProof/>
                <w:kern w:val="2"/>
                <w:szCs w:val="22"/>
              </w:rPr>
              <w:tab/>
            </w:r>
            <w:r w:rsidRPr="00597741">
              <w:rPr>
                <w:rStyle w:val="a5"/>
                <w:noProof/>
              </w:rPr>
              <w:t>Strategic Direction and Vision, Mission and Values (VMV)</w:t>
            </w:r>
            <w:r>
              <w:rPr>
                <w:noProof/>
                <w:webHidden/>
              </w:rPr>
              <w:tab/>
            </w:r>
            <w:r>
              <w:rPr>
                <w:noProof/>
                <w:webHidden/>
              </w:rPr>
              <w:fldChar w:fldCharType="begin"/>
            </w:r>
            <w:r>
              <w:rPr>
                <w:noProof/>
                <w:webHidden/>
              </w:rPr>
              <w:instrText xml:space="preserve"> PAGEREF _Toc117811311 \h </w:instrText>
            </w:r>
            <w:r>
              <w:rPr>
                <w:noProof/>
                <w:webHidden/>
              </w:rPr>
            </w:r>
            <w:r>
              <w:rPr>
                <w:noProof/>
                <w:webHidden/>
              </w:rPr>
              <w:fldChar w:fldCharType="separate"/>
            </w:r>
            <w:r>
              <w:rPr>
                <w:noProof/>
                <w:webHidden/>
              </w:rPr>
              <w:t>5</w:t>
            </w:r>
            <w:r>
              <w:rPr>
                <w:noProof/>
                <w:webHidden/>
              </w:rPr>
              <w:fldChar w:fldCharType="end"/>
            </w:r>
          </w:hyperlink>
        </w:p>
        <w:p w14:paraId="60D1D84A" w14:textId="45D8E1B8"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12" w:history="1">
            <w:r w:rsidRPr="00597741">
              <w:rPr>
                <w:rStyle w:val="a5"/>
                <w:noProof/>
              </w:rPr>
              <w:t>2.1</w:t>
            </w:r>
            <w:r>
              <w:rPr>
                <w:rFonts w:asciiTheme="minorHAnsi" w:eastAsiaTheme="minorEastAsia" w:hAnsiTheme="minorHAnsi" w:cstheme="minorBidi"/>
                <w:noProof/>
                <w:kern w:val="2"/>
                <w:szCs w:val="22"/>
              </w:rPr>
              <w:tab/>
            </w:r>
            <w:r w:rsidRPr="00597741">
              <w:rPr>
                <w:rStyle w:val="a5"/>
                <w:noProof/>
              </w:rPr>
              <w:t>Zara’s current strategic direction</w:t>
            </w:r>
            <w:r>
              <w:rPr>
                <w:noProof/>
                <w:webHidden/>
              </w:rPr>
              <w:tab/>
            </w:r>
            <w:r>
              <w:rPr>
                <w:noProof/>
                <w:webHidden/>
              </w:rPr>
              <w:fldChar w:fldCharType="begin"/>
            </w:r>
            <w:r>
              <w:rPr>
                <w:noProof/>
                <w:webHidden/>
              </w:rPr>
              <w:instrText xml:space="preserve"> PAGEREF _Toc117811312 \h </w:instrText>
            </w:r>
            <w:r>
              <w:rPr>
                <w:noProof/>
                <w:webHidden/>
              </w:rPr>
            </w:r>
            <w:r>
              <w:rPr>
                <w:noProof/>
                <w:webHidden/>
              </w:rPr>
              <w:fldChar w:fldCharType="separate"/>
            </w:r>
            <w:r>
              <w:rPr>
                <w:noProof/>
                <w:webHidden/>
              </w:rPr>
              <w:t>5</w:t>
            </w:r>
            <w:r>
              <w:rPr>
                <w:noProof/>
                <w:webHidden/>
              </w:rPr>
              <w:fldChar w:fldCharType="end"/>
            </w:r>
          </w:hyperlink>
        </w:p>
        <w:p w14:paraId="6D638198" w14:textId="5A297745"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13" w:history="1">
            <w:r w:rsidRPr="00597741">
              <w:rPr>
                <w:rStyle w:val="a5"/>
                <w:noProof/>
              </w:rPr>
              <w:t>2.2</w:t>
            </w:r>
            <w:r>
              <w:rPr>
                <w:rFonts w:asciiTheme="minorHAnsi" w:eastAsiaTheme="minorEastAsia" w:hAnsiTheme="minorHAnsi" w:cstheme="minorBidi"/>
                <w:noProof/>
                <w:kern w:val="2"/>
                <w:szCs w:val="22"/>
              </w:rPr>
              <w:tab/>
            </w:r>
            <w:r w:rsidRPr="00597741">
              <w:rPr>
                <w:rStyle w:val="a5"/>
                <w:noProof/>
              </w:rPr>
              <w:t>Zara Hong Kong’s current strategy</w:t>
            </w:r>
            <w:r>
              <w:rPr>
                <w:noProof/>
                <w:webHidden/>
              </w:rPr>
              <w:tab/>
            </w:r>
            <w:r>
              <w:rPr>
                <w:noProof/>
                <w:webHidden/>
              </w:rPr>
              <w:fldChar w:fldCharType="begin"/>
            </w:r>
            <w:r>
              <w:rPr>
                <w:noProof/>
                <w:webHidden/>
              </w:rPr>
              <w:instrText xml:space="preserve"> PAGEREF _Toc117811313 \h </w:instrText>
            </w:r>
            <w:r>
              <w:rPr>
                <w:noProof/>
                <w:webHidden/>
              </w:rPr>
            </w:r>
            <w:r>
              <w:rPr>
                <w:noProof/>
                <w:webHidden/>
              </w:rPr>
              <w:fldChar w:fldCharType="separate"/>
            </w:r>
            <w:r>
              <w:rPr>
                <w:noProof/>
                <w:webHidden/>
              </w:rPr>
              <w:t>6</w:t>
            </w:r>
            <w:r>
              <w:rPr>
                <w:noProof/>
                <w:webHidden/>
              </w:rPr>
              <w:fldChar w:fldCharType="end"/>
            </w:r>
          </w:hyperlink>
        </w:p>
        <w:p w14:paraId="1D6FA7F2" w14:textId="7AC4F52E" w:rsidR="004B2F7D" w:rsidRDefault="004B2F7D">
          <w:pPr>
            <w:pStyle w:val="11"/>
            <w:tabs>
              <w:tab w:val="left" w:pos="480"/>
              <w:tab w:val="right" w:pos="9628"/>
            </w:tabs>
            <w:rPr>
              <w:rFonts w:asciiTheme="minorHAnsi" w:eastAsiaTheme="minorEastAsia" w:hAnsiTheme="minorHAnsi" w:cstheme="minorBidi"/>
              <w:noProof/>
              <w:kern w:val="2"/>
              <w:szCs w:val="22"/>
            </w:rPr>
          </w:pPr>
          <w:hyperlink w:anchor="_Toc117811314" w:history="1">
            <w:r w:rsidRPr="00597741">
              <w:rPr>
                <w:rStyle w:val="a5"/>
                <w:noProof/>
              </w:rPr>
              <w:t>3.</w:t>
            </w:r>
            <w:r>
              <w:rPr>
                <w:rFonts w:asciiTheme="minorHAnsi" w:eastAsiaTheme="minorEastAsia" w:hAnsiTheme="minorHAnsi" w:cstheme="minorBidi"/>
                <w:noProof/>
                <w:kern w:val="2"/>
                <w:szCs w:val="22"/>
              </w:rPr>
              <w:tab/>
            </w:r>
            <w:r w:rsidRPr="00597741">
              <w:rPr>
                <w:rStyle w:val="a5"/>
                <w:noProof/>
              </w:rPr>
              <w:t>Macro-environmental analysis for Hong Kong Casual Wear Industry</w:t>
            </w:r>
            <w:r>
              <w:rPr>
                <w:noProof/>
                <w:webHidden/>
              </w:rPr>
              <w:tab/>
            </w:r>
            <w:r>
              <w:rPr>
                <w:noProof/>
                <w:webHidden/>
              </w:rPr>
              <w:fldChar w:fldCharType="begin"/>
            </w:r>
            <w:r>
              <w:rPr>
                <w:noProof/>
                <w:webHidden/>
              </w:rPr>
              <w:instrText xml:space="preserve"> PAGEREF _Toc117811314 \h </w:instrText>
            </w:r>
            <w:r>
              <w:rPr>
                <w:noProof/>
                <w:webHidden/>
              </w:rPr>
            </w:r>
            <w:r>
              <w:rPr>
                <w:noProof/>
                <w:webHidden/>
              </w:rPr>
              <w:fldChar w:fldCharType="separate"/>
            </w:r>
            <w:r>
              <w:rPr>
                <w:noProof/>
                <w:webHidden/>
              </w:rPr>
              <w:t>7</w:t>
            </w:r>
            <w:r>
              <w:rPr>
                <w:noProof/>
                <w:webHidden/>
              </w:rPr>
              <w:fldChar w:fldCharType="end"/>
            </w:r>
          </w:hyperlink>
        </w:p>
        <w:p w14:paraId="5F8AAEFA" w14:textId="675FCE6B"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15" w:history="1">
            <w:r w:rsidRPr="00597741">
              <w:rPr>
                <w:rStyle w:val="a5"/>
                <w:noProof/>
              </w:rPr>
              <w:t>3.1</w:t>
            </w:r>
            <w:r>
              <w:rPr>
                <w:rFonts w:asciiTheme="minorHAnsi" w:eastAsiaTheme="minorEastAsia" w:hAnsiTheme="minorHAnsi" w:cstheme="minorBidi"/>
                <w:noProof/>
                <w:kern w:val="2"/>
                <w:szCs w:val="22"/>
              </w:rPr>
              <w:tab/>
            </w:r>
            <w:r w:rsidRPr="00597741">
              <w:rPr>
                <w:rStyle w:val="a5"/>
                <w:noProof/>
              </w:rPr>
              <w:t>Economic aspect</w:t>
            </w:r>
            <w:r>
              <w:rPr>
                <w:noProof/>
                <w:webHidden/>
              </w:rPr>
              <w:tab/>
            </w:r>
            <w:r>
              <w:rPr>
                <w:noProof/>
                <w:webHidden/>
              </w:rPr>
              <w:fldChar w:fldCharType="begin"/>
            </w:r>
            <w:r>
              <w:rPr>
                <w:noProof/>
                <w:webHidden/>
              </w:rPr>
              <w:instrText xml:space="preserve"> PAGEREF _Toc117811315 \h </w:instrText>
            </w:r>
            <w:r>
              <w:rPr>
                <w:noProof/>
                <w:webHidden/>
              </w:rPr>
            </w:r>
            <w:r>
              <w:rPr>
                <w:noProof/>
                <w:webHidden/>
              </w:rPr>
              <w:fldChar w:fldCharType="separate"/>
            </w:r>
            <w:r>
              <w:rPr>
                <w:noProof/>
                <w:webHidden/>
              </w:rPr>
              <w:t>7</w:t>
            </w:r>
            <w:r>
              <w:rPr>
                <w:noProof/>
                <w:webHidden/>
              </w:rPr>
              <w:fldChar w:fldCharType="end"/>
            </w:r>
          </w:hyperlink>
        </w:p>
        <w:p w14:paraId="66679245" w14:textId="101D4D58" w:rsidR="004B2F7D" w:rsidRDefault="004B2F7D">
          <w:pPr>
            <w:pStyle w:val="21"/>
            <w:tabs>
              <w:tab w:val="right" w:pos="9628"/>
            </w:tabs>
            <w:rPr>
              <w:rFonts w:asciiTheme="minorHAnsi" w:eastAsiaTheme="minorEastAsia" w:hAnsiTheme="minorHAnsi" w:cstheme="minorBidi"/>
              <w:noProof/>
              <w:kern w:val="2"/>
              <w:szCs w:val="22"/>
            </w:rPr>
          </w:pPr>
          <w:hyperlink w:anchor="_Toc117811316" w:history="1">
            <w:r w:rsidRPr="00597741">
              <w:rPr>
                <w:rStyle w:val="a5"/>
                <w:noProof/>
              </w:rPr>
              <w:t xml:space="preserve">3.2 </w:t>
            </w:r>
            <w:r>
              <w:rPr>
                <w:rStyle w:val="a5"/>
                <w:noProof/>
              </w:rPr>
              <w:t xml:space="preserve">        </w:t>
            </w:r>
            <w:r w:rsidRPr="00597741">
              <w:rPr>
                <w:rStyle w:val="a5"/>
                <w:noProof/>
              </w:rPr>
              <w:t>Technological aspect</w:t>
            </w:r>
            <w:r>
              <w:rPr>
                <w:noProof/>
                <w:webHidden/>
              </w:rPr>
              <w:tab/>
            </w:r>
            <w:r>
              <w:rPr>
                <w:noProof/>
                <w:webHidden/>
              </w:rPr>
              <w:fldChar w:fldCharType="begin"/>
            </w:r>
            <w:r>
              <w:rPr>
                <w:noProof/>
                <w:webHidden/>
              </w:rPr>
              <w:instrText xml:space="preserve"> PAGEREF _Toc117811316 \h </w:instrText>
            </w:r>
            <w:r>
              <w:rPr>
                <w:noProof/>
                <w:webHidden/>
              </w:rPr>
            </w:r>
            <w:r>
              <w:rPr>
                <w:noProof/>
                <w:webHidden/>
              </w:rPr>
              <w:fldChar w:fldCharType="separate"/>
            </w:r>
            <w:r>
              <w:rPr>
                <w:noProof/>
                <w:webHidden/>
              </w:rPr>
              <w:t>8</w:t>
            </w:r>
            <w:r>
              <w:rPr>
                <w:noProof/>
                <w:webHidden/>
              </w:rPr>
              <w:fldChar w:fldCharType="end"/>
            </w:r>
          </w:hyperlink>
        </w:p>
        <w:p w14:paraId="2E635F06" w14:textId="10B56961" w:rsidR="004B2F7D" w:rsidRDefault="004B2F7D">
          <w:pPr>
            <w:pStyle w:val="21"/>
            <w:tabs>
              <w:tab w:val="right" w:pos="9628"/>
            </w:tabs>
            <w:rPr>
              <w:rFonts w:asciiTheme="minorHAnsi" w:eastAsiaTheme="minorEastAsia" w:hAnsiTheme="minorHAnsi" w:cstheme="minorBidi"/>
              <w:noProof/>
              <w:kern w:val="2"/>
              <w:szCs w:val="22"/>
            </w:rPr>
          </w:pPr>
          <w:hyperlink w:anchor="_Toc117811317" w:history="1">
            <w:r w:rsidRPr="00597741">
              <w:rPr>
                <w:rStyle w:val="a5"/>
                <w:noProof/>
              </w:rPr>
              <w:t xml:space="preserve">3.3 </w:t>
            </w:r>
            <w:r>
              <w:rPr>
                <w:rStyle w:val="a5"/>
                <w:noProof/>
              </w:rPr>
              <w:t xml:space="preserve">        </w:t>
            </w:r>
            <w:r w:rsidRPr="00597741">
              <w:rPr>
                <w:rStyle w:val="a5"/>
                <w:noProof/>
              </w:rPr>
              <w:t>Political aspect</w:t>
            </w:r>
            <w:r>
              <w:rPr>
                <w:noProof/>
                <w:webHidden/>
              </w:rPr>
              <w:tab/>
            </w:r>
            <w:r>
              <w:rPr>
                <w:noProof/>
                <w:webHidden/>
              </w:rPr>
              <w:fldChar w:fldCharType="begin"/>
            </w:r>
            <w:r>
              <w:rPr>
                <w:noProof/>
                <w:webHidden/>
              </w:rPr>
              <w:instrText xml:space="preserve"> PAGEREF _Toc117811317 \h </w:instrText>
            </w:r>
            <w:r>
              <w:rPr>
                <w:noProof/>
                <w:webHidden/>
              </w:rPr>
            </w:r>
            <w:r>
              <w:rPr>
                <w:noProof/>
                <w:webHidden/>
              </w:rPr>
              <w:fldChar w:fldCharType="separate"/>
            </w:r>
            <w:r>
              <w:rPr>
                <w:noProof/>
                <w:webHidden/>
              </w:rPr>
              <w:t>8</w:t>
            </w:r>
            <w:r>
              <w:rPr>
                <w:noProof/>
                <w:webHidden/>
              </w:rPr>
              <w:fldChar w:fldCharType="end"/>
            </w:r>
          </w:hyperlink>
        </w:p>
        <w:p w14:paraId="3541299E" w14:textId="3A904593" w:rsidR="004B2F7D" w:rsidRDefault="004B2F7D">
          <w:pPr>
            <w:pStyle w:val="21"/>
            <w:tabs>
              <w:tab w:val="right" w:pos="9628"/>
            </w:tabs>
            <w:rPr>
              <w:rFonts w:asciiTheme="minorHAnsi" w:eastAsiaTheme="minorEastAsia" w:hAnsiTheme="minorHAnsi" w:cstheme="minorBidi"/>
              <w:noProof/>
              <w:kern w:val="2"/>
              <w:szCs w:val="22"/>
            </w:rPr>
          </w:pPr>
          <w:hyperlink w:anchor="_Toc117811318" w:history="1">
            <w:r w:rsidRPr="00597741">
              <w:rPr>
                <w:rStyle w:val="a5"/>
                <w:noProof/>
              </w:rPr>
              <w:t xml:space="preserve">3.4 </w:t>
            </w:r>
            <w:r>
              <w:rPr>
                <w:rStyle w:val="a5"/>
                <w:noProof/>
              </w:rPr>
              <w:t xml:space="preserve">        </w:t>
            </w:r>
            <w:r w:rsidRPr="00597741">
              <w:rPr>
                <w:rStyle w:val="a5"/>
                <w:noProof/>
              </w:rPr>
              <w:t>Social aspect</w:t>
            </w:r>
            <w:r>
              <w:rPr>
                <w:noProof/>
                <w:webHidden/>
              </w:rPr>
              <w:tab/>
            </w:r>
            <w:r>
              <w:rPr>
                <w:noProof/>
                <w:webHidden/>
              </w:rPr>
              <w:fldChar w:fldCharType="begin"/>
            </w:r>
            <w:r>
              <w:rPr>
                <w:noProof/>
                <w:webHidden/>
              </w:rPr>
              <w:instrText xml:space="preserve"> PAGEREF _Toc117811318 \h </w:instrText>
            </w:r>
            <w:r>
              <w:rPr>
                <w:noProof/>
                <w:webHidden/>
              </w:rPr>
            </w:r>
            <w:r>
              <w:rPr>
                <w:noProof/>
                <w:webHidden/>
              </w:rPr>
              <w:fldChar w:fldCharType="separate"/>
            </w:r>
            <w:r>
              <w:rPr>
                <w:noProof/>
                <w:webHidden/>
              </w:rPr>
              <w:t>9</w:t>
            </w:r>
            <w:r>
              <w:rPr>
                <w:noProof/>
                <w:webHidden/>
              </w:rPr>
              <w:fldChar w:fldCharType="end"/>
            </w:r>
          </w:hyperlink>
        </w:p>
        <w:p w14:paraId="1FE67455" w14:textId="0E37FE93" w:rsidR="004B2F7D" w:rsidRDefault="004B2F7D">
          <w:pPr>
            <w:pStyle w:val="21"/>
            <w:tabs>
              <w:tab w:val="right" w:pos="9628"/>
            </w:tabs>
            <w:rPr>
              <w:rFonts w:asciiTheme="minorHAnsi" w:eastAsiaTheme="minorEastAsia" w:hAnsiTheme="minorHAnsi" w:cstheme="minorBidi"/>
              <w:noProof/>
              <w:kern w:val="2"/>
              <w:szCs w:val="22"/>
            </w:rPr>
          </w:pPr>
          <w:hyperlink w:anchor="_Toc117811319" w:history="1">
            <w:r w:rsidRPr="00597741">
              <w:rPr>
                <w:rStyle w:val="a5"/>
                <w:noProof/>
              </w:rPr>
              <w:t xml:space="preserve">3.4 </w:t>
            </w:r>
            <w:r>
              <w:rPr>
                <w:rStyle w:val="a5"/>
                <w:noProof/>
              </w:rPr>
              <w:t xml:space="preserve">        </w:t>
            </w:r>
            <w:r w:rsidRPr="00597741">
              <w:rPr>
                <w:rStyle w:val="a5"/>
                <w:noProof/>
              </w:rPr>
              <w:t>Concluding Comments</w:t>
            </w:r>
            <w:r>
              <w:rPr>
                <w:noProof/>
                <w:webHidden/>
              </w:rPr>
              <w:tab/>
            </w:r>
            <w:r>
              <w:rPr>
                <w:noProof/>
                <w:webHidden/>
              </w:rPr>
              <w:fldChar w:fldCharType="begin"/>
            </w:r>
            <w:r>
              <w:rPr>
                <w:noProof/>
                <w:webHidden/>
              </w:rPr>
              <w:instrText xml:space="preserve"> PAGEREF _Toc117811319 \h </w:instrText>
            </w:r>
            <w:r>
              <w:rPr>
                <w:noProof/>
                <w:webHidden/>
              </w:rPr>
            </w:r>
            <w:r>
              <w:rPr>
                <w:noProof/>
                <w:webHidden/>
              </w:rPr>
              <w:fldChar w:fldCharType="separate"/>
            </w:r>
            <w:r>
              <w:rPr>
                <w:noProof/>
                <w:webHidden/>
              </w:rPr>
              <w:t>10</w:t>
            </w:r>
            <w:r>
              <w:rPr>
                <w:noProof/>
                <w:webHidden/>
              </w:rPr>
              <w:fldChar w:fldCharType="end"/>
            </w:r>
          </w:hyperlink>
        </w:p>
        <w:p w14:paraId="6709A3DD" w14:textId="013A031F" w:rsidR="004B2F7D" w:rsidRDefault="004B2F7D">
          <w:pPr>
            <w:pStyle w:val="11"/>
            <w:tabs>
              <w:tab w:val="left" w:pos="480"/>
              <w:tab w:val="right" w:pos="9628"/>
            </w:tabs>
            <w:rPr>
              <w:rFonts w:asciiTheme="minorHAnsi" w:eastAsiaTheme="minorEastAsia" w:hAnsiTheme="minorHAnsi" w:cstheme="minorBidi"/>
              <w:noProof/>
              <w:kern w:val="2"/>
              <w:szCs w:val="22"/>
            </w:rPr>
          </w:pPr>
          <w:hyperlink w:anchor="_Toc117811320" w:history="1">
            <w:r w:rsidRPr="00597741">
              <w:rPr>
                <w:rStyle w:val="a5"/>
                <w:noProof/>
              </w:rPr>
              <w:t>4.</w:t>
            </w:r>
            <w:r>
              <w:rPr>
                <w:rFonts w:asciiTheme="minorHAnsi" w:eastAsiaTheme="minorEastAsia" w:hAnsiTheme="minorHAnsi" w:cstheme="minorBidi"/>
                <w:noProof/>
                <w:kern w:val="2"/>
                <w:szCs w:val="22"/>
              </w:rPr>
              <w:tab/>
            </w:r>
            <w:r w:rsidRPr="00597741">
              <w:rPr>
                <w:rStyle w:val="a5"/>
                <w:noProof/>
              </w:rPr>
              <w:t>Corporate and business strategy of Zara</w:t>
            </w:r>
            <w:r>
              <w:rPr>
                <w:noProof/>
                <w:webHidden/>
              </w:rPr>
              <w:tab/>
            </w:r>
            <w:r>
              <w:rPr>
                <w:noProof/>
                <w:webHidden/>
              </w:rPr>
              <w:fldChar w:fldCharType="begin"/>
            </w:r>
            <w:r>
              <w:rPr>
                <w:noProof/>
                <w:webHidden/>
              </w:rPr>
              <w:instrText xml:space="preserve"> PAGEREF _Toc117811320 \h </w:instrText>
            </w:r>
            <w:r>
              <w:rPr>
                <w:noProof/>
                <w:webHidden/>
              </w:rPr>
            </w:r>
            <w:r>
              <w:rPr>
                <w:noProof/>
                <w:webHidden/>
              </w:rPr>
              <w:fldChar w:fldCharType="separate"/>
            </w:r>
            <w:r>
              <w:rPr>
                <w:noProof/>
                <w:webHidden/>
              </w:rPr>
              <w:t>12</w:t>
            </w:r>
            <w:r>
              <w:rPr>
                <w:noProof/>
                <w:webHidden/>
              </w:rPr>
              <w:fldChar w:fldCharType="end"/>
            </w:r>
          </w:hyperlink>
        </w:p>
        <w:p w14:paraId="77E03DF5" w14:textId="230ADF56"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21" w:history="1">
            <w:r w:rsidRPr="00597741">
              <w:rPr>
                <w:rStyle w:val="a5"/>
                <w:noProof/>
              </w:rPr>
              <w:t>4.1</w:t>
            </w:r>
            <w:r>
              <w:rPr>
                <w:rFonts w:asciiTheme="minorHAnsi" w:eastAsiaTheme="minorEastAsia" w:hAnsiTheme="minorHAnsi" w:cstheme="minorBidi"/>
                <w:noProof/>
                <w:kern w:val="2"/>
                <w:szCs w:val="22"/>
              </w:rPr>
              <w:tab/>
            </w:r>
            <w:r w:rsidRPr="00597741">
              <w:rPr>
                <w:rStyle w:val="a5"/>
                <w:noProof/>
              </w:rPr>
              <w:t>Evaluation of existing corporate strategy</w:t>
            </w:r>
            <w:r>
              <w:rPr>
                <w:noProof/>
                <w:webHidden/>
              </w:rPr>
              <w:tab/>
            </w:r>
            <w:r>
              <w:rPr>
                <w:noProof/>
                <w:webHidden/>
              </w:rPr>
              <w:fldChar w:fldCharType="begin"/>
            </w:r>
            <w:r>
              <w:rPr>
                <w:noProof/>
                <w:webHidden/>
              </w:rPr>
              <w:instrText xml:space="preserve"> PAGEREF _Toc117811321 \h </w:instrText>
            </w:r>
            <w:r>
              <w:rPr>
                <w:noProof/>
                <w:webHidden/>
              </w:rPr>
            </w:r>
            <w:r>
              <w:rPr>
                <w:noProof/>
                <w:webHidden/>
              </w:rPr>
              <w:fldChar w:fldCharType="separate"/>
            </w:r>
            <w:r>
              <w:rPr>
                <w:noProof/>
                <w:webHidden/>
              </w:rPr>
              <w:t>12</w:t>
            </w:r>
            <w:r>
              <w:rPr>
                <w:noProof/>
                <w:webHidden/>
              </w:rPr>
              <w:fldChar w:fldCharType="end"/>
            </w:r>
          </w:hyperlink>
        </w:p>
        <w:p w14:paraId="70B5D6B0" w14:textId="50118AC6"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22" w:history="1">
            <w:r w:rsidRPr="00597741">
              <w:rPr>
                <w:rStyle w:val="a5"/>
                <w:noProof/>
              </w:rPr>
              <w:t>4.2</w:t>
            </w:r>
            <w:r>
              <w:rPr>
                <w:rFonts w:asciiTheme="minorHAnsi" w:eastAsiaTheme="minorEastAsia" w:hAnsiTheme="minorHAnsi" w:cstheme="minorBidi"/>
                <w:noProof/>
                <w:kern w:val="2"/>
                <w:szCs w:val="22"/>
              </w:rPr>
              <w:tab/>
            </w:r>
            <w:r w:rsidRPr="00597741">
              <w:rPr>
                <w:rStyle w:val="a5"/>
                <w:noProof/>
              </w:rPr>
              <w:t>Evaluation of existing business strategy</w:t>
            </w:r>
            <w:r>
              <w:rPr>
                <w:noProof/>
                <w:webHidden/>
              </w:rPr>
              <w:tab/>
            </w:r>
            <w:r>
              <w:rPr>
                <w:noProof/>
                <w:webHidden/>
              </w:rPr>
              <w:fldChar w:fldCharType="begin"/>
            </w:r>
            <w:r>
              <w:rPr>
                <w:noProof/>
                <w:webHidden/>
              </w:rPr>
              <w:instrText xml:space="preserve"> PAGEREF _Toc117811322 \h </w:instrText>
            </w:r>
            <w:r>
              <w:rPr>
                <w:noProof/>
                <w:webHidden/>
              </w:rPr>
            </w:r>
            <w:r>
              <w:rPr>
                <w:noProof/>
                <w:webHidden/>
              </w:rPr>
              <w:fldChar w:fldCharType="separate"/>
            </w:r>
            <w:r>
              <w:rPr>
                <w:noProof/>
                <w:webHidden/>
              </w:rPr>
              <w:t>13</w:t>
            </w:r>
            <w:r>
              <w:rPr>
                <w:noProof/>
                <w:webHidden/>
              </w:rPr>
              <w:fldChar w:fldCharType="end"/>
            </w:r>
          </w:hyperlink>
        </w:p>
        <w:p w14:paraId="0AFA135B" w14:textId="5D22AD6E"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23" w:history="1">
            <w:r w:rsidRPr="00597741">
              <w:rPr>
                <w:rStyle w:val="a5"/>
                <w:noProof/>
              </w:rPr>
              <w:t>4.3</w:t>
            </w:r>
            <w:r>
              <w:rPr>
                <w:rFonts w:asciiTheme="minorHAnsi" w:eastAsiaTheme="minorEastAsia" w:hAnsiTheme="minorHAnsi" w:cstheme="minorBidi"/>
                <w:noProof/>
                <w:kern w:val="2"/>
                <w:szCs w:val="22"/>
              </w:rPr>
              <w:tab/>
            </w:r>
            <w:r w:rsidRPr="00597741">
              <w:rPr>
                <w:rStyle w:val="a5"/>
                <w:noProof/>
              </w:rPr>
              <w:t>Balance scorecard appraisal</w:t>
            </w:r>
            <w:r>
              <w:rPr>
                <w:noProof/>
                <w:webHidden/>
              </w:rPr>
              <w:tab/>
            </w:r>
            <w:r>
              <w:rPr>
                <w:noProof/>
                <w:webHidden/>
              </w:rPr>
              <w:fldChar w:fldCharType="begin"/>
            </w:r>
            <w:r>
              <w:rPr>
                <w:noProof/>
                <w:webHidden/>
              </w:rPr>
              <w:instrText xml:space="preserve"> PAGEREF _Toc117811323 \h </w:instrText>
            </w:r>
            <w:r>
              <w:rPr>
                <w:noProof/>
                <w:webHidden/>
              </w:rPr>
            </w:r>
            <w:r>
              <w:rPr>
                <w:noProof/>
                <w:webHidden/>
              </w:rPr>
              <w:fldChar w:fldCharType="separate"/>
            </w:r>
            <w:r>
              <w:rPr>
                <w:noProof/>
                <w:webHidden/>
              </w:rPr>
              <w:t>13</w:t>
            </w:r>
            <w:r>
              <w:rPr>
                <w:noProof/>
                <w:webHidden/>
              </w:rPr>
              <w:fldChar w:fldCharType="end"/>
            </w:r>
          </w:hyperlink>
        </w:p>
        <w:p w14:paraId="36C52F73" w14:textId="1AE3A293" w:rsidR="004B2F7D" w:rsidRDefault="004B2F7D">
          <w:pPr>
            <w:pStyle w:val="11"/>
            <w:tabs>
              <w:tab w:val="left" w:pos="480"/>
              <w:tab w:val="right" w:pos="9628"/>
            </w:tabs>
            <w:rPr>
              <w:rFonts w:asciiTheme="minorHAnsi" w:eastAsiaTheme="minorEastAsia" w:hAnsiTheme="minorHAnsi" w:cstheme="minorBidi"/>
              <w:noProof/>
              <w:kern w:val="2"/>
              <w:szCs w:val="22"/>
            </w:rPr>
          </w:pPr>
          <w:hyperlink w:anchor="_Toc117811324" w:history="1">
            <w:r w:rsidRPr="00597741">
              <w:rPr>
                <w:rStyle w:val="a5"/>
                <w:noProof/>
              </w:rPr>
              <w:t>5.</w:t>
            </w:r>
            <w:r>
              <w:rPr>
                <w:rFonts w:asciiTheme="minorHAnsi" w:eastAsiaTheme="minorEastAsia" w:hAnsiTheme="minorHAnsi" w:cstheme="minorBidi"/>
                <w:noProof/>
                <w:kern w:val="2"/>
                <w:szCs w:val="22"/>
              </w:rPr>
              <w:tab/>
            </w:r>
            <w:r w:rsidRPr="00597741">
              <w:rPr>
                <w:rStyle w:val="a5"/>
                <w:noProof/>
              </w:rPr>
              <w:t>Value chain of Zara</w:t>
            </w:r>
            <w:r>
              <w:rPr>
                <w:noProof/>
                <w:webHidden/>
              </w:rPr>
              <w:tab/>
            </w:r>
            <w:r>
              <w:rPr>
                <w:noProof/>
                <w:webHidden/>
              </w:rPr>
              <w:fldChar w:fldCharType="begin"/>
            </w:r>
            <w:r>
              <w:rPr>
                <w:noProof/>
                <w:webHidden/>
              </w:rPr>
              <w:instrText xml:space="preserve"> PAGEREF _Toc117811324 \h </w:instrText>
            </w:r>
            <w:r>
              <w:rPr>
                <w:noProof/>
                <w:webHidden/>
              </w:rPr>
            </w:r>
            <w:r>
              <w:rPr>
                <w:noProof/>
                <w:webHidden/>
              </w:rPr>
              <w:fldChar w:fldCharType="separate"/>
            </w:r>
            <w:r>
              <w:rPr>
                <w:noProof/>
                <w:webHidden/>
              </w:rPr>
              <w:t>17</w:t>
            </w:r>
            <w:r>
              <w:rPr>
                <w:noProof/>
                <w:webHidden/>
              </w:rPr>
              <w:fldChar w:fldCharType="end"/>
            </w:r>
          </w:hyperlink>
        </w:p>
        <w:p w14:paraId="45BA1AC1" w14:textId="1DF0D40C"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25" w:history="1">
            <w:r w:rsidRPr="00597741">
              <w:rPr>
                <w:rStyle w:val="a5"/>
                <w:noProof/>
              </w:rPr>
              <w:t>5.1</w:t>
            </w:r>
            <w:r>
              <w:rPr>
                <w:rFonts w:asciiTheme="minorHAnsi" w:eastAsiaTheme="minorEastAsia" w:hAnsiTheme="minorHAnsi" w:cstheme="minorBidi"/>
                <w:noProof/>
                <w:kern w:val="2"/>
                <w:szCs w:val="22"/>
              </w:rPr>
              <w:tab/>
            </w:r>
            <w:r w:rsidRPr="00597741">
              <w:rPr>
                <w:rStyle w:val="a5"/>
                <w:noProof/>
              </w:rPr>
              <w:t>Primary activities of Zara</w:t>
            </w:r>
            <w:r>
              <w:rPr>
                <w:noProof/>
                <w:webHidden/>
              </w:rPr>
              <w:tab/>
            </w:r>
            <w:r>
              <w:rPr>
                <w:noProof/>
                <w:webHidden/>
              </w:rPr>
              <w:fldChar w:fldCharType="begin"/>
            </w:r>
            <w:r>
              <w:rPr>
                <w:noProof/>
                <w:webHidden/>
              </w:rPr>
              <w:instrText xml:space="preserve"> PAGEREF _Toc117811325 \h </w:instrText>
            </w:r>
            <w:r>
              <w:rPr>
                <w:noProof/>
                <w:webHidden/>
              </w:rPr>
            </w:r>
            <w:r>
              <w:rPr>
                <w:noProof/>
                <w:webHidden/>
              </w:rPr>
              <w:fldChar w:fldCharType="separate"/>
            </w:r>
            <w:r>
              <w:rPr>
                <w:noProof/>
                <w:webHidden/>
              </w:rPr>
              <w:t>17</w:t>
            </w:r>
            <w:r>
              <w:rPr>
                <w:noProof/>
                <w:webHidden/>
              </w:rPr>
              <w:fldChar w:fldCharType="end"/>
            </w:r>
          </w:hyperlink>
        </w:p>
        <w:p w14:paraId="0FA13F00" w14:textId="00EA8909" w:rsidR="004B2F7D" w:rsidRDefault="004B2F7D">
          <w:pPr>
            <w:pStyle w:val="21"/>
            <w:tabs>
              <w:tab w:val="left" w:pos="1440"/>
              <w:tab w:val="right" w:pos="9628"/>
            </w:tabs>
            <w:rPr>
              <w:rFonts w:asciiTheme="minorHAnsi" w:eastAsiaTheme="minorEastAsia" w:hAnsiTheme="minorHAnsi" w:cstheme="minorBidi"/>
              <w:noProof/>
              <w:kern w:val="2"/>
              <w:szCs w:val="22"/>
            </w:rPr>
          </w:pPr>
          <w:hyperlink w:anchor="_Toc117811326" w:history="1">
            <w:r w:rsidRPr="00597741">
              <w:rPr>
                <w:rStyle w:val="a5"/>
                <w:noProof/>
              </w:rPr>
              <w:t>5.2</w:t>
            </w:r>
            <w:r>
              <w:rPr>
                <w:rFonts w:asciiTheme="minorHAnsi" w:eastAsiaTheme="minorEastAsia" w:hAnsiTheme="minorHAnsi" w:cstheme="minorBidi"/>
                <w:noProof/>
                <w:kern w:val="2"/>
                <w:szCs w:val="22"/>
              </w:rPr>
              <w:tab/>
            </w:r>
            <w:r w:rsidRPr="00597741">
              <w:rPr>
                <w:rStyle w:val="a5"/>
                <w:noProof/>
              </w:rPr>
              <w:t>Support activities of Zara</w:t>
            </w:r>
            <w:r>
              <w:rPr>
                <w:noProof/>
                <w:webHidden/>
              </w:rPr>
              <w:tab/>
            </w:r>
            <w:r>
              <w:rPr>
                <w:noProof/>
                <w:webHidden/>
              </w:rPr>
              <w:fldChar w:fldCharType="begin"/>
            </w:r>
            <w:r>
              <w:rPr>
                <w:noProof/>
                <w:webHidden/>
              </w:rPr>
              <w:instrText xml:space="preserve"> PAGEREF _Toc117811326 \h </w:instrText>
            </w:r>
            <w:r>
              <w:rPr>
                <w:noProof/>
                <w:webHidden/>
              </w:rPr>
            </w:r>
            <w:r>
              <w:rPr>
                <w:noProof/>
                <w:webHidden/>
              </w:rPr>
              <w:fldChar w:fldCharType="separate"/>
            </w:r>
            <w:r>
              <w:rPr>
                <w:noProof/>
                <w:webHidden/>
              </w:rPr>
              <w:t>18</w:t>
            </w:r>
            <w:r>
              <w:rPr>
                <w:noProof/>
                <w:webHidden/>
              </w:rPr>
              <w:fldChar w:fldCharType="end"/>
            </w:r>
          </w:hyperlink>
        </w:p>
        <w:p w14:paraId="37FA9128" w14:textId="6DF6ABA7" w:rsidR="004B2F7D" w:rsidRDefault="004B2F7D">
          <w:pPr>
            <w:pStyle w:val="21"/>
            <w:tabs>
              <w:tab w:val="right" w:pos="9628"/>
            </w:tabs>
            <w:rPr>
              <w:rFonts w:asciiTheme="minorHAnsi" w:eastAsiaTheme="minorEastAsia" w:hAnsiTheme="minorHAnsi" w:cstheme="minorBidi"/>
              <w:noProof/>
              <w:kern w:val="2"/>
              <w:szCs w:val="22"/>
            </w:rPr>
          </w:pPr>
          <w:hyperlink w:anchor="_Toc117811327" w:history="1">
            <w:r w:rsidRPr="00597741">
              <w:rPr>
                <w:rStyle w:val="a5"/>
                <w:noProof/>
              </w:rPr>
              <w:t xml:space="preserve">5.3 </w:t>
            </w:r>
            <w:r>
              <w:rPr>
                <w:rStyle w:val="a5"/>
                <w:noProof/>
              </w:rPr>
              <w:t xml:space="preserve">        </w:t>
            </w:r>
            <w:r w:rsidRPr="00597741">
              <w:rPr>
                <w:rStyle w:val="a5"/>
                <w:noProof/>
              </w:rPr>
              <w:t>Concluding Comments</w:t>
            </w:r>
            <w:r>
              <w:rPr>
                <w:noProof/>
                <w:webHidden/>
              </w:rPr>
              <w:tab/>
            </w:r>
            <w:r>
              <w:rPr>
                <w:noProof/>
                <w:webHidden/>
              </w:rPr>
              <w:fldChar w:fldCharType="begin"/>
            </w:r>
            <w:r>
              <w:rPr>
                <w:noProof/>
                <w:webHidden/>
              </w:rPr>
              <w:instrText xml:space="preserve"> PAGEREF _Toc117811327 \h </w:instrText>
            </w:r>
            <w:r>
              <w:rPr>
                <w:noProof/>
                <w:webHidden/>
              </w:rPr>
            </w:r>
            <w:r>
              <w:rPr>
                <w:noProof/>
                <w:webHidden/>
              </w:rPr>
              <w:fldChar w:fldCharType="separate"/>
            </w:r>
            <w:r>
              <w:rPr>
                <w:noProof/>
                <w:webHidden/>
              </w:rPr>
              <w:t>18</w:t>
            </w:r>
            <w:r>
              <w:rPr>
                <w:noProof/>
                <w:webHidden/>
              </w:rPr>
              <w:fldChar w:fldCharType="end"/>
            </w:r>
          </w:hyperlink>
        </w:p>
        <w:p w14:paraId="229F812D" w14:textId="2740CCE5" w:rsidR="004B2F7D" w:rsidRDefault="004B2F7D">
          <w:pPr>
            <w:pStyle w:val="11"/>
            <w:tabs>
              <w:tab w:val="left" w:pos="480"/>
              <w:tab w:val="right" w:pos="9628"/>
            </w:tabs>
            <w:rPr>
              <w:rFonts w:asciiTheme="minorHAnsi" w:eastAsiaTheme="minorEastAsia" w:hAnsiTheme="minorHAnsi" w:cstheme="minorBidi"/>
              <w:noProof/>
              <w:kern w:val="2"/>
              <w:szCs w:val="22"/>
            </w:rPr>
          </w:pPr>
          <w:hyperlink w:anchor="_Toc117811328" w:history="1">
            <w:r w:rsidRPr="00597741">
              <w:rPr>
                <w:rStyle w:val="a5"/>
                <w:noProof/>
              </w:rPr>
              <w:t>6</w:t>
            </w:r>
            <w:r>
              <w:rPr>
                <w:rFonts w:asciiTheme="minorHAnsi" w:eastAsiaTheme="minorEastAsia" w:hAnsiTheme="minorHAnsi" w:cstheme="minorBidi"/>
                <w:noProof/>
                <w:kern w:val="2"/>
                <w:szCs w:val="22"/>
              </w:rPr>
              <w:tab/>
            </w:r>
            <w:r w:rsidRPr="00597741">
              <w:rPr>
                <w:rStyle w:val="a5"/>
                <w:noProof/>
              </w:rPr>
              <w:t>Conclusion</w:t>
            </w:r>
            <w:r>
              <w:rPr>
                <w:noProof/>
                <w:webHidden/>
              </w:rPr>
              <w:tab/>
            </w:r>
            <w:r>
              <w:rPr>
                <w:noProof/>
                <w:webHidden/>
              </w:rPr>
              <w:fldChar w:fldCharType="begin"/>
            </w:r>
            <w:r>
              <w:rPr>
                <w:noProof/>
                <w:webHidden/>
              </w:rPr>
              <w:instrText xml:space="preserve"> PAGEREF _Toc117811328 \h </w:instrText>
            </w:r>
            <w:r>
              <w:rPr>
                <w:noProof/>
                <w:webHidden/>
              </w:rPr>
            </w:r>
            <w:r>
              <w:rPr>
                <w:noProof/>
                <w:webHidden/>
              </w:rPr>
              <w:fldChar w:fldCharType="separate"/>
            </w:r>
            <w:r>
              <w:rPr>
                <w:noProof/>
                <w:webHidden/>
              </w:rPr>
              <w:t>19</w:t>
            </w:r>
            <w:r>
              <w:rPr>
                <w:noProof/>
                <w:webHidden/>
              </w:rPr>
              <w:fldChar w:fldCharType="end"/>
            </w:r>
          </w:hyperlink>
        </w:p>
        <w:p w14:paraId="5C2B666D" w14:textId="37A5BBFC" w:rsidR="004B2F7D" w:rsidRDefault="004B2F7D">
          <w:pPr>
            <w:pStyle w:val="11"/>
            <w:tabs>
              <w:tab w:val="left" w:pos="480"/>
              <w:tab w:val="right" w:pos="9628"/>
            </w:tabs>
            <w:rPr>
              <w:rFonts w:asciiTheme="minorHAnsi" w:eastAsiaTheme="minorEastAsia" w:hAnsiTheme="minorHAnsi" w:cstheme="minorBidi"/>
              <w:noProof/>
              <w:kern w:val="2"/>
              <w:szCs w:val="22"/>
            </w:rPr>
          </w:pPr>
          <w:hyperlink w:anchor="_Toc117811329" w:history="1">
            <w:r w:rsidRPr="00597741">
              <w:rPr>
                <w:rStyle w:val="a5"/>
                <w:noProof/>
              </w:rPr>
              <w:t>7</w:t>
            </w:r>
            <w:r>
              <w:rPr>
                <w:rFonts w:asciiTheme="minorHAnsi" w:eastAsiaTheme="minorEastAsia" w:hAnsiTheme="minorHAnsi" w:cstheme="minorBidi"/>
                <w:noProof/>
                <w:kern w:val="2"/>
                <w:szCs w:val="22"/>
              </w:rPr>
              <w:tab/>
            </w:r>
            <w:r w:rsidRPr="00597741">
              <w:rPr>
                <w:rStyle w:val="a5"/>
                <w:noProof/>
              </w:rPr>
              <w:t>Recommendation and implementation</w:t>
            </w:r>
            <w:r>
              <w:rPr>
                <w:noProof/>
                <w:webHidden/>
              </w:rPr>
              <w:tab/>
            </w:r>
            <w:r>
              <w:rPr>
                <w:noProof/>
                <w:webHidden/>
              </w:rPr>
              <w:fldChar w:fldCharType="begin"/>
            </w:r>
            <w:r>
              <w:rPr>
                <w:noProof/>
                <w:webHidden/>
              </w:rPr>
              <w:instrText xml:space="preserve"> PAGEREF _Toc117811329 \h </w:instrText>
            </w:r>
            <w:r>
              <w:rPr>
                <w:noProof/>
                <w:webHidden/>
              </w:rPr>
            </w:r>
            <w:r>
              <w:rPr>
                <w:noProof/>
                <w:webHidden/>
              </w:rPr>
              <w:fldChar w:fldCharType="separate"/>
            </w:r>
            <w:r>
              <w:rPr>
                <w:noProof/>
                <w:webHidden/>
              </w:rPr>
              <w:t>20</w:t>
            </w:r>
            <w:r>
              <w:rPr>
                <w:noProof/>
                <w:webHidden/>
              </w:rPr>
              <w:fldChar w:fldCharType="end"/>
            </w:r>
          </w:hyperlink>
        </w:p>
        <w:p w14:paraId="08053D97" w14:textId="66EB7399" w:rsidR="004B2F7D" w:rsidRDefault="004B2F7D">
          <w:pPr>
            <w:pStyle w:val="11"/>
            <w:tabs>
              <w:tab w:val="left" w:pos="480"/>
              <w:tab w:val="right" w:pos="9628"/>
            </w:tabs>
            <w:rPr>
              <w:rFonts w:asciiTheme="minorHAnsi" w:eastAsiaTheme="minorEastAsia" w:hAnsiTheme="minorHAnsi" w:cstheme="minorBidi"/>
              <w:noProof/>
              <w:kern w:val="2"/>
              <w:szCs w:val="22"/>
            </w:rPr>
          </w:pPr>
          <w:hyperlink w:anchor="_Toc117811330" w:history="1">
            <w:r w:rsidRPr="00597741">
              <w:rPr>
                <w:rStyle w:val="a5"/>
                <w:noProof/>
              </w:rPr>
              <w:t>8</w:t>
            </w:r>
            <w:r>
              <w:rPr>
                <w:rFonts w:asciiTheme="minorHAnsi" w:eastAsiaTheme="minorEastAsia" w:hAnsiTheme="minorHAnsi" w:cstheme="minorBidi"/>
                <w:noProof/>
                <w:kern w:val="2"/>
                <w:szCs w:val="22"/>
              </w:rPr>
              <w:tab/>
            </w:r>
            <w:r w:rsidRPr="00597741">
              <w:rPr>
                <w:rStyle w:val="a5"/>
                <w:noProof/>
              </w:rPr>
              <w:t>Contingency Plan</w:t>
            </w:r>
            <w:r>
              <w:rPr>
                <w:noProof/>
                <w:webHidden/>
              </w:rPr>
              <w:tab/>
            </w:r>
            <w:r>
              <w:rPr>
                <w:noProof/>
                <w:webHidden/>
              </w:rPr>
              <w:fldChar w:fldCharType="begin"/>
            </w:r>
            <w:r>
              <w:rPr>
                <w:noProof/>
                <w:webHidden/>
              </w:rPr>
              <w:instrText xml:space="preserve"> PAGEREF _Toc117811330 \h </w:instrText>
            </w:r>
            <w:r>
              <w:rPr>
                <w:noProof/>
                <w:webHidden/>
              </w:rPr>
            </w:r>
            <w:r>
              <w:rPr>
                <w:noProof/>
                <w:webHidden/>
              </w:rPr>
              <w:fldChar w:fldCharType="separate"/>
            </w:r>
            <w:r>
              <w:rPr>
                <w:noProof/>
                <w:webHidden/>
              </w:rPr>
              <w:t>24</w:t>
            </w:r>
            <w:r>
              <w:rPr>
                <w:noProof/>
                <w:webHidden/>
              </w:rPr>
              <w:fldChar w:fldCharType="end"/>
            </w:r>
          </w:hyperlink>
        </w:p>
        <w:p w14:paraId="4C18831A" w14:textId="0937B4CF" w:rsidR="004B2F7D" w:rsidRDefault="004B2F7D">
          <w:pPr>
            <w:pStyle w:val="11"/>
            <w:tabs>
              <w:tab w:val="left" w:pos="480"/>
              <w:tab w:val="right" w:pos="9628"/>
            </w:tabs>
            <w:rPr>
              <w:rFonts w:asciiTheme="minorHAnsi" w:eastAsiaTheme="minorEastAsia" w:hAnsiTheme="minorHAnsi" w:cstheme="minorBidi"/>
              <w:noProof/>
              <w:kern w:val="2"/>
              <w:szCs w:val="22"/>
            </w:rPr>
          </w:pPr>
          <w:hyperlink w:anchor="_Toc117811331" w:history="1">
            <w:r w:rsidRPr="00597741">
              <w:rPr>
                <w:rStyle w:val="a5"/>
                <w:noProof/>
              </w:rPr>
              <w:t>9</w:t>
            </w:r>
            <w:r>
              <w:rPr>
                <w:rFonts w:asciiTheme="minorHAnsi" w:eastAsiaTheme="minorEastAsia" w:hAnsiTheme="minorHAnsi" w:cstheme="minorBidi"/>
                <w:noProof/>
                <w:kern w:val="2"/>
                <w:szCs w:val="22"/>
              </w:rPr>
              <w:tab/>
            </w:r>
            <w:r w:rsidRPr="00597741">
              <w:rPr>
                <w:rStyle w:val="a5"/>
                <w:noProof/>
              </w:rPr>
              <w:t>Reference</w:t>
            </w:r>
            <w:r>
              <w:rPr>
                <w:noProof/>
                <w:webHidden/>
              </w:rPr>
              <w:tab/>
            </w:r>
            <w:r>
              <w:rPr>
                <w:noProof/>
                <w:webHidden/>
              </w:rPr>
              <w:fldChar w:fldCharType="begin"/>
            </w:r>
            <w:r>
              <w:rPr>
                <w:noProof/>
                <w:webHidden/>
              </w:rPr>
              <w:instrText xml:space="preserve"> PAGEREF _Toc117811331 \h </w:instrText>
            </w:r>
            <w:r>
              <w:rPr>
                <w:noProof/>
                <w:webHidden/>
              </w:rPr>
            </w:r>
            <w:r>
              <w:rPr>
                <w:noProof/>
                <w:webHidden/>
              </w:rPr>
              <w:fldChar w:fldCharType="separate"/>
            </w:r>
            <w:r>
              <w:rPr>
                <w:noProof/>
                <w:webHidden/>
              </w:rPr>
              <w:t>25</w:t>
            </w:r>
            <w:r>
              <w:rPr>
                <w:noProof/>
                <w:webHidden/>
              </w:rPr>
              <w:fldChar w:fldCharType="end"/>
            </w:r>
          </w:hyperlink>
        </w:p>
        <w:p w14:paraId="636A4D97" w14:textId="747660F5" w:rsidR="004B2F7D" w:rsidRDefault="004B2F7D">
          <w:pPr>
            <w:pStyle w:val="21"/>
            <w:tabs>
              <w:tab w:val="right" w:pos="9628"/>
            </w:tabs>
            <w:rPr>
              <w:rFonts w:asciiTheme="minorHAnsi" w:eastAsiaTheme="minorEastAsia" w:hAnsiTheme="minorHAnsi" w:cstheme="minorBidi"/>
              <w:noProof/>
              <w:kern w:val="2"/>
              <w:szCs w:val="22"/>
            </w:rPr>
          </w:pPr>
          <w:hyperlink w:anchor="_Toc117811332" w:history="1">
            <w:r w:rsidRPr="00597741">
              <w:rPr>
                <w:rStyle w:val="a5"/>
                <w:noProof/>
              </w:rPr>
              <w:t>9.1</w:t>
            </w:r>
            <w:r>
              <w:rPr>
                <w:rStyle w:val="a5"/>
                <w:noProof/>
              </w:rPr>
              <w:t xml:space="preserve">      </w:t>
            </w:r>
            <w:r w:rsidRPr="00597741">
              <w:rPr>
                <w:rStyle w:val="a5"/>
                <w:noProof/>
              </w:rPr>
              <w:t xml:space="preserve"> </w:t>
            </w:r>
            <w:r>
              <w:rPr>
                <w:rStyle w:val="a5"/>
                <w:noProof/>
              </w:rPr>
              <w:t xml:space="preserve">  </w:t>
            </w:r>
            <w:r w:rsidRPr="00597741">
              <w:rPr>
                <w:rStyle w:val="a5"/>
                <w:noProof/>
              </w:rPr>
              <w:t>Academic reference</w:t>
            </w:r>
            <w:r>
              <w:rPr>
                <w:noProof/>
                <w:webHidden/>
              </w:rPr>
              <w:tab/>
            </w:r>
            <w:r>
              <w:rPr>
                <w:noProof/>
                <w:webHidden/>
              </w:rPr>
              <w:fldChar w:fldCharType="begin"/>
            </w:r>
            <w:r>
              <w:rPr>
                <w:noProof/>
                <w:webHidden/>
              </w:rPr>
              <w:instrText xml:space="preserve"> PAGEREF _Toc117811332 \h </w:instrText>
            </w:r>
            <w:r>
              <w:rPr>
                <w:noProof/>
                <w:webHidden/>
              </w:rPr>
            </w:r>
            <w:r>
              <w:rPr>
                <w:noProof/>
                <w:webHidden/>
              </w:rPr>
              <w:fldChar w:fldCharType="separate"/>
            </w:r>
            <w:r>
              <w:rPr>
                <w:noProof/>
                <w:webHidden/>
              </w:rPr>
              <w:t>25</w:t>
            </w:r>
            <w:r>
              <w:rPr>
                <w:noProof/>
                <w:webHidden/>
              </w:rPr>
              <w:fldChar w:fldCharType="end"/>
            </w:r>
          </w:hyperlink>
        </w:p>
        <w:p w14:paraId="002F8F33" w14:textId="6F9C6BE1" w:rsidR="004B2F7D" w:rsidRDefault="004B2F7D">
          <w:pPr>
            <w:pStyle w:val="21"/>
            <w:tabs>
              <w:tab w:val="right" w:pos="9628"/>
            </w:tabs>
            <w:rPr>
              <w:rFonts w:asciiTheme="minorHAnsi" w:eastAsiaTheme="minorEastAsia" w:hAnsiTheme="minorHAnsi" w:cstheme="minorBidi"/>
              <w:noProof/>
              <w:kern w:val="2"/>
              <w:szCs w:val="22"/>
            </w:rPr>
          </w:pPr>
          <w:hyperlink w:anchor="_Toc117811333" w:history="1">
            <w:r w:rsidRPr="00597741">
              <w:rPr>
                <w:rStyle w:val="a5"/>
                <w:noProof/>
              </w:rPr>
              <w:t xml:space="preserve">9.2 </w:t>
            </w:r>
            <w:r>
              <w:rPr>
                <w:rStyle w:val="a5"/>
                <w:noProof/>
              </w:rPr>
              <w:t xml:space="preserve">        </w:t>
            </w:r>
            <w:r w:rsidRPr="00597741">
              <w:rPr>
                <w:rStyle w:val="a5"/>
                <w:noProof/>
              </w:rPr>
              <w:t>Non-academic reference</w:t>
            </w:r>
            <w:r>
              <w:rPr>
                <w:noProof/>
                <w:webHidden/>
              </w:rPr>
              <w:tab/>
            </w:r>
            <w:r>
              <w:rPr>
                <w:noProof/>
                <w:webHidden/>
              </w:rPr>
              <w:fldChar w:fldCharType="begin"/>
            </w:r>
            <w:r>
              <w:rPr>
                <w:noProof/>
                <w:webHidden/>
              </w:rPr>
              <w:instrText xml:space="preserve"> PAGEREF _Toc117811333 \h </w:instrText>
            </w:r>
            <w:r>
              <w:rPr>
                <w:noProof/>
                <w:webHidden/>
              </w:rPr>
            </w:r>
            <w:r>
              <w:rPr>
                <w:noProof/>
                <w:webHidden/>
              </w:rPr>
              <w:fldChar w:fldCharType="separate"/>
            </w:r>
            <w:r>
              <w:rPr>
                <w:noProof/>
                <w:webHidden/>
              </w:rPr>
              <w:t>25</w:t>
            </w:r>
            <w:r>
              <w:rPr>
                <w:noProof/>
                <w:webHidden/>
              </w:rPr>
              <w:fldChar w:fldCharType="end"/>
            </w:r>
          </w:hyperlink>
        </w:p>
        <w:p w14:paraId="771EF8A9" w14:textId="3B9535E0" w:rsidR="00DD2BBF" w:rsidRDefault="00EE0F24" w:rsidP="00E646B6">
          <w:pPr>
            <w:spacing w:line="360" w:lineRule="auto"/>
          </w:pPr>
          <w:r>
            <w:fldChar w:fldCharType="end"/>
          </w:r>
        </w:p>
      </w:sdtContent>
    </w:sdt>
    <w:p w14:paraId="771EF8AA" w14:textId="77777777" w:rsidR="00DD2BBF" w:rsidRDefault="00DD2BBF" w:rsidP="00E646B6">
      <w:pPr>
        <w:spacing w:line="360" w:lineRule="auto"/>
      </w:pPr>
    </w:p>
    <w:p w14:paraId="771EF8AB" w14:textId="77777777" w:rsidR="00DD2BBF" w:rsidRDefault="00DD2BBF" w:rsidP="00E646B6">
      <w:pPr>
        <w:widowControl/>
        <w:spacing w:line="360" w:lineRule="auto"/>
      </w:pPr>
    </w:p>
    <w:p w14:paraId="771EF8AC" w14:textId="77777777" w:rsidR="00DD2BBF" w:rsidRDefault="00DD2BBF" w:rsidP="00E646B6">
      <w:pPr>
        <w:widowControl/>
        <w:spacing w:line="360" w:lineRule="auto"/>
      </w:pPr>
    </w:p>
    <w:p w14:paraId="771EF8AD" w14:textId="77777777" w:rsidR="00DD2BBF" w:rsidRDefault="00DD2BBF" w:rsidP="00E646B6">
      <w:pPr>
        <w:widowControl/>
        <w:spacing w:line="360" w:lineRule="auto"/>
      </w:pPr>
    </w:p>
    <w:p w14:paraId="771EF8AE" w14:textId="77777777" w:rsidR="00DD2BBF" w:rsidRDefault="00EE0F24" w:rsidP="00E646B6">
      <w:pPr>
        <w:widowControl/>
        <w:spacing w:line="360" w:lineRule="auto"/>
      </w:pPr>
      <w:r>
        <w:br w:type="page"/>
      </w:r>
    </w:p>
    <w:p w14:paraId="771EF8AF" w14:textId="77777777" w:rsidR="00DD2BBF" w:rsidRDefault="00EE0F24" w:rsidP="00E646B6">
      <w:pPr>
        <w:pStyle w:val="1"/>
        <w:numPr>
          <w:ilvl w:val="0"/>
          <w:numId w:val="2"/>
        </w:numPr>
        <w:spacing w:line="360" w:lineRule="auto"/>
      </w:pPr>
      <w:bookmarkStart w:id="0" w:name="_Toc117811308"/>
      <w:r>
        <w:lastRenderedPageBreak/>
        <w:t>Introduction</w:t>
      </w:r>
      <w:bookmarkEnd w:id="0"/>
    </w:p>
    <w:p w14:paraId="771EF8B0" w14:textId="684B1CFD" w:rsidR="00DD2BBF" w:rsidRDefault="00EE0F24" w:rsidP="00E646B6">
      <w:pPr>
        <w:pBdr>
          <w:top w:val="nil"/>
          <w:left w:val="nil"/>
          <w:bottom w:val="nil"/>
          <w:right w:val="nil"/>
          <w:between w:val="nil"/>
        </w:pBdr>
        <w:spacing w:line="360" w:lineRule="auto"/>
        <w:ind w:leftChars="250" w:left="600"/>
        <w:jc w:val="both"/>
      </w:pPr>
      <w:r>
        <w:t xml:space="preserve">The essay will examine the strategies of Zara, analyze the current </w:t>
      </w:r>
      <w:r w:rsidR="001D7555">
        <w:t xml:space="preserve">business </w:t>
      </w:r>
      <w:r>
        <w:t xml:space="preserve">difficulties and find out the possible solutions </w:t>
      </w:r>
      <w:r w:rsidR="00637711">
        <w:rPr>
          <w:rFonts w:eastAsia="新細明體" w:hint="cs"/>
        </w:rPr>
        <w:t>a</w:t>
      </w:r>
      <w:r w:rsidR="00637711">
        <w:rPr>
          <w:rFonts w:eastAsia="新細明體"/>
        </w:rPr>
        <w:t xml:space="preserve">nd </w:t>
      </w:r>
      <w:r>
        <w:t xml:space="preserve">improvement to Zara.  </w:t>
      </w:r>
    </w:p>
    <w:p w14:paraId="771EF8B1" w14:textId="77777777" w:rsidR="00DD2BBF" w:rsidRDefault="00DD2BBF" w:rsidP="00E646B6">
      <w:pPr>
        <w:pBdr>
          <w:top w:val="nil"/>
          <w:left w:val="nil"/>
          <w:bottom w:val="nil"/>
          <w:right w:val="nil"/>
          <w:between w:val="nil"/>
        </w:pBdr>
        <w:spacing w:line="360" w:lineRule="auto"/>
        <w:ind w:left="360"/>
        <w:jc w:val="both"/>
        <w:rPr>
          <w:color w:val="000000"/>
        </w:rPr>
      </w:pPr>
    </w:p>
    <w:p w14:paraId="771EF8B2" w14:textId="77777777" w:rsidR="00DD2BBF" w:rsidRDefault="00EE0F24" w:rsidP="00E646B6">
      <w:pPr>
        <w:pStyle w:val="2"/>
        <w:numPr>
          <w:ilvl w:val="1"/>
          <w:numId w:val="2"/>
        </w:numPr>
        <w:spacing w:line="360" w:lineRule="auto"/>
      </w:pPr>
      <w:bookmarkStart w:id="1" w:name="_Toc117811309"/>
      <w:r>
        <w:t>Background</w:t>
      </w:r>
      <w:bookmarkEnd w:id="1"/>
    </w:p>
    <w:p w14:paraId="771EF8B3" w14:textId="77777777" w:rsidR="00DD2BBF" w:rsidRDefault="00DD2BBF" w:rsidP="00E646B6">
      <w:pPr>
        <w:spacing w:line="360" w:lineRule="auto"/>
      </w:pPr>
    </w:p>
    <w:p w14:paraId="771EF8B4" w14:textId="4F5DED13" w:rsidR="00DD2BBF" w:rsidRDefault="00EE0F24" w:rsidP="00E646B6">
      <w:pPr>
        <w:spacing w:line="360" w:lineRule="auto"/>
        <w:ind w:leftChars="250" w:left="600"/>
        <w:jc w:val="both"/>
      </w:pPr>
      <w:r>
        <w:t xml:space="preserve">Zara is a Spanish multinational apparel retailer and specializes in fast fashion. It was founded in 1975 by </w:t>
      </w:r>
      <w:proofErr w:type="spellStart"/>
      <w:r>
        <w:t>Amancio</w:t>
      </w:r>
      <w:proofErr w:type="spellEnd"/>
      <w:r>
        <w:t xml:space="preserve"> Ortega. Zara is one of the fashion brands under the Inditex Group</w:t>
      </w:r>
      <w:r w:rsidR="00F10B16">
        <w:t xml:space="preserve"> (Figure 1.1)</w:t>
      </w:r>
      <w:r>
        <w:t>. It has product lines of men, women, children, home, beauty, accessories, shoes, swimwear and perfumes. There are 2213 stores in the globe (Inditex, 2022).</w:t>
      </w:r>
      <w:r w:rsidR="001D7555">
        <w:t xml:space="preserve"> It </w:t>
      </w:r>
      <w:r w:rsidR="001D7555" w:rsidRPr="001D7555">
        <w:t>launched Zara Home in 2003 which offers bedding, cutlery and other home decoration besides its main business in fashion retailing lines. In 2004, Zara opened its first store in Hong Kong. To catch up the digital trend, Zara launched its online boutique in Jordan and later extended to more countries. Zara Hong Kong also launched online store in 2015.</w:t>
      </w:r>
    </w:p>
    <w:p w14:paraId="771EF8B9" w14:textId="77777777" w:rsidR="00DD2BBF" w:rsidRDefault="00DD2BBF" w:rsidP="00E646B6">
      <w:pPr>
        <w:pBdr>
          <w:top w:val="nil"/>
          <w:left w:val="nil"/>
          <w:bottom w:val="nil"/>
          <w:right w:val="nil"/>
          <w:between w:val="nil"/>
        </w:pBdr>
        <w:spacing w:line="360" w:lineRule="auto"/>
        <w:jc w:val="both"/>
        <w:rPr>
          <w:color w:val="000000"/>
        </w:rPr>
      </w:pPr>
    </w:p>
    <w:p w14:paraId="771EF8BA" w14:textId="77777777" w:rsidR="00DD2BBF" w:rsidRDefault="00EE0F24" w:rsidP="00E646B6">
      <w:pPr>
        <w:pStyle w:val="2"/>
        <w:numPr>
          <w:ilvl w:val="1"/>
          <w:numId w:val="2"/>
        </w:numPr>
        <w:spacing w:line="360" w:lineRule="auto"/>
      </w:pPr>
      <w:bookmarkStart w:id="2" w:name="_Toc117811310"/>
      <w:r>
        <w:t>Study Objective</w:t>
      </w:r>
      <w:bookmarkEnd w:id="2"/>
    </w:p>
    <w:p w14:paraId="771EF8BB" w14:textId="77777777" w:rsidR="00DD2BBF" w:rsidRDefault="00DD2BBF" w:rsidP="00E646B6">
      <w:pPr>
        <w:pBdr>
          <w:top w:val="nil"/>
          <w:left w:val="nil"/>
          <w:bottom w:val="nil"/>
          <w:right w:val="nil"/>
          <w:between w:val="nil"/>
        </w:pBdr>
        <w:spacing w:line="360" w:lineRule="auto"/>
        <w:ind w:left="360"/>
        <w:jc w:val="both"/>
        <w:rPr>
          <w:color w:val="000000"/>
        </w:rPr>
      </w:pPr>
    </w:p>
    <w:p w14:paraId="4284ECBA" w14:textId="04BB6792" w:rsidR="00F10B16" w:rsidRDefault="00EE0F24" w:rsidP="00E646B6">
      <w:pPr>
        <w:pBdr>
          <w:top w:val="nil"/>
          <w:left w:val="nil"/>
          <w:bottom w:val="nil"/>
          <w:right w:val="nil"/>
          <w:between w:val="nil"/>
        </w:pBdr>
        <w:spacing w:line="360" w:lineRule="auto"/>
        <w:ind w:leftChars="250" w:left="600"/>
        <w:jc w:val="both"/>
        <w:rPr>
          <w:color w:val="000000"/>
        </w:rPr>
      </w:pPr>
      <w:r>
        <w:rPr>
          <w:color w:val="000000"/>
        </w:rPr>
        <w:t xml:space="preserve">The objective is to evaluate Zara’s current business strategy, discover its potential risk and explore the transformation of the business strategy in order to maintain Zara’s competitive advantage and develop a sustainable strategy for future development. </w:t>
      </w:r>
      <w:r w:rsidR="00F10B16">
        <w:rPr>
          <w:color w:val="000000"/>
        </w:rPr>
        <w:t xml:space="preserve">The importance of the study is help Zara overcome a few critical issues the world is facing in 2022 which are COVID-19, economic recession and evolution of fast fashion industry. </w:t>
      </w:r>
    </w:p>
    <w:p w14:paraId="7489D3BA" w14:textId="77777777" w:rsidR="00F10B16" w:rsidRPr="00F10B16" w:rsidRDefault="00F10B16" w:rsidP="00E646B6">
      <w:pPr>
        <w:pBdr>
          <w:top w:val="nil"/>
          <w:left w:val="nil"/>
          <w:bottom w:val="nil"/>
          <w:right w:val="nil"/>
          <w:between w:val="nil"/>
        </w:pBdr>
        <w:spacing w:line="360" w:lineRule="auto"/>
        <w:ind w:leftChars="250" w:left="600"/>
        <w:jc w:val="both"/>
        <w:rPr>
          <w:color w:val="000000"/>
        </w:rPr>
      </w:pPr>
    </w:p>
    <w:p w14:paraId="771EF8BC" w14:textId="040309D0" w:rsidR="00DD2BBF" w:rsidRDefault="00EE0F24" w:rsidP="00E646B6">
      <w:pPr>
        <w:pBdr>
          <w:top w:val="nil"/>
          <w:left w:val="nil"/>
          <w:bottom w:val="nil"/>
          <w:right w:val="nil"/>
          <w:between w:val="nil"/>
        </w:pBdr>
        <w:spacing w:line="360" w:lineRule="auto"/>
        <w:ind w:leftChars="250" w:left="600"/>
        <w:jc w:val="both"/>
        <w:rPr>
          <w:color w:val="000000"/>
        </w:rPr>
      </w:pPr>
      <w:r>
        <w:rPr>
          <w:color w:val="000000"/>
        </w:rPr>
        <w:t xml:space="preserve">The scope of the study is going to focus on Hong Kong market and thus provide the implications to Asia direction of Zara. The study will first talk about the current strategic direction of Zara Hong Kong and do a macro-environmental analysis to Hong Kong casual wear industry. Then, it will look into strategy in both corporate and business level and evaluate the effectiveness. In addition, value chain of Zara will also be discovered and see how it aligns with the strategy. Then, it will generate the conclusion and recommendation to Zara. A clear implementation plan in the end will show the application of the recommended strategy. </w:t>
      </w:r>
    </w:p>
    <w:p w14:paraId="771EF8BD" w14:textId="77777777" w:rsidR="00DD2BBF" w:rsidRDefault="00DD2BBF" w:rsidP="00E646B6">
      <w:pPr>
        <w:spacing w:line="360" w:lineRule="auto"/>
      </w:pPr>
    </w:p>
    <w:p w14:paraId="771EF8BE" w14:textId="1FFE0F3E" w:rsidR="00DD2BBF" w:rsidRDefault="00EE0F24" w:rsidP="00E646B6">
      <w:pPr>
        <w:spacing w:line="360" w:lineRule="auto"/>
        <w:ind w:left="480"/>
      </w:pPr>
      <w:r>
        <w:lastRenderedPageBreak/>
        <w:t xml:space="preserve">Figure 1.1: Timeline of </w:t>
      </w:r>
      <w:r w:rsidR="00F10B16">
        <w:t>Inditex’s</w:t>
      </w:r>
      <w:r>
        <w:t xml:space="preserve"> business.</w:t>
      </w:r>
    </w:p>
    <w:p w14:paraId="771EF8BF" w14:textId="2EF7E925" w:rsidR="00DD2BBF" w:rsidRDefault="006D6C00" w:rsidP="00E646B6">
      <w:pPr>
        <w:spacing w:line="360" w:lineRule="auto"/>
        <w:jc w:val="center"/>
      </w:pPr>
      <w:r>
        <w:rPr>
          <w:noProof/>
        </w:rPr>
        <w:drawing>
          <wp:inline distT="0" distB="0" distL="0" distR="0" wp14:anchorId="64ED7F79" wp14:editId="4FB20F78">
            <wp:extent cx="4467225" cy="2310926"/>
            <wp:effectExtent l="0" t="0" r="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1628" cy="2318377"/>
                    </a:xfrm>
                    <a:prstGeom prst="rect">
                      <a:avLst/>
                    </a:prstGeom>
                    <a:noFill/>
                  </pic:spPr>
                </pic:pic>
              </a:graphicData>
            </a:graphic>
          </wp:inline>
        </w:drawing>
      </w:r>
    </w:p>
    <w:p w14:paraId="771EF8C0" w14:textId="14D16717" w:rsidR="006512A5" w:rsidRDefault="00EE0F24" w:rsidP="00E646B6">
      <w:pPr>
        <w:spacing w:line="360" w:lineRule="auto"/>
        <w:jc w:val="right"/>
      </w:pPr>
      <w:r>
        <w:t>Source: Constructed by author</w:t>
      </w:r>
    </w:p>
    <w:p w14:paraId="406C98EC" w14:textId="77777777" w:rsidR="006512A5" w:rsidRDefault="006512A5">
      <w:r>
        <w:br w:type="page"/>
      </w:r>
    </w:p>
    <w:p w14:paraId="73CCD9EE" w14:textId="77777777" w:rsidR="00DD2BBF" w:rsidRDefault="00DD2BBF" w:rsidP="00E646B6">
      <w:pPr>
        <w:spacing w:line="360" w:lineRule="auto"/>
        <w:jc w:val="right"/>
      </w:pPr>
    </w:p>
    <w:p w14:paraId="771EF8C1" w14:textId="3423EF3D" w:rsidR="00DD2BBF" w:rsidRDefault="00EE0F24" w:rsidP="00E646B6">
      <w:pPr>
        <w:pStyle w:val="1"/>
        <w:numPr>
          <w:ilvl w:val="0"/>
          <w:numId w:val="2"/>
        </w:numPr>
        <w:spacing w:line="360" w:lineRule="auto"/>
      </w:pPr>
      <w:bookmarkStart w:id="3" w:name="_Toc117811311"/>
      <w:r>
        <w:t>Strategic Direction and Vision, Mission and Values (VMV)</w:t>
      </w:r>
      <w:bookmarkEnd w:id="3"/>
      <w:r>
        <w:t xml:space="preserve"> </w:t>
      </w:r>
    </w:p>
    <w:p w14:paraId="6388318D" w14:textId="34B57CCA" w:rsidR="00CC155D" w:rsidRDefault="00CC155D" w:rsidP="00E646B6">
      <w:pPr>
        <w:spacing w:line="360" w:lineRule="auto"/>
        <w:ind w:leftChars="300" w:left="720"/>
        <w:rPr>
          <w:rFonts w:eastAsiaTheme="minorEastAsia"/>
        </w:rPr>
      </w:pPr>
      <w:r>
        <w:rPr>
          <w:rFonts w:eastAsiaTheme="minorEastAsia" w:hint="eastAsia"/>
        </w:rPr>
        <w:t>Z</w:t>
      </w:r>
      <w:r>
        <w:rPr>
          <w:rFonts w:eastAsiaTheme="minorEastAsia"/>
        </w:rPr>
        <w:t xml:space="preserve">ara has its own vision, mission and value. Below will review how Zara’s current strategic direction align with the VMV and creates positive value to the business. </w:t>
      </w:r>
    </w:p>
    <w:p w14:paraId="5359859B" w14:textId="77777777" w:rsidR="00CC155D" w:rsidRPr="00CC155D" w:rsidRDefault="00CC155D" w:rsidP="00E646B6">
      <w:pPr>
        <w:spacing w:line="360" w:lineRule="auto"/>
        <w:ind w:leftChars="200" w:left="480"/>
        <w:rPr>
          <w:rFonts w:eastAsiaTheme="minorEastAsia"/>
        </w:rPr>
      </w:pPr>
    </w:p>
    <w:p w14:paraId="771EF8C2" w14:textId="38B162C7" w:rsidR="00DD2BBF" w:rsidRDefault="00EE0F24" w:rsidP="00E646B6">
      <w:pPr>
        <w:pStyle w:val="2"/>
        <w:spacing w:line="360" w:lineRule="auto"/>
        <w:ind w:left="240"/>
      </w:pPr>
      <w:bookmarkStart w:id="4" w:name="_Toc117811312"/>
      <w:r>
        <w:t>2.1</w:t>
      </w:r>
      <w:r>
        <w:tab/>
      </w:r>
      <w:r w:rsidR="00954732">
        <w:t>Zara’s current strategic direction</w:t>
      </w:r>
      <w:bookmarkEnd w:id="4"/>
      <w:r>
        <w:t xml:space="preserve"> </w:t>
      </w:r>
    </w:p>
    <w:p w14:paraId="771EF8C3" w14:textId="77777777" w:rsidR="00DD2BBF" w:rsidRDefault="00DD2BBF" w:rsidP="00E646B6">
      <w:pPr>
        <w:spacing w:line="360" w:lineRule="auto"/>
      </w:pPr>
    </w:p>
    <w:p w14:paraId="0D843426" w14:textId="24A3FE83" w:rsidR="00954732" w:rsidRDefault="00EE0F24" w:rsidP="00E646B6">
      <w:pPr>
        <w:spacing w:line="360" w:lineRule="auto"/>
        <w:ind w:leftChars="300" w:left="720"/>
        <w:jc w:val="both"/>
      </w:pPr>
      <w:r>
        <w:t xml:space="preserve">Zara designs new clothes all year round and provides limited production. It is very reactive to customer’s demand and drawing designs accordingly. </w:t>
      </w:r>
      <w:r w:rsidR="00954732">
        <w:t xml:space="preserve">It has short </w:t>
      </w:r>
      <w:r>
        <w:t xml:space="preserve">time-to-market </w:t>
      </w:r>
      <w:r w:rsidR="00954732">
        <w:t>and it just usually</w:t>
      </w:r>
      <w:r>
        <w:t xml:space="preserve"> takes around 2 weeks to market the products from design and production. The limited production and the trendy designs encourage customers to visit and purchase frequently. To incorporate this efficient production model, Zara has its own logistic centers to support. It controls the entire production process to deliver the products in the global outlets. Mission is to </w:t>
      </w:r>
      <w:r w:rsidR="007C1ABF">
        <w:t xml:space="preserve">be a forward-thinking force in fashion, </w:t>
      </w:r>
      <w:r>
        <w:t>embody what is possible, bring more thoughtful style to the world, provide everyone with inspiringly beautiful, always on-trend and responsibly crafted fashion they deserved, nurture intimate relationship with the customers, designers respond instinctively to customer’s changing need</w:t>
      </w:r>
      <w:r w:rsidR="007C1ABF">
        <w:t>s, and deliver new ideas for everyone in the right place and at the right moment.</w:t>
      </w:r>
      <w:r>
        <w:t xml:space="preserve"> Its current strategy</w:t>
      </w:r>
      <w:r w:rsidR="00D87E50">
        <w:t xml:space="preserve"> has</w:t>
      </w:r>
      <w:r>
        <w:t xml:space="preserve"> fully shown this</w:t>
      </w:r>
      <w:r w:rsidR="007C1ABF">
        <w:t xml:space="preserve"> (Official website, 2022)</w:t>
      </w:r>
      <w:r>
        <w:t>.</w:t>
      </w:r>
    </w:p>
    <w:p w14:paraId="321CDC7D" w14:textId="77777777" w:rsidR="00954732" w:rsidRDefault="00954732" w:rsidP="00E646B6">
      <w:pPr>
        <w:spacing w:line="360" w:lineRule="auto"/>
        <w:ind w:leftChars="300" w:left="720"/>
        <w:jc w:val="both"/>
      </w:pPr>
    </w:p>
    <w:p w14:paraId="771EF8C4" w14:textId="71B21640" w:rsidR="00DD2BBF" w:rsidRDefault="00EE0F24" w:rsidP="00E646B6">
      <w:pPr>
        <w:spacing w:line="360" w:lineRule="auto"/>
        <w:ind w:leftChars="300" w:left="720"/>
        <w:jc w:val="both"/>
      </w:pPr>
      <w:r>
        <w:t xml:space="preserve">In recent years, Zara focused more on business sustainability. When the clothing is with “join life” tag, it indicates that the item is made from more sustainable raw materials (BAZARR, 2019). </w:t>
      </w:r>
      <w:r w:rsidR="000F55C8">
        <w:t xml:space="preserve">In 2021, </w:t>
      </w:r>
      <w:proofErr w:type="spellStart"/>
      <w:r w:rsidR="000F55C8">
        <w:t>LanzaTech</w:t>
      </w:r>
      <w:proofErr w:type="spellEnd"/>
      <w:r w:rsidR="000F55C8">
        <w:t xml:space="preserve"> x Zara startup developed a new CO2 capture technology to transform carbon dioxide emissions into ethanol which can then be used to produce new materials like polyester (Annual report, 2021). </w:t>
      </w:r>
      <w:r>
        <w:t>It promoted Zara as a stylish and sustainable clothing brand. It matches with the value of Zara and make business more sustainable, reducing its impact, and integrating sustainability in daily decision-making.</w:t>
      </w:r>
      <w:r w:rsidR="001F5F7E">
        <w:t xml:space="preserve"> </w:t>
      </w:r>
      <w:r w:rsidR="001F5F7E" w:rsidRPr="001F5F7E">
        <w:t>The vision of Zara is to contribute to the sustainable development of society and that of the environment with which we interact (Mission Statement, 2021).</w:t>
      </w:r>
      <w:r>
        <w:t xml:space="preserve"> </w:t>
      </w:r>
      <w:r w:rsidR="00D87E50">
        <w:t xml:space="preserve">Zara is on its way to business sustainability and it aligns with its </w:t>
      </w:r>
      <w:r w:rsidR="001F5F7E">
        <w:t>vision and value</w:t>
      </w:r>
      <w:r w:rsidR="00D87E50">
        <w:t xml:space="preserve">. </w:t>
      </w:r>
    </w:p>
    <w:p w14:paraId="771EF8C7" w14:textId="77777777" w:rsidR="00DD2BBF" w:rsidRDefault="00DD2BBF" w:rsidP="00E646B6">
      <w:pPr>
        <w:spacing w:line="360" w:lineRule="auto"/>
        <w:ind w:left="480"/>
        <w:jc w:val="both"/>
      </w:pPr>
    </w:p>
    <w:p w14:paraId="771EF8C8" w14:textId="77777777" w:rsidR="00DD2BBF" w:rsidRDefault="00DD2BBF" w:rsidP="00E646B6">
      <w:pPr>
        <w:pStyle w:val="2"/>
        <w:spacing w:line="360" w:lineRule="auto"/>
      </w:pPr>
    </w:p>
    <w:p w14:paraId="771EF8C9" w14:textId="77250674" w:rsidR="00DD2BBF" w:rsidRDefault="00EE0F24" w:rsidP="00E646B6">
      <w:pPr>
        <w:pStyle w:val="2"/>
        <w:spacing w:line="360" w:lineRule="auto"/>
        <w:ind w:left="240"/>
      </w:pPr>
      <w:bookmarkStart w:id="5" w:name="_Toc117811313"/>
      <w:r>
        <w:t>2.2</w:t>
      </w:r>
      <w:r>
        <w:tab/>
        <w:t>Zara Hong Kong</w:t>
      </w:r>
      <w:r w:rsidR="00D87E50">
        <w:t>’s current strategy</w:t>
      </w:r>
      <w:bookmarkEnd w:id="5"/>
      <w:r w:rsidR="00D87E50">
        <w:t xml:space="preserve"> </w:t>
      </w:r>
    </w:p>
    <w:p w14:paraId="771EF8CA" w14:textId="77777777" w:rsidR="00DD2BBF" w:rsidRDefault="00DD2BBF" w:rsidP="00E646B6">
      <w:pPr>
        <w:spacing w:line="360" w:lineRule="auto"/>
        <w:ind w:left="480"/>
        <w:rPr>
          <w:color w:val="FF0000"/>
        </w:rPr>
      </w:pPr>
    </w:p>
    <w:p w14:paraId="771EF8CE" w14:textId="57A66367" w:rsidR="00DD2BBF" w:rsidRDefault="00EE0F24" w:rsidP="00E646B6">
      <w:pPr>
        <w:pBdr>
          <w:top w:val="nil"/>
          <w:left w:val="nil"/>
          <w:bottom w:val="nil"/>
          <w:right w:val="nil"/>
          <w:between w:val="nil"/>
        </w:pBdr>
        <w:spacing w:line="360" w:lineRule="auto"/>
        <w:ind w:leftChars="300" w:left="720"/>
        <w:jc w:val="both"/>
        <w:rPr>
          <w:rFonts w:eastAsiaTheme="minorEastAsia"/>
          <w:color w:val="000000"/>
        </w:rPr>
      </w:pPr>
      <w:r>
        <w:rPr>
          <w:color w:val="000000"/>
        </w:rPr>
        <w:t>In Hong Kong, Zara first entered the market in 2004. It quickly expanded to 12 stores until now. It started its online store and Zara Home in 2015 with the alignment of global direction to diversify Zara’s products. The stores of Zara are located in the signature shopping malls in Hong Kong (</w:t>
      </w:r>
      <w:proofErr w:type="gramStart"/>
      <w:r>
        <w:rPr>
          <w:color w:val="000000"/>
        </w:rPr>
        <w:t>e.g.</w:t>
      </w:r>
      <w:proofErr w:type="gramEnd"/>
      <w:r>
        <w:rPr>
          <w:color w:val="000000"/>
        </w:rPr>
        <w:t xml:space="preserve"> Time Square, Pacific Place) and nearby the luxurious brands to create the luxury feeling and sense of high fashion. The change of floor plan helps to craft the fashion that the customer needs based on the local fashion trend. It increases the attractiveness to enter the store. Also, “Join life” eco-friendly collection can be easily seen in Hong Kong branches. </w:t>
      </w:r>
      <w:r w:rsidR="004B1A91">
        <w:rPr>
          <w:color w:val="000000"/>
        </w:rPr>
        <w:t xml:space="preserve">Most of the Zara stores has a clothing collection bin for old clothes by the customers and help distribute to a local NGO called “Redress” for reusing or recycling purpose. Zara started this partnership since 2018 </w:t>
      </w:r>
      <w:r w:rsidR="004B1A91">
        <w:rPr>
          <w:rFonts w:eastAsiaTheme="minorEastAsia"/>
        </w:rPr>
        <w:t>(Redress, 2018).</w:t>
      </w:r>
      <w:r w:rsidR="004B1A91">
        <w:rPr>
          <w:color w:val="000000"/>
        </w:rPr>
        <w:t xml:space="preserve">  </w:t>
      </w:r>
      <w:r>
        <w:rPr>
          <w:color w:val="000000"/>
        </w:rPr>
        <w:t xml:space="preserve">It creates a sense of green fashion and make customers feel more comfortable to shop frequently. </w:t>
      </w:r>
      <w:r w:rsidR="00D87E50">
        <w:rPr>
          <w:color w:val="000000"/>
        </w:rPr>
        <w:t xml:space="preserve">It aligns with the value of Zara. </w:t>
      </w:r>
    </w:p>
    <w:p w14:paraId="46694981" w14:textId="21337F16" w:rsidR="006512A5" w:rsidRDefault="006512A5">
      <w:pPr>
        <w:rPr>
          <w:rFonts w:eastAsiaTheme="minorEastAsia"/>
          <w:color w:val="000000"/>
        </w:rPr>
      </w:pPr>
      <w:r>
        <w:rPr>
          <w:rFonts w:eastAsiaTheme="minorEastAsia"/>
          <w:color w:val="000000"/>
        </w:rPr>
        <w:br w:type="page"/>
      </w:r>
    </w:p>
    <w:p w14:paraId="4F9F314E" w14:textId="77777777" w:rsidR="00FA7C50" w:rsidRPr="00FA7C50" w:rsidRDefault="00FA7C50" w:rsidP="00E646B6">
      <w:pPr>
        <w:pBdr>
          <w:top w:val="nil"/>
          <w:left w:val="nil"/>
          <w:bottom w:val="nil"/>
          <w:right w:val="nil"/>
          <w:between w:val="nil"/>
        </w:pBdr>
        <w:spacing w:line="360" w:lineRule="auto"/>
        <w:ind w:left="360"/>
        <w:jc w:val="right"/>
        <w:rPr>
          <w:rFonts w:eastAsiaTheme="minorEastAsia"/>
          <w:color w:val="000000"/>
        </w:rPr>
      </w:pPr>
    </w:p>
    <w:p w14:paraId="4839B44D" w14:textId="26F0BED4" w:rsidR="001425B1" w:rsidRPr="001425B1" w:rsidRDefault="00EE0F24" w:rsidP="00E646B6">
      <w:pPr>
        <w:pStyle w:val="1"/>
        <w:numPr>
          <w:ilvl w:val="0"/>
          <w:numId w:val="2"/>
        </w:numPr>
        <w:spacing w:line="360" w:lineRule="auto"/>
      </w:pPr>
      <w:bookmarkStart w:id="6" w:name="_Toc117811314"/>
      <w:r>
        <w:t>Macro-environmental analysis for Hong Kong Casual Wear Industry</w:t>
      </w:r>
      <w:bookmarkEnd w:id="6"/>
      <w:r>
        <w:t xml:space="preserve"> </w:t>
      </w:r>
    </w:p>
    <w:p w14:paraId="78790B08" w14:textId="710BE467" w:rsidR="001425B1" w:rsidRDefault="001425B1" w:rsidP="00E646B6">
      <w:pPr>
        <w:pBdr>
          <w:top w:val="nil"/>
          <w:left w:val="nil"/>
          <w:bottom w:val="nil"/>
          <w:right w:val="nil"/>
          <w:between w:val="nil"/>
        </w:pBdr>
        <w:spacing w:line="360" w:lineRule="auto"/>
        <w:ind w:leftChars="300" w:left="720"/>
        <w:jc w:val="both"/>
        <w:rPr>
          <w:color w:val="000000"/>
        </w:rPr>
      </w:pPr>
      <w:r w:rsidRPr="001425B1">
        <w:rPr>
          <w:color w:val="000000"/>
        </w:rPr>
        <w:t xml:space="preserve">Zara Hong Kong positions itself to be value-for-money apparel with good quality and the price level is slightly higher than the other fast fashion chain store such as H&amp;M and Uniqlo but still way lower than the luxury brands (Table </w:t>
      </w:r>
      <w:r w:rsidR="00E67691">
        <w:rPr>
          <w:color w:val="000000"/>
        </w:rPr>
        <w:t>3</w:t>
      </w:r>
      <w:r w:rsidRPr="001425B1">
        <w:rPr>
          <w:color w:val="000000"/>
        </w:rPr>
        <w:t>.1). It utilizes mass marketing strategy for promotion, channel such as catalogue, logo on their retail bag and online advertisement. It has operated its own online store since 2015 so it started to focus on both online and offline business. However, online business seems to be complimentary since Hong Kong is a small city and people are willing to purchase with in-store experience like fitting and checking on the texture of the actual item.</w:t>
      </w:r>
      <w:r w:rsidR="00E67691">
        <w:rPr>
          <w:color w:val="000000"/>
        </w:rPr>
        <w:t xml:space="preserve"> </w:t>
      </w:r>
      <w:r w:rsidR="00E67691" w:rsidRPr="00E67691">
        <w:rPr>
          <w:color w:val="000000"/>
        </w:rPr>
        <w:t xml:space="preserve">In fact, GAP and Esprit left the Hong Kong market and switched totally to online business in 2020 (HKET, 2020) so it created a lot of worries to the </w:t>
      </w:r>
      <w:r w:rsidR="00E67691">
        <w:rPr>
          <w:color w:val="000000"/>
        </w:rPr>
        <w:t xml:space="preserve">Hong Kong </w:t>
      </w:r>
      <w:r w:rsidR="00E67691" w:rsidRPr="00E67691">
        <w:rPr>
          <w:color w:val="000000"/>
        </w:rPr>
        <w:t>fashion retailing industry.</w:t>
      </w:r>
    </w:p>
    <w:p w14:paraId="5CC9EC2A" w14:textId="77777777" w:rsidR="001425B1" w:rsidRPr="001425B1" w:rsidRDefault="001425B1" w:rsidP="00E646B6">
      <w:pPr>
        <w:pBdr>
          <w:top w:val="nil"/>
          <w:left w:val="nil"/>
          <w:bottom w:val="nil"/>
          <w:right w:val="nil"/>
          <w:between w:val="nil"/>
        </w:pBdr>
        <w:spacing w:line="360" w:lineRule="auto"/>
        <w:ind w:leftChars="100" w:left="240"/>
        <w:jc w:val="both"/>
        <w:rPr>
          <w:rFonts w:eastAsiaTheme="minorEastAsia"/>
          <w:color w:val="000000"/>
        </w:rPr>
      </w:pPr>
    </w:p>
    <w:p w14:paraId="771EF8D7" w14:textId="108B3C29" w:rsidR="00DD2BBF" w:rsidRDefault="00E67691" w:rsidP="00E646B6">
      <w:pPr>
        <w:pBdr>
          <w:top w:val="nil"/>
          <w:left w:val="nil"/>
          <w:bottom w:val="nil"/>
          <w:right w:val="nil"/>
          <w:between w:val="nil"/>
        </w:pBdr>
        <w:spacing w:line="360" w:lineRule="auto"/>
        <w:ind w:leftChars="300" w:left="720"/>
        <w:jc w:val="both"/>
        <w:rPr>
          <w:color w:val="000000"/>
        </w:rPr>
      </w:pPr>
      <w:r>
        <w:rPr>
          <w:color w:val="000000"/>
        </w:rPr>
        <w:t>T</w:t>
      </w:r>
      <w:r w:rsidR="00EE0F24">
        <w:rPr>
          <w:color w:val="000000"/>
        </w:rPr>
        <w:t xml:space="preserve">he macro-environment can affect the business decision in </w:t>
      </w:r>
      <w:r>
        <w:rPr>
          <w:color w:val="000000"/>
        </w:rPr>
        <w:t xml:space="preserve">Hong Kong </w:t>
      </w:r>
      <w:r w:rsidR="00EE0F24">
        <w:rPr>
          <w:color w:val="000000"/>
        </w:rPr>
        <w:t>casual wear industry. With the PESTEL analysis (</w:t>
      </w:r>
      <w:proofErr w:type="spellStart"/>
      <w:r w:rsidR="00EE0F24">
        <w:rPr>
          <w:color w:val="000000"/>
        </w:rPr>
        <w:t>Yüksel</w:t>
      </w:r>
      <w:proofErr w:type="spellEnd"/>
      <w:r w:rsidR="00EE0F24">
        <w:rPr>
          <w:color w:val="000000"/>
        </w:rPr>
        <w:t>, 2012), it will help to understand the business environment of Hong Kong. It is going to analyze according to the priority from the highest to the lowest impact and they are economic, technological</w:t>
      </w:r>
      <w:r w:rsidR="00637711">
        <w:rPr>
          <w:color w:val="000000"/>
        </w:rPr>
        <w:t xml:space="preserve">, </w:t>
      </w:r>
      <w:r w:rsidR="00EE0F24">
        <w:rPr>
          <w:color w:val="000000"/>
        </w:rPr>
        <w:t xml:space="preserve">political </w:t>
      </w:r>
      <w:r w:rsidR="00637711">
        <w:rPr>
          <w:color w:val="000000"/>
        </w:rPr>
        <w:t xml:space="preserve">and social </w:t>
      </w:r>
      <w:r w:rsidR="00EE0F24">
        <w:rPr>
          <w:color w:val="000000"/>
        </w:rPr>
        <w:t>aspects (Table 3.</w:t>
      </w:r>
      <w:r w:rsidR="00DB5C1E">
        <w:rPr>
          <w:color w:val="000000"/>
        </w:rPr>
        <w:t>2</w:t>
      </w:r>
      <w:r w:rsidR="00EE0F24">
        <w:rPr>
          <w:color w:val="000000"/>
        </w:rPr>
        <w:t xml:space="preserve">).  </w:t>
      </w:r>
    </w:p>
    <w:p w14:paraId="771EF8D8" w14:textId="77777777" w:rsidR="00DD2BBF" w:rsidRPr="00A0199A" w:rsidRDefault="00DD2BBF" w:rsidP="00E646B6">
      <w:pPr>
        <w:pBdr>
          <w:top w:val="nil"/>
          <w:left w:val="nil"/>
          <w:bottom w:val="nil"/>
          <w:right w:val="nil"/>
          <w:between w:val="nil"/>
        </w:pBdr>
        <w:spacing w:line="360" w:lineRule="auto"/>
        <w:rPr>
          <w:rFonts w:eastAsiaTheme="minorEastAsia"/>
          <w:color w:val="000000"/>
        </w:rPr>
      </w:pPr>
    </w:p>
    <w:p w14:paraId="771EF8D9" w14:textId="408533BB" w:rsidR="00DD2BBF" w:rsidRDefault="004B5FDF" w:rsidP="00E646B6">
      <w:pPr>
        <w:pStyle w:val="2"/>
        <w:numPr>
          <w:ilvl w:val="1"/>
          <w:numId w:val="2"/>
        </w:numPr>
        <w:spacing w:line="360" w:lineRule="auto"/>
        <w:ind w:right="240"/>
      </w:pPr>
      <w:r>
        <w:t xml:space="preserve"> </w:t>
      </w:r>
      <w:bookmarkStart w:id="7" w:name="_Toc117811315"/>
      <w:r w:rsidR="00EE0F24">
        <w:t>Economic aspect</w:t>
      </w:r>
      <w:bookmarkEnd w:id="7"/>
    </w:p>
    <w:p w14:paraId="771EF8DA" w14:textId="77777777" w:rsidR="00DD2BBF" w:rsidRDefault="00DD2BBF" w:rsidP="00E646B6">
      <w:pPr>
        <w:pBdr>
          <w:top w:val="nil"/>
          <w:left w:val="nil"/>
          <w:bottom w:val="nil"/>
          <w:right w:val="nil"/>
          <w:between w:val="nil"/>
        </w:pBdr>
        <w:spacing w:line="360" w:lineRule="auto"/>
        <w:ind w:leftChars="350" w:left="840"/>
        <w:rPr>
          <w:color w:val="000000"/>
        </w:rPr>
      </w:pPr>
    </w:p>
    <w:p w14:paraId="771EF8DB" w14:textId="77777777" w:rsidR="00DD2BBF" w:rsidRDefault="00EE0F24" w:rsidP="00E646B6">
      <w:pPr>
        <w:spacing w:line="360" w:lineRule="auto"/>
        <w:ind w:leftChars="300" w:left="720"/>
        <w:jc w:val="both"/>
      </w:pPr>
      <w:r>
        <w:t xml:space="preserve">Hong Kong economy is declining and the national income is decreasing as well so it is unfavorable to the industry. The gross domestic product (GDP) of Q2 2022 recorded a -1.3% year-on-year change in Hong Kong (Census and Statistics Department, 2022). The Gross National Income (GNI) of Q2 2022 recorded a -3.1% year-on-year change. Unemployment rate was going up from 2.82% in 2018 to 5.83% and 5.32% in 2019 and 2020 (Macrotrends, 2022). An economic recession is reflected in 2022 after COVID-19 has affected Hong Kong and the whole world for more than 2 years. The value of retail sales shows a year-on-year decrease. According to a latest press release by Hong Kong government, it shows that wearing apparel has a -7.4% of estimated value of sales comparing August 2022 with August 2021 (HKGOV, 2022). During an economic recession, people usually have less </w:t>
      </w:r>
      <w:r>
        <w:lastRenderedPageBreak/>
        <w:t xml:space="preserve">willing to purchase fashion items because they are not necessity. Work-from-home has become a new normal so it discourages a number of people to purchase fashion items and dress up. The economy may take time to recover so this is a long-term unfavorable impact. </w:t>
      </w:r>
    </w:p>
    <w:p w14:paraId="771EF8DC" w14:textId="77777777" w:rsidR="00DD2BBF" w:rsidRDefault="00DD2BBF" w:rsidP="00E646B6">
      <w:pPr>
        <w:spacing w:line="360" w:lineRule="auto"/>
        <w:ind w:left="480"/>
        <w:jc w:val="both"/>
      </w:pPr>
    </w:p>
    <w:p w14:paraId="771EF8DD" w14:textId="733C7A68" w:rsidR="00DD2BBF" w:rsidRDefault="00EE0F24" w:rsidP="00E646B6">
      <w:pPr>
        <w:pStyle w:val="2"/>
        <w:spacing w:line="360" w:lineRule="auto"/>
        <w:ind w:leftChars="100" w:left="240" w:rightChars="100" w:right="240"/>
      </w:pPr>
      <w:bookmarkStart w:id="8" w:name="_Toc117811316"/>
      <w:r>
        <w:t>3.2</w:t>
      </w:r>
      <w:r w:rsidR="004B5FDF">
        <w:t xml:space="preserve"> </w:t>
      </w:r>
      <w:r>
        <w:t>Technological aspect</w:t>
      </w:r>
      <w:bookmarkEnd w:id="8"/>
    </w:p>
    <w:p w14:paraId="771EF8DE" w14:textId="77777777" w:rsidR="00DD2BBF" w:rsidRDefault="00DD2BBF" w:rsidP="00E646B6">
      <w:pPr>
        <w:spacing w:line="360" w:lineRule="auto"/>
        <w:ind w:left="480"/>
      </w:pPr>
    </w:p>
    <w:p w14:paraId="771EF8DF" w14:textId="77777777" w:rsidR="00DD2BBF" w:rsidRDefault="00EE0F24" w:rsidP="00E646B6">
      <w:pPr>
        <w:spacing w:line="360" w:lineRule="auto"/>
        <w:ind w:leftChars="300" w:left="720"/>
        <w:jc w:val="both"/>
      </w:pPr>
      <w:r>
        <w:t xml:space="preserve">E-Commerce or mobile commerce becomes the favorable factor to the industry. Mobile is the most popular device to access e-commerce and mobile app of the merchants could assist people to purchase casual wear online. Hong Kong has a 91% internet penetration which is better than the mainland China, the U.S. and the UK (J.P. Morgan, 2022). It shows that merchants can access Hong Kong citizens easily through E-commerce. In 2020, 5G launched in Hong Kong so it assists better in mobile commerce with high-speed internet. Hong Kong business-to-consumer mobile commerce market shows that 47% of the E-commerce was completed on a mobile device and 55% of the mobile commerce was completed in-app. In addition, digital wallets such as Alipay, WeChat Pay, </w:t>
      </w:r>
      <w:proofErr w:type="spellStart"/>
      <w:r>
        <w:t>PayMe</w:t>
      </w:r>
      <w:proofErr w:type="spellEnd"/>
      <w:r>
        <w:t xml:space="preserve"> are growing popularity even though credit card payment is still the dominate method in Hong Kong. Digital wallet usage was 36% and was ranked second behind Cards (40%) out of all kinds of payment methods in 2019. It is forecasted to be the new dominant method in 2023. It will be more convenient for people to shop casual wear and settle payment online. As long as the casual wear industry adapts to it, it is definitely a favorable factor to the business and create long-term opportunity.</w:t>
      </w:r>
    </w:p>
    <w:p w14:paraId="771EF8E0" w14:textId="77777777" w:rsidR="00DD2BBF" w:rsidRDefault="00DD2BBF" w:rsidP="00E646B6">
      <w:pPr>
        <w:spacing w:line="360" w:lineRule="auto"/>
        <w:ind w:left="480"/>
      </w:pPr>
    </w:p>
    <w:p w14:paraId="771EF8E1" w14:textId="5501F12E" w:rsidR="00DD2BBF" w:rsidRDefault="00EE0F24" w:rsidP="00E646B6">
      <w:pPr>
        <w:pStyle w:val="2"/>
        <w:spacing w:line="360" w:lineRule="auto"/>
        <w:ind w:leftChars="100" w:left="240" w:rightChars="100" w:right="240"/>
      </w:pPr>
      <w:bookmarkStart w:id="9" w:name="_Toc117811317"/>
      <w:r>
        <w:t>3.3</w:t>
      </w:r>
      <w:r w:rsidR="004B5FDF">
        <w:t xml:space="preserve"> </w:t>
      </w:r>
      <w:r>
        <w:t>Political aspect</w:t>
      </w:r>
      <w:bookmarkEnd w:id="9"/>
    </w:p>
    <w:p w14:paraId="771EF8E2" w14:textId="77777777" w:rsidR="00DD2BBF" w:rsidRDefault="00DD2BBF" w:rsidP="00E646B6">
      <w:pPr>
        <w:pBdr>
          <w:top w:val="nil"/>
          <w:left w:val="nil"/>
          <w:bottom w:val="nil"/>
          <w:right w:val="nil"/>
          <w:between w:val="nil"/>
        </w:pBdr>
        <w:spacing w:line="360" w:lineRule="auto"/>
        <w:ind w:left="480"/>
        <w:rPr>
          <w:color w:val="000000"/>
        </w:rPr>
      </w:pPr>
    </w:p>
    <w:p w14:paraId="771EF8E3" w14:textId="6EF44F36" w:rsidR="00DD2BBF" w:rsidRDefault="00EE0F24" w:rsidP="00E646B6">
      <w:pPr>
        <w:pBdr>
          <w:top w:val="nil"/>
          <w:left w:val="nil"/>
          <w:bottom w:val="nil"/>
          <w:right w:val="nil"/>
          <w:between w:val="nil"/>
        </w:pBdr>
        <w:spacing w:line="360" w:lineRule="auto"/>
        <w:ind w:leftChars="300" w:left="720"/>
        <w:jc w:val="both"/>
        <w:rPr>
          <w:color w:val="000000"/>
        </w:rPr>
      </w:pPr>
      <w:r>
        <w:rPr>
          <w:color w:val="000000"/>
        </w:rPr>
        <w:t>Hong Kong’s current policies have weakened its original advantages so it does not favor to the industry. Hong Kong has a tax-friendly system. Profit tax for the first HK$2 million of corporations is 8.25% and the amount above will be subject to 16.5% tax rate (</w:t>
      </w:r>
      <w:proofErr w:type="spellStart"/>
      <w:r>
        <w:rPr>
          <w:color w:val="000000"/>
        </w:rPr>
        <w:t>InvestHK</w:t>
      </w:r>
      <w:proofErr w:type="spellEnd"/>
      <w:r>
        <w:rPr>
          <w:color w:val="000000"/>
        </w:rPr>
        <w:t xml:space="preserve">, 2022). For casual wear industry, it can benefit from no sales tax, withholding tax on dividends and interest, capital gains tax, tax on dividends and estate tax. In addition, Hong Kong has a free trade policy and easy customs procedures which attracted a lot of merchants to do business here. However, COVID-19 has created negative impact to the society since 2019. Hong Kong government had a relatively strict social distancing policy, travel ban and compulsory quarantine </w:t>
      </w:r>
      <w:r>
        <w:rPr>
          <w:color w:val="000000"/>
        </w:rPr>
        <w:lastRenderedPageBreak/>
        <w:t xml:space="preserve">for visitors. Social distancing rule, such as restricting people from eating out in large group and restricting from entering some public facilities if not vaccinated, made certain number of people decrease motivation to social activities thus it would decrease the shopping motivation as well. As this kind of regulation has been imposed for 2 years already, it had a long period of impact to the casual wear industry. During this period, Hong Kong government launched digital consumption vouchers of HKD$5000 in 2021 and another one in 2022 to all local residents aged 18 or above. It could shortly boost up the local consumption but this effect did not help the casual wear industry in long run. The threat from political policy seems to be greater than the opportunity so the political impact had an unfavorable impact to the industry. </w:t>
      </w:r>
    </w:p>
    <w:p w14:paraId="2D8FCB32" w14:textId="00730B52" w:rsidR="00C410FD" w:rsidRDefault="00C410FD" w:rsidP="00E646B6">
      <w:pPr>
        <w:pBdr>
          <w:top w:val="nil"/>
          <w:left w:val="nil"/>
          <w:bottom w:val="nil"/>
          <w:right w:val="nil"/>
          <w:between w:val="nil"/>
        </w:pBdr>
        <w:spacing w:line="360" w:lineRule="auto"/>
        <w:ind w:left="480"/>
        <w:jc w:val="both"/>
        <w:rPr>
          <w:rFonts w:eastAsiaTheme="minorEastAsia"/>
          <w:color w:val="000000"/>
        </w:rPr>
      </w:pPr>
    </w:p>
    <w:p w14:paraId="5885E735" w14:textId="7D74566D" w:rsidR="00C410FD" w:rsidRDefault="00C410FD" w:rsidP="00E646B6">
      <w:pPr>
        <w:pStyle w:val="2"/>
        <w:spacing w:line="360" w:lineRule="auto"/>
        <w:ind w:leftChars="100" w:left="240"/>
        <w:rPr>
          <w:rFonts w:eastAsiaTheme="minorEastAsia"/>
        </w:rPr>
      </w:pPr>
      <w:bookmarkStart w:id="10" w:name="_Toc117811318"/>
      <w:r>
        <w:rPr>
          <w:rFonts w:eastAsiaTheme="minorEastAsia" w:hint="eastAsia"/>
        </w:rPr>
        <w:t>3</w:t>
      </w:r>
      <w:r>
        <w:rPr>
          <w:rFonts w:eastAsiaTheme="minorEastAsia"/>
        </w:rPr>
        <w:t>.4 Social aspect</w:t>
      </w:r>
      <w:bookmarkEnd w:id="10"/>
      <w:r>
        <w:rPr>
          <w:rFonts w:eastAsiaTheme="minorEastAsia"/>
        </w:rPr>
        <w:t xml:space="preserve"> </w:t>
      </w:r>
    </w:p>
    <w:p w14:paraId="0787B5D8" w14:textId="50F97770" w:rsidR="00C410FD" w:rsidRPr="00C410FD" w:rsidRDefault="00C410FD" w:rsidP="00E646B6">
      <w:pPr>
        <w:spacing w:line="360" w:lineRule="auto"/>
        <w:rPr>
          <w:rFonts w:eastAsiaTheme="minorEastAsia"/>
        </w:rPr>
      </w:pPr>
    </w:p>
    <w:p w14:paraId="2086BE5B" w14:textId="04BB4ABE" w:rsidR="00C410FD" w:rsidRPr="0066445A" w:rsidRDefault="00C410FD" w:rsidP="00E646B6">
      <w:pPr>
        <w:pBdr>
          <w:top w:val="nil"/>
          <w:left w:val="nil"/>
          <w:bottom w:val="nil"/>
          <w:right w:val="nil"/>
          <w:between w:val="nil"/>
        </w:pBdr>
        <w:spacing w:line="360" w:lineRule="auto"/>
        <w:ind w:leftChars="300" w:left="720"/>
        <w:jc w:val="both"/>
        <w:rPr>
          <w:rFonts w:eastAsiaTheme="minorEastAsia"/>
          <w:color w:val="000000"/>
        </w:rPr>
      </w:pPr>
      <w:r>
        <w:rPr>
          <w:rFonts w:eastAsiaTheme="minorEastAsia"/>
          <w:color w:val="000000"/>
        </w:rPr>
        <w:t xml:space="preserve">Hong Kong people are more aware of the </w:t>
      </w:r>
      <w:r w:rsidR="0066445A">
        <w:rPr>
          <w:rFonts w:eastAsiaTheme="minorEastAsia"/>
          <w:color w:val="000000"/>
        </w:rPr>
        <w:t xml:space="preserve">sustainable fashion </w:t>
      </w:r>
      <w:r>
        <w:rPr>
          <w:rFonts w:eastAsiaTheme="minorEastAsia"/>
          <w:color w:val="000000"/>
        </w:rPr>
        <w:t>and it becomes a short-term threat and long-term opportunity</w:t>
      </w:r>
      <w:r w:rsidR="0066445A">
        <w:rPr>
          <w:rFonts w:eastAsiaTheme="minorEastAsia"/>
          <w:color w:val="000000"/>
        </w:rPr>
        <w:t xml:space="preserve"> to Hong Kong casual wear industry</w:t>
      </w:r>
      <w:r>
        <w:rPr>
          <w:rFonts w:eastAsiaTheme="minorEastAsia"/>
          <w:color w:val="000000"/>
        </w:rPr>
        <w:t>.</w:t>
      </w:r>
      <w:r w:rsidR="0066445A">
        <w:rPr>
          <w:rFonts w:eastAsiaTheme="minorEastAsia"/>
          <w:color w:val="000000"/>
        </w:rPr>
        <w:t xml:space="preserve"> For fast fashion, it is easily labeled as wasteful production with such short product life cycles and encourage people abandon wardrobe’s clothes quickly. It is estimated that 4 in 10 Hong Kong people have thrown the clothes away after wearing once only (The Billie Upcycling, 2022). </w:t>
      </w:r>
      <w:r w:rsidR="00254104">
        <w:rPr>
          <w:rFonts w:eastAsiaTheme="minorEastAsia"/>
          <w:color w:val="000000"/>
        </w:rPr>
        <w:t>People are looking forward the large fast fashion corporates be responsible for the environment when they are earning great profits. In short term, it may pose a threat to the industry with growing sense of eco-friendly. As long as the industry adapted to the trend to modify the production of the clothes with more recycling materials and less waste creation</w:t>
      </w:r>
      <w:r w:rsidR="00CB65AD">
        <w:rPr>
          <w:rFonts w:eastAsiaTheme="minorEastAsia"/>
          <w:color w:val="000000"/>
        </w:rPr>
        <w:t xml:space="preserve">, it can become a long-term opportunity. </w:t>
      </w:r>
    </w:p>
    <w:p w14:paraId="1ABAD5A0" w14:textId="4D24B017" w:rsidR="00CB65AD" w:rsidRDefault="00CB65AD" w:rsidP="00E646B6">
      <w:pPr>
        <w:pBdr>
          <w:top w:val="nil"/>
          <w:left w:val="nil"/>
          <w:bottom w:val="nil"/>
          <w:right w:val="nil"/>
          <w:between w:val="nil"/>
        </w:pBdr>
        <w:spacing w:line="360" w:lineRule="auto"/>
        <w:ind w:left="480"/>
        <w:jc w:val="both"/>
        <w:rPr>
          <w:rFonts w:eastAsiaTheme="minorEastAsia"/>
          <w:color w:val="000000"/>
        </w:rPr>
      </w:pPr>
    </w:p>
    <w:p w14:paraId="13844DBB" w14:textId="7FC0C805"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21C66E04" w14:textId="54774F37"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0026E0ED" w14:textId="6E8FA5CF"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17D8DB82" w14:textId="7569BBE7"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745A772A" w14:textId="4D9A75FA"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39ACCB11" w14:textId="34F71D73"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07318931" w14:textId="1268CA10"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591C7033" w14:textId="33092AB2"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01B7C429" w14:textId="01ED160A"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7F733980" w14:textId="0271D95D" w:rsidR="006512A5" w:rsidRDefault="006512A5" w:rsidP="00E646B6">
      <w:pPr>
        <w:pBdr>
          <w:top w:val="nil"/>
          <w:left w:val="nil"/>
          <w:bottom w:val="nil"/>
          <w:right w:val="nil"/>
          <w:between w:val="nil"/>
        </w:pBdr>
        <w:spacing w:line="360" w:lineRule="auto"/>
        <w:ind w:left="480"/>
        <w:jc w:val="both"/>
        <w:rPr>
          <w:rFonts w:eastAsiaTheme="minorEastAsia"/>
          <w:color w:val="000000"/>
        </w:rPr>
      </w:pPr>
    </w:p>
    <w:p w14:paraId="64AC65FA" w14:textId="77777777" w:rsidR="006512A5" w:rsidRDefault="006512A5" w:rsidP="00E646B6">
      <w:pPr>
        <w:pBdr>
          <w:top w:val="nil"/>
          <w:left w:val="nil"/>
          <w:bottom w:val="nil"/>
          <w:right w:val="nil"/>
          <w:between w:val="nil"/>
        </w:pBdr>
        <w:spacing w:line="360" w:lineRule="auto"/>
        <w:ind w:left="480"/>
        <w:jc w:val="both"/>
        <w:rPr>
          <w:rFonts w:eastAsiaTheme="minorEastAsia" w:hint="eastAsia"/>
          <w:color w:val="000000"/>
        </w:rPr>
      </w:pPr>
    </w:p>
    <w:p w14:paraId="31C4C288" w14:textId="50A5F311" w:rsidR="00E67691" w:rsidRPr="00E67691" w:rsidRDefault="00E67691" w:rsidP="00E646B6">
      <w:pPr>
        <w:pBdr>
          <w:top w:val="nil"/>
          <w:left w:val="nil"/>
          <w:bottom w:val="nil"/>
          <w:right w:val="nil"/>
          <w:between w:val="nil"/>
        </w:pBdr>
        <w:spacing w:line="360" w:lineRule="auto"/>
        <w:ind w:left="480"/>
        <w:jc w:val="both"/>
        <w:rPr>
          <w:rFonts w:eastAsiaTheme="minorEastAsia"/>
          <w:color w:val="000000"/>
        </w:rPr>
      </w:pPr>
      <w:r w:rsidRPr="00E67691">
        <w:rPr>
          <w:rFonts w:eastAsiaTheme="minorEastAsia"/>
          <w:color w:val="000000"/>
        </w:rPr>
        <w:lastRenderedPageBreak/>
        <w:t xml:space="preserve">Table </w:t>
      </w:r>
      <w:r>
        <w:rPr>
          <w:rFonts w:eastAsiaTheme="minorEastAsia"/>
          <w:color w:val="000000"/>
        </w:rPr>
        <w:t>3</w:t>
      </w:r>
      <w:r w:rsidRPr="00E67691">
        <w:rPr>
          <w:rFonts w:eastAsiaTheme="minorEastAsia"/>
          <w:color w:val="000000"/>
        </w:rPr>
        <w:t xml:space="preserve">.1: Price comparison of a black quilted should bag of Zara, H&amp;M and Saint Laurent. </w:t>
      </w:r>
    </w:p>
    <w:p w14:paraId="6467A25D" w14:textId="55AA99DA" w:rsidR="00E67691" w:rsidRPr="00E67691" w:rsidRDefault="00E67691" w:rsidP="00E646B6">
      <w:pPr>
        <w:pBdr>
          <w:top w:val="nil"/>
          <w:left w:val="nil"/>
          <w:bottom w:val="nil"/>
          <w:right w:val="nil"/>
          <w:between w:val="nil"/>
        </w:pBdr>
        <w:spacing w:line="360" w:lineRule="auto"/>
        <w:ind w:left="480"/>
        <w:jc w:val="center"/>
        <w:rPr>
          <w:rFonts w:eastAsiaTheme="minorEastAsia"/>
          <w:color w:val="000000"/>
        </w:rPr>
      </w:pPr>
      <w:r w:rsidRPr="00E67691">
        <w:rPr>
          <w:rFonts w:eastAsiaTheme="minorEastAsia"/>
          <w:noProof/>
          <w:color w:val="000000"/>
        </w:rPr>
        <w:drawing>
          <wp:inline distT="0" distB="0" distL="0" distR="0" wp14:anchorId="3A540926" wp14:editId="2BC199EF">
            <wp:extent cx="4366260" cy="2757113"/>
            <wp:effectExtent l="0" t="0" r="0" b="571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72303" cy="2760929"/>
                    </a:xfrm>
                    <a:prstGeom prst="rect">
                      <a:avLst/>
                    </a:prstGeom>
                  </pic:spPr>
                </pic:pic>
              </a:graphicData>
            </a:graphic>
          </wp:inline>
        </w:drawing>
      </w:r>
    </w:p>
    <w:p w14:paraId="07B46F25" w14:textId="6525A3D4" w:rsidR="00E67691" w:rsidRDefault="00E67691" w:rsidP="00E646B6">
      <w:pPr>
        <w:pBdr>
          <w:top w:val="nil"/>
          <w:left w:val="nil"/>
          <w:bottom w:val="nil"/>
          <w:right w:val="nil"/>
          <w:between w:val="nil"/>
        </w:pBdr>
        <w:spacing w:line="360" w:lineRule="auto"/>
        <w:ind w:left="480"/>
        <w:jc w:val="right"/>
        <w:rPr>
          <w:rFonts w:eastAsiaTheme="minorEastAsia"/>
          <w:color w:val="000000"/>
        </w:rPr>
      </w:pPr>
      <w:r w:rsidRPr="00E67691">
        <w:rPr>
          <w:rFonts w:eastAsiaTheme="minorEastAsia"/>
          <w:color w:val="000000"/>
        </w:rPr>
        <w:t>Source: Constructed by author</w:t>
      </w:r>
    </w:p>
    <w:p w14:paraId="3A018FC3" w14:textId="77777777" w:rsidR="00C410FD" w:rsidRPr="00E67691" w:rsidRDefault="00C410FD" w:rsidP="00E646B6">
      <w:pPr>
        <w:pBdr>
          <w:top w:val="nil"/>
          <w:left w:val="nil"/>
          <w:bottom w:val="nil"/>
          <w:right w:val="nil"/>
          <w:between w:val="nil"/>
        </w:pBdr>
        <w:spacing w:line="360" w:lineRule="auto"/>
        <w:ind w:left="480"/>
        <w:jc w:val="right"/>
        <w:rPr>
          <w:rFonts w:eastAsiaTheme="minorEastAsia"/>
          <w:color w:val="000000"/>
        </w:rPr>
      </w:pPr>
    </w:p>
    <w:p w14:paraId="2EC33B00" w14:textId="77777777" w:rsidR="00E646B6" w:rsidRPr="00E646B6" w:rsidRDefault="00E646B6" w:rsidP="00E646B6">
      <w:pPr>
        <w:pBdr>
          <w:top w:val="nil"/>
          <w:left w:val="nil"/>
          <w:bottom w:val="nil"/>
          <w:right w:val="nil"/>
          <w:between w:val="nil"/>
        </w:pBdr>
        <w:spacing w:line="360" w:lineRule="auto"/>
        <w:ind w:left="480"/>
        <w:rPr>
          <w:rFonts w:eastAsiaTheme="minorEastAsia" w:hint="eastAsia"/>
          <w:color w:val="000000"/>
        </w:rPr>
      </w:pPr>
    </w:p>
    <w:p w14:paraId="771EF8E5" w14:textId="379F2510" w:rsidR="00DD2BBF" w:rsidRDefault="00EE0F24" w:rsidP="00E646B6">
      <w:pPr>
        <w:pBdr>
          <w:top w:val="nil"/>
          <w:left w:val="nil"/>
          <w:bottom w:val="nil"/>
          <w:right w:val="nil"/>
          <w:between w:val="nil"/>
        </w:pBdr>
        <w:spacing w:line="360" w:lineRule="auto"/>
        <w:ind w:left="480"/>
        <w:rPr>
          <w:color w:val="000000"/>
        </w:rPr>
      </w:pPr>
      <w:r>
        <w:rPr>
          <w:color w:val="000000"/>
        </w:rPr>
        <w:t>Table 3.</w:t>
      </w:r>
      <w:r w:rsidR="004B5FDF">
        <w:rPr>
          <w:color w:val="000000"/>
        </w:rPr>
        <w:t>2</w:t>
      </w:r>
      <w:r>
        <w:rPr>
          <w:color w:val="000000"/>
        </w:rPr>
        <w:t xml:space="preserve"> Macro-environmental analysis of Hong Kong casual wear industry.</w:t>
      </w:r>
    </w:p>
    <w:p w14:paraId="771EF8E6" w14:textId="44E1B3B7" w:rsidR="00DD2BBF" w:rsidRDefault="009D275F" w:rsidP="00E646B6">
      <w:pPr>
        <w:pBdr>
          <w:top w:val="nil"/>
          <w:left w:val="nil"/>
          <w:bottom w:val="nil"/>
          <w:right w:val="nil"/>
          <w:between w:val="nil"/>
        </w:pBdr>
        <w:spacing w:line="360" w:lineRule="auto"/>
        <w:ind w:left="480"/>
        <w:jc w:val="center"/>
        <w:rPr>
          <w:color w:val="000000"/>
        </w:rPr>
      </w:pPr>
      <w:r w:rsidRPr="009D275F">
        <w:rPr>
          <w:noProof/>
          <w:color w:val="000000"/>
        </w:rPr>
        <w:drawing>
          <wp:inline distT="0" distB="0" distL="0" distR="0" wp14:anchorId="21B84C6C" wp14:editId="5C769220">
            <wp:extent cx="5440680" cy="2732195"/>
            <wp:effectExtent l="0" t="0" r="762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45647" cy="2734689"/>
                    </a:xfrm>
                    <a:prstGeom prst="rect">
                      <a:avLst/>
                    </a:prstGeom>
                  </pic:spPr>
                </pic:pic>
              </a:graphicData>
            </a:graphic>
          </wp:inline>
        </w:drawing>
      </w:r>
    </w:p>
    <w:p w14:paraId="771EF8E7" w14:textId="77777777" w:rsidR="00DD2BBF" w:rsidRDefault="00EE0F24" w:rsidP="00E646B6">
      <w:pPr>
        <w:pBdr>
          <w:top w:val="nil"/>
          <w:left w:val="nil"/>
          <w:bottom w:val="nil"/>
          <w:right w:val="nil"/>
          <w:between w:val="nil"/>
        </w:pBdr>
        <w:spacing w:line="360" w:lineRule="auto"/>
        <w:ind w:left="480"/>
        <w:jc w:val="right"/>
        <w:rPr>
          <w:color w:val="000000"/>
        </w:rPr>
      </w:pPr>
      <w:r>
        <w:rPr>
          <w:color w:val="000000"/>
        </w:rPr>
        <w:t>Source: Constructed by author</w:t>
      </w:r>
    </w:p>
    <w:p w14:paraId="771EF8E8" w14:textId="77777777" w:rsidR="00DD2BBF" w:rsidRDefault="00DD2BBF" w:rsidP="00E646B6">
      <w:pPr>
        <w:pBdr>
          <w:top w:val="nil"/>
          <w:left w:val="nil"/>
          <w:bottom w:val="nil"/>
          <w:right w:val="nil"/>
          <w:between w:val="nil"/>
        </w:pBdr>
        <w:spacing w:line="360" w:lineRule="auto"/>
        <w:ind w:left="480"/>
        <w:rPr>
          <w:color w:val="000000"/>
        </w:rPr>
      </w:pPr>
    </w:p>
    <w:p w14:paraId="771EF8E9" w14:textId="30ABB611" w:rsidR="00DD2BBF" w:rsidRDefault="00EE0F24" w:rsidP="00E646B6">
      <w:pPr>
        <w:pStyle w:val="2"/>
        <w:spacing w:line="360" w:lineRule="auto"/>
        <w:ind w:leftChars="100" w:left="240"/>
      </w:pPr>
      <w:bookmarkStart w:id="11" w:name="_Toc117811319"/>
      <w:r>
        <w:t>3.4</w:t>
      </w:r>
      <w:r w:rsidR="004B5FDF">
        <w:t xml:space="preserve"> </w:t>
      </w:r>
      <w:r>
        <w:t xml:space="preserve">Concluding </w:t>
      </w:r>
      <w:r w:rsidR="00C56416">
        <w:t>C</w:t>
      </w:r>
      <w:r>
        <w:t>omments</w:t>
      </w:r>
      <w:bookmarkEnd w:id="11"/>
    </w:p>
    <w:p w14:paraId="771EF8EA" w14:textId="77777777" w:rsidR="00DD2BBF" w:rsidRDefault="00DD2BBF" w:rsidP="00E646B6">
      <w:pPr>
        <w:spacing w:line="360" w:lineRule="auto"/>
      </w:pPr>
    </w:p>
    <w:p w14:paraId="771EF8EB" w14:textId="3C5B865B" w:rsidR="006512A5" w:rsidRDefault="00EE0F24" w:rsidP="00E646B6">
      <w:pPr>
        <w:pBdr>
          <w:top w:val="nil"/>
          <w:left w:val="nil"/>
          <w:bottom w:val="nil"/>
          <w:right w:val="nil"/>
          <w:between w:val="nil"/>
        </w:pBdr>
        <w:spacing w:line="360" w:lineRule="auto"/>
        <w:ind w:leftChars="300" w:left="720"/>
        <w:jc w:val="both"/>
        <w:rPr>
          <w:color w:val="000000"/>
        </w:rPr>
      </w:pPr>
      <w:r>
        <w:rPr>
          <w:color w:val="000000"/>
        </w:rPr>
        <w:t>The macro-environment of Hong Kong does not favor to the business of casual wear industry (Table 3.1)</w:t>
      </w:r>
      <w:r w:rsidR="009D275F">
        <w:rPr>
          <w:color w:val="000000"/>
        </w:rPr>
        <w:t xml:space="preserve"> unless the corporate is willing to overcome the short-term threat and adapt to the new trends and opportunity</w:t>
      </w:r>
      <w:r w:rsidR="00C56416">
        <w:rPr>
          <w:color w:val="000000"/>
        </w:rPr>
        <w:t xml:space="preserve"> in long run</w:t>
      </w:r>
      <w:r w:rsidR="009D275F">
        <w:rPr>
          <w:color w:val="000000"/>
        </w:rPr>
        <w:t xml:space="preserve">. </w:t>
      </w:r>
      <w:r w:rsidR="00DB5C1E">
        <w:rPr>
          <w:color w:val="000000"/>
        </w:rPr>
        <w:t xml:space="preserve">The short-term threat of fast </w:t>
      </w:r>
      <w:r w:rsidR="00DB5C1E">
        <w:rPr>
          <w:color w:val="000000"/>
        </w:rPr>
        <w:lastRenderedPageBreak/>
        <w:t xml:space="preserve">fashion waste can be altered by promoting sustainable fashion. Actions such as education to customers about the corporate’s sustainable fashion or increase the proportion of fashion production to be sustainable fashion. This is controllable and actionable for the companies. Additionally, </w:t>
      </w:r>
      <w:r>
        <w:rPr>
          <w:color w:val="000000"/>
        </w:rPr>
        <w:t>a higher prevalence of E-commerce and mobile commerce which created a lot of online business opportunity</w:t>
      </w:r>
      <w:r w:rsidR="00DB5C1E">
        <w:rPr>
          <w:color w:val="000000"/>
        </w:rPr>
        <w:t xml:space="preserve">. </w:t>
      </w:r>
      <w:r w:rsidR="00A274AB">
        <w:rPr>
          <w:color w:val="000000"/>
        </w:rPr>
        <w:t>It is suggested to do a hybrid business to capture both online and offline sales</w:t>
      </w:r>
      <w:r w:rsidR="00C56416">
        <w:rPr>
          <w:color w:val="000000"/>
        </w:rPr>
        <w:t xml:space="preserve"> in the long run</w:t>
      </w:r>
      <w:r w:rsidR="00A274AB">
        <w:rPr>
          <w:color w:val="000000"/>
        </w:rPr>
        <w:t xml:space="preserve">. An online platform is recommended to the fashion companies. </w:t>
      </w:r>
      <w:r w:rsidR="00A274AB">
        <w:rPr>
          <w:rFonts w:eastAsiaTheme="minorEastAsia"/>
          <w:color w:val="000000"/>
        </w:rPr>
        <w:t>T</w:t>
      </w:r>
      <w:r>
        <w:rPr>
          <w:color w:val="000000"/>
        </w:rPr>
        <w:t>he economic downturn and the political policies will impact the business of casual wear for a few more years and it seems to be challenging to drive business growth</w:t>
      </w:r>
      <w:r w:rsidR="00C56416">
        <w:rPr>
          <w:color w:val="000000"/>
        </w:rPr>
        <w:t xml:space="preserve"> in short term</w:t>
      </w:r>
      <w:r>
        <w:rPr>
          <w:color w:val="000000"/>
        </w:rPr>
        <w:t xml:space="preserve">. </w:t>
      </w:r>
      <w:r w:rsidR="00A274AB">
        <w:rPr>
          <w:color w:val="000000"/>
        </w:rPr>
        <w:t>Therefore, fashion business is not suggested to expand or even use a defensive strategy to overcome this period of time.</w:t>
      </w:r>
      <w:r w:rsidR="00C56416">
        <w:rPr>
          <w:color w:val="000000"/>
        </w:rPr>
        <w:t xml:space="preserve"> In long term, it is expected to bring back the fashion business to growth strategy. </w:t>
      </w:r>
    </w:p>
    <w:p w14:paraId="1E3E13E6" w14:textId="77777777" w:rsidR="006512A5" w:rsidRDefault="006512A5">
      <w:pPr>
        <w:rPr>
          <w:color w:val="000000"/>
        </w:rPr>
      </w:pPr>
      <w:r>
        <w:rPr>
          <w:color w:val="000000"/>
        </w:rPr>
        <w:br w:type="page"/>
      </w:r>
    </w:p>
    <w:p w14:paraId="771EF8EC" w14:textId="77777777" w:rsidR="00DD2BBF" w:rsidRPr="006512A5" w:rsidRDefault="00DD2BBF" w:rsidP="00E646B6">
      <w:pPr>
        <w:spacing w:line="360" w:lineRule="auto"/>
        <w:rPr>
          <w:rFonts w:eastAsiaTheme="minorEastAsia" w:hint="eastAsia"/>
        </w:rPr>
      </w:pPr>
    </w:p>
    <w:p w14:paraId="771EF8ED" w14:textId="77777777" w:rsidR="00DD2BBF" w:rsidRDefault="00EE0F24" w:rsidP="00E646B6">
      <w:pPr>
        <w:pStyle w:val="1"/>
        <w:numPr>
          <w:ilvl w:val="0"/>
          <w:numId w:val="2"/>
        </w:numPr>
        <w:spacing w:line="360" w:lineRule="auto"/>
      </w:pPr>
      <w:bookmarkStart w:id="12" w:name="_Toc117811320"/>
      <w:r>
        <w:t>Corporate and business strategy of Zara</w:t>
      </w:r>
      <w:bookmarkEnd w:id="12"/>
    </w:p>
    <w:p w14:paraId="771EF8EE" w14:textId="77777777" w:rsidR="00DD2BBF" w:rsidRDefault="00EE0F24" w:rsidP="00E646B6">
      <w:pPr>
        <w:spacing w:line="360" w:lineRule="auto"/>
        <w:ind w:leftChars="300" w:left="720"/>
      </w:pPr>
      <w:r>
        <w:t xml:space="preserve">The direction of Inditex and Zara depends on the strategy in corporate and business level. By looking into the strategies, it can show the effectiveness of strategy and the room for improvement in order to achieve the business objective. </w:t>
      </w:r>
    </w:p>
    <w:p w14:paraId="771EF8EF" w14:textId="77777777" w:rsidR="00DD2BBF" w:rsidRDefault="00DD2BBF" w:rsidP="00E646B6">
      <w:pPr>
        <w:spacing w:line="360" w:lineRule="auto"/>
        <w:ind w:leftChars="300" w:left="720"/>
      </w:pPr>
    </w:p>
    <w:p w14:paraId="771EF8F0" w14:textId="61944B1C" w:rsidR="00DD2BBF" w:rsidRDefault="00EE0F24" w:rsidP="00E646B6">
      <w:pPr>
        <w:pStyle w:val="2"/>
        <w:numPr>
          <w:ilvl w:val="1"/>
          <w:numId w:val="2"/>
        </w:numPr>
        <w:spacing w:line="360" w:lineRule="auto"/>
      </w:pPr>
      <w:bookmarkStart w:id="13" w:name="_Toc117811321"/>
      <w:r>
        <w:t xml:space="preserve">Evaluation of </w:t>
      </w:r>
      <w:r w:rsidR="00956F57">
        <w:t xml:space="preserve">existing </w:t>
      </w:r>
      <w:r>
        <w:t>corporate strategy</w:t>
      </w:r>
      <w:bookmarkEnd w:id="13"/>
    </w:p>
    <w:p w14:paraId="771EF8F1" w14:textId="77777777" w:rsidR="00DD2BBF" w:rsidRDefault="00DD2BBF" w:rsidP="00E646B6">
      <w:pPr>
        <w:spacing w:line="360" w:lineRule="auto"/>
      </w:pPr>
    </w:p>
    <w:p w14:paraId="7E2DED41" w14:textId="0E8912E1" w:rsidR="00930F24" w:rsidRDefault="00930F24" w:rsidP="00E646B6">
      <w:pPr>
        <w:spacing w:line="360" w:lineRule="auto"/>
        <w:ind w:leftChars="300" w:left="720"/>
        <w:jc w:val="both"/>
      </w:pPr>
      <w:r>
        <w:t xml:space="preserve">The business under Inditex has more than 6300 stores in 5 continents (Annual report, 2022). </w:t>
      </w:r>
      <w:r w:rsidR="00EE0F24">
        <w:t>Inditex utilizes related diversification in the business expansion over the 40 years. It keeps adding new but related products in apparel and home (</w:t>
      </w:r>
      <w:proofErr w:type="spellStart"/>
      <w:r w:rsidR="00EE0F24">
        <w:t>Markides</w:t>
      </w:r>
      <w:proofErr w:type="spellEnd"/>
      <w:r w:rsidR="00EE0F24">
        <w:t xml:space="preserve"> &amp; Williamson,1994, p.149). It comprises of </w:t>
      </w:r>
      <w:r w:rsidR="00826EEE">
        <w:t>7</w:t>
      </w:r>
      <w:r w:rsidR="00EE0F24">
        <w:t xml:space="preserve"> brands and they are Zara, </w:t>
      </w:r>
      <w:proofErr w:type="spellStart"/>
      <w:r w:rsidR="00EE0F24">
        <w:t>Pull&amp;Bear</w:t>
      </w:r>
      <w:proofErr w:type="spellEnd"/>
      <w:r w:rsidR="00EE0F24">
        <w:t xml:space="preserve">, Massimo Dutti, </w:t>
      </w:r>
      <w:proofErr w:type="spellStart"/>
      <w:r w:rsidR="00EE0F24">
        <w:t>Bershka</w:t>
      </w:r>
      <w:proofErr w:type="spellEnd"/>
      <w:r w:rsidR="00EE0F24">
        <w:t xml:space="preserve">, Stradivarius, </w:t>
      </w:r>
      <w:proofErr w:type="spellStart"/>
      <w:r w:rsidR="00EE0F24">
        <w:t>Oysho</w:t>
      </w:r>
      <w:proofErr w:type="spellEnd"/>
      <w:r w:rsidR="00826EEE">
        <w:t xml:space="preserve"> and </w:t>
      </w:r>
      <w:r w:rsidR="00EE0F24">
        <w:t>Zara Home. Inditex takes the ownership of design, production, distribution and sales of the clothes to all brands.</w:t>
      </w:r>
      <w:r>
        <w:t xml:space="preserve"> </w:t>
      </w:r>
    </w:p>
    <w:p w14:paraId="1F06675D" w14:textId="77777777" w:rsidR="00930F24" w:rsidRDefault="00930F24" w:rsidP="00E646B6">
      <w:pPr>
        <w:spacing w:line="360" w:lineRule="auto"/>
        <w:ind w:leftChars="300" w:left="720"/>
        <w:jc w:val="both"/>
      </w:pPr>
    </w:p>
    <w:p w14:paraId="771EF8F2" w14:textId="647A7FF2" w:rsidR="00DD2BBF" w:rsidRDefault="00EE0F24" w:rsidP="00E646B6">
      <w:pPr>
        <w:spacing w:line="360" w:lineRule="auto"/>
        <w:ind w:leftChars="300" w:left="720"/>
        <w:jc w:val="both"/>
      </w:pPr>
      <w:r>
        <w:t>For footwear and accessories, a company under Inditex called Tempe takes part in the full process (Tempe Inditex, 2022)</w:t>
      </w:r>
      <w:r w:rsidR="00D354F3">
        <w:t xml:space="preserve"> so it can produce for all the brands in the corporate and </w:t>
      </w:r>
      <w:r w:rsidR="00E67B60">
        <w:t xml:space="preserve">share the cost of production. </w:t>
      </w:r>
      <w:r>
        <w:t xml:space="preserve"> A relatively new brand Zara Home began the business with home textile and décor products by leveraging the synergy effect with Zara apparel line. It follows the fashion calendar and offer new arrivals more regularly than the traditional one</w:t>
      </w:r>
      <w:r w:rsidR="00E67B60">
        <w:t xml:space="preserve">. It enjoys the benefit of Zara’s reputation in apparel and create a wider range of opportunity in the market. </w:t>
      </w:r>
      <w:r w:rsidR="006D6C00">
        <w:t xml:space="preserve">There was a high-end accessory brand called </w:t>
      </w:r>
      <w:proofErr w:type="spellStart"/>
      <w:r w:rsidR="006D6C00" w:rsidRPr="006D6C00">
        <w:t>Uterqüe</w:t>
      </w:r>
      <w:proofErr w:type="spellEnd"/>
      <w:r w:rsidR="006D6C00">
        <w:t xml:space="preserve"> which was under Inditex </w:t>
      </w:r>
      <w:r w:rsidR="00E67B60">
        <w:t xml:space="preserve">since 2008 </w:t>
      </w:r>
      <w:r w:rsidR="006D6C00">
        <w:t>but closed all physical stores in September 2021 (Spain</w:t>
      </w:r>
      <w:r w:rsidR="00252B4E">
        <w:t xml:space="preserve">’s </w:t>
      </w:r>
      <w:r w:rsidR="006D6C00">
        <w:t xml:space="preserve">News, 2022). It discovered that this brand </w:t>
      </w:r>
      <w:r w:rsidR="00E67B60">
        <w:t>was</w:t>
      </w:r>
      <w:r w:rsidR="006D6C00">
        <w:t xml:space="preserve"> too similar to Massimo Dutti, which is another high-end brand under Inditex, and it</w:t>
      </w:r>
      <w:r w:rsidR="00732D72">
        <w:t>s position in the market was not clear</w:t>
      </w:r>
      <w:r w:rsidR="006D6C00">
        <w:t>.</w:t>
      </w:r>
      <w:r w:rsidR="00732D72">
        <w:t xml:space="preserve"> Inditex thus decided to</w:t>
      </w:r>
      <w:r w:rsidR="006D6C00">
        <w:t xml:space="preserve"> maintain </w:t>
      </w:r>
      <w:proofErr w:type="spellStart"/>
      <w:r w:rsidR="00732D72" w:rsidRPr="006D6C00">
        <w:t>Uterqüe</w:t>
      </w:r>
      <w:r w:rsidR="00732D72">
        <w:t>’s</w:t>
      </w:r>
      <w:proofErr w:type="spellEnd"/>
      <w:r w:rsidR="00732D72">
        <w:t xml:space="preserve"> </w:t>
      </w:r>
      <w:r w:rsidR="006D6C00">
        <w:t xml:space="preserve">online store </w:t>
      </w:r>
      <w:r w:rsidR="00E67B60">
        <w:t xml:space="preserve">only </w:t>
      </w:r>
      <w:r w:rsidR="006D6C00">
        <w:t xml:space="preserve">and integrated </w:t>
      </w:r>
      <w:r w:rsidR="00732D72">
        <w:t>it with</w:t>
      </w:r>
      <w:r w:rsidR="006D6C00">
        <w:t xml:space="preserve"> Massimo Dutti. </w:t>
      </w:r>
      <w:r w:rsidR="00930F24">
        <w:t xml:space="preserve">By doing such transformation, Inditex is able to maintain a good balance sheet. The advantage of related diversification is that it can help the corporate to share the risks among the brands. </w:t>
      </w:r>
    </w:p>
    <w:p w14:paraId="771EF8F3" w14:textId="77777777" w:rsidR="00DD2BBF" w:rsidRDefault="00DD2BBF" w:rsidP="00E646B6">
      <w:pPr>
        <w:spacing w:line="360" w:lineRule="auto"/>
        <w:ind w:leftChars="300" w:left="720"/>
        <w:jc w:val="both"/>
      </w:pPr>
    </w:p>
    <w:p w14:paraId="771EF8F4" w14:textId="12F6A7FB" w:rsidR="00DD2BBF" w:rsidRDefault="00EE0F24" w:rsidP="00E646B6">
      <w:pPr>
        <w:spacing w:line="360" w:lineRule="auto"/>
        <w:ind w:leftChars="300" w:left="720"/>
        <w:jc w:val="both"/>
      </w:pPr>
      <w:r>
        <w:t xml:space="preserve">The central production and the geographical expansion of business of Inditex make it enjoy the benefit of economy of scale and lower the cost in raw materials, machinery and logistics. It has the competitive advantage in value chains by sharing key </w:t>
      </w:r>
      <w:r>
        <w:lastRenderedPageBreak/>
        <w:t xml:space="preserve">resources cross different areas and thus it can offer a competitive price in the market. It favors for further expansion by related diversification strategy in the future. </w:t>
      </w:r>
    </w:p>
    <w:p w14:paraId="771EF8F5" w14:textId="77777777" w:rsidR="00DD2BBF" w:rsidRDefault="00DD2BBF" w:rsidP="00E646B6">
      <w:pPr>
        <w:spacing w:line="360" w:lineRule="auto"/>
        <w:ind w:leftChars="100" w:left="240"/>
      </w:pPr>
    </w:p>
    <w:p w14:paraId="771EF8F6" w14:textId="7A082634" w:rsidR="00DD2BBF" w:rsidRDefault="00EE0F24" w:rsidP="00E646B6">
      <w:pPr>
        <w:pStyle w:val="2"/>
        <w:numPr>
          <w:ilvl w:val="1"/>
          <w:numId w:val="2"/>
        </w:numPr>
        <w:spacing w:line="360" w:lineRule="auto"/>
      </w:pPr>
      <w:bookmarkStart w:id="14" w:name="_Toc117811322"/>
      <w:r>
        <w:t xml:space="preserve">Evaluation of </w:t>
      </w:r>
      <w:r w:rsidR="004213CB">
        <w:t xml:space="preserve">existing </w:t>
      </w:r>
      <w:r>
        <w:t>business strategy</w:t>
      </w:r>
      <w:bookmarkEnd w:id="14"/>
      <w:r>
        <w:t xml:space="preserve"> </w:t>
      </w:r>
    </w:p>
    <w:p w14:paraId="771EF8F7" w14:textId="77777777" w:rsidR="00DD2BBF" w:rsidRDefault="00DD2BBF" w:rsidP="00E646B6">
      <w:pPr>
        <w:spacing w:line="360" w:lineRule="auto"/>
        <w:ind w:left="480"/>
      </w:pPr>
    </w:p>
    <w:p w14:paraId="771EF8F8" w14:textId="77777777" w:rsidR="00DD2BBF" w:rsidRDefault="00EE0F24" w:rsidP="00E646B6">
      <w:pPr>
        <w:spacing w:line="360" w:lineRule="auto"/>
        <w:ind w:leftChars="300" w:left="720"/>
        <w:jc w:val="both"/>
      </w:pPr>
      <w:r>
        <w:t>Zara is on the way to best-cost provider strategy to make it stand out from the fast fashion retailer in the competition and offer better goods at attractive price (</w:t>
      </w:r>
      <w:proofErr w:type="spellStart"/>
      <w:r>
        <w:t>Semuel</w:t>
      </w:r>
      <w:proofErr w:type="spellEnd"/>
      <w:r>
        <w:t xml:space="preserve"> &amp; </w:t>
      </w:r>
      <w:proofErr w:type="spellStart"/>
      <w:r>
        <w:t>Siagian</w:t>
      </w:r>
      <w:proofErr w:type="spellEnd"/>
      <w:r>
        <w:t xml:space="preserve"> &amp; Octavia, 2017, p.1152). It has many products variation in fashion which are woman, man, kids, home, beauty, Zara origins and Zara home so it has a broad cross-section of market. Additionally, it applies vertical integration in the value chain so it enables Zara to have a good control of the cost and the full process of production.</w:t>
      </w:r>
    </w:p>
    <w:p w14:paraId="771EF8F9" w14:textId="77777777" w:rsidR="00DD2BBF" w:rsidRDefault="00DD2BBF" w:rsidP="00E646B6">
      <w:pPr>
        <w:spacing w:line="360" w:lineRule="auto"/>
        <w:ind w:leftChars="300" w:left="720"/>
        <w:jc w:val="both"/>
      </w:pPr>
    </w:p>
    <w:p w14:paraId="771EF8FA" w14:textId="394DB27D" w:rsidR="00DD2BBF" w:rsidRDefault="00EE0F24" w:rsidP="00E646B6">
      <w:pPr>
        <w:spacing w:line="360" w:lineRule="auto"/>
        <w:ind w:leftChars="300" w:left="720"/>
        <w:jc w:val="both"/>
      </w:pPr>
      <w:r>
        <w:t>Zara aims to provide trendiest clothes to its customers and become a fashion boutique which people always want to go. Their in-house designers have to constantly touch with the customers so that they can provide reactive actions to the current demand and draw the designs. In the designing phase, it releases approximately 500 new designs a week so that it can catch up the high-speed and high-output manufacturing model. It has the superiority in quick response to customer’s need. With such differentiation, Zara can charge a premium</w:t>
      </w:r>
      <w:r w:rsidR="00956F57">
        <w:t xml:space="preserve"> but affordable </w:t>
      </w:r>
      <w:r>
        <w:t xml:space="preserve">price to cover the extra cost in intensive production of new designs. Due to the rapid change of demand, Zara has little inventory and quick turnover and thus it benefits from the low storage cost. Usually, the shipments arrive at the stores every 2 weeks. It creates more motivation for customers to visit the store and purchase more frequently. </w:t>
      </w:r>
    </w:p>
    <w:p w14:paraId="771EF8FB" w14:textId="77777777" w:rsidR="00DD2BBF" w:rsidRDefault="00DD2BBF" w:rsidP="00E646B6">
      <w:pPr>
        <w:spacing w:line="360" w:lineRule="auto"/>
        <w:ind w:leftChars="300" w:left="720"/>
        <w:jc w:val="both"/>
      </w:pPr>
    </w:p>
    <w:p w14:paraId="771EF8FC" w14:textId="4FBEEF46" w:rsidR="00DD2BBF" w:rsidRDefault="00EE0F24" w:rsidP="00E646B6">
      <w:pPr>
        <w:spacing w:line="360" w:lineRule="auto"/>
        <w:ind w:leftChars="300" w:left="720"/>
        <w:jc w:val="both"/>
      </w:pPr>
      <w:r>
        <w:t>A relative new business in Zara Home adopts the well-established system by Zara apparel. Zara Home follows the fashion calendar to offer new arrivals. Unlike the specialized brand like IKEA, it differentiates by focusing more on home textile and décor which it originally has advantage in, and offers with an affordable price. This synergy effect is favorable to further expansion in Zara Apparel and home business at the same time. However, there might be concerns about the quality, design and innovation in Zara’s product in order to sustain the advantage in broad differentiation</w:t>
      </w:r>
      <w:r w:rsidR="00E240EA">
        <w:t xml:space="preserve"> with valuable price. </w:t>
      </w:r>
    </w:p>
    <w:p w14:paraId="771EF8FD" w14:textId="77777777" w:rsidR="00DD2BBF" w:rsidRDefault="00DD2BBF" w:rsidP="00E646B6">
      <w:pPr>
        <w:spacing w:line="360" w:lineRule="auto"/>
      </w:pPr>
    </w:p>
    <w:p w14:paraId="771EF8FE" w14:textId="77777777" w:rsidR="00DD2BBF" w:rsidRDefault="00EE0F24" w:rsidP="00E646B6">
      <w:pPr>
        <w:pStyle w:val="2"/>
        <w:numPr>
          <w:ilvl w:val="1"/>
          <w:numId w:val="2"/>
        </w:numPr>
        <w:spacing w:line="360" w:lineRule="auto"/>
      </w:pPr>
      <w:bookmarkStart w:id="15" w:name="_Toc117811323"/>
      <w:r>
        <w:t>Balance scorecard appraisal</w:t>
      </w:r>
      <w:bookmarkEnd w:id="15"/>
    </w:p>
    <w:p w14:paraId="771EF8FF" w14:textId="77777777" w:rsidR="00DD2BBF" w:rsidRDefault="00DD2BBF" w:rsidP="00E646B6">
      <w:pPr>
        <w:spacing w:line="360" w:lineRule="auto"/>
        <w:ind w:left="480"/>
      </w:pPr>
    </w:p>
    <w:p w14:paraId="771EF900" w14:textId="1475542C" w:rsidR="00DD2BBF" w:rsidRDefault="00EE0F24" w:rsidP="00E646B6">
      <w:pPr>
        <w:spacing w:line="360" w:lineRule="auto"/>
        <w:ind w:leftChars="300" w:left="720"/>
        <w:jc w:val="both"/>
      </w:pPr>
      <w:r>
        <w:t>From the financial perspective, it performed well in 2021 in both corporate and business level. Both Inditex and Zara reflected a sales rebound from 2020 to 2021 by 36% and 14% respectively (Figure 4.1)</w:t>
      </w:r>
      <w:r w:rsidR="008D1376">
        <w:t xml:space="preserve"> </w:t>
      </w:r>
      <w:r w:rsidR="008D1376">
        <w:t>(Annual report, 2021)</w:t>
      </w:r>
      <w:r>
        <w:t>. ROE was 21% and ROCE was 28% in 2021 (Table 4.1) which were very positive rate of return over the last 4 years (2018-2021). The figures were catching up the rate in pre-pandemic. Also, the net cash position increased 24% to 9.4 billion euro in 2021. The cashflow reached historic highs with continuing strong free cash flow generation. This is beneficial to the future re-investment or new development</w:t>
      </w:r>
      <w:r w:rsidR="008D1376">
        <w:t xml:space="preserve">. </w:t>
      </w:r>
    </w:p>
    <w:p w14:paraId="75FD5602" w14:textId="77777777" w:rsidR="00E646B6" w:rsidRPr="008D1376" w:rsidRDefault="00E646B6" w:rsidP="008D1376">
      <w:pPr>
        <w:spacing w:line="360" w:lineRule="auto"/>
        <w:rPr>
          <w:rFonts w:eastAsiaTheme="minorEastAsia" w:hint="eastAsia"/>
        </w:rPr>
      </w:pPr>
    </w:p>
    <w:p w14:paraId="771EF902" w14:textId="16AC95D9" w:rsidR="00DD2BBF" w:rsidRDefault="00EE0F24" w:rsidP="00E646B6">
      <w:pPr>
        <w:spacing w:line="360" w:lineRule="auto"/>
        <w:ind w:left="480"/>
      </w:pPr>
      <w:r>
        <w:t xml:space="preserve">Figure 4.1: Net sales of Zara in Global and Asia </w:t>
      </w:r>
    </w:p>
    <w:p w14:paraId="771EF903" w14:textId="6036F30B" w:rsidR="00DD2BBF" w:rsidRDefault="00E240EA" w:rsidP="00E646B6">
      <w:pPr>
        <w:spacing w:line="360" w:lineRule="auto"/>
        <w:jc w:val="center"/>
      </w:pPr>
      <w:r>
        <w:rPr>
          <w:noProof/>
        </w:rPr>
        <mc:AlternateContent>
          <mc:Choice Requires="wps">
            <w:drawing>
              <wp:anchor distT="0" distB="0" distL="114300" distR="114300" simplePos="0" relativeHeight="251659264" behindDoc="0" locked="0" layoutInCell="1" hidden="0" allowOverlap="1" wp14:anchorId="771EF971" wp14:editId="7CC12E19">
                <wp:simplePos x="0" y="0"/>
                <wp:positionH relativeFrom="column">
                  <wp:posOffset>4284980</wp:posOffset>
                </wp:positionH>
                <wp:positionV relativeFrom="paragraph">
                  <wp:posOffset>848360</wp:posOffset>
                </wp:positionV>
                <wp:extent cx="196212" cy="367446"/>
                <wp:effectExtent l="28575" t="47625" r="0" b="42545"/>
                <wp:wrapNone/>
                <wp:docPr id="19" name=""/>
                <wp:cNvGraphicFramePr/>
                <a:graphic xmlns:a="http://schemas.openxmlformats.org/drawingml/2006/main">
                  <a:graphicData uri="http://schemas.microsoft.com/office/word/2010/wordprocessingShape">
                    <wps:wsp>
                      <wps:cNvSpPr/>
                      <wps:spPr>
                        <a:xfrm rot="3885729">
                          <a:off x="0" y="0"/>
                          <a:ext cx="196212" cy="367446"/>
                        </a:xfrm>
                        <a:prstGeom prst="upArrow">
                          <a:avLst>
                            <a:gd name="adj1" fmla="val 50000"/>
                            <a:gd name="adj2" fmla="val 50000"/>
                          </a:avLst>
                        </a:prstGeom>
                        <a:solidFill>
                          <a:schemeClr val="accent2"/>
                        </a:solidFill>
                        <a:ln w="12700" cap="flat" cmpd="sng">
                          <a:solidFill>
                            <a:srgbClr val="31538F"/>
                          </a:solidFill>
                          <a:prstDash val="solid"/>
                          <a:miter lim="800000"/>
                          <a:headEnd type="none" w="sm" len="sm"/>
                          <a:tailEnd type="none" w="sm" len="sm"/>
                        </a:ln>
                      </wps:spPr>
                      <wps:txbx>
                        <w:txbxContent>
                          <w:p w14:paraId="771EF97A" w14:textId="77777777" w:rsidR="00DD2BBF" w:rsidRDefault="00DD2BBF">
                            <w:pPr>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shapetype w14:anchorId="771EF97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_x0000_s1026" type="#_x0000_t68" style="position:absolute;left:0;text-align:left;margin-left:337.4pt;margin-top:66.8pt;width:15.45pt;height:28.95pt;rotation:4244252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" adj="5767" fillcolor="#ed7d31 [3205]" strokecolor="#31538f" strokeweight="1pt">
                <v:stroke startarrowwidth="narrow" startarrowlength="short" endarrowwidth="narrow" endarrowlength="short"/>
                <v:textbox inset="2.53958mm,2.53958mm,2.53958mm,2.53958mm">
                  <w:txbxContent>
                    <w:p w14:paraId="771EF97A" w14:textId="77777777" w:rsidR="00DD2BBF" w:rsidRDefault="00DD2BBF">
                      <w:pPr>
                        <w:textDirection w:val="btLr"/>
                      </w:pPr>
                    </w:p>
                  </w:txbxContent>
                </v:textbox>
              </v:shape>
            </w:pict>
          </mc:Fallback>
        </mc:AlternateContent>
      </w:r>
      <w:r>
        <w:rPr>
          <w:noProof/>
        </w:rPr>
        <mc:AlternateContent>
          <mc:Choice Requires="wps">
            <w:drawing>
              <wp:anchor distT="0" distB="0" distL="114300" distR="114300" simplePos="0" relativeHeight="251658240" behindDoc="0" locked="0" layoutInCell="1" hidden="0" allowOverlap="1" wp14:anchorId="771EF96F" wp14:editId="27B057EE">
                <wp:simplePos x="0" y="0"/>
                <wp:positionH relativeFrom="column">
                  <wp:posOffset>4151023</wp:posOffset>
                </wp:positionH>
                <wp:positionV relativeFrom="paragraph">
                  <wp:posOffset>289245</wp:posOffset>
                </wp:positionV>
                <wp:extent cx="210597" cy="377193"/>
                <wp:effectExtent l="30798" t="45402" r="0" b="49213"/>
                <wp:wrapNone/>
                <wp:docPr id="18" name=""/>
                <wp:cNvGraphicFramePr/>
                <a:graphic xmlns:a="http://schemas.openxmlformats.org/drawingml/2006/main">
                  <a:graphicData uri="http://schemas.microsoft.com/office/word/2010/wordprocessingShape">
                    <wps:wsp>
                      <wps:cNvSpPr/>
                      <wps:spPr>
                        <a:xfrm rot="3885729">
                          <a:off x="0" y="0"/>
                          <a:ext cx="210597" cy="377193"/>
                        </a:xfrm>
                        <a:prstGeom prst="upArrow">
                          <a:avLst>
                            <a:gd name="adj1" fmla="val 50000"/>
                            <a:gd name="adj2" fmla="val 50000"/>
                          </a:avLst>
                        </a:prstGeom>
                        <a:solidFill>
                          <a:schemeClr val="accent1"/>
                        </a:solidFill>
                        <a:ln w="12700" cap="flat" cmpd="sng">
                          <a:solidFill>
                            <a:srgbClr val="31538F"/>
                          </a:solidFill>
                          <a:prstDash val="solid"/>
                          <a:miter lim="800000"/>
                          <a:headEnd type="none" w="sm" len="sm"/>
                          <a:tailEnd type="none" w="sm" len="sm"/>
                        </a:ln>
                      </wps:spPr>
                      <wps:txbx>
                        <w:txbxContent>
                          <w:p w14:paraId="771EF979" w14:textId="77777777" w:rsidR="00DD2BBF" w:rsidRDefault="00DD2BBF">
                            <w:pPr>
                              <w:jc w:val="center"/>
                              <w:textDirection w:val="btLr"/>
                            </w:pPr>
                          </w:p>
                        </w:txbxContent>
                      </wps:txbx>
                      <wps:bodyPr spcFirstLastPara="1" wrap="square" lIns="91425" tIns="45700" rIns="91425" bIns="45700" anchor="ctr" anchorCtr="0">
                        <a:noAutofit/>
                      </wps:bodyPr>
                    </wps:wsp>
                  </a:graphicData>
                </a:graphic>
                <wp14:sizeRelH relativeFrom="margin">
                  <wp14:pctWidth>0</wp14:pctWidth>
                </wp14:sizeRelH>
                <wp14:sizeRelV relativeFrom="margin">
                  <wp14:pctHeight>0</wp14:pctHeight>
                </wp14:sizeRelV>
              </wp:anchor>
            </w:drawing>
          </mc:Choice>
          <mc:Fallback>
            <w:pict>
              <v:shape w14:anchorId="771EF96F" id="_x0000_s1027" type="#_x0000_t68" style="position:absolute;left:0;text-align:left;margin-left:326.85pt;margin-top:22.8pt;width:16.6pt;height:29.7pt;rotation:4244252fd;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" adj="6030" fillcolor="#4472c4 [3204]" strokecolor="#31538f" strokeweight="1pt">
                <v:stroke startarrowwidth="narrow" startarrowlength="short" endarrowwidth="narrow" endarrowlength="short"/>
                <v:textbox inset="2.53958mm,1.2694mm,2.53958mm,1.2694mm">
                  <w:txbxContent>
                    <w:p w14:paraId="771EF979" w14:textId="77777777" w:rsidR="00DD2BBF" w:rsidRDefault="00DD2BBF">
                      <w:pPr>
                        <w:jc w:val="center"/>
                        <w:textDirection w:val="btLr"/>
                      </w:pPr>
                    </w:p>
                  </w:txbxContent>
                </v:textbox>
              </v:shape>
            </w:pict>
          </mc:Fallback>
        </mc:AlternateContent>
      </w:r>
      <w:r w:rsidR="00EE0F24">
        <w:rPr>
          <w:noProof/>
        </w:rPr>
        <w:drawing>
          <wp:inline distT="0" distB="0" distL="0" distR="0" wp14:anchorId="771EF96D" wp14:editId="46351CE4">
            <wp:extent cx="4346055" cy="2314575"/>
            <wp:effectExtent l="0" t="0" r="0" b="0"/>
            <wp:docPr id="17" name="圖表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71EF904" w14:textId="77777777" w:rsidR="00DD2BBF" w:rsidRDefault="00EE0F24" w:rsidP="00E646B6">
      <w:pPr>
        <w:spacing w:line="360" w:lineRule="auto"/>
        <w:jc w:val="right"/>
      </w:pPr>
      <w:r>
        <w:t>Source: Constructed by author</w:t>
      </w:r>
    </w:p>
    <w:p w14:paraId="1FAA1C13" w14:textId="77777777" w:rsidR="00E646B6" w:rsidRPr="00E646B6" w:rsidRDefault="00E646B6" w:rsidP="00E646B6">
      <w:pPr>
        <w:spacing w:line="360" w:lineRule="auto"/>
        <w:ind w:left="480"/>
        <w:rPr>
          <w:rFonts w:eastAsiaTheme="minorEastAsia"/>
        </w:rPr>
      </w:pPr>
    </w:p>
    <w:p w14:paraId="771EF907" w14:textId="0328CA22" w:rsidR="00DD2BBF" w:rsidRDefault="00EE0F24" w:rsidP="00E646B6">
      <w:pPr>
        <w:spacing w:line="360" w:lineRule="auto"/>
        <w:ind w:left="480"/>
      </w:pPr>
      <w:r>
        <w:t xml:space="preserve">Table 4.1: Financial perspective of Zara from 2018 to 2021. </w:t>
      </w:r>
    </w:p>
    <w:p w14:paraId="771EF908" w14:textId="77777777" w:rsidR="00DD2BBF" w:rsidRDefault="00EE0F24" w:rsidP="00E646B6">
      <w:pPr>
        <w:spacing w:line="360" w:lineRule="auto"/>
        <w:ind w:left="480"/>
        <w:jc w:val="center"/>
      </w:pPr>
      <w:r>
        <w:rPr>
          <w:noProof/>
        </w:rPr>
        <w:drawing>
          <wp:inline distT="0" distB="0" distL="0" distR="0" wp14:anchorId="771EF973" wp14:editId="771EF974">
            <wp:extent cx="5186664" cy="1806022"/>
            <wp:effectExtent l="0" t="0" r="0" b="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186664" cy="1806022"/>
                    </a:xfrm>
                    <a:prstGeom prst="rect">
                      <a:avLst/>
                    </a:prstGeom>
                    <a:ln/>
                  </pic:spPr>
                </pic:pic>
              </a:graphicData>
            </a:graphic>
          </wp:inline>
        </w:drawing>
      </w:r>
    </w:p>
    <w:p w14:paraId="771EF909" w14:textId="77777777" w:rsidR="00DD2BBF" w:rsidRDefault="00EE0F24" w:rsidP="00E646B6">
      <w:pPr>
        <w:spacing w:line="360" w:lineRule="auto"/>
        <w:jc w:val="right"/>
      </w:pPr>
      <w:r>
        <w:t>Source: Constructed by author</w:t>
      </w:r>
    </w:p>
    <w:p w14:paraId="771EF90A" w14:textId="77777777" w:rsidR="00DD2BBF" w:rsidRDefault="00DD2BBF" w:rsidP="00E646B6">
      <w:pPr>
        <w:spacing w:line="360" w:lineRule="auto"/>
        <w:ind w:left="480"/>
      </w:pPr>
    </w:p>
    <w:p w14:paraId="771EF90B" w14:textId="66B5E195" w:rsidR="00DD2BBF" w:rsidRDefault="00EE0F24" w:rsidP="00E646B6">
      <w:pPr>
        <w:spacing w:line="360" w:lineRule="auto"/>
        <w:ind w:leftChars="400" w:left="960"/>
        <w:jc w:val="both"/>
      </w:pPr>
      <w:r>
        <w:t>From the non-financial aspect</w:t>
      </w:r>
      <w:r w:rsidR="006321D8">
        <w:t xml:space="preserve"> (Table 4.2)</w:t>
      </w:r>
      <w:r>
        <w:t xml:space="preserve">, Zara has good learning and growth scorecard. Inditex has started to use RFID technology in Zara’s distribution process </w:t>
      </w:r>
      <w:r>
        <w:lastRenderedPageBreak/>
        <w:t xml:space="preserve">since 2016. It could quickly identify each clothing through radio frequency at all stage of supply chain by incorporating a chip inside the alarm at the logistic centers of Inditex. This kind of precise information allows good management of inventory and support online store orders with the information such as stock availability and location to pick up. In addition, there are standard brand training to empower the employees to listen to customer’s need and observe new styles that customer is wearing. It helps to align personal growth to business growth. </w:t>
      </w:r>
    </w:p>
    <w:p w14:paraId="771EF90C" w14:textId="77777777" w:rsidR="00DD2BBF" w:rsidRDefault="00DD2BBF" w:rsidP="00E646B6">
      <w:pPr>
        <w:spacing w:line="360" w:lineRule="auto"/>
        <w:ind w:leftChars="400" w:left="960"/>
      </w:pPr>
    </w:p>
    <w:p w14:paraId="771EF90D" w14:textId="688D6830" w:rsidR="00DD2BBF" w:rsidRDefault="00EE0F24" w:rsidP="00E646B6">
      <w:pPr>
        <w:spacing w:line="360" w:lineRule="auto"/>
        <w:ind w:leftChars="400" w:left="960"/>
        <w:jc w:val="both"/>
      </w:pPr>
      <w:r>
        <w:t>Zara has regularly taken some market survey to understand about the customer satisfaction level. According to real research media (2021) conducted a survey with sample size of 250,000 all around the world, more than 50% customers feel highly satisfied or somewhat satisfied about staff’s attitude at Zara. 42.10% of the survey participants said the biggest reason why they purchase items at the ZARA store are because of the good quality and 22.51% because of the great design. For the biggest factor that allowed Zara’s success, 39.38% thinks that the reason is efficient system that maximized speed and 30.59% thinks that the reason is the head office’s thorough management. The above data shows that the majority of the customers are satisfied about the Zara’s product and service. However, for customer loyalty, Zara has no membership program at this moment so it is hard to measure. Taken all in</w:t>
      </w:r>
      <w:r w:rsidR="008D1376">
        <w:t>to</w:t>
      </w:r>
      <w:r>
        <w:t xml:space="preserve"> account, Zara still treats its customer well and achieve its objective. </w:t>
      </w:r>
    </w:p>
    <w:p w14:paraId="771EF90E" w14:textId="77777777" w:rsidR="00DD2BBF" w:rsidRDefault="00DD2BBF" w:rsidP="00E646B6">
      <w:pPr>
        <w:spacing w:line="360" w:lineRule="auto"/>
        <w:ind w:leftChars="400" w:left="960"/>
        <w:jc w:val="both"/>
      </w:pPr>
    </w:p>
    <w:p w14:paraId="771EF90F" w14:textId="02F9D5C8" w:rsidR="00DD2BBF" w:rsidRDefault="00EE0F24" w:rsidP="00E646B6">
      <w:pPr>
        <w:spacing w:line="360" w:lineRule="auto"/>
        <w:ind w:leftChars="400" w:left="960"/>
        <w:jc w:val="both"/>
      </w:pPr>
      <w:r>
        <w:t>Zara has a quick time-to-market time which only need 2 weeks launch new products. It has fast business decisions and approval to support the frequent production. Zara also has a very systematic logistic to deliver the products at the right amount and right time. Therefore, it has high operational efficiency. Zara has a good score in internal business process.</w:t>
      </w:r>
    </w:p>
    <w:p w14:paraId="6804C355" w14:textId="13E2F8E5" w:rsidR="0026049D" w:rsidRDefault="0026049D" w:rsidP="00E646B6">
      <w:pPr>
        <w:spacing w:line="360" w:lineRule="auto"/>
        <w:rPr>
          <w:rFonts w:eastAsiaTheme="minorEastAsia"/>
        </w:rPr>
      </w:pPr>
    </w:p>
    <w:p w14:paraId="05731B8C" w14:textId="2BF47FBC" w:rsidR="008D1376" w:rsidRDefault="008D1376" w:rsidP="00E646B6">
      <w:pPr>
        <w:spacing w:line="360" w:lineRule="auto"/>
        <w:rPr>
          <w:rFonts w:eastAsiaTheme="minorEastAsia"/>
        </w:rPr>
      </w:pPr>
    </w:p>
    <w:p w14:paraId="5DD519C6" w14:textId="534AAFE6" w:rsidR="008D1376" w:rsidRDefault="008D1376" w:rsidP="00E646B6">
      <w:pPr>
        <w:spacing w:line="360" w:lineRule="auto"/>
        <w:rPr>
          <w:rFonts w:eastAsiaTheme="minorEastAsia"/>
        </w:rPr>
      </w:pPr>
    </w:p>
    <w:p w14:paraId="734AE4C4" w14:textId="1B3727B8" w:rsidR="008D1376" w:rsidRDefault="008D1376" w:rsidP="00E646B6">
      <w:pPr>
        <w:spacing w:line="360" w:lineRule="auto"/>
        <w:rPr>
          <w:rFonts w:eastAsiaTheme="minorEastAsia"/>
        </w:rPr>
      </w:pPr>
    </w:p>
    <w:p w14:paraId="2DFB82B4" w14:textId="24D20A76" w:rsidR="008D1376" w:rsidRDefault="008D1376" w:rsidP="00E646B6">
      <w:pPr>
        <w:spacing w:line="360" w:lineRule="auto"/>
        <w:rPr>
          <w:rFonts w:eastAsiaTheme="minorEastAsia"/>
        </w:rPr>
      </w:pPr>
    </w:p>
    <w:p w14:paraId="28E806E4" w14:textId="685D313E" w:rsidR="008D1376" w:rsidRDefault="008D1376" w:rsidP="00E646B6">
      <w:pPr>
        <w:spacing w:line="360" w:lineRule="auto"/>
        <w:rPr>
          <w:rFonts w:eastAsiaTheme="minorEastAsia"/>
        </w:rPr>
      </w:pPr>
    </w:p>
    <w:p w14:paraId="5A36FE40" w14:textId="0AC4B837" w:rsidR="008D1376" w:rsidRDefault="008D1376" w:rsidP="00E646B6">
      <w:pPr>
        <w:spacing w:line="360" w:lineRule="auto"/>
        <w:rPr>
          <w:rFonts w:eastAsiaTheme="minorEastAsia"/>
        </w:rPr>
      </w:pPr>
    </w:p>
    <w:p w14:paraId="37DBDD17" w14:textId="08BD7D4C" w:rsidR="008D1376" w:rsidRDefault="008D1376" w:rsidP="00E646B6">
      <w:pPr>
        <w:spacing w:line="360" w:lineRule="auto"/>
        <w:rPr>
          <w:rFonts w:eastAsiaTheme="minorEastAsia"/>
        </w:rPr>
      </w:pPr>
    </w:p>
    <w:p w14:paraId="687C7A17" w14:textId="0A64A804" w:rsidR="008D1376" w:rsidRDefault="008D1376" w:rsidP="00E646B6">
      <w:pPr>
        <w:spacing w:line="360" w:lineRule="auto"/>
        <w:rPr>
          <w:rFonts w:eastAsiaTheme="minorEastAsia"/>
        </w:rPr>
      </w:pPr>
    </w:p>
    <w:p w14:paraId="528E44E5" w14:textId="77777777" w:rsidR="008D1376" w:rsidRPr="008D1376" w:rsidRDefault="008D1376" w:rsidP="00E646B6">
      <w:pPr>
        <w:spacing w:line="360" w:lineRule="auto"/>
        <w:rPr>
          <w:rFonts w:eastAsiaTheme="minorEastAsia" w:hint="eastAsia"/>
        </w:rPr>
      </w:pPr>
    </w:p>
    <w:p w14:paraId="402D0A38" w14:textId="3F63857C" w:rsidR="006321D8" w:rsidRPr="006321D8" w:rsidRDefault="006321D8" w:rsidP="00E646B6">
      <w:pPr>
        <w:spacing w:line="360" w:lineRule="auto"/>
        <w:ind w:left="480"/>
        <w:rPr>
          <w:rFonts w:eastAsiaTheme="minorEastAsia"/>
        </w:rPr>
      </w:pPr>
      <w:r>
        <w:t xml:space="preserve">Table 4.2: Non-financial balance scorecard of Zara </w:t>
      </w:r>
    </w:p>
    <w:p w14:paraId="4D56F1C7" w14:textId="7D516399" w:rsidR="006321D8" w:rsidRDefault="006321D8" w:rsidP="00E646B6">
      <w:pPr>
        <w:spacing w:line="360" w:lineRule="auto"/>
        <w:ind w:left="480"/>
        <w:jc w:val="center"/>
        <w:rPr>
          <w:rFonts w:eastAsiaTheme="minorEastAsia"/>
        </w:rPr>
      </w:pPr>
      <w:r w:rsidRPr="006321D8">
        <w:rPr>
          <w:rFonts w:eastAsiaTheme="minorEastAsia"/>
          <w:noProof/>
        </w:rPr>
        <w:drawing>
          <wp:inline distT="0" distB="0" distL="0" distR="0" wp14:anchorId="42745FA5" wp14:editId="05860EFE">
            <wp:extent cx="5235394" cy="2751058"/>
            <wp:effectExtent l="0" t="0" r="381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35394" cy="2751058"/>
                    </a:xfrm>
                    <a:prstGeom prst="rect">
                      <a:avLst/>
                    </a:prstGeom>
                  </pic:spPr>
                </pic:pic>
              </a:graphicData>
            </a:graphic>
          </wp:inline>
        </w:drawing>
      </w:r>
    </w:p>
    <w:p w14:paraId="22E5760B" w14:textId="77777777" w:rsidR="006321D8" w:rsidRDefault="006321D8" w:rsidP="00E646B6">
      <w:pPr>
        <w:spacing w:line="360" w:lineRule="auto"/>
        <w:jc w:val="right"/>
      </w:pPr>
      <w:r>
        <w:t>Source: Constructed by author</w:t>
      </w:r>
    </w:p>
    <w:p w14:paraId="3666DAD2" w14:textId="77777777" w:rsidR="006321D8" w:rsidRPr="006321D8" w:rsidRDefault="006321D8" w:rsidP="00E646B6">
      <w:pPr>
        <w:spacing w:line="360" w:lineRule="auto"/>
        <w:ind w:left="480"/>
        <w:jc w:val="center"/>
        <w:rPr>
          <w:rFonts w:eastAsiaTheme="minorEastAsia"/>
        </w:rPr>
      </w:pPr>
    </w:p>
    <w:p w14:paraId="771EF910" w14:textId="2DF593D8" w:rsidR="006512A5" w:rsidRDefault="006512A5">
      <w:r>
        <w:br w:type="page"/>
      </w:r>
    </w:p>
    <w:p w14:paraId="41359831" w14:textId="77777777" w:rsidR="00DD2BBF" w:rsidRDefault="00DD2BBF" w:rsidP="00E646B6">
      <w:pPr>
        <w:spacing w:line="360" w:lineRule="auto"/>
      </w:pPr>
    </w:p>
    <w:p w14:paraId="771EF911" w14:textId="77777777" w:rsidR="00DD2BBF" w:rsidRDefault="00EE0F24" w:rsidP="00E646B6">
      <w:pPr>
        <w:pStyle w:val="1"/>
        <w:numPr>
          <w:ilvl w:val="0"/>
          <w:numId w:val="2"/>
        </w:numPr>
        <w:spacing w:line="360" w:lineRule="auto"/>
      </w:pPr>
      <w:bookmarkStart w:id="16" w:name="_Toc117811324"/>
      <w:r>
        <w:t>Value chain of Zara</w:t>
      </w:r>
      <w:bookmarkEnd w:id="16"/>
    </w:p>
    <w:p w14:paraId="771EF912" w14:textId="2CA009F2" w:rsidR="00DD2BBF" w:rsidRDefault="00EE0F24" w:rsidP="00E646B6">
      <w:pPr>
        <w:spacing w:line="360" w:lineRule="auto"/>
        <w:ind w:leftChars="400" w:left="960"/>
      </w:pPr>
      <w:r>
        <w:t>Zara is on the way to best-cost provider strategy and has a vertical integration model. Value chain of Zara will demonstrate what activities added value to the business</w:t>
      </w:r>
      <w:r w:rsidR="008D1376">
        <w:t xml:space="preserve"> (</w:t>
      </w:r>
      <w:r w:rsidR="008D1376" w:rsidRPr="008D1376">
        <w:t>Kaplinsky,</w:t>
      </w:r>
      <w:r w:rsidR="008D1376">
        <w:t xml:space="preserve"> </w:t>
      </w:r>
      <w:r w:rsidR="008D1376" w:rsidRPr="008D1376">
        <w:t>2000)</w:t>
      </w:r>
      <w:r>
        <w:t xml:space="preserve">. To have an in-depth look, below will analyze the primary and supporting activities that can add value to the final product. </w:t>
      </w:r>
      <w:r>
        <w:br/>
      </w:r>
    </w:p>
    <w:p w14:paraId="771EF913" w14:textId="77777777" w:rsidR="00DD2BBF" w:rsidRDefault="00EE0F24" w:rsidP="00E646B6">
      <w:pPr>
        <w:pStyle w:val="2"/>
        <w:numPr>
          <w:ilvl w:val="1"/>
          <w:numId w:val="2"/>
        </w:numPr>
        <w:spacing w:line="360" w:lineRule="auto"/>
      </w:pPr>
      <w:bookmarkStart w:id="17" w:name="_Toc117811325"/>
      <w:r>
        <w:t>Primary activities of Zara</w:t>
      </w:r>
      <w:bookmarkEnd w:id="17"/>
    </w:p>
    <w:p w14:paraId="771EF914" w14:textId="77777777" w:rsidR="00DD2BBF" w:rsidRDefault="00DD2BBF" w:rsidP="00E646B6">
      <w:pPr>
        <w:spacing w:line="360" w:lineRule="auto"/>
        <w:jc w:val="both"/>
      </w:pPr>
    </w:p>
    <w:p w14:paraId="771EF915" w14:textId="2BA2B402" w:rsidR="00DD2BBF" w:rsidRDefault="00EE0F24" w:rsidP="00E646B6">
      <w:pPr>
        <w:spacing w:line="360" w:lineRule="auto"/>
        <w:ind w:leftChars="400" w:left="960"/>
        <w:jc w:val="both"/>
      </w:pPr>
      <w:r>
        <w:t xml:space="preserve">For the main functions of Zara to making clothes or home textile, it would first require the inbound logistics to get raw materials for manufacturing. Zara has full control of the supply chain. Inditex has in-house team to manufacture its core products in apparel. It also owns a company called </w:t>
      </w:r>
      <w:r w:rsidR="00225698">
        <w:t>“</w:t>
      </w:r>
      <w:r>
        <w:t>Tempe Inditex</w:t>
      </w:r>
      <w:r w:rsidR="00225698">
        <w:t>”</w:t>
      </w:r>
      <w:r>
        <w:t xml:space="preserve"> to take care of the footwear and accessories for Zara apparel and Zara home. Therefore, Zara is always ready to produce new designs based on the similar template it already has. In the business operation, Zara has core design team in the headquarter in Spain so it manages the brand easily and make faster decision. The independent department for the business lines of men, women and children enable them to implement the ideas and designs without the permission from another department. </w:t>
      </w:r>
    </w:p>
    <w:p w14:paraId="771EF916" w14:textId="77777777" w:rsidR="00DD2BBF" w:rsidRDefault="00DD2BBF" w:rsidP="00E646B6">
      <w:pPr>
        <w:spacing w:line="360" w:lineRule="auto"/>
        <w:ind w:leftChars="400" w:left="960"/>
        <w:jc w:val="both"/>
      </w:pPr>
    </w:p>
    <w:p w14:paraId="771EF917" w14:textId="77777777" w:rsidR="00DD2BBF" w:rsidRDefault="00EE0F24" w:rsidP="00E646B6">
      <w:pPr>
        <w:spacing w:line="360" w:lineRule="auto"/>
        <w:ind w:leftChars="400" w:left="960"/>
        <w:jc w:val="both"/>
      </w:pPr>
      <w:r>
        <w:t xml:space="preserve">For the outbound logistics, Zara distributes the products to the stores with a very precise amount and it requires the store managers from different region forecast with their local data analysis and their observation of the fashion trend. The delivery within Spain is made in 24 hours and delivery abroad is made in 40 hours. It sets up the standard in order to accelerate the delivery process to the customers as quickly as possible. For the marketing and sales, Zara does not make large spending in marketing and promotion due to its advantage in supply chain. As Zara does not outsource the manufacturing process, it can control the supply chain to quickly put forward trendy clothes and thus it can always keep its customers to return to the store and shop. This model involves higher cost during the intensive production so it keeps a low expense in promotion and advertising. It differentiates a lot on branding and reputation. Zara remains good service by following several guidelines and maintain customer satisfaction, such as queue management, quick </w:t>
      </w:r>
      <w:r>
        <w:lastRenderedPageBreak/>
        <w:t xml:space="preserve">stock checking, standard exchange and return policy. It aims to make their customer purchase the fashion items as fast as possible. </w:t>
      </w:r>
    </w:p>
    <w:p w14:paraId="771EF918" w14:textId="77777777" w:rsidR="00DD2BBF" w:rsidRDefault="00DD2BBF" w:rsidP="00E646B6">
      <w:pPr>
        <w:spacing w:line="360" w:lineRule="auto"/>
        <w:ind w:left="480"/>
      </w:pPr>
    </w:p>
    <w:p w14:paraId="771EF919" w14:textId="77777777" w:rsidR="00DD2BBF" w:rsidRDefault="00EE0F24" w:rsidP="00E646B6">
      <w:pPr>
        <w:pStyle w:val="2"/>
        <w:spacing w:line="360" w:lineRule="auto"/>
        <w:ind w:left="240"/>
      </w:pPr>
      <w:bookmarkStart w:id="18" w:name="_Toc117811326"/>
      <w:r>
        <w:t>5.2</w:t>
      </w:r>
      <w:r>
        <w:tab/>
        <w:t>Support activities of Zara</w:t>
      </w:r>
      <w:bookmarkEnd w:id="18"/>
    </w:p>
    <w:p w14:paraId="771EF91A" w14:textId="77777777" w:rsidR="00DD2BBF" w:rsidRDefault="00DD2BBF" w:rsidP="00E646B6">
      <w:pPr>
        <w:pBdr>
          <w:top w:val="nil"/>
          <w:left w:val="nil"/>
          <w:bottom w:val="nil"/>
          <w:right w:val="nil"/>
          <w:between w:val="nil"/>
        </w:pBdr>
        <w:spacing w:line="360" w:lineRule="auto"/>
        <w:ind w:left="480"/>
        <w:rPr>
          <w:color w:val="000000"/>
        </w:rPr>
      </w:pPr>
    </w:p>
    <w:p w14:paraId="771EF91B" w14:textId="77777777" w:rsidR="00DD2BBF" w:rsidRDefault="00EE0F24" w:rsidP="00E646B6">
      <w:pPr>
        <w:pBdr>
          <w:top w:val="nil"/>
          <w:left w:val="nil"/>
          <w:bottom w:val="nil"/>
          <w:right w:val="nil"/>
          <w:between w:val="nil"/>
        </w:pBdr>
        <w:spacing w:line="360" w:lineRule="auto"/>
        <w:ind w:leftChars="400" w:left="960"/>
        <w:jc w:val="both"/>
        <w:rPr>
          <w:color w:val="000000"/>
        </w:rPr>
      </w:pPr>
      <w:r>
        <w:rPr>
          <w:color w:val="000000"/>
        </w:rPr>
        <w:t xml:space="preserve">The infrastructure of Zara requires an integrated system to communicate between the stores and the design teams. It has a decentralized decision-making structure to support the needs from different locations. The store managers are responsible for their own store’s image and inventories, and head office has to consider the higher-level decision such as brand management, human resources. Zara emphasizes the employee trainings because it is important for the brand image. The design teams are required to attend fashion shows and get insights from the customers. </w:t>
      </w:r>
    </w:p>
    <w:p w14:paraId="771EF91C" w14:textId="77777777" w:rsidR="00DD2BBF" w:rsidRDefault="00DD2BBF" w:rsidP="00E646B6">
      <w:pPr>
        <w:pBdr>
          <w:top w:val="nil"/>
          <w:left w:val="nil"/>
          <w:bottom w:val="nil"/>
          <w:right w:val="nil"/>
          <w:between w:val="nil"/>
        </w:pBdr>
        <w:spacing w:line="360" w:lineRule="auto"/>
        <w:ind w:leftChars="400" w:left="960"/>
        <w:jc w:val="both"/>
        <w:rPr>
          <w:color w:val="000000"/>
        </w:rPr>
      </w:pPr>
    </w:p>
    <w:p w14:paraId="502E2A04" w14:textId="03A43DD5" w:rsidR="00021780" w:rsidRDefault="00EE0F24" w:rsidP="00E646B6">
      <w:pPr>
        <w:pBdr>
          <w:top w:val="nil"/>
          <w:left w:val="nil"/>
          <w:bottom w:val="nil"/>
          <w:right w:val="nil"/>
          <w:between w:val="nil"/>
        </w:pBdr>
        <w:spacing w:line="360" w:lineRule="auto"/>
        <w:ind w:leftChars="400" w:left="960"/>
        <w:jc w:val="both"/>
        <w:rPr>
          <w:color w:val="000000"/>
        </w:rPr>
      </w:pPr>
      <w:r>
        <w:rPr>
          <w:color w:val="000000"/>
        </w:rPr>
        <w:t xml:space="preserve">From the technology aspect, Zara has to continuously improve the technology in supply chain, such as RFID technology in stock tracking, so as to provide sufficient data in decision-making. In Zara’s stores, a Personal Digital Assistance (PDA) software is used to keep informing frontlines about sales and distribution to support in-store or online orders. </w:t>
      </w:r>
    </w:p>
    <w:p w14:paraId="4EE4C169" w14:textId="77777777" w:rsidR="00F672AF" w:rsidRDefault="00F672AF" w:rsidP="00E646B6">
      <w:pPr>
        <w:pBdr>
          <w:top w:val="nil"/>
          <w:left w:val="nil"/>
          <w:bottom w:val="nil"/>
          <w:right w:val="nil"/>
          <w:between w:val="nil"/>
        </w:pBdr>
        <w:spacing w:line="360" w:lineRule="auto"/>
        <w:ind w:left="480"/>
        <w:jc w:val="both"/>
        <w:rPr>
          <w:color w:val="000000"/>
        </w:rPr>
      </w:pPr>
    </w:p>
    <w:p w14:paraId="0D1D8A3A" w14:textId="6E2ABB7D" w:rsidR="00021780" w:rsidRDefault="00021780" w:rsidP="00E646B6">
      <w:pPr>
        <w:pStyle w:val="2"/>
        <w:spacing w:line="360" w:lineRule="auto"/>
        <w:ind w:leftChars="100" w:left="240"/>
      </w:pPr>
      <w:bookmarkStart w:id="19" w:name="_Toc117811327"/>
      <w:r>
        <w:rPr>
          <w:color w:val="000000"/>
        </w:rPr>
        <w:t xml:space="preserve">5.3 </w:t>
      </w:r>
      <w:r>
        <w:t>Concluding Comments</w:t>
      </w:r>
      <w:bookmarkEnd w:id="19"/>
    </w:p>
    <w:p w14:paraId="7867A4D7" w14:textId="16EC4E0A" w:rsidR="00021780" w:rsidRDefault="00021780" w:rsidP="00E646B6">
      <w:pPr>
        <w:pBdr>
          <w:top w:val="nil"/>
          <w:left w:val="nil"/>
          <w:bottom w:val="nil"/>
          <w:right w:val="nil"/>
          <w:between w:val="nil"/>
        </w:pBdr>
        <w:spacing w:line="360" w:lineRule="auto"/>
        <w:ind w:left="480"/>
        <w:jc w:val="both"/>
        <w:rPr>
          <w:rFonts w:eastAsiaTheme="minorEastAsia"/>
          <w:color w:val="000000"/>
        </w:rPr>
      </w:pPr>
    </w:p>
    <w:p w14:paraId="027A9B05" w14:textId="252305F9" w:rsidR="00021780" w:rsidRDefault="00021780" w:rsidP="00E646B6">
      <w:pPr>
        <w:pBdr>
          <w:top w:val="nil"/>
          <w:left w:val="nil"/>
          <w:bottom w:val="nil"/>
          <w:right w:val="nil"/>
          <w:between w:val="nil"/>
        </w:pBdr>
        <w:spacing w:line="360" w:lineRule="auto"/>
        <w:ind w:leftChars="400" w:left="960"/>
        <w:jc w:val="both"/>
        <w:rPr>
          <w:rFonts w:eastAsiaTheme="minorEastAsia"/>
          <w:color w:val="000000"/>
        </w:rPr>
      </w:pPr>
      <w:r>
        <w:rPr>
          <w:rFonts w:eastAsiaTheme="minorEastAsia" w:hint="eastAsia"/>
          <w:color w:val="000000"/>
        </w:rPr>
        <w:t>T</w:t>
      </w:r>
      <w:r>
        <w:rPr>
          <w:rFonts w:eastAsiaTheme="minorEastAsia"/>
          <w:color w:val="000000"/>
        </w:rPr>
        <w:t xml:space="preserve">he value chain of Zara is its competitive advantage to make it stand out from the fast fashion competition. The in-house production makes it has high control in the process and enable it produce trendy clothes timely, utilize sustainable materials, control the production cost, speed up and manage well in the supply chain, thus provide efficient selling service. However, the intensity of the production has high pressure in keep enhancing its production technology and design. Zara has to recruit </w:t>
      </w:r>
      <w:r w:rsidR="009C505F">
        <w:rPr>
          <w:rFonts w:eastAsiaTheme="minorEastAsia"/>
          <w:color w:val="000000"/>
        </w:rPr>
        <w:t>a large designers and specialist in fashion and textile to improve the products continuously. The integrated system of front-line and back office enables it to perform highly efficient business operation. It has good control of design and inventory and w</w:t>
      </w:r>
      <w:r w:rsidR="009C505F">
        <w:rPr>
          <w:rFonts w:eastAsiaTheme="minorEastAsia" w:hint="eastAsia"/>
          <w:color w:val="000000"/>
        </w:rPr>
        <w:t>e</w:t>
      </w:r>
      <w:r w:rsidR="009C505F">
        <w:rPr>
          <w:rFonts w:eastAsiaTheme="minorEastAsia"/>
          <w:color w:val="000000"/>
        </w:rPr>
        <w:t xml:space="preserve">ll utilized technology to assist daily operation. With more expansion of online market in different countries, Zara has to deal with more complicated </w:t>
      </w:r>
      <w:r w:rsidR="001F400B">
        <w:rPr>
          <w:rFonts w:eastAsiaTheme="minorEastAsia"/>
          <w:color w:val="000000"/>
        </w:rPr>
        <w:t xml:space="preserve">operation so its system has continuously improved. </w:t>
      </w:r>
    </w:p>
    <w:p w14:paraId="77DA1B45" w14:textId="055515B7" w:rsidR="009C505F" w:rsidRDefault="009C505F" w:rsidP="00E646B6">
      <w:pPr>
        <w:pBdr>
          <w:top w:val="nil"/>
          <w:left w:val="nil"/>
          <w:bottom w:val="nil"/>
          <w:right w:val="nil"/>
          <w:between w:val="nil"/>
        </w:pBdr>
        <w:spacing w:line="360" w:lineRule="auto"/>
        <w:ind w:left="480"/>
        <w:jc w:val="both"/>
        <w:rPr>
          <w:rFonts w:eastAsiaTheme="minorEastAsia"/>
          <w:color w:val="000000"/>
        </w:rPr>
      </w:pPr>
    </w:p>
    <w:p w14:paraId="69E38B86" w14:textId="77777777" w:rsidR="00021780" w:rsidRPr="00986DB0" w:rsidRDefault="00021780" w:rsidP="00E646B6">
      <w:pPr>
        <w:spacing w:line="360" w:lineRule="auto"/>
        <w:rPr>
          <w:rFonts w:eastAsiaTheme="minorEastAsia"/>
        </w:rPr>
      </w:pPr>
    </w:p>
    <w:p w14:paraId="771EF91E" w14:textId="6E8A4D50" w:rsidR="00DD2BBF" w:rsidRDefault="00EE0F24" w:rsidP="00E646B6">
      <w:pPr>
        <w:pStyle w:val="1"/>
        <w:numPr>
          <w:ilvl w:val="0"/>
          <w:numId w:val="6"/>
        </w:numPr>
        <w:spacing w:line="360" w:lineRule="auto"/>
        <w:jc w:val="both"/>
      </w:pPr>
      <w:bookmarkStart w:id="20" w:name="_Toc117811328"/>
      <w:r>
        <w:t>Conclusion</w:t>
      </w:r>
      <w:bookmarkEnd w:id="20"/>
    </w:p>
    <w:p w14:paraId="31CAD5EA" w14:textId="093A9207" w:rsidR="004E0AA1" w:rsidRDefault="004E0AA1" w:rsidP="00E646B6">
      <w:pPr>
        <w:spacing w:line="360" w:lineRule="auto"/>
        <w:ind w:leftChars="400" w:left="960"/>
        <w:jc w:val="both"/>
        <w:rPr>
          <w:rFonts w:eastAsiaTheme="minorEastAsia"/>
        </w:rPr>
      </w:pPr>
      <w:r>
        <w:rPr>
          <w:rFonts w:eastAsiaTheme="minorEastAsia" w:hint="eastAsia"/>
        </w:rPr>
        <w:t>Za</w:t>
      </w:r>
      <w:r>
        <w:rPr>
          <w:rFonts w:eastAsiaTheme="minorEastAsia"/>
        </w:rPr>
        <w:t xml:space="preserve">ra is a corporate that holds the vision of being forward-thinking brand and emphasize in sustainability in fashion. It established a strong brand building and reputation. </w:t>
      </w:r>
    </w:p>
    <w:p w14:paraId="2700D376" w14:textId="65BD2331" w:rsidR="004E0AA1" w:rsidRDefault="004E0AA1" w:rsidP="00E646B6">
      <w:pPr>
        <w:spacing w:line="360" w:lineRule="auto"/>
        <w:ind w:leftChars="400" w:left="960"/>
        <w:jc w:val="both"/>
        <w:rPr>
          <w:rFonts w:eastAsiaTheme="minorEastAsia"/>
        </w:rPr>
      </w:pPr>
    </w:p>
    <w:p w14:paraId="23FBFA06" w14:textId="3D3BFB13" w:rsidR="004E0AA1" w:rsidRDefault="004E0AA1" w:rsidP="00E646B6">
      <w:pPr>
        <w:spacing w:line="360" w:lineRule="auto"/>
        <w:ind w:leftChars="400" w:left="960"/>
        <w:jc w:val="both"/>
        <w:rPr>
          <w:rFonts w:eastAsiaTheme="minorEastAsia"/>
        </w:rPr>
      </w:pPr>
      <w:r>
        <w:rPr>
          <w:rFonts w:eastAsiaTheme="minorEastAsia" w:hint="eastAsia"/>
        </w:rPr>
        <w:t>I</w:t>
      </w:r>
      <w:r>
        <w:rPr>
          <w:rFonts w:eastAsiaTheme="minorEastAsia"/>
        </w:rPr>
        <w:t>n the macro-environmental analysis, it shows that Hong Kong has equal threats and opportunity to fashion industry. For Zara Hong Kong’s development, it has to overcome the short-term threat of changing social perception of wasteful fast fashion with adequate education to the customers and build the brand as a sustainable icon. In long term, Zara has to embrace the trend of E-commerce and mobile commerce</w:t>
      </w:r>
      <w:r w:rsidR="00D54526">
        <w:rPr>
          <w:rFonts w:eastAsiaTheme="minorEastAsia"/>
        </w:rPr>
        <w:t xml:space="preserve"> and expand the online sales activity.  As the economic and political factors are impactful to the business, Zara has to use defensive strategy at this stage and slowly change to growth strategy when the situation in the future is favorable to the business.  </w:t>
      </w:r>
    </w:p>
    <w:p w14:paraId="05695167" w14:textId="77777777" w:rsidR="004E0AA1" w:rsidRDefault="004E0AA1" w:rsidP="00E646B6">
      <w:pPr>
        <w:spacing w:line="360" w:lineRule="auto"/>
        <w:ind w:leftChars="200" w:left="480"/>
        <w:jc w:val="both"/>
        <w:rPr>
          <w:rFonts w:eastAsiaTheme="minorEastAsia"/>
        </w:rPr>
      </w:pPr>
    </w:p>
    <w:p w14:paraId="026D4378" w14:textId="3A4600FE" w:rsidR="004E0AA1" w:rsidRDefault="004E0AA1" w:rsidP="00E646B6">
      <w:pPr>
        <w:spacing w:line="360" w:lineRule="auto"/>
        <w:ind w:leftChars="400" w:left="960"/>
        <w:jc w:val="both"/>
        <w:rPr>
          <w:rFonts w:eastAsiaTheme="minorEastAsia"/>
        </w:rPr>
      </w:pPr>
      <w:r>
        <w:rPr>
          <w:rFonts w:eastAsiaTheme="minorEastAsia"/>
        </w:rPr>
        <w:t xml:space="preserve">It has corporate strategy of related diversification and the business strategy is on the way to best-cost provider strategy. With vertical integration strategy, it has a strong competitive advantage in good supply chain and business operation. </w:t>
      </w:r>
      <w:r w:rsidR="00D54526">
        <w:rPr>
          <w:rFonts w:eastAsiaTheme="minorEastAsia"/>
        </w:rPr>
        <w:t xml:space="preserve">The balance scorecard shows the advantages in financial and non-financial aspects but the customer loyalty </w:t>
      </w:r>
      <w:r w:rsidR="00E4329E">
        <w:rPr>
          <w:rFonts w:eastAsiaTheme="minorEastAsia"/>
        </w:rPr>
        <w:t xml:space="preserve">management </w:t>
      </w:r>
      <w:r w:rsidR="00D54526">
        <w:rPr>
          <w:rFonts w:eastAsiaTheme="minorEastAsia"/>
        </w:rPr>
        <w:t>can be improved</w:t>
      </w:r>
      <w:r w:rsidR="00E4329E">
        <w:rPr>
          <w:rFonts w:eastAsiaTheme="minorEastAsia"/>
        </w:rPr>
        <w:t xml:space="preserve"> in the future. Aspects such as learning and growth, and the internal business process made Zara fulfill the mission of bringing thoughtful style to the world and always on-trend. </w:t>
      </w:r>
    </w:p>
    <w:p w14:paraId="771EF91F" w14:textId="401C57A8" w:rsidR="006512A5" w:rsidRDefault="006512A5">
      <w:pPr>
        <w:rPr>
          <w:rFonts w:eastAsiaTheme="minorEastAsia"/>
        </w:rPr>
      </w:pPr>
      <w:r>
        <w:rPr>
          <w:rFonts w:eastAsiaTheme="minorEastAsia"/>
        </w:rPr>
        <w:br w:type="page"/>
      </w:r>
    </w:p>
    <w:p w14:paraId="1A5BA94A" w14:textId="77777777" w:rsidR="00DD2BBF" w:rsidRPr="00515EA0" w:rsidRDefault="00DD2BBF" w:rsidP="00E646B6">
      <w:pPr>
        <w:spacing w:line="360" w:lineRule="auto"/>
        <w:ind w:leftChars="100" w:left="240"/>
        <w:rPr>
          <w:rFonts w:eastAsiaTheme="minorEastAsia"/>
        </w:rPr>
      </w:pPr>
    </w:p>
    <w:p w14:paraId="771EF920" w14:textId="42D08505" w:rsidR="00DD2BBF" w:rsidRDefault="00EE0F24" w:rsidP="00E646B6">
      <w:pPr>
        <w:pStyle w:val="1"/>
        <w:numPr>
          <w:ilvl w:val="0"/>
          <w:numId w:val="6"/>
        </w:numPr>
        <w:spacing w:line="360" w:lineRule="auto"/>
      </w:pPr>
      <w:bookmarkStart w:id="21" w:name="_Toc117811329"/>
      <w:r>
        <w:t>Recommendation and implementation</w:t>
      </w:r>
      <w:bookmarkEnd w:id="21"/>
      <w:r>
        <w:t xml:space="preserve"> </w:t>
      </w:r>
    </w:p>
    <w:p w14:paraId="548BF2AD" w14:textId="09A84182" w:rsidR="00361451" w:rsidRDefault="00361451" w:rsidP="00E646B6">
      <w:pPr>
        <w:spacing w:line="360" w:lineRule="auto"/>
        <w:ind w:leftChars="400" w:left="960"/>
        <w:jc w:val="both"/>
        <w:rPr>
          <w:rFonts w:eastAsiaTheme="minorEastAsia"/>
        </w:rPr>
      </w:pPr>
      <w:r w:rsidRPr="00361451">
        <w:rPr>
          <w:rFonts w:eastAsiaTheme="minorEastAsia"/>
        </w:rPr>
        <w:t xml:space="preserve">To improve the business of Zara, the project will show the implementation plan for </w:t>
      </w:r>
      <w:r>
        <w:rPr>
          <w:rFonts w:eastAsiaTheme="minorEastAsia"/>
        </w:rPr>
        <w:t xml:space="preserve">both corporate and business level. Inditex has to maintain its strategy of related diversification and sustain its success of fashion business. In business level, Zara need to push forward to become total best-cost provider strategy in order to get the benefit of both low cost and differentiation and holds a strong market position. For </w:t>
      </w:r>
      <w:r w:rsidRPr="00361451">
        <w:rPr>
          <w:rFonts w:eastAsiaTheme="minorEastAsia"/>
        </w:rPr>
        <w:t>Zara Hong Kong</w:t>
      </w:r>
      <w:r>
        <w:rPr>
          <w:rFonts w:eastAsiaTheme="minorEastAsia"/>
        </w:rPr>
        <w:t xml:space="preserve">, </w:t>
      </w:r>
      <w:r w:rsidRPr="00361451">
        <w:rPr>
          <w:rFonts w:eastAsiaTheme="minorEastAsia"/>
        </w:rPr>
        <w:t xml:space="preserve">the direction </w:t>
      </w:r>
      <w:r>
        <w:rPr>
          <w:rFonts w:eastAsiaTheme="minorEastAsia"/>
        </w:rPr>
        <w:t xml:space="preserve">is going to be </w:t>
      </w:r>
      <w:r w:rsidRPr="00361451">
        <w:rPr>
          <w:rFonts w:eastAsiaTheme="minorEastAsia"/>
        </w:rPr>
        <w:t xml:space="preserve">increasing the brand impression of sustainability fashion, adopting </w:t>
      </w:r>
      <w:r w:rsidR="00867912">
        <w:rPr>
          <w:rFonts w:eastAsiaTheme="minorEastAsia"/>
        </w:rPr>
        <w:t>stability</w:t>
      </w:r>
      <w:r w:rsidRPr="00361451">
        <w:rPr>
          <w:rFonts w:eastAsiaTheme="minorEastAsia"/>
        </w:rPr>
        <w:t xml:space="preserve"> strategy to maintain the business profit with higher online penetration.</w:t>
      </w:r>
    </w:p>
    <w:p w14:paraId="5D92894F" w14:textId="77777777" w:rsidR="00361451" w:rsidRPr="00361451" w:rsidRDefault="00361451" w:rsidP="00E646B6">
      <w:pPr>
        <w:spacing w:line="360" w:lineRule="auto"/>
        <w:ind w:leftChars="300" w:left="720"/>
        <w:rPr>
          <w:rFonts w:eastAsiaTheme="minorEastAsia"/>
        </w:rPr>
      </w:pPr>
    </w:p>
    <w:p w14:paraId="1EA31662" w14:textId="03413287" w:rsidR="00845D9D" w:rsidRDefault="00845D9D" w:rsidP="00E646B6">
      <w:pPr>
        <w:pStyle w:val="a7"/>
        <w:numPr>
          <w:ilvl w:val="1"/>
          <w:numId w:val="6"/>
        </w:numPr>
        <w:spacing w:line="360" w:lineRule="auto"/>
        <w:ind w:leftChars="0"/>
        <w:rPr>
          <w:rFonts w:eastAsiaTheme="minorEastAsia"/>
        </w:rPr>
      </w:pPr>
      <w:r>
        <w:rPr>
          <w:rFonts w:eastAsiaTheme="minorEastAsia" w:hint="eastAsia"/>
        </w:rPr>
        <w:t>R</w:t>
      </w:r>
      <w:r>
        <w:rPr>
          <w:rFonts w:eastAsiaTheme="minorEastAsia"/>
        </w:rPr>
        <w:t xml:space="preserve">ecommendation of </w:t>
      </w:r>
      <w:r w:rsidR="00361451">
        <w:rPr>
          <w:rFonts w:eastAsiaTheme="minorEastAsia"/>
        </w:rPr>
        <w:t xml:space="preserve">future </w:t>
      </w:r>
      <w:r>
        <w:rPr>
          <w:rFonts w:eastAsiaTheme="minorEastAsia"/>
        </w:rPr>
        <w:t xml:space="preserve">strategy for </w:t>
      </w:r>
      <w:r w:rsidR="00361451">
        <w:rPr>
          <w:rFonts w:eastAsiaTheme="minorEastAsia"/>
        </w:rPr>
        <w:t xml:space="preserve">corporate and business level </w:t>
      </w:r>
    </w:p>
    <w:p w14:paraId="33983AC6" w14:textId="773C0B2E" w:rsidR="00361451" w:rsidRDefault="00361451" w:rsidP="00E646B6">
      <w:pPr>
        <w:spacing w:line="360" w:lineRule="auto"/>
        <w:ind w:leftChars="200" w:left="480"/>
        <w:jc w:val="both"/>
        <w:rPr>
          <w:rFonts w:eastAsiaTheme="minorEastAsia"/>
        </w:rPr>
      </w:pPr>
    </w:p>
    <w:p w14:paraId="1C29DA26" w14:textId="54464492" w:rsidR="00361451" w:rsidRDefault="00361451" w:rsidP="00E646B6">
      <w:pPr>
        <w:spacing w:line="360" w:lineRule="auto"/>
        <w:ind w:leftChars="400" w:left="960"/>
        <w:jc w:val="both"/>
        <w:rPr>
          <w:rFonts w:eastAsiaTheme="minorEastAsia"/>
        </w:rPr>
      </w:pPr>
      <w:r>
        <w:rPr>
          <w:rFonts w:eastAsiaTheme="minorEastAsia" w:hint="eastAsia"/>
        </w:rPr>
        <w:t>I</w:t>
      </w:r>
      <w:r>
        <w:rPr>
          <w:rFonts w:eastAsiaTheme="minorEastAsia"/>
        </w:rPr>
        <w:t>nditex has been very successfully expanded its business with related diversification strategy. I</w:t>
      </w:r>
      <w:r>
        <w:rPr>
          <w:rFonts w:eastAsiaTheme="minorEastAsia" w:hint="eastAsia"/>
        </w:rPr>
        <w:t>t</w:t>
      </w:r>
      <w:r>
        <w:rPr>
          <w:rFonts w:eastAsiaTheme="minorEastAsia"/>
        </w:rPr>
        <w:t xml:space="preserve"> has the value chains to support the 8 brands under. The resources of the corporate can be shared and optimized</w:t>
      </w:r>
      <w:r w:rsidR="009429BD">
        <w:rPr>
          <w:rFonts w:eastAsiaTheme="minorEastAsia"/>
        </w:rPr>
        <w:t xml:space="preserve">. </w:t>
      </w:r>
      <w:r>
        <w:rPr>
          <w:rFonts w:eastAsiaTheme="minorEastAsia"/>
        </w:rPr>
        <w:t xml:space="preserve">The relatively new production line of Zara Home </w:t>
      </w:r>
      <w:r w:rsidR="009429BD">
        <w:rPr>
          <w:rFonts w:eastAsiaTheme="minorEastAsia"/>
        </w:rPr>
        <w:t xml:space="preserve">makes the textile technology of </w:t>
      </w:r>
      <w:r w:rsidR="009429BD">
        <w:rPr>
          <w:rFonts w:eastAsiaTheme="minorEastAsia" w:hint="eastAsia"/>
        </w:rPr>
        <w:t>In</w:t>
      </w:r>
      <w:r w:rsidR="009429BD">
        <w:rPr>
          <w:rFonts w:eastAsiaTheme="minorEastAsia"/>
        </w:rPr>
        <w:t xml:space="preserve">ditex can be shown in home decorations. It enhances the business attractiveness of Inditex and increase the confidence of its investors. It is encouraged to expand its diversification related to its advantage of textile technology and production resources. </w:t>
      </w:r>
      <w:r w:rsidR="00485BBE">
        <w:rPr>
          <w:rFonts w:eastAsiaTheme="minorEastAsia"/>
        </w:rPr>
        <w:t xml:space="preserve">In business level, Zara need to push forward to best-cost provider strategy with the improvement of product differentiation in research and development (R&amp;D). As Zara has already established the supply chain and good control of design and production, it has to improve the positioning of providing good textile quality such as temperature keeping technology, durable materials or newly invented eco-friendly materials. </w:t>
      </w:r>
      <w:r w:rsidR="00485BBE">
        <w:rPr>
          <w:rFonts w:eastAsiaTheme="minorEastAsia" w:hint="eastAsia"/>
        </w:rPr>
        <w:t>I</w:t>
      </w:r>
      <w:r w:rsidR="00485BBE">
        <w:rPr>
          <w:rFonts w:eastAsiaTheme="minorEastAsia"/>
        </w:rPr>
        <w:t xml:space="preserve">t can strengthen its position in the market and sustainable in business. </w:t>
      </w:r>
    </w:p>
    <w:p w14:paraId="484C7294" w14:textId="37D4846A" w:rsidR="00361451" w:rsidRPr="00485BBE" w:rsidRDefault="00361451" w:rsidP="00E646B6">
      <w:pPr>
        <w:spacing w:line="360" w:lineRule="auto"/>
        <w:ind w:leftChars="200" w:left="480"/>
        <w:rPr>
          <w:rFonts w:eastAsiaTheme="minorEastAsia"/>
        </w:rPr>
      </w:pPr>
    </w:p>
    <w:p w14:paraId="58BFC6B8" w14:textId="77777777" w:rsidR="00361451" w:rsidRPr="00361451" w:rsidRDefault="00361451" w:rsidP="00E646B6">
      <w:pPr>
        <w:spacing w:line="360" w:lineRule="auto"/>
        <w:rPr>
          <w:rFonts w:eastAsiaTheme="minorEastAsia"/>
        </w:rPr>
      </w:pPr>
    </w:p>
    <w:p w14:paraId="686C5997" w14:textId="3F3ADEEA" w:rsidR="00845D9D" w:rsidRDefault="00845D9D" w:rsidP="00E646B6">
      <w:pPr>
        <w:pStyle w:val="a7"/>
        <w:numPr>
          <w:ilvl w:val="1"/>
          <w:numId w:val="6"/>
        </w:numPr>
        <w:spacing w:line="360" w:lineRule="auto"/>
        <w:ind w:leftChars="0"/>
        <w:rPr>
          <w:rFonts w:eastAsiaTheme="minorEastAsia"/>
        </w:rPr>
      </w:pPr>
      <w:r>
        <w:rPr>
          <w:rFonts w:eastAsiaTheme="minorEastAsia" w:hint="eastAsia"/>
        </w:rPr>
        <w:t>R</w:t>
      </w:r>
      <w:r>
        <w:rPr>
          <w:rFonts w:eastAsiaTheme="minorEastAsia"/>
        </w:rPr>
        <w:t xml:space="preserve">ecommendation of strategy for Zara Hong Kong </w:t>
      </w:r>
    </w:p>
    <w:p w14:paraId="50867C9E" w14:textId="26C173FA" w:rsidR="00485BBE" w:rsidRDefault="00485BBE" w:rsidP="00E646B6">
      <w:pPr>
        <w:spacing w:line="360" w:lineRule="auto"/>
        <w:ind w:leftChars="200" w:left="480"/>
        <w:jc w:val="both"/>
        <w:rPr>
          <w:rFonts w:eastAsiaTheme="minorEastAsia"/>
        </w:rPr>
      </w:pPr>
    </w:p>
    <w:p w14:paraId="668AF69D" w14:textId="23599DC4" w:rsidR="00485BBE" w:rsidRDefault="00391A53" w:rsidP="00E646B6">
      <w:pPr>
        <w:spacing w:line="360" w:lineRule="auto"/>
        <w:ind w:leftChars="400" w:left="960"/>
        <w:jc w:val="both"/>
        <w:rPr>
          <w:rFonts w:eastAsiaTheme="minorEastAsia"/>
        </w:rPr>
      </w:pPr>
      <w:r>
        <w:rPr>
          <w:rFonts w:eastAsiaTheme="minorEastAsia"/>
        </w:rPr>
        <w:t>Zara Hon</w:t>
      </w:r>
      <w:r>
        <w:rPr>
          <w:rFonts w:eastAsiaTheme="minorEastAsia" w:hint="eastAsia"/>
        </w:rPr>
        <w:t>g</w:t>
      </w:r>
      <w:r>
        <w:rPr>
          <w:rFonts w:eastAsiaTheme="minorEastAsia"/>
        </w:rPr>
        <w:t xml:space="preserve"> Kong should </w:t>
      </w:r>
      <w:r>
        <w:rPr>
          <w:rFonts w:eastAsiaTheme="minorEastAsia" w:hint="eastAsia"/>
        </w:rPr>
        <w:t>s</w:t>
      </w:r>
      <w:r>
        <w:rPr>
          <w:rFonts w:eastAsiaTheme="minorEastAsia"/>
        </w:rPr>
        <w:t xml:space="preserve">trengthen its business reputation with the sustainable fashion. Zara has its “Join Life” tag to indicate the sustainable fashion. Normal </w:t>
      </w:r>
      <w:r>
        <w:rPr>
          <w:rFonts w:eastAsiaTheme="minorEastAsia"/>
        </w:rPr>
        <w:lastRenderedPageBreak/>
        <w:t xml:space="preserve">customers may not aware of the green message as Zara does not spend a lot of money in promotion. This is a crucial for the general public to change their impression to fast fashion by Zara. Education to their customers and the public is important. The “Join life” tag promotion can be displayed through the in-store window. </w:t>
      </w:r>
      <w:r w:rsidR="00AD7727">
        <w:rPr>
          <w:rFonts w:eastAsiaTheme="minorEastAsia"/>
        </w:rPr>
        <w:t xml:space="preserve">H&amp;M </w:t>
      </w:r>
      <w:r w:rsidR="00AD7727">
        <w:rPr>
          <w:rFonts w:eastAsiaTheme="minorEastAsia" w:hint="eastAsia"/>
        </w:rPr>
        <w:t>i</w:t>
      </w:r>
      <w:r w:rsidR="00AD7727">
        <w:rPr>
          <w:rFonts w:eastAsiaTheme="minorEastAsia"/>
        </w:rPr>
        <w:t>s actually a good benchmarking company that it has started its “Garment Collecting Program” since 2013 to encourage its customer to recycle the old H&amp;M clothes and receive “Thank You Voucher” for their next purchase</w:t>
      </w:r>
      <w:r w:rsidR="00515EA0">
        <w:rPr>
          <w:rFonts w:eastAsiaTheme="minorEastAsia"/>
        </w:rPr>
        <w:t xml:space="preserve"> (H&amp;M, 2022)</w:t>
      </w:r>
      <w:r w:rsidR="00AD7727">
        <w:rPr>
          <w:rFonts w:eastAsiaTheme="minorEastAsia"/>
        </w:rPr>
        <w:t xml:space="preserve">. </w:t>
      </w:r>
      <w:r w:rsidR="00515EA0">
        <w:rPr>
          <w:rFonts w:eastAsiaTheme="minorEastAsia"/>
        </w:rPr>
        <w:t xml:space="preserve">Zara Hong Kong has </w:t>
      </w:r>
      <w:r w:rsidR="004D61A6">
        <w:rPr>
          <w:rFonts w:eastAsiaTheme="minorEastAsia"/>
        </w:rPr>
        <w:t xml:space="preserve">actually </w:t>
      </w:r>
      <w:r w:rsidR="008616A0">
        <w:rPr>
          <w:rFonts w:eastAsiaTheme="minorEastAsia"/>
        </w:rPr>
        <w:t xml:space="preserve">started its “Clothing Collection Program” partnership </w:t>
      </w:r>
      <w:r w:rsidR="00515EA0">
        <w:rPr>
          <w:rFonts w:eastAsiaTheme="minorEastAsia"/>
        </w:rPr>
        <w:t>with a local NGO “Redress”</w:t>
      </w:r>
      <w:r w:rsidR="008616A0">
        <w:rPr>
          <w:rFonts w:eastAsiaTheme="minorEastAsia"/>
        </w:rPr>
        <w:t xml:space="preserve"> and provide the collection bin in the store since 2018. To increase the motivation of Zara’s customers to recycle, it can learn from H&amp;M to provide rewarding incentive such as voucher to raise people’s awareness and bring the benefits of shaping Zara as a sustainable fast fashion retailer. </w:t>
      </w:r>
    </w:p>
    <w:p w14:paraId="72A14C3E" w14:textId="30F6DB43" w:rsidR="008616A0" w:rsidRDefault="008616A0" w:rsidP="00E646B6">
      <w:pPr>
        <w:spacing w:line="360" w:lineRule="auto"/>
        <w:ind w:leftChars="400" w:left="960"/>
        <w:jc w:val="both"/>
        <w:rPr>
          <w:rFonts w:eastAsiaTheme="minorEastAsia"/>
        </w:rPr>
      </w:pPr>
    </w:p>
    <w:p w14:paraId="0D1A2811" w14:textId="5986D54A" w:rsidR="00391A53" w:rsidRPr="00980B00" w:rsidRDefault="008616A0" w:rsidP="00E646B6">
      <w:pPr>
        <w:spacing w:line="360" w:lineRule="auto"/>
        <w:ind w:leftChars="400" w:left="960"/>
        <w:jc w:val="both"/>
        <w:rPr>
          <w:rFonts w:eastAsiaTheme="minorEastAsia"/>
        </w:rPr>
      </w:pPr>
      <w:r>
        <w:rPr>
          <w:rFonts w:eastAsiaTheme="minorEastAsia" w:hint="eastAsia"/>
        </w:rPr>
        <w:t>A</w:t>
      </w:r>
      <w:r>
        <w:rPr>
          <w:rFonts w:eastAsiaTheme="minorEastAsia"/>
        </w:rPr>
        <w:t xml:space="preserve">s concluded previously, </w:t>
      </w:r>
      <w:r w:rsidR="007E7C8A">
        <w:rPr>
          <w:rFonts w:eastAsiaTheme="minorEastAsia"/>
        </w:rPr>
        <w:t>stability</w:t>
      </w:r>
      <w:r>
        <w:rPr>
          <w:rFonts w:eastAsiaTheme="minorEastAsia"/>
        </w:rPr>
        <w:t xml:space="preserve"> strategy</w:t>
      </w:r>
      <w:r w:rsidR="004971D6">
        <w:rPr>
          <w:rFonts w:eastAsiaTheme="minorEastAsia"/>
        </w:rPr>
        <w:t xml:space="preserve"> (</w:t>
      </w:r>
      <w:proofErr w:type="spellStart"/>
      <w:r w:rsidR="00867912">
        <w:t>Hitt</w:t>
      </w:r>
      <w:proofErr w:type="spellEnd"/>
      <w:r w:rsidR="00867912">
        <w:t xml:space="preserve"> &amp; Ireland</w:t>
      </w:r>
      <w:r w:rsidR="004971D6" w:rsidRPr="004971D6">
        <w:t>, 198</w:t>
      </w:r>
      <w:r w:rsidR="00867912">
        <w:t>5</w:t>
      </w:r>
      <w:r w:rsidR="004971D6" w:rsidRPr="004971D6">
        <w:t>)</w:t>
      </w:r>
      <w:r>
        <w:rPr>
          <w:rFonts w:eastAsiaTheme="minorEastAsia"/>
        </w:rPr>
        <w:t xml:space="preserve"> will be adopted with higher online penetration in order to maintain the business profit. </w:t>
      </w:r>
      <w:r w:rsidR="004971D6">
        <w:rPr>
          <w:rFonts w:eastAsiaTheme="minorEastAsia"/>
        </w:rPr>
        <w:t xml:space="preserve">It also helps Zara Hong Kong to overcome the economic and political </w:t>
      </w:r>
      <w:r w:rsidR="00C0333E">
        <w:rPr>
          <w:rFonts w:eastAsiaTheme="minorEastAsia"/>
        </w:rPr>
        <w:t xml:space="preserve">threat by </w:t>
      </w:r>
      <w:r w:rsidR="007E7C8A">
        <w:rPr>
          <w:rFonts w:eastAsiaTheme="minorEastAsia"/>
        </w:rPr>
        <w:t xml:space="preserve">maintaining the business operations and market size and position. </w:t>
      </w:r>
      <w:r w:rsidR="00C0333E">
        <w:rPr>
          <w:rFonts w:eastAsiaTheme="minorEastAsia"/>
        </w:rPr>
        <w:t>A</w:t>
      </w:r>
      <w:r w:rsidR="00D14B47">
        <w:rPr>
          <w:rFonts w:eastAsiaTheme="minorEastAsia"/>
        </w:rPr>
        <w:t xml:space="preserve">lthough </w:t>
      </w:r>
      <w:r w:rsidR="00C0333E">
        <w:rPr>
          <w:rFonts w:eastAsiaTheme="minorEastAsia"/>
        </w:rPr>
        <w:t>Zara Hong Kong</w:t>
      </w:r>
      <w:r w:rsidR="00D14B47">
        <w:rPr>
          <w:rFonts w:eastAsiaTheme="minorEastAsia"/>
        </w:rPr>
        <w:t xml:space="preserve"> has established the online market </w:t>
      </w:r>
      <w:r w:rsidR="00C0333E">
        <w:rPr>
          <w:rFonts w:eastAsiaTheme="minorEastAsia"/>
        </w:rPr>
        <w:t>since</w:t>
      </w:r>
      <w:r w:rsidR="00D14B47">
        <w:rPr>
          <w:rFonts w:eastAsiaTheme="minorEastAsia"/>
        </w:rPr>
        <w:t xml:space="preserve"> 2015, it is still complimentary to the main business in physical stores. </w:t>
      </w:r>
      <w:r w:rsidR="00C0333E">
        <w:rPr>
          <w:rFonts w:eastAsiaTheme="minorEastAsia"/>
        </w:rPr>
        <w:t>However, online sales are a good way to help Zara obtain new customers</w:t>
      </w:r>
      <w:r w:rsidR="00980B00">
        <w:rPr>
          <w:rFonts w:eastAsiaTheme="minorEastAsia"/>
        </w:rPr>
        <w:t xml:space="preserve"> and orders</w:t>
      </w:r>
      <w:r w:rsidR="00C0333E">
        <w:rPr>
          <w:rFonts w:eastAsiaTheme="minorEastAsia"/>
        </w:rPr>
        <w:t xml:space="preserve"> faster because the E-commerce and digital wallets has become the trend in Hong Kong now. </w:t>
      </w:r>
      <w:r w:rsidR="00980B00">
        <w:rPr>
          <w:rFonts w:eastAsiaTheme="minorEastAsia"/>
        </w:rPr>
        <w:t>Zara has the strategy of spending little money in promotion and the online advertising is relatively cheap</w:t>
      </w:r>
      <w:r w:rsidR="0048204F">
        <w:rPr>
          <w:rFonts w:eastAsiaTheme="minorEastAsia"/>
        </w:rPr>
        <w:t xml:space="preserve"> way of</w:t>
      </w:r>
      <w:r w:rsidR="00980B00">
        <w:rPr>
          <w:rFonts w:eastAsiaTheme="minorEastAsia"/>
        </w:rPr>
        <w:t xml:space="preserve"> promotion to boost their online sales so it is considerable. </w:t>
      </w:r>
      <w:r w:rsidR="008F20F5">
        <w:rPr>
          <w:rFonts w:eastAsiaTheme="minorEastAsia"/>
        </w:rPr>
        <w:t xml:space="preserve">Together with the online platform promotion, customer loyalty program will be newly implemented in Hong Kong market to encourage continuous online purchase. </w:t>
      </w:r>
    </w:p>
    <w:p w14:paraId="48BE9DC2" w14:textId="77777777" w:rsidR="00485BBE" w:rsidRPr="00C0333E" w:rsidRDefault="00485BBE" w:rsidP="00E646B6">
      <w:pPr>
        <w:spacing w:line="360" w:lineRule="auto"/>
        <w:ind w:leftChars="200" w:left="480"/>
        <w:rPr>
          <w:rFonts w:eastAsiaTheme="minorEastAsia"/>
        </w:rPr>
      </w:pPr>
    </w:p>
    <w:p w14:paraId="5DB6D7C6" w14:textId="2F7F84CA" w:rsidR="00845D9D" w:rsidRDefault="00845D9D" w:rsidP="00E646B6">
      <w:pPr>
        <w:pStyle w:val="a7"/>
        <w:numPr>
          <w:ilvl w:val="1"/>
          <w:numId w:val="6"/>
        </w:numPr>
        <w:spacing w:line="360" w:lineRule="auto"/>
        <w:ind w:leftChars="0"/>
        <w:rPr>
          <w:rFonts w:eastAsiaTheme="minorEastAsia"/>
        </w:rPr>
      </w:pPr>
      <w:r>
        <w:rPr>
          <w:rFonts w:eastAsiaTheme="minorEastAsia" w:hint="eastAsia"/>
        </w:rPr>
        <w:t>P</w:t>
      </w:r>
      <w:r>
        <w:rPr>
          <w:rFonts w:eastAsiaTheme="minorEastAsia"/>
        </w:rPr>
        <w:t>re-implementation strategy evaluation for Zara Hong Kong</w:t>
      </w:r>
    </w:p>
    <w:p w14:paraId="526F1A50" w14:textId="759B7AD4" w:rsidR="005869CA" w:rsidRDefault="005869CA" w:rsidP="00E646B6">
      <w:pPr>
        <w:spacing w:line="360" w:lineRule="auto"/>
        <w:rPr>
          <w:rFonts w:eastAsiaTheme="minorEastAsia"/>
        </w:rPr>
      </w:pPr>
    </w:p>
    <w:p w14:paraId="0E3A2F89" w14:textId="7FD9CF1F" w:rsidR="005869CA" w:rsidRDefault="005869CA" w:rsidP="00E646B6">
      <w:pPr>
        <w:spacing w:line="360" w:lineRule="auto"/>
        <w:ind w:leftChars="400" w:left="960"/>
        <w:jc w:val="both"/>
        <w:rPr>
          <w:rFonts w:eastAsiaTheme="minorEastAsia"/>
        </w:rPr>
      </w:pPr>
      <w:r>
        <w:rPr>
          <w:rFonts w:eastAsiaTheme="minorEastAsia" w:hint="eastAsia"/>
        </w:rPr>
        <w:t>Th</w:t>
      </w:r>
      <w:r>
        <w:rPr>
          <w:rFonts w:eastAsiaTheme="minorEastAsia"/>
        </w:rPr>
        <w:t xml:space="preserve">e strategy has good consistency with Zara’s goals and objectives. Zara’s core value is to make business more sustainable. </w:t>
      </w:r>
      <w:r w:rsidR="008D1854">
        <w:rPr>
          <w:rFonts w:eastAsiaTheme="minorEastAsia"/>
        </w:rPr>
        <w:t xml:space="preserve">Strengthening the sustainable fashion in Zara Hong Kong aligns with the corporate goal and drive mutual success. Secondly, the strategy has high consonancy in matching and adapting to the environment. The trend in Hong Kong is E-commerce and mobile commerce and this is very favorable to a more aggressive approach in online penetration. Thirdly, </w:t>
      </w:r>
      <w:r w:rsidR="008D1854">
        <w:rPr>
          <w:rFonts w:eastAsiaTheme="minorEastAsia"/>
        </w:rPr>
        <w:lastRenderedPageBreak/>
        <w:t>the strategy maintains Zara’s competitive advantage in providing products with good design and quality</w:t>
      </w:r>
      <w:r w:rsidR="00930B04">
        <w:rPr>
          <w:rFonts w:eastAsiaTheme="minorEastAsia"/>
        </w:rPr>
        <w:t>. I</w:t>
      </w:r>
      <w:r w:rsidR="00930B04">
        <w:rPr>
          <w:rFonts w:eastAsiaTheme="minorEastAsia" w:hint="eastAsia"/>
        </w:rPr>
        <w:t>n</w:t>
      </w:r>
      <w:r w:rsidR="00930B04">
        <w:rPr>
          <w:rFonts w:eastAsiaTheme="minorEastAsia"/>
        </w:rPr>
        <w:t>crease of online penetration helps Zara distribute its trendy products timely with adequate information to their potential customers. Fourthly, the strategy is highly feasible because Zara Hong K</w:t>
      </w:r>
      <w:r w:rsidR="00930B04">
        <w:rPr>
          <w:rFonts w:eastAsiaTheme="minorEastAsia" w:hint="eastAsia"/>
        </w:rPr>
        <w:t>o</w:t>
      </w:r>
      <w:r w:rsidR="00930B04">
        <w:rPr>
          <w:rFonts w:eastAsiaTheme="minorEastAsia"/>
        </w:rPr>
        <w:t xml:space="preserve">ng’s website and app have already been available in the market so </w:t>
      </w:r>
      <w:r w:rsidR="0065261E">
        <w:rPr>
          <w:rFonts w:eastAsiaTheme="minorEastAsia"/>
        </w:rPr>
        <w:t xml:space="preserve">it can implement the online penetration plan </w:t>
      </w:r>
      <w:r w:rsidR="00160BB0">
        <w:rPr>
          <w:rFonts w:eastAsiaTheme="minorEastAsia"/>
        </w:rPr>
        <w:t>with sufficient resources and platforms</w:t>
      </w:r>
      <w:r w:rsidR="0065261E">
        <w:rPr>
          <w:rFonts w:eastAsiaTheme="minorEastAsia"/>
        </w:rPr>
        <w:t xml:space="preserve">. </w:t>
      </w:r>
      <w:r w:rsidR="00160BB0">
        <w:rPr>
          <w:rFonts w:eastAsiaTheme="minorEastAsia"/>
        </w:rPr>
        <w:t xml:space="preserve">To sum up, the strategy meets the </w:t>
      </w:r>
      <w:proofErr w:type="spellStart"/>
      <w:r w:rsidR="00160BB0">
        <w:rPr>
          <w:rFonts w:eastAsiaTheme="minorEastAsia"/>
        </w:rPr>
        <w:t>Rumelt’s</w:t>
      </w:r>
      <w:proofErr w:type="spellEnd"/>
      <w:r w:rsidR="00160BB0">
        <w:rPr>
          <w:rFonts w:eastAsiaTheme="minorEastAsia"/>
        </w:rPr>
        <w:t xml:space="preserve"> 4 criteria of evaluation (</w:t>
      </w:r>
      <w:proofErr w:type="spellStart"/>
      <w:r w:rsidR="00160BB0">
        <w:rPr>
          <w:rFonts w:eastAsiaTheme="minorEastAsia"/>
        </w:rPr>
        <w:t>Rumelt</w:t>
      </w:r>
      <w:proofErr w:type="spellEnd"/>
      <w:r w:rsidR="00160BB0">
        <w:rPr>
          <w:rFonts w:eastAsiaTheme="minorEastAsia"/>
        </w:rPr>
        <w:t xml:space="preserve">, 1998). </w:t>
      </w:r>
    </w:p>
    <w:p w14:paraId="65D3C4B3" w14:textId="77777777" w:rsidR="00930B04" w:rsidRPr="005869CA" w:rsidRDefault="00930B04" w:rsidP="00E646B6">
      <w:pPr>
        <w:spacing w:line="360" w:lineRule="auto"/>
        <w:ind w:leftChars="400" w:left="960"/>
        <w:rPr>
          <w:rFonts w:eastAsiaTheme="minorEastAsia"/>
        </w:rPr>
      </w:pPr>
    </w:p>
    <w:p w14:paraId="254701D8" w14:textId="49E6E9DB" w:rsidR="00845D9D" w:rsidRDefault="00845D9D" w:rsidP="00E646B6">
      <w:pPr>
        <w:pStyle w:val="a7"/>
        <w:numPr>
          <w:ilvl w:val="1"/>
          <w:numId w:val="6"/>
        </w:numPr>
        <w:spacing w:line="360" w:lineRule="auto"/>
        <w:ind w:leftChars="0"/>
        <w:rPr>
          <w:rFonts w:eastAsiaTheme="minorEastAsia"/>
        </w:rPr>
      </w:pPr>
      <w:r>
        <w:rPr>
          <w:rFonts w:eastAsiaTheme="minorEastAsia"/>
        </w:rPr>
        <w:t>Implementation plan for Zara Hong Kong</w:t>
      </w:r>
    </w:p>
    <w:p w14:paraId="3AA660F5" w14:textId="79277340" w:rsidR="00EA649D" w:rsidRDefault="00EA649D" w:rsidP="00E646B6">
      <w:pPr>
        <w:spacing w:line="360" w:lineRule="auto"/>
        <w:ind w:leftChars="200" w:left="480"/>
        <w:jc w:val="both"/>
        <w:rPr>
          <w:rFonts w:eastAsiaTheme="minorEastAsia"/>
        </w:rPr>
      </w:pPr>
    </w:p>
    <w:p w14:paraId="797D5455" w14:textId="1A64058F" w:rsidR="00EA649D" w:rsidRDefault="005209B2" w:rsidP="00E646B6">
      <w:pPr>
        <w:spacing w:line="360" w:lineRule="auto"/>
        <w:ind w:leftChars="400" w:left="960"/>
        <w:jc w:val="both"/>
        <w:rPr>
          <w:rFonts w:eastAsiaTheme="minorEastAsia"/>
        </w:rPr>
      </w:pPr>
      <w:r>
        <w:rPr>
          <w:rFonts w:eastAsiaTheme="minorEastAsia" w:hint="eastAsia"/>
        </w:rPr>
        <w:t>F</w:t>
      </w:r>
      <w:r>
        <w:rPr>
          <w:rFonts w:eastAsiaTheme="minorEastAsia"/>
        </w:rPr>
        <w:t>or the sustainable fashion campaign</w:t>
      </w:r>
      <w:r w:rsidR="005068B9">
        <w:rPr>
          <w:rFonts w:eastAsiaTheme="minorEastAsia"/>
        </w:rPr>
        <w:t xml:space="preserve"> (Table 7.1)</w:t>
      </w:r>
      <w:r>
        <w:rPr>
          <w:rFonts w:eastAsiaTheme="minorEastAsia"/>
        </w:rPr>
        <w:t xml:space="preserve">, there will be 3 main activities. Firstly, Zara is going to educate about its sustainable fashion to the public by collaborating with fashion bloggers. The bloggers selected have the highest number of subscribers in Hong Kong. They will promote Zara’s sustainable fashion product under “Join Life” tag and the existing “Clothing Collection Program” partnering with the local NGO “Redress” in order to educate the public. </w:t>
      </w:r>
      <w:r w:rsidR="006D7E3F">
        <w:rPr>
          <w:rFonts w:eastAsiaTheme="minorEastAsia"/>
        </w:rPr>
        <w:t xml:space="preserve"> </w:t>
      </w:r>
      <w:r w:rsidR="0053080D">
        <w:rPr>
          <w:rFonts w:eastAsiaTheme="minorEastAsia"/>
        </w:rPr>
        <w:t xml:space="preserve">The success will be measured by the sales of “Join Life” products and the number of recycling clothes collected after the promotion. </w:t>
      </w:r>
      <w:r w:rsidR="003D4A2A">
        <w:rPr>
          <w:rFonts w:eastAsiaTheme="minorEastAsia"/>
        </w:rPr>
        <w:t>Secondly</w:t>
      </w:r>
      <w:r w:rsidR="0053080D">
        <w:rPr>
          <w:rFonts w:eastAsiaTheme="minorEastAsia"/>
        </w:rPr>
        <w:t xml:space="preserve">, the window display of all Zara stores will show the outfit of “Join Life” tags to inspire people to purchase the sustainable fashion items. </w:t>
      </w:r>
      <w:r w:rsidR="003D4A2A">
        <w:rPr>
          <w:rFonts w:eastAsiaTheme="minorEastAsia"/>
        </w:rPr>
        <w:t>Thirdly, a “Thank You Voucher” will be distributed to provide the incentive to donate the old clothes in the clothing collection bins in the store and establish the recycling habits and enhance the good feeling of shopping in Zara. The performance will be measured by the voucher distribution rate.</w:t>
      </w:r>
    </w:p>
    <w:p w14:paraId="7E384AE4" w14:textId="509E0F47" w:rsidR="003D4A2A" w:rsidRDefault="003D4A2A" w:rsidP="00E646B6">
      <w:pPr>
        <w:spacing w:line="360" w:lineRule="auto"/>
        <w:ind w:leftChars="400" w:left="960"/>
        <w:rPr>
          <w:rFonts w:eastAsiaTheme="minorEastAsia"/>
        </w:rPr>
      </w:pPr>
    </w:p>
    <w:p w14:paraId="1F424CCD" w14:textId="1AE27A20" w:rsidR="00E646B6" w:rsidRDefault="003D4A2A" w:rsidP="004D61A6">
      <w:pPr>
        <w:spacing w:line="360" w:lineRule="auto"/>
        <w:ind w:leftChars="400" w:left="960"/>
        <w:jc w:val="both"/>
        <w:rPr>
          <w:rFonts w:eastAsiaTheme="minorEastAsia" w:hint="eastAsia"/>
        </w:rPr>
      </w:pPr>
      <w:r>
        <w:rPr>
          <w:rFonts w:eastAsiaTheme="minorEastAsia" w:hint="eastAsia"/>
        </w:rPr>
        <w:t>F</w:t>
      </w:r>
      <w:r>
        <w:rPr>
          <w:rFonts w:eastAsiaTheme="minorEastAsia"/>
        </w:rPr>
        <w:t xml:space="preserve">or the online penetration strategy, there are 3 </w:t>
      </w:r>
      <w:r w:rsidR="005068B9">
        <w:rPr>
          <w:rFonts w:eastAsiaTheme="minorEastAsia"/>
        </w:rPr>
        <w:t>activities</w:t>
      </w:r>
      <w:r>
        <w:rPr>
          <w:rFonts w:eastAsiaTheme="minorEastAsia"/>
        </w:rPr>
        <w:t xml:space="preserve">. Firstly, online advertising will be posted to the top social media platforms in Hong Kong. The advertising posts will show the trendiest style of Zara. It will </w:t>
      </w:r>
      <w:r w:rsidR="005068B9">
        <w:rPr>
          <w:rFonts w:eastAsiaTheme="minorEastAsia"/>
        </w:rPr>
        <w:t xml:space="preserve">be </w:t>
      </w:r>
      <w:r>
        <w:rPr>
          <w:rFonts w:eastAsiaTheme="minorEastAsia"/>
        </w:rPr>
        <w:t>measured by Like rate, view rate and click rate. Secondly, there will be a short-term discount for the first online purchase people</w:t>
      </w:r>
      <w:r w:rsidR="005068B9">
        <w:rPr>
          <w:rFonts w:eastAsiaTheme="minorEastAsia"/>
        </w:rPr>
        <w:t xml:space="preserve"> in Zara Hong Kong. All the first timer has to register Zara’s account which is related to the third activity of customer loyalty program. After enjoying the first timer discount, customers can enjoy the benefits from customer loyalty program such as birthday month offer and redemption scheme. The performance will be measured by discount use rate and the member numbers. </w:t>
      </w:r>
    </w:p>
    <w:p w14:paraId="0543125A" w14:textId="15BDA108" w:rsidR="00462FD8" w:rsidRDefault="00462FD8" w:rsidP="00E646B6">
      <w:pPr>
        <w:spacing w:line="360" w:lineRule="auto"/>
        <w:rPr>
          <w:rFonts w:eastAsiaTheme="minorEastAsia"/>
        </w:rPr>
      </w:pPr>
    </w:p>
    <w:p w14:paraId="26D7785D" w14:textId="77777777" w:rsidR="006512A5" w:rsidRDefault="006512A5" w:rsidP="00E646B6">
      <w:pPr>
        <w:spacing w:line="360" w:lineRule="auto"/>
        <w:rPr>
          <w:rFonts w:eastAsiaTheme="minorEastAsia" w:hint="eastAsia"/>
        </w:rPr>
      </w:pPr>
    </w:p>
    <w:p w14:paraId="36F588D8" w14:textId="4C20BEBE" w:rsidR="00EA649D" w:rsidRDefault="00EA649D" w:rsidP="00E646B6">
      <w:pPr>
        <w:spacing w:line="360" w:lineRule="auto"/>
        <w:rPr>
          <w:rFonts w:eastAsiaTheme="minorEastAsia"/>
        </w:rPr>
      </w:pPr>
      <w:r>
        <w:rPr>
          <w:rFonts w:eastAsiaTheme="minorEastAsia"/>
        </w:rPr>
        <w:lastRenderedPageBreak/>
        <w:t xml:space="preserve">Table 7.1: </w:t>
      </w:r>
      <w:r>
        <w:rPr>
          <w:rFonts w:eastAsiaTheme="minorEastAsia" w:hint="eastAsia"/>
        </w:rPr>
        <w:t>G</w:t>
      </w:r>
      <w:r>
        <w:rPr>
          <w:rFonts w:eastAsiaTheme="minorEastAsia"/>
        </w:rPr>
        <w:t>antt chart of the implementation plan for Zara Hong Kong</w:t>
      </w:r>
    </w:p>
    <w:p w14:paraId="074438DB" w14:textId="79CB2304" w:rsidR="008B08D0" w:rsidRPr="008B08D0" w:rsidRDefault="0053080D" w:rsidP="00E646B6">
      <w:pPr>
        <w:spacing w:line="360" w:lineRule="auto"/>
        <w:ind w:leftChars="200" w:left="480"/>
        <w:jc w:val="center"/>
        <w:rPr>
          <w:rFonts w:eastAsiaTheme="minorEastAsia"/>
        </w:rPr>
      </w:pPr>
      <w:r w:rsidRPr="0053080D">
        <w:rPr>
          <w:rFonts w:eastAsiaTheme="minorEastAsia"/>
          <w:noProof/>
        </w:rPr>
        <w:drawing>
          <wp:inline distT="0" distB="0" distL="0" distR="0" wp14:anchorId="010B468B" wp14:editId="3C67498E">
            <wp:extent cx="4953000" cy="2798203"/>
            <wp:effectExtent l="0" t="0" r="0" b="254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66359" cy="2805750"/>
                    </a:xfrm>
                    <a:prstGeom prst="rect">
                      <a:avLst/>
                    </a:prstGeom>
                  </pic:spPr>
                </pic:pic>
              </a:graphicData>
            </a:graphic>
          </wp:inline>
        </w:drawing>
      </w:r>
    </w:p>
    <w:p w14:paraId="7301EE73" w14:textId="77777777" w:rsidR="00EA649D" w:rsidRDefault="00EA649D" w:rsidP="00E646B6">
      <w:pPr>
        <w:spacing w:line="360" w:lineRule="auto"/>
        <w:jc w:val="right"/>
      </w:pPr>
      <w:r>
        <w:t>Source: Constructed by author</w:t>
      </w:r>
    </w:p>
    <w:p w14:paraId="771EF92D" w14:textId="7B447549" w:rsidR="006512A5" w:rsidRDefault="006512A5">
      <w:pPr>
        <w:rPr>
          <w:rFonts w:eastAsiaTheme="minorEastAsia"/>
        </w:rPr>
      </w:pPr>
      <w:r>
        <w:rPr>
          <w:rFonts w:eastAsiaTheme="minorEastAsia"/>
        </w:rPr>
        <w:br w:type="page"/>
      </w:r>
    </w:p>
    <w:p w14:paraId="0C546F07" w14:textId="77777777" w:rsidR="00DD2BBF" w:rsidRPr="00E646B6" w:rsidRDefault="00DD2BBF" w:rsidP="00E646B6">
      <w:pPr>
        <w:spacing w:line="360" w:lineRule="auto"/>
        <w:rPr>
          <w:rFonts w:eastAsiaTheme="minorEastAsia"/>
        </w:rPr>
      </w:pPr>
    </w:p>
    <w:p w14:paraId="771EF92E" w14:textId="0145A948" w:rsidR="00DD2BBF" w:rsidRDefault="00EE0F24" w:rsidP="00E646B6">
      <w:pPr>
        <w:pStyle w:val="1"/>
        <w:numPr>
          <w:ilvl w:val="0"/>
          <w:numId w:val="6"/>
        </w:numPr>
        <w:spacing w:line="360" w:lineRule="auto"/>
      </w:pPr>
      <w:bookmarkStart w:id="22" w:name="_Toc117811330"/>
      <w:r>
        <w:t>Contingency Plan</w:t>
      </w:r>
      <w:bookmarkEnd w:id="22"/>
    </w:p>
    <w:p w14:paraId="4E62CE15" w14:textId="76B60145" w:rsidR="00A95D3F" w:rsidRDefault="007E7C8A" w:rsidP="00A95D3F">
      <w:pPr>
        <w:spacing w:line="360" w:lineRule="auto"/>
        <w:ind w:leftChars="400" w:left="960"/>
        <w:jc w:val="both"/>
        <w:rPr>
          <w:rFonts w:eastAsiaTheme="minorEastAsia" w:hint="eastAsia"/>
        </w:rPr>
      </w:pPr>
      <w:r>
        <w:rPr>
          <w:rFonts w:eastAsiaTheme="minorEastAsia" w:hint="eastAsia"/>
        </w:rPr>
        <w:t>T</w:t>
      </w:r>
      <w:r>
        <w:rPr>
          <w:rFonts w:eastAsiaTheme="minorEastAsia"/>
        </w:rPr>
        <w:t xml:space="preserve">here is a contingency plan for the scenario of Hong Kong’s economy will grow rapidly and become favorable to casual wear industry. Zara Hong Kong can shift the stability strategy to </w:t>
      </w:r>
      <w:r w:rsidR="00DA399C">
        <w:rPr>
          <w:rFonts w:eastAsiaTheme="minorEastAsia"/>
        </w:rPr>
        <w:t xml:space="preserve">growth strategy (Kumar, 2016). </w:t>
      </w:r>
      <w:r w:rsidR="0007329C">
        <w:rPr>
          <w:rFonts w:eastAsiaTheme="minorEastAsia"/>
        </w:rPr>
        <w:t xml:space="preserve">It will aim at increasing market share and revenue by improving Zara’s product and services. Zara can increase the market development through expanding more Zara Home stores in Hong Kong make this new production line to grow in the existing market. </w:t>
      </w:r>
      <w:r w:rsidR="00A95D3F">
        <w:rPr>
          <w:rFonts w:eastAsiaTheme="minorEastAsia"/>
        </w:rPr>
        <w:t xml:space="preserve">In corporate level, it is </w:t>
      </w:r>
      <w:r w:rsidR="00E42D07">
        <w:rPr>
          <w:rFonts w:eastAsiaTheme="minorEastAsia"/>
        </w:rPr>
        <w:t>suggested</w:t>
      </w:r>
      <w:r w:rsidR="00A95D3F">
        <w:rPr>
          <w:rFonts w:eastAsiaTheme="minorEastAsia"/>
        </w:rPr>
        <w:t xml:space="preserve"> to </w:t>
      </w:r>
      <w:r w:rsidR="00E42D07">
        <w:rPr>
          <w:rFonts w:eastAsiaTheme="minorEastAsia"/>
        </w:rPr>
        <w:t xml:space="preserve">leverage its resources and technology to innovate some new and eco-friendly textile to make </w:t>
      </w:r>
      <w:r w:rsidR="00E42D07">
        <w:rPr>
          <w:rFonts w:eastAsiaTheme="minorEastAsia" w:hint="eastAsia"/>
        </w:rPr>
        <w:t>I</w:t>
      </w:r>
      <w:r w:rsidR="00E42D07">
        <w:rPr>
          <w:rFonts w:eastAsiaTheme="minorEastAsia"/>
        </w:rPr>
        <w:t xml:space="preserve">nditex increase the competitiveness in the fashion industry. </w:t>
      </w:r>
      <w:r w:rsidR="00E42D07">
        <w:rPr>
          <w:rFonts w:eastAsiaTheme="minorEastAsia" w:hint="eastAsia"/>
        </w:rPr>
        <w:t>Im</w:t>
      </w:r>
      <w:r w:rsidR="00E42D07">
        <w:rPr>
          <w:rFonts w:eastAsiaTheme="minorEastAsia"/>
        </w:rPr>
        <w:t xml:space="preserve">provement in R&amp;D can enhance the value of the corporate in long run while they are keeping the related diversification. </w:t>
      </w:r>
    </w:p>
    <w:p w14:paraId="35840EB2" w14:textId="1E341C9D" w:rsidR="006512A5" w:rsidRDefault="006512A5">
      <w:pPr>
        <w:rPr>
          <w:rFonts w:eastAsiaTheme="minorEastAsia"/>
        </w:rPr>
      </w:pPr>
      <w:r>
        <w:rPr>
          <w:rFonts w:eastAsiaTheme="minorEastAsia"/>
        </w:rPr>
        <w:br w:type="page"/>
      </w:r>
    </w:p>
    <w:p w14:paraId="503A67EF" w14:textId="77777777" w:rsidR="0007329C" w:rsidRPr="007E7C8A" w:rsidRDefault="0007329C" w:rsidP="00E646B6">
      <w:pPr>
        <w:spacing w:line="360" w:lineRule="auto"/>
        <w:ind w:leftChars="200" w:left="480"/>
        <w:jc w:val="both"/>
        <w:rPr>
          <w:rFonts w:eastAsiaTheme="minorEastAsia"/>
        </w:rPr>
      </w:pPr>
    </w:p>
    <w:p w14:paraId="771EF92F" w14:textId="77777777" w:rsidR="00DD2BBF" w:rsidRDefault="00EE0F24" w:rsidP="00E646B6">
      <w:pPr>
        <w:pStyle w:val="1"/>
        <w:numPr>
          <w:ilvl w:val="0"/>
          <w:numId w:val="6"/>
        </w:numPr>
        <w:spacing w:line="360" w:lineRule="auto"/>
      </w:pPr>
      <w:bookmarkStart w:id="23" w:name="_Toc117811331"/>
      <w:r>
        <w:t>Reference</w:t>
      </w:r>
      <w:bookmarkEnd w:id="23"/>
    </w:p>
    <w:p w14:paraId="38299828" w14:textId="6D4BF02C" w:rsidR="004971D6" w:rsidRPr="004971D6" w:rsidRDefault="008B3A20" w:rsidP="00E646B6">
      <w:pPr>
        <w:pStyle w:val="2"/>
        <w:spacing w:line="360" w:lineRule="auto"/>
        <w:ind w:left="480" w:right="240"/>
      </w:pPr>
      <w:bookmarkStart w:id="24" w:name="_Toc117811332"/>
      <w:r>
        <w:t>9</w:t>
      </w:r>
      <w:r w:rsidR="00EE0F24">
        <w:t>.1</w:t>
      </w:r>
      <w:r w:rsidR="007B4625">
        <w:t xml:space="preserve"> </w:t>
      </w:r>
      <w:r w:rsidR="00EE0F24">
        <w:t>Academic reference</w:t>
      </w:r>
      <w:bookmarkEnd w:id="24"/>
    </w:p>
    <w:p w14:paraId="771EF931" w14:textId="77777777" w:rsidR="00DD2BBF" w:rsidRDefault="00DD2BBF" w:rsidP="00E646B6">
      <w:pPr>
        <w:spacing w:line="360" w:lineRule="auto"/>
      </w:pPr>
    </w:p>
    <w:p w14:paraId="441B6A16" w14:textId="64975D6F" w:rsidR="004971D6" w:rsidRDefault="00867912" w:rsidP="00E646B6">
      <w:pPr>
        <w:spacing w:line="360" w:lineRule="auto"/>
        <w:ind w:leftChars="400" w:left="960"/>
      </w:pPr>
      <w:proofErr w:type="spellStart"/>
      <w:r w:rsidRPr="00867912">
        <w:t>Hitt</w:t>
      </w:r>
      <w:proofErr w:type="spellEnd"/>
      <w:r w:rsidRPr="00867912">
        <w:t>, M. A.</w:t>
      </w:r>
      <w:r>
        <w:t xml:space="preserve"> and </w:t>
      </w:r>
      <w:r w:rsidRPr="00867912">
        <w:t>Ireland, R. D. (1985)</w:t>
      </w:r>
      <w:r>
        <w:t xml:space="preserve"> </w:t>
      </w:r>
      <w:r w:rsidRPr="00867912">
        <w:rPr>
          <w:i/>
          <w:iCs/>
        </w:rPr>
        <w:t xml:space="preserve">Corporate distinctive competence, strategy, industry and performance. </w:t>
      </w:r>
      <w:r w:rsidRPr="00867912">
        <w:t>Strategic management journal, 6(3), 273-293.</w:t>
      </w:r>
    </w:p>
    <w:p w14:paraId="1DE84B62" w14:textId="10FE6D24" w:rsidR="00DA399C" w:rsidRDefault="00DA399C" w:rsidP="00E646B6">
      <w:pPr>
        <w:spacing w:line="360" w:lineRule="auto"/>
        <w:ind w:leftChars="400" w:left="960"/>
        <w:rPr>
          <w:rFonts w:eastAsiaTheme="minorEastAsia"/>
        </w:rPr>
      </w:pPr>
    </w:p>
    <w:p w14:paraId="0BADC8DC" w14:textId="5AF1D6D9" w:rsidR="008D1376" w:rsidRDefault="008D1376" w:rsidP="00E646B6">
      <w:pPr>
        <w:spacing w:line="360" w:lineRule="auto"/>
        <w:ind w:leftChars="400" w:left="960"/>
        <w:rPr>
          <w:rFonts w:eastAsiaTheme="minorEastAsia"/>
        </w:rPr>
      </w:pPr>
      <w:bookmarkStart w:id="25" w:name="_Hlk117808877"/>
      <w:r w:rsidRPr="008D1376">
        <w:rPr>
          <w:rFonts w:eastAsiaTheme="minorEastAsia"/>
        </w:rPr>
        <w:t>Kaplinsky, R. (2000)</w:t>
      </w:r>
      <w:bookmarkEnd w:id="25"/>
      <w:r w:rsidRPr="008D1376">
        <w:rPr>
          <w:rFonts w:eastAsiaTheme="minorEastAsia"/>
        </w:rPr>
        <w:t xml:space="preserve"> </w:t>
      </w:r>
      <w:proofErr w:type="spellStart"/>
      <w:r w:rsidRPr="008D1376">
        <w:rPr>
          <w:rFonts w:eastAsiaTheme="minorEastAsia"/>
          <w:i/>
          <w:iCs/>
        </w:rPr>
        <w:t>Globalisation</w:t>
      </w:r>
      <w:proofErr w:type="spellEnd"/>
      <w:r w:rsidRPr="008D1376">
        <w:rPr>
          <w:rFonts w:eastAsiaTheme="minorEastAsia"/>
          <w:i/>
          <w:iCs/>
        </w:rPr>
        <w:t xml:space="preserve"> and </w:t>
      </w:r>
      <w:proofErr w:type="spellStart"/>
      <w:r w:rsidRPr="008D1376">
        <w:rPr>
          <w:rFonts w:eastAsiaTheme="minorEastAsia"/>
          <w:i/>
          <w:iCs/>
        </w:rPr>
        <w:t>unequalisation</w:t>
      </w:r>
      <w:proofErr w:type="spellEnd"/>
      <w:r w:rsidRPr="008D1376">
        <w:rPr>
          <w:rFonts w:eastAsiaTheme="minorEastAsia"/>
          <w:i/>
          <w:iCs/>
        </w:rPr>
        <w:t>: what can be learned from value chain analysis?</w:t>
      </w:r>
      <w:r w:rsidRPr="008D1376">
        <w:rPr>
          <w:rFonts w:eastAsiaTheme="minorEastAsia"/>
        </w:rPr>
        <w:t xml:space="preserve"> Journal of development studies, 37(2), 117-146.</w:t>
      </w:r>
    </w:p>
    <w:p w14:paraId="644234D6" w14:textId="77777777" w:rsidR="008D1376" w:rsidRDefault="008D1376" w:rsidP="00E646B6">
      <w:pPr>
        <w:spacing w:line="360" w:lineRule="auto"/>
        <w:ind w:leftChars="400" w:left="960"/>
        <w:rPr>
          <w:rFonts w:eastAsiaTheme="minorEastAsia" w:hint="eastAsia"/>
        </w:rPr>
      </w:pPr>
    </w:p>
    <w:p w14:paraId="796D31C6" w14:textId="17745255" w:rsidR="00DA399C" w:rsidRPr="00DA399C" w:rsidRDefault="00DA399C" w:rsidP="00E646B6">
      <w:pPr>
        <w:spacing w:line="360" w:lineRule="auto"/>
        <w:ind w:leftChars="400" w:left="960"/>
        <w:rPr>
          <w:rFonts w:eastAsiaTheme="minorEastAsia"/>
        </w:rPr>
      </w:pPr>
      <w:r w:rsidRPr="00DA399C">
        <w:rPr>
          <w:rFonts w:eastAsiaTheme="minorEastAsia"/>
        </w:rPr>
        <w:t xml:space="preserve">Kumar, D. (2016) </w:t>
      </w:r>
      <w:r w:rsidRPr="00DA399C">
        <w:rPr>
          <w:rFonts w:eastAsiaTheme="minorEastAsia"/>
          <w:i/>
          <w:iCs/>
        </w:rPr>
        <w:t xml:space="preserve">Enterprise growth strategy: vision, planning and execution. </w:t>
      </w:r>
      <w:r w:rsidRPr="00DA399C">
        <w:rPr>
          <w:rFonts w:eastAsiaTheme="minorEastAsia"/>
        </w:rPr>
        <w:t>Routledge.</w:t>
      </w:r>
      <w:r>
        <w:rPr>
          <w:rFonts w:eastAsiaTheme="minorEastAsia"/>
        </w:rPr>
        <w:t xml:space="preserve"> </w:t>
      </w:r>
    </w:p>
    <w:p w14:paraId="64CDEB63" w14:textId="77777777" w:rsidR="00867912" w:rsidRDefault="00867912" w:rsidP="00E646B6">
      <w:pPr>
        <w:spacing w:line="360" w:lineRule="auto"/>
        <w:ind w:leftChars="400" w:left="960"/>
      </w:pPr>
    </w:p>
    <w:p w14:paraId="771EF932" w14:textId="2D5DFBB0" w:rsidR="00DD2BBF" w:rsidRDefault="00EE0F24" w:rsidP="00E646B6">
      <w:pPr>
        <w:spacing w:line="360" w:lineRule="auto"/>
        <w:ind w:leftChars="400" w:left="960"/>
      </w:pPr>
      <w:proofErr w:type="spellStart"/>
      <w:r>
        <w:t>Markides</w:t>
      </w:r>
      <w:proofErr w:type="spellEnd"/>
      <w:r>
        <w:t xml:space="preserve">, C. C. and Williamson, P. J. (1994) </w:t>
      </w:r>
      <w:r>
        <w:rPr>
          <w:i/>
        </w:rPr>
        <w:t>Related diversification, core competences and corporate performance.</w:t>
      </w:r>
      <w:r>
        <w:t xml:space="preserve"> Strategic management journal, pp. 149-165. </w:t>
      </w:r>
    </w:p>
    <w:p w14:paraId="098D6974" w14:textId="11134ACE" w:rsidR="00160BB0" w:rsidRDefault="00160BB0" w:rsidP="00E646B6">
      <w:pPr>
        <w:spacing w:line="360" w:lineRule="auto"/>
        <w:ind w:leftChars="400" w:left="960"/>
        <w:rPr>
          <w:rFonts w:eastAsiaTheme="minorEastAsia"/>
        </w:rPr>
      </w:pPr>
    </w:p>
    <w:p w14:paraId="2C297523" w14:textId="714D691D" w:rsidR="00160BB0" w:rsidRPr="00160BB0" w:rsidRDefault="00160BB0" w:rsidP="00E646B6">
      <w:pPr>
        <w:spacing w:line="360" w:lineRule="auto"/>
        <w:ind w:leftChars="400" w:left="960"/>
        <w:rPr>
          <w:rFonts w:eastAsiaTheme="minorEastAsia"/>
        </w:rPr>
      </w:pPr>
      <w:proofErr w:type="spellStart"/>
      <w:r w:rsidRPr="00160BB0">
        <w:rPr>
          <w:rFonts w:eastAsiaTheme="minorEastAsia"/>
        </w:rPr>
        <w:t>Rumelt</w:t>
      </w:r>
      <w:proofErr w:type="spellEnd"/>
      <w:r w:rsidRPr="00160BB0">
        <w:rPr>
          <w:rFonts w:eastAsiaTheme="minorEastAsia"/>
        </w:rPr>
        <w:t xml:space="preserve">, R. P. (1998) </w:t>
      </w:r>
      <w:r w:rsidRPr="00160BB0">
        <w:rPr>
          <w:rFonts w:eastAsiaTheme="minorEastAsia"/>
          <w:i/>
          <w:iCs/>
        </w:rPr>
        <w:t xml:space="preserve">Evaluating business strategy. </w:t>
      </w:r>
      <w:r w:rsidRPr="00160BB0">
        <w:rPr>
          <w:rFonts w:eastAsiaTheme="minorEastAsia"/>
        </w:rPr>
        <w:t>Mintzberg H, Quinn JB, Ghoshal S., The Strategy Process, Revised Edition, Prentice Hall Europe.</w:t>
      </w:r>
    </w:p>
    <w:p w14:paraId="771EF933" w14:textId="77777777" w:rsidR="00DD2BBF" w:rsidRDefault="00DD2BBF" w:rsidP="00E646B6">
      <w:pPr>
        <w:spacing w:line="360" w:lineRule="auto"/>
        <w:ind w:leftChars="400" w:left="960"/>
      </w:pPr>
    </w:p>
    <w:p w14:paraId="771EF934" w14:textId="77777777" w:rsidR="00DD2BBF" w:rsidRDefault="00EE0F24" w:rsidP="00E646B6">
      <w:pPr>
        <w:spacing w:line="360" w:lineRule="auto"/>
        <w:ind w:leftChars="400" w:left="960"/>
      </w:pPr>
      <w:proofErr w:type="spellStart"/>
      <w:r>
        <w:t>Semuel</w:t>
      </w:r>
      <w:proofErr w:type="spellEnd"/>
      <w:r>
        <w:t xml:space="preserve">, H and </w:t>
      </w:r>
      <w:proofErr w:type="spellStart"/>
      <w:r>
        <w:t>Siagian</w:t>
      </w:r>
      <w:proofErr w:type="spellEnd"/>
      <w:r>
        <w:t xml:space="preserve">, H. and Octavia, S. (2017) </w:t>
      </w:r>
      <w:r>
        <w:rPr>
          <w:i/>
        </w:rPr>
        <w:t xml:space="preserve">The effect of leadership and innovation on differentiation strategy and company performance. </w:t>
      </w:r>
      <w:r>
        <w:t xml:space="preserve">Procedia-Social and Behavioral Sciences, 237, pp. 1152-1159. </w:t>
      </w:r>
    </w:p>
    <w:p w14:paraId="771EF935" w14:textId="77777777" w:rsidR="00DD2BBF" w:rsidRDefault="00DD2BBF" w:rsidP="00E646B6">
      <w:pPr>
        <w:spacing w:line="360" w:lineRule="auto"/>
        <w:ind w:leftChars="400" w:left="960"/>
      </w:pPr>
    </w:p>
    <w:p w14:paraId="771EF936" w14:textId="77777777" w:rsidR="00DD2BBF" w:rsidRDefault="00EE0F24" w:rsidP="00E646B6">
      <w:pPr>
        <w:spacing w:line="360" w:lineRule="auto"/>
        <w:ind w:leftChars="400" w:left="960"/>
      </w:pPr>
      <w:proofErr w:type="spellStart"/>
      <w:r>
        <w:t>Yüksel</w:t>
      </w:r>
      <w:proofErr w:type="spellEnd"/>
      <w:r>
        <w:t xml:space="preserve">, I. (2012) </w:t>
      </w:r>
      <w:r>
        <w:rPr>
          <w:i/>
        </w:rPr>
        <w:t>Developing a multi-</w:t>
      </w:r>
      <w:proofErr w:type="gramStart"/>
      <w:r>
        <w:rPr>
          <w:i/>
        </w:rPr>
        <w:t>criteria decision making</w:t>
      </w:r>
      <w:proofErr w:type="gramEnd"/>
      <w:r>
        <w:rPr>
          <w:i/>
        </w:rPr>
        <w:t xml:space="preserve"> model for PESTEL analysis. </w:t>
      </w:r>
      <w:r>
        <w:t xml:space="preserve">International Journal of Business and Management. </w:t>
      </w:r>
    </w:p>
    <w:p w14:paraId="771EF937" w14:textId="77777777" w:rsidR="00DD2BBF" w:rsidRDefault="00DD2BBF" w:rsidP="00E646B6">
      <w:pPr>
        <w:spacing w:line="360" w:lineRule="auto"/>
      </w:pPr>
    </w:p>
    <w:p w14:paraId="771EF938" w14:textId="5FDB8FB5" w:rsidR="00DD2BBF" w:rsidRDefault="008B3A20" w:rsidP="00E646B6">
      <w:pPr>
        <w:pStyle w:val="2"/>
        <w:spacing w:line="360" w:lineRule="auto"/>
        <w:ind w:left="480" w:right="240"/>
      </w:pPr>
      <w:bookmarkStart w:id="26" w:name="_Toc117811333"/>
      <w:r>
        <w:t>9</w:t>
      </w:r>
      <w:r w:rsidR="00EE0F24">
        <w:t>.2</w:t>
      </w:r>
      <w:r w:rsidR="007B4625">
        <w:t xml:space="preserve"> </w:t>
      </w:r>
      <w:r w:rsidR="00EE0F24">
        <w:t>Non</w:t>
      </w:r>
      <w:r>
        <w:t>-</w:t>
      </w:r>
      <w:r w:rsidR="00EE0F24">
        <w:t>academic reference</w:t>
      </w:r>
      <w:bookmarkEnd w:id="26"/>
    </w:p>
    <w:p w14:paraId="771EF939" w14:textId="77777777" w:rsidR="00DD2BBF" w:rsidRDefault="00DD2BBF" w:rsidP="00E646B6">
      <w:pPr>
        <w:spacing w:line="360" w:lineRule="auto"/>
      </w:pPr>
    </w:p>
    <w:p w14:paraId="2CD29E41" w14:textId="09FBB50E" w:rsidR="0066445A" w:rsidRPr="0066445A" w:rsidRDefault="00EE0F24" w:rsidP="00E646B6">
      <w:pPr>
        <w:spacing w:line="360" w:lineRule="auto"/>
        <w:ind w:leftChars="400" w:left="960"/>
        <w:rPr>
          <w:rFonts w:eastAsiaTheme="minorEastAsia"/>
        </w:rPr>
      </w:pPr>
      <w:r>
        <w:t xml:space="preserve">BAZAAR (2019) </w:t>
      </w:r>
      <w:r w:rsidRPr="008B3A20">
        <w:rPr>
          <w:i/>
          <w:iCs/>
        </w:rPr>
        <w:t>Zara has released a new eco-friendly collection</w:t>
      </w:r>
      <w:r>
        <w:t xml:space="preserve">. Available at: </w:t>
      </w:r>
      <w:hyperlink r:id="rId17">
        <w:r>
          <w:rPr>
            <w:color w:val="0563C1"/>
            <w:u w:val="single"/>
          </w:rPr>
          <w:t>https://www.harpersbazaar.com/uk/fashion/fashion-news/a30070234/zara-eco-friendly-collection/</w:t>
        </w:r>
      </w:hyperlink>
      <w:r>
        <w:t xml:space="preserve"> (Accessed: 4 Oct, 2022). </w:t>
      </w:r>
    </w:p>
    <w:p w14:paraId="771EF93B" w14:textId="77777777" w:rsidR="00DD2BBF" w:rsidRDefault="00DD2BBF" w:rsidP="00E646B6">
      <w:pPr>
        <w:spacing w:line="360" w:lineRule="auto"/>
        <w:ind w:leftChars="400" w:left="960"/>
      </w:pPr>
    </w:p>
    <w:p w14:paraId="771EF93C" w14:textId="0548138C" w:rsidR="00DD2BBF" w:rsidRDefault="00EE0F24" w:rsidP="00E646B6">
      <w:pPr>
        <w:spacing w:line="360" w:lineRule="auto"/>
        <w:ind w:leftChars="400" w:left="960"/>
      </w:pPr>
      <w:r>
        <w:lastRenderedPageBreak/>
        <w:t xml:space="preserve">Census and Statistics Department (2022) </w:t>
      </w:r>
      <w:r w:rsidRPr="008B3A20">
        <w:rPr>
          <w:i/>
          <w:iCs/>
        </w:rPr>
        <w:t xml:space="preserve">National Accounts. </w:t>
      </w:r>
      <w:r>
        <w:t xml:space="preserve">Available at: </w:t>
      </w:r>
      <w:hyperlink r:id="rId18">
        <w:r>
          <w:rPr>
            <w:color w:val="0563C1"/>
            <w:u w:val="single"/>
          </w:rPr>
          <w:t>https://www.censtatd.gov.hk/en/scode250.html</w:t>
        </w:r>
      </w:hyperlink>
      <w:r>
        <w:t xml:space="preserve"> (Accessed: 7 Oct 2022). </w:t>
      </w:r>
    </w:p>
    <w:p w14:paraId="3922A73E" w14:textId="0176D702" w:rsidR="00515EA0" w:rsidRDefault="00515EA0" w:rsidP="00E646B6">
      <w:pPr>
        <w:spacing w:line="360" w:lineRule="auto"/>
        <w:ind w:leftChars="400" w:left="960"/>
        <w:rPr>
          <w:rFonts w:eastAsiaTheme="minorEastAsia"/>
        </w:rPr>
      </w:pPr>
    </w:p>
    <w:p w14:paraId="47232744" w14:textId="46776D8B" w:rsidR="00515EA0" w:rsidRPr="00515EA0" w:rsidRDefault="00515EA0" w:rsidP="00E646B6">
      <w:pPr>
        <w:spacing w:line="360" w:lineRule="auto"/>
        <w:ind w:leftChars="400" w:left="960"/>
        <w:rPr>
          <w:rFonts w:eastAsiaTheme="minorEastAsia"/>
        </w:rPr>
      </w:pPr>
      <w:r>
        <w:rPr>
          <w:rFonts w:eastAsiaTheme="minorEastAsia" w:hint="eastAsia"/>
        </w:rPr>
        <w:t>H</w:t>
      </w:r>
      <w:r>
        <w:rPr>
          <w:rFonts w:eastAsiaTheme="minorEastAsia"/>
        </w:rPr>
        <w:t xml:space="preserve">&amp;M (2022) </w:t>
      </w:r>
      <w:r w:rsidRPr="00515EA0">
        <w:rPr>
          <w:rFonts w:eastAsiaTheme="minorEastAsia"/>
          <w:i/>
          <w:iCs/>
        </w:rPr>
        <w:t>Sustainability.</w:t>
      </w:r>
      <w:r>
        <w:rPr>
          <w:rFonts w:eastAsiaTheme="minorEastAsia"/>
        </w:rPr>
        <w:t xml:space="preserve"> Official website. Available at: </w:t>
      </w:r>
      <w:hyperlink r:id="rId19" w:history="1">
        <w:r w:rsidRPr="00F0416B">
          <w:rPr>
            <w:rStyle w:val="a5"/>
            <w:rFonts w:eastAsiaTheme="minorEastAsia"/>
          </w:rPr>
          <w:t>https://www2.hm.com/en_hk/sustainability-at-hm/our-work/close-the-loop.html</w:t>
        </w:r>
      </w:hyperlink>
      <w:r>
        <w:rPr>
          <w:rFonts w:eastAsiaTheme="minorEastAsia"/>
        </w:rPr>
        <w:t xml:space="preserve"> (Accessed: 22 Oct 2022).  </w:t>
      </w:r>
    </w:p>
    <w:p w14:paraId="771EF93D" w14:textId="77777777" w:rsidR="00DD2BBF" w:rsidRDefault="00DD2BBF" w:rsidP="00E646B6">
      <w:pPr>
        <w:spacing w:line="360" w:lineRule="auto"/>
        <w:ind w:leftChars="400" w:left="960"/>
      </w:pPr>
    </w:p>
    <w:p w14:paraId="771EF93E" w14:textId="77777777" w:rsidR="00DD2BBF" w:rsidRDefault="004B2F7D" w:rsidP="00E646B6">
      <w:pPr>
        <w:spacing w:line="360" w:lineRule="auto"/>
        <w:ind w:leftChars="400" w:left="960"/>
      </w:pPr>
      <w:sdt>
        <w:sdtPr>
          <w:tag w:val="goog_rdk_0"/>
          <w:id w:val="508111988"/>
        </w:sdtPr>
        <w:sdtEndPr/>
        <w:sdtContent>
          <w:r w:rsidR="00EE0F24">
            <w:rPr>
              <w:rFonts w:ascii="Arial Unicode MS" w:eastAsia="Arial Unicode MS" w:hAnsi="Arial Unicode MS" w:cs="Arial Unicode MS"/>
            </w:rPr>
            <w:t xml:space="preserve">HKET (2020) </w:t>
          </w:r>
          <w:r w:rsidR="00EE0F24" w:rsidRPr="00E646B6">
            <w:rPr>
              <w:rFonts w:ascii="Arial Unicode MS" w:eastAsia="Arial Unicode MS" w:hAnsi="Arial Unicode MS" w:cs="Arial Unicode MS"/>
              <w:i/>
              <w:iCs/>
            </w:rPr>
            <w:t>GAP</w:t>
          </w:r>
          <w:proofErr w:type="gramStart"/>
          <w:r w:rsidR="00EE0F24" w:rsidRPr="00E646B6">
            <w:rPr>
              <w:rFonts w:ascii="Arial Unicode MS" w:eastAsia="Arial Unicode MS" w:hAnsi="Arial Unicode MS" w:cs="Arial Unicode MS"/>
              <w:i/>
              <w:iCs/>
            </w:rPr>
            <w:t>只剩網店</w:t>
          </w:r>
          <w:proofErr w:type="gramEnd"/>
          <w:r w:rsidR="00EE0F24" w:rsidRPr="00E646B6">
            <w:rPr>
              <w:rFonts w:ascii="Arial Unicode MS" w:eastAsia="Arial Unicode MS" w:hAnsi="Arial Unicode MS" w:cs="Arial Unicode MS"/>
              <w:i/>
              <w:iCs/>
            </w:rPr>
            <w:t>ESPRIT撤出亞洲市場 總結2020年零售業掙扎求存慘</w:t>
          </w:r>
          <w:proofErr w:type="gramStart"/>
          <w:r w:rsidR="00EE0F24" w:rsidRPr="00E646B6">
            <w:rPr>
              <w:rFonts w:ascii="Arial Unicode MS" w:eastAsia="Arial Unicode MS" w:hAnsi="Arial Unicode MS" w:cs="Arial Unicode MS"/>
              <w:i/>
              <w:iCs/>
            </w:rPr>
            <w:t>況</w:t>
          </w:r>
          <w:proofErr w:type="gramEnd"/>
          <w:r w:rsidR="00EE0F24" w:rsidRPr="00E646B6">
            <w:rPr>
              <w:rFonts w:ascii="Arial Unicode MS" w:eastAsia="Arial Unicode MS" w:hAnsi="Arial Unicode MS" w:cs="Arial Unicode MS"/>
              <w:i/>
              <w:iCs/>
            </w:rPr>
            <w:t>.</w:t>
          </w:r>
          <w:r w:rsidR="00EE0F24">
            <w:rPr>
              <w:rFonts w:ascii="Arial Unicode MS" w:eastAsia="Arial Unicode MS" w:hAnsi="Arial Unicode MS" w:cs="Arial Unicode MS"/>
            </w:rPr>
            <w:t xml:space="preserve"> Available at: </w:t>
          </w:r>
        </w:sdtContent>
      </w:sdt>
      <w:hyperlink r:id="rId20">
        <w:r w:rsidR="00EE0F24">
          <w:rPr>
            <w:color w:val="0563C1"/>
            <w:u w:val="single"/>
          </w:rPr>
          <w:t>https://sme.hket.com/article/2838797/%E3%80%902020%E5%9B%9E%E9%A1%A7%E3%80%91GAP%E5%8F%AA%E5%89%A9%E7%B6%B2%E5%BA%97%E3%83%BBESPRIT%E6%92%A4%E5%87%BA%E4%BA%9E%E6%B4%B2%E5%B8%82%E5%A0%B4%E3%80%80%E7%B8%BD%E7%B5%902020%E5%B9%B4%E9%9B%B6%E5%94%AE%E6%A5%AD%E6%8E%99%E6%89%8E%E6%B1%82%E5%AD%98%E6%85%98%E6%B3%81</w:t>
        </w:r>
      </w:hyperlink>
      <w:r w:rsidR="00EE0F24">
        <w:t xml:space="preserve"> (Accessed: 4 Oct 2022). </w:t>
      </w:r>
    </w:p>
    <w:p w14:paraId="771EF93F" w14:textId="77777777" w:rsidR="00DD2BBF" w:rsidRDefault="00DD2BBF" w:rsidP="00E646B6">
      <w:pPr>
        <w:spacing w:line="360" w:lineRule="auto"/>
        <w:ind w:leftChars="400" w:left="960"/>
      </w:pPr>
    </w:p>
    <w:p w14:paraId="771EF940" w14:textId="77777777" w:rsidR="00DD2BBF" w:rsidRDefault="00EE0F24" w:rsidP="00E646B6">
      <w:pPr>
        <w:spacing w:line="360" w:lineRule="auto"/>
        <w:ind w:leftChars="400" w:left="960"/>
      </w:pPr>
      <w:r>
        <w:t xml:space="preserve">HKGOV (2022) </w:t>
      </w:r>
      <w:r w:rsidRPr="008B3A20">
        <w:rPr>
          <w:i/>
          <w:iCs/>
        </w:rPr>
        <w:t>Provisional Statistics of Retail Sales for August 2022</w:t>
      </w:r>
      <w:r>
        <w:t xml:space="preserve">. Available at: </w:t>
      </w:r>
      <w:hyperlink r:id="rId21" w:anchor=":~:text=Provisional%20Statistics%20of%20Retail%20Sales%20for%20August%202022&amp;text=The%20Census%20and%20Statistics%20Department,the%20same%20month%20in%202021">
        <w:r>
          <w:rPr>
            <w:color w:val="0563C1"/>
            <w:u w:val="single"/>
          </w:rPr>
          <w:t>https://www.info.gov.hk/gia/general/202209/30/P2022093000334.htm#:~:text=Provisional%20Statistics%20of%20Retail%20Sales%20for%20August%202022&amp;text=The%20Census%20and%20Statistics%20Department,the%20same%20month%20in%202021</w:t>
        </w:r>
      </w:hyperlink>
      <w:r>
        <w:t xml:space="preserve"> (Accessed: 7 Oct 2022). </w:t>
      </w:r>
    </w:p>
    <w:p w14:paraId="771EF941" w14:textId="185D9582" w:rsidR="00DD2BBF" w:rsidRDefault="00DD2BBF" w:rsidP="00E646B6">
      <w:pPr>
        <w:spacing w:line="360" w:lineRule="auto"/>
        <w:ind w:leftChars="400" w:left="960"/>
        <w:rPr>
          <w:rFonts w:eastAsiaTheme="minorEastAsia"/>
        </w:rPr>
      </w:pPr>
    </w:p>
    <w:p w14:paraId="593D5146" w14:textId="44B0D6C1" w:rsidR="0066445A" w:rsidRDefault="0066445A" w:rsidP="00E646B6">
      <w:pPr>
        <w:spacing w:line="360" w:lineRule="auto"/>
        <w:ind w:leftChars="400" w:left="960"/>
        <w:rPr>
          <w:rFonts w:eastAsiaTheme="minorEastAsia"/>
        </w:rPr>
      </w:pPr>
      <w:r>
        <w:rPr>
          <w:rFonts w:eastAsiaTheme="minorEastAsia" w:hint="eastAsia"/>
        </w:rPr>
        <w:t>Th</w:t>
      </w:r>
      <w:r>
        <w:rPr>
          <w:rFonts w:eastAsiaTheme="minorEastAsia"/>
        </w:rPr>
        <w:t xml:space="preserve">e Billie Upcycling (2022) </w:t>
      </w:r>
      <w:r w:rsidRPr="0066445A">
        <w:rPr>
          <w:rFonts w:eastAsiaTheme="minorEastAsia" w:hint="eastAsia"/>
          <w:i/>
          <w:iCs/>
        </w:rPr>
        <w:t>T</w:t>
      </w:r>
      <w:r w:rsidRPr="0066445A">
        <w:rPr>
          <w:rFonts w:eastAsiaTheme="minorEastAsia"/>
          <w:i/>
          <w:iCs/>
        </w:rPr>
        <w:t>extile waste in Hong Kong</w:t>
      </w:r>
      <w:r>
        <w:rPr>
          <w:rFonts w:eastAsiaTheme="minorEastAsia"/>
        </w:rPr>
        <w:t xml:space="preserve">. Available </w:t>
      </w:r>
      <w:r>
        <w:rPr>
          <w:rFonts w:eastAsiaTheme="minorEastAsia" w:hint="eastAsia"/>
        </w:rPr>
        <w:t>a</w:t>
      </w:r>
      <w:r>
        <w:rPr>
          <w:rFonts w:eastAsiaTheme="minorEastAsia"/>
        </w:rPr>
        <w:t xml:space="preserve">t: </w:t>
      </w:r>
      <w:hyperlink r:id="rId22" w:history="1">
        <w:r w:rsidRPr="00F0416B">
          <w:rPr>
            <w:rStyle w:val="a5"/>
            <w:rFonts w:eastAsiaTheme="minorEastAsia"/>
          </w:rPr>
          <w:t>https://thebillieupcycling.com/textile-waste-in-hong-kong/</w:t>
        </w:r>
      </w:hyperlink>
      <w:r>
        <w:rPr>
          <w:rFonts w:eastAsiaTheme="minorEastAsia"/>
        </w:rPr>
        <w:t xml:space="preserve"> (Accessed: 22 Oct 2022). </w:t>
      </w:r>
    </w:p>
    <w:p w14:paraId="468D9356" w14:textId="77777777" w:rsidR="0066445A" w:rsidRPr="0066445A" w:rsidRDefault="0066445A" w:rsidP="00E646B6">
      <w:pPr>
        <w:spacing w:line="360" w:lineRule="auto"/>
        <w:ind w:leftChars="400" w:left="960"/>
        <w:rPr>
          <w:rFonts w:eastAsiaTheme="minorEastAsia"/>
        </w:rPr>
      </w:pPr>
    </w:p>
    <w:p w14:paraId="771EF942" w14:textId="78FF0210" w:rsidR="00DD2BBF" w:rsidRPr="008B3A20" w:rsidRDefault="00EE0F24" w:rsidP="00E646B6">
      <w:pPr>
        <w:spacing w:line="360" w:lineRule="auto"/>
        <w:ind w:leftChars="400" w:left="960"/>
        <w:rPr>
          <w:i/>
          <w:iCs/>
        </w:rPr>
      </w:pPr>
      <w:r>
        <w:t xml:space="preserve">The Guardian (2022) </w:t>
      </w:r>
      <w:r w:rsidRPr="008B3A20">
        <w:rPr>
          <w:i/>
          <w:iCs/>
        </w:rPr>
        <w:t xml:space="preserve">Zara’s owner reports surging sales despite </w:t>
      </w:r>
      <w:proofErr w:type="gramStart"/>
      <w:r w:rsidRPr="008B3A20">
        <w:rPr>
          <w:i/>
          <w:iCs/>
        </w:rPr>
        <w:t>cost of living</w:t>
      </w:r>
      <w:proofErr w:type="gramEnd"/>
      <w:r w:rsidRPr="008B3A20">
        <w:rPr>
          <w:i/>
          <w:iCs/>
        </w:rPr>
        <w:t xml:space="preserve"> pressures</w:t>
      </w:r>
      <w:r w:rsidR="008B3A20">
        <w:rPr>
          <w:i/>
          <w:iCs/>
        </w:rPr>
        <w:t>.</w:t>
      </w:r>
    </w:p>
    <w:p w14:paraId="771EF943" w14:textId="77777777" w:rsidR="00DD2BBF" w:rsidRDefault="004B2F7D" w:rsidP="00E646B6">
      <w:pPr>
        <w:spacing w:line="360" w:lineRule="auto"/>
        <w:ind w:leftChars="400" w:left="960"/>
      </w:pPr>
      <w:hyperlink r:id="rId23">
        <w:r w:rsidR="00EE0F24">
          <w:rPr>
            <w:color w:val="0563C1"/>
            <w:u w:val="single"/>
          </w:rPr>
          <w:t>https://www.theguardian.com/fashion/2022/sep/14/zaras-owner-reports-surging-sales-despite-cost-of-living-pressures</w:t>
        </w:r>
      </w:hyperlink>
      <w:r w:rsidR="00EE0F24">
        <w:t xml:space="preserve"> </w:t>
      </w:r>
    </w:p>
    <w:p w14:paraId="771EF944" w14:textId="77777777" w:rsidR="00DD2BBF" w:rsidRDefault="00DD2BBF" w:rsidP="00E646B6">
      <w:pPr>
        <w:spacing w:line="360" w:lineRule="auto"/>
        <w:ind w:leftChars="400" w:left="960"/>
      </w:pPr>
    </w:p>
    <w:p w14:paraId="771EF945" w14:textId="69FF173F" w:rsidR="00DD2BBF" w:rsidRPr="008B3A20" w:rsidRDefault="00EE0F24" w:rsidP="00E646B6">
      <w:pPr>
        <w:spacing w:line="360" w:lineRule="auto"/>
        <w:ind w:leftChars="400" w:left="960"/>
        <w:rPr>
          <w:i/>
          <w:iCs/>
        </w:rPr>
      </w:pPr>
      <w:r>
        <w:t xml:space="preserve">Reuters (2022) </w:t>
      </w:r>
      <w:r w:rsidRPr="008B3A20">
        <w:rPr>
          <w:i/>
          <w:iCs/>
        </w:rPr>
        <w:t>Zara owner Inditex plans autumn price hikes as profit surges</w:t>
      </w:r>
      <w:r w:rsidR="008B3A20">
        <w:rPr>
          <w:i/>
          <w:iCs/>
        </w:rPr>
        <w:t>.</w:t>
      </w:r>
    </w:p>
    <w:p w14:paraId="771EF946" w14:textId="11DF91FF" w:rsidR="00DD2BBF" w:rsidRDefault="004B2F7D" w:rsidP="00E646B6">
      <w:pPr>
        <w:spacing w:line="360" w:lineRule="auto"/>
        <w:ind w:leftChars="400" w:left="960"/>
      </w:pPr>
      <w:hyperlink r:id="rId24">
        <w:r w:rsidR="00EE0F24">
          <w:rPr>
            <w:color w:val="0563C1"/>
            <w:u w:val="single"/>
          </w:rPr>
          <w:t>https://www.reuters.com/business/retail-consumer/zara-owner-inditexs-first-half-</w:t>
        </w:r>
        <w:r w:rsidR="00EE0F24">
          <w:rPr>
            <w:color w:val="0563C1"/>
            <w:u w:val="single"/>
          </w:rPr>
          <w:lastRenderedPageBreak/>
          <w:t>sales-surge-ahead-potential-slowdown-2022-09-14/</w:t>
        </w:r>
      </w:hyperlink>
      <w:r w:rsidR="00EE0F24">
        <w:t xml:space="preserve"> </w:t>
      </w:r>
    </w:p>
    <w:p w14:paraId="48F095D7" w14:textId="50B12768" w:rsidR="008616A0" w:rsidRDefault="008616A0" w:rsidP="00E646B6">
      <w:pPr>
        <w:spacing w:line="360" w:lineRule="auto"/>
        <w:ind w:leftChars="400" w:left="960"/>
        <w:rPr>
          <w:rFonts w:eastAsiaTheme="minorEastAsia"/>
        </w:rPr>
      </w:pPr>
    </w:p>
    <w:p w14:paraId="37419381" w14:textId="1CAAFA2C" w:rsidR="008616A0" w:rsidRPr="008616A0" w:rsidRDefault="008616A0" w:rsidP="00E646B6">
      <w:pPr>
        <w:spacing w:line="360" w:lineRule="auto"/>
        <w:ind w:leftChars="400" w:left="960"/>
        <w:rPr>
          <w:rFonts w:eastAsiaTheme="minorEastAsia"/>
        </w:rPr>
      </w:pPr>
      <w:r>
        <w:rPr>
          <w:rFonts w:eastAsiaTheme="minorEastAsia" w:hint="eastAsia"/>
        </w:rPr>
        <w:t>R</w:t>
      </w:r>
      <w:r>
        <w:rPr>
          <w:rFonts w:eastAsiaTheme="minorEastAsia"/>
        </w:rPr>
        <w:t>edress (2018)</w:t>
      </w:r>
      <w:r w:rsidRPr="008616A0">
        <w:rPr>
          <w:rFonts w:eastAsiaTheme="minorEastAsia"/>
          <w:i/>
          <w:iCs/>
        </w:rPr>
        <w:t xml:space="preserve"> Now collecting your clothing waste all year round. </w:t>
      </w:r>
      <w:r>
        <w:rPr>
          <w:rFonts w:eastAsiaTheme="minorEastAsia"/>
        </w:rPr>
        <w:t xml:space="preserve">Available at: </w:t>
      </w:r>
      <w:hyperlink r:id="rId25" w:history="1">
        <w:r w:rsidRPr="00F0416B">
          <w:rPr>
            <w:rStyle w:val="a5"/>
            <w:rFonts w:eastAsiaTheme="minorEastAsia"/>
          </w:rPr>
          <w:t>https://www.redress.com.hk/updates/2017/12/21/now-collecting-your-clothing-waste-all-year-round</w:t>
        </w:r>
      </w:hyperlink>
      <w:r>
        <w:rPr>
          <w:rFonts w:eastAsiaTheme="minorEastAsia"/>
        </w:rPr>
        <w:t xml:space="preserve"> (A</w:t>
      </w:r>
      <w:r>
        <w:rPr>
          <w:rFonts w:eastAsiaTheme="minorEastAsia" w:hint="eastAsia"/>
        </w:rPr>
        <w:t>c</w:t>
      </w:r>
      <w:r>
        <w:rPr>
          <w:rFonts w:eastAsiaTheme="minorEastAsia"/>
        </w:rPr>
        <w:t xml:space="preserve">cessed: 22 Oct 2022). </w:t>
      </w:r>
    </w:p>
    <w:p w14:paraId="771EF947" w14:textId="77777777" w:rsidR="00DD2BBF" w:rsidRDefault="00DD2BBF" w:rsidP="00E646B6">
      <w:pPr>
        <w:spacing w:line="360" w:lineRule="auto"/>
        <w:ind w:leftChars="400" w:left="960"/>
      </w:pPr>
    </w:p>
    <w:p w14:paraId="771EF948" w14:textId="77777777" w:rsidR="00DD2BBF" w:rsidRDefault="00EE0F24" w:rsidP="00E646B6">
      <w:pPr>
        <w:spacing w:line="360" w:lineRule="auto"/>
        <w:ind w:leftChars="400" w:left="960"/>
      </w:pPr>
      <w:r>
        <w:t xml:space="preserve">Tempe Inditex (2022) </w:t>
      </w:r>
      <w:r w:rsidRPr="008B3A20">
        <w:rPr>
          <w:i/>
          <w:iCs/>
        </w:rPr>
        <w:t>Our Fashion is right to wear.</w:t>
      </w:r>
      <w:r>
        <w:t xml:space="preserve"> Available at: </w:t>
      </w:r>
      <w:hyperlink r:id="rId26">
        <w:r>
          <w:rPr>
            <w:color w:val="0563C1"/>
            <w:u w:val="single"/>
          </w:rPr>
          <w:t>https://www.tempe.es/</w:t>
        </w:r>
      </w:hyperlink>
      <w:r>
        <w:t xml:space="preserve"> (Accessed: 15 Oct 2022). </w:t>
      </w:r>
    </w:p>
    <w:p w14:paraId="771EF949" w14:textId="77777777" w:rsidR="00DD2BBF" w:rsidRDefault="00DD2BBF" w:rsidP="00E646B6">
      <w:pPr>
        <w:spacing w:line="360" w:lineRule="auto"/>
        <w:ind w:leftChars="400" w:left="960"/>
      </w:pPr>
    </w:p>
    <w:p w14:paraId="771EF94A" w14:textId="77777777" w:rsidR="00DD2BBF" w:rsidRDefault="00EE0F24" w:rsidP="00E646B6">
      <w:pPr>
        <w:spacing w:line="360" w:lineRule="auto"/>
        <w:ind w:leftChars="400" w:left="960"/>
      </w:pPr>
      <w:r>
        <w:t xml:space="preserve">Marketing91 (2021) </w:t>
      </w:r>
      <w:r w:rsidRPr="008B3A20">
        <w:rPr>
          <w:i/>
          <w:iCs/>
        </w:rPr>
        <w:t>Business Model of Zara – How does Zara make money?</w:t>
      </w:r>
    </w:p>
    <w:p w14:paraId="771EF94B" w14:textId="77777777" w:rsidR="00DD2BBF" w:rsidRDefault="004B2F7D" w:rsidP="00E646B6">
      <w:pPr>
        <w:spacing w:line="360" w:lineRule="auto"/>
        <w:ind w:leftChars="400" w:left="960"/>
        <w:rPr>
          <w:color w:val="0563C1"/>
          <w:u w:val="single"/>
        </w:rPr>
      </w:pPr>
      <w:hyperlink r:id="rId27">
        <w:r w:rsidR="00EE0F24">
          <w:rPr>
            <w:color w:val="0563C1"/>
            <w:u w:val="single"/>
          </w:rPr>
          <w:t>https://www.marketing91.com/business-model-of-zara/</w:t>
        </w:r>
      </w:hyperlink>
    </w:p>
    <w:p w14:paraId="771EF94C" w14:textId="77777777" w:rsidR="00DD2BBF" w:rsidRDefault="00DD2BBF" w:rsidP="00E646B6">
      <w:pPr>
        <w:spacing w:line="360" w:lineRule="auto"/>
        <w:ind w:leftChars="400" w:left="960"/>
        <w:rPr>
          <w:color w:val="0563C1"/>
          <w:u w:val="single"/>
        </w:rPr>
      </w:pPr>
    </w:p>
    <w:p w14:paraId="771EF94D" w14:textId="495D2247" w:rsidR="00DD2BBF" w:rsidRDefault="00EE0F24" w:rsidP="00E646B6">
      <w:pPr>
        <w:spacing w:line="360" w:lineRule="auto"/>
        <w:ind w:leftChars="400" w:left="960"/>
        <w:rPr>
          <w:color w:val="000000"/>
        </w:rPr>
      </w:pPr>
      <w:r>
        <w:rPr>
          <w:color w:val="000000"/>
        </w:rPr>
        <w:t xml:space="preserve">Macrotrends (2022) </w:t>
      </w:r>
      <w:r w:rsidRPr="008B3A20">
        <w:rPr>
          <w:i/>
          <w:iCs/>
          <w:color w:val="000000"/>
        </w:rPr>
        <w:t>Hong Kong Unemployment Rate 1991-2022.</w:t>
      </w:r>
      <w:r>
        <w:rPr>
          <w:color w:val="000000"/>
        </w:rPr>
        <w:t xml:space="preserve"> Available at: </w:t>
      </w:r>
      <w:hyperlink r:id="rId28">
        <w:r>
          <w:rPr>
            <w:color w:val="0563C1"/>
            <w:u w:val="single"/>
          </w:rPr>
          <w:t>https://www.macrotrends.net/countries/HKG/hong-kong/unemployment-rate</w:t>
        </w:r>
      </w:hyperlink>
      <w:r>
        <w:rPr>
          <w:color w:val="000000"/>
        </w:rPr>
        <w:t xml:space="preserve"> (Accessed: 7 Oct 2022). </w:t>
      </w:r>
    </w:p>
    <w:p w14:paraId="14F8E605" w14:textId="2B9D1AB2" w:rsidR="007C1ABF" w:rsidRDefault="007C1ABF" w:rsidP="00E646B6">
      <w:pPr>
        <w:spacing w:line="360" w:lineRule="auto"/>
        <w:ind w:leftChars="400" w:left="960"/>
        <w:rPr>
          <w:rFonts w:eastAsiaTheme="minorEastAsia"/>
          <w:color w:val="000000"/>
        </w:rPr>
      </w:pPr>
    </w:p>
    <w:p w14:paraId="4515E014" w14:textId="24A880C7" w:rsidR="007C1ABF" w:rsidRPr="007C1ABF" w:rsidRDefault="007C1ABF" w:rsidP="00E646B6">
      <w:pPr>
        <w:spacing w:line="360" w:lineRule="auto"/>
        <w:ind w:leftChars="400" w:left="960"/>
        <w:rPr>
          <w:rFonts w:eastAsiaTheme="minorEastAsia"/>
          <w:color w:val="000000"/>
        </w:rPr>
      </w:pPr>
      <w:r>
        <w:rPr>
          <w:rFonts w:eastAsiaTheme="minorEastAsia" w:hint="eastAsia"/>
          <w:color w:val="000000"/>
        </w:rPr>
        <w:t>M</w:t>
      </w:r>
      <w:r>
        <w:rPr>
          <w:rFonts w:eastAsiaTheme="minorEastAsia"/>
          <w:color w:val="000000"/>
        </w:rPr>
        <w:t xml:space="preserve">ission Statement (2021) </w:t>
      </w:r>
      <w:r w:rsidRPr="00E646B6">
        <w:rPr>
          <w:rFonts w:eastAsiaTheme="minorEastAsia"/>
          <w:i/>
          <w:iCs/>
          <w:color w:val="000000"/>
        </w:rPr>
        <w:t xml:space="preserve">Zara Mission and Vision Statements Analysis. </w:t>
      </w:r>
      <w:r>
        <w:rPr>
          <w:rFonts w:eastAsiaTheme="minorEastAsia"/>
          <w:color w:val="000000"/>
        </w:rPr>
        <w:t xml:space="preserve">Available: </w:t>
      </w:r>
      <w:hyperlink r:id="rId29" w:history="1">
        <w:r w:rsidRPr="00B67AE2">
          <w:rPr>
            <w:rStyle w:val="a5"/>
            <w:rFonts w:eastAsiaTheme="minorEastAsia"/>
          </w:rPr>
          <w:t>https://mission-statement.com/zara/</w:t>
        </w:r>
      </w:hyperlink>
      <w:r>
        <w:rPr>
          <w:rFonts w:eastAsiaTheme="minorEastAsia"/>
          <w:color w:val="000000"/>
        </w:rPr>
        <w:t xml:space="preserve"> (Accessed: 23 Oct 2022)</w:t>
      </w:r>
    </w:p>
    <w:p w14:paraId="771EF94E" w14:textId="77777777" w:rsidR="00DD2BBF" w:rsidRDefault="00DD2BBF" w:rsidP="00E646B6">
      <w:pPr>
        <w:spacing w:line="360" w:lineRule="auto"/>
        <w:ind w:leftChars="400" w:left="960"/>
        <w:rPr>
          <w:color w:val="0563C1"/>
          <w:u w:val="single"/>
        </w:rPr>
      </w:pPr>
    </w:p>
    <w:p w14:paraId="771EF94F" w14:textId="77777777" w:rsidR="00DD2BBF" w:rsidRDefault="00EE0F24" w:rsidP="00E646B6">
      <w:pPr>
        <w:spacing w:line="360" w:lineRule="auto"/>
        <w:ind w:leftChars="400" w:left="960"/>
        <w:rPr>
          <w:color w:val="000000"/>
        </w:rPr>
      </w:pPr>
      <w:proofErr w:type="spellStart"/>
      <w:r>
        <w:rPr>
          <w:color w:val="000000"/>
        </w:rPr>
        <w:t>InvestHK</w:t>
      </w:r>
      <w:proofErr w:type="spellEnd"/>
      <w:r>
        <w:rPr>
          <w:color w:val="000000"/>
        </w:rPr>
        <w:t xml:space="preserve"> (2022) </w:t>
      </w:r>
      <w:r w:rsidRPr="008B3A20">
        <w:rPr>
          <w:i/>
          <w:iCs/>
          <w:color w:val="000000"/>
        </w:rPr>
        <w:t xml:space="preserve">Low, Simple and Competitive Tax System. </w:t>
      </w:r>
      <w:r>
        <w:rPr>
          <w:color w:val="000000"/>
        </w:rPr>
        <w:t xml:space="preserve">Available at: </w:t>
      </w:r>
      <w:hyperlink r:id="rId30">
        <w:r>
          <w:rPr>
            <w:color w:val="0563C1"/>
            <w:u w:val="single"/>
          </w:rPr>
          <w:t>https://www.investhk.gov.hk/en/why-hong-kong/low-simple-and-competitive-tax-system.html</w:t>
        </w:r>
      </w:hyperlink>
      <w:r>
        <w:rPr>
          <w:color w:val="000000"/>
        </w:rPr>
        <w:t xml:space="preserve"> (Accessed: 7 Oct 2022). </w:t>
      </w:r>
    </w:p>
    <w:p w14:paraId="771EF950" w14:textId="77777777" w:rsidR="00DD2BBF" w:rsidRDefault="00DD2BBF" w:rsidP="00E646B6">
      <w:pPr>
        <w:spacing w:line="360" w:lineRule="auto"/>
        <w:ind w:leftChars="400" w:left="960"/>
        <w:rPr>
          <w:color w:val="0563C1"/>
          <w:u w:val="single"/>
        </w:rPr>
      </w:pPr>
    </w:p>
    <w:p w14:paraId="771EF951" w14:textId="7A2BBA67" w:rsidR="00DD2BBF" w:rsidRPr="008B3A20" w:rsidRDefault="00EE0F24" w:rsidP="00E646B6">
      <w:pPr>
        <w:spacing w:line="360" w:lineRule="auto"/>
        <w:ind w:leftChars="400" w:left="960"/>
        <w:rPr>
          <w:i/>
          <w:iCs/>
          <w:color w:val="000000"/>
        </w:rPr>
      </w:pPr>
      <w:r>
        <w:rPr>
          <w:color w:val="000000"/>
        </w:rPr>
        <w:t xml:space="preserve">Inditex (2022) </w:t>
      </w:r>
      <w:r w:rsidRPr="008B3A20">
        <w:rPr>
          <w:i/>
          <w:iCs/>
          <w:color w:val="000000"/>
        </w:rPr>
        <w:t>Zara</w:t>
      </w:r>
      <w:r w:rsidR="008B3A20">
        <w:rPr>
          <w:i/>
          <w:iCs/>
          <w:color w:val="000000"/>
        </w:rPr>
        <w:t>.</w:t>
      </w:r>
    </w:p>
    <w:p w14:paraId="771EF952" w14:textId="77777777" w:rsidR="00DD2BBF" w:rsidRDefault="004B2F7D" w:rsidP="00E646B6">
      <w:pPr>
        <w:spacing w:line="360" w:lineRule="auto"/>
        <w:ind w:leftChars="400" w:left="960"/>
      </w:pPr>
      <w:hyperlink r:id="rId31">
        <w:r w:rsidR="00EE0F24">
          <w:rPr>
            <w:color w:val="0563C1"/>
            <w:u w:val="single"/>
          </w:rPr>
          <w:t>http://static.inditex.com/annual_report_2016/en/year-review/retail-formats/zara.php</w:t>
        </w:r>
      </w:hyperlink>
    </w:p>
    <w:p w14:paraId="771EF953" w14:textId="77777777" w:rsidR="00DD2BBF" w:rsidRDefault="00DD2BBF" w:rsidP="00E646B6">
      <w:pPr>
        <w:spacing w:line="360" w:lineRule="auto"/>
        <w:ind w:leftChars="400" w:left="960"/>
      </w:pPr>
    </w:p>
    <w:p w14:paraId="771EF954" w14:textId="77777777" w:rsidR="00DD2BBF" w:rsidRDefault="00EE0F24" w:rsidP="00E646B6">
      <w:pPr>
        <w:spacing w:line="360" w:lineRule="auto"/>
        <w:ind w:leftChars="400" w:left="960"/>
      </w:pPr>
      <w:r>
        <w:t xml:space="preserve">Inditex (2022) </w:t>
      </w:r>
      <w:r w:rsidRPr="008B3A20">
        <w:rPr>
          <w:i/>
          <w:iCs/>
        </w:rPr>
        <w:t xml:space="preserve">Official Website, Seven brands one purpose. </w:t>
      </w:r>
    </w:p>
    <w:p w14:paraId="771EF955" w14:textId="77777777" w:rsidR="00DD2BBF" w:rsidRDefault="004B2F7D" w:rsidP="00E646B6">
      <w:pPr>
        <w:spacing w:line="360" w:lineRule="auto"/>
        <w:ind w:leftChars="400" w:left="960"/>
        <w:rPr>
          <w:color w:val="0563C1"/>
          <w:u w:val="single"/>
        </w:rPr>
      </w:pPr>
      <w:hyperlink r:id="rId32">
        <w:r w:rsidR="00EE0F24">
          <w:rPr>
            <w:color w:val="0563C1"/>
            <w:u w:val="single"/>
          </w:rPr>
          <w:t>https://www.inditex.com/itxcomweb/en/brands</w:t>
        </w:r>
      </w:hyperlink>
    </w:p>
    <w:p w14:paraId="771EF956" w14:textId="77777777" w:rsidR="00DD2BBF" w:rsidRDefault="00DD2BBF" w:rsidP="00E646B6">
      <w:pPr>
        <w:spacing w:line="360" w:lineRule="auto"/>
        <w:ind w:leftChars="400" w:left="960"/>
      </w:pPr>
    </w:p>
    <w:p w14:paraId="771EF957" w14:textId="77777777" w:rsidR="00DD2BBF" w:rsidRPr="008B3A20" w:rsidRDefault="00EE0F24" w:rsidP="00E646B6">
      <w:pPr>
        <w:spacing w:line="360" w:lineRule="auto"/>
        <w:ind w:leftChars="400" w:left="960"/>
        <w:rPr>
          <w:i/>
          <w:iCs/>
        </w:rPr>
      </w:pPr>
      <w:r>
        <w:t xml:space="preserve">Inditex (2021) </w:t>
      </w:r>
      <w:r w:rsidRPr="008B3A20">
        <w:rPr>
          <w:i/>
          <w:iCs/>
        </w:rPr>
        <w:t xml:space="preserve">Annual report. </w:t>
      </w:r>
    </w:p>
    <w:p w14:paraId="771EF958" w14:textId="77777777" w:rsidR="00DD2BBF" w:rsidRDefault="004B2F7D" w:rsidP="00E646B6">
      <w:pPr>
        <w:spacing w:line="360" w:lineRule="auto"/>
        <w:ind w:leftChars="400" w:left="960"/>
        <w:rPr>
          <w:color w:val="0563C1"/>
          <w:u w:val="single"/>
        </w:rPr>
      </w:pPr>
      <w:hyperlink r:id="rId33">
        <w:r w:rsidR="00EE0F24">
          <w:rPr>
            <w:color w:val="0563C1"/>
            <w:u w:val="single"/>
          </w:rPr>
          <w:t>https://static.inditex.com/annual_report_2021/en/documents/annual_report_2021.pdf</w:t>
        </w:r>
      </w:hyperlink>
    </w:p>
    <w:p w14:paraId="771EF959" w14:textId="680A8802" w:rsidR="00DD2BBF" w:rsidRDefault="00DD2BBF" w:rsidP="00E646B6">
      <w:pPr>
        <w:spacing w:line="360" w:lineRule="auto"/>
        <w:ind w:leftChars="400" w:left="960"/>
        <w:rPr>
          <w:rFonts w:eastAsiaTheme="minorEastAsia"/>
          <w:color w:val="0563C1"/>
          <w:u w:val="single"/>
        </w:rPr>
      </w:pPr>
    </w:p>
    <w:p w14:paraId="7710B0A8" w14:textId="77777777" w:rsidR="006512A5" w:rsidRPr="006512A5" w:rsidRDefault="006512A5" w:rsidP="00E646B6">
      <w:pPr>
        <w:spacing w:line="360" w:lineRule="auto"/>
        <w:ind w:leftChars="400" w:left="960"/>
        <w:rPr>
          <w:rFonts w:eastAsiaTheme="minorEastAsia" w:hint="eastAsia"/>
          <w:color w:val="0563C1"/>
          <w:u w:val="single"/>
        </w:rPr>
      </w:pPr>
    </w:p>
    <w:p w14:paraId="771EF95A" w14:textId="77777777" w:rsidR="00DD2BBF" w:rsidRDefault="00EE0F24" w:rsidP="00E646B6">
      <w:pPr>
        <w:spacing w:line="360" w:lineRule="auto"/>
        <w:ind w:leftChars="400" w:left="960"/>
      </w:pPr>
      <w:r>
        <w:rPr>
          <w:color w:val="000000"/>
        </w:rPr>
        <w:lastRenderedPageBreak/>
        <w:t xml:space="preserve">J.P. Morgan (2022) </w:t>
      </w:r>
      <w:r w:rsidRPr="008B3A20">
        <w:rPr>
          <w:i/>
          <w:iCs/>
          <w:color w:val="000000"/>
        </w:rPr>
        <w:t xml:space="preserve">2020 E-commerce Payments Trends Report: Hong Kong. </w:t>
      </w:r>
      <w:r>
        <w:rPr>
          <w:color w:val="000000"/>
        </w:rPr>
        <w:t xml:space="preserve">Available at: </w:t>
      </w:r>
      <w:hyperlink r:id="rId34" w:anchor="footnote-1">
        <w:r>
          <w:rPr>
            <w:color w:val="0563C1"/>
            <w:u w:val="single"/>
          </w:rPr>
          <w:t>https://www.jpmorgan.com/merchant-services/insights/reports/hong-kong-2020#footnote-1</w:t>
        </w:r>
      </w:hyperlink>
      <w:r>
        <w:rPr>
          <w:color w:val="000000"/>
        </w:rPr>
        <w:t xml:space="preserve"> (Accessed: 7 Oct 2022). </w:t>
      </w:r>
    </w:p>
    <w:p w14:paraId="771EF95B" w14:textId="77777777" w:rsidR="00DD2BBF" w:rsidRDefault="00DD2BBF" w:rsidP="00E646B6">
      <w:pPr>
        <w:spacing w:line="360" w:lineRule="auto"/>
        <w:ind w:leftChars="400" w:left="960"/>
      </w:pPr>
    </w:p>
    <w:p w14:paraId="771EF95C" w14:textId="77777777" w:rsidR="00DD2BBF" w:rsidRDefault="00EE0F24" w:rsidP="00E646B6">
      <w:pPr>
        <w:spacing w:line="360" w:lineRule="auto"/>
        <w:ind w:leftChars="400" w:left="960"/>
      </w:pPr>
      <w:r>
        <w:t xml:space="preserve">Modern Retail (2021) </w:t>
      </w:r>
      <w:r w:rsidRPr="008B3A20">
        <w:rPr>
          <w:i/>
          <w:iCs/>
        </w:rPr>
        <w:t>How Zara recovered to surpass pre-pandemic sales.</w:t>
      </w:r>
    </w:p>
    <w:p w14:paraId="771EF95D" w14:textId="7DFD4205" w:rsidR="00DD2BBF" w:rsidRDefault="004B2F7D" w:rsidP="00E646B6">
      <w:pPr>
        <w:spacing w:line="360" w:lineRule="auto"/>
        <w:ind w:leftChars="400" w:left="960"/>
        <w:rPr>
          <w:color w:val="0563C1"/>
          <w:u w:val="single"/>
        </w:rPr>
      </w:pPr>
      <w:hyperlink r:id="rId35">
        <w:r w:rsidR="00EE0F24">
          <w:rPr>
            <w:color w:val="0563C1"/>
            <w:u w:val="single"/>
          </w:rPr>
          <w:t>https://www.modernretail.co/retailers/how-fast-fashion-retailer-zara-recovered-to-surpass-pre-pandemic-sales/</w:t>
        </w:r>
      </w:hyperlink>
    </w:p>
    <w:p w14:paraId="77DABF8F" w14:textId="1DF3D9FF" w:rsidR="00252B4E" w:rsidRDefault="00252B4E" w:rsidP="00E646B6">
      <w:pPr>
        <w:spacing w:line="360" w:lineRule="auto"/>
        <w:ind w:leftChars="400" w:left="960"/>
        <w:rPr>
          <w:rFonts w:eastAsiaTheme="minorEastAsia"/>
          <w:color w:val="0563C1"/>
          <w:u w:val="single"/>
        </w:rPr>
      </w:pPr>
    </w:p>
    <w:p w14:paraId="2EFEC7A8" w14:textId="3D1DD56A" w:rsidR="00252B4E" w:rsidRPr="00252B4E" w:rsidRDefault="00252B4E" w:rsidP="00E646B6">
      <w:pPr>
        <w:spacing w:line="360" w:lineRule="auto"/>
        <w:ind w:leftChars="400" w:left="960"/>
        <w:rPr>
          <w:rFonts w:eastAsiaTheme="minorEastAsia"/>
        </w:rPr>
      </w:pPr>
      <w:r w:rsidRPr="00252B4E">
        <w:rPr>
          <w:rFonts w:eastAsiaTheme="minorEastAsia" w:hint="eastAsia"/>
        </w:rPr>
        <w:t>S</w:t>
      </w:r>
      <w:r w:rsidRPr="00252B4E">
        <w:rPr>
          <w:rFonts w:eastAsiaTheme="minorEastAsia"/>
        </w:rPr>
        <w:t>pain</w:t>
      </w:r>
      <w:r>
        <w:rPr>
          <w:rFonts w:eastAsiaTheme="minorEastAsia"/>
        </w:rPr>
        <w:t xml:space="preserve">’s News (2022) </w:t>
      </w:r>
      <w:proofErr w:type="spellStart"/>
      <w:r w:rsidRPr="00252B4E">
        <w:rPr>
          <w:rFonts w:eastAsiaTheme="minorEastAsia"/>
        </w:rPr>
        <w:t>Uterqüe</w:t>
      </w:r>
      <w:proofErr w:type="spellEnd"/>
      <w:r w:rsidRPr="00252B4E">
        <w:rPr>
          <w:rFonts w:eastAsiaTheme="minorEastAsia"/>
        </w:rPr>
        <w:t xml:space="preserve"> closes: the rise and fall of Inditex's expensive brand</w:t>
      </w:r>
      <w:r>
        <w:rPr>
          <w:rFonts w:eastAsiaTheme="minorEastAsia"/>
        </w:rPr>
        <w:t xml:space="preserve">.  Available at: </w:t>
      </w:r>
      <w:hyperlink r:id="rId36" w:history="1">
        <w:r w:rsidRPr="006D66F9">
          <w:rPr>
            <w:rStyle w:val="a5"/>
            <w:rFonts w:eastAsiaTheme="minorEastAsia"/>
          </w:rPr>
          <w:t>https://spainsnews.com/uterque-closes-the-rise-and-fall-of-inditexs-expensive-brand/</w:t>
        </w:r>
      </w:hyperlink>
      <w:r>
        <w:rPr>
          <w:rFonts w:eastAsiaTheme="minorEastAsia"/>
        </w:rPr>
        <w:t xml:space="preserve"> (Accessed: 26 Oct 2022). </w:t>
      </w:r>
    </w:p>
    <w:p w14:paraId="771EF964" w14:textId="77777777" w:rsidR="00DD2BBF" w:rsidRPr="00CD430E" w:rsidRDefault="00DD2BBF" w:rsidP="00E646B6">
      <w:pPr>
        <w:spacing w:line="360" w:lineRule="auto"/>
        <w:rPr>
          <w:rFonts w:eastAsiaTheme="minorEastAsia"/>
        </w:rPr>
      </w:pPr>
    </w:p>
    <w:sectPr w:rsidR="00DD2BBF" w:rsidRPr="00CD430E" w:rsidSect="003A1620">
      <w:headerReference w:type="default" r:id="rId37"/>
      <w:pgSz w:w="11906" w:h="16838"/>
      <w:pgMar w:top="1134" w:right="1134" w:bottom="1134" w:left="1134" w:header="851" w:footer="992"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EF97D" w14:textId="77777777" w:rsidR="00EA2863" w:rsidRDefault="00EE0F24">
      <w:r>
        <w:separator/>
      </w:r>
    </w:p>
  </w:endnote>
  <w:endnote w:type="continuationSeparator" w:id="0">
    <w:p w14:paraId="771EF97F" w14:textId="77777777" w:rsidR="00EA2863" w:rsidRDefault="00EE0F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EF979" w14:textId="77777777" w:rsidR="00EA2863" w:rsidRDefault="00EE0F24">
      <w:r>
        <w:separator/>
      </w:r>
    </w:p>
  </w:footnote>
  <w:footnote w:type="continuationSeparator" w:id="0">
    <w:p w14:paraId="771EF97B" w14:textId="77777777" w:rsidR="00EA2863" w:rsidRDefault="00EE0F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EF977" w14:textId="20F00803" w:rsidR="00DD2BBF" w:rsidRDefault="00EE0F24">
    <w:pPr>
      <w:pBdr>
        <w:top w:val="nil"/>
        <w:left w:val="nil"/>
        <w:bottom w:val="nil"/>
        <w:right w:val="nil"/>
        <w:between w:val="nil"/>
      </w:pBdr>
      <w:tabs>
        <w:tab w:val="center" w:pos="4153"/>
        <w:tab w:val="right" w:pos="8306"/>
      </w:tabs>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D7555">
      <w:rPr>
        <w:noProof/>
        <w:color w:val="000000"/>
        <w:sz w:val="20"/>
        <w:szCs w:val="20"/>
      </w:rPr>
      <w:t>1</w:t>
    </w:r>
    <w:r>
      <w:rPr>
        <w:color w:val="000000"/>
        <w:sz w:val="20"/>
        <w:szCs w:val="20"/>
      </w:rPr>
      <w:fldChar w:fldCharType="end"/>
    </w:r>
  </w:p>
  <w:p w14:paraId="771EF978" w14:textId="77777777" w:rsidR="00DD2BBF" w:rsidRDefault="00DD2BBF">
    <w:pPr>
      <w:pBdr>
        <w:top w:val="nil"/>
        <w:left w:val="nil"/>
        <w:bottom w:val="nil"/>
        <w:right w:val="nil"/>
        <w:between w:val="nil"/>
      </w:pBdr>
      <w:tabs>
        <w:tab w:val="center" w:pos="4153"/>
        <w:tab w:val="right" w:pos="8306"/>
      </w:tabs>
      <w:rPr>
        <w:color w:val="000000"/>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862DC5"/>
    <w:multiLevelType w:val="multilevel"/>
    <w:tmpl w:val="3138993C"/>
    <w:lvl w:ilvl="0">
      <w:start w:val="1"/>
      <w:numFmt w:val="decimal"/>
      <w:lvlText w:val="%1."/>
      <w:lvlJc w:val="left"/>
      <w:pPr>
        <w:ind w:left="600" w:hanging="360"/>
      </w:pPr>
    </w:lvl>
    <w:lvl w:ilvl="1">
      <w:start w:val="1"/>
      <w:numFmt w:val="decimal"/>
      <w:lvlText w:val="%1.%2"/>
      <w:lvlJc w:val="left"/>
      <w:pPr>
        <w:ind w:left="600" w:hanging="360"/>
      </w:pPr>
    </w:lvl>
    <w:lvl w:ilvl="2">
      <w:start w:val="1"/>
      <w:numFmt w:val="decimal"/>
      <w:lvlText w:val="%1.%2.%3"/>
      <w:lvlJc w:val="left"/>
      <w:pPr>
        <w:ind w:left="960" w:hanging="720"/>
      </w:pPr>
    </w:lvl>
    <w:lvl w:ilvl="3">
      <w:start w:val="1"/>
      <w:numFmt w:val="decimal"/>
      <w:lvlText w:val="%1.%2.%3.%4"/>
      <w:lvlJc w:val="left"/>
      <w:pPr>
        <w:ind w:left="1320" w:hanging="1080"/>
      </w:pPr>
    </w:lvl>
    <w:lvl w:ilvl="4">
      <w:start w:val="1"/>
      <w:numFmt w:val="decimal"/>
      <w:lvlText w:val="%1.%2.%3.%4.%5"/>
      <w:lvlJc w:val="left"/>
      <w:pPr>
        <w:ind w:left="1320" w:hanging="1080"/>
      </w:pPr>
    </w:lvl>
    <w:lvl w:ilvl="5">
      <w:start w:val="1"/>
      <w:numFmt w:val="decimal"/>
      <w:lvlText w:val="%1.%2.%3.%4.%5.%6"/>
      <w:lvlJc w:val="left"/>
      <w:pPr>
        <w:ind w:left="1680" w:hanging="1440"/>
      </w:pPr>
    </w:lvl>
    <w:lvl w:ilvl="6">
      <w:start w:val="1"/>
      <w:numFmt w:val="decimal"/>
      <w:lvlText w:val="%1.%2.%3.%4.%5.%6.%7"/>
      <w:lvlJc w:val="left"/>
      <w:pPr>
        <w:ind w:left="1680" w:hanging="1440"/>
      </w:pPr>
    </w:lvl>
    <w:lvl w:ilvl="7">
      <w:start w:val="1"/>
      <w:numFmt w:val="decimal"/>
      <w:lvlText w:val="%1.%2.%3.%4.%5.%6.%7.%8"/>
      <w:lvlJc w:val="left"/>
      <w:pPr>
        <w:ind w:left="2040" w:hanging="1800"/>
      </w:pPr>
    </w:lvl>
    <w:lvl w:ilvl="8">
      <w:start w:val="1"/>
      <w:numFmt w:val="decimal"/>
      <w:lvlText w:val="%1.%2.%3.%4.%5.%6.%7.%8.%9"/>
      <w:lvlJc w:val="left"/>
      <w:pPr>
        <w:ind w:left="2040" w:hanging="1800"/>
      </w:pPr>
    </w:lvl>
  </w:abstractNum>
  <w:abstractNum w:abstractNumId="1" w15:restartNumberingAfterBreak="0">
    <w:nsid w:val="565422B9"/>
    <w:multiLevelType w:val="hybridMultilevel"/>
    <w:tmpl w:val="08E8EA04"/>
    <w:lvl w:ilvl="0" w:tplc="62188998">
      <w:start w:val="3"/>
      <w:numFmt w:val="decimal"/>
      <w:lvlText w:val="%1"/>
      <w:lvlJc w:val="left"/>
      <w:pPr>
        <w:ind w:left="960" w:hanging="360"/>
      </w:pPr>
      <w:rPr>
        <w:rFonts w:hint="default"/>
      </w:rPr>
    </w:lvl>
    <w:lvl w:ilvl="1" w:tplc="04090019" w:tentative="1">
      <w:start w:val="1"/>
      <w:numFmt w:val="ideographTraditional"/>
      <w:lvlText w:val="%2、"/>
      <w:lvlJc w:val="left"/>
      <w:pPr>
        <w:ind w:left="1560" w:hanging="480"/>
      </w:pPr>
    </w:lvl>
    <w:lvl w:ilvl="2" w:tplc="0409001B" w:tentative="1">
      <w:start w:val="1"/>
      <w:numFmt w:val="lowerRoman"/>
      <w:lvlText w:val="%3."/>
      <w:lvlJc w:val="right"/>
      <w:pPr>
        <w:ind w:left="2040" w:hanging="480"/>
      </w:pPr>
    </w:lvl>
    <w:lvl w:ilvl="3" w:tplc="0409000F" w:tentative="1">
      <w:start w:val="1"/>
      <w:numFmt w:val="decimal"/>
      <w:lvlText w:val="%4."/>
      <w:lvlJc w:val="left"/>
      <w:pPr>
        <w:ind w:left="2520" w:hanging="480"/>
      </w:pPr>
    </w:lvl>
    <w:lvl w:ilvl="4" w:tplc="04090019" w:tentative="1">
      <w:start w:val="1"/>
      <w:numFmt w:val="ideographTraditional"/>
      <w:lvlText w:val="%5、"/>
      <w:lvlJc w:val="left"/>
      <w:pPr>
        <w:ind w:left="3000" w:hanging="480"/>
      </w:pPr>
    </w:lvl>
    <w:lvl w:ilvl="5" w:tplc="0409001B" w:tentative="1">
      <w:start w:val="1"/>
      <w:numFmt w:val="lowerRoman"/>
      <w:lvlText w:val="%6."/>
      <w:lvlJc w:val="right"/>
      <w:pPr>
        <w:ind w:left="3480" w:hanging="480"/>
      </w:pPr>
    </w:lvl>
    <w:lvl w:ilvl="6" w:tplc="0409000F" w:tentative="1">
      <w:start w:val="1"/>
      <w:numFmt w:val="decimal"/>
      <w:lvlText w:val="%7."/>
      <w:lvlJc w:val="left"/>
      <w:pPr>
        <w:ind w:left="3960" w:hanging="480"/>
      </w:pPr>
    </w:lvl>
    <w:lvl w:ilvl="7" w:tplc="04090019" w:tentative="1">
      <w:start w:val="1"/>
      <w:numFmt w:val="ideographTraditional"/>
      <w:lvlText w:val="%8、"/>
      <w:lvlJc w:val="left"/>
      <w:pPr>
        <w:ind w:left="4440" w:hanging="480"/>
      </w:pPr>
    </w:lvl>
    <w:lvl w:ilvl="8" w:tplc="0409001B" w:tentative="1">
      <w:start w:val="1"/>
      <w:numFmt w:val="lowerRoman"/>
      <w:lvlText w:val="%9."/>
      <w:lvlJc w:val="right"/>
      <w:pPr>
        <w:ind w:left="4920" w:hanging="480"/>
      </w:pPr>
    </w:lvl>
  </w:abstractNum>
  <w:abstractNum w:abstractNumId="2" w15:restartNumberingAfterBreak="0">
    <w:nsid w:val="5F8F2BE9"/>
    <w:multiLevelType w:val="multilevel"/>
    <w:tmpl w:val="864C87EA"/>
    <w:lvl w:ilvl="0">
      <w:start w:val="5"/>
      <w:numFmt w:val="decimal"/>
      <w:lvlText w:val="%1"/>
      <w:lvlJc w:val="left"/>
      <w:pPr>
        <w:ind w:left="360" w:hanging="360"/>
      </w:pPr>
      <w:rPr>
        <w:rFonts w:hint="default"/>
      </w:rPr>
    </w:lvl>
    <w:lvl w:ilvl="1">
      <w:start w:val="3"/>
      <w:numFmt w:val="decimal"/>
      <w:lvlText w:val="%1.%2"/>
      <w:lvlJc w:val="left"/>
      <w:pPr>
        <w:ind w:left="96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880" w:hanging="108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440" w:hanging="144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6000" w:hanging="1800"/>
      </w:pPr>
      <w:rPr>
        <w:rFonts w:hint="default"/>
      </w:rPr>
    </w:lvl>
    <w:lvl w:ilvl="8">
      <w:start w:val="1"/>
      <w:numFmt w:val="decimal"/>
      <w:lvlText w:val="%1.%2.%3.%4.%5.%6.%7.%8.%9"/>
      <w:lvlJc w:val="left"/>
      <w:pPr>
        <w:ind w:left="6600" w:hanging="1800"/>
      </w:pPr>
      <w:rPr>
        <w:rFonts w:hint="default"/>
      </w:rPr>
    </w:lvl>
  </w:abstractNum>
  <w:abstractNum w:abstractNumId="3" w15:restartNumberingAfterBreak="0">
    <w:nsid w:val="5F9A5B82"/>
    <w:multiLevelType w:val="multilevel"/>
    <w:tmpl w:val="ABB6FD06"/>
    <w:lvl w:ilvl="0">
      <w:start w:val="1"/>
      <w:numFmt w:val="decimal"/>
      <w:pStyle w:val="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63BE492F"/>
    <w:multiLevelType w:val="multilevel"/>
    <w:tmpl w:val="B34E2E42"/>
    <w:lvl w:ilvl="0">
      <w:start w:val="6"/>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A310541"/>
    <w:multiLevelType w:val="multilevel"/>
    <w:tmpl w:val="9C46D1A2"/>
    <w:lvl w:ilvl="0">
      <w:start w:val="1"/>
      <w:numFmt w:val="bullet"/>
      <w:lvlText w:val="●"/>
      <w:lvlJc w:val="left"/>
      <w:pPr>
        <w:ind w:left="600" w:hanging="480"/>
      </w:pPr>
      <w:rPr>
        <w:rFonts w:ascii="Noto Sans Symbols" w:eastAsia="Noto Sans Symbols" w:hAnsi="Noto Sans Symbols" w:cs="Noto Sans Symbols"/>
      </w:rPr>
    </w:lvl>
    <w:lvl w:ilvl="1">
      <w:start w:val="1"/>
      <w:numFmt w:val="bullet"/>
      <w:lvlText w:val="■"/>
      <w:lvlJc w:val="left"/>
      <w:pPr>
        <w:ind w:left="1080" w:hanging="480"/>
      </w:pPr>
      <w:rPr>
        <w:rFonts w:ascii="Noto Sans Symbols" w:eastAsia="Noto Sans Symbols" w:hAnsi="Noto Sans Symbols" w:cs="Noto Sans Symbols"/>
      </w:rPr>
    </w:lvl>
    <w:lvl w:ilvl="2">
      <w:start w:val="1"/>
      <w:numFmt w:val="bullet"/>
      <w:lvlText w:val="◆"/>
      <w:lvlJc w:val="left"/>
      <w:pPr>
        <w:ind w:left="1560" w:hanging="480"/>
      </w:pPr>
      <w:rPr>
        <w:rFonts w:ascii="Noto Sans Symbols" w:eastAsia="Noto Sans Symbols" w:hAnsi="Noto Sans Symbols" w:cs="Noto Sans Symbols"/>
      </w:rPr>
    </w:lvl>
    <w:lvl w:ilvl="3">
      <w:start w:val="1"/>
      <w:numFmt w:val="bullet"/>
      <w:lvlText w:val="●"/>
      <w:lvlJc w:val="left"/>
      <w:pPr>
        <w:ind w:left="2040" w:hanging="480"/>
      </w:pPr>
      <w:rPr>
        <w:rFonts w:ascii="Noto Sans Symbols" w:eastAsia="Noto Sans Symbols" w:hAnsi="Noto Sans Symbols" w:cs="Noto Sans Symbols"/>
      </w:rPr>
    </w:lvl>
    <w:lvl w:ilvl="4">
      <w:start w:val="1"/>
      <w:numFmt w:val="bullet"/>
      <w:lvlText w:val="■"/>
      <w:lvlJc w:val="left"/>
      <w:pPr>
        <w:ind w:left="2520" w:hanging="480"/>
      </w:pPr>
      <w:rPr>
        <w:rFonts w:ascii="Noto Sans Symbols" w:eastAsia="Noto Sans Symbols" w:hAnsi="Noto Sans Symbols" w:cs="Noto Sans Symbols"/>
      </w:rPr>
    </w:lvl>
    <w:lvl w:ilvl="5">
      <w:start w:val="1"/>
      <w:numFmt w:val="bullet"/>
      <w:lvlText w:val="◆"/>
      <w:lvlJc w:val="left"/>
      <w:pPr>
        <w:ind w:left="3000" w:hanging="480"/>
      </w:pPr>
      <w:rPr>
        <w:rFonts w:ascii="Noto Sans Symbols" w:eastAsia="Noto Sans Symbols" w:hAnsi="Noto Sans Symbols" w:cs="Noto Sans Symbols"/>
      </w:rPr>
    </w:lvl>
    <w:lvl w:ilvl="6">
      <w:start w:val="1"/>
      <w:numFmt w:val="bullet"/>
      <w:lvlText w:val="●"/>
      <w:lvlJc w:val="left"/>
      <w:pPr>
        <w:ind w:left="3480" w:hanging="480"/>
      </w:pPr>
      <w:rPr>
        <w:rFonts w:ascii="Noto Sans Symbols" w:eastAsia="Noto Sans Symbols" w:hAnsi="Noto Sans Symbols" w:cs="Noto Sans Symbols"/>
      </w:rPr>
    </w:lvl>
    <w:lvl w:ilvl="7">
      <w:start w:val="1"/>
      <w:numFmt w:val="bullet"/>
      <w:lvlText w:val="■"/>
      <w:lvlJc w:val="left"/>
      <w:pPr>
        <w:ind w:left="3960" w:hanging="480"/>
      </w:pPr>
      <w:rPr>
        <w:rFonts w:ascii="Noto Sans Symbols" w:eastAsia="Noto Sans Symbols" w:hAnsi="Noto Sans Symbols" w:cs="Noto Sans Symbols"/>
      </w:rPr>
    </w:lvl>
    <w:lvl w:ilvl="8">
      <w:start w:val="1"/>
      <w:numFmt w:val="bullet"/>
      <w:lvlText w:val="◆"/>
      <w:lvlJc w:val="left"/>
      <w:pPr>
        <w:ind w:left="4440" w:hanging="480"/>
      </w:pPr>
      <w:rPr>
        <w:rFonts w:ascii="Noto Sans Symbols" w:eastAsia="Noto Sans Symbols" w:hAnsi="Noto Sans Symbols" w:cs="Noto Sans Symbols"/>
      </w:rPr>
    </w:lvl>
  </w:abstractNum>
  <w:num w:numId="1" w16cid:durableId="1163668150">
    <w:abstractNumId w:val="5"/>
  </w:num>
  <w:num w:numId="2" w16cid:durableId="787623809">
    <w:abstractNumId w:val="0"/>
  </w:num>
  <w:num w:numId="3" w16cid:durableId="1048143588">
    <w:abstractNumId w:val="3"/>
  </w:num>
  <w:num w:numId="4" w16cid:durableId="1791899622">
    <w:abstractNumId w:val="1"/>
  </w:num>
  <w:num w:numId="5" w16cid:durableId="1450706956">
    <w:abstractNumId w:val="2"/>
  </w:num>
  <w:num w:numId="6" w16cid:durableId="9118871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BBF"/>
    <w:rsid w:val="00021780"/>
    <w:rsid w:val="0007329C"/>
    <w:rsid w:val="00080175"/>
    <w:rsid w:val="000C072D"/>
    <w:rsid w:val="000F55C8"/>
    <w:rsid w:val="00130F4C"/>
    <w:rsid w:val="001425B1"/>
    <w:rsid w:val="001462FD"/>
    <w:rsid w:val="00160BB0"/>
    <w:rsid w:val="00172124"/>
    <w:rsid w:val="001D4446"/>
    <w:rsid w:val="001D7555"/>
    <w:rsid w:val="001F02EF"/>
    <w:rsid w:val="001F400B"/>
    <w:rsid w:val="001F5F7E"/>
    <w:rsid w:val="00225698"/>
    <w:rsid w:val="00227E57"/>
    <w:rsid w:val="00252B4E"/>
    <w:rsid w:val="00254104"/>
    <w:rsid w:val="0026049D"/>
    <w:rsid w:val="00292878"/>
    <w:rsid w:val="002E4DCE"/>
    <w:rsid w:val="00361451"/>
    <w:rsid w:val="00390A48"/>
    <w:rsid w:val="00391A53"/>
    <w:rsid w:val="003A1620"/>
    <w:rsid w:val="003D4A2A"/>
    <w:rsid w:val="00407A74"/>
    <w:rsid w:val="004213CB"/>
    <w:rsid w:val="00455B0E"/>
    <w:rsid w:val="00462FD8"/>
    <w:rsid w:val="0048204F"/>
    <w:rsid w:val="00485BBE"/>
    <w:rsid w:val="004971D6"/>
    <w:rsid w:val="004B1A91"/>
    <w:rsid w:val="004B2F7D"/>
    <w:rsid w:val="004B5FDF"/>
    <w:rsid w:val="004D61A6"/>
    <w:rsid w:val="004E0AA1"/>
    <w:rsid w:val="004F5FEB"/>
    <w:rsid w:val="005068B9"/>
    <w:rsid w:val="00515EA0"/>
    <w:rsid w:val="005209B2"/>
    <w:rsid w:val="0053080D"/>
    <w:rsid w:val="005869CA"/>
    <w:rsid w:val="005C0BDE"/>
    <w:rsid w:val="005F4BB1"/>
    <w:rsid w:val="006321D8"/>
    <w:rsid w:val="00637711"/>
    <w:rsid w:val="006512A5"/>
    <w:rsid w:val="0065261E"/>
    <w:rsid w:val="00653448"/>
    <w:rsid w:val="0066445A"/>
    <w:rsid w:val="006D6C00"/>
    <w:rsid w:val="006D7835"/>
    <w:rsid w:val="006D7E3F"/>
    <w:rsid w:val="006E0D61"/>
    <w:rsid w:val="007157C9"/>
    <w:rsid w:val="00732D72"/>
    <w:rsid w:val="007A75EA"/>
    <w:rsid w:val="007B2EC2"/>
    <w:rsid w:val="007B4625"/>
    <w:rsid w:val="007C1ABF"/>
    <w:rsid w:val="007E7C8A"/>
    <w:rsid w:val="00826EEE"/>
    <w:rsid w:val="00845D9D"/>
    <w:rsid w:val="00857287"/>
    <w:rsid w:val="008616A0"/>
    <w:rsid w:val="00867912"/>
    <w:rsid w:val="008854AA"/>
    <w:rsid w:val="008B08D0"/>
    <w:rsid w:val="008B3A20"/>
    <w:rsid w:val="008D1376"/>
    <w:rsid w:val="008D1854"/>
    <w:rsid w:val="008F20F5"/>
    <w:rsid w:val="00930B04"/>
    <w:rsid w:val="00930F24"/>
    <w:rsid w:val="009429BD"/>
    <w:rsid w:val="00952AFD"/>
    <w:rsid w:val="00954732"/>
    <w:rsid w:val="00956F57"/>
    <w:rsid w:val="00980B00"/>
    <w:rsid w:val="00986DB0"/>
    <w:rsid w:val="009B39BD"/>
    <w:rsid w:val="009C505F"/>
    <w:rsid w:val="009D275F"/>
    <w:rsid w:val="00A00599"/>
    <w:rsid w:val="00A0199A"/>
    <w:rsid w:val="00A274AB"/>
    <w:rsid w:val="00A346DE"/>
    <w:rsid w:val="00A42A93"/>
    <w:rsid w:val="00A95D3F"/>
    <w:rsid w:val="00AD7727"/>
    <w:rsid w:val="00B1256B"/>
    <w:rsid w:val="00B33112"/>
    <w:rsid w:val="00BA5061"/>
    <w:rsid w:val="00C0333E"/>
    <w:rsid w:val="00C410FD"/>
    <w:rsid w:val="00C53274"/>
    <w:rsid w:val="00C56416"/>
    <w:rsid w:val="00CB65AD"/>
    <w:rsid w:val="00CC155D"/>
    <w:rsid w:val="00CD430E"/>
    <w:rsid w:val="00CE6BD8"/>
    <w:rsid w:val="00D14B47"/>
    <w:rsid w:val="00D354F3"/>
    <w:rsid w:val="00D54526"/>
    <w:rsid w:val="00D87E50"/>
    <w:rsid w:val="00DA399C"/>
    <w:rsid w:val="00DB5C1E"/>
    <w:rsid w:val="00DD2BBF"/>
    <w:rsid w:val="00E240EA"/>
    <w:rsid w:val="00E42D07"/>
    <w:rsid w:val="00E4329E"/>
    <w:rsid w:val="00E5160E"/>
    <w:rsid w:val="00E646B6"/>
    <w:rsid w:val="00E67691"/>
    <w:rsid w:val="00E67B60"/>
    <w:rsid w:val="00E738F5"/>
    <w:rsid w:val="00EA2863"/>
    <w:rsid w:val="00EA649D"/>
    <w:rsid w:val="00EE0F24"/>
    <w:rsid w:val="00F10B16"/>
    <w:rsid w:val="00F672AF"/>
    <w:rsid w:val="00FA7C5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71EF890"/>
  <w15:docId w15:val="{E272D553-9A12-478D-ADA4-4B5086939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4"/>
        <w:szCs w:val="24"/>
        <w:lang w:val="en-US" w:eastAsia="zh-TW"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F6E32"/>
    <w:rPr>
      <w:rFonts w:eastAsia="Arial"/>
    </w:rPr>
  </w:style>
  <w:style w:type="paragraph" w:styleId="1">
    <w:name w:val="heading 1"/>
    <w:basedOn w:val="a"/>
    <w:next w:val="a"/>
    <w:link w:val="10"/>
    <w:uiPriority w:val="9"/>
    <w:qFormat/>
    <w:rsid w:val="00756397"/>
    <w:pPr>
      <w:keepNext/>
      <w:numPr>
        <w:numId w:val="3"/>
      </w:numPr>
      <w:spacing w:before="300" w:after="300" w:line="720" w:lineRule="auto"/>
      <w:ind w:rightChars="100" w:right="240"/>
      <w:outlineLvl w:val="0"/>
    </w:pPr>
    <w:rPr>
      <w:b/>
      <w:bCs/>
      <w:kern w:val="52"/>
      <w:szCs w:val="28"/>
    </w:rPr>
  </w:style>
  <w:style w:type="paragraph" w:styleId="2">
    <w:name w:val="heading 2"/>
    <w:basedOn w:val="a"/>
    <w:next w:val="a"/>
    <w:link w:val="20"/>
    <w:uiPriority w:val="9"/>
    <w:unhideWhenUsed/>
    <w:qFormat/>
    <w:rsid w:val="00756397"/>
    <w:pPr>
      <w:kinsoku w:val="0"/>
      <w:overflowPunct w:val="0"/>
      <w:autoSpaceDE w:val="0"/>
      <w:autoSpaceDN w:val="0"/>
      <w:outlineLvl w:val="1"/>
    </w:pPr>
    <w:rPr>
      <w:bCs/>
    </w:rPr>
  </w:style>
  <w:style w:type="paragraph" w:styleId="3">
    <w:name w:val="heading 3"/>
    <w:basedOn w:val="a"/>
    <w:next w:val="a"/>
    <w:link w:val="30"/>
    <w:uiPriority w:val="9"/>
    <w:semiHidden/>
    <w:unhideWhenUsed/>
    <w:qFormat/>
    <w:rsid w:val="005D5E9D"/>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
    <w:semiHidden/>
    <w:unhideWhenUsed/>
    <w:qFormat/>
    <w:rsid w:val="00471B2C"/>
    <w:pPr>
      <w:keepNext/>
      <w:spacing w:line="720" w:lineRule="auto"/>
      <w:outlineLvl w:val="3"/>
    </w:pPr>
    <w:rPr>
      <w:rFonts w:asciiTheme="majorHAnsi" w:eastAsiaTheme="majorEastAsia" w:hAnsiTheme="majorHAnsi" w:cstheme="majorBidi"/>
      <w:sz w:val="36"/>
      <w:szCs w:val="36"/>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pPr>
    <w:rPr>
      <w:b/>
      <w:sz w:val="72"/>
      <w:szCs w:val="72"/>
    </w:rPr>
  </w:style>
  <w:style w:type="character" w:customStyle="1" w:styleId="10">
    <w:name w:val="標題 1 字元"/>
    <w:basedOn w:val="a0"/>
    <w:link w:val="1"/>
    <w:uiPriority w:val="9"/>
    <w:rsid w:val="00756397"/>
    <w:rPr>
      <w:rFonts w:ascii="Arial" w:eastAsia="Arial" w:hAnsi="Arial" w:cs="Arial"/>
      <w:b/>
      <w:bCs/>
      <w:kern w:val="52"/>
      <w:szCs w:val="28"/>
    </w:rPr>
  </w:style>
  <w:style w:type="paragraph" w:styleId="a4">
    <w:name w:val="TOC Heading"/>
    <w:basedOn w:val="1"/>
    <w:next w:val="a"/>
    <w:uiPriority w:val="39"/>
    <w:unhideWhenUsed/>
    <w:qFormat/>
    <w:rsid w:val="005C6B45"/>
    <w:pPr>
      <w:keepLines/>
      <w:widowControl/>
      <w:spacing w:before="240" w:after="0" w:line="259" w:lineRule="auto"/>
      <w:outlineLvl w:val="9"/>
    </w:pPr>
    <w:rPr>
      <w:b w:val="0"/>
      <w:bCs w:val="0"/>
      <w:color w:val="2F5496" w:themeColor="accent1" w:themeShade="BF"/>
      <w:kern w:val="0"/>
      <w:sz w:val="32"/>
      <w:szCs w:val="32"/>
    </w:rPr>
  </w:style>
  <w:style w:type="paragraph" w:styleId="11">
    <w:name w:val="toc 1"/>
    <w:basedOn w:val="a"/>
    <w:next w:val="a"/>
    <w:autoRedefine/>
    <w:uiPriority w:val="39"/>
    <w:unhideWhenUsed/>
    <w:rsid w:val="00BB56FD"/>
  </w:style>
  <w:style w:type="character" w:styleId="a5">
    <w:name w:val="Hyperlink"/>
    <w:basedOn w:val="a0"/>
    <w:uiPriority w:val="99"/>
    <w:unhideWhenUsed/>
    <w:rsid w:val="00BB56FD"/>
    <w:rPr>
      <w:color w:val="0563C1" w:themeColor="hyperlink"/>
      <w:u w:val="single"/>
    </w:rPr>
  </w:style>
  <w:style w:type="character" w:customStyle="1" w:styleId="20">
    <w:name w:val="標題 2 字元"/>
    <w:basedOn w:val="a0"/>
    <w:link w:val="2"/>
    <w:uiPriority w:val="9"/>
    <w:rsid w:val="00756397"/>
    <w:rPr>
      <w:rFonts w:ascii="Arial" w:eastAsia="Arial" w:hAnsi="Arial" w:cs="Arial"/>
      <w:bCs/>
      <w:szCs w:val="24"/>
    </w:rPr>
  </w:style>
  <w:style w:type="character" w:styleId="a6">
    <w:name w:val="Unresolved Mention"/>
    <w:basedOn w:val="a0"/>
    <w:uiPriority w:val="99"/>
    <w:semiHidden/>
    <w:unhideWhenUsed/>
    <w:rsid w:val="00CF69E3"/>
    <w:rPr>
      <w:color w:val="605E5C"/>
      <w:shd w:val="clear" w:color="auto" w:fill="E1DFDD"/>
    </w:rPr>
  </w:style>
  <w:style w:type="character" w:customStyle="1" w:styleId="30">
    <w:name w:val="標題 3 字元"/>
    <w:basedOn w:val="a0"/>
    <w:link w:val="3"/>
    <w:uiPriority w:val="9"/>
    <w:rsid w:val="005D5E9D"/>
    <w:rPr>
      <w:rFonts w:asciiTheme="majorHAnsi" w:eastAsiaTheme="majorEastAsia" w:hAnsiTheme="majorHAnsi" w:cstheme="majorBidi"/>
      <w:b/>
      <w:bCs/>
      <w:sz w:val="36"/>
      <w:szCs w:val="36"/>
    </w:rPr>
  </w:style>
  <w:style w:type="paragraph" w:styleId="a7">
    <w:name w:val="List Paragraph"/>
    <w:basedOn w:val="a"/>
    <w:uiPriority w:val="34"/>
    <w:qFormat/>
    <w:rsid w:val="004E2C0A"/>
    <w:pPr>
      <w:ind w:leftChars="200" w:left="480"/>
    </w:pPr>
  </w:style>
  <w:style w:type="paragraph" w:styleId="a8">
    <w:name w:val="No Spacing"/>
    <w:uiPriority w:val="1"/>
    <w:qFormat/>
    <w:rsid w:val="00A0484E"/>
    <w:rPr>
      <w:rFonts w:eastAsia="Arial"/>
    </w:rPr>
  </w:style>
  <w:style w:type="paragraph" w:styleId="21">
    <w:name w:val="toc 2"/>
    <w:basedOn w:val="a"/>
    <w:next w:val="a"/>
    <w:autoRedefine/>
    <w:uiPriority w:val="39"/>
    <w:unhideWhenUsed/>
    <w:rsid w:val="007F0F78"/>
    <w:pPr>
      <w:ind w:leftChars="200" w:left="480"/>
    </w:pPr>
  </w:style>
  <w:style w:type="character" w:customStyle="1" w:styleId="40">
    <w:name w:val="標題 4 字元"/>
    <w:basedOn w:val="a0"/>
    <w:link w:val="4"/>
    <w:uiPriority w:val="9"/>
    <w:semiHidden/>
    <w:rsid w:val="00471B2C"/>
    <w:rPr>
      <w:rFonts w:asciiTheme="majorHAnsi" w:eastAsiaTheme="majorEastAsia" w:hAnsiTheme="majorHAnsi" w:cstheme="majorBidi"/>
      <w:sz w:val="36"/>
      <w:szCs w:val="36"/>
    </w:rPr>
  </w:style>
  <w:style w:type="table" w:styleId="a9">
    <w:name w:val="Table Grid"/>
    <w:basedOn w:val="a1"/>
    <w:uiPriority w:val="39"/>
    <w:rsid w:val="00BE41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header"/>
    <w:basedOn w:val="a"/>
    <w:link w:val="ab"/>
    <w:unhideWhenUsed/>
    <w:rsid w:val="00D33C5E"/>
    <w:pPr>
      <w:tabs>
        <w:tab w:val="center" w:pos="4153"/>
        <w:tab w:val="right" w:pos="8306"/>
      </w:tabs>
      <w:snapToGrid w:val="0"/>
    </w:pPr>
    <w:rPr>
      <w:sz w:val="20"/>
      <w:szCs w:val="20"/>
    </w:rPr>
  </w:style>
  <w:style w:type="character" w:customStyle="1" w:styleId="ab">
    <w:name w:val="頁首 字元"/>
    <w:basedOn w:val="a0"/>
    <w:link w:val="aa"/>
    <w:rsid w:val="00D33C5E"/>
    <w:rPr>
      <w:rFonts w:ascii="Arial" w:eastAsia="Arial" w:hAnsi="Arial" w:cs="Arial"/>
      <w:sz w:val="20"/>
      <w:szCs w:val="20"/>
    </w:rPr>
  </w:style>
  <w:style w:type="paragraph" w:styleId="ac">
    <w:name w:val="footer"/>
    <w:basedOn w:val="a"/>
    <w:link w:val="ad"/>
    <w:uiPriority w:val="99"/>
    <w:unhideWhenUsed/>
    <w:rsid w:val="00D33C5E"/>
    <w:pPr>
      <w:tabs>
        <w:tab w:val="center" w:pos="4153"/>
        <w:tab w:val="right" w:pos="8306"/>
      </w:tabs>
      <w:snapToGrid w:val="0"/>
    </w:pPr>
    <w:rPr>
      <w:sz w:val="20"/>
      <w:szCs w:val="20"/>
    </w:rPr>
  </w:style>
  <w:style w:type="character" w:customStyle="1" w:styleId="ad">
    <w:name w:val="頁尾 字元"/>
    <w:basedOn w:val="a0"/>
    <w:link w:val="ac"/>
    <w:uiPriority w:val="99"/>
    <w:rsid w:val="00D33C5E"/>
    <w:rPr>
      <w:rFonts w:ascii="Arial" w:eastAsia="Arial" w:hAnsi="Arial" w:cs="Arial"/>
      <w:sz w:val="20"/>
      <w:szCs w:val="20"/>
    </w:rPr>
  </w:style>
  <w:style w:type="paragraph" w:styleId="ae">
    <w:name w:val="Subtitle"/>
    <w:basedOn w:val="a"/>
    <w:next w:val="a"/>
    <w:uiPriority w:val="11"/>
    <w:qFormat/>
    <w:pPr>
      <w:keepNext/>
      <w:keepLines/>
      <w:spacing w:before="360" w:after="80"/>
    </w:pPr>
    <w:rPr>
      <w:rFonts w:ascii="Georgia" w:eastAsia="Georgia" w:hAnsi="Georgia" w:cs="Georgia"/>
      <w:i/>
      <w:color w:val="666666"/>
      <w:sz w:val="48"/>
      <w:szCs w:val="48"/>
    </w:rPr>
  </w:style>
  <w:style w:type="paragraph" w:styleId="41">
    <w:name w:val="toc 4"/>
    <w:basedOn w:val="a"/>
    <w:next w:val="a"/>
    <w:autoRedefine/>
    <w:uiPriority w:val="39"/>
    <w:unhideWhenUsed/>
    <w:rsid w:val="004B2F7D"/>
    <w:pPr>
      <w:ind w:leftChars="600" w:left="1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079691">
      <w:bodyDiv w:val="1"/>
      <w:marLeft w:val="0"/>
      <w:marRight w:val="0"/>
      <w:marTop w:val="0"/>
      <w:marBottom w:val="0"/>
      <w:divBdr>
        <w:top w:val="none" w:sz="0" w:space="0" w:color="auto"/>
        <w:left w:val="none" w:sz="0" w:space="0" w:color="auto"/>
        <w:bottom w:val="none" w:sz="0" w:space="0" w:color="auto"/>
        <w:right w:val="none" w:sz="0" w:space="0" w:color="auto"/>
      </w:divBdr>
      <w:divsChild>
        <w:div w:id="117257332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www.censtatd.gov.hk/en/scode250.html" TargetMode="External"/><Relationship Id="rId26" Type="http://schemas.openxmlformats.org/officeDocument/2006/relationships/hyperlink" Target="https://www.tempe.es/" TargetMode="External"/><Relationship Id="rId39" Type="http://schemas.openxmlformats.org/officeDocument/2006/relationships/theme" Target="theme/theme1.xml"/><Relationship Id="rId21" Type="http://schemas.openxmlformats.org/officeDocument/2006/relationships/hyperlink" Target="https://www.info.gov.hk/gia/general/202209/30/P2022093000334.htm" TargetMode="External"/><Relationship Id="rId34" Type="http://schemas.openxmlformats.org/officeDocument/2006/relationships/hyperlink" Target="https://www.jpmorgan.com/merchant-services/insights/reports/hong-kong-2020"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harpersbazaar.com/uk/fashion/fashion-news/a30070234/zara-eco-friendly-collection/" TargetMode="External"/><Relationship Id="rId25" Type="http://schemas.openxmlformats.org/officeDocument/2006/relationships/hyperlink" Target="https://www.redress.com.hk/updates/2017/12/21/now-collecting-your-clothing-waste-all-year-round" TargetMode="External"/><Relationship Id="rId33" Type="http://schemas.openxmlformats.org/officeDocument/2006/relationships/hyperlink" Target="https://static.inditex.com/annual_report_2021/en/documents/annual_report_2021.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sme.hket.com/article/2838797/%E3%80%902020%E5%9B%9E%E9%A1%A7%E3%80%91GAP%E5%8F%AA%E5%89%A9%E7%B6%B2%E5%BA%97%E3%83%BBESPRIT%E6%92%A4%E5%87%BA%E4%BA%9E%E6%B4%B2%E5%B8%82%E5%A0%B4%E3%80%80%E7%B8%BD%E7%B5%902020%E5%B9%B4%E9%9B%B6%E5%94%AE%E6%A5%AD%E6%8E%99%E6%89%8E%E6%B1%82%E5%AD%98%E6%85%98%E6%B3%81" TargetMode="External"/><Relationship Id="rId29" Type="http://schemas.openxmlformats.org/officeDocument/2006/relationships/hyperlink" Target="https://mission-statement.com/zar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uters.com/business/retail-consumer/zara-owner-inditexs-first-half-sales-surge-ahead-potential-slowdown-2022-09-14/" TargetMode="External"/><Relationship Id="rId32" Type="http://schemas.openxmlformats.org/officeDocument/2006/relationships/hyperlink" Target="https://www.inditex.com/itxcomweb/en/brands" TargetMode="External"/><Relationship Id="rId37"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theguardian.com/fashion/2022/sep/14/zaras-owner-reports-surging-sales-despite-cost-of-living-pressures" TargetMode="External"/><Relationship Id="rId28" Type="http://schemas.openxmlformats.org/officeDocument/2006/relationships/hyperlink" Target="https://www.macrotrends.net/countries/HKG/hong-kong/unemployment-rate" TargetMode="External"/><Relationship Id="rId36" Type="http://schemas.openxmlformats.org/officeDocument/2006/relationships/hyperlink" Target="https://spainsnews.com/uterque-closes-the-rise-and-fall-of-inditexs-expensive-brand/" TargetMode="External"/><Relationship Id="rId10" Type="http://schemas.openxmlformats.org/officeDocument/2006/relationships/image" Target="media/image2.png"/><Relationship Id="rId19" Type="http://schemas.openxmlformats.org/officeDocument/2006/relationships/hyperlink" Target="https://www2.hm.com/en_hk/sustainability-at-hm/our-work/close-the-loop.html" TargetMode="External"/><Relationship Id="rId31" Type="http://schemas.openxmlformats.org/officeDocument/2006/relationships/hyperlink" Target="http://static.inditex.com/annual_report_2016/en/year-review/retail-formats/zara.php"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thebillieupcycling.com/textile-waste-in-hong-kong/" TargetMode="External"/><Relationship Id="rId27" Type="http://schemas.openxmlformats.org/officeDocument/2006/relationships/hyperlink" Target="https://www.marketing91.com/business-model-of-zara/" TargetMode="External"/><Relationship Id="rId30" Type="http://schemas.openxmlformats.org/officeDocument/2006/relationships/hyperlink" Target="https://www.investhk.gov.hk/en/why-hong-kong/low-simple-and-competitive-tax-system.html" TargetMode="External"/><Relationship Id="rId35" Type="http://schemas.openxmlformats.org/officeDocument/2006/relationships/hyperlink" Target="https://www.modernretail.co/retailers/how-fast-fashion-retailer-zara-recovered-to-surpass-pre-pandemic-sales/" TargetMode="External"/><Relationship Id="rId8" Type="http://schemas.openxmlformats.org/officeDocument/2006/relationships/endnotes" Target="endnotes.xm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Net</a:t>
            </a:r>
            <a:r>
              <a:rPr lang="en-US" altLang="zh-TW" baseline="0"/>
              <a:t> Sales of Inditex and Zara</a:t>
            </a:r>
            <a:endParaRPr lang="zh-TW"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lineChart>
        <c:grouping val="standard"/>
        <c:varyColors val="0"/>
        <c:ser>
          <c:idx val="0"/>
          <c:order val="0"/>
          <c:tx>
            <c:strRef>
              <c:f>工作表1!$B$1</c:f>
              <c:strCache>
                <c:ptCount val="1"/>
                <c:pt idx="0">
                  <c:v>Inditex</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HK"/>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工作表1!$A$2:$A$5</c:f>
              <c:numCache>
                <c:formatCode>General</c:formatCode>
                <c:ptCount val="4"/>
                <c:pt idx="0">
                  <c:v>2018</c:v>
                </c:pt>
                <c:pt idx="1">
                  <c:v>2019</c:v>
                </c:pt>
                <c:pt idx="2">
                  <c:v>2020</c:v>
                </c:pt>
                <c:pt idx="3">
                  <c:v>2021</c:v>
                </c:pt>
              </c:numCache>
            </c:numRef>
          </c:cat>
          <c:val>
            <c:numRef>
              <c:f>工作表1!$B$2:$B$5</c:f>
              <c:numCache>
                <c:formatCode>General</c:formatCode>
                <c:ptCount val="4"/>
                <c:pt idx="0">
                  <c:v>26145</c:v>
                </c:pt>
                <c:pt idx="1">
                  <c:v>28286</c:v>
                </c:pt>
                <c:pt idx="2">
                  <c:v>20402</c:v>
                </c:pt>
                <c:pt idx="3">
                  <c:v>27716</c:v>
                </c:pt>
              </c:numCache>
            </c:numRef>
          </c:val>
          <c:smooth val="0"/>
          <c:extLst>
            <c:ext xmlns:c16="http://schemas.microsoft.com/office/drawing/2014/chart" uri="{C3380CC4-5D6E-409C-BE32-E72D297353CC}">
              <c16:uniqueId val="{00000000-7B84-4D28-A15F-7D8F035D031A}"/>
            </c:ext>
          </c:extLst>
        </c:ser>
        <c:ser>
          <c:idx val="1"/>
          <c:order val="1"/>
          <c:tx>
            <c:strRef>
              <c:f>工作表1!$C$1</c:f>
              <c:strCache>
                <c:ptCount val="1"/>
                <c:pt idx="0">
                  <c:v>Zara &amp; Zara Home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HK"/>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工作表1!$A$2:$A$5</c:f>
              <c:numCache>
                <c:formatCode>General</c:formatCode>
                <c:ptCount val="4"/>
                <c:pt idx="0">
                  <c:v>2018</c:v>
                </c:pt>
                <c:pt idx="1">
                  <c:v>2019</c:v>
                </c:pt>
                <c:pt idx="2">
                  <c:v>2020</c:v>
                </c:pt>
                <c:pt idx="3">
                  <c:v>2021</c:v>
                </c:pt>
              </c:numCache>
            </c:numRef>
          </c:cat>
          <c:val>
            <c:numRef>
              <c:f>工作表1!$C$2:$C$5</c:f>
              <c:numCache>
                <c:formatCode>General</c:formatCode>
                <c:ptCount val="4"/>
                <c:pt idx="0">
                  <c:v>18021</c:v>
                </c:pt>
                <c:pt idx="1">
                  <c:v>19564</c:v>
                </c:pt>
                <c:pt idx="2">
                  <c:v>14129</c:v>
                </c:pt>
                <c:pt idx="3">
                  <c:v>19586</c:v>
                </c:pt>
              </c:numCache>
            </c:numRef>
          </c:val>
          <c:smooth val="0"/>
          <c:extLst>
            <c:ext xmlns:c16="http://schemas.microsoft.com/office/drawing/2014/chart" uri="{C3380CC4-5D6E-409C-BE32-E72D297353CC}">
              <c16:uniqueId val="{00000001-7B84-4D28-A15F-7D8F035D031A}"/>
            </c:ext>
          </c:extLst>
        </c:ser>
        <c:dLbls>
          <c:dLblPos val="t"/>
          <c:showLegendKey val="0"/>
          <c:showVal val="1"/>
          <c:showCatName val="0"/>
          <c:showSerName val="0"/>
          <c:showPercent val="0"/>
          <c:showBubbleSize val="0"/>
        </c:dLbls>
        <c:marker val="1"/>
        <c:smooth val="0"/>
        <c:axId val="1068585312"/>
        <c:axId val="1068585728"/>
      </c:lineChart>
      <c:catAx>
        <c:axId val="10685853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TW"/>
                  <a:t>Year</a:t>
                </a:r>
                <a:endParaRPr lang="zh-TW"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HK"/>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1068585728"/>
        <c:crosses val="autoZero"/>
        <c:auto val="1"/>
        <c:lblAlgn val="ctr"/>
        <c:lblOffset val="100"/>
        <c:noMultiLvlLbl val="0"/>
      </c:catAx>
      <c:valAx>
        <c:axId val="1068585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TW"/>
                  <a:t>Net</a:t>
                </a:r>
                <a:r>
                  <a:rPr lang="en-US" altLang="zh-TW" baseline="0"/>
                  <a:t> Sales (in millions of euro)</a:t>
                </a:r>
                <a:endParaRPr lang="zh-TW"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HK"/>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1068585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2LQx+tS1h+dBDn4KP6y2s01QxFA==">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857DBF4D-6F78-4B8C-90DA-1C69B4624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3825</TotalTime>
  <Pages>28</Pages>
  <Words>6694</Words>
  <Characters>38157</Characters>
  <Application>Microsoft Office Word</Application>
  <DocSecurity>0</DocSecurity>
  <Lines>317</Lines>
  <Paragraphs>89</Paragraphs>
  <ScaleCrop>false</ScaleCrop>
  <Company/>
  <LinksUpToDate>false</LinksUpToDate>
  <CharactersWithSpaces>44762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Kathleen Lui</dc:creator>
  <cp:lastModifiedBy>Kathleen Lui</cp:lastModifiedBy>
  <cp:revision>51</cp:revision>
  <dcterms:created xsi:type="dcterms:W3CDTF">2022-09-25T02:44:00Z</dcterms:created>
  <dcterms:modified xsi:type="dcterms:W3CDTF">2022-10-27T17:02:00Z</dcterms:modified>
</cp:coreProperties>
</file>