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21E29423"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2569E2"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67B83B8F" w:rsidR="00556601" w:rsidRPr="00580542" w:rsidRDefault="00A71CE8" w:rsidP="00331A9E">
            <w:pPr>
              <w:spacing w:after="0" w:line="240" w:lineRule="auto"/>
              <w:rPr>
                <w:rFonts w:ascii="Arial" w:eastAsia="Times New Roman" w:hAnsi="Arial" w:cs="Arial"/>
                <w:sz w:val="20"/>
                <w:szCs w:val="20"/>
                <w:lang w:val="nb-NO"/>
              </w:rPr>
            </w:pPr>
            <w:r w:rsidRPr="00A71CE8">
              <w:rPr>
                <w:rFonts w:ascii="Arial" w:eastAsia="Times New Roman" w:hAnsi="Arial" w:cs="Arial"/>
                <w:sz w:val="20"/>
                <w:szCs w:val="20"/>
                <w:lang w:val="nb-NO"/>
              </w:rPr>
              <w:t>Ann Whitehouse</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07A1834E" w:rsidR="00587CE6" w:rsidRPr="00587CE6" w:rsidRDefault="00265B7E" w:rsidP="00587CE6">
            <w:pPr>
              <w:spacing w:after="0" w:line="240" w:lineRule="auto"/>
              <w:rPr>
                <w:rFonts w:ascii="Arial" w:eastAsia="Times New Roman" w:hAnsi="Arial" w:cs="Arial"/>
                <w:sz w:val="20"/>
                <w:szCs w:val="20"/>
              </w:rPr>
            </w:pPr>
            <w:r w:rsidRPr="00265B7E">
              <w:rPr>
                <w:rFonts w:ascii="Arial" w:eastAsia="Times New Roman" w:hAnsi="Arial" w:cs="Arial"/>
                <w:sz w:val="20"/>
                <w:szCs w:val="20"/>
              </w:rPr>
              <w:t>Joanne Davies</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3106AC9A" w:rsidR="00587CE6" w:rsidRPr="00587CE6" w:rsidRDefault="00A71CE8" w:rsidP="00587CE6">
            <w:pPr>
              <w:spacing w:after="0" w:line="240" w:lineRule="auto"/>
              <w:rPr>
                <w:rFonts w:ascii="Arial" w:eastAsia="Times New Roman" w:hAnsi="Arial" w:cs="Arial"/>
                <w:sz w:val="20"/>
                <w:szCs w:val="20"/>
              </w:rPr>
            </w:pPr>
            <w:r w:rsidRPr="00A71CE8">
              <w:rPr>
                <w:rFonts w:ascii="Arial" w:eastAsia="Times New Roman" w:hAnsi="Arial" w:cs="Arial"/>
                <w:sz w:val="20"/>
                <w:szCs w:val="20"/>
              </w:rPr>
              <w:t>Principles of Health and Social Care Practice</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5952DC17" w:rsidR="00587CE6" w:rsidRPr="00587CE6" w:rsidRDefault="00A71CE8" w:rsidP="00587CE6">
            <w:pPr>
              <w:spacing w:after="0" w:line="240" w:lineRule="auto"/>
              <w:rPr>
                <w:rFonts w:ascii="Arial" w:eastAsia="Times New Roman" w:hAnsi="Arial" w:cs="Arial"/>
                <w:sz w:val="20"/>
                <w:szCs w:val="20"/>
              </w:rPr>
            </w:pPr>
            <w:r w:rsidRPr="00A71CE8">
              <w:rPr>
                <w:rFonts w:ascii="Arial" w:eastAsia="Times New Roman" w:hAnsi="Arial" w:cs="Arial"/>
                <w:sz w:val="20"/>
                <w:szCs w:val="20"/>
              </w:rPr>
              <w:t>BMHP5016</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4FDF1046" w:rsidR="00587CE6" w:rsidRPr="00587CE6" w:rsidRDefault="0066705B"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28743950"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49772CC2" w:rsidR="00587CE6" w:rsidRPr="00587CE6" w:rsidRDefault="00143B91"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E85F9B">
              <w:rPr>
                <w:rFonts w:ascii="Arial" w:eastAsia="Times New Roman" w:hAnsi="Arial" w:cs="Arial"/>
                <w:sz w:val="20"/>
                <w:szCs w:val="20"/>
              </w:rPr>
              <w:t>0</w:t>
            </w:r>
            <w:r w:rsidR="00186CF5">
              <w:rPr>
                <w:rFonts w:ascii="Arial" w:eastAsia="Times New Roman" w:hAnsi="Arial" w:cs="Arial"/>
                <w:sz w:val="20"/>
                <w:szCs w:val="20"/>
              </w:rPr>
              <w:t>%</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494775F5" w:rsidR="00587CE6" w:rsidRPr="00587CE6" w:rsidRDefault="00935412"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54B6F9FA" w:rsidR="00587CE6" w:rsidRPr="00587CE6" w:rsidRDefault="008B384A"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63964CAD" w:rsidR="00587CE6" w:rsidRPr="00587CE6" w:rsidRDefault="0066705B"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5151AD1D" w:rsidR="00587CE6" w:rsidRPr="00587CE6" w:rsidRDefault="00DC7550"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5136B61D" w:rsidR="00587CE6" w:rsidRPr="00587CE6" w:rsidRDefault="00DC7550"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4971FA">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548C6279"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186CF5">
              <w:rPr>
                <w:rFonts w:ascii="Arial" w:eastAsia="Times New Roman" w:hAnsi="Arial" w:cs="Arial"/>
                <w:i/>
                <w:sz w:val="20"/>
                <w:szCs w:val="20"/>
                <w:highlight w:val="yellow"/>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0542">
              <w:rPr>
                <w:rFonts w:ascii="Arial" w:eastAsia="Times New Roman" w:hAnsi="Arial" w:cs="Arial"/>
                <w:i/>
                <w:sz w:val="20"/>
                <w:szCs w:val="20"/>
                <w:highlight w:val="yellow"/>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10207" w:type="dxa"/>
        <w:tblInd w:w="-289" w:type="dxa"/>
        <w:tblLayout w:type="fixed"/>
        <w:tblLook w:val="04A0" w:firstRow="1" w:lastRow="0" w:firstColumn="1" w:lastColumn="0" w:noHBand="0" w:noVBand="1"/>
      </w:tblPr>
      <w:tblGrid>
        <w:gridCol w:w="1985"/>
        <w:gridCol w:w="1087"/>
        <w:gridCol w:w="1087"/>
        <w:gridCol w:w="1087"/>
        <w:gridCol w:w="992"/>
        <w:gridCol w:w="3969"/>
      </w:tblGrid>
      <w:tr w:rsidR="00792D49" w:rsidRPr="00587CE6" w14:paraId="4CCE65A6" w14:textId="77777777" w:rsidTr="00CE6CA9">
        <w:tc>
          <w:tcPr>
            <w:tcW w:w="10207"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CE6CA9">
        <w:trPr>
          <w:trHeight w:val="300"/>
        </w:trPr>
        <w:tc>
          <w:tcPr>
            <w:tcW w:w="1985"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992"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969"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6B0634" w:rsidRPr="00587CE6" w14:paraId="395504BA" w14:textId="77777777" w:rsidTr="00CE6CA9">
        <w:tc>
          <w:tcPr>
            <w:tcW w:w="1985" w:type="dxa"/>
          </w:tcPr>
          <w:p w14:paraId="03246BAF" w14:textId="36F024BC" w:rsidR="006B0634" w:rsidRPr="00587CE6" w:rsidRDefault="006B0634" w:rsidP="006B0634">
            <w:pPr>
              <w:spacing w:after="0" w:line="240" w:lineRule="auto"/>
              <w:rPr>
                <w:rFonts w:ascii="Arial" w:hAnsi="Arial" w:cs="Arial"/>
                <w:b/>
                <w:bCs/>
              </w:rPr>
            </w:pPr>
            <w:r>
              <w:rPr>
                <w:rFonts w:ascii="Arial" w:hAnsi="Arial" w:cs="Arial"/>
                <w:b/>
                <w:bCs/>
              </w:rPr>
              <w:t>HARRIS, BETHAN</w:t>
            </w:r>
          </w:p>
        </w:tc>
        <w:tc>
          <w:tcPr>
            <w:tcW w:w="1087" w:type="dxa"/>
          </w:tcPr>
          <w:p w14:paraId="2743B9FE" w14:textId="55EFA590" w:rsidR="006B0634" w:rsidRPr="00587CE6" w:rsidRDefault="006B0634" w:rsidP="006B0634">
            <w:pPr>
              <w:spacing w:after="0" w:line="240" w:lineRule="auto"/>
              <w:rPr>
                <w:rFonts w:ascii="Arial" w:hAnsi="Arial" w:cs="Arial"/>
                <w:b/>
                <w:bCs/>
              </w:rPr>
            </w:pPr>
            <w:r>
              <w:rPr>
                <w:rFonts w:ascii="Arial" w:hAnsi="Arial" w:cs="Arial"/>
                <w:b/>
                <w:bCs/>
              </w:rPr>
              <w:t>31</w:t>
            </w:r>
          </w:p>
        </w:tc>
        <w:tc>
          <w:tcPr>
            <w:tcW w:w="1087" w:type="dxa"/>
          </w:tcPr>
          <w:p w14:paraId="6C431F90" w14:textId="270F96B2" w:rsidR="006B0634" w:rsidRPr="00587CE6" w:rsidRDefault="006B0634" w:rsidP="006B0634">
            <w:pPr>
              <w:spacing w:after="0" w:line="240" w:lineRule="auto"/>
              <w:rPr>
                <w:rFonts w:ascii="Arial" w:hAnsi="Arial" w:cs="Arial"/>
                <w:b/>
                <w:bCs/>
              </w:rPr>
            </w:pPr>
            <w:r>
              <w:rPr>
                <w:rFonts w:ascii="Arial" w:hAnsi="Arial" w:cs="Arial"/>
                <w:b/>
                <w:bCs/>
              </w:rPr>
              <w:t>31</w:t>
            </w:r>
          </w:p>
        </w:tc>
        <w:tc>
          <w:tcPr>
            <w:tcW w:w="1087" w:type="dxa"/>
          </w:tcPr>
          <w:p w14:paraId="661EC36F" w14:textId="77777777" w:rsidR="006B0634" w:rsidRPr="00587CE6" w:rsidRDefault="006B0634" w:rsidP="006B0634">
            <w:pPr>
              <w:spacing w:after="0" w:line="240" w:lineRule="auto"/>
              <w:rPr>
                <w:rFonts w:ascii="Arial" w:hAnsi="Arial" w:cs="Arial"/>
                <w:b/>
                <w:bCs/>
              </w:rPr>
            </w:pPr>
          </w:p>
        </w:tc>
        <w:tc>
          <w:tcPr>
            <w:tcW w:w="992" w:type="dxa"/>
          </w:tcPr>
          <w:p w14:paraId="453C575C" w14:textId="29441F4B" w:rsidR="006B0634" w:rsidRPr="00587CE6" w:rsidRDefault="00070464" w:rsidP="006B0634">
            <w:pPr>
              <w:spacing w:after="0" w:line="240" w:lineRule="auto"/>
              <w:rPr>
                <w:rFonts w:ascii="Arial" w:hAnsi="Arial" w:cs="Arial"/>
                <w:b/>
                <w:bCs/>
              </w:rPr>
            </w:pPr>
            <w:r>
              <w:rPr>
                <w:rFonts w:ascii="Arial" w:hAnsi="Arial" w:cs="Arial"/>
                <w:b/>
                <w:bCs/>
              </w:rPr>
              <w:t>31</w:t>
            </w:r>
          </w:p>
        </w:tc>
        <w:tc>
          <w:tcPr>
            <w:tcW w:w="3969" w:type="dxa"/>
          </w:tcPr>
          <w:p w14:paraId="36F03CB0" w14:textId="6DA6A91A" w:rsidR="006B0634" w:rsidRPr="00587CE6" w:rsidRDefault="006B0634" w:rsidP="006B0634">
            <w:pPr>
              <w:spacing w:after="0" w:line="240" w:lineRule="auto"/>
              <w:rPr>
                <w:rFonts w:ascii="Arial" w:hAnsi="Arial" w:cs="Arial"/>
                <w:b/>
                <w:bCs/>
              </w:rPr>
            </w:pPr>
            <w:r>
              <w:rPr>
                <w:rFonts w:ascii="Arial Narrow" w:hAnsi="Arial Narrow" w:cs="Arial"/>
              </w:rPr>
              <w:t>In a</w:t>
            </w:r>
            <w:r w:rsidRPr="00996A89">
              <w:rPr>
                <w:rFonts w:ascii="Arial Narrow" w:hAnsi="Arial Narrow" w:cs="Arial"/>
              </w:rPr>
              <w:t>gree</w:t>
            </w:r>
            <w:r>
              <w:rPr>
                <w:rFonts w:ascii="Arial Narrow" w:hAnsi="Arial Narrow" w:cs="Arial"/>
              </w:rPr>
              <w:t>ment</w:t>
            </w:r>
            <w:r w:rsidRPr="00996A89">
              <w:rPr>
                <w:rFonts w:ascii="Arial Narrow" w:hAnsi="Arial Narrow" w:cs="Arial"/>
              </w:rPr>
              <w:t xml:space="preserve"> with the marks awarded. </w:t>
            </w:r>
          </w:p>
        </w:tc>
      </w:tr>
      <w:tr w:rsidR="006B0634" w:rsidRPr="00587CE6" w14:paraId="72569ACE" w14:textId="77777777" w:rsidTr="00CE6CA9">
        <w:tc>
          <w:tcPr>
            <w:tcW w:w="1985" w:type="dxa"/>
          </w:tcPr>
          <w:p w14:paraId="0DA336C7" w14:textId="591D1C7A" w:rsidR="006B0634" w:rsidRPr="00587CE6" w:rsidRDefault="006B0634" w:rsidP="006B0634">
            <w:pPr>
              <w:spacing w:after="0" w:line="240" w:lineRule="auto"/>
              <w:rPr>
                <w:rFonts w:ascii="Arial" w:hAnsi="Arial" w:cs="Arial"/>
                <w:b/>
                <w:bCs/>
              </w:rPr>
            </w:pPr>
            <w:r>
              <w:rPr>
                <w:rFonts w:ascii="Arial" w:hAnsi="Arial" w:cs="Arial"/>
                <w:b/>
                <w:bCs/>
              </w:rPr>
              <w:t>BEGUM, SHEERAZ</w:t>
            </w:r>
          </w:p>
        </w:tc>
        <w:tc>
          <w:tcPr>
            <w:tcW w:w="1087" w:type="dxa"/>
          </w:tcPr>
          <w:p w14:paraId="497936A6" w14:textId="70FA89C6" w:rsidR="006B0634" w:rsidRPr="00587CE6" w:rsidRDefault="006B0634" w:rsidP="006B0634">
            <w:pPr>
              <w:spacing w:after="0" w:line="240" w:lineRule="auto"/>
              <w:rPr>
                <w:rFonts w:ascii="Arial" w:hAnsi="Arial" w:cs="Arial"/>
                <w:b/>
                <w:bCs/>
              </w:rPr>
            </w:pPr>
            <w:r>
              <w:rPr>
                <w:rFonts w:ascii="Arial" w:hAnsi="Arial" w:cs="Arial"/>
                <w:b/>
                <w:bCs/>
              </w:rPr>
              <w:t>49</w:t>
            </w:r>
          </w:p>
        </w:tc>
        <w:tc>
          <w:tcPr>
            <w:tcW w:w="1087" w:type="dxa"/>
          </w:tcPr>
          <w:p w14:paraId="4A326DA6" w14:textId="6872730C" w:rsidR="006B0634" w:rsidRPr="00587CE6" w:rsidRDefault="006B0634" w:rsidP="006B0634">
            <w:pPr>
              <w:spacing w:after="0" w:line="240" w:lineRule="auto"/>
              <w:rPr>
                <w:rFonts w:ascii="Arial" w:hAnsi="Arial" w:cs="Arial"/>
                <w:b/>
                <w:bCs/>
              </w:rPr>
            </w:pPr>
            <w:r>
              <w:rPr>
                <w:rFonts w:ascii="Arial" w:hAnsi="Arial" w:cs="Arial"/>
                <w:b/>
                <w:bCs/>
              </w:rPr>
              <w:t>49</w:t>
            </w:r>
          </w:p>
        </w:tc>
        <w:tc>
          <w:tcPr>
            <w:tcW w:w="1087" w:type="dxa"/>
          </w:tcPr>
          <w:p w14:paraId="0BA55000" w14:textId="77777777" w:rsidR="006B0634" w:rsidRPr="00587CE6" w:rsidRDefault="006B0634" w:rsidP="006B0634">
            <w:pPr>
              <w:spacing w:after="0" w:line="240" w:lineRule="auto"/>
              <w:rPr>
                <w:rFonts w:ascii="Arial" w:hAnsi="Arial" w:cs="Arial"/>
                <w:b/>
                <w:bCs/>
              </w:rPr>
            </w:pPr>
          </w:p>
        </w:tc>
        <w:tc>
          <w:tcPr>
            <w:tcW w:w="992" w:type="dxa"/>
          </w:tcPr>
          <w:p w14:paraId="5FFAC98B" w14:textId="54E53A57" w:rsidR="006B0634" w:rsidRPr="00587CE6" w:rsidRDefault="00070464" w:rsidP="006B0634">
            <w:pPr>
              <w:spacing w:after="0" w:line="240" w:lineRule="auto"/>
              <w:rPr>
                <w:rFonts w:ascii="Arial" w:hAnsi="Arial" w:cs="Arial"/>
                <w:b/>
                <w:bCs/>
              </w:rPr>
            </w:pPr>
            <w:r>
              <w:rPr>
                <w:rFonts w:ascii="Arial" w:hAnsi="Arial" w:cs="Arial"/>
                <w:b/>
                <w:bCs/>
              </w:rPr>
              <w:t>49</w:t>
            </w:r>
          </w:p>
        </w:tc>
        <w:tc>
          <w:tcPr>
            <w:tcW w:w="3969" w:type="dxa"/>
          </w:tcPr>
          <w:p w14:paraId="2DB2475A" w14:textId="77777777" w:rsidR="006B0634" w:rsidRDefault="006B0634" w:rsidP="006B0634">
            <w:pPr>
              <w:spacing w:after="0" w:line="240" w:lineRule="auto"/>
              <w:rPr>
                <w:rFonts w:ascii="Arial Narrow" w:hAnsi="Arial Narrow"/>
                <w:color w:val="000000"/>
              </w:rPr>
            </w:pPr>
            <w:r>
              <w:rPr>
                <w:rFonts w:ascii="Arial Narrow" w:hAnsi="Arial Narrow"/>
                <w:color w:val="000000"/>
              </w:rPr>
              <w:t>In agreement with the marks awarded.</w:t>
            </w:r>
          </w:p>
          <w:p w14:paraId="3312C685" w14:textId="3B19A530" w:rsidR="006B0634" w:rsidRPr="00587CE6" w:rsidRDefault="006B0634" w:rsidP="006B0634">
            <w:pPr>
              <w:spacing w:after="0" w:line="240" w:lineRule="auto"/>
              <w:rPr>
                <w:rFonts w:ascii="Arial" w:hAnsi="Arial" w:cs="Arial"/>
                <w:b/>
                <w:bCs/>
              </w:rPr>
            </w:pPr>
          </w:p>
        </w:tc>
      </w:tr>
      <w:tr w:rsidR="006B0634" w:rsidRPr="00587CE6" w14:paraId="42F3E3E7" w14:textId="77777777" w:rsidTr="00CE6CA9">
        <w:tc>
          <w:tcPr>
            <w:tcW w:w="1985" w:type="dxa"/>
          </w:tcPr>
          <w:p w14:paraId="7F7DBD67" w14:textId="2290051C" w:rsidR="006B0634" w:rsidRPr="00587CE6" w:rsidRDefault="006B0634" w:rsidP="006B0634">
            <w:pPr>
              <w:spacing w:after="0" w:line="240" w:lineRule="auto"/>
              <w:rPr>
                <w:rFonts w:ascii="Arial" w:hAnsi="Arial" w:cs="Arial"/>
                <w:b/>
                <w:bCs/>
              </w:rPr>
            </w:pPr>
            <w:r>
              <w:rPr>
                <w:rFonts w:ascii="Arial" w:hAnsi="Arial" w:cs="Arial"/>
                <w:b/>
                <w:bCs/>
              </w:rPr>
              <w:t>CORCAN, ANA PERSIDE</w:t>
            </w:r>
          </w:p>
        </w:tc>
        <w:tc>
          <w:tcPr>
            <w:tcW w:w="1087" w:type="dxa"/>
          </w:tcPr>
          <w:p w14:paraId="15D82044" w14:textId="246D8B95" w:rsidR="006B0634" w:rsidRPr="00587CE6" w:rsidRDefault="006B0634" w:rsidP="006B0634">
            <w:pPr>
              <w:spacing w:after="0" w:line="240" w:lineRule="auto"/>
              <w:rPr>
                <w:rFonts w:ascii="Arial" w:hAnsi="Arial" w:cs="Arial"/>
                <w:b/>
                <w:bCs/>
              </w:rPr>
            </w:pPr>
            <w:r>
              <w:rPr>
                <w:rFonts w:ascii="Arial" w:hAnsi="Arial" w:cs="Arial"/>
                <w:b/>
                <w:bCs/>
              </w:rPr>
              <w:t>53</w:t>
            </w:r>
          </w:p>
        </w:tc>
        <w:tc>
          <w:tcPr>
            <w:tcW w:w="1087" w:type="dxa"/>
          </w:tcPr>
          <w:p w14:paraId="1F5A9052" w14:textId="6F293182" w:rsidR="006B0634" w:rsidRPr="00587CE6" w:rsidRDefault="006B0634" w:rsidP="006B0634">
            <w:pPr>
              <w:spacing w:after="0" w:line="240" w:lineRule="auto"/>
              <w:rPr>
                <w:rFonts w:ascii="Arial" w:hAnsi="Arial" w:cs="Arial"/>
                <w:b/>
                <w:bCs/>
              </w:rPr>
            </w:pPr>
            <w:r>
              <w:rPr>
                <w:rFonts w:ascii="Arial" w:hAnsi="Arial" w:cs="Arial"/>
                <w:b/>
                <w:bCs/>
              </w:rPr>
              <w:t>53</w:t>
            </w:r>
          </w:p>
        </w:tc>
        <w:tc>
          <w:tcPr>
            <w:tcW w:w="1087" w:type="dxa"/>
          </w:tcPr>
          <w:p w14:paraId="705F556E" w14:textId="77777777" w:rsidR="006B0634" w:rsidRPr="00587CE6" w:rsidRDefault="006B0634" w:rsidP="006B0634">
            <w:pPr>
              <w:spacing w:after="0" w:line="240" w:lineRule="auto"/>
              <w:rPr>
                <w:rFonts w:ascii="Arial" w:hAnsi="Arial" w:cs="Arial"/>
                <w:b/>
                <w:bCs/>
              </w:rPr>
            </w:pPr>
          </w:p>
        </w:tc>
        <w:tc>
          <w:tcPr>
            <w:tcW w:w="992" w:type="dxa"/>
          </w:tcPr>
          <w:p w14:paraId="145D4D48" w14:textId="7787CB1D" w:rsidR="006B0634" w:rsidRPr="00587CE6" w:rsidRDefault="00070464" w:rsidP="006B0634">
            <w:pPr>
              <w:spacing w:after="0" w:line="240" w:lineRule="auto"/>
              <w:rPr>
                <w:rFonts w:ascii="Arial" w:hAnsi="Arial" w:cs="Arial"/>
                <w:b/>
                <w:bCs/>
              </w:rPr>
            </w:pPr>
            <w:r>
              <w:rPr>
                <w:rFonts w:ascii="Arial" w:hAnsi="Arial" w:cs="Arial"/>
                <w:b/>
                <w:bCs/>
              </w:rPr>
              <w:t>53</w:t>
            </w:r>
          </w:p>
        </w:tc>
        <w:tc>
          <w:tcPr>
            <w:tcW w:w="3969" w:type="dxa"/>
          </w:tcPr>
          <w:p w14:paraId="5A6A816C" w14:textId="2B6819BE" w:rsidR="006B0634" w:rsidRPr="00587CE6" w:rsidRDefault="006B0634" w:rsidP="006B0634">
            <w:pPr>
              <w:spacing w:after="0" w:line="240" w:lineRule="auto"/>
              <w:rPr>
                <w:rFonts w:ascii="Arial" w:hAnsi="Arial" w:cs="Arial"/>
                <w:b/>
                <w:bCs/>
              </w:rPr>
            </w:pPr>
            <w:r w:rsidRPr="00996A89">
              <w:rPr>
                <w:rFonts w:ascii="Arial Narrow" w:hAnsi="Arial Narrow"/>
                <w:color w:val="000000"/>
              </w:rPr>
              <w:t>Minor discrepancy</w:t>
            </w:r>
            <w:r>
              <w:rPr>
                <w:rFonts w:ascii="Arial Narrow" w:hAnsi="Arial Narrow"/>
                <w:color w:val="000000"/>
              </w:rPr>
              <w:t>,</w:t>
            </w:r>
            <w:r w:rsidRPr="00996A89">
              <w:rPr>
                <w:rFonts w:ascii="Arial Narrow" w:hAnsi="Arial Narrow"/>
                <w:color w:val="000000"/>
              </w:rPr>
              <w:t xml:space="preserve"> this is largely to do with the marks awarded for </w:t>
            </w:r>
            <w:r>
              <w:rPr>
                <w:rFonts w:ascii="Arial Narrow" w:hAnsi="Arial Narrow"/>
                <w:color w:val="000000"/>
              </w:rPr>
              <w:t xml:space="preserve">transferable skills for life and professional practice. </w:t>
            </w:r>
          </w:p>
        </w:tc>
      </w:tr>
      <w:tr w:rsidR="006B0634" w:rsidRPr="00587CE6" w14:paraId="17C09C8B" w14:textId="77777777" w:rsidTr="00CE6CA9">
        <w:tc>
          <w:tcPr>
            <w:tcW w:w="1985" w:type="dxa"/>
          </w:tcPr>
          <w:p w14:paraId="217ADC54" w14:textId="2195BB53" w:rsidR="006B0634" w:rsidRPr="00587CE6" w:rsidRDefault="006B0634" w:rsidP="006B0634">
            <w:pPr>
              <w:spacing w:after="0" w:line="240" w:lineRule="auto"/>
              <w:rPr>
                <w:rFonts w:ascii="Arial" w:hAnsi="Arial" w:cs="Arial"/>
                <w:b/>
                <w:bCs/>
              </w:rPr>
            </w:pPr>
            <w:r>
              <w:rPr>
                <w:rFonts w:ascii="Arial" w:hAnsi="Arial" w:cs="Arial"/>
                <w:b/>
                <w:bCs/>
              </w:rPr>
              <w:t>AKTAR, JUBLI</w:t>
            </w:r>
          </w:p>
        </w:tc>
        <w:tc>
          <w:tcPr>
            <w:tcW w:w="1087" w:type="dxa"/>
          </w:tcPr>
          <w:p w14:paraId="016339F7" w14:textId="21504B89" w:rsidR="006B0634" w:rsidRPr="00587CE6" w:rsidRDefault="006B0634" w:rsidP="006B0634">
            <w:pPr>
              <w:spacing w:after="0" w:line="240" w:lineRule="auto"/>
              <w:rPr>
                <w:rFonts w:ascii="Arial" w:hAnsi="Arial" w:cs="Arial"/>
                <w:b/>
                <w:bCs/>
              </w:rPr>
            </w:pPr>
            <w:r>
              <w:rPr>
                <w:rFonts w:ascii="Arial" w:hAnsi="Arial" w:cs="Arial"/>
                <w:b/>
                <w:bCs/>
              </w:rPr>
              <w:t>58</w:t>
            </w:r>
          </w:p>
        </w:tc>
        <w:tc>
          <w:tcPr>
            <w:tcW w:w="1087" w:type="dxa"/>
          </w:tcPr>
          <w:p w14:paraId="56B37C17" w14:textId="063DA678" w:rsidR="006B0634" w:rsidRPr="00587CE6" w:rsidRDefault="006B0634" w:rsidP="006B0634">
            <w:pPr>
              <w:spacing w:after="0" w:line="240" w:lineRule="auto"/>
              <w:rPr>
                <w:rFonts w:ascii="Arial" w:hAnsi="Arial" w:cs="Arial"/>
                <w:b/>
                <w:bCs/>
              </w:rPr>
            </w:pPr>
            <w:r>
              <w:rPr>
                <w:rFonts w:ascii="Arial" w:hAnsi="Arial" w:cs="Arial"/>
                <w:b/>
                <w:bCs/>
              </w:rPr>
              <w:t>58</w:t>
            </w:r>
          </w:p>
        </w:tc>
        <w:tc>
          <w:tcPr>
            <w:tcW w:w="1087" w:type="dxa"/>
          </w:tcPr>
          <w:p w14:paraId="3EAC6383" w14:textId="77777777" w:rsidR="006B0634" w:rsidRPr="00587CE6" w:rsidRDefault="006B0634" w:rsidP="006B0634">
            <w:pPr>
              <w:spacing w:after="0" w:line="240" w:lineRule="auto"/>
              <w:rPr>
                <w:rFonts w:ascii="Arial" w:hAnsi="Arial" w:cs="Arial"/>
                <w:b/>
                <w:bCs/>
              </w:rPr>
            </w:pPr>
          </w:p>
        </w:tc>
        <w:tc>
          <w:tcPr>
            <w:tcW w:w="992" w:type="dxa"/>
          </w:tcPr>
          <w:p w14:paraId="76725FC5" w14:textId="129C0411" w:rsidR="006B0634" w:rsidRPr="00587CE6" w:rsidRDefault="00070464" w:rsidP="006B0634">
            <w:pPr>
              <w:spacing w:after="0" w:line="240" w:lineRule="auto"/>
              <w:rPr>
                <w:rFonts w:ascii="Arial" w:hAnsi="Arial" w:cs="Arial"/>
                <w:b/>
                <w:bCs/>
              </w:rPr>
            </w:pPr>
            <w:r>
              <w:rPr>
                <w:rFonts w:ascii="Arial" w:hAnsi="Arial" w:cs="Arial"/>
                <w:b/>
                <w:bCs/>
              </w:rPr>
              <w:t>58</w:t>
            </w:r>
          </w:p>
        </w:tc>
        <w:tc>
          <w:tcPr>
            <w:tcW w:w="3969" w:type="dxa"/>
          </w:tcPr>
          <w:p w14:paraId="53B063E4" w14:textId="77777777" w:rsidR="006B0634" w:rsidRPr="00E0667B" w:rsidRDefault="006B0634" w:rsidP="006B0634">
            <w:pPr>
              <w:spacing w:after="0" w:line="240" w:lineRule="auto"/>
              <w:rPr>
                <w:rFonts w:ascii="Arial Narrow" w:hAnsi="Arial Narrow"/>
                <w:color w:val="000000"/>
              </w:rPr>
            </w:pPr>
            <w:r>
              <w:rPr>
                <w:rFonts w:ascii="Arial Narrow" w:hAnsi="Arial Narrow"/>
                <w:color w:val="000000"/>
              </w:rPr>
              <w:t>In a</w:t>
            </w:r>
            <w:r w:rsidRPr="00E0667B">
              <w:rPr>
                <w:rFonts w:ascii="Arial Narrow" w:hAnsi="Arial Narrow"/>
                <w:color w:val="000000"/>
              </w:rPr>
              <w:t>gree</w:t>
            </w:r>
            <w:r>
              <w:rPr>
                <w:rFonts w:ascii="Arial Narrow" w:hAnsi="Arial Narrow"/>
                <w:color w:val="000000"/>
              </w:rPr>
              <w:t>ment</w:t>
            </w:r>
            <w:r w:rsidRPr="00E0667B">
              <w:rPr>
                <w:rFonts w:ascii="Arial Narrow" w:hAnsi="Arial Narrow"/>
                <w:color w:val="000000"/>
              </w:rPr>
              <w:t xml:space="preserve"> with the marks awarded and feedback given. Useful signposting for the student to progress.. </w:t>
            </w:r>
          </w:p>
          <w:p w14:paraId="1CD0F7D6" w14:textId="4EC40AC4" w:rsidR="006B0634" w:rsidRPr="00587CE6" w:rsidRDefault="006B0634" w:rsidP="006B0634">
            <w:pPr>
              <w:spacing w:after="0" w:line="240" w:lineRule="auto"/>
              <w:rPr>
                <w:rFonts w:ascii="Arial" w:hAnsi="Arial" w:cs="Arial"/>
                <w:b/>
                <w:bCs/>
              </w:rPr>
            </w:pPr>
          </w:p>
        </w:tc>
      </w:tr>
      <w:tr w:rsidR="006B0634" w:rsidRPr="00587CE6" w14:paraId="1D714F03" w14:textId="77777777" w:rsidTr="00CE6CA9">
        <w:tc>
          <w:tcPr>
            <w:tcW w:w="1985" w:type="dxa"/>
          </w:tcPr>
          <w:p w14:paraId="53424521" w14:textId="368C23EA" w:rsidR="006B0634" w:rsidRPr="00587CE6" w:rsidRDefault="006B0634" w:rsidP="006B0634">
            <w:pPr>
              <w:spacing w:after="0" w:line="240" w:lineRule="auto"/>
              <w:rPr>
                <w:rFonts w:ascii="Arial" w:hAnsi="Arial" w:cs="Arial"/>
                <w:b/>
                <w:bCs/>
              </w:rPr>
            </w:pPr>
            <w:r>
              <w:rPr>
                <w:rFonts w:ascii="Arial" w:hAnsi="Arial" w:cs="Arial"/>
                <w:b/>
                <w:bCs/>
              </w:rPr>
              <w:t>PALGRAVE, SHARON</w:t>
            </w:r>
          </w:p>
        </w:tc>
        <w:tc>
          <w:tcPr>
            <w:tcW w:w="1087" w:type="dxa"/>
          </w:tcPr>
          <w:p w14:paraId="3062EB84" w14:textId="0018A908" w:rsidR="006B0634" w:rsidRPr="00587CE6" w:rsidRDefault="006B0634" w:rsidP="006B0634">
            <w:pPr>
              <w:spacing w:after="0" w:line="240" w:lineRule="auto"/>
              <w:rPr>
                <w:rFonts w:ascii="Arial" w:hAnsi="Arial" w:cs="Arial"/>
                <w:b/>
                <w:bCs/>
              </w:rPr>
            </w:pPr>
            <w:r>
              <w:rPr>
                <w:rFonts w:ascii="Arial" w:hAnsi="Arial" w:cs="Arial"/>
                <w:b/>
                <w:bCs/>
              </w:rPr>
              <w:t>61</w:t>
            </w:r>
          </w:p>
        </w:tc>
        <w:tc>
          <w:tcPr>
            <w:tcW w:w="1087" w:type="dxa"/>
          </w:tcPr>
          <w:p w14:paraId="5DF1E957" w14:textId="4857FF5F" w:rsidR="006B0634" w:rsidRPr="00587CE6" w:rsidRDefault="006B0634" w:rsidP="006B0634">
            <w:pPr>
              <w:spacing w:after="0" w:line="240" w:lineRule="auto"/>
              <w:rPr>
                <w:rFonts w:ascii="Arial" w:hAnsi="Arial" w:cs="Arial"/>
                <w:b/>
                <w:bCs/>
              </w:rPr>
            </w:pPr>
            <w:r>
              <w:rPr>
                <w:rFonts w:ascii="Arial" w:hAnsi="Arial" w:cs="Arial"/>
                <w:b/>
                <w:bCs/>
              </w:rPr>
              <w:t>61</w:t>
            </w:r>
          </w:p>
        </w:tc>
        <w:tc>
          <w:tcPr>
            <w:tcW w:w="1087" w:type="dxa"/>
          </w:tcPr>
          <w:p w14:paraId="249185E6" w14:textId="77777777" w:rsidR="006B0634" w:rsidRPr="00587CE6" w:rsidRDefault="006B0634" w:rsidP="006B0634">
            <w:pPr>
              <w:spacing w:after="0" w:line="240" w:lineRule="auto"/>
              <w:rPr>
                <w:rFonts w:ascii="Arial" w:hAnsi="Arial" w:cs="Arial"/>
                <w:b/>
                <w:bCs/>
              </w:rPr>
            </w:pPr>
          </w:p>
        </w:tc>
        <w:tc>
          <w:tcPr>
            <w:tcW w:w="992" w:type="dxa"/>
          </w:tcPr>
          <w:p w14:paraId="7DCA937B" w14:textId="7AB37CE1" w:rsidR="006B0634" w:rsidRPr="00587CE6" w:rsidRDefault="00070464" w:rsidP="006B0634">
            <w:pPr>
              <w:spacing w:after="0" w:line="240" w:lineRule="auto"/>
              <w:rPr>
                <w:rFonts w:ascii="Arial" w:hAnsi="Arial" w:cs="Arial"/>
                <w:b/>
                <w:bCs/>
              </w:rPr>
            </w:pPr>
            <w:r>
              <w:rPr>
                <w:rFonts w:ascii="Arial" w:hAnsi="Arial" w:cs="Arial"/>
                <w:b/>
                <w:bCs/>
              </w:rPr>
              <w:t>61</w:t>
            </w:r>
          </w:p>
        </w:tc>
        <w:tc>
          <w:tcPr>
            <w:tcW w:w="3969" w:type="dxa"/>
          </w:tcPr>
          <w:p w14:paraId="30F501D0" w14:textId="77777777" w:rsidR="006B0634" w:rsidRDefault="006B0634" w:rsidP="006B0634">
            <w:pPr>
              <w:spacing w:after="0" w:line="240" w:lineRule="auto"/>
              <w:rPr>
                <w:rFonts w:ascii="Arial Narrow" w:hAnsi="Arial Narrow" w:cs="Arial"/>
              </w:rPr>
            </w:pPr>
            <w:r>
              <w:rPr>
                <w:rFonts w:ascii="Arial Narrow" w:hAnsi="Arial Narrow" w:cs="Arial"/>
              </w:rPr>
              <w:t>In a</w:t>
            </w:r>
            <w:r w:rsidRPr="00996A89">
              <w:rPr>
                <w:rFonts w:ascii="Arial Narrow" w:hAnsi="Arial Narrow" w:cs="Arial"/>
              </w:rPr>
              <w:t>gree</w:t>
            </w:r>
            <w:r>
              <w:rPr>
                <w:rFonts w:ascii="Arial Narrow" w:hAnsi="Arial Narrow" w:cs="Arial"/>
              </w:rPr>
              <w:t>ment</w:t>
            </w:r>
            <w:r w:rsidRPr="00996A89">
              <w:rPr>
                <w:rFonts w:ascii="Arial Narrow" w:hAnsi="Arial Narrow" w:cs="Arial"/>
              </w:rPr>
              <w:t xml:space="preserve"> with the marks awarded. </w:t>
            </w:r>
          </w:p>
          <w:p w14:paraId="5F88C819" w14:textId="0F894756" w:rsidR="006B0634" w:rsidRPr="00587CE6" w:rsidRDefault="006B0634" w:rsidP="006B0634">
            <w:pPr>
              <w:spacing w:after="0" w:line="240" w:lineRule="auto"/>
              <w:rPr>
                <w:rFonts w:ascii="Arial" w:hAnsi="Arial" w:cs="Arial"/>
                <w:b/>
                <w:bCs/>
              </w:rPr>
            </w:pPr>
          </w:p>
        </w:tc>
      </w:tr>
      <w:tr w:rsidR="006B0634" w:rsidRPr="00587CE6" w14:paraId="18C65250" w14:textId="77777777" w:rsidTr="00CE6CA9">
        <w:tc>
          <w:tcPr>
            <w:tcW w:w="1985" w:type="dxa"/>
          </w:tcPr>
          <w:p w14:paraId="1EF0D718" w14:textId="60C64B70" w:rsidR="006B0634" w:rsidRPr="00587CE6" w:rsidRDefault="006B0634" w:rsidP="006B0634">
            <w:pPr>
              <w:spacing w:after="0" w:line="240" w:lineRule="auto"/>
              <w:rPr>
                <w:rFonts w:ascii="Arial" w:hAnsi="Arial" w:cs="Arial"/>
                <w:b/>
                <w:bCs/>
              </w:rPr>
            </w:pPr>
            <w:r>
              <w:rPr>
                <w:rFonts w:ascii="Arial" w:hAnsi="Arial" w:cs="Arial"/>
                <w:b/>
                <w:bCs/>
              </w:rPr>
              <w:t>ADEOBA, OMODUNNI COMFORT</w:t>
            </w:r>
          </w:p>
        </w:tc>
        <w:tc>
          <w:tcPr>
            <w:tcW w:w="1087" w:type="dxa"/>
          </w:tcPr>
          <w:p w14:paraId="1878859E" w14:textId="295B341A" w:rsidR="006B0634" w:rsidRPr="00587CE6" w:rsidRDefault="006B0634" w:rsidP="006B0634">
            <w:pPr>
              <w:spacing w:after="0" w:line="240" w:lineRule="auto"/>
              <w:rPr>
                <w:rFonts w:ascii="Arial" w:hAnsi="Arial" w:cs="Arial"/>
                <w:b/>
                <w:bCs/>
              </w:rPr>
            </w:pPr>
            <w:r>
              <w:rPr>
                <w:rFonts w:ascii="Arial" w:hAnsi="Arial" w:cs="Arial"/>
                <w:b/>
                <w:bCs/>
              </w:rPr>
              <w:t>67</w:t>
            </w:r>
          </w:p>
        </w:tc>
        <w:tc>
          <w:tcPr>
            <w:tcW w:w="1087" w:type="dxa"/>
          </w:tcPr>
          <w:p w14:paraId="62AAC654" w14:textId="0166C2A7" w:rsidR="006B0634" w:rsidRPr="00587CE6" w:rsidRDefault="006B0634" w:rsidP="006B0634">
            <w:pPr>
              <w:spacing w:after="0" w:line="240" w:lineRule="auto"/>
              <w:rPr>
                <w:rFonts w:ascii="Arial" w:hAnsi="Arial" w:cs="Arial"/>
                <w:b/>
                <w:bCs/>
              </w:rPr>
            </w:pPr>
            <w:r>
              <w:rPr>
                <w:rFonts w:ascii="Arial" w:hAnsi="Arial" w:cs="Arial"/>
                <w:b/>
                <w:bCs/>
              </w:rPr>
              <w:t>67</w:t>
            </w:r>
          </w:p>
        </w:tc>
        <w:tc>
          <w:tcPr>
            <w:tcW w:w="1087" w:type="dxa"/>
          </w:tcPr>
          <w:p w14:paraId="4C876CBE" w14:textId="77777777" w:rsidR="006B0634" w:rsidRPr="00587CE6" w:rsidRDefault="006B0634" w:rsidP="006B0634">
            <w:pPr>
              <w:spacing w:after="0" w:line="240" w:lineRule="auto"/>
              <w:rPr>
                <w:rFonts w:ascii="Arial" w:hAnsi="Arial" w:cs="Arial"/>
                <w:b/>
                <w:bCs/>
              </w:rPr>
            </w:pPr>
          </w:p>
        </w:tc>
        <w:tc>
          <w:tcPr>
            <w:tcW w:w="992" w:type="dxa"/>
          </w:tcPr>
          <w:p w14:paraId="026381E7" w14:textId="477E29B7" w:rsidR="006B0634" w:rsidRPr="00587CE6" w:rsidRDefault="00070464" w:rsidP="006B0634">
            <w:pPr>
              <w:spacing w:after="0" w:line="240" w:lineRule="auto"/>
              <w:rPr>
                <w:rFonts w:ascii="Arial" w:hAnsi="Arial" w:cs="Arial"/>
                <w:b/>
                <w:bCs/>
              </w:rPr>
            </w:pPr>
            <w:r>
              <w:rPr>
                <w:rFonts w:ascii="Arial" w:hAnsi="Arial" w:cs="Arial"/>
                <w:b/>
                <w:bCs/>
              </w:rPr>
              <w:t>67</w:t>
            </w:r>
          </w:p>
        </w:tc>
        <w:tc>
          <w:tcPr>
            <w:tcW w:w="3969" w:type="dxa"/>
          </w:tcPr>
          <w:p w14:paraId="3E7B3C55" w14:textId="42535630" w:rsidR="006B0634" w:rsidRPr="00587CE6" w:rsidRDefault="006B0634" w:rsidP="006B0634">
            <w:pPr>
              <w:spacing w:after="0" w:line="240" w:lineRule="auto"/>
              <w:rPr>
                <w:rFonts w:ascii="Arial" w:hAnsi="Arial" w:cs="Arial"/>
                <w:b/>
                <w:bCs/>
              </w:rPr>
            </w:pPr>
            <w:r>
              <w:rPr>
                <w:rFonts w:ascii="Arial Narrow" w:hAnsi="Arial Narrow" w:cs="Arial"/>
              </w:rPr>
              <w:t>In a</w:t>
            </w:r>
            <w:r w:rsidRPr="00996A89">
              <w:rPr>
                <w:rFonts w:ascii="Arial Narrow" w:hAnsi="Arial Narrow" w:cs="Arial"/>
              </w:rPr>
              <w:t>gree</w:t>
            </w:r>
            <w:r>
              <w:rPr>
                <w:rFonts w:ascii="Arial Narrow" w:hAnsi="Arial Narrow" w:cs="Arial"/>
              </w:rPr>
              <w:t>ment</w:t>
            </w:r>
            <w:r w:rsidRPr="00996A89">
              <w:rPr>
                <w:rFonts w:ascii="Arial Narrow" w:hAnsi="Arial Narrow" w:cs="Arial"/>
              </w:rPr>
              <w:t xml:space="preserve"> with the marks awarded. </w:t>
            </w:r>
          </w:p>
        </w:tc>
      </w:tr>
      <w:tr w:rsidR="006B0634" w:rsidRPr="00587CE6" w14:paraId="47B11014" w14:textId="77777777" w:rsidTr="00CE6CA9">
        <w:tc>
          <w:tcPr>
            <w:tcW w:w="1985" w:type="dxa"/>
          </w:tcPr>
          <w:p w14:paraId="67194116" w14:textId="192ADD11" w:rsidR="006B0634" w:rsidRPr="00587CE6" w:rsidRDefault="006B0634" w:rsidP="006B0634">
            <w:pPr>
              <w:spacing w:after="0" w:line="240" w:lineRule="auto"/>
              <w:rPr>
                <w:rFonts w:ascii="Arial" w:hAnsi="Arial" w:cs="Arial"/>
                <w:b/>
                <w:bCs/>
              </w:rPr>
            </w:pPr>
            <w:r>
              <w:rPr>
                <w:rFonts w:ascii="Arial" w:hAnsi="Arial" w:cs="Arial"/>
                <w:b/>
                <w:bCs/>
              </w:rPr>
              <w:t>BEGUM, IMITAZ</w:t>
            </w:r>
          </w:p>
        </w:tc>
        <w:tc>
          <w:tcPr>
            <w:tcW w:w="1087" w:type="dxa"/>
          </w:tcPr>
          <w:p w14:paraId="4EE2DEC7" w14:textId="0091E10C" w:rsidR="006B0634" w:rsidRPr="00587CE6" w:rsidRDefault="006B0634" w:rsidP="006B0634">
            <w:pPr>
              <w:spacing w:after="0" w:line="240" w:lineRule="auto"/>
              <w:rPr>
                <w:rFonts w:ascii="Arial" w:hAnsi="Arial" w:cs="Arial"/>
                <w:b/>
                <w:bCs/>
              </w:rPr>
            </w:pPr>
            <w:r>
              <w:rPr>
                <w:rFonts w:ascii="Arial" w:hAnsi="Arial" w:cs="Arial"/>
                <w:b/>
                <w:bCs/>
              </w:rPr>
              <w:t>71</w:t>
            </w:r>
          </w:p>
        </w:tc>
        <w:tc>
          <w:tcPr>
            <w:tcW w:w="1087" w:type="dxa"/>
          </w:tcPr>
          <w:p w14:paraId="708966CF" w14:textId="6A52AA5A" w:rsidR="006B0634" w:rsidRPr="00587CE6" w:rsidRDefault="006C1481" w:rsidP="006B0634">
            <w:pPr>
              <w:spacing w:after="0" w:line="240" w:lineRule="auto"/>
              <w:rPr>
                <w:rFonts w:ascii="Arial" w:hAnsi="Arial" w:cs="Arial"/>
                <w:b/>
                <w:bCs/>
              </w:rPr>
            </w:pPr>
            <w:r>
              <w:rPr>
                <w:rFonts w:ascii="Arial" w:hAnsi="Arial" w:cs="Arial"/>
                <w:b/>
                <w:bCs/>
              </w:rPr>
              <w:t>70</w:t>
            </w:r>
          </w:p>
        </w:tc>
        <w:tc>
          <w:tcPr>
            <w:tcW w:w="1087" w:type="dxa"/>
          </w:tcPr>
          <w:p w14:paraId="623A1054" w14:textId="77777777" w:rsidR="006B0634" w:rsidRPr="00587CE6" w:rsidRDefault="006B0634" w:rsidP="006B0634">
            <w:pPr>
              <w:spacing w:after="0" w:line="240" w:lineRule="auto"/>
              <w:rPr>
                <w:rFonts w:ascii="Arial" w:hAnsi="Arial" w:cs="Arial"/>
                <w:b/>
                <w:bCs/>
              </w:rPr>
            </w:pPr>
          </w:p>
        </w:tc>
        <w:tc>
          <w:tcPr>
            <w:tcW w:w="992" w:type="dxa"/>
          </w:tcPr>
          <w:p w14:paraId="68914D8A" w14:textId="4FCDE1D5" w:rsidR="006B0634" w:rsidRPr="00587CE6" w:rsidRDefault="00070464" w:rsidP="006B0634">
            <w:pPr>
              <w:spacing w:after="0" w:line="240" w:lineRule="auto"/>
              <w:rPr>
                <w:rFonts w:ascii="Arial" w:hAnsi="Arial" w:cs="Arial"/>
                <w:b/>
                <w:bCs/>
              </w:rPr>
            </w:pPr>
            <w:r>
              <w:rPr>
                <w:rFonts w:ascii="Arial" w:hAnsi="Arial" w:cs="Arial"/>
                <w:b/>
                <w:bCs/>
              </w:rPr>
              <w:t>71</w:t>
            </w:r>
          </w:p>
        </w:tc>
        <w:tc>
          <w:tcPr>
            <w:tcW w:w="3969" w:type="dxa"/>
          </w:tcPr>
          <w:p w14:paraId="29589DF9" w14:textId="545160F0" w:rsidR="006B0634" w:rsidRPr="00587CE6" w:rsidRDefault="006C1481" w:rsidP="006B0634">
            <w:pPr>
              <w:spacing w:after="0" w:line="240" w:lineRule="auto"/>
              <w:rPr>
                <w:rFonts w:ascii="Arial" w:hAnsi="Arial" w:cs="Arial"/>
                <w:b/>
                <w:bCs/>
              </w:rPr>
            </w:pPr>
            <w:r>
              <w:rPr>
                <w:rFonts w:ascii="Arial Narrow" w:hAnsi="Arial Narrow"/>
                <w:color w:val="000000"/>
              </w:rPr>
              <w:t>Marginal discrepancy,</w:t>
            </w:r>
            <w:r w:rsidRPr="002B1C0A">
              <w:rPr>
                <w:rFonts w:ascii="Arial Narrow" w:hAnsi="Arial Narrow"/>
                <w:color w:val="000000"/>
              </w:rPr>
              <w:t xml:space="preserve"> a slightly lower mark could be given as there is not enough support </w:t>
            </w:r>
            <w:r w:rsidRPr="002B1C0A">
              <w:rPr>
                <w:rFonts w:ascii="Arial Narrow" w:hAnsi="Arial Narrow"/>
                <w:color w:val="000000"/>
              </w:rPr>
              <w:lastRenderedPageBreak/>
              <w:t>from valid and correctly cited sources</w:t>
            </w:r>
            <w:r>
              <w:rPr>
                <w:rFonts w:ascii="Arial Narrow" w:hAnsi="Arial Narrow"/>
                <w:color w:val="000000"/>
              </w:rPr>
              <w:t xml:space="preserve"> impacting on the engagement with literature.</w:t>
            </w:r>
          </w:p>
        </w:tc>
      </w:tr>
      <w:tr w:rsidR="006B0634" w:rsidRPr="00587CE6" w14:paraId="50B6E7CD" w14:textId="77777777" w:rsidTr="00CE6CA9">
        <w:tc>
          <w:tcPr>
            <w:tcW w:w="1985" w:type="dxa"/>
          </w:tcPr>
          <w:p w14:paraId="6EC2B910" w14:textId="61CB3974" w:rsidR="006B0634" w:rsidRPr="00587CE6" w:rsidRDefault="006B0634" w:rsidP="006B0634">
            <w:pPr>
              <w:spacing w:after="0" w:line="240" w:lineRule="auto"/>
              <w:rPr>
                <w:rFonts w:ascii="Arial" w:hAnsi="Arial" w:cs="Arial"/>
                <w:b/>
                <w:bCs/>
              </w:rPr>
            </w:pPr>
            <w:r>
              <w:rPr>
                <w:rFonts w:ascii="Arial" w:hAnsi="Arial" w:cs="Arial"/>
                <w:b/>
                <w:bCs/>
              </w:rPr>
              <w:lastRenderedPageBreak/>
              <w:t>MIAH, KABIR</w:t>
            </w:r>
          </w:p>
        </w:tc>
        <w:tc>
          <w:tcPr>
            <w:tcW w:w="1087" w:type="dxa"/>
          </w:tcPr>
          <w:p w14:paraId="3F4286EF" w14:textId="4AEADAFA" w:rsidR="006B0634" w:rsidRPr="00587CE6" w:rsidRDefault="006B0634" w:rsidP="006B0634">
            <w:pPr>
              <w:spacing w:after="0" w:line="240" w:lineRule="auto"/>
              <w:rPr>
                <w:rFonts w:ascii="Arial" w:hAnsi="Arial" w:cs="Arial"/>
                <w:b/>
                <w:bCs/>
              </w:rPr>
            </w:pPr>
            <w:r>
              <w:rPr>
                <w:rFonts w:ascii="Arial" w:hAnsi="Arial" w:cs="Arial"/>
                <w:b/>
                <w:bCs/>
              </w:rPr>
              <w:t>75</w:t>
            </w:r>
          </w:p>
        </w:tc>
        <w:tc>
          <w:tcPr>
            <w:tcW w:w="1087" w:type="dxa"/>
          </w:tcPr>
          <w:p w14:paraId="763F5CDB" w14:textId="684CD409" w:rsidR="006B0634" w:rsidRPr="00587CE6" w:rsidRDefault="00ED7E1C" w:rsidP="006B0634">
            <w:pPr>
              <w:spacing w:after="0" w:line="240" w:lineRule="auto"/>
              <w:rPr>
                <w:rFonts w:ascii="Arial" w:hAnsi="Arial" w:cs="Arial"/>
                <w:b/>
                <w:bCs/>
              </w:rPr>
            </w:pPr>
            <w:r>
              <w:rPr>
                <w:rFonts w:ascii="Arial" w:hAnsi="Arial" w:cs="Arial"/>
                <w:b/>
                <w:bCs/>
              </w:rPr>
              <w:t>73</w:t>
            </w:r>
          </w:p>
        </w:tc>
        <w:tc>
          <w:tcPr>
            <w:tcW w:w="1087" w:type="dxa"/>
          </w:tcPr>
          <w:p w14:paraId="77DA3C2F" w14:textId="77777777" w:rsidR="006B0634" w:rsidRPr="00587CE6" w:rsidRDefault="006B0634" w:rsidP="006B0634">
            <w:pPr>
              <w:spacing w:after="0" w:line="240" w:lineRule="auto"/>
              <w:rPr>
                <w:rFonts w:ascii="Arial" w:hAnsi="Arial" w:cs="Arial"/>
                <w:b/>
                <w:bCs/>
              </w:rPr>
            </w:pPr>
          </w:p>
        </w:tc>
        <w:tc>
          <w:tcPr>
            <w:tcW w:w="992" w:type="dxa"/>
          </w:tcPr>
          <w:p w14:paraId="0A43D662" w14:textId="26FD48A5" w:rsidR="006B0634" w:rsidRPr="00587CE6" w:rsidRDefault="00070464" w:rsidP="006B0634">
            <w:pPr>
              <w:spacing w:after="0" w:line="240" w:lineRule="auto"/>
              <w:rPr>
                <w:rFonts w:ascii="Arial" w:hAnsi="Arial" w:cs="Arial"/>
                <w:b/>
                <w:bCs/>
              </w:rPr>
            </w:pPr>
            <w:r>
              <w:rPr>
                <w:rFonts w:ascii="Arial" w:hAnsi="Arial" w:cs="Arial"/>
                <w:b/>
                <w:bCs/>
              </w:rPr>
              <w:t>75</w:t>
            </w:r>
          </w:p>
        </w:tc>
        <w:tc>
          <w:tcPr>
            <w:tcW w:w="3969" w:type="dxa"/>
          </w:tcPr>
          <w:p w14:paraId="67841217" w14:textId="5CCC4CF2" w:rsidR="006B0634" w:rsidRPr="00587CE6" w:rsidRDefault="00ED7E1C" w:rsidP="006B0634">
            <w:pPr>
              <w:spacing w:after="0" w:line="240" w:lineRule="auto"/>
              <w:rPr>
                <w:rFonts w:ascii="Arial" w:hAnsi="Arial" w:cs="Arial"/>
                <w:b/>
                <w:bCs/>
              </w:rPr>
            </w:pPr>
            <w:r w:rsidRPr="00996A89">
              <w:rPr>
                <w:rFonts w:ascii="Arial Narrow" w:hAnsi="Arial Narrow"/>
                <w:color w:val="000000"/>
              </w:rPr>
              <w:t>Small discrepancy with the awarded marks but nothing which is a cause for concern</w:t>
            </w:r>
            <w:r>
              <w:rPr>
                <w:rFonts w:ascii="Arial Narrow" w:hAnsi="Arial Narrow"/>
                <w:color w:val="000000"/>
              </w:rPr>
              <w:t xml:space="preserve"> or impactful of the classification boundary</w:t>
            </w:r>
          </w:p>
        </w:tc>
      </w:tr>
    </w:tbl>
    <w:p w14:paraId="593B8925" w14:textId="08E30641" w:rsidR="00ED385D" w:rsidRDefault="006E0FB3" w:rsidP="00ED7E1C">
      <w:pPr>
        <w:spacing w:after="0" w:line="240" w:lineRule="auto"/>
        <w:rPr>
          <w:rFonts w:ascii="Arial" w:hAnsi="Arial" w:cs="Arial"/>
          <w:b/>
          <w:bCs/>
        </w:rPr>
      </w:pPr>
      <w:r>
        <w:rPr>
          <w:rFonts w:ascii="Arial" w:hAnsi="Arial" w:cs="Arial"/>
          <w:b/>
          <w:bCs/>
        </w:rPr>
        <w:br/>
      </w:r>
    </w:p>
    <w:p w14:paraId="565A8AA6" w14:textId="77777777" w:rsidR="006E0FB3" w:rsidRDefault="006E0FB3" w:rsidP="00ED7E1C">
      <w:pPr>
        <w:spacing w:after="0" w:line="240" w:lineRule="auto"/>
        <w:rPr>
          <w:rFonts w:ascii="Arial" w:hAnsi="Arial" w:cs="Arial"/>
          <w:b/>
          <w:bCs/>
        </w:rPr>
      </w:pPr>
    </w:p>
    <w:p w14:paraId="2C558960" w14:textId="77777777" w:rsidR="006E0FB3" w:rsidRDefault="006E0FB3" w:rsidP="00ED7E1C">
      <w:pPr>
        <w:spacing w:after="0" w:line="240" w:lineRule="auto"/>
        <w:rPr>
          <w:rFonts w:ascii="Arial" w:hAnsi="Arial" w:cs="Arial"/>
          <w:b/>
          <w:bCs/>
        </w:rPr>
      </w:pPr>
    </w:p>
    <w:p w14:paraId="26ADCFEB" w14:textId="77777777" w:rsidR="006E0FB3" w:rsidRDefault="006E0FB3" w:rsidP="00ED7E1C">
      <w:pPr>
        <w:spacing w:after="0" w:line="240" w:lineRule="auto"/>
        <w:rPr>
          <w:rFonts w:ascii="Arial" w:hAnsi="Arial" w:cs="Arial"/>
          <w:b/>
          <w:bCs/>
        </w:rPr>
      </w:pPr>
    </w:p>
    <w:p w14:paraId="3E4D6972" w14:textId="77777777" w:rsidR="006E0FB3" w:rsidRDefault="006E0FB3" w:rsidP="00ED7E1C">
      <w:pPr>
        <w:spacing w:after="0" w:line="240" w:lineRule="auto"/>
        <w:rPr>
          <w:rFonts w:ascii="Arial" w:hAnsi="Arial" w:cs="Arial"/>
          <w:b/>
          <w:bCs/>
        </w:rPr>
      </w:pPr>
    </w:p>
    <w:p w14:paraId="4F3B4D98" w14:textId="77777777" w:rsidR="006E0FB3" w:rsidRDefault="006E0FB3" w:rsidP="00ED7E1C">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561AF4" w:rsidRPr="00ED385D" w14:paraId="62602A24" w14:textId="77777777" w:rsidTr="00741EC6">
        <w:tc>
          <w:tcPr>
            <w:tcW w:w="392" w:type="dxa"/>
          </w:tcPr>
          <w:p w14:paraId="773FA17D" w14:textId="77777777" w:rsidR="00561AF4" w:rsidRPr="00ED385D" w:rsidRDefault="00561AF4" w:rsidP="00561AF4">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561AF4" w:rsidRPr="00ED385D" w:rsidRDefault="00561AF4" w:rsidP="00561AF4">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37F865A9" w:rsidR="00561AF4" w:rsidRPr="00ED385D" w:rsidRDefault="00561AF4" w:rsidP="00561AF4">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561AF4" w:rsidRPr="00ED385D" w:rsidRDefault="00561AF4" w:rsidP="00561AF4">
            <w:pPr>
              <w:spacing w:after="0" w:line="240" w:lineRule="auto"/>
              <w:rPr>
                <w:rFonts w:ascii="Arial" w:hAnsi="Arial" w:cs="Arial"/>
                <w:sz w:val="20"/>
                <w:szCs w:val="20"/>
              </w:rPr>
            </w:pPr>
          </w:p>
        </w:tc>
        <w:tc>
          <w:tcPr>
            <w:tcW w:w="4536" w:type="dxa"/>
          </w:tcPr>
          <w:p w14:paraId="4F60C2F6" w14:textId="77777777" w:rsidR="00561AF4" w:rsidRDefault="00561AF4" w:rsidP="00561AF4">
            <w:pPr>
              <w:spacing w:after="0" w:line="240" w:lineRule="auto"/>
              <w:rPr>
                <w:rFonts w:ascii="Arial Narrow" w:hAnsi="Arial Narrow"/>
                <w:color w:val="000000"/>
              </w:rPr>
            </w:pPr>
            <w:r w:rsidRPr="00FF0CF1">
              <w:rPr>
                <w:rFonts w:ascii="Arial Narrow" w:hAnsi="Arial Narrow"/>
                <w:color w:val="000000"/>
              </w:rPr>
              <w:t>The majority of marks were within 3 marks of 1st marker and so the initial grade was used. Those with a difference greater than 3 marks or a grade boundary were discussed via email to find a consensus.</w:t>
            </w:r>
          </w:p>
          <w:p w14:paraId="3AE79C33" w14:textId="77777777" w:rsidR="00561AF4" w:rsidRPr="00ED385D" w:rsidRDefault="00561AF4" w:rsidP="00561AF4">
            <w:pPr>
              <w:spacing w:after="0" w:line="240" w:lineRule="auto"/>
              <w:rPr>
                <w:rFonts w:ascii="Arial" w:hAnsi="Arial" w:cs="Arial"/>
                <w:sz w:val="20"/>
                <w:szCs w:val="20"/>
              </w:rPr>
            </w:pPr>
          </w:p>
        </w:tc>
      </w:tr>
      <w:tr w:rsidR="00561AF4" w:rsidRPr="00ED385D" w14:paraId="633B4AF6" w14:textId="77777777" w:rsidTr="00741EC6">
        <w:tc>
          <w:tcPr>
            <w:tcW w:w="392" w:type="dxa"/>
          </w:tcPr>
          <w:p w14:paraId="1E3D8A36" w14:textId="77777777" w:rsidR="00561AF4" w:rsidRPr="00ED385D" w:rsidRDefault="00561AF4" w:rsidP="00561AF4">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561AF4" w:rsidRDefault="00561AF4" w:rsidP="00561AF4">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E24248B" w:rsidR="00561AF4" w:rsidRPr="00ED385D" w:rsidRDefault="00561AF4" w:rsidP="00561AF4">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561AF4" w:rsidRPr="00ED385D" w:rsidRDefault="00561AF4" w:rsidP="00561AF4">
            <w:pPr>
              <w:spacing w:after="0" w:line="240" w:lineRule="auto"/>
              <w:rPr>
                <w:rFonts w:ascii="Arial" w:hAnsi="Arial" w:cs="Arial"/>
                <w:sz w:val="20"/>
                <w:szCs w:val="20"/>
              </w:rPr>
            </w:pPr>
          </w:p>
        </w:tc>
        <w:tc>
          <w:tcPr>
            <w:tcW w:w="4536" w:type="dxa"/>
          </w:tcPr>
          <w:p w14:paraId="5B9AC5C8" w14:textId="77777777" w:rsidR="00561AF4" w:rsidRDefault="00561AF4" w:rsidP="00561AF4">
            <w:pPr>
              <w:spacing w:after="0" w:line="240" w:lineRule="auto"/>
              <w:rPr>
                <w:rFonts w:ascii="Arial Narrow" w:hAnsi="Arial Narrow"/>
                <w:color w:val="000000"/>
              </w:rPr>
            </w:pPr>
            <w:r>
              <w:rPr>
                <w:rFonts w:ascii="Arial Narrow" w:hAnsi="Arial Narrow"/>
                <w:color w:val="000000"/>
              </w:rPr>
              <w:t>The marker has</w:t>
            </w:r>
            <w:r w:rsidRPr="00FF0CF1">
              <w:rPr>
                <w:rFonts w:ascii="Arial Narrow" w:hAnsi="Arial Narrow"/>
                <w:color w:val="000000"/>
              </w:rPr>
              <w:t xml:space="preserve"> provide</w:t>
            </w:r>
            <w:r>
              <w:rPr>
                <w:rFonts w:ascii="Arial Narrow" w:hAnsi="Arial Narrow"/>
                <w:color w:val="000000"/>
              </w:rPr>
              <w:t>d</w:t>
            </w:r>
            <w:r w:rsidRPr="00FF0CF1">
              <w:rPr>
                <w:rFonts w:ascii="Arial Narrow" w:hAnsi="Arial Narrow"/>
                <w:color w:val="000000"/>
              </w:rPr>
              <w:t xml:space="preserve"> constructive comments which will support the student to identify and address possible improvements. </w:t>
            </w:r>
            <w:r>
              <w:rPr>
                <w:rFonts w:ascii="Arial Narrow" w:hAnsi="Arial Narrow"/>
                <w:color w:val="000000"/>
              </w:rPr>
              <w:t xml:space="preserve">Signposting and building for the future feedback has been utilised. </w:t>
            </w:r>
          </w:p>
          <w:p w14:paraId="60316D4F" w14:textId="77777777" w:rsidR="00561AF4" w:rsidRPr="00ED385D" w:rsidRDefault="00561AF4" w:rsidP="00561AF4">
            <w:pPr>
              <w:spacing w:after="0" w:line="240" w:lineRule="auto"/>
              <w:rPr>
                <w:rFonts w:ascii="Arial" w:hAnsi="Arial" w:cs="Arial"/>
                <w:sz w:val="20"/>
                <w:szCs w:val="20"/>
              </w:rPr>
            </w:pPr>
          </w:p>
        </w:tc>
      </w:tr>
      <w:tr w:rsidR="00561AF4" w:rsidRPr="00ED385D" w14:paraId="1735750D" w14:textId="77777777" w:rsidTr="00741EC6">
        <w:tc>
          <w:tcPr>
            <w:tcW w:w="392" w:type="dxa"/>
          </w:tcPr>
          <w:p w14:paraId="74B7A258" w14:textId="77777777" w:rsidR="00561AF4" w:rsidRPr="00ED385D" w:rsidRDefault="00561AF4" w:rsidP="00561AF4">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561AF4" w:rsidRDefault="00561AF4" w:rsidP="00561AF4">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561AF4" w:rsidRDefault="00561AF4" w:rsidP="00561AF4">
            <w:pPr>
              <w:spacing w:before="6" w:after="0" w:line="252" w:lineRule="exact"/>
              <w:ind w:right="173"/>
              <w:rPr>
                <w:rFonts w:ascii="Arial Narrow" w:eastAsia="Arial Narrow" w:hAnsi="Arial Narrow" w:cs="Arial Narrow"/>
              </w:rPr>
            </w:pPr>
          </w:p>
        </w:tc>
        <w:tc>
          <w:tcPr>
            <w:tcW w:w="567" w:type="dxa"/>
          </w:tcPr>
          <w:p w14:paraId="6281DA5F" w14:textId="5BA268F7" w:rsidR="00561AF4" w:rsidRPr="00ED385D" w:rsidRDefault="00561AF4" w:rsidP="00561AF4">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561AF4" w:rsidRPr="00ED385D" w:rsidRDefault="00561AF4" w:rsidP="00561AF4">
            <w:pPr>
              <w:spacing w:after="0" w:line="240" w:lineRule="auto"/>
              <w:rPr>
                <w:rFonts w:ascii="Arial" w:hAnsi="Arial" w:cs="Arial"/>
                <w:sz w:val="20"/>
                <w:szCs w:val="20"/>
              </w:rPr>
            </w:pPr>
          </w:p>
        </w:tc>
        <w:tc>
          <w:tcPr>
            <w:tcW w:w="4536" w:type="dxa"/>
          </w:tcPr>
          <w:p w14:paraId="00A1A75F" w14:textId="77777777" w:rsidR="00561AF4" w:rsidRDefault="00561AF4" w:rsidP="00561AF4">
            <w:pPr>
              <w:spacing w:after="0" w:line="240" w:lineRule="auto"/>
              <w:rPr>
                <w:rFonts w:ascii="Arial Narrow" w:hAnsi="Arial Narrow"/>
                <w:color w:val="000000"/>
              </w:rPr>
            </w:pPr>
            <w:r w:rsidRPr="00FF0CF1">
              <w:rPr>
                <w:rFonts w:ascii="Arial Narrow" w:hAnsi="Arial Narrow"/>
                <w:color w:val="000000"/>
              </w:rPr>
              <w:t>Overall, feedback offers areas of both success and possible improvement.</w:t>
            </w:r>
          </w:p>
          <w:p w14:paraId="579F5966" w14:textId="77777777" w:rsidR="00561AF4" w:rsidRPr="00ED385D" w:rsidRDefault="00561AF4" w:rsidP="00561AF4">
            <w:pPr>
              <w:spacing w:after="0" w:line="240" w:lineRule="auto"/>
              <w:rPr>
                <w:rFonts w:ascii="Arial" w:hAnsi="Arial" w:cs="Arial"/>
                <w:sz w:val="20"/>
                <w:szCs w:val="20"/>
              </w:rPr>
            </w:pPr>
          </w:p>
        </w:tc>
      </w:tr>
      <w:tr w:rsidR="00561AF4" w:rsidRPr="00ED385D" w14:paraId="65A697F1" w14:textId="77777777" w:rsidTr="00741EC6">
        <w:tc>
          <w:tcPr>
            <w:tcW w:w="392" w:type="dxa"/>
          </w:tcPr>
          <w:p w14:paraId="78D822C6" w14:textId="77777777" w:rsidR="00561AF4" w:rsidRPr="00ED385D" w:rsidRDefault="00561AF4" w:rsidP="00561AF4">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561AF4" w:rsidRDefault="00561AF4" w:rsidP="00561AF4">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549EA09B" w:rsidR="00561AF4" w:rsidRPr="00ED385D" w:rsidRDefault="00561AF4" w:rsidP="00561AF4">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561AF4" w:rsidRPr="00ED385D" w:rsidRDefault="00561AF4" w:rsidP="00561AF4">
            <w:pPr>
              <w:spacing w:after="0" w:line="240" w:lineRule="auto"/>
              <w:rPr>
                <w:rFonts w:ascii="Arial" w:hAnsi="Arial" w:cs="Arial"/>
                <w:sz w:val="20"/>
                <w:szCs w:val="20"/>
              </w:rPr>
            </w:pPr>
          </w:p>
        </w:tc>
        <w:tc>
          <w:tcPr>
            <w:tcW w:w="4536" w:type="dxa"/>
          </w:tcPr>
          <w:p w14:paraId="648443E2" w14:textId="77777777" w:rsidR="00561AF4" w:rsidRDefault="00561AF4" w:rsidP="00561AF4">
            <w:pPr>
              <w:spacing w:after="0" w:line="240" w:lineRule="auto"/>
              <w:rPr>
                <w:rFonts w:ascii="Arial Narrow" w:hAnsi="Arial Narrow"/>
                <w:color w:val="000000"/>
              </w:rPr>
            </w:pPr>
            <w:r w:rsidRPr="00FF0CF1">
              <w:rPr>
                <w:rFonts w:ascii="Arial Narrow" w:hAnsi="Arial Narrow"/>
                <w:color w:val="000000"/>
              </w:rPr>
              <w:t>Feedback is provided to students in a format which assigns grades to each assessed criterion. The generic level 5 assessment has evidently been used as well as the specific guidance provided in the assignment brief.</w:t>
            </w:r>
          </w:p>
          <w:p w14:paraId="6FA69B74" w14:textId="07DB85FC" w:rsidR="00561AF4" w:rsidRPr="00ED385D" w:rsidRDefault="00561AF4" w:rsidP="00561AF4">
            <w:pPr>
              <w:spacing w:after="0" w:line="240" w:lineRule="auto"/>
              <w:rPr>
                <w:rFonts w:ascii="Arial" w:hAnsi="Arial" w:cs="Arial"/>
                <w:sz w:val="20"/>
                <w:szCs w:val="20"/>
              </w:rPr>
            </w:pPr>
          </w:p>
        </w:tc>
      </w:tr>
      <w:tr w:rsidR="00561AF4" w:rsidRPr="00ED385D" w14:paraId="5CF3A525" w14:textId="77777777" w:rsidTr="00741EC6">
        <w:tc>
          <w:tcPr>
            <w:tcW w:w="392" w:type="dxa"/>
          </w:tcPr>
          <w:p w14:paraId="431FE605" w14:textId="77777777" w:rsidR="00561AF4" w:rsidRPr="00ED385D" w:rsidRDefault="00561AF4" w:rsidP="00561AF4">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561AF4" w:rsidRPr="00741EC6" w:rsidRDefault="00561AF4" w:rsidP="00561AF4">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12D17C8" w:rsidR="00561AF4" w:rsidRPr="00ED385D" w:rsidRDefault="00561AF4" w:rsidP="00561AF4">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561AF4" w:rsidRPr="00ED385D" w:rsidRDefault="00561AF4" w:rsidP="00561AF4">
            <w:pPr>
              <w:spacing w:after="0" w:line="240" w:lineRule="auto"/>
              <w:rPr>
                <w:rFonts w:ascii="Arial" w:hAnsi="Arial" w:cs="Arial"/>
                <w:sz w:val="20"/>
                <w:szCs w:val="20"/>
              </w:rPr>
            </w:pPr>
          </w:p>
        </w:tc>
        <w:tc>
          <w:tcPr>
            <w:tcW w:w="4536" w:type="dxa"/>
          </w:tcPr>
          <w:p w14:paraId="79F635F5" w14:textId="77777777" w:rsidR="00561AF4" w:rsidRPr="00FF0CF1" w:rsidRDefault="00561AF4" w:rsidP="00561AF4">
            <w:pPr>
              <w:spacing w:after="0" w:line="240" w:lineRule="auto"/>
              <w:rPr>
                <w:rFonts w:ascii="Arial Narrow" w:hAnsi="Arial Narrow" w:cs="Arial"/>
              </w:rPr>
            </w:pPr>
            <w:r w:rsidRPr="00FF0CF1">
              <w:rPr>
                <w:rFonts w:ascii="Arial Narrow" w:hAnsi="Arial Narrow" w:cs="Arial"/>
              </w:rPr>
              <w:t>Yes</w:t>
            </w:r>
            <w:r>
              <w:rPr>
                <w:rFonts w:ascii="Arial Narrow" w:hAnsi="Arial Narrow" w:cs="Arial"/>
              </w:rPr>
              <w:t>,</w:t>
            </w:r>
            <w:r w:rsidRPr="00FF0CF1">
              <w:rPr>
                <w:rFonts w:ascii="Arial Narrow" w:hAnsi="Arial Narrow" w:cs="Arial"/>
              </w:rPr>
              <w:t xml:space="preserve"> there has been consistent feedback across the sample. </w:t>
            </w:r>
          </w:p>
          <w:p w14:paraId="6211B903" w14:textId="77777777" w:rsidR="00561AF4" w:rsidRPr="00ED385D" w:rsidRDefault="00561AF4" w:rsidP="00561AF4">
            <w:pPr>
              <w:spacing w:after="0" w:line="240" w:lineRule="auto"/>
              <w:rPr>
                <w:rFonts w:ascii="Arial" w:hAnsi="Arial" w:cs="Arial"/>
                <w:sz w:val="20"/>
                <w:szCs w:val="20"/>
              </w:rPr>
            </w:pPr>
          </w:p>
        </w:tc>
      </w:tr>
      <w:tr w:rsidR="00561AF4" w:rsidRPr="00ED385D" w14:paraId="39EAE115" w14:textId="77777777" w:rsidTr="00ED385D">
        <w:tc>
          <w:tcPr>
            <w:tcW w:w="392" w:type="dxa"/>
          </w:tcPr>
          <w:p w14:paraId="0A135C5A" w14:textId="77777777" w:rsidR="00561AF4" w:rsidRPr="00ED385D" w:rsidRDefault="00561AF4" w:rsidP="00561AF4">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561AF4" w:rsidRPr="00ED385D" w:rsidRDefault="00561AF4" w:rsidP="00561AF4">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5810431" w:rsidR="00561AF4" w:rsidRPr="00ED385D" w:rsidRDefault="00561AF4" w:rsidP="00561AF4">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561AF4" w:rsidRPr="00ED385D" w:rsidRDefault="00561AF4" w:rsidP="00561AF4">
            <w:pPr>
              <w:spacing w:after="0" w:line="240" w:lineRule="auto"/>
              <w:rPr>
                <w:rFonts w:ascii="Arial" w:hAnsi="Arial" w:cs="Arial"/>
                <w:sz w:val="20"/>
                <w:szCs w:val="20"/>
              </w:rPr>
            </w:pPr>
          </w:p>
        </w:tc>
        <w:tc>
          <w:tcPr>
            <w:tcW w:w="4536" w:type="dxa"/>
          </w:tcPr>
          <w:p w14:paraId="718AC64E" w14:textId="77777777" w:rsidR="00561AF4" w:rsidRDefault="00561AF4" w:rsidP="00561AF4">
            <w:pPr>
              <w:spacing w:after="0" w:line="240" w:lineRule="auto"/>
              <w:rPr>
                <w:rFonts w:ascii="Arial Narrow" w:hAnsi="Arial Narrow"/>
                <w:color w:val="000000"/>
              </w:rPr>
            </w:pPr>
            <w:r w:rsidRPr="00FF0CF1">
              <w:rPr>
                <w:rFonts w:ascii="Arial Narrow" w:hAnsi="Arial Narrow"/>
                <w:color w:val="000000"/>
              </w:rPr>
              <w:t>Yes – students are notified both in the feedback box regarding both the possible improvements to referencing and where applicable students are notified of errors which could lead to unfair practice.</w:t>
            </w:r>
          </w:p>
          <w:p w14:paraId="67B8DC5E" w14:textId="77777777" w:rsidR="00561AF4" w:rsidRPr="00ED385D" w:rsidRDefault="00561AF4" w:rsidP="00561AF4">
            <w:pPr>
              <w:spacing w:after="0" w:line="240" w:lineRule="auto"/>
              <w:rPr>
                <w:rFonts w:ascii="Arial" w:hAnsi="Arial" w:cs="Arial"/>
                <w:sz w:val="20"/>
                <w:szCs w:val="20"/>
              </w:rPr>
            </w:pPr>
          </w:p>
        </w:tc>
      </w:tr>
      <w:tr w:rsidR="00561AF4" w:rsidRPr="00ED385D" w14:paraId="7CE5265A" w14:textId="77777777" w:rsidTr="00DF7B1E">
        <w:tc>
          <w:tcPr>
            <w:tcW w:w="392" w:type="dxa"/>
          </w:tcPr>
          <w:p w14:paraId="02C9C1CB" w14:textId="77777777" w:rsidR="00561AF4" w:rsidRPr="00ED385D" w:rsidRDefault="00561AF4" w:rsidP="00561AF4">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561AF4" w:rsidRPr="00ED385D" w:rsidRDefault="00561AF4" w:rsidP="00561AF4">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84E7043" w14:textId="77777777" w:rsidR="00561AF4" w:rsidRDefault="00561AF4" w:rsidP="00561AF4">
            <w:pPr>
              <w:spacing w:after="0" w:line="249" w:lineRule="exact"/>
              <w:ind w:right="-20"/>
              <w:rPr>
                <w:rFonts w:ascii="Arial" w:hAnsi="Arial" w:cs="Arial"/>
                <w:i/>
                <w:color w:val="A6A6A6"/>
                <w:sz w:val="18"/>
                <w:szCs w:val="18"/>
              </w:rPr>
            </w:pPr>
          </w:p>
          <w:p w14:paraId="14357BE8" w14:textId="77777777" w:rsidR="00DF7A0E" w:rsidRPr="00E0667B" w:rsidRDefault="00DF7A0E" w:rsidP="00DF7A0E">
            <w:pPr>
              <w:spacing w:after="0" w:line="249" w:lineRule="exact"/>
              <w:ind w:right="-20"/>
              <w:rPr>
                <w:rFonts w:ascii="Arial Narrow" w:eastAsia="Arial Narrow" w:hAnsi="Arial Narrow" w:cs="Arial Narrow"/>
                <w:b/>
                <w:bCs/>
              </w:rPr>
            </w:pPr>
            <w:r w:rsidRPr="00E0667B">
              <w:rPr>
                <w:rFonts w:ascii="Arial Narrow" w:hAnsi="Arial Narrow"/>
                <w:color w:val="000000"/>
              </w:rPr>
              <w:t>Ensure clear points of strength and improvement are highlighted for all students allowing to know how to more from a merit to distinction as well as fail to pass.</w:t>
            </w:r>
          </w:p>
          <w:p w14:paraId="62DF2448" w14:textId="77777777" w:rsidR="00DF7A0E" w:rsidRPr="00FF0CF1" w:rsidRDefault="00DF7A0E" w:rsidP="00DF7A0E">
            <w:pPr>
              <w:spacing w:after="0" w:line="249" w:lineRule="exact"/>
              <w:ind w:right="-20"/>
              <w:rPr>
                <w:rFonts w:ascii="Arial Narrow" w:eastAsia="Arial Narrow" w:hAnsi="Arial Narrow" w:cs="Arial Narrow"/>
                <w:b/>
                <w:bCs/>
                <w:sz w:val="18"/>
                <w:szCs w:val="18"/>
              </w:rPr>
            </w:pPr>
            <w:r w:rsidRPr="00FF0CF1">
              <w:rPr>
                <w:rFonts w:ascii="Arial Narrow" w:hAnsi="Arial Narrow"/>
                <w:color w:val="000000"/>
              </w:rPr>
              <w:t>Students should consistently be signposted to the relevant support – UWTSD Harvard referencing guide, Academic Liaison librarians, Leganto reading list for the module and Academic writing support sessions which are now available – a list of embedded links will be circulated to module team next term.</w:t>
            </w:r>
          </w:p>
          <w:p w14:paraId="76E9A829" w14:textId="2F52D8A8" w:rsidR="00DF7A0E" w:rsidRPr="00ED385D" w:rsidRDefault="00DF7A0E" w:rsidP="00561AF4">
            <w:pPr>
              <w:spacing w:after="0" w:line="249" w:lineRule="exact"/>
              <w:ind w:right="-20"/>
              <w:rPr>
                <w:rFonts w:ascii="Arial" w:hAnsi="Arial" w:cs="Arial"/>
                <w:i/>
                <w:color w:val="A6A6A6"/>
                <w:sz w:val="18"/>
                <w:szCs w:val="18"/>
              </w:rPr>
            </w:pPr>
          </w:p>
        </w:tc>
      </w:tr>
      <w:tr w:rsidR="00561AF4" w:rsidRPr="00ED385D" w14:paraId="6826E619" w14:textId="77777777" w:rsidTr="00ED385D">
        <w:tc>
          <w:tcPr>
            <w:tcW w:w="392" w:type="dxa"/>
          </w:tcPr>
          <w:p w14:paraId="7DFD3577" w14:textId="77777777" w:rsidR="00561AF4" w:rsidRPr="00ED385D" w:rsidRDefault="00561AF4" w:rsidP="00561AF4">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561AF4" w:rsidRPr="00ED385D" w:rsidRDefault="00561AF4" w:rsidP="00561AF4">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B5BF67D" w14:textId="77777777" w:rsidR="00561AF4" w:rsidRDefault="00561AF4" w:rsidP="00561AF4">
            <w:pPr>
              <w:spacing w:after="0" w:line="249" w:lineRule="exact"/>
              <w:ind w:right="-20"/>
              <w:rPr>
                <w:rFonts w:ascii="Arial" w:hAnsi="Arial" w:cs="Arial"/>
                <w:i/>
                <w:color w:val="A6A6A6"/>
                <w:sz w:val="18"/>
                <w:szCs w:val="18"/>
              </w:rPr>
            </w:pPr>
          </w:p>
          <w:p w14:paraId="1F4F2FA4" w14:textId="77777777" w:rsidR="006E0FB3" w:rsidRDefault="006E0FB3" w:rsidP="00561AF4">
            <w:pPr>
              <w:spacing w:after="0" w:line="249" w:lineRule="exact"/>
              <w:ind w:right="-20"/>
              <w:rPr>
                <w:rFonts w:ascii="Arial Narrow" w:hAnsi="Arial Narrow"/>
                <w:color w:val="000000"/>
              </w:rPr>
            </w:pPr>
            <w:r w:rsidRPr="00996A89">
              <w:rPr>
                <w:rFonts w:ascii="Arial Narrow" w:hAnsi="Arial Narrow"/>
                <w:color w:val="000000"/>
              </w:rPr>
              <w:t>Moderator agreed with first marker as there is no impact on overall grade or overall sample</w:t>
            </w:r>
            <w:r>
              <w:rPr>
                <w:rFonts w:ascii="Arial Narrow" w:hAnsi="Arial Narrow"/>
                <w:color w:val="000000"/>
              </w:rPr>
              <w:t xml:space="preserve">. </w:t>
            </w:r>
          </w:p>
          <w:p w14:paraId="4EE5FCFA" w14:textId="42F07F44" w:rsidR="006E0FB3" w:rsidRPr="00ED385D" w:rsidRDefault="006E0FB3" w:rsidP="00561AF4">
            <w:pPr>
              <w:spacing w:after="0" w:line="249" w:lineRule="exact"/>
              <w:ind w:right="-20"/>
              <w:rPr>
                <w:rFonts w:ascii="Arial" w:hAnsi="Arial" w:cs="Arial"/>
                <w:i/>
                <w:color w:val="A6A6A6"/>
                <w:sz w:val="18"/>
                <w:szCs w:val="18"/>
              </w:rPr>
            </w:pP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lastRenderedPageBreak/>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548FAEFE" w:rsidR="00747852" w:rsidRPr="00587CE6" w:rsidRDefault="00747852" w:rsidP="00935412">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6E0FB3">
              <w:rPr>
                <w:rFonts w:ascii="Arial" w:hAnsi="Arial" w:cs="Arial"/>
              </w:rPr>
              <w:t>C.HARRIES</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402DA9E9"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6E0FB3">
              <w:rPr>
                <w:rFonts w:ascii="Arial" w:hAnsi="Arial" w:cs="Arial"/>
              </w:rPr>
              <w:t>29/08/2023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342DA4" w14:textId="77777777" w:rsidR="00AF5358" w:rsidRDefault="00AF5358" w:rsidP="006B0634">
      <w:pPr>
        <w:spacing w:after="0" w:line="240" w:lineRule="auto"/>
      </w:pPr>
      <w:r>
        <w:separator/>
      </w:r>
    </w:p>
  </w:endnote>
  <w:endnote w:type="continuationSeparator" w:id="0">
    <w:p w14:paraId="4E3E6413" w14:textId="77777777" w:rsidR="00AF5358" w:rsidRDefault="00AF5358" w:rsidP="006B06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D4F29B" w14:textId="77777777" w:rsidR="00AF5358" w:rsidRDefault="00AF5358" w:rsidP="006B0634">
      <w:pPr>
        <w:spacing w:after="0" w:line="240" w:lineRule="auto"/>
      </w:pPr>
      <w:r>
        <w:separator/>
      </w:r>
    </w:p>
  </w:footnote>
  <w:footnote w:type="continuationSeparator" w:id="0">
    <w:p w14:paraId="00F980E4" w14:textId="77777777" w:rsidR="00AF5358" w:rsidRDefault="00AF5358" w:rsidP="006B06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041591443">
    <w:abstractNumId w:val="1"/>
  </w:num>
  <w:num w:numId="2" w16cid:durableId="2045212118">
    <w:abstractNumId w:val="0"/>
  </w:num>
  <w:num w:numId="3" w16cid:durableId="18742210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70464"/>
    <w:rsid w:val="000A745C"/>
    <w:rsid w:val="000B1F89"/>
    <w:rsid w:val="000C4B1F"/>
    <w:rsid w:val="000D7B83"/>
    <w:rsid w:val="000F0F2F"/>
    <w:rsid w:val="000F64CC"/>
    <w:rsid w:val="00107E7A"/>
    <w:rsid w:val="00110572"/>
    <w:rsid w:val="00122C0F"/>
    <w:rsid w:val="00122D1D"/>
    <w:rsid w:val="00143B91"/>
    <w:rsid w:val="0016601E"/>
    <w:rsid w:val="00186CF5"/>
    <w:rsid w:val="00193BDC"/>
    <w:rsid w:val="001B2D70"/>
    <w:rsid w:val="001B7E17"/>
    <w:rsid w:val="001E7D8D"/>
    <w:rsid w:val="00210AD9"/>
    <w:rsid w:val="00244E7F"/>
    <w:rsid w:val="0025101B"/>
    <w:rsid w:val="002569E2"/>
    <w:rsid w:val="00265B7E"/>
    <w:rsid w:val="0027723E"/>
    <w:rsid w:val="00282ED6"/>
    <w:rsid w:val="00285D6F"/>
    <w:rsid w:val="002A727D"/>
    <w:rsid w:val="002B08D3"/>
    <w:rsid w:val="002B747C"/>
    <w:rsid w:val="002F44B3"/>
    <w:rsid w:val="00325140"/>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971FA"/>
    <w:rsid w:val="004A21EC"/>
    <w:rsid w:val="004D3EFB"/>
    <w:rsid w:val="00507442"/>
    <w:rsid w:val="0051296B"/>
    <w:rsid w:val="005218D5"/>
    <w:rsid w:val="00536A75"/>
    <w:rsid w:val="00552F46"/>
    <w:rsid w:val="00556601"/>
    <w:rsid w:val="00561AF4"/>
    <w:rsid w:val="00571205"/>
    <w:rsid w:val="005739F8"/>
    <w:rsid w:val="00580542"/>
    <w:rsid w:val="00587CE6"/>
    <w:rsid w:val="00596BAF"/>
    <w:rsid w:val="005A28B8"/>
    <w:rsid w:val="005A74CD"/>
    <w:rsid w:val="005B25F9"/>
    <w:rsid w:val="005B460D"/>
    <w:rsid w:val="00645102"/>
    <w:rsid w:val="00647D03"/>
    <w:rsid w:val="00650E76"/>
    <w:rsid w:val="0066705B"/>
    <w:rsid w:val="006759E5"/>
    <w:rsid w:val="00677C6A"/>
    <w:rsid w:val="006A194A"/>
    <w:rsid w:val="006B0634"/>
    <w:rsid w:val="006B2613"/>
    <w:rsid w:val="006C1481"/>
    <w:rsid w:val="006C4452"/>
    <w:rsid w:val="006D7E53"/>
    <w:rsid w:val="006E0FB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B384A"/>
    <w:rsid w:val="008E5A0D"/>
    <w:rsid w:val="00905215"/>
    <w:rsid w:val="0091282B"/>
    <w:rsid w:val="00920F17"/>
    <w:rsid w:val="00935412"/>
    <w:rsid w:val="00940D6C"/>
    <w:rsid w:val="00942186"/>
    <w:rsid w:val="009620CD"/>
    <w:rsid w:val="00990AE7"/>
    <w:rsid w:val="009C34CA"/>
    <w:rsid w:val="009D04BE"/>
    <w:rsid w:val="00A20015"/>
    <w:rsid w:val="00A71CE8"/>
    <w:rsid w:val="00AB09D9"/>
    <w:rsid w:val="00AC7457"/>
    <w:rsid w:val="00AD2AFC"/>
    <w:rsid w:val="00AE723D"/>
    <w:rsid w:val="00AF5358"/>
    <w:rsid w:val="00B020D0"/>
    <w:rsid w:val="00B1114A"/>
    <w:rsid w:val="00B11FC7"/>
    <w:rsid w:val="00B30400"/>
    <w:rsid w:val="00BE13FF"/>
    <w:rsid w:val="00BF33E9"/>
    <w:rsid w:val="00BF46EC"/>
    <w:rsid w:val="00C00D39"/>
    <w:rsid w:val="00C0204C"/>
    <w:rsid w:val="00C036D5"/>
    <w:rsid w:val="00C25B6E"/>
    <w:rsid w:val="00C3472D"/>
    <w:rsid w:val="00C53EE5"/>
    <w:rsid w:val="00C9211B"/>
    <w:rsid w:val="00CB7244"/>
    <w:rsid w:val="00CE245C"/>
    <w:rsid w:val="00CE3E2B"/>
    <w:rsid w:val="00CE6CA9"/>
    <w:rsid w:val="00D02D86"/>
    <w:rsid w:val="00D4012C"/>
    <w:rsid w:val="00D72891"/>
    <w:rsid w:val="00D72FBD"/>
    <w:rsid w:val="00D805D6"/>
    <w:rsid w:val="00D84865"/>
    <w:rsid w:val="00DA7BE8"/>
    <w:rsid w:val="00DC010D"/>
    <w:rsid w:val="00DC7550"/>
    <w:rsid w:val="00DD1742"/>
    <w:rsid w:val="00DF4677"/>
    <w:rsid w:val="00DF7A0E"/>
    <w:rsid w:val="00E60022"/>
    <w:rsid w:val="00E736F0"/>
    <w:rsid w:val="00E853AC"/>
    <w:rsid w:val="00E85F9B"/>
    <w:rsid w:val="00E876F7"/>
    <w:rsid w:val="00ED385D"/>
    <w:rsid w:val="00ED7E1C"/>
    <w:rsid w:val="00EE4175"/>
    <w:rsid w:val="00EF13BA"/>
    <w:rsid w:val="00F045AF"/>
    <w:rsid w:val="00F2106D"/>
    <w:rsid w:val="00F34170"/>
    <w:rsid w:val="00F3615A"/>
    <w:rsid w:val="00F36B5C"/>
    <w:rsid w:val="00F85259"/>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paragraph" w:styleId="Heading5">
    <w:name w:val="heading 5"/>
    <w:basedOn w:val="Normal"/>
    <w:next w:val="Normal"/>
    <w:link w:val="Heading5Char"/>
    <w:semiHidden/>
    <w:unhideWhenUsed/>
    <w:qFormat/>
    <w:locked/>
    <w:rsid w:val="00A71CE8"/>
    <w:pPr>
      <w:keepNext/>
      <w:keepLines/>
      <w:spacing w:before="40" w:after="0"/>
      <w:outlineLvl w:val="4"/>
    </w:pPr>
    <w:rPr>
      <w:rFonts w:asciiTheme="majorHAnsi" w:eastAsiaTheme="majorEastAsia" w:hAnsiTheme="majorHAnsi" w:cstheme="majorBidi"/>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styleId="Hyperlink">
    <w:name w:val="Hyperlink"/>
    <w:basedOn w:val="DefaultParagraphFont"/>
    <w:uiPriority w:val="99"/>
    <w:unhideWhenUsed/>
    <w:rsid w:val="00E85F9B"/>
    <w:rPr>
      <w:color w:val="0000FF" w:themeColor="hyperlink"/>
      <w:u w:val="single"/>
    </w:rPr>
  </w:style>
  <w:style w:type="character" w:styleId="UnresolvedMention">
    <w:name w:val="Unresolved Mention"/>
    <w:basedOn w:val="DefaultParagraphFont"/>
    <w:uiPriority w:val="99"/>
    <w:semiHidden/>
    <w:unhideWhenUsed/>
    <w:rsid w:val="00E85F9B"/>
    <w:rPr>
      <w:color w:val="605E5C"/>
      <w:shd w:val="clear" w:color="auto" w:fill="E1DFDD"/>
    </w:rPr>
  </w:style>
  <w:style w:type="character" w:customStyle="1" w:styleId="Heading5Char">
    <w:name w:val="Heading 5 Char"/>
    <w:basedOn w:val="DefaultParagraphFont"/>
    <w:link w:val="Heading5"/>
    <w:semiHidden/>
    <w:rsid w:val="00A71CE8"/>
    <w:rPr>
      <w:rFonts w:asciiTheme="majorHAnsi" w:eastAsiaTheme="majorEastAsia" w:hAnsiTheme="majorHAnsi" w:cstheme="majorBidi"/>
      <w:color w:val="365F91" w:themeColor="accent1" w:themeShade="BF"/>
      <w:sz w:val="22"/>
      <w:szCs w:val="22"/>
      <w:lang w:val="en-GB"/>
    </w:rPr>
  </w:style>
  <w:style w:type="paragraph" w:styleId="Header">
    <w:name w:val="header"/>
    <w:basedOn w:val="Normal"/>
    <w:link w:val="HeaderChar"/>
    <w:uiPriority w:val="99"/>
    <w:unhideWhenUsed/>
    <w:rsid w:val="006B06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0634"/>
    <w:rPr>
      <w:sz w:val="22"/>
      <w:szCs w:val="22"/>
      <w:lang w:val="en-GB"/>
    </w:rPr>
  </w:style>
  <w:style w:type="paragraph" w:styleId="Footer">
    <w:name w:val="footer"/>
    <w:basedOn w:val="Normal"/>
    <w:link w:val="FooterChar"/>
    <w:uiPriority w:val="99"/>
    <w:unhideWhenUsed/>
    <w:rsid w:val="006B06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0634"/>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65022172">
      <w:bodyDiv w:val="1"/>
      <w:marLeft w:val="0"/>
      <w:marRight w:val="0"/>
      <w:marTop w:val="0"/>
      <w:marBottom w:val="0"/>
      <w:divBdr>
        <w:top w:val="none" w:sz="0" w:space="0" w:color="auto"/>
        <w:left w:val="none" w:sz="0" w:space="0" w:color="auto"/>
        <w:bottom w:val="none" w:sz="0" w:space="0" w:color="auto"/>
        <w:right w:val="none" w:sz="0" w:space="0" w:color="auto"/>
      </w:divBdr>
      <w:divsChild>
        <w:div w:id="1209024583">
          <w:marLeft w:val="0"/>
          <w:marRight w:val="0"/>
          <w:marTop w:val="0"/>
          <w:marBottom w:val="0"/>
          <w:divBdr>
            <w:top w:val="none" w:sz="0" w:space="0" w:color="auto"/>
            <w:left w:val="none" w:sz="0" w:space="0" w:color="auto"/>
            <w:bottom w:val="none" w:sz="0" w:space="0" w:color="auto"/>
            <w:right w:val="none" w:sz="0" w:space="0" w:color="auto"/>
          </w:divBdr>
          <w:divsChild>
            <w:div w:id="510223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91494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36814521">
      <w:bodyDiv w:val="1"/>
      <w:marLeft w:val="0"/>
      <w:marRight w:val="0"/>
      <w:marTop w:val="0"/>
      <w:marBottom w:val="0"/>
      <w:divBdr>
        <w:top w:val="none" w:sz="0" w:space="0" w:color="auto"/>
        <w:left w:val="none" w:sz="0" w:space="0" w:color="auto"/>
        <w:bottom w:val="none" w:sz="0" w:space="0" w:color="auto"/>
        <w:right w:val="none" w:sz="0" w:space="0" w:color="auto"/>
      </w:divBdr>
      <w:divsChild>
        <w:div w:id="901595781">
          <w:marLeft w:val="0"/>
          <w:marRight w:val="0"/>
          <w:marTop w:val="0"/>
          <w:marBottom w:val="0"/>
          <w:divBdr>
            <w:top w:val="none" w:sz="0" w:space="0" w:color="auto"/>
            <w:left w:val="none" w:sz="0" w:space="0" w:color="auto"/>
            <w:bottom w:val="none" w:sz="0" w:space="0" w:color="auto"/>
            <w:right w:val="none" w:sz="0" w:space="0" w:color="auto"/>
          </w:divBdr>
          <w:divsChild>
            <w:div w:id="1644846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68803550">
      <w:bodyDiv w:val="1"/>
      <w:marLeft w:val="0"/>
      <w:marRight w:val="0"/>
      <w:marTop w:val="0"/>
      <w:marBottom w:val="0"/>
      <w:divBdr>
        <w:top w:val="none" w:sz="0" w:space="0" w:color="auto"/>
        <w:left w:val="none" w:sz="0" w:space="0" w:color="auto"/>
        <w:bottom w:val="none" w:sz="0" w:space="0" w:color="auto"/>
        <w:right w:val="none" w:sz="0" w:space="0" w:color="auto"/>
      </w:divBdr>
      <w:divsChild>
        <w:div w:id="319895890">
          <w:marLeft w:val="0"/>
          <w:marRight w:val="0"/>
          <w:marTop w:val="0"/>
          <w:marBottom w:val="0"/>
          <w:divBdr>
            <w:top w:val="none" w:sz="0" w:space="0" w:color="auto"/>
            <w:left w:val="none" w:sz="0" w:space="0" w:color="auto"/>
            <w:bottom w:val="none" w:sz="0" w:space="0" w:color="auto"/>
            <w:right w:val="none" w:sz="0" w:space="0" w:color="auto"/>
          </w:divBdr>
          <w:divsChild>
            <w:div w:id="993069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641811579">
      <w:bodyDiv w:val="1"/>
      <w:marLeft w:val="0"/>
      <w:marRight w:val="0"/>
      <w:marTop w:val="0"/>
      <w:marBottom w:val="0"/>
      <w:divBdr>
        <w:top w:val="none" w:sz="0" w:space="0" w:color="auto"/>
        <w:left w:val="none" w:sz="0" w:space="0" w:color="auto"/>
        <w:bottom w:val="none" w:sz="0" w:space="0" w:color="auto"/>
        <w:right w:val="none" w:sz="0" w:space="0" w:color="auto"/>
      </w:divBdr>
      <w:divsChild>
        <w:div w:id="1268808670">
          <w:marLeft w:val="0"/>
          <w:marRight w:val="0"/>
          <w:marTop w:val="0"/>
          <w:marBottom w:val="0"/>
          <w:divBdr>
            <w:top w:val="none" w:sz="0" w:space="0" w:color="auto"/>
            <w:left w:val="none" w:sz="0" w:space="0" w:color="auto"/>
            <w:bottom w:val="none" w:sz="0" w:space="0" w:color="auto"/>
            <w:right w:val="none" w:sz="0" w:space="0" w:color="auto"/>
          </w:divBdr>
          <w:divsChild>
            <w:div w:id="9450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09171704">
      <w:bodyDiv w:val="1"/>
      <w:marLeft w:val="0"/>
      <w:marRight w:val="0"/>
      <w:marTop w:val="0"/>
      <w:marBottom w:val="0"/>
      <w:divBdr>
        <w:top w:val="none" w:sz="0" w:space="0" w:color="auto"/>
        <w:left w:val="none" w:sz="0" w:space="0" w:color="auto"/>
        <w:bottom w:val="none" w:sz="0" w:space="0" w:color="auto"/>
        <w:right w:val="none" w:sz="0" w:space="0" w:color="auto"/>
      </w:divBdr>
      <w:divsChild>
        <w:div w:id="545525086">
          <w:marLeft w:val="0"/>
          <w:marRight w:val="0"/>
          <w:marTop w:val="0"/>
          <w:marBottom w:val="0"/>
          <w:divBdr>
            <w:top w:val="none" w:sz="0" w:space="0" w:color="auto"/>
            <w:left w:val="none" w:sz="0" w:space="0" w:color="auto"/>
            <w:bottom w:val="none" w:sz="0" w:space="0" w:color="auto"/>
            <w:right w:val="none" w:sz="0" w:space="0" w:color="auto"/>
          </w:divBdr>
          <w:divsChild>
            <w:div w:id="19552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9015020">
      <w:bodyDiv w:val="1"/>
      <w:marLeft w:val="0"/>
      <w:marRight w:val="0"/>
      <w:marTop w:val="0"/>
      <w:marBottom w:val="0"/>
      <w:divBdr>
        <w:top w:val="none" w:sz="0" w:space="0" w:color="auto"/>
        <w:left w:val="none" w:sz="0" w:space="0" w:color="auto"/>
        <w:bottom w:val="none" w:sz="0" w:space="0" w:color="auto"/>
        <w:right w:val="none" w:sz="0" w:space="0" w:color="auto"/>
      </w:divBdr>
      <w:divsChild>
        <w:div w:id="1498766565">
          <w:marLeft w:val="0"/>
          <w:marRight w:val="0"/>
          <w:marTop w:val="0"/>
          <w:marBottom w:val="0"/>
          <w:divBdr>
            <w:top w:val="none" w:sz="0" w:space="0" w:color="auto"/>
            <w:left w:val="none" w:sz="0" w:space="0" w:color="auto"/>
            <w:bottom w:val="none" w:sz="0" w:space="0" w:color="auto"/>
            <w:right w:val="none" w:sz="0" w:space="0" w:color="auto"/>
          </w:divBdr>
          <w:divsChild>
            <w:div w:id="181090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46001786">
      <w:bodyDiv w:val="1"/>
      <w:marLeft w:val="0"/>
      <w:marRight w:val="0"/>
      <w:marTop w:val="0"/>
      <w:marBottom w:val="0"/>
      <w:divBdr>
        <w:top w:val="none" w:sz="0" w:space="0" w:color="auto"/>
        <w:left w:val="none" w:sz="0" w:space="0" w:color="auto"/>
        <w:bottom w:val="none" w:sz="0" w:space="0" w:color="auto"/>
        <w:right w:val="none" w:sz="0" w:space="0" w:color="auto"/>
      </w:divBdr>
    </w:div>
    <w:div w:id="1459646058">
      <w:bodyDiv w:val="1"/>
      <w:marLeft w:val="0"/>
      <w:marRight w:val="0"/>
      <w:marTop w:val="0"/>
      <w:marBottom w:val="0"/>
      <w:divBdr>
        <w:top w:val="none" w:sz="0" w:space="0" w:color="auto"/>
        <w:left w:val="none" w:sz="0" w:space="0" w:color="auto"/>
        <w:bottom w:val="none" w:sz="0" w:space="0" w:color="auto"/>
        <w:right w:val="none" w:sz="0" w:space="0" w:color="auto"/>
      </w:divBdr>
      <w:divsChild>
        <w:div w:id="630593486">
          <w:marLeft w:val="0"/>
          <w:marRight w:val="0"/>
          <w:marTop w:val="0"/>
          <w:marBottom w:val="0"/>
          <w:divBdr>
            <w:top w:val="none" w:sz="0" w:space="0" w:color="auto"/>
            <w:left w:val="none" w:sz="0" w:space="0" w:color="auto"/>
            <w:bottom w:val="none" w:sz="0" w:space="0" w:color="auto"/>
            <w:right w:val="none" w:sz="0" w:space="0" w:color="auto"/>
          </w:divBdr>
          <w:divsChild>
            <w:div w:id="1779644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74046132">
      <w:bodyDiv w:val="1"/>
      <w:marLeft w:val="0"/>
      <w:marRight w:val="0"/>
      <w:marTop w:val="0"/>
      <w:marBottom w:val="0"/>
      <w:divBdr>
        <w:top w:val="none" w:sz="0" w:space="0" w:color="auto"/>
        <w:left w:val="none" w:sz="0" w:space="0" w:color="auto"/>
        <w:bottom w:val="none" w:sz="0" w:space="0" w:color="auto"/>
        <w:right w:val="none" w:sz="0" w:space="0" w:color="auto"/>
      </w:divBdr>
      <w:divsChild>
        <w:div w:id="1487471148">
          <w:marLeft w:val="0"/>
          <w:marRight w:val="0"/>
          <w:marTop w:val="0"/>
          <w:marBottom w:val="0"/>
          <w:divBdr>
            <w:top w:val="none" w:sz="0" w:space="0" w:color="auto"/>
            <w:left w:val="none" w:sz="0" w:space="0" w:color="auto"/>
            <w:bottom w:val="none" w:sz="0" w:space="0" w:color="auto"/>
            <w:right w:val="none" w:sz="0" w:space="0" w:color="auto"/>
          </w:divBdr>
          <w:divsChild>
            <w:div w:id="265507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66801603">
      <w:bodyDiv w:val="1"/>
      <w:marLeft w:val="0"/>
      <w:marRight w:val="0"/>
      <w:marTop w:val="0"/>
      <w:marBottom w:val="0"/>
      <w:divBdr>
        <w:top w:val="none" w:sz="0" w:space="0" w:color="auto"/>
        <w:left w:val="none" w:sz="0" w:space="0" w:color="auto"/>
        <w:bottom w:val="none" w:sz="0" w:space="0" w:color="auto"/>
        <w:right w:val="none" w:sz="0" w:space="0" w:color="auto"/>
      </w:divBdr>
      <w:divsChild>
        <w:div w:id="2113165224">
          <w:marLeft w:val="0"/>
          <w:marRight w:val="0"/>
          <w:marTop w:val="0"/>
          <w:marBottom w:val="0"/>
          <w:divBdr>
            <w:top w:val="none" w:sz="0" w:space="0" w:color="auto"/>
            <w:left w:val="none" w:sz="0" w:space="0" w:color="auto"/>
            <w:bottom w:val="none" w:sz="0" w:space="0" w:color="auto"/>
            <w:right w:val="none" w:sz="0" w:space="0" w:color="auto"/>
          </w:divBdr>
          <w:divsChild>
            <w:div w:id="1447696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1238778">
      <w:bodyDiv w:val="1"/>
      <w:marLeft w:val="0"/>
      <w:marRight w:val="0"/>
      <w:marTop w:val="0"/>
      <w:marBottom w:val="0"/>
      <w:divBdr>
        <w:top w:val="none" w:sz="0" w:space="0" w:color="auto"/>
        <w:left w:val="none" w:sz="0" w:space="0" w:color="auto"/>
        <w:bottom w:val="none" w:sz="0" w:space="0" w:color="auto"/>
        <w:right w:val="none" w:sz="0" w:space="0" w:color="auto"/>
      </w:divBdr>
      <w:divsChild>
        <w:div w:id="1108544189">
          <w:marLeft w:val="0"/>
          <w:marRight w:val="0"/>
          <w:marTop w:val="0"/>
          <w:marBottom w:val="0"/>
          <w:divBdr>
            <w:top w:val="none" w:sz="0" w:space="0" w:color="auto"/>
            <w:left w:val="none" w:sz="0" w:space="0" w:color="auto"/>
            <w:bottom w:val="none" w:sz="0" w:space="0" w:color="auto"/>
            <w:right w:val="none" w:sz="0" w:space="0" w:color="auto"/>
          </w:divBdr>
          <w:divsChild>
            <w:div w:id="110633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18393645">
      <w:bodyDiv w:val="1"/>
      <w:marLeft w:val="0"/>
      <w:marRight w:val="0"/>
      <w:marTop w:val="0"/>
      <w:marBottom w:val="0"/>
      <w:divBdr>
        <w:top w:val="none" w:sz="0" w:space="0" w:color="auto"/>
        <w:left w:val="none" w:sz="0" w:space="0" w:color="auto"/>
        <w:bottom w:val="none" w:sz="0" w:space="0" w:color="auto"/>
        <w:right w:val="none" w:sz="0" w:space="0" w:color="auto"/>
      </w:divBdr>
      <w:divsChild>
        <w:div w:id="1222718307">
          <w:marLeft w:val="0"/>
          <w:marRight w:val="0"/>
          <w:marTop w:val="0"/>
          <w:marBottom w:val="0"/>
          <w:divBdr>
            <w:top w:val="none" w:sz="0" w:space="0" w:color="auto"/>
            <w:left w:val="none" w:sz="0" w:space="0" w:color="auto"/>
            <w:bottom w:val="none" w:sz="0" w:space="0" w:color="auto"/>
            <w:right w:val="none" w:sz="0" w:space="0" w:color="auto"/>
          </w:divBdr>
          <w:divsChild>
            <w:div w:id="708838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01496787">
      <w:bodyDiv w:val="1"/>
      <w:marLeft w:val="0"/>
      <w:marRight w:val="0"/>
      <w:marTop w:val="0"/>
      <w:marBottom w:val="0"/>
      <w:divBdr>
        <w:top w:val="none" w:sz="0" w:space="0" w:color="auto"/>
        <w:left w:val="none" w:sz="0" w:space="0" w:color="auto"/>
        <w:bottom w:val="none" w:sz="0" w:space="0" w:color="auto"/>
        <w:right w:val="none" w:sz="0" w:space="0" w:color="auto"/>
      </w:divBdr>
      <w:divsChild>
        <w:div w:id="1664892301">
          <w:marLeft w:val="0"/>
          <w:marRight w:val="0"/>
          <w:marTop w:val="0"/>
          <w:marBottom w:val="0"/>
          <w:divBdr>
            <w:top w:val="none" w:sz="0" w:space="0" w:color="auto"/>
            <w:left w:val="none" w:sz="0" w:space="0" w:color="auto"/>
            <w:bottom w:val="none" w:sz="0" w:space="0" w:color="auto"/>
            <w:right w:val="none" w:sz="0" w:space="0" w:color="auto"/>
          </w:divBdr>
          <w:divsChild>
            <w:div w:id="1942643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F6FC117-433C-41BE-803E-1D383B9489AD}">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customXml/itemProps2.xml><?xml version="1.0" encoding="utf-8"?>
<ds:datastoreItem xmlns:ds="http://schemas.openxmlformats.org/officeDocument/2006/customXml" ds:itemID="{50769471-C6C8-40AA-9C30-765C5F89CDA1}">
  <ds:schemaRefs>
    <ds:schemaRef ds:uri="http://schemas.microsoft.com/sharepoint/v3/contenttype/forms"/>
  </ds:schemaRefs>
</ds:datastoreItem>
</file>

<file path=customXml/itemProps3.xml><?xml version="1.0" encoding="utf-8"?>
<ds:datastoreItem xmlns:ds="http://schemas.openxmlformats.org/officeDocument/2006/customXml" ds:itemID="{54528450-6857-482E-88EF-9589A75A04A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1222</Words>
  <Characters>6970</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8176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Jakub Ceglarz</cp:lastModifiedBy>
  <cp:revision>3</cp:revision>
  <cp:lastPrinted>2014-12-09T15:50:00Z</cp:lastPrinted>
  <dcterms:created xsi:type="dcterms:W3CDTF">2023-08-29T12:54:00Z</dcterms:created>
  <dcterms:modified xsi:type="dcterms:W3CDTF">2023-09-01T10:26:00Z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dfe4efda8c716411ecf8fac829a5ce670d76de149fc342f625cd8346172e203e</vt:lpwstr>
  </property>
  <property fmtid="{D5CDD505-2E9C-101B-9397-08002B2CF9AE}" pid="3" name="ContentTypeId">
    <vt:lpwstr>0x010100823338C805855D449ACDE54BDAC31346</vt:lpwstr>
  </property>
</Properties>
</file>