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D045BB" w14:textId="64334492" w:rsidR="00891BD7" w:rsidRDefault="00891BD7" w:rsidP="00806F22">
      <w:pPr>
        <w:jc w:val="center"/>
        <w:rPr>
          <w:rFonts w:ascii="Times New Roman" w:hAnsi="Times New Roman" w:cs="Times New Roman"/>
          <w:b/>
          <w:bCs/>
          <w:sz w:val="48"/>
          <w:szCs w:val="48"/>
        </w:rPr>
      </w:pPr>
      <w:r>
        <w:rPr>
          <w:rFonts w:ascii="Times New Roman" w:hAnsi="Times New Roman" w:cs="Times New Roman"/>
          <w:b/>
          <w:bCs/>
          <w:sz w:val="48"/>
          <w:szCs w:val="48"/>
        </w:rPr>
        <w:t>Managing Enterprise in the 21</w:t>
      </w:r>
      <w:r w:rsidRPr="00891BD7">
        <w:rPr>
          <w:rFonts w:ascii="Times New Roman" w:hAnsi="Times New Roman" w:cs="Times New Roman"/>
          <w:b/>
          <w:bCs/>
          <w:sz w:val="48"/>
          <w:szCs w:val="48"/>
          <w:vertAlign w:val="superscript"/>
        </w:rPr>
        <w:t>st</w:t>
      </w:r>
      <w:r>
        <w:rPr>
          <w:rFonts w:ascii="Times New Roman" w:hAnsi="Times New Roman" w:cs="Times New Roman"/>
          <w:b/>
          <w:bCs/>
          <w:sz w:val="48"/>
          <w:szCs w:val="48"/>
        </w:rPr>
        <w:t xml:space="preserve"> Century</w:t>
      </w:r>
    </w:p>
    <w:p w14:paraId="5D10AFC0" w14:textId="77777777" w:rsidR="00891BD7" w:rsidRDefault="00891BD7" w:rsidP="00806F22">
      <w:pPr>
        <w:jc w:val="center"/>
        <w:rPr>
          <w:rFonts w:ascii="Times New Roman" w:hAnsi="Times New Roman" w:cs="Times New Roman"/>
          <w:b/>
          <w:bCs/>
          <w:sz w:val="48"/>
          <w:szCs w:val="48"/>
        </w:rPr>
      </w:pPr>
    </w:p>
    <w:p w14:paraId="6646C271" w14:textId="7FFB5FA6" w:rsidR="0029205F" w:rsidRPr="00806F22" w:rsidRDefault="00A216DA" w:rsidP="00806F22">
      <w:pPr>
        <w:jc w:val="center"/>
        <w:rPr>
          <w:rFonts w:ascii="Times New Roman" w:hAnsi="Times New Roman" w:cs="Times New Roman"/>
          <w:b/>
          <w:bCs/>
          <w:sz w:val="48"/>
          <w:szCs w:val="48"/>
        </w:rPr>
      </w:pPr>
      <w:r w:rsidRPr="00806F22">
        <w:rPr>
          <w:rFonts w:ascii="Times New Roman" w:hAnsi="Times New Roman" w:cs="Times New Roman"/>
          <w:b/>
          <w:bCs/>
          <w:sz w:val="48"/>
          <w:szCs w:val="48"/>
        </w:rPr>
        <w:t>Financial plan</w:t>
      </w:r>
    </w:p>
    <w:p w14:paraId="2BD03BFF" w14:textId="699161EE" w:rsidR="00A216DA" w:rsidRDefault="00A216DA" w:rsidP="00806F22">
      <w:pPr>
        <w:jc w:val="center"/>
        <w:rPr>
          <w:rFonts w:ascii="Times New Roman" w:hAnsi="Times New Roman" w:cs="Times New Roman"/>
          <w:b/>
          <w:bCs/>
          <w:sz w:val="48"/>
          <w:szCs w:val="48"/>
        </w:rPr>
      </w:pPr>
      <w:r w:rsidRPr="00806F22">
        <w:rPr>
          <w:rFonts w:ascii="Times New Roman" w:hAnsi="Times New Roman" w:cs="Times New Roman"/>
          <w:b/>
          <w:bCs/>
          <w:sz w:val="48"/>
          <w:szCs w:val="48"/>
        </w:rPr>
        <w:t>Bake &amp; Take</w:t>
      </w:r>
    </w:p>
    <w:p w14:paraId="3EF51D4C" w14:textId="77777777" w:rsidR="00891BD7" w:rsidRDefault="00891BD7" w:rsidP="00806F22">
      <w:pPr>
        <w:jc w:val="center"/>
        <w:rPr>
          <w:rFonts w:ascii="Times New Roman" w:hAnsi="Times New Roman" w:cs="Times New Roman"/>
          <w:b/>
          <w:bCs/>
          <w:sz w:val="48"/>
          <w:szCs w:val="48"/>
        </w:rPr>
      </w:pPr>
    </w:p>
    <w:p w14:paraId="5C71CD57" w14:textId="77777777" w:rsidR="00891BD7" w:rsidRDefault="00891BD7" w:rsidP="00806F22">
      <w:pPr>
        <w:jc w:val="center"/>
        <w:rPr>
          <w:rFonts w:ascii="Times New Roman" w:hAnsi="Times New Roman" w:cs="Times New Roman"/>
          <w:b/>
          <w:bCs/>
          <w:sz w:val="48"/>
          <w:szCs w:val="48"/>
        </w:rPr>
      </w:pPr>
    </w:p>
    <w:p w14:paraId="6668D591" w14:textId="77777777" w:rsidR="00891BD7" w:rsidRDefault="00891BD7" w:rsidP="00891BD7">
      <w:pPr>
        <w:spacing w:line="360" w:lineRule="auto"/>
        <w:jc w:val="center"/>
        <w:rPr>
          <w:b/>
          <w:sz w:val="32"/>
        </w:rPr>
      </w:pPr>
      <w:r>
        <w:rPr>
          <w:b/>
          <w:sz w:val="32"/>
        </w:rPr>
        <w:t>By</w:t>
      </w:r>
    </w:p>
    <w:p w14:paraId="5ED61429" w14:textId="77777777" w:rsidR="00891BD7" w:rsidRDefault="00891BD7" w:rsidP="00891BD7">
      <w:pPr>
        <w:jc w:val="center"/>
        <w:rPr>
          <w:b/>
          <w:sz w:val="30"/>
        </w:rPr>
      </w:pPr>
      <w:hyperlink r:id="rId8" w:history="1">
        <w:proofErr w:type="spellStart"/>
        <w:r>
          <w:rPr>
            <w:rStyle w:val="usertext"/>
            <w:b/>
            <w:sz w:val="30"/>
          </w:rPr>
          <w:t>Nicolae</w:t>
        </w:r>
        <w:proofErr w:type="spellEnd"/>
        <w:r>
          <w:rPr>
            <w:rStyle w:val="usertext"/>
            <w:b/>
            <w:sz w:val="30"/>
          </w:rPr>
          <w:t xml:space="preserve"> Marian </w:t>
        </w:r>
        <w:proofErr w:type="spellStart"/>
        <w:r>
          <w:rPr>
            <w:rStyle w:val="usertext"/>
            <w:b/>
            <w:sz w:val="30"/>
          </w:rPr>
          <w:t>Vasilescu</w:t>
        </w:r>
        <w:proofErr w:type="spellEnd"/>
      </w:hyperlink>
    </w:p>
    <w:p w14:paraId="14DF6F8E" w14:textId="77777777" w:rsidR="00891BD7" w:rsidRPr="00806F22" w:rsidRDefault="00891BD7" w:rsidP="00806F22">
      <w:pPr>
        <w:jc w:val="center"/>
        <w:rPr>
          <w:rFonts w:ascii="Times New Roman" w:hAnsi="Times New Roman" w:cs="Times New Roman"/>
          <w:b/>
          <w:bCs/>
          <w:sz w:val="48"/>
          <w:szCs w:val="48"/>
        </w:rPr>
      </w:pPr>
    </w:p>
    <w:p w14:paraId="064EFFEB" w14:textId="5ADCF6D5" w:rsidR="0034270D" w:rsidRPr="00126177" w:rsidRDefault="0034270D" w:rsidP="00126177">
      <w:pPr>
        <w:jc w:val="both"/>
        <w:rPr>
          <w:rFonts w:ascii="Times New Roman" w:hAnsi="Times New Roman" w:cs="Times New Roman"/>
        </w:rPr>
      </w:pPr>
      <w:r w:rsidRPr="00126177">
        <w:rPr>
          <w:rFonts w:ascii="Times New Roman" w:hAnsi="Times New Roman" w:cs="Times New Roman"/>
        </w:rPr>
        <w:br w:type="page"/>
      </w:r>
    </w:p>
    <w:p w14:paraId="5B7B56BA" w14:textId="5AF43EDF" w:rsidR="00A216DA" w:rsidRPr="00806F22" w:rsidRDefault="00126177" w:rsidP="00806F22">
      <w:pPr>
        <w:pStyle w:val="Heading1"/>
        <w:rPr>
          <w:rFonts w:ascii="Times New Roman" w:hAnsi="Times New Roman" w:cs="Times New Roman"/>
        </w:rPr>
      </w:pPr>
      <w:bookmarkStart w:id="0" w:name="_Toc57984401"/>
      <w:r w:rsidRPr="00806F22">
        <w:rPr>
          <w:rFonts w:ascii="Times New Roman" w:hAnsi="Times New Roman" w:cs="Times New Roman"/>
        </w:rPr>
        <w:lastRenderedPageBreak/>
        <w:t xml:space="preserve">Key </w:t>
      </w:r>
      <w:r w:rsidR="00A216DA" w:rsidRPr="00806F22">
        <w:rPr>
          <w:rFonts w:ascii="Times New Roman" w:hAnsi="Times New Roman" w:cs="Times New Roman"/>
        </w:rPr>
        <w:t>financial goals</w:t>
      </w:r>
      <w:bookmarkEnd w:id="0"/>
      <w:r w:rsidR="00A216DA" w:rsidRPr="00806F22">
        <w:rPr>
          <w:rFonts w:ascii="Times New Roman" w:hAnsi="Times New Roman" w:cs="Times New Roman"/>
        </w:rPr>
        <w:t xml:space="preserve"> </w:t>
      </w:r>
    </w:p>
    <w:p w14:paraId="3E6ACD0E" w14:textId="70559505" w:rsidR="00726B21" w:rsidRPr="00126177" w:rsidRDefault="00726B21" w:rsidP="00126177">
      <w:pPr>
        <w:jc w:val="both"/>
        <w:rPr>
          <w:rFonts w:ascii="Times New Roman" w:hAnsi="Times New Roman" w:cs="Times New Roman"/>
        </w:rPr>
      </w:pPr>
      <w:r w:rsidRPr="00126177">
        <w:rPr>
          <w:rFonts w:ascii="Times New Roman" w:hAnsi="Times New Roman" w:cs="Times New Roman"/>
        </w:rPr>
        <w:t>Financial goals are related to quantitative phenomenon of a business such as increasing net profit margin, and return on investment</w:t>
      </w:r>
      <w:r w:rsidR="00E63B28" w:rsidRPr="00126177">
        <w:rPr>
          <w:rFonts w:ascii="Times New Roman" w:hAnsi="Times New Roman" w:cs="Times New Roman"/>
        </w:rPr>
        <w:t xml:space="preserve"> (</w:t>
      </w:r>
      <w:proofErr w:type="spellStart"/>
      <w:r w:rsidR="00E63B28" w:rsidRPr="00126177">
        <w:rPr>
          <w:rFonts w:ascii="Times New Roman" w:hAnsi="Times New Roman" w:cs="Times New Roman"/>
        </w:rPr>
        <w:t>Bahri</w:t>
      </w:r>
      <w:proofErr w:type="spellEnd"/>
      <w:r w:rsidR="00E63B28" w:rsidRPr="00126177">
        <w:rPr>
          <w:rFonts w:ascii="Times New Roman" w:hAnsi="Times New Roman" w:cs="Times New Roman"/>
        </w:rPr>
        <w:t xml:space="preserve"> et al., 2017)</w:t>
      </w:r>
      <w:r w:rsidRPr="00126177">
        <w:rPr>
          <w:rFonts w:ascii="Times New Roman" w:hAnsi="Times New Roman" w:cs="Times New Roman"/>
        </w:rPr>
        <w:t>. Bake &amp; Take is a new business venture that aims to reach break-even point as early as possible. The company also aims to sustain in market, and therefore, it needs to earn minimum profit to continue its operational activities. Setting up a realistic goal depend on the extent to which a company can understand own strength and weaknesses in response to external pressure</w:t>
      </w:r>
      <w:r w:rsidR="00E63B28" w:rsidRPr="00126177">
        <w:rPr>
          <w:rFonts w:ascii="Times New Roman" w:hAnsi="Times New Roman" w:cs="Times New Roman"/>
        </w:rPr>
        <w:t xml:space="preserve"> (</w:t>
      </w:r>
      <w:proofErr w:type="spellStart"/>
      <w:r w:rsidR="00E63B28" w:rsidRPr="00126177">
        <w:rPr>
          <w:rFonts w:ascii="Times New Roman" w:hAnsi="Times New Roman" w:cs="Times New Roman"/>
        </w:rPr>
        <w:t>Esmaeel</w:t>
      </w:r>
      <w:proofErr w:type="spellEnd"/>
      <w:r w:rsidR="00E63B28" w:rsidRPr="00126177">
        <w:rPr>
          <w:rFonts w:ascii="Times New Roman" w:hAnsi="Times New Roman" w:cs="Times New Roman"/>
        </w:rPr>
        <w:t xml:space="preserve"> et al., 2018)</w:t>
      </w:r>
      <w:r w:rsidRPr="00126177">
        <w:rPr>
          <w:rFonts w:ascii="Times New Roman" w:hAnsi="Times New Roman" w:cs="Times New Roman"/>
        </w:rPr>
        <w:t xml:space="preserve">. For example, covid-19 has changed customers demand, and companies are forced to close down high street operation in response to lockdown measure imposed by government. As a new business, the company is required to source enough fund to continue production, logistics, sales, operation management, and customer relationship management activities. Unique product quality, taste, and fast delivery system are key strengths of the company. The presence of competition is also required to consider while devising financial goals. In compliance with the current vision and mission of the company, the following financial goals are set up. </w:t>
      </w:r>
    </w:p>
    <w:p w14:paraId="01345DA5" w14:textId="79844BEA" w:rsidR="00A216DA" w:rsidRPr="00126177" w:rsidRDefault="00A216DA" w:rsidP="00126177">
      <w:pPr>
        <w:pStyle w:val="ListParagraph"/>
        <w:numPr>
          <w:ilvl w:val="0"/>
          <w:numId w:val="1"/>
        </w:numPr>
        <w:jc w:val="both"/>
        <w:rPr>
          <w:rFonts w:ascii="Times New Roman" w:hAnsi="Times New Roman" w:cs="Times New Roman"/>
        </w:rPr>
      </w:pPr>
      <w:r w:rsidRPr="00126177">
        <w:rPr>
          <w:rFonts w:ascii="Times New Roman" w:hAnsi="Times New Roman" w:cs="Times New Roman"/>
        </w:rPr>
        <w:t xml:space="preserve">Reaching break-even point within 6 months of starting business </w:t>
      </w:r>
    </w:p>
    <w:p w14:paraId="63613994" w14:textId="3C29D0D4" w:rsidR="00726B21" w:rsidRPr="00126177" w:rsidRDefault="00726B21" w:rsidP="00126177">
      <w:pPr>
        <w:pStyle w:val="ListParagraph"/>
        <w:numPr>
          <w:ilvl w:val="0"/>
          <w:numId w:val="1"/>
        </w:numPr>
        <w:jc w:val="both"/>
        <w:rPr>
          <w:rFonts w:ascii="Times New Roman" w:hAnsi="Times New Roman" w:cs="Times New Roman"/>
        </w:rPr>
      </w:pPr>
      <w:r w:rsidRPr="00126177">
        <w:rPr>
          <w:rFonts w:ascii="Times New Roman" w:hAnsi="Times New Roman" w:cs="Times New Roman"/>
        </w:rPr>
        <w:t xml:space="preserve">Increasing at least 10% sales by the end of first year </w:t>
      </w:r>
    </w:p>
    <w:p w14:paraId="2B3D2364" w14:textId="438581DF" w:rsidR="00726B21" w:rsidRPr="00126177" w:rsidRDefault="00726B21" w:rsidP="00126177">
      <w:pPr>
        <w:pStyle w:val="ListParagraph"/>
        <w:numPr>
          <w:ilvl w:val="0"/>
          <w:numId w:val="1"/>
        </w:numPr>
        <w:jc w:val="both"/>
        <w:rPr>
          <w:rFonts w:ascii="Times New Roman" w:hAnsi="Times New Roman" w:cs="Times New Roman"/>
        </w:rPr>
      </w:pPr>
      <w:r w:rsidRPr="00126177">
        <w:rPr>
          <w:rFonts w:ascii="Times New Roman" w:hAnsi="Times New Roman" w:cs="Times New Roman"/>
        </w:rPr>
        <w:t xml:space="preserve">Generating at least 10% gross profit by the end of first year </w:t>
      </w:r>
    </w:p>
    <w:p w14:paraId="03E1B57D" w14:textId="6A136312" w:rsidR="00726B21" w:rsidRPr="00126177" w:rsidRDefault="00726B21" w:rsidP="00126177">
      <w:pPr>
        <w:pStyle w:val="ListParagraph"/>
        <w:numPr>
          <w:ilvl w:val="0"/>
          <w:numId w:val="1"/>
        </w:numPr>
        <w:jc w:val="both"/>
        <w:rPr>
          <w:rFonts w:ascii="Times New Roman" w:hAnsi="Times New Roman" w:cs="Times New Roman"/>
        </w:rPr>
      </w:pPr>
      <w:r w:rsidRPr="00126177">
        <w:rPr>
          <w:rFonts w:ascii="Times New Roman" w:hAnsi="Times New Roman" w:cs="Times New Roman"/>
        </w:rPr>
        <w:t xml:space="preserve">Earning at least 8% net profit margin </w:t>
      </w:r>
    </w:p>
    <w:p w14:paraId="04CC8854" w14:textId="1C663EC8" w:rsidR="00726B21" w:rsidRPr="00126177" w:rsidRDefault="00726B21" w:rsidP="00126177">
      <w:pPr>
        <w:pStyle w:val="ListParagraph"/>
        <w:numPr>
          <w:ilvl w:val="0"/>
          <w:numId w:val="1"/>
        </w:numPr>
        <w:jc w:val="both"/>
        <w:rPr>
          <w:rFonts w:ascii="Times New Roman" w:hAnsi="Times New Roman" w:cs="Times New Roman"/>
        </w:rPr>
      </w:pPr>
      <w:r w:rsidRPr="00126177">
        <w:rPr>
          <w:rFonts w:ascii="Times New Roman" w:hAnsi="Times New Roman" w:cs="Times New Roman"/>
        </w:rPr>
        <w:t xml:space="preserve">Sourcing at least 100000 to address key financial requirements of the company </w:t>
      </w:r>
    </w:p>
    <w:p w14:paraId="13C52B88" w14:textId="03E7FC91" w:rsidR="00A216DA" w:rsidRPr="00126177" w:rsidRDefault="00126177" w:rsidP="00126177">
      <w:pPr>
        <w:pStyle w:val="Heading1"/>
        <w:jc w:val="both"/>
        <w:rPr>
          <w:rFonts w:ascii="Times New Roman" w:hAnsi="Times New Roman" w:cs="Times New Roman"/>
        </w:rPr>
      </w:pPr>
      <w:bookmarkStart w:id="1" w:name="_Toc57984402"/>
      <w:r>
        <w:rPr>
          <w:rFonts w:ascii="Times New Roman" w:hAnsi="Times New Roman" w:cs="Times New Roman"/>
        </w:rPr>
        <w:t>S</w:t>
      </w:r>
      <w:r w:rsidR="00A216DA" w:rsidRPr="00126177">
        <w:rPr>
          <w:rFonts w:ascii="Times New Roman" w:hAnsi="Times New Roman" w:cs="Times New Roman"/>
        </w:rPr>
        <w:t>ources of found</w:t>
      </w:r>
      <w:bookmarkEnd w:id="1"/>
      <w:r w:rsidR="00A216DA" w:rsidRPr="00126177">
        <w:rPr>
          <w:rFonts w:ascii="Times New Roman" w:hAnsi="Times New Roman" w:cs="Times New Roman"/>
        </w:rPr>
        <w:t xml:space="preserve"> </w:t>
      </w:r>
    </w:p>
    <w:p w14:paraId="58464839" w14:textId="03ECAB94" w:rsidR="00A216DA" w:rsidRPr="00126177" w:rsidRDefault="00726B21" w:rsidP="00126177">
      <w:pPr>
        <w:jc w:val="both"/>
        <w:rPr>
          <w:rFonts w:ascii="Times New Roman" w:hAnsi="Times New Roman" w:cs="Times New Roman"/>
        </w:rPr>
      </w:pPr>
      <w:r w:rsidRPr="00126177">
        <w:rPr>
          <w:rFonts w:ascii="Times New Roman" w:hAnsi="Times New Roman" w:cs="Times New Roman"/>
        </w:rPr>
        <w:t>Sources of fund are defined a composition of both short- and long-term finance that helps continue key operational, administrative, and long-term business activities</w:t>
      </w:r>
      <w:r w:rsidR="00E63B28" w:rsidRPr="00126177">
        <w:rPr>
          <w:rFonts w:ascii="Times New Roman" w:hAnsi="Times New Roman" w:cs="Times New Roman"/>
        </w:rPr>
        <w:t xml:space="preserve"> (</w:t>
      </w:r>
      <w:proofErr w:type="spellStart"/>
      <w:r w:rsidR="00E63B28" w:rsidRPr="00126177">
        <w:rPr>
          <w:rFonts w:ascii="Times New Roman" w:hAnsi="Times New Roman" w:cs="Times New Roman"/>
        </w:rPr>
        <w:t>Bahri</w:t>
      </w:r>
      <w:proofErr w:type="spellEnd"/>
      <w:r w:rsidR="00E63B28" w:rsidRPr="00126177">
        <w:rPr>
          <w:rFonts w:ascii="Times New Roman" w:hAnsi="Times New Roman" w:cs="Times New Roman"/>
        </w:rPr>
        <w:t xml:space="preserve"> et al., 2017)</w:t>
      </w:r>
      <w:r w:rsidRPr="00126177">
        <w:rPr>
          <w:rFonts w:ascii="Times New Roman" w:hAnsi="Times New Roman" w:cs="Times New Roman"/>
        </w:rPr>
        <w:t>. For example, in order to pay rent, electricity bill, purchase raw materials, and to continue key functional activities, it is required to source fund from a wide variety of source</w:t>
      </w:r>
      <w:r w:rsidR="00B07ABD" w:rsidRPr="00126177">
        <w:rPr>
          <w:rFonts w:ascii="Times New Roman" w:hAnsi="Times New Roman" w:cs="Times New Roman"/>
        </w:rPr>
        <w:t xml:space="preserve"> (</w:t>
      </w:r>
      <w:proofErr w:type="spellStart"/>
      <w:r w:rsidR="00B07ABD" w:rsidRPr="00126177">
        <w:rPr>
          <w:rFonts w:ascii="Times New Roman" w:hAnsi="Times New Roman" w:cs="Times New Roman"/>
        </w:rPr>
        <w:t>Surasmi</w:t>
      </w:r>
      <w:proofErr w:type="spellEnd"/>
      <w:r w:rsidR="00B07ABD" w:rsidRPr="00126177">
        <w:rPr>
          <w:rFonts w:ascii="Times New Roman" w:hAnsi="Times New Roman" w:cs="Times New Roman"/>
        </w:rPr>
        <w:t xml:space="preserve"> et al., 2019)</w:t>
      </w:r>
      <w:r w:rsidRPr="00126177">
        <w:rPr>
          <w:rFonts w:ascii="Times New Roman" w:hAnsi="Times New Roman" w:cs="Times New Roman"/>
        </w:rPr>
        <w:t xml:space="preserve">. It is assumed that the business will design its capital structure with the help of both short- and long-term financial sources. Equity finance comprises of shareholders’ investment. It is assumed that 50% of the capital structure is equity financed, and the rest of 50% will be debt finance. </w:t>
      </w:r>
    </w:p>
    <w:p w14:paraId="442A20A5" w14:textId="3E03E5DB" w:rsidR="00726B21" w:rsidRPr="00126177" w:rsidRDefault="00726B21" w:rsidP="00126177">
      <w:pPr>
        <w:jc w:val="both"/>
        <w:rPr>
          <w:rFonts w:ascii="Times New Roman" w:hAnsi="Times New Roman" w:cs="Times New Roman"/>
          <w:b/>
          <w:bCs/>
        </w:rPr>
      </w:pPr>
      <w:r w:rsidRPr="00126177">
        <w:rPr>
          <w:rFonts w:ascii="Times New Roman" w:hAnsi="Times New Roman" w:cs="Times New Roman"/>
          <w:b/>
          <w:bCs/>
        </w:rPr>
        <w:t xml:space="preserve">Equity finance </w:t>
      </w:r>
    </w:p>
    <w:p w14:paraId="3695C88B" w14:textId="1096104E" w:rsidR="00726B21" w:rsidRPr="00126177" w:rsidRDefault="00726B21" w:rsidP="00126177">
      <w:pPr>
        <w:jc w:val="both"/>
        <w:rPr>
          <w:rFonts w:ascii="Times New Roman" w:hAnsi="Times New Roman" w:cs="Times New Roman"/>
        </w:rPr>
      </w:pPr>
      <w:r w:rsidRPr="00126177">
        <w:rPr>
          <w:rFonts w:ascii="Times New Roman" w:hAnsi="Times New Roman" w:cs="Times New Roman"/>
        </w:rPr>
        <w:t xml:space="preserve">In order to attract potential shareholders, a business pitch will be delivered on a certain time. Potential investors will be invited to join </w:t>
      </w:r>
      <w:r w:rsidR="00A514D9" w:rsidRPr="00126177">
        <w:rPr>
          <w:rFonts w:ascii="Times New Roman" w:hAnsi="Times New Roman" w:cs="Times New Roman"/>
        </w:rPr>
        <w:t>and understand how Bake &amp; Take can add value for them. Crowd finance is another important source of finance for the company</w:t>
      </w:r>
      <w:r w:rsidR="00B07ABD" w:rsidRPr="00126177">
        <w:rPr>
          <w:rFonts w:ascii="Times New Roman" w:hAnsi="Times New Roman" w:cs="Times New Roman"/>
        </w:rPr>
        <w:t xml:space="preserve"> (Chandra, 2020)</w:t>
      </w:r>
      <w:r w:rsidR="00A514D9" w:rsidRPr="00126177">
        <w:rPr>
          <w:rFonts w:ascii="Times New Roman" w:hAnsi="Times New Roman" w:cs="Times New Roman"/>
        </w:rPr>
        <w:t>.</w:t>
      </w:r>
    </w:p>
    <w:p w14:paraId="12514BAE" w14:textId="547CD586" w:rsidR="00A514D9" w:rsidRPr="00126177" w:rsidRDefault="00A514D9" w:rsidP="00126177">
      <w:pPr>
        <w:jc w:val="both"/>
        <w:rPr>
          <w:rFonts w:ascii="Times New Roman" w:hAnsi="Times New Roman" w:cs="Times New Roman"/>
          <w:b/>
          <w:bCs/>
        </w:rPr>
      </w:pPr>
      <w:r w:rsidRPr="00126177">
        <w:rPr>
          <w:rFonts w:ascii="Times New Roman" w:hAnsi="Times New Roman" w:cs="Times New Roman"/>
          <w:b/>
          <w:bCs/>
        </w:rPr>
        <w:t xml:space="preserve">Debt finance </w:t>
      </w:r>
    </w:p>
    <w:p w14:paraId="54185AE8" w14:textId="09E85BB8" w:rsidR="00A514D9" w:rsidRPr="00126177" w:rsidRDefault="00A514D9" w:rsidP="00126177">
      <w:pPr>
        <w:jc w:val="both"/>
        <w:rPr>
          <w:rFonts w:ascii="Times New Roman" w:hAnsi="Times New Roman" w:cs="Times New Roman"/>
        </w:rPr>
      </w:pPr>
      <w:r w:rsidRPr="00126177">
        <w:rPr>
          <w:rFonts w:ascii="Times New Roman" w:hAnsi="Times New Roman" w:cs="Times New Roman"/>
        </w:rPr>
        <w:t>Bank loan is an effective source to collect fund. In this case, it is required to submit a sophisticated business plan and to justify the feasibility of business. It is also required to satisfy key bank requirements such as collateral</w:t>
      </w:r>
      <w:r w:rsidR="00B07ABD" w:rsidRPr="00126177">
        <w:rPr>
          <w:rFonts w:ascii="Times New Roman" w:hAnsi="Times New Roman" w:cs="Times New Roman"/>
        </w:rPr>
        <w:t xml:space="preserve"> (Chandra, 2020)</w:t>
      </w:r>
      <w:r w:rsidRPr="00126177">
        <w:rPr>
          <w:rFonts w:ascii="Times New Roman" w:hAnsi="Times New Roman" w:cs="Times New Roman"/>
        </w:rPr>
        <w:t>. However, in the UK, many banks such as Barclays, and HSBC offer loan with little condition to business.</w:t>
      </w:r>
    </w:p>
    <w:p w14:paraId="35B2A0F6" w14:textId="4A89591B" w:rsidR="00A216DA" w:rsidRDefault="003073F3" w:rsidP="00891BD7">
      <w:pPr>
        <w:jc w:val="center"/>
        <w:rPr>
          <w:rFonts w:ascii="Times New Roman" w:hAnsi="Times New Roman" w:cs="Times New Roman"/>
        </w:rPr>
      </w:pPr>
      <w:r>
        <w:rPr>
          <w:noProof/>
          <w:lang w:val="en-GB" w:eastAsia="en-GB"/>
        </w:rPr>
        <w:lastRenderedPageBreak/>
        <w:drawing>
          <wp:inline distT="0" distB="0" distL="0" distR="0" wp14:anchorId="6595E3A6" wp14:editId="424B56E8">
            <wp:extent cx="4572000" cy="2743200"/>
            <wp:effectExtent l="0" t="0" r="0" b="0"/>
            <wp:docPr id="2" name="Chart 2">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9085834-6090-48BF-A37B-CD05265A06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22C32B5" w14:textId="600C22A7" w:rsidR="003073F3" w:rsidRDefault="003073F3" w:rsidP="00126177">
      <w:pPr>
        <w:jc w:val="both"/>
        <w:rPr>
          <w:rFonts w:ascii="Times New Roman" w:hAnsi="Times New Roman" w:cs="Times New Roman"/>
        </w:rPr>
      </w:pPr>
      <w:r>
        <w:rPr>
          <w:rFonts w:ascii="Times New Roman" w:hAnsi="Times New Roman" w:cs="Times New Roman"/>
        </w:rPr>
        <w:t xml:space="preserve">Figure: key sources of finance </w:t>
      </w:r>
    </w:p>
    <w:p w14:paraId="4C9A4B54" w14:textId="6F77025D" w:rsidR="00E2368E" w:rsidRPr="00E2368E" w:rsidRDefault="00E2368E" w:rsidP="00126177">
      <w:pPr>
        <w:jc w:val="both"/>
        <w:rPr>
          <w:rFonts w:ascii="Times New Roman" w:hAnsi="Times New Roman" w:cs="Times New Roman"/>
          <w:b/>
          <w:bCs/>
        </w:rPr>
      </w:pPr>
      <w:r w:rsidRPr="00E2368E">
        <w:rPr>
          <w:rFonts w:ascii="Times New Roman" w:hAnsi="Times New Roman" w:cs="Times New Roman"/>
          <w:b/>
          <w:bCs/>
        </w:rPr>
        <w:t xml:space="preserve">The table illustrates key sources of finance </w:t>
      </w:r>
    </w:p>
    <w:tbl>
      <w:tblPr>
        <w:tblStyle w:val="TableGrid"/>
        <w:tblW w:w="0" w:type="auto"/>
        <w:tblLook w:val="04A0" w:firstRow="1" w:lastRow="0" w:firstColumn="1" w:lastColumn="0" w:noHBand="0" w:noVBand="1"/>
      </w:tblPr>
      <w:tblGrid>
        <w:gridCol w:w="3116"/>
        <w:gridCol w:w="2369"/>
        <w:gridCol w:w="3865"/>
      </w:tblGrid>
      <w:tr w:rsidR="00A216DA" w:rsidRPr="00126177" w14:paraId="73FCD4B6" w14:textId="77777777" w:rsidTr="00A514D9">
        <w:tc>
          <w:tcPr>
            <w:tcW w:w="3116" w:type="dxa"/>
          </w:tcPr>
          <w:p w14:paraId="21A0A0CB" w14:textId="18D8EE12" w:rsidR="00A216DA" w:rsidRPr="00126177" w:rsidRDefault="00A216DA" w:rsidP="00126177">
            <w:pPr>
              <w:jc w:val="both"/>
              <w:rPr>
                <w:rFonts w:ascii="Times New Roman" w:hAnsi="Times New Roman" w:cs="Times New Roman"/>
              </w:rPr>
            </w:pPr>
            <w:r w:rsidRPr="00126177">
              <w:rPr>
                <w:rFonts w:ascii="Times New Roman" w:hAnsi="Times New Roman" w:cs="Times New Roman"/>
              </w:rPr>
              <w:t xml:space="preserve">Sources of fund </w:t>
            </w:r>
          </w:p>
        </w:tc>
        <w:tc>
          <w:tcPr>
            <w:tcW w:w="2369" w:type="dxa"/>
          </w:tcPr>
          <w:p w14:paraId="2A454C30" w14:textId="1D7BCEA3" w:rsidR="00A216DA" w:rsidRPr="00126177" w:rsidRDefault="00A216DA" w:rsidP="00126177">
            <w:pPr>
              <w:jc w:val="both"/>
              <w:rPr>
                <w:rFonts w:ascii="Times New Roman" w:hAnsi="Times New Roman" w:cs="Times New Roman"/>
              </w:rPr>
            </w:pPr>
            <w:r w:rsidRPr="00126177">
              <w:rPr>
                <w:rFonts w:ascii="Times New Roman" w:hAnsi="Times New Roman" w:cs="Times New Roman"/>
              </w:rPr>
              <w:t xml:space="preserve">Amount to be sourced </w:t>
            </w:r>
          </w:p>
        </w:tc>
        <w:tc>
          <w:tcPr>
            <w:tcW w:w="3865" w:type="dxa"/>
          </w:tcPr>
          <w:p w14:paraId="3F888901" w14:textId="0593FD96" w:rsidR="00A216DA" w:rsidRPr="00126177" w:rsidRDefault="00A216DA" w:rsidP="00126177">
            <w:pPr>
              <w:jc w:val="both"/>
              <w:rPr>
                <w:rFonts w:ascii="Times New Roman" w:hAnsi="Times New Roman" w:cs="Times New Roman"/>
              </w:rPr>
            </w:pPr>
            <w:r w:rsidRPr="00126177">
              <w:rPr>
                <w:rFonts w:ascii="Times New Roman" w:hAnsi="Times New Roman" w:cs="Times New Roman"/>
              </w:rPr>
              <w:t xml:space="preserve">Justification of sources </w:t>
            </w:r>
          </w:p>
        </w:tc>
      </w:tr>
      <w:tr w:rsidR="00A216DA" w:rsidRPr="00126177" w14:paraId="6FDDC96C" w14:textId="77777777" w:rsidTr="00A514D9">
        <w:tc>
          <w:tcPr>
            <w:tcW w:w="3116" w:type="dxa"/>
          </w:tcPr>
          <w:p w14:paraId="3B24C999" w14:textId="77777777" w:rsidR="00A216DA" w:rsidRPr="00126177" w:rsidRDefault="00A216DA" w:rsidP="00126177">
            <w:pPr>
              <w:jc w:val="both"/>
              <w:rPr>
                <w:rFonts w:ascii="Times New Roman" w:hAnsi="Times New Roman" w:cs="Times New Roman"/>
              </w:rPr>
            </w:pPr>
            <w:r w:rsidRPr="00126177">
              <w:rPr>
                <w:rFonts w:ascii="Times New Roman" w:hAnsi="Times New Roman" w:cs="Times New Roman"/>
              </w:rPr>
              <w:t xml:space="preserve">Receive </w:t>
            </w:r>
            <w:r w:rsidR="00A514D9" w:rsidRPr="00126177">
              <w:rPr>
                <w:rFonts w:ascii="Times New Roman" w:hAnsi="Times New Roman" w:cs="Times New Roman"/>
              </w:rPr>
              <w:t>2</w:t>
            </w:r>
            <w:r w:rsidRPr="00126177">
              <w:rPr>
                <w:rFonts w:ascii="Times New Roman" w:hAnsi="Times New Roman" w:cs="Times New Roman"/>
              </w:rPr>
              <w:t xml:space="preserve">0000 @ 6% interest from Barclay Bank </w:t>
            </w:r>
          </w:p>
          <w:p w14:paraId="457932CB" w14:textId="3B976C85" w:rsidR="00A514D9" w:rsidRPr="00126177" w:rsidRDefault="00A514D9" w:rsidP="00126177">
            <w:pPr>
              <w:jc w:val="both"/>
              <w:rPr>
                <w:rFonts w:ascii="Times New Roman" w:hAnsi="Times New Roman" w:cs="Times New Roman"/>
              </w:rPr>
            </w:pPr>
          </w:p>
        </w:tc>
        <w:tc>
          <w:tcPr>
            <w:tcW w:w="2369" w:type="dxa"/>
          </w:tcPr>
          <w:p w14:paraId="3383E12A" w14:textId="77777777" w:rsidR="00A216DA" w:rsidRPr="00126177" w:rsidRDefault="00A514D9" w:rsidP="00126177">
            <w:pPr>
              <w:jc w:val="both"/>
              <w:rPr>
                <w:rFonts w:ascii="Times New Roman" w:hAnsi="Times New Roman" w:cs="Times New Roman"/>
              </w:rPr>
            </w:pPr>
            <w:r w:rsidRPr="00126177">
              <w:rPr>
                <w:rFonts w:ascii="Times New Roman" w:hAnsi="Times New Roman" w:cs="Times New Roman"/>
              </w:rPr>
              <w:t>2</w:t>
            </w:r>
            <w:r w:rsidR="00A216DA" w:rsidRPr="00126177">
              <w:rPr>
                <w:rFonts w:ascii="Times New Roman" w:hAnsi="Times New Roman" w:cs="Times New Roman"/>
              </w:rPr>
              <w:t>0000</w:t>
            </w:r>
          </w:p>
          <w:p w14:paraId="762056C7" w14:textId="77777777" w:rsidR="00A514D9" w:rsidRPr="00126177" w:rsidRDefault="00A514D9" w:rsidP="00126177">
            <w:pPr>
              <w:jc w:val="both"/>
              <w:rPr>
                <w:rFonts w:ascii="Times New Roman" w:hAnsi="Times New Roman" w:cs="Times New Roman"/>
              </w:rPr>
            </w:pPr>
          </w:p>
          <w:p w14:paraId="559E6625" w14:textId="6F804927" w:rsidR="00A514D9" w:rsidRPr="00126177" w:rsidRDefault="00A514D9" w:rsidP="00126177">
            <w:pPr>
              <w:jc w:val="both"/>
              <w:rPr>
                <w:rFonts w:ascii="Times New Roman" w:hAnsi="Times New Roman" w:cs="Times New Roman"/>
              </w:rPr>
            </w:pPr>
          </w:p>
        </w:tc>
        <w:tc>
          <w:tcPr>
            <w:tcW w:w="3865" w:type="dxa"/>
          </w:tcPr>
          <w:p w14:paraId="0F5092F4" w14:textId="321346C9" w:rsidR="00A216DA" w:rsidRPr="00126177" w:rsidRDefault="00A216DA" w:rsidP="00126177">
            <w:pPr>
              <w:jc w:val="both"/>
              <w:rPr>
                <w:rFonts w:ascii="Times New Roman" w:hAnsi="Times New Roman" w:cs="Times New Roman"/>
              </w:rPr>
            </w:pPr>
            <w:r w:rsidRPr="00126177">
              <w:rPr>
                <w:rFonts w:ascii="Times New Roman" w:hAnsi="Times New Roman" w:cs="Times New Roman"/>
              </w:rPr>
              <w:t xml:space="preserve">Barclay bank provides special loan for SME business, and the bank imposes little conditions such as collateral to support </w:t>
            </w:r>
            <w:r w:rsidR="008E6785" w:rsidRPr="00126177">
              <w:rPr>
                <w:rFonts w:ascii="Times New Roman" w:hAnsi="Times New Roman" w:cs="Times New Roman"/>
              </w:rPr>
              <w:t xml:space="preserve">start up business </w:t>
            </w:r>
            <w:r w:rsidR="00B07ABD" w:rsidRPr="00126177">
              <w:rPr>
                <w:rFonts w:ascii="Times New Roman" w:hAnsi="Times New Roman" w:cs="Times New Roman"/>
              </w:rPr>
              <w:t>(Chandra, 2020).</w:t>
            </w:r>
          </w:p>
          <w:p w14:paraId="38C16F76" w14:textId="288B9E9C" w:rsidR="00A514D9" w:rsidRPr="00126177" w:rsidRDefault="00A514D9" w:rsidP="00126177">
            <w:pPr>
              <w:jc w:val="both"/>
              <w:rPr>
                <w:rFonts w:ascii="Times New Roman" w:hAnsi="Times New Roman" w:cs="Times New Roman"/>
              </w:rPr>
            </w:pPr>
          </w:p>
        </w:tc>
      </w:tr>
      <w:tr w:rsidR="00A216DA" w:rsidRPr="00126177" w14:paraId="0C3A0E38" w14:textId="77777777" w:rsidTr="00A514D9">
        <w:tc>
          <w:tcPr>
            <w:tcW w:w="3116" w:type="dxa"/>
          </w:tcPr>
          <w:p w14:paraId="2A851FFC" w14:textId="3B2B0175" w:rsidR="00A216DA" w:rsidRPr="00126177" w:rsidRDefault="00A514D9" w:rsidP="00126177">
            <w:pPr>
              <w:jc w:val="both"/>
              <w:rPr>
                <w:rFonts w:ascii="Times New Roman" w:hAnsi="Times New Roman" w:cs="Times New Roman"/>
              </w:rPr>
            </w:pPr>
            <w:r w:rsidRPr="00126177">
              <w:rPr>
                <w:rFonts w:ascii="Times New Roman" w:hAnsi="Times New Roman" w:cs="Times New Roman"/>
              </w:rPr>
              <w:t>Borrow money from friends and family members</w:t>
            </w:r>
          </w:p>
        </w:tc>
        <w:tc>
          <w:tcPr>
            <w:tcW w:w="2369" w:type="dxa"/>
          </w:tcPr>
          <w:p w14:paraId="5028C1D1" w14:textId="27836205" w:rsidR="00A216DA" w:rsidRPr="00126177" w:rsidRDefault="00A514D9" w:rsidP="00126177">
            <w:pPr>
              <w:jc w:val="both"/>
              <w:rPr>
                <w:rFonts w:ascii="Times New Roman" w:hAnsi="Times New Roman" w:cs="Times New Roman"/>
              </w:rPr>
            </w:pPr>
            <w:r w:rsidRPr="00126177">
              <w:rPr>
                <w:rFonts w:ascii="Times New Roman" w:hAnsi="Times New Roman" w:cs="Times New Roman"/>
              </w:rPr>
              <w:t>30000</w:t>
            </w:r>
          </w:p>
        </w:tc>
        <w:tc>
          <w:tcPr>
            <w:tcW w:w="3865" w:type="dxa"/>
          </w:tcPr>
          <w:p w14:paraId="46A03C67" w14:textId="6DCA25E3" w:rsidR="00A216DA" w:rsidRPr="00126177" w:rsidRDefault="00A514D9" w:rsidP="00126177">
            <w:pPr>
              <w:jc w:val="both"/>
              <w:rPr>
                <w:rFonts w:ascii="Times New Roman" w:hAnsi="Times New Roman" w:cs="Times New Roman"/>
              </w:rPr>
            </w:pPr>
            <w:r w:rsidRPr="00126177">
              <w:rPr>
                <w:rFonts w:ascii="Times New Roman" w:hAnsi="Times New Roman" w:cs="Times New Roman"/>
              </w:rPr>
              <w:t>Friends and family are convenience source of finance. However, it is difficult to make friends and family understand about the future potentialities of business</w:t>
            </w:r>
            <w:r w:rsidR="00B07ABD" w:rsidRPr="00126177">
              <w:rPr>
                <w:rFonts w:ascii="Times New Roman" w:hAnsi="Times New Roman" w:cs="Times New Roman"/>
              </w:rPr>
              <w:t xml:space="preserve"> (</w:t>
            </w:r>
            <w:proofErr w:type="spellStart"/>
            <w:r w:rsidR="00B07ABD" w:rsidRPr="00126177">
              <w:rPr>
                <w:rFonts w:ascii="Times New Roman" w:hAnsi="Times New Roman" w:cs="Times New Roman"/>
              </w:rPr>
              <w:t>Bahri</w:t>
            </w:r>
            <w:proofErr w:type="spellEnd"/>
            <w:r w:rsidR="00B07ABD" w:rsidRPr="00126177">
              <w:rPr>
                <w:rFonts w:ascii="Times New Roman" w:hAnsi="Times New Roman" w:cs="Times New Roman"/>
              </w:rPr>
              <w:t xml:space="preserve"> et al., 2017)</w:t>
            </w:r>
            <w:r w:rsidRPr="00126177">
              <w:rPr>
                <w:rFonts w:ascii="Times New Roman" w:hAnsi="Times New Roman" w:cs="Times New Roman"/>
              </w:rPr>
              <w:t>.</w:t>
            </w:r>
          </w:p>
        </w:tc>
      </w:tr>
      <w:tr w:rsidR="00A216DA" w:rsidRPr="00126177" w14:paraId="047E230D" w14:textId="77777777" w:rsidTr="00A514D9">
        <w:tc>
          <w:tcPr>
            <w:tcW w:w="3116" w:type="dxa"/>
          </w:tcPr>
          <w:p w14:paraId="2A4022CF" w14:textId="0E68F9AC" w:rsidR="00A216DA" w:rsidRPr="00126177" w:rsidRDefault="00A514D9" w:rsidP="00126177">
            <w:pPr>
              <w:jc w:val="both"/>
              <w:rPr>
                <w:rFonts w:ascii="Times New Roman" w:hAnsi="Times New Roman" w:cs="Times New Roman"/>
              </w:rPr>
            </w:pPr>
            <w:r w:rsidRPr="00126177">
              <w:rPr>
                <w:rFonts w:ascii="Times New Roman" w:hAnsi="Times New Roman" w:cs="Times New Roman"/>
              </w:rPr>
              <w:t xml:space="preserve">Savings and shareholders’ fund </w:t>
            </w:r>
          </w:p>
        </w:tc>
        <w:tc>
          <w:tcPr>
            <w:tcW w:w="2369" w:type="dxa"/>
          </w:tcPr>
          <w:p w14:paraId="798415F8" w14:textId="0C76DA2C" w:rsidR="00A216DA" w:rsidRPr="00126177" w:rsidRDefault="00A514D9" w:rsidP="00126177">
            <w:pPr>
              <w:jc w:val="both"/>
              <w:rPr>
                <w:rFonts w:ascii="Times New Roman" w:hAnsi="Times New Roman" w:cs="Times New Roman"/>
              </w:rPr>
            </w:pPr>
            <w:r w:rsidRPr="00126177">
              <w:rPr>
                <w:rFonts w:ascii="Times New Roman" w:hAnsi="Times New Roman" w:cs="Times New Roman"/>
              </w:rPr>
              <w:t>50000</w:t>
            </w:r>
          </w:p>
        </w:tc>
        <w:tc>
          <w:tcPr>
            <w:tcW w:w="3865" w:type="dxa"/>
          </w:tcPr>
          <w:p w14:paraId="5B4BC2D4" w14:textId="0EDB55B9" w:rsidR="00A216DA" w:rsidRPr="00126177" w:rsidRDefault="00A514D9" w:rsidP="00126177">
            <w:pPr>
              <w:jc w:val="both"/>
              <w:rPr>
                <w:rFonts w:ascii="Times New Roman" w:hAnsi="Times New Roman" w:cs="Times New Roman"/>
              </w:rPr>
            </w:pPr>
            <w:r w:rsidRPr="00126177">
              <w:rPr>
                <w:rFonts w:ascii="Times New Roman" w:hAnsi="Times New Roman" w:cs="Times New Roman"/>
              </w:rPr>
              <w:t>Saving is the most important source of finance because it helps initiate preliminary business activities such as hiring business premise and continue key logistic activities. However, lack of savings may impose challenge to address key financial requirements of the business.</w:t>
            </w:r>
          </w:p>
        </w:tc>
      </w:tr>
    </w:tbl>
    <w:p w14:paraId="3BBC454B" w14:textId="77777777" w:rsidR="00A216DA" w:rsidRDefault="00A216DA" w:rsidP="00126177">
      <w:pPr>
        <w:jc w:val="both"/>
        <w:rPr>
          <w:rFonts w:ascii="Times New Roman" w:hAnsi="Times New Roman" w:cs="Times New Roman"/>
        </w:rPr>
      </w:pPr>
    </w:p>
    <w:p w14:paraId="2B2C4AF2" w14:textId="77777777" w:rsidR="00891BD7" w:rsidRDefault="00891BD7" w:rsidP="00126177">
      <w:pPr>
        <w:jc w:val="both"/>
        <w:rPr>
          <w:rFonts w:ascii="Times New Roman" w:hAnsi="Times New Roman" w:cs="Times New Roman"/>
        </w:rPr>
      </w:pPr>
    </w:p>
    <w:p w14:paraId="5D43F1D1" w14:textId="77777777" w:rsidR="00891BD7" w:rsidRDefault="00891BD7" w:rsidP="00126177">
      <w:pPr>
        <w:jc w:val="both"/>
        <w:rPr>
          <w:rFonts w:ascii="Times New Roman" w:hAnsi="Times New Roman" w:cs="Times New Roman"/>
        </w:rPr>
      </w:pPr>
    </w:p>
    <w:p w14:paraId="12A0B8D8" w14:textId="77777777" w:rsidR="00891BD7" w:rsidRDefault="00891BD7" w:rsidP="00126177">
      <w:pPr>
        <w:jc w:val="both"/>
        <w:rPr>
          <w:rFonts w:ascii="Times New Roman" w:hAnsi="Times New Roman" w:cs="Times New Roman"/>
        </w:rPr>
      </w:pPr>
    </w:p>
    <w:p w14:paraId="3ADFE8BF" w14:textId="77777777" w:rsidR="00891BD7" w:rsidRPr="00126177" w:rsidRDefault="00891BD7" w:rsidP="00126177">
      <w:pPr>
        <w:jc w:val="both"/>
        <w:rPr>
          <w:rFonts w:ascii="Times New Roman" w:hAnsi="Times New Roman" w:cs="Times New Roman"/>
        </w:rPr>
      </w:pPr>
    </w:p>
    <w:p w14:paraId="17F6C07E" w14:textId="43A2A198" w:rsidR="008E6785" w:rsidRDefault="00126177" w:rsidP="00126177">
      <w:pPr>
        <w:pStyle w:val="Heading1"/>
        <w:jc w:val="both"/>
        <w:rPr>
          <w:rFonts w:ascii="Times New Roman" w:hAnsi="Times New Roman" w:cs="Times New Roman"/>
        </w:rPr>
      </w:pPr>
      <w:bookmarkStart w:id="2" w:name="_Toc57984403"/>
      <w:r>
        <w:rPr>
          <w:rFonts w:ascii="Times New Roman" w:hAnsi="Times New Roman" w:cs="Times New Roman"/>
        </w:rPr>
        <w:lastRenderedPageBreak/>
        <w:t xml:space="preserve">Key </w:t>
      </w:r>
      <w:r w:rsidR="008E6785" w:rsidRPr="00126177">
        <w:rPr>
          <w:rFonts w:ascii="Times New Roman" w:hAnsi="Times New Roman" w:cs="Times New Roman"/>
        </w:rPr>
        <w:t>actions required to satisfy financial goals</w:t>
      </w:r>
      <w:bookmarkEnd w:id="2"/>
      <w:r w:rsidR="008E6785" w:rsidRPr="00126177">
        <w:rPr>
          <w:rFonts w:ascii="Times New Roman" w:hAnsi="Times New Roman" w:cs="Times New Roman"/>
        </w:rPr>
        <w:t xml:space="preserve"> </w:t>
      </w:r>
    </w:p>
    <w:p w14:paraId="511E2F24" w14:textId="6B74401D" w:rsidR="00E2368E" w:rsidRPr="00E2368E" w:rsidRDefault="00E2368E" w:rsidP="00E2368E">
      <w:pPr>
        <w:rPr>
          <w:rFonts w:ascii="Times New Roman" w:hAnsi="Times New Roman" w:cs="Times New Roman"/>
          <w:b/>
          <w:bCs/>
          <w:sz w:val="24"/>
          <w:szCs w:val="24"/>
        </w:rPr>
      </w:pPr>
      <w:r w:rsidRPr="00E2368E">
        <w:rPr>
          <w:rFonts w:ascii="Times New Roman" w:hAnsi="Times New Roman" w:cs="Times New Roman"/>
          <w:b/>
          <w:bCs/>
          <w:sz w:val="24"/>
          <w:szCs w:val="24"/>
        </w:rPr>
        <w:t xml:space="preserve">The table shows objectives and actions plan required to complete within a certain deadline </w:t>
      </w:r>
    </w:p>
    <w:tbl>
      <w:tblPr>
        <w:tblStyle w:val="TableGrid"/>
        <w:tblW w:w="0" w:type="auto"/>
        <w:tblLook w:val="04A0" w:firstRow="1" w:lastRow="0" w:firstColumn="1" w:lastColumn="0" w:noHBand="0" w:noVBand="1"/>
      </w:tblPr>
      <w:tblGrid>
        <w:gridCol w:w="3116"/>
        <w:gridCol w:w="3117"/>
        <w:gridCol w:w="3117"/>
      </w:tblGrid>
      <w:tr w:rsidR="008E6785" w:rsidRPr="00126177" w14:paraId="28331C21" w14:textId="77777777" w:rsidTr="008E6785">
        <w:tc>
          <w:tcPr>
            <w:tcW w:w="3116" w:type="dxa"/>
          </w:tcPr>
          <w:p w14:paraId="58BB0B68" w14:textId="2C115FB9" w:rsidR="008E6785" w:rsidRPr="00126177" w:rsidRDefault="008E6785" w:rsidP="00126177">
            <w:pPr>
              <w:jc w:val="both"/>
              <w:rPr>
                <w:rFonts w:ascii="Times New Roman" w:hAnsi="Times New Roman" w:cs="Times New Roman"/>
              </w:rPr>
            </w:pPr>
            <w:r w:rsidRPr="00126177">
              <w:rPr>
                <w:rFonts w:ascii="Times New Roman" w:hAnsi="Times New Roman" w:cs="Times New Roman"/>
              </w:rPr>
              <w:t xml:space="preserve">Objectives/ financial goals </w:t>
            </w:r>
          </w:p>
        </w:tc>
        <w:tc>
          <w:tcPr>
            <w:tcW w:w="3117" w:type="dxa"/>
          </w:tcPr>
          <w:p w14:paraId="1AB17B5C" w14:textId="77D91D09" w:rsidR="008E6785" w:rsidRPr="00126177" w:rsidRDefault="008E6785" w:rsidP="00126177">
            <w:pPr>
              <w:jc w:val="both"/>
              <w:rPr>
                <w:rFonts w:ascii="Times New Roman" w:hAnsi="Times New Roman" w:cs="Times New Roman"/>
              </w:rPr>
            </w:pPr>
            <w:r w:rsidRPr="00126177">
              <w:rPr>
                <w:rFonts w:ascii="Times New Roman" w:hAnsi="Times New Roman" w:cs="Times New Roman"/>
              </w:rPr>
              <w:t xml:space="preserve">Actions </w:t>
            </w:r>
          </w:p>
        </w:tc>
        <w:tc>
          <w:tcPr>
            <w:tcW w:w="3117" w:type="dxa"/>
          </w:tcPr>
          <w:p w14:paraId="25D64573" w14:textId="262E078C" w:rsidR="008E6785" w:rsidRPr="00126177" w:rsidRDefault="008E6785" w:rsidP="00126177">
            <w:pPr>
              <w:jc w:val="both"/>
              <w:rPr>
                <w:rFonts w:ascii="Times New Roman" w:hAnsi="Times New Roman" w:cs="Times New Roman"/>
              </w:rPr>
            </w:pPr>
            <w:r w:rsidRPr="00126177">
              <w:rPr>
                <w:rFonts w:ascii="Times New Roman" w:hAnsi="Times New Roman" w:cs="Times New Roman"/>
              </w:rPr>
              <w:t xml:space="preserve">Time plan </w:t>
            </w:r>
          </w:p>
        </w:tc>
      </w:tr>
      <w:tr w:rsidR="008E6785" w:rsidRPr="00126177" w14:paraId="596AA008" w14:textId="77777777" w:rsidTr="008E6785">
        <w:tc>
          <w:tcPr>
            <w:tcW w:w="3116" w:type="dxa"/>
          </w:tcPr>
          <w:p w14:paraId="4BCADF2D" w14:textId="7116CD84" w:rsidR="008E6785" w:rsidRPr="00126177" w:rsidRDefault="008E6785" w:rsidP="00126177">
            <w:pPr>
              <w:jc w:val="both"/>
              <w:rPr>
                <w:rFonts w:ascii="Times New Roman" w:hAnsi="Times New Roman" w:cs="Times New Roman"/>
              </w:rPr>
            </w:pPr>
            <w:r w:rsidRPr="00126177">
              <w:rPr>
                <w:rFonts w:ascii="Times New Roman" w:hAnsi="Times New Roman" w:cs="Times New Roman"/>
              </w:rPr>
              <w:t xml:space="preserve">Reach break-even point within 6 months </w:t>
            </w:r>
          </w:p>
        </w:tc>
        <w:tc>
          <w:tcPr>
            <w:tcW w:w="3117" w:type="dxa"/>
          </w:tcPr>
          <w:p w14:paraId="0E7C1EE6" w14:textId="77777777" w:rsidR="008E6785" w:rsidRPr="00126177" w:rsidRDefault="008E6785" w:rsidP="00126177">
            <w:pPr>
              <w:jc w:val="both"/>
              <w:rPr>
                <w:rFonts w:ascii="Times New Roman" w:hAnsi="Times New Roman" w:cs="Times New Roman"/>
              </w:rPr>
            </w:pPr>
            <w:r w:rsidRPr="00126177">
              <w:rPr>
                <w:rFonts w:ascii="Times New Roman" w:hAnsi="Times New Roman" w:cs="Times New Roman"/>
              </w:rPr>
              <w:t xml:space="preserve">Calculate total costs </w:t>
            </w:r>
          </w:p>
          <w:p w14:paraId="4035EB34" w14:textId="77777777" w:rsidR="008E6785" w:rsidRPr="00126177" w:rsidRDefault="008E6785" w:rsidP="00126177">
            <w:pPr>
              <w:jc w:val="both"/>
              <w:rPr>
                <w:rFonts w:ascii="Times New Roman" w:hAnsi="Times New Roman" w:cs="Times New Roman"/>
              </w:rPr>
            </w:pPr>
            <w:r w:rsidRPr="00126177">
              <w:rPr>
                <w:rFonts w:ascii="Times New Roman" w:hAnsi="Times New Roman" w:cs="Times New Roman"/>
              </w:rPr>
              <w:t xml:space="preserve">Identify contribution of per margin </w:t>
            </w:r>
          </w:p>
          <w:p w14:paraId="40E09C3C" w14:textId="23FA6D3E" w:rsidR="008E6785" w:rsidRPr="00126177" w:rsidRDefault="008E6785" w:rsidP="00126177">
            <w:pPr>
              <w:jc w:val="both"/>
              <w:rPr>
                <w:rFonts w:ascii="Times New Roman" w:hAnsi="Times New Roman" w:cs="Times New Roman"/>
              </w:rPr>
            </w:pPr>
            <w:r w:rsidRPr="00126177">
              <w:rPr>
                <w:rFonts w:ascii="Times New Roman" w:hAnsi="Times New Roman" w:cs="Times New Roman"/>
              </w:rPr>
              <w:t xml:space="preserve">Keep record of sales, fixed, and variable costs </w:t>
            </w:r>
          </w:p>
        </w:tc>
        <w:tc>
          <w:tcPr>
            <w:tcW w:w="3117" w:type="dxa"/>
          </w:tcPr>
          <w:p w14:paraId="03D6904E" w14:textId="67496EB3" w:rsidR="008E6785" w:rsidRPr="00126177" w:rsidRDefault="008E6785" w:rsidP="00126177">
            <w:pPr>
              <w:jc w:val="both"/>
              <w:rPr>
                <w:rFonts w:ascii="Times New Roman" w:hAnsi="Times New Roman" w:cs="Times New Roman"/>
              </w:rPr>
            </w:pPr>
            <w:r w:rsidRPr="00126177">
              <w:rPr>
                <w:rFonts w:ascii="Times New Roman" w:hAnsi="Times New Roman" w:cs="Times New Roman"/>
              </w:rPr>
              <w:t xml:space="preserve">6 months </w:t>
            </w:r>
          </w:p>
        </w:tc>
      </w:tr>
      <w:tr w:rsidR="008E6785" w:rsidRPr="00126177" w14:paraId="1AEBB219" w14:textId="77777777" w:rsidTr="008E6785">
        <w:tc>
          <w:tcPr>
            <w:tcW w:w="3116" w:type="dxa"/>
          </w:tcPr>
          <w:p w14:paraId="6A8A2660" w14:textId="7BA37FB3" w:rsidR="008E6785" w:rsidRPr="00126177" w:rsidRDefault="00A514D9" w:rsidP="00126177">
            <w:pPr>
              <w:jc w:val="both"/>
              <w:rPr>
                <w:rFonts w:ascii="Times New Roman" w:hAnsi="Times New Roman" w:cs="Times New Roman"/>
              </w:rPr>
            </w:pPr>
            <w:r w:rsidRPr="00126177">
              <w:rPr>
                <w:rFonts w:ascii="Times New Roman" w:hAnsi="Times New Roman" w:cs="Times New Roman"/>
              </w:rPr>
              <w:t xml:space="preserve">Increase 10% sales by the end of first year </w:t>
            </w:r>
          </w:p>
        </w:tc>
        <w:tc>
          <w:tcPr>
            <w:tcW w:w="3117" w:type="dxa"/>
          </w:tcPr>
          <w:p w14:paraId="7C94CD8B" w14:textId="77777777" w:rsidR="008E6785" w:rsidRPr="00126177" w:rsidRDefault="00A514D9" w:rsidP="00126177">
            <w:pPr>
              <w:jc w:val="both"/>
              <w:rPr>
                <w:rFonts w:ascii="Times New Roman" w:hAnsi="Times New Roman" w:cs="Times New Roman"/>
              </w:rPr>
            </w:pPr>
            <w:r w:rsidRPr="00126177">
              <w:rPr>
                <w:rFonts w:ascii="Times New Roman" w:hAnsi="Times New Roman" w:cs="Times New Roman"/>
              </w:rPr>
              <w:t xml:space="preserve">Maintain a unique taste of product </w:t>
            </w:r>
          </w:p>
          <w:p w14:paraId="60EE291D" w14:textId="77777777" w:rsidR="00A514D9" w:rsidRPr="00126177" w:rsidRDefault="00A514D9" w:rsidP="00126177">
            <w:pPr>
              <w:jc w:val="both"/>
              <w:rPr>
                <w:rFonts w:ascii="Times New Roman" w:hAnsi="Times New Roman" w:cs="Times New Roman"/>
              </w:rPr>
            </w:pPr>
            <w:r w:rsidRPr="00126177">
              <w:rPr>
                <w:rFonts w:ascii="Times New Roman" w:hAnsi="Times New Roman" w:cs="Times New Roman"/>
              </w:rPr>
              <w:t>Collect quality raw materials and ingredients</w:t>
            </w:r>
          </w:p>
          <w:p w14:paraId="6583D146" w14:textId="77777777" w:rsidR="00A514D9" w:rsidRPr="00126177" w:rsidRDefault="00A514D9" w:rsidP="00126177">
            <w:pPr>
              <w:jc w:val="both"/>
              <w:rPr>
                <w:rFonts w:ascii="Times New Roman" w:hAnsi="Times New Roman" w:cs="Times New Roman"/>
              </w:rPr>
            </w:pPr>
            <w:r w:rsidRPr="00126177">
              <w:rPr>
                <w:rFonts w:ascii="Times New Roman" w:hAnsi="Times New Roman" w:cs="Times New Roman"/>
              </w:rPr>
              <w:t xml:space="preserve">Employ a sophisticated production method </w:t>
            </w:r>
          </w:p>
          <w:p w14:paraId="0B1B950D" w14:textId="77777777" w:rsidR="00A514D9" w:rsidRPr="00126177" w:rsidRDefault="00A514D9" w:rsidP="00126177">
            <w:pPr>
              <w:jc w:val="both"/>
              <w:rPr>
                <w:rFonts w:ascii="Times New Roman" w:hAnsi="Times New Roman" w:cs="Times New Roman"/>
              </w:rPr>
            </w:pPr>
            <w:r w:rsidRPr="00126177">
              <w:rPr>
                <w:rFonts w:ascii="Times New Roman" w:hAnsi="Times New Roman" w:cs="Times New Roman"/>
              </w:rPr>
              <w:t xml:space="preserve">Ensure a good packaging system </w:t>
            </w:r>
          </w:p>
          <w:p w14:paraId="5941D914" w14:textId="0541CDFB" w:rsidR="00A514D9" w:rsidRPr="00126177" w:rsidRDefault="00A514D9" w:rsidP="00126177">
            <w:pPr>
              <w:jc w:val="both"/>
              <w:rPr>
                <w:rFonts w:ascii="Times New Roman" w:hAnsi="Times New Roman" w:cs="Times New Roman"/>
              </w:rPr>
            </w:pPr>
            <w:r w:rsidRPr="00126177">
              <w:rPr>
                <w:rFonts w:ascii="Times New Roman" w:hAnsi="Times New Roman" w:cs="Times New Roman"/>
              </w:rPr>
              <w:t xml:space="preserve">Provide staff training  </w:t>
            </w:r>
          </w:p>
          <w:p w14:paraId="50EF180D" w14:textId="2DB6CF77" w:rsidR="00A514D9" w:rsidRPr="00126177" w:rsidRDefault="00A514D9" w:rsidP="00126177">
            <w:pPr>
              <w:jc w:val="both"/>
              <w:rPr>
                <w:rFonts w:ascii="Times New Roman" w:hAnsi="Times New Roman" w:cs="Times New Roman"/>
              </w:rPr>
            </w:pPr>
          </w:p>
        </w:tc>
        <w:tc>
          <w:tcPr>
            <w:tcW w:w="3117" w:type="dxa"/>
          </w:tcPr>
          <w:p w14:paraId="7F7A8921" w14:textId="33147085" w:rsidR="008E6785" w:rsidRPr="00126177" w:rsidRDefault="00A514D9" w:rsidP="00126177">
            <w:pPr>
              <w:jc w:val="both"/>
              <w:rPr>
                <w:rFonts w:ascii="Times New Roman" w:hAnsi="Times New Roman" w:cs="Times New Roman"/>
              </w:rPr>
            </w:pPr>
            <w:r w:rsidRPr="00126177">
              <w:rPr>
                <w:rFonts w:ascii="Times New Roman" w:hAnsi="Times New Roman" w:cs="Times New Roman"/>
              </w:rPr>
              <w:t xml:space="preserve">1 year </w:t>
            </w:r>
          </w:p>
        </w:tc>
      </w:tr>
      <w:tr w:rsidR="008E6785" w:rsidRPr="00126177" w14:paraId="48ACAFD0" w14:textId="77777777" w:rsidTr="008E6785">
        <w:tc>
          <w:tcPr>
            <w:tcW w:w="3116" w:type="dxa"/>
          </w:tcPr>
          <w:p w14:paraId="5F1C2D57" w14:textId="24426859" w:rsidR="008E6785" w:rsidRPr="00126177" w:rsidRDefault="00A514D9" w:rsidP="00126177">
            <w:pPr>
              <w:jc w:val="both"/>
              <w:rPr>
                <w:rFonts w:ascii="Times New Roman" w:hAnsi="Times New Roman" w:cs="Times New Roman"/>
              </w:rPr>
            </w:pPr>
            <w:r w:rsidRPr="00126177">
              <w:rPr>
                <w:rFonts w:ascii="Times New Roman" w:hAnsi="Times New Roman" w:cs="Times New Roman"/>
              </w:rPr>
              <w:t xml:space="preserve">Increase 10% return on investment </w:t>
            </w:r>
          </w:p>
        </w:tc>
        <w:tc>
          <w:tcPr>
            <w:tcW w:w="3117" w:type="dxa"/>
          </w:tcPr>
          <w:p w14:paraId="7510ACAC" w14:textId="77777777" w:rsidR="008E6785" w:rsidRPr="00126177" w:rsidRDefault="00A514D9" w:rsidP="00126177">
            <w:pPr>
              <w:jc w:val="both"/>
              <w:rPr>
                <w:rFonts w:ascii="Times New Roman" w:hAnsi="Times New Roman" w:cs="Times New Roman"/>
              </w:rPr>
            </w:pPr>
            <w:r w:rsidRPr="00126177">
              <w:rPr>
                <w:rFonts w:ascii="Times New Roman" w:hAnsi="Times New Roman" w:cs="Times New Roman"/>
              </w:rPr>
              <w:t xml:space="preserve">Improve production efficiency </w:t>
            </w:r>
          </w:p>
          <w:p w14:paraId="1EA9B273" w14:textId="77777777" w:rsidR="00A514D9" w:rsidRPr="00126177" w:rsidRDefault="00A514D9" w:rsidP="00126177">
            <w:pPr>
              <w:jc w:val="both"/>
              <w:rPr>
                <w:rFonts w:ascii="Times New Roman" w:hAnsi="Times New Roman" w:cs="Times New Roman"/>
              </w:rPr>
            </w:pPr>
            <w:r w:rsidRPr="00126177">
              <w:rPr>
                <w:rFonts w:ascii="Times New Roman" w:hAnsi="Times New Roman" w:cs="Times New Roman"/>
              </w:rPr>
              <w:t xml:space="preserve">Increase economies of scale </w:t>
            </w:r>
          </w:p>
          <w:p w14:paraId="250FC3CB" w14:textId="77777777" w:rsidR="00A514D9" w:rsidRPr="00126177" w:rsidRDefault="00A514D9" w:rsidP="00126177">
            <w:pPr>
              <w:jc w:val="both"/>
              <w:rPr>
                <w:rFonts w:ascii="Times New Roman" w:hAnsi="Times New Roman" w:cs="Times New Roman"/>
              </w:rPr>
            </w:pPr>
            <w:r w:rsidRPr="00126177">
              <w:rPr>
                <w:rFonts w:ascii="Times New Roman" w:hAnsi="Times New Roman" w:cs="Times New Roman"/>
              </w:rPr>
              <w:t xml:space="preserve">Provide staff training and development activities </w:t>
            </w:r>
          </w:p>
          <w:p w14:paraId="63866309" w14:textId="77777777" w:rsidR="00A514D9" w:rsidRPr="00126177" w:rsidRDefault="00A514D9" w:rsidP="00126177">
            <w:pPr>
              <w:jc w:val="both"/>
              <w:rPr>
                <w:rFonts w:ascii="Times New Roman" w:hAnsi="Times New Roman" w:cs="Times New Roman"/>
              </w:rPr>
            </w:pPr>
            <w:r w:rsidRPr="00126177">
              <w:rPr>
                <w:rFonts w:ascii="Times New Roman" w:hAnsi="Times New Roman" w:cs="Times New Roman"/>
              </w:rPr>
              <w:t xml:space="preserve">Develop organizational culture </w:t>
            </w:r>
          </w:p>
          <w:p w14:paraId="7B0DAA80" w14:textId="77777777" w:rsidR="00A514D9" w:rsidRPr="00126177" w:rsidRDefault="00A514D9" w:rsidP="00126177">
            <w:pPr>
              <w:jc w:val="both"/>
              <w:rPr>
                <w:rFonts w:ascii="Times New Roman" w:hAnsi="Times New Roman" w:cs="Times New Roman"/>
              </w:rPr>
            </w:pPr>
            <w:r w:rsidRPr="00126177">
              <w:rPr>
                <w:rFonts w:ascii="Times New Roman" w:hAnsi="Times New Roman" w:cs="Times New Roman"/>
              </w:rPr>
              <w:t xml:space="preserve">Leadership development </w:t>
            </w:r>
          </w:p>
          <w:p w14:paraId="57044EA7" w14:textId="17E40AD7" w:rsidR="00A514D9" w:rsidRPr="00126177" w:rsidRDefault="00A514D9" w:rsidP="00126177">
            <w:pPr>
              <w:jc w:val="both"/>
              <w:rPr>
                <w:rFonts w:ascii="Times New Roman" w:hAnsi="Times New Roman" w:cs="Times New Roman"/>
              </w:rPr>
            </w:pPr>
            <w:r w:rsidRPr="00126177">
              <w:rPr>
                <w:rFonts w:ascii="Times New Roman" w:hAnsi="Times New Roman" w:cs="Times New Roman"/>
              </w:rPr>
              <w:t xml:space="preserve">Management improvement </w:t>
            </w:r>
          </w:p>
        </w:tc>
        <w:tc>
          <w:tcPr>
            <w:tcW w:w="3117" w:type="dxa"/>
          </w:tcPr>
          <w:p w14:paraId="5B4A33A9" w14:textId="33EEEFD9" w:rsidR="008E6785" w:rsidRPr="00126177" w:rsidRDefault="00A514D9" w:rsidP="00126177">
            <w:pPr>
              <w:jc w:val="both"/>
              <w:rPr>
                <w:rFonts w:ascii="Times New Roman" w:hAnsi="Times New Roman" w:cs="Times New Roman"/>
              </w:rPr>
            </w:pPr>
            <w:r w:rsidRPr="00126177">
              <w:rPr>
                <w:rFonts w:ascii="Times New Roman" w:hAnsi="Times New Roman" w:cs="Times New Roman"/>
              </w:rPr>
              <w:t xml:space="preserve">1 year </w:t>
            </w:r>
          </w:p>
        </w:tc>
      </w:tr>
      <w:tr w:rsidR="008E6785" w:rsidRPr="00126177" w14:paraId="3045F4EA" w14:textId="77777777" w:rsidTr="008E6785">
        <w:tc>
          <w:tcPr>
            <w:tcW w:w="3116" w:type="dxa"/>
          </w:tcPr>
          <w:p w14:paraId="23E19B1A" w14:textId="1D091295" w:rsidR="008E6785" w:rsidRPr="00126177" w:rsidRDefault="00A514D9" w:rsidP="00126177">
            <w:pPr>
              <w:jc w:val="both"/>
              <w:rPr>
                <w:rFonts w:ascii="Times New Roman" w:hAnsi="Times New Roman" w:cs="Times New Roman"/>
              </w:rPr>
            </w:pPr>
            <w:r w:rsidRPr="00126177">
              <w:rPr>
                <w:rFonts w:ascii="Times New Roman" w:hAnsi="Times New Roman" w:cs="Times New Roman"/>
              </w:rPr>
              <w:t xml:space="preserve">Earn at least 10% net profit margin </w:t>
            </w:r>
          </w:p>
        </w:tc>
        <w:tc>
          <w:tcPr>
            <w:tcW w:w="3117" w:type="dxa"/>
          </w:tcPr>
          <w:p w14:paraId="3E51B3AA" w14:textId="77777777" w:rsidR="008E6785" w:rsidRPr="00126177" w:rsidRDefault="00A514D9" w:rsidP="00126177">
            <w:pPr>
              <w:jc w:val="both"/>
              <w:rPr>
                <w:rFonts w:ascii="Times New Roman" w:hAnsi="Times New Roman" w:cs="Times New Roman"/>
              </w:rPr>
            </w:pPr>
            <w:r w:rsidRPr="00126177">
              <w:rPr>
                <w:rFonts w:ascii="Times New Roman" w:hAnsi="Times New Roman" w:cs="Times New Roman"/>
              </w:rPr>
              <w:t xml:space="preserve">Reduce operational cost </w:t>
            </w:r>
          </w:p>
          <w:p w14:paraId="01C0150D" w14:textId="77777777" w:rsidR="00A514D9" w:rsidRPr="00126177" w:rsidRDefault="00A514D9" w:rsidP="00126177">
            <w:pPr>
              <w:jc w:val="both"/>
              <w:rPr>
                <w:rFonts w:ascii="Times New Roman" w:hAnsi="Times New Roman" w:cs="Times New Roman"/>
              </w:rPr>
            </w:pPr>
            <w:r w:rsidRPr="00126177">
              <w:rPr>
                <w:rFonts w:ascii="Times New Roman" w:hAnsi="Times New Roman" w:cs="Times New Roman"/>
              </w:rPr>
              <w:t xml:space="preserve">Improvement of pricing strategy </w:t>
            </w:r>
          </w:p>
          <w:p w14:paraId="7A1675E8" w14:textId="77777777" w:rsidR="00A514D9" w:rsidRPr="00126177" w:rsidRDefault="00A514D9" w:rsidP="00126177">
            <w:pPr>
              <w:jc w:val="both"/>
              <w:rPr>
                <w:rFonts w:ascii="Times New Roman" w:hAnsi="Times New Roman" w:cs="Times New Roman"/>
              </w:rPr>
            </w:pPr>
            <w:r w:rsidRPr="00126177">
              <w:rPr>
                <w:rFonts w:ascii="Times New Roman" w:hAnsi="Times New Roman" w:cs="Times New Roman"/>
              </w:rPr>
              <w:t xml:space="preserve">Continue marketing campaign </w:t>
            </w:r>
          </w:p>
          <w:p w14:paraId="2107F470" w14:textId="21208400" w:rsidR="00A514D9" w:rsidRPr="00126177" w:rsidRDefault="00A514D9" w:rsidP="00126177">
            <w:pPr>
              <w:jc w:val="both"/>
              <w:rPr>
                <w:rFonts w:ascii="Times New Roman" w:hAnsi="Times New Roman" w:cs="Times New Roman"/>
              </w:rPr>
            </w:pPr>
            <w:r w:rsidRPr="00126177">
              <w:rPr>
                <w:rFonts w:ascii="Times New Roman" w:hAnsi="Times New Roman" w:cs="Times New Roman"/>
              </w:rPr>
              <w:t xml:space="preserve">Take control over administrative activities </w:t>
            </w:r>
          </w:p>
        </w:tc>
        <w:tc>
          <w:tcPr>
            <w:tcW w:w="3117" w:type="dxa"/>
          </w:tcPr>
          <w:p w14:paraId="493924CF" w14:textId="74B69B28" w:rsidR="008E6785" w:rsidRPr="00126177" w:rsidRDefault="00A514D9" w:rsidP="00126177">
            <w:pPr>
              <w:jc w:val="both"/>
              <w:rPr>
                <w:rFonts w:ascii="Times New Roman" w:hAnsi="Times New Roman" w:cs="Times New Roman"/>
              </w:rPr>
            </w:pPr>
            <w:r w:rsidRPr="00126177">
              <w:rPr>
                <w:rFonts w:ascii="Times New Roman" w:hAnsi="Times New Roman" w:cs="Times New Roman"/>
              </w:rPr>
              <w:t>1 year</w:t>
            </w:r>
          </w:p>
        </w:tc>
      </w:tr>
    </w:tbl>
    <w:p w14:paraId="4A785A49" w14:textId="3D53B1F4" w:rsidR="008E6785" w:rsidRDefault="008E6785" w:rsidP="00126177">
      <w:pPr>
        <w:jc w:val="both"/>
        <w:rPr>
          <w:rFonts w:ascii="Times New Roman" w:hAnsi="Times New Roman" w:cs="Times New Roman"/>
        </w:rPr>
      </w:pPr>
    </w:p>
    <w:p w14:paraId="3AF0BCA8" w14:textId="77777777" w:rsidR="00891BD7" w:rsidRDefault="00891BD7" w:rsidP="00126177">
      <w:pPr>
        <w:jc w:val="both"/>
        <w:rPr>
          <w:rFonts w:ascii="Times New Roman" w:hAnsi="Times New Roman" w:cs="Times New Roman"/>
        </w:rPr>
      </w:pPr>
    </w:p>
    <w:p w14:paraId="4575355D" w14:textId="77777777" w:rsidR="00891BD7" w:rsidRDefault="00891BD7" w:rsidP="00126177">
      <w:pPr>
        <w:jc w:val="both"/>
        <w:rPr>
          <w:rFonts w:ascii="Times New Roman" w:hAnsi="Times New Roman" w:cs="Times New Roman"/>
        </w:rPr>
      </w:pPr>
    </w:p>
    <w:p w14:paraId="3C8D138B" w14:textId="77777777" w:rsidR="00891BD7" w:rsidRDefault="00891BD7" w:rsidP="00126177">
      <w:pPr>
        <w:jc w:val="both"/>
        <w:rPr>
          <w:rFonts w:ascii="Times New Roman" w:hAnsi="Times New Roman" w:cs="Times New Roman"/>
        </w:rPr>
      </w:pPr>
    </w:p>
    <w:p w14:paraId="0B337E69" w14:textId="77777777" w:rsidR="00891BD7" w:rsidRDefault="00891BD7" w:rsidP="00126177">
      <w:pPr>
        <w:jc w:val="both"/>
        <w:rPr>
          <w:rFonts w:ascii="Times New Roman" w:hAnsi="Times New Roman" w:cs="Times New Roman"/>
        </w:rPr>
      </w:pPr>
    </w:p>
    <w:p w14:paraId="51853D7D" w14:textId="77777777" w:rsidR="00891BD7" w:rsidRDefault="00891BD7" w:rsidP="00126177">
      <w:pPr>
        <w:jc w:val="both"/>
        <w:rPr>
          <w:rFonts w:ascii="Times New Roman" w:hAnsi="Times New Roman" w:cs="Times New Roman"/>
        </w:rPr>
      </w:pPr>
    </w:p>
    <w:p w14:paraId="7F94B8DA" w14:textId="77777777" w:rsidR="00891BD7" w:rsidRDefault="00891BD7" w:rsidP="00126177">
      <w:pPr>
        <w:jc w:val="both"/>
        <w:rPr>
          <w:rFonts w:ascii="Times New Roman" w:hAnsi="Times New Roman" w:cs="Times New Roman"/>
        </w:rPr>
      </w:pPr>
    </w:p>
    <w:p w14:paraId="0784783D" w14:textId="77777777" w:rsidR="00891BD7" w:rsidRDefault="00891BD7" w:rsidP="00126177">
      <w:pPr>
        <w:jc w:val="both"/>
        <w:rPr>
          <w:rFonts w:ascii="Times New Roman" w:hAnsi="Times New Roman" w:cs="Times New Roman"/>
        </w:rPr>
      </w:pPr>
    </w:p>
    <w:p w14:paraId="00056526" w14:textId="77777777" w:rsidR="00891BD7" w:rsidRDefault="00891BD7" w:rsidP="00126177">
      <w:pPr>
        <w:jc w:val="both"/>
        <w:rPr>
          <w:rFonts w:ascii="Times New Roman" w:hAnsi="Times New Roman" w:cs="Times New Roman"/>
        </w:rPr>
      </w:pPr>
    </w:p>
    <w:p w14:paraId="6A0623FD" w14:textId="77777777" w:rsidR="00891BD7" w:rsidRPr="00126177" w:rsidRDefault="00891BD7" w:rsidP="00126177">
      <w:pPr>
        <w:jc w:val="both"/>
        <w:rPr>
          <w:rFonts w:ascii="Times New Roman" w:hAnsi="Times New Roman" w:cs="Times New Roman"/>
        </w:rPr>
      </w:pPr>
    </w:p>
    <w:p w14:paraId="5FB0AE79" w14:textId="2250C434" w:rsidR="0034270D" w:rsidRPr="00126177" w:rsidRDefault="00126177" w:rsidP="00126177">
      <w:pPr>
        <w:pStyle w:val="Heading1"/>
        <w:jc w:val="both"/>
        <w:rPr>
          <w:rFonts w:ascii="Times New Roman" w:hAnsi="Times New Roman" w:cs="Times New Roman"/>
        </w:rPr>
      </w:pPr>
      <w:bookmarkStart w:id="3" w:name="_Toc57984404"/>
      <w:r>
        <w:rPr>
          <w:rFonts w:ascii="Times New Roman" w:hAnsi="Times New Roman" w:cs="Times New Roman"/>
        </w:rPr>
        <w:lastRenderedPageBreak/>
        <w:t xml:space="preserve">Risk Management: </w:t>
      </w:r>
      <w:r w:rsidR="0034270D" w:rsidRPr="00126177">
        <w:rPr>
          <w:rFonts w:ascii="Times New Roman" w:hAnsi="Times New Roman" w:cs="Times New Roman"/>
        </w:rPr>
        <w:t>Identifying, mitigating, and monitoring financial risks</w:t>
      </w:r>
      <w:bookmarkEnd w:id="3"/>
      <w:r w:rsidR="0034270D" w:rsidRPr="00126177">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1276"/>
        <w:gridCol w:w="2773"/>
        <w:gridCol w:w="1182"/>
        <w:gridCol w:w="842"/>
        <w:gridCol w:w="728"/>
        <w:gridCol w:w="1341"/>
        <w:gridCol w:w="1208"/>
      </w:tblGrid>
      <w:tr w:rsidR="00A514D9" w:rsidRPr="00126177" w14:paraId="497E2959" w14:textId="77777777" w:rsidTr="002F4CD1">
        <w:tc>
          <w:tcPr>
            <w:tcW w:w="1278" w:type="dxa"/>
          </w:tcPr>
          <w:p w14:paraId="500C382C" w14:textId="14AF5313" w:rsidR="0034270D" w:rsidRPr="00126177" w:rsidRDefault="0034270D" w:rsidP="00126177">
            <w:pPr>
              <w:jc w:val="both"/>
              <w:rPr>
                <w:rFonts w:ascii="Times New Roman" w:hAnsi="Times New Roman" w:cs="Times New Roman"/>
              </w:rPr>
            </w:pPr>
            <w:r w:rsidRPr="00126177">
              <w:rPr>
                <w:rFonts w:ascii="Times New Roman" w:hAnsi="Times New Roman" w:cs="Times New Roman"/>
              </w:rPr>
              <w:t xml:space="preserve">Types of financial risks </w:t>
            </w:r>
          </w:p>
        </w:tc>
        <w:tc>
          <w:tcPr>
            <w:tcW w:w="2814" w:type="dxa"/>
          </w:tcPr>
          <w:p w14:paraId="7FD3D37C" w14:textId="71F38B53" w:rsidR="0034270D" w:rsidRPr="00126177" w:rsidRDefault="0034270D" w:rsidP="00126177">
            <w:pPr>
              <w:jc w:val="both"/>
              <w:rPr>
                <w:rFonts w:ascii="Times New Roman" w:hAnsi="Times New Roman" w:cs="Times New Roman"/>
              </w:rPr>
            </w:pPr>
            <w:r w:rsidRPr="00126177">
              <w:rPr>
                <w:rFonts w:ascii="Times New Roman" w:hAnsi="Times New Roman" w:cs="Times New Roman"/>
              </w:rPr>
              <w:t xml:space="preserve">Risk explanation </w:t>
            </w:r>
          </w:p>
        </w:tc>
        <w:tc>
          <w:tcPr>
            <w:tcW w:w="1133" w:type="dxa"/>
          </w:tcPr>
          <w:p w14:paraId="7C6544A3" w14:textId="70D0A38A" w:rsidR="0034270D" w:rsidRPr="00126177" w:rsidRDefault="0034270D" w:rsidP="00126177">
            <w:pPr>
              <w:jc w:val="both"/>
              <w:rPr>
                <w:rFonts w:ascii="Times New Roman" w:hAnsi="Times New Roman" w:cs="Times New Roman"/>
              </w:rPr>
            </w:pPr>
            <w:r w:rsidRPr="00126177">
              <w:rPr>
                <w:rFonts w:ascii="Times New Roman" w:hAnsi="Times New Roman" w:cs="Times New Roman"/>
              </w:rPr>
              <w:t xml:space="preserve">Likelihood </w:t>
            </w:r>
          </w:p>
        </w:tc>
        <w:tc>
          <w:tcPr>
            <w:tcW w:w="842" w:type="dxa"/>
          </w:tcPr>
          <w:p w14:paraId="54072683" w14:textId="1356E9DC" w:rsidR="0034270D" w:rsidRPr="00126177" w:rsidRDefault="0034270D" w:rsidP="00126177">
            <w:pPr>
              <w:jc w:val="both"/>
              <w:rPr>
                <w:rFonts w:ascii="Times New Roman" w:hAnsi="Times New Roman" w:cs="Times New Roman"/>
              </w:rPr>
            </w:pPr>
            <w:r w:rsidRPr="00126177">
              <w:rPr>
                <w:rFonts w:ascii="Times New Roman" w:hAnsi="Times New Roman" w:cs="Times New Roman"/>
              </w:rPr>
              <w:t xml:space="preserve">Impact </w:t>
            </w:r>
          </w:p>
        </w:tc>
        <w:tc>
          <w:tcPr>
            <w:tcW w:w="729" w:type="dxa"/>
          </w:tcPr>
          <w:p w14:paraId="315D4ED3" w14:textId="38156FB4" w:rsidR="0034270D" w:rsidRPr="00126177" w:rsidRDefault="0034270D" w:rsidP="00126177">
            <w:pPr>
              <w:jc w:val="both"/>
              <w:rPr>
                <w:rFonts w:ascii="Times New Roman" w:hAnsi="Times New Roman" w:cs="Times New Roman"/>
              </w:rPr>
            </w:pPr>
            <w:r w:rsidRPr="00126177">
              <w:rPr>
                <w:rFonts w:ascii="Times New Roman" w:hAnsi="Times New Roman" w:cs="Times New Roman"/>
              </w:rPr>
              <w:t xml:space="preserve">Risk score </w:t>
            </w:r>
          </w:p>
        </w:tc>
        <w:tc>
          <w:tcPr>
            <w:tcW w:w="1334" w:type="dxa"/>
          </w:tcPr>
          <w:p w14:paraId="63A5C952" w14:textId="34C02189" w:rsidR="0034270D" w:rsidRPr="00126177" w:rsidRDefault="0034270D" w:rsidP="00126177">
            <w:pPr>
              <w:jc w:val="both"/>
              <w:rPr>
                <w:rFonts w:ascii="Times New Roman" w:hAnsi="Times New Roman" w:cs="Times New Roman"/>
              </w:rPr>
            </w:pPr>
            <w:r w:rsidRPr="00126177">
              <w:rPr>
                <w:rFonts w:ascii="Times New Roman" w:hAnsi="Times New Roman" w:cs="Times New Roman"/>
              </w:rPr>
              <w:t xml:space="preserve">Contingency plan </w:t>
            </w:r>
          </w:p>
        </w:tc>
        <w:tc>
          <w:tcPr>
            <w:tcW w:w="1220" w:type="dxa"/>
          </w:tcPr>
          <w:p w14:paraId="6A29325E" w14:textId="4EE71431" w:rsidR="0034270D" w:rsidRPr="00126177" w:rsidRDefault="0034270D" w:rsidP="00126177">
            <w:pPr>
              <w:jc w:val="both"/>
              <w:rPr>
                <w:rFonts w:ascii="Times New Roman" w:hAnsi="Times New Roman" w:cs="Times New Roman"/>
              </w:rPr>
            </w:pPr>
            <w:r w:rsidRPr="00126177">
              <w:rPr>
                <w:rFonts w:ascii="Times New Roman" w:hAnsi="Times New Roman" w:cs="Times New Roman"/>
              </w:rPr>
              <w:t xml:space="preserve">Risk owner </w:t>
            </w:r>
          </w:p>
        </w:tc>
      </w:tr>
      <w:tr w:rsidR="00A514D9" w:rsidRPr="00126177" w14:paraId="3A9F992B" w14:textId="77777777" w:rsidTr="002F4CD1">
        <w:tc>
          <w:tcPr>
            <w:tcW w:w="1278" w:type="dxa"/>
          </w:tcPr>
          <w:p w14:paraId="08051613" w14:textId="2B796A7F" w:rsidR="0034270D" w:rsidRPr="00126177" w:rsidRDefault="0034270D" w:rsidP="00126177">
            <w:pPr>
              <w:jc w:val="both"/>
              <w:rPr>
                <w:rFonts w:ascii="Times New Roman" w:hAnsi="Times New Roman" w:cs="Times New Roman"/>
              </w:rPr>
            </w:pPr>
            <w:r w:rsidRPr="00126177">
              <w:rPr>
                <w:rFonts w:ascii="Times New Roman" w:hAnsi="Times New Roman" w:cs="Times New Roman"/>
              </w:rPr>
              <w:t xml:space="preserve">Credit risk </w:t>
            </w:r>
          </w:p>
        </w:tc>
        <w:tc>
          <w:tcPr>
            <w:tcW w:w="2814" w:type="dxa"/>
          </w:tcPr>
          <w:p w14:paraId="462C891B" w14:textId="507EB6D6" w:rsidR="0034270D" w:rsidRPr="00126177" w:rsidRDefault="0034270D" w:rsidP="00126177">
            <w:pPr>
              <w:jc w:val="both"/>
              <w:rPr>
                <w:rFonts w:ascii="Times New Roman" w:hAnsi="Times New Roman" w:cs="Times New Roman"/>
              </w:rPr>
            </w:pPr>
            <w:r w:rsidRPr="00126177">
              <w:rPr>
                <w:rFonts w:ascii="Times New Roman" w:hAnsi="Times New Roman" w:cs="Times New Roman"/>
              </w:rPr>
              <w:t>Fail to repay bank loan</w:t>
            </w:r>
          </w:p>
        </w:tc>
        <w:tc>
          <w:tcPr>
            <w:tcW w:w="1133" w:type="dxa"/>
          </w:tcPr>
          <w:p w14:paraId="35949F1C" w14:textId="28391965" w:rsidR="0034270D" w:rsidRPr="00126177" w:rsidRDefault="0034270D" w:rsidP="00126177">
            <w:pPr>
              <w:jc w:val="both"/>
              <w:rPr>
                <w:rFonts w:ascii="Times New Roman" w:hAnsi="Times New Roman" w:cs="Times New Roman"/>
              </w:rPr>
            </w:pPr>
            <w:r w:rsidRPr="00126177">
              <w:rPr>
                <w:rFonts w:ascii="Times New Roman" w:hAnsi="Times New Roman" w:cs="Times New Roman"/>
              </w:rPr>
              <w:t>3</w:t>
            </w:r>
          </w:p>
        </w:tc>
        <w:tc>
          <w:tcPr>
            <w:tcW w:w="842" w:type="dxa"/>
          </w:tcPr>
          <w:p w14:paraId="21A8C7E5" w14:textId="318FEF84" w:rsidR="0034270D" w:rsidRPr="00126177" w:rsidRDefault="0034270D" w:rsidP="00126177">
            <w:pPr>
              <w:jc w:val="both"/>
              <w:rPr>
                <w:rFonts w:ascii="Times New Roman" w:hAnsi="Times New Roman" w:cs="Times New Roman"/>
              </w:rPr>
            </w:pPr>
            <w:r w:rsidRPr="00126177">
              <w:rPr>
                <w:rFonts w:ascii="Times New Roman" w:hAnsi="Times New Roman" w:cs="Times New Roman"/>
              </w:rPr>
              <w:t>3</w:t>
            </w:r>
          </w:p>
        </w:tc>
        <w:tc>
          <w:tcPr>
            <w:tcW w:w="729" w:type="dxa"/>
          </w:tcPr>
          <w:p w14:paraId="6309640C" w14:textId="79E45ACA" w:rsidR="0034270D" w:rsidRPr="00126177" w:rsidRDefault="0034270D" w:rsidP="00126177">
            <w:pPr>
              <w:jc w:val="both"/>
              <w:rPr>
                <w:rFonts w:ascii="Times New Roman" w:hAnsi="Times New Roman" w:cs="Times New Roman"/>
              </w:rPr>
            </w:pPr>
            <w:r w:rsidRPr="00126177">
              <w:rPr>
                <w:rFonts w:ascii="Times New Roman" w:hAnsi="Times New Roman" w:cs="Times New Roman"/>
              </w:rPr>
              <w:t>9</w:t>
            </w:r>
          </w:p>
        </w:tc>
        <w:tc>
          <w:tcPr>
            <w:tcW w:w="1334" w:type="dxa"/>
          </w:tcPr>
          <w:p w14:paraId="7A50019D" w14:textId="28AC474E" w:rsidR="0034270D" w:rsidRPr="00126177" w:rsidRDefault="0034270D" w:rsidP="00126177">
            <w:pPr>
              <w:jc w:val="both"/>
              <w:rPr>
                <w:rFonts w:ascii="Times New Roman" w:hAnsi="Times New Roman" w:cs="Times New Roman"/>
              </w:rPr>
            </w:pPr>
            <w:r w:rsidRPr="00126177">
              <w:rPr>
                <w:rFonts w:ascii="Times New Roman" w:hAnsi="Times New Roman" w:cs="Times New Roman"/>
              </w:rPr>
              <w:t xml:space="preserve">Borrow money from friends and family </w:t>
            </w:r>
          </w:p>
        </w:tc>
        <w:tc>
          <w:tcPr>
            <w:tcW w:w="1220" w:type="dxa"/>
          </w:tcPr>
          <w:p w14:paraId="6A5ADB65" w14:textId="280A6394" w:rsidR="0034270D" w:rsidRPr="00126177" w:rsidRDefault="0034270D" w:rsidP="00126177">
            <w:pPr>
              <w:jc w:val="both"/>
              <w:rPr>
                <w:rFonts w:ascii="Times New Roman" w:hAnsi="Times New Roman" w:cs="Times New Roman"/>
              </w:rPr>
            </w:pPr>
            <w:r w:rsidRPr="00126177">
              <w:rPr>
                <w:rFonts w:ascii="Times New Roman" w:hAnsi="Times New Roman" w:cs="Times New Roman"/>
              </w:rPr>
              <w:t>Mr. X</w:t>
            </w:r>
          </w:p>
        </w:tc>
      </w:tr>
      <w:tr w:rsidR="00A514D9" w:rsidRPr="00126177" w14:paraId="366FA429" w14:textId="77777777" w:rsidTr="002F4CD1">
        <w:tc>
          <w:tcPr>
            <w:tcW w:w="1278" w:type="dxa"/>
          </w:tcPr>
          <w:p w14:paraId="17C3DA8B" w14:textId="12A49AB0" w:rsidR="0034270D" w:rsidRPr="00126177" w:rsidRDefault="00A514D9" w:rsidP="00126177">
            <w:pPr>
              <w:jc w:val="both"/>
              <w:rPr>
                <w:rFonts w:ascii="Times New Roman" w:hAnsi="Times New Roman" w:cs="Times New Roman"/>
              </w:rPr>
            </w:pPr>
            <w:r w:rsidRPr="00126177">
              <w:rPr>
                <w:rFonts w:ascii="Times New Roman" w:hAnsi="Times New Roman" w:cs="Times New Roman"/>
              </w:rPr>
              <w:t xml:space="preserve">Market risk </w:t>
            </w:r>
          </w:p>
        </w:tc>
        <w:tc>
          <w:tcPr>
            <w:tcW w:w="2814" w:type="dxa"/>
          </w:tcPr>
          <w:p w14:paraId="4FA3CAC1" w14:textId="568B6A80" w:rsidR="0034270D" w:rsidRPr="00126177" w:rsidRDefault="00A514D9" w:rsidP="00126177">
            <w:pPr>
              <w:jc w:val="both"/>
              <w:rPr>
                <w:rFonts w:ascii="Times New Roman" w:hAnsi="Times New Roman" w:cs="Times New Roman"/>
              </w:rPr>
            </w:pPr>
            <w:r w:rsidRPr="00126177">
              <w:rPr>
                <w:rFonts w:ascii="Times New Roman" w:hAnsi="Times New Roman" w:cs="Times New Roman"/>
              </w:rPr>
              <w:t xml:space="preserve">The rise of competition, and the presence of new entry may influence demand and supply of product </w:t>
            </w:r>
          </w:p>
        </w:tc>
        <w:tc>
          <w:tcPr>
            <w:tcW w:w="1133" w:type="dxa"/>
          </w:tcPr>
          <w:p w14:paraId="59A63A29" w14:textId="3D81A1F1" w:rsidR="0034270D" w:rsidRPr="00126177" w:rsidRDefault="00A514D9" w:rsidP="00126177">
            <w:pPr>
              <w:jc w:val="both"/>
              <w:rPr>
                <w:rFonts w:ascii="Times New Roman" w:hAnsi="Times New Roman" w:cs="Times New Roman"/>
              </w:rPr>
            </w:pPr>
            <w:r w:rsidRPr="00126177">
              <w:rPr>
                <w:rFonts w:ascii="Times New Roman" w:hAnsi="Times New Roman" w:cs="Times New Roman"/>
              </w:rPr>
              <w:t>3</w:t>
            </w:r>
          </w:p>
        </w:tc>
        <w:tc>
          <w:tcPr>
            <w:tcW w:w="842" w:type="dxa"/>
          </w:tcPr>
          <w:p w14:paraId="59120DE3" w14:textId="312E748A" w:rsidR="0034270D" w:rsidRPr="00126177" w:rsidRDefault="00A514D9" w:rsidP="00126177">
            <w:pPr>
              <w:jc w:val="both"/>
              <w:rPr>
                <w:rFonts w:ascii="Times New Roman" w:hAnsi="Times New Roman" w:cs="Times New Roman"/>
              </w:rPr>
            </w:pPr>
            <w:r w:rsidRPr="00126177">
              <w:rPr>
                <w:rFonts w:ascii="Times New Roman" w:hAnsi="Times New Roman" w:cs="Times New Roman"/>
              </w:rPr>
              <w:t>4</w:t>
            </w:r>
          </w:p>
        </w:tc>
        <w:tc>
          <w:tcPr>
            <w:tcW w:w="729" w:type="dxa"/>
          </w:tcPr>
          <w:p w14:paraId="24AB92E3" w14:textId="6664972B" w:rsidR="0034270D" w:rsidRPr="00126177" w:rsidRDefault="00A514D9" w:rsidP="00126177">
            <w:pPr>
              <w:jc w:val="both"/>
              <w:rPr>
                <w:rFonts w:ascii="Times New Roman" w:hAnsi="Times New Roman" w:cs="Times New Roman"/>
              </w:rPr>
            </w:pPr>
            <w:r w:rsidRPr="00126177">
              <w:rPr>
                <w:rFonts w:ascii="Times New Roman" w:hAnsi="Times New Roman" w:cs="Times New Roman"/>
              </w:rPr>
              <w:t>12</w:t>
            </w:r>
          </w:p>
        </w:tc>
        <w:tc>
          <w:tcPr>
            <w:tcW w:w="1334" w:type="dxa"/>
          </w:tcPr>
          <w:p w14:paraId="54601D49" w14:textId="77777777" w:rsidR="0034270D" w:rsidRPr="00126177" w:rsidRDefault="00A514D9" w:rsidP="00126177">
            <w:pPr>
              <w:jc w:val="both"/>
              <w:rPr>
                <w:rFonts w:ascii="Times New Roman" w:hAnsi="Times New Roman" w:cs="Times New Roman"/>
              </w:rPr>
            </w:pPr>
            <w:r w:rsidRPr="00126177">
              <w:rPr>
                <w:rFonts w:ascii="Times New Roman" w:hAnsi="Times New Roman" w:cs="Times New Roman"/>
              </w:rPr>
              <w:t xml:space="preserve">Comply with market factor </w:t>
            </w:r>
          </w:p>
          <w:p w14:paraId="652EC4A3" w14:textId="21A7B6B8" w:rsidR="00A514D9" w:rsidRPr="00126177" w:rsidRDefault="00A514D9" w:rsidP="00126177">
            <w:pPr>
              <w:jc w:val="both"/>
              <w:rPr>
                <w:rFonts w:ascii="Times New Roman" w:hAnsi="Times New Roman" w:cs="Times New Roman"/>
              </w:rPr>
            </w:pPr>
            <w:r w:rsidRPr="00126177">
              <w:rPr>
                <w:rFonts w:ascii="Times New Roman" w:hAnsi="Times New Roman" w:cs="Times New Roman"/>
              </w:rPr>
              <w:t xml:space="preserve">Strategy update </w:t>
            </w:r>
          </w:p>
        </w:tc>
        <w:tc>
          <w:tcPr>
            <w:tcW w:w="1220" w:type="dxa"/>
          </w:tcPr>
          <w:p w14:paraId="4E3A8791" w14:textId="4CE34C59" w:rsidR="0034270D" w:rsidRPr="00126177" w:rsidRDefault="00A514D9" w:rsidP="00126177">
            <w:pPr>
              <w:jc w:val="both"/>
              <w:rPr>
                <w:rFonts w:ascii="Times New Roman" w:hAnsi="Times New Roman" w:cs="Times New Roman"/>
              </w:rPr>
            </w:pPr>
            <w:r w:rsidRPr="00126177">
              <w:rPr>
                <w:rFonts w:ascii="Times New Roman" w:hAnsi="Times New Roman" w:cs="Times New Roman"/>
              </w:rPr>
              <w:t>Mr. Y</w:t>
            </w:r>
          </w:p>
        </w:tc>
      </w:tr>
      <w:tr w:rsidR="00A514D9" w:rsidRPr="00126177" w14:paraId="789F60CF" w14:textId="77777777" w:rsidTr="002F4CD1">
        <w:tc>
          <w:tcPr>
            <w:tcW w:w="1278" w:type="dxa"/>
          </w:tcPr>
          <w:p w14:paraId="73F9949B" w14:textId="1CBC0E9D" w:rsidR="0034270D" w:rsidRPr="00126177" w:rsidRDefault="00A514D9" w:rsidP="00126177">
            <w:pPr>
              <w:jc w:val="both"/>
              <w:rPr>
                <w:rFonts w:ascii="Times New Roman" w:hAnsi="Times New Roman" w:cs="Times New Roman"/>
              </w:rPr>
            </w:pPr>
            <w:r w:rsidRPr="00126177">
              <w:rPr>
                <w:rFonts w:ascii="Times New Roman" w:hAnsi="Times New Roman" w:cs="Times New Roman"/>
              </w:rPr>
              <w:t xml:space="preserve">Insufficient fund </w:t>
            </w:r>
          </w:p>
        </w:tc>
        <w:tc>
          <w:tcPr>
            <w:tcW w:w="2814" w:type="dxa"/>
          </w:tcPr>
          <w:p w14:paraId="48C6E4BC" w14:textId="541C9499" w:rsidR="0034270D" w:rsidRPr="00126177" w:rsidRDefault="00A514D9" w:rsidP="00126177">
            <w:pPr>
              <w:jc w:val="both"/>
              <w:rPr>
                <w:rFonts w:ascii="Times New Roman" w:hAnsi="Times New Roman" w:cs="Times New Roman"/>
              </w:rPr>
            </w:pPr>
            <w:r w:rsidRPr="00126177">
              <w:rPr>
                <w:rFonts w:ascii="Times New Roman" w:hAnsi="Times New Roman" w:cs="Times New Roman"/>
              </w:rPr>
              <w:t xml:space="preserve">Ban may </w:t>
            </w:r>
            <w:r w:rsidR="002F4CD1" w:rsidRPr="00126177">
              <w:rPr>
                <w:rFonts w:ascii="Times New Roman" w:hAnsi="Times New Roman" w:cs="Times New Roman"/>
              </w:rPr>
              <w:t xml:space="preserve">be discouraged </w:t>
            </w:r>
            <w:r w:rsidRPr="00126177">
              <w:rPr>
                <w:rFonts w:ascii="Times New Roman" w:hAnsi="Times New Roman" w:cs="Times New Roman"/>
              </w:rPr>
              <w:t xml:space="preserve">to provide fund and </w:t>
            </w:r>
            <w:r w:rsidR="002F4CD1" w:rsidRPr="00126177">
              <w:rPr>
                <w:rFonts w:ascii="Times New Roman" w:hAnsi="Times New Roman" w:cs="Times New Roman"/>
              </w:rPr>
              <w:t xml:space="preserve">equity finance may not work </w:t>
            </w:r>
          </w:p>
        </w:tc>
        <w:tc>
          <w:tcPr>
            <w:tcW w:w="1133" w:type="dxa"/>
          </w:tcPr>
          <w:p w14:paraId="1141E5D4" w14:textId="5A9D165B" w:rsidR="0034270D" w:rsidRPr="00126177" w:rsidRDefault="002F4CD1" w:rsidP="00126177">
            <w:pPr>
              <w:jc w:val="both"/>
              <w:rPr>
                <w:rFonts w:ascii="Times New Roman" w:hAnsi="Times New Roman" w:cs="Times New Roman"/>
              </w:rPr>
            </w:pPr>
            <w:r w:rsidRPr="00126177">
              <w:rPr>
                <w:rFonts w:ascii="Times New Roman" w:hAnsi="Times New Roman" w:cs="Times New Roman"/>
              </w:rPr>
              <w:t>3</w:t>
            </w:r>
          </w:p>
        </w:tc>
        <w:tc>
          <w:tcPr>
            <w:tcW w:w="842" w:type="dxa"/>
          </w:tcPr>
          <w:p w14:paraId="281AAE37" w14:textId="576F7B0C" w:rsidR="0034270D" w:rsidRPr="00126177" w:rsidRDefault="002F4CD1" w:rsidP="00126177">
            <w:pPr>
              <w:jc w:val="both"/>
              <w:rPr>
                <w:rFonts w:ascii="Times New Roman" w:hAnsi="Times New Roman" w:cs="Times New Roman"/>
              </w:rPr>
            </w:pPr>
            <w:r w:rsidRPr="00126177">
              <w:rPr>
                <w:rFonts w:ascii="Times New Roman" w:hAnsi="Times New Roman" w:cs="Times New Roman"/>
              </w:rPr>
              <w:t>4</w:t>
            </w:r>
          </w:p>
        </w:tc>
        <w:tc>
          <w:tcPr>
            <w:tcW w:w="729" w:type="dxa"/>
          </w:tcPr>
          <w:p w14:paraId="229A304D" w14:textId="69DE000D" w:rsidR="0034270D" w:rsidRPr="00126177" w:rsidRDefault="002F4CD1" w:rsidP="00126177">
            <w:pPr>
              <w:jc w:val="both"/>
              <w:rPr>
                <w:rFonts w:ascii="Times New Roman" w:hAnsi="Times New Roman" w:cs="Times New Roman"/>
              </w:rPr>
            </w:pPr>
            <w:r w:rsidRPr="00126177">
              <w:rPr>
                <w:rFonts w:ascii="Times New Roman" w:hAnsi="Times New Roman" w:cs="Times New Roman"/>
              </w:rPr>
              <w:t>12</w:t>
            </w:r>
          </w:p>
        </w:tc>
        <w:tc>
          <w:tcPr>
            <w:tcW w:w="1334" w:type="dxa"/>
          </w:tcPr>
          <w:p w14:paraId="103BB5EB" w14:textId="6B2628CF" w:rsidR="0034270D" w:rsidRPr="00126177" w:rsidRDefault="002F4CD1" w:rsidP="00126177">
            <w:pPr>
              <w:jc w:val="both"/>
              <w:rPr>
                <w:rFonts w:ascii="Times New Roman" w:hAnsi="Times New Roman" w:cs="Times New Roman"/>
              </w:rPr>
            </w:pPr>
            <w:r w:rsidRPr="00126177">
              <w:rPr>
                <w:rFonts w:ascii="Times New Roman" w:hAnsi="Times New Roman" w:cs="Times New Roman"/>
              </w:rPr>
              <w:t xml:space="preserve">Use contingency source of finance </w:t>
            </w:r>
          </w:p>
        </w:tc>
        <w:tc>
          <w:tcPr>
            <w:tcW w:w="1220" w:type="dxa"/>
          </w:tcPr>
          <w:p w14:paraId="5DBEB7D5" w14:textId="510B74DA" w:rsidR="0034270D" w:rsidRPr="00126177" w:rsidRDefault="002F4CD1" w:rsidP="00126177">
            <w:pPr>
              <w:jc w:val="both"/>
              <w:rPr>
                <w:rFonts w:ascii="Times New Roman" w:hAnsi="Times New Roman" w:cs="Times New Roman"/>
              </w:rPr>
            </w:pPr>
            <w:r w:rsidRPr="00126177">
              <w:rPr>
                <w:rFonts w:ascii="Times New Roman" w:hAnsi="Times New Roman" w:cs="Times New Roman"/>
              </w:rPr>
              <w:t>Mr. X</w:t>
            </w:r>
          </w:p>
        </w:tc>
      </w:tr>
      <w:tr w:rsidR="00A514D9" w:rsidRPr="00126177" w14:paraId="1D6490E1" w14:textId="77777777" w:rsidTr="002F4CD1">
        <w:tc>
          <w:tcPr>
            <w:tcW w:w="1278" w:type="dxa"/>
          </w:tcPr>
          <w:p w14:paraId="1551DDC3" w14:textId="07EC8CE6" w:rsidR="0034270D" w:rsidRPr="00126177" w:rsidRDefault="002F4CD1" w:rsidP="00126177">
            <w:pPr>
              <w:jc w:val="both"/>
              <w:rPr>
                <w:rFonts w:ascii="Times New Roman" w:hAnsi="Times New Roman" w:cs="Times New Roman"/>
              </w:rPr>
            </w:pPr>
            <w:r w:rsidRPr="00126177">
              <w:rPr>
                <w:rFonts w:ascii="Times New Roman" w:hAnsi="Times New Roman" w:cs="Times New Roman"/>
              </w:rPr>
              <w:t xml:space="preserve">Political risk </w:t>
            </w:r>
          </w:p>
        </w:tc>
        <w:tc>
          <w:tcPr>
            <w:tcW w:w="2814" w:type="dxa"/>
          </w:tcPr>
          <w:p w14:paraId="00B53F5C" w14:textId="7161DF9C" w:rsidR="0034270D" w:rsidRPr="00126177" w:rsidRDefault="002F4CD1" w:rsidP="00126177">
            <w:pPr>
              <w:jc w:val="both"/>
              <w:rPr>
                <w:rFonts w:ascii="Times New Roman" w:hAnsi="Times New Roman" w:cs="Times New Roman"/>
              </w:rPr>
            </w:pPr>
            <w:r w:rsidRPr="00126177">
              <w:rPr>
                <w:rFonts w:ascii="Times New Roman" w:hAnsi="Times New Roman" w:cs="Times New Roman"/>
              </w:rPr>
              <w:t xml:space="preserve">Political agenda may adversely affect to meet financial goals </w:t>
            </w:r>
          </w:p>
        </w:tc>
        <w:tc>
          <w:tcPr>
            <w:tcW w:w="1133" w:type="dxa"/>
          </w:tcPr>
          <w:p w14:paraId="444C64C5" w14:textId="52CC5078" w:rsidR="0034270D" w:rsidRPr="00126177" w:rsidRDefault="002F4CD1" w:rsidP="00126177">
            <w:pPr>
              <w:jc w:val="both"/>
              <w:rPr>
                <w:rFonts w:ascii="Times New Roman" w:hAnsi="Times New Roman" w:cs="Times New Roman"/>
              </w:rPr>
            </w:pPr>
            <w:r w:rsidRPr="00126177">
              <w:rPr>
                <w:rFonts w:ascii="Times New Roman" w:hAnsi="Times New Roman" w:cs="Times New Roman"/>
              </w:rPr>
              <w:t>2</w:t>
            </w:r>
          </w:p>
        </w:tc>
        <w:tc>
          <w:tcPr>
            <w:tcW w:w="842" w:type="dxa"/>
          </w:tcPr>
          <w:p w14:paraId="41C2A3D2" w14:textId="0337DB8C" w:rsidR="0034270D" w:rsidRPr="00126177" w:rsidRDefault="002F4CD1" w:rsidP="00126177">
            <w:pPr>
              <w:jc w:val="both"/>
              <w:rPr>
                <w:rFonts w:ascii="Times New Roman" w:hAnsi="Times New Roman" w:cs="Times New Roman"/>
              </w:rPr>
            </w:pPr>
            <w:r w:rsidRPr="00126177">
              <w:rPr>
                <w:rFonts w:ascii="Times New Roman" w:hAnsi="Times New Roman" w:cs="Times New Roman"/>
              </w:rPr>
              <w:t>4</w:t>
            </w:r>
          </w:p>
        </w:tc>
        <w:tc>
          <w:tcPr>
            <w:tcW w:w="729" w:type="dxa"/>
          </w:tcPr>
          <w:p w14:paraId="631394D1" w14:textId="1D9D0A77" w:rsidR="0034270D" w:rsidRPr="00126177" w:rsidRDefault="002F4CD1" w:rsidP="00126177">
            <w:pPr>
              <w:jc w:val="both"/>
              <w:rPr>
                <w:rFonts w:ascii="Times New Roman" w:hAnsi="Times New Roman" w:cs="Times New Roman"/>
              </w:rPr>
            </w:pPr>
            <w:r w:rsidRPr="00126177">
              <w:rPr>
                <w:rFonts w:ascii="Times New Roman" w:hAnsi="Times New Roman" w:cs="Times New Roman"/>
              </w:rPr>
              <w:t xml:space="preserve">8 </w:t>
            </w:r>
          </w:p>
        </w:tc>
        <w:tc>
          <w:tcPr>
            <w:tcW w:w="1334" w:type="dxa"/>
          </w:tcPr>
          <w:p w14:paraId="0140F47D" w14:textId="26FDFAEE" w:rsidR="0034270D" w:rsidRPr="00126177" w:rsidRDefault="002F4CD1" w:rsidP="00126177">
            <w:pPr>
              <w:jc w:val="both"/>
              <w:rPr>
                <w:rFonts w:ascii="Times New Roman" w:hAnsi="Times New Roman" w:cs="Times New Roman"/>
              </w:rPr>
            </w:pPr>
            <w:r w:rsidRPr="00126177">
              <w:rPr>
                <w:rFonts w:ascii="Times New Roman" w:hAnsi="Times New Roman" w:cs="Times New Roman"/>
              </w:rPr>
              <w:t xml:space="preserve">Comply with political rules and regulations </w:t>
            </w:r>
          </w:p>
        </w:tc>
        <w:tc>
          <w:tcPr>
            <w:tcW w:w="1220" w:type="dxa"/>
          </w:tcPr>
          <w:p w14:paraId="33F01BBA" w14:textId="56AB2FB0" w:rsidR="0034270D" w:rsidRPr="00126177" w:rsidRDefault="002F4CD1" w:rsidP="00126177">
            <w:pPr>
              <w:jc w:val="both"/>
              <w:rPr>
                <w:rFonts w:ascii="Times New Roman" w:hAnsi="Times New Roman" w:cs="Times New Roman"/>
              </w:rPr>
            </w:pPr>
            <w:r w:rsidRPr="00126177">
              <w:rPr>
                <w:rFonts w:ascii="Times New Roman" w:hAnsi="Times New Roman" w:cs="Times New Roman"/>
              </w:rPr>
              <w:t>Mr. X</w:t>
            </w:r>
          </w:p>
        </w:tc>
      </w:tr>
    </w:tbl>
    <w:p w14:paraId="7A9C7764" w14:textId="77777777" w:rsidR="0034270D" w:rsidRPr="00126177" w:rsidRDefault="0034270D" w:rsidP="00126177">
      <w:pPr>
        <w:jc w:val="both"/>
        <w:rPr>
          <w:rFonts w:ascii="Times New Roman" w:hAnsi="Times New Roman" w:cs="Times New Roman"/>
        </w:rPr>
      </w:pPr>
    </w:p>
    <w:p w14:paraId="4EDEB023" w14:textId="3F699617" w:rsidR="008E6785" w:rsidRDefault="00126177" w:rsidP="00126177">
      <w:pPr>
        <w:pStyle w:val="Heading1"/>
        <w:jc w:val="both"/>
        <w:rPr>
          <w:rFonts w:ascii="Times New Roman" w:hAnsi="Times New Roman" w:cs="Times New Roman"/>
        </w:rPr>
      </w:pPr>
      <w:bookmarkStart w:id="4" w:name="_Toc57984405"/>
      <w:r>
        <w:rPr>
          <w:rFonts w:ascii="Times New Roman" w:hAnsi="Times New Roman" w:cs="Times New Roman"/>
        </w:rPr>
        <w:t xml:space="preserve">Financial </w:t>
      </w:r>
      <w:r w:rsidR="008E6785" w:rsidRPr="00126177">
        <w:rPr>
          <w:rFonts w:ascii="Times New Roman" w:hAnsi="Times New Roman" w:cs="Times New Roman"/>
        </w:rPr>
        <w:t>forecasting</w:t>
      </w:r>
      <w:bookmarkEnd w:id="4"/>
      <w:r w:rsidR="008E6785" w:rsidRPr="00126177">
        <w:rPr>
          <w:rFonts w:ascii="Times New Roman" w:hAnsi="Times New Roman" w:cs="Times New Roman"/>
        </w:rPr>
        <w:t xml:space="preserve"> </w:t>
      </w:r>
    </w:p>
    <w:p w14:paraId="50AFCE64" w14:textId="23300D42" w:rsidR="00E2368E" w:rsidRPr="00E2368E" w:rsidRDefault="00E2368E" w:rsidP="00E2368E">
      <w:pPr>
        <w:jc w:val="both"/>
        <w:rPr>
          <w:rFonts w:ascii="Times New Roman" w:hAnsi="Times New Roman" w:cs="Times New Roman"/>
          <w:sz w:val="24"/>
          <w:szCs w:val="24"/>
        </w:rPr>
      </w:pPr>
      <w:r w:rsidRPr="00E2368E">
        <w:rPr>
          <w:rFonts w:ascii="Times New Roman" w:hAnsi="Times New Roman" w:cs="Times New Roman"/>
          <w:sz w:val="24"/>
          <w:szCs w:val="24"/>
        </w:rPr>
        <w:t>In attempting to forecast future financial performance, it has been forecasted three years net profit/loss account. It shows gross profit, operating profit, and net profit margin.</w:t>
      </w:r>
    </w:p>
    <w:p w14:paraId="39BCF86F" w14:textId="6E0D6A01" w:rsidR="008E6785" w:rsidRPr="00126177" w:rsidRDefault="0000217D" w:rsidP="00126177">
      <w:pPr>
        <w:pStyle w:val="Heading2"/>
        <w:jc w:val="both"/>
        <w:rPr>
          <w:rFonts w:ascii="Times New Roman" w:hAnsi="Times New Roman" w:cs="Times New Roman"/>
        </w:rPr>
      </w:pPr>
      <w:bookmarkStart w:id="5" w:name="_Toc57984406"/>
      <w:r w:rsidRPr="00126177">
        <w:rPr>
          <w:rFonts w:ascii="Times New Roman" w:hAnsi="Times New Roman" w:cs="Times New Roman"/>
        </w:rPr>
        <w:t xml:space="preserve">Forecast of </w:t>
      </w:r>
      <w:r w:rsidR="008E6785" w:rsidRPr="00126177">
        <w:rPr>
          <w:rFonts w:ascii="Times New Roman" w:hAnsi="Times New Roman" w:cs="Times New Roman"/>
        </w:rPr>
        <w:t>Profit and loss</w:t>
      </w:r>
      <w:bookmarkEnd w:id="5"/>
      <w:r w:rsidR="008E6785" w:rsidRPr="00126177">
        <w:rPr>
          <w:rFonts w:ascii="Times New Roman" w:hAnsi="Times New Roman" w:cs="Times New Roman"/>
        </w:rPr>
        <w:t xml:space="preserve"> </w:t>
      </w:r>
    </w:p>
    <w:tbl>
      <w:tblPr>
        <w:tblStyle w:val="TableGrid"/>
        <w:tblW w:w="5000" w:type="pct"/>
        <w:tblLook w:val="04A0" w:firstRow="1" w:lastRow="0" w:firstColumn="1" w:lastColumn="0" w:noHBand="0" w:noVBand="1"/>
      </w:tblPr>
      <w:tblGrid>
        <w:gridCol w:w="4385"/>
        <w:gridCol w:w="1612"/>
        <w:gridCol w:w="1612"/>
        <w:gridCol w:w="1741"/>
      </w:tblGrid>
      <w:tr w:rsidR="002F4CD1" w:rsidRPr="00126177" w14:paraId="63C92714" w14:textId="77777777" w:rsidTr="002F4CD1">
        <w:trPr>
          <w:trHeight w:val="300"/>
        </w:trPr>
        <w:tc>
          <w:tcPr>
            <w:tcW w:w="2345" w:type="pct"/>
            <w:noWrap/>
            <w:hideMark/>
          </w:tcPr>
          <w:p w14:paraId="10B74F1E"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Particulars</w:t>
            </w:r>
          </w:p>
        </w:tc>
        <w:tc>
          <w:tcPr>
            <w:tcW w:w="862" w:type="pct"/>
            <w:noWrap/>
            <w:hideMark/>
          </w:tcPr>
          <w:p w14:paraId="6362EC31"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1st year  </w:t>
            </w:r>
          </w:p>
        </w:tc>
        <w:tc>
          <w:tcPr>
            <w:tcW w:w="862" w:type="pct"/>
            <w:noWrap/>
            <w:hideMark/>
          </w:tcPr>
          <w:p w14:paraId="650C0547"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2nd year</w:t>
            </w:r>
          </w:p>
        </w:tc>
        <w:tc>
          <w:tcPr>
            <w:tcW w:w="932" w:type="pct"/>
            <w:noWrap/>
            <w:hideMark/>
          </w:tcPr>
          <w:p w14:paraId="1933657D"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3rd year</w:t>
            </w:r>
          </w:p>
        </w:tc>
      </w:tr>
      <w:tr w:rsidR="002F4CD1" w:rsidRPr="00126177" w14:paraId="679C452C" w14:textId="77777777" w:rsidTr="002F4CD1">
        <w:trPr>
          <w:trHeight w:val="300"/>
        </w:trPr>
        <w:tc>
          <w:tcPr>
            <w:tcW w:w="2345" w:type="pct"/>
            <w:noWrap/>
            <w:hideMark/>
          </w:tcPr>
          <w:p w14:paraId="36ED0CB9"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Sales </w:t>
            </w:r>
          </w:p>
        </w:tc>
        <w:tc>
          <w:tcPr>
            <w:tcW w:w="862" w:type="pct"/>
            <w:noWrap/>
            <w:hideMark/>
          </w:tcPr>
          <w:p w14:paraId="3F0DE29C"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70,000.00 </w:t>
            </w:r>
          </w:p>
        </w:tc>
        <w:tc>
          <w:tcPr>
            <w:tcW w:w="862" w:type="pct"/>
            <w:noWrap/>
            <w:hideMark/>
          </w:tcPr>
          <w:p w14:paraId="12BB4681"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84,000.00 </w:t>
            </w:r>
          </w:p>
        </w:tc>
        <w:tc>
          <w:tcPr>
            <w:tcW w:w="932" w:type="pct"/>
            <w:noWrap/>
            <w:hideMark/>
          </w:tcPr>
          <w:p w14:paraId="358C6F72"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100,800.00 </w:t>
            </w:r>
          </w:p>
        </w:tc>
      </w:tr>
      <w:tr w:rsidR="002F4CD1" w:rsidRPr="00126177" w14:paraId="1A6F3889" w14:textId="77777777" w:rsidTr="002F4CD1">
        <w:trPr>
          <w:trHeight w:val="300"/>
        </w:trPr>
        <w:tc>
          <w:tcPr>
            <w:tcW w:w="2345" w:type="pct"/>
            <w:noWrap/>
            <w:hideMark/>
          </w:tcPr>
          <w:p w14:paraId="7116A43D"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Less cost of sales </w:t>
            </w:r>
          </w:p>
        </w:tc>
        <w:tc>
          <w:tcPr>
            <w:tcW w:w="862" w:type="pct"/>
            <w:noWrap/>
            <w:hideMark/>
          </w:tcPr>
          <w:p w14:paraId="0CA7B0A6" w14:textId="77777777" w:rsidR="002F4CD1" w:rsidRPr="00126177" w:rsidRDefault="002F4CD1" w:rsidP="00126177">
            <w:pPr>
              <w:jc w:val="both"/>
              <w:rPr>
                <w:rFonts w:ascii="Times New Roman" w:hAnsi="Times New Roman" w:cs="Times New Roman"/>
              </w:rPr>
            </w:pPr>
          </w:p>
        </w:tc>
        <w:tc>
          <w:tcPr>
            <w:tcW w:w="862" w:type="pct"/>
            <w:noWrap/>
            <w:hideMark/>
          </w:tcPr>
          <w:p w14:paraId="183086C8"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   </w:t>
            </w:r>
          </w:p>
        </w:tc>
        <w:tc>
          <w:tcPr>
            <w:tcW w:w="932" w:type="pct"/>
            <w:noWrap/>
            <w:hideMark/>
          </w:tcPr>
          <w:p w14:paraId="18AF5C28"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   </w:t>
            </w:r>
          </w:p>
        </w:tc>
      </w:tr>
      <w:tr w:rsidR="002F4CD1" w:rsidRPr="00126177" w14:paraId="7508B9BC" w14:textId="77777777" w:rsidTr="002F4CD1">
        <w:trPr>
          <w:trHeight w:val="300"/>
        </w:trPr>
        <w:tc>
          <w:tcPr>
            <w:tcW w:w="2345" w:type="pct"/>
            <w:noWrap/>
            <w:hideMark/>
          </w:tcPr>
          <w:p w14:paraId="37D8969E"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Opening inventory</w:t>
            </w:r>
          </w:p>
        </w:tc>
        <w:tc>
          <w:tcPr>
            <w:tcW w:w="862" w:type="pct"/>
            <w:noWrap/>
            <w:hideMark/>
          </w:tcPr>
          <w:p w14:paraId="0B1703BE"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   </w:t>
            </w:r>
          </w:p>
        </w:tc>
        <w:tc>
          <w:tcPr>
            <w:tcW w:w="862" w:type="pct"/>
            <w:noWrap/>
            <w:hideMark/>
          </w:tcPr>
          <w:p w14:paraId="0CF7496C"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   </w:t>
            </w:r>
          </w:p>
        </w:tc>
        <w:tc>
          <w:tcPr>
            <w:tcW w:w="932" w:type="pct"/>
            <w:noWrap/>
            <w:hideMark/>
          </w:tcPr>
          <w:p w14:paraId="05C86CF5"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   </w:t>
            </w:r>
          </w:p>
        </w:tc>
      </w:tr>
      <w:tr w:rsidR="002F4CD1" w:rsidRPr="00126177" w14:paraId="13792DCC" w14:textId="77777777" w:rsidTr="002F4CD1">
        <w:trPr>
          <w:trHeight w:val="300"/>
        </w:trPr>
        <w:tc>
          <w:tcPr>
            <w:tcW w:w="2345" w:type="pct"/>
            <w:noWrap/>
            <w:hideMark/>
          </w:tcPr>
          <w:p w14:paraId="6ACA4D1E"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Production</w:t>
            </w:r>
          </w:p>
        </w:tc>
        <w:tc>
          <w:tcPr>
            <w:tcW w:w="862" w:type="pct"/>
            <w:noWrap/>
            <w:hideMark/>
          </w:tcPr>
          <w:p w14:paraId="6DFD606C"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10,000.00 </w:t>
            </w:r>
          </w:p>
        </w:tc>
        <w:tc>
          <w:tcPr>
            <w:tcW w:w="862" w:type="pct"/>
            <w:noWrap/>
            <w:hideMark/>
          </w:tcPr>
          <w:p w14:paraId="2C68F810"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12,000.00 </w:t>
            </w:r>
          </w:p>
        </w:tc>
        <w:tc>
          <w:tcPr>
            <w:tcW w:w="932" w:type="pct"/>
            <w:noWrap/>
            <w:hideMark/>
          </w:tcPr>
          <w:p w14:paraId="520135C8"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14,400.00 </w:t>
            </w:r>
          </w:p>
        </w:tc>
      </w:tr>
      <w:tr w:rsidR="002F4CD1" w:rsidRPr="00126177" w14:paraId="124C01BE" w14:textId="77777777" w:rsidTr="002F4CD1">
        <w:trPr>
          <w:trHeight w:val="300"/>
        </w:trPr>
        <w:tc>
          <w:tcPr>
            <w:tcW w:w="2345" w:type="pct"/>
            <w:noWrap/>
            <w:hideMark/>
          </w:tcPr>
          <w:p w14:paraId="2ADEB36B"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Closing inventory</w:t>
            </w:r>
          </w:p>
        </w:tc>
        <w:tc>
          <w:tcPr>
            <w:tcW w:w="862" w:type="pct"/>
            <w:noWrap/>
            <w:hideMark/>
          </w:tcPr>
          <w:p w14:paraId="3C95CE36"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2,000.00 </w:t>
            </w:r>
          </w:p>
        </w:tc>
        <w:tc>
          <w:tcPr>
            <w:tcW w:w="862" w:type="pct"/>
            <w:noWrap/>
            <w:hideMark/>
          </w:tcPr>
          <w:p w14:paraId="5A14CC40"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2,400.00 </w:t>
            </w:r>
          </w:p>
        </w:tc>
        <w:tc>
          <w:tcPr>
            <w:tcW w:w="932" w:type="pct"/>
            <w:noWrap/>
            <w:hideMark/>
          </w:tcPr>
          <w:p w14:paraId="6AEC9CE6"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2,880.00 </w:t>
            </w:r>
          </w:p>
        </w:tc>
      </w:tr>
      <w:tr w:rsidR="002F4CD1" w:rsidRPr="00126177" w14:paraId="693DB773" w14:textId="77777777" w:rsidTr="002F4CD1">
        <w:trPr>
          <w:trHeight w:val="300"/>
        </w:trPr>
        <w:tc>
          <w:tcPr>
            <w:tcW w:w="2345" w:type="pct"/>
            <w:noWrap/>
            <w:hideMark/>
          </w:tcPr>
          <w:p w14:paraId="08EB95F1"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Gross profit </w:t>
            </w:r>
          </w:p>
        </w:tc>
        <w:tc>
          <w:tcPr>
            <w:tcW w:w="862" w:type="pct"/>
            <w:noWrap/>
            <w:hideMark/>
          </w:tcPr>
          <w:p w14:paraId="50E3EFB4"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62,000.00 </w:t>
            </w:r>
          </w:p>
        </w:tc>
        <w:tc>
          <w:tcPr>
            <w:tcW w:w="862" w:type="pct"/>
            <w:noWrap/>
            <w:hideMark/>
          </w:tcPr>
          <w:p w14:paraId="536FAC39"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74,400.00 </w:t>
            </w:r>
          </w:p>
        </w:tc>
        <w:tc>
          <w:tcPr>
            <w:tcW w:w="932" w:type="pct"/>
            <w:noWrap/>
            <w:hideMark/>
          </w:tcPr>
          <w:p w14:paraId="7E2EECC2"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89,280.00 </w:t>
            </w:r>
          </w:p>
        </w:tc>
      </w:tr>
      <w:tr w:rsidR="002F4CD1" w:rsidRPr="00126177" w14:paraId="326BE677" w14:textId="77777777" w:rsidTr="002F4CD1">
        <w:trPr>
          <w:trHeight w:val="300"/>
        </w:trPr>
        <w:tc>
          <w:tcPr>
            <w:tcW w:w="2345" w:type="pct"/>
            <w:noWrap/>
            <w:hideMark/>
          </w:tcPr>
          <w:p w14:paraId="7FB3A30C"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Less operating expense </w:t>
            </w:r>
          </w:p>
        </w:tc>
        <w:tc>
          <w:tcPr>
            <w:tcW w:w="862" w:type="pct"/>
            <w:noWrap/>
            <w:hideMark/>
          </w:tcPr>
          <w:p w14:paraId="2982EF42" w14:textId="77777777" w:rsidR="002F4CD1" w:rsidRPr="00126177" w:rsidRDefault="002F4CD1" w:rsidP="00126177">
            <w:pPr>
              <w:jc w:val="both"/>
              <w:rPr>
                <w:rFonts w:ascii="Times New Roman" w:hAnsi="Times New Roman" w:cs="Times New Roman"/>
              </w:rPr>
            </w:pPr>
          </w:p>
        </w:tc>
        <w:tc>
          <w:tcPr>
            <w:tcW w:w="862" w:type="pct"/>
            <w:noWrap/>
            <w:hideMark/>
          </w:tcPr>
          <w:p w14:paraId="1F218009"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   </w:t>
            </w:r>
          </w:p>
        </w:tc>
        <w:tc>
          <w:tcPr>
            <w:tcW w:w="932" w:type="pct"/>
            <w:noWrap/>
            <w:hideMark/>
          </w:tcPr>
          <w:p w14:paraId="63399091"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   </w:t>
            </w:r>
          </w:p>
        </w:tc>
      </w:tr>
      <w:tr w:rsidR="002F4CD1" w:rsidRPr="00126177" w14:paraId="6570A8D0" w14:textId="77777777" w:rsidTr="002F4CD1">
        <w:trPr>
          <w:trHeight w:val="300"/>
        </w:trPr>
        <w:tc>
          <w:tcPr>
            <w:tcW w:w="2345" w:type="pct"/>
            <w:noWrap/>
            <w:hideMark/>
          </w:tcPr>
          <w:p w14:paraId="70752A43"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Salary</w:t>
            </w:r>
          </w:p>
        </w:tc>
        <w:tc>
          <w:tcPr>
            <w:tcW w:w="862" w:type="pct"/>
            <w:noWrap/>
            <w:hideMark/>
          </w:tcPr>
          <w:p w14:paraId="59E32DAC"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8,000.00 </w:t>
            </w:r>
          </w:p>
        </w:tc>
        <w:tc>
          <w:tcPr>
            <w:tcW w:w="862" w:type="pct"/>
            <w:noWrap/>
            <w:hideMark/>
          </w:tcPr>
          <w:p w14:paraId="7B5BF786"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9,600.00 </w:t>
            </w:r>
          </w:p>
        </w:tc>
        <w:tc>
          <w:tcPr>
            <w:tcW w:w="932" w:type="pct"/>
            <w:noWrap/>
            <w:hideMark/>
          </w:tcPr>
          <w:p w14:paraId="1233B9EE"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11,520.00 </w:t>
            </w:r>
          </w:p>
        </w:tc>
      </w:tr>
      <w:tr w:rsidR="002F4CD1" w:rsidRPr="00126177" w14:paraId="56408DDF" w14:textId="77777777" w:rsidTr="002F4CD1">
        <w:trPr>
          <w:trHeight w:val="300"/>
        </w:trPr>
        <w:tc>
          <w:tcPr>
            <w:tcW w:w="2345" w:type="pct"/>
            <w:noWrap/>
            <w:hideMark/>
          </w:tcPr>
          <w:p w14:paraId="2E092D19"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Maintenance cost</w:t>
            </w:r>
          </w:p>
        </w:tc>
        <w:tc>
          <w:tcPr>
            <w:tcW w:w="862" w:type="pct"/>
            <w:noWrap/>
            <w:hideMark/>
          </w:tcPr>
          <w:p w14:paraId="3113E363"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1,000.00 </w:t>
            </w:r>
          </w:p>
        </w:tc>
        <w:tc>
          <w:tcPr>
            <w:tcW w:w="862" w:type="pct"/>
            <w:noWrap/>
            <w:hideMark/>
          </w:tcPr>
          <w:p w14:paraId="6307157E"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1,200.00 </w:t>
            </w:r>
          </w:p>
        </w:tc>
        <w:tc>
          <w:tcPr>
            <w:tcW w:w="932" w:type="pct"/>
            <w:noWrap/>
            <w:hideMark/>
          </w:tcPr>
          <w:p w14:paraId="21D07C62"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1,440.00 </w:t>
            </w:r>
          </w:p>
        </w:tc>
      </w:tr>
      <w:tr w:rsidR="002F4CD1" w:rsidRPr="00126177" w14:paraId="585DC4F0" w14:textId="77777777" w:rsidTr="002F4CD1">
        <w:trPr>
          <w:trHeight w:val="300"/>
        </w:trPr>
        <w:tc>
          <w:tcPr>
            <w:tcW w:w="2345" w:type="pct"/>
            <w:noWrap/>
            <w:hideMark/>
          </w:tcPr>
          <w:p w14:paraId="058F8ECA"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Utility cost</w:t>
            </w:r>
          </w:p>
        </w:tc>
        <w:tc>
          <w:tcPr>
            <w:tcW w:w="862" w:type="pct"/>
            <w:noWrap/>
            <w:hideMark/>
          </w:tcPr>
          <w:p w14:paraId="6F6588A3"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500.00 </w:t>
            </w:r>
          </w:p>
        </w:tc>
        <w:tc>
          <w:tcPr>
            <w:tcW w:w="862" w:type="pct"/>
            <w:noWrap/>
            <w:hideMark/>
          </w:tcPr>
          <w:p w14:paraId="2537CA54"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600.00 </w:t>
            </w:r>
          </w:p>
        </w:tc>
        <w:tc>
          <w:tcPr>
            <w:tcW w:w="932" w:type="pct"/>
            <w:noWrap/>
            <w:hideMark/>
          </w:tcPr>
          <w:p w14:paraId="6859CEC2"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720.00 </w:t>
            </w:r>
          </w:p>
        </w:tc>
      </w:tr>
      <w:tr w:rsidR="002F4CD1" w:rsidRPr="00126177" w14:paraId="10E57BB9" w14:textId="77777777" w:rsidTr="002F4CD1">
        <w:trPr>
          <w:trHeight w:val="300"/>
        </w:trPr>
        <w:tc>
          <w:tcPr>
            <w:tcW w:w="2345" w:type="pct"/>
            <w:noWrap/>
            <w:hideMark/>
          </w:tcPr>
          <w:p w14:paraId="20590A93"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Rent on premises</w:t>
            </w:r>
          </w:p>
        </w:tc>
        <w:tc>
          <w:tcPr>
            <w:tcW w:w="862" w:type="pct"/>
            <w:noWrap/>
            <w:hideMark/>
          </w:tcPr>
          <w:p w14:paraId="12F765A6"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1,000.00 </w:t>
            </w:r>
          </w:p>
        </w:tc>
        <w:tc>
          <w:tcPr>
            <w:tcW w:w="862" w:type="pct"/>
            <w:noWrap/>
            <w:hideMark/>
          </w:tcPr>
          <w:p w14:paraId="38034648"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1,200.00 </w:t>
            </w:r>
          </w:p>
        </w:tc>
        <w:tc>
          <w:tcPr>
            <w:tcW w:w="932" w:type="pct"/>
            <w:noWrap/>
            <w:hideMark/>
          </w:tcPr>
          <w:p w14:paraId="70ABFBBD"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1,440.00 </w:t>
            </w:r>
          </w:p>
        </w:tc>
      </w:tr>
      <w:tr w:rsidR="002F4CD1" w:rsidRPr="00126177" w14:paraId="444BC384" w14:textId="77777777" w:rsidTr="002F4CD1">
        <w:trPr>
          <w:trHeight w:val="300"/>
        </w:trPr>
        <w:tc>
          <w:tcPr>
            <w:tcW w:w="2345" w:type="pct"/>
            <w:noWrap/>
            <w:hideMark/>
          </w:tcPr>
          <w:p w14:paraId="4EC817A3"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Insurance</w:t>
            </w:r>
          </w:p>
        </w:tc>
        <w:tc>
          <w:tcPr>
            <w:tcW w:w="862" w:type="pct"/>
            <w:noWrap/>
            <w:hideMark/>
          </w:tcPr>
          <w:p w14:paraId="6D3FA13A"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300.00 </w:t>
            </w:r>
          </w:p>
        </w:tc>
        <w:tc>
          <w:tcPr>
            <w:tcW w:w="862" w:type="pct"/>
            <w:noWrap/>
            <w:hideMark/>
          </w:tcPr>
          <w:p w14:paraId="3D19262E"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360.00 </w:t>
            </w:r>
          </w:p>
        </w:tc>
        <w:tc>
          <w:tcPr>
            <w:tcW w:w="932" w:type="pct"/>
            <w:noWrap/>
            <w:hideMark/>
          </w:tcPr>
          <w:p w14:paraId="08DA9326"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432.00 </w:t>
            </w:r>
          </w:p>
        </w:tc>
      </w:tr>
      <w:tr w:rsidR="002F4CD1" w:rsidRPr="00126177" w14:paraId="4BC05F9B" w14:textId="77777777" w:rsidTr="002F4CD1">
        <w:trPr>
          <w:trHeight w:val="300"/>
        </w:trPr>
        <w:tc>
          <w:tcPr>
            <w:tcW w:w="2345" w:type="pct"/>
            <w:noWrap/>
            <w:hideMark/>
          </w:tcPr>
          <w:p w14:paraId="299866F6"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Electricity cost</w:t>
            </w:r>
          </w:p>
        </w:tc>
        <w:tc>
          <w:tcPr>
            <w:tcW w:w="862" w:type="pct"/>
            <w:noWrap/>
            <w:hideMark/>
          </w:tcPr>
          <w:p w14:paraId="56B2B432"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500.00 </w:t>
            </w:r>
          </w:p>
        </w:tc>
        <w:tc>
          <w:tcPr>
            <w:tcW w:w="862" w:type="pct"/>
            <w:noWrap/>
            <w:hideMark/>
          </w:tcPr>
          <w:p w14:paraId="20B7D149"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600.00 </w:t>
            </w:r>
          </w:p>
        </w:tc>
        <w:tc>
          <w:tcPr>
            <w:tcW w:w="932" w:type="pct"/>
            <w:noWrap/>
            <w:hideMark/>
          </w:tcPr>
          <w:p w14:paraId="46E49F4E"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720.00 </w:t>
            </w:r>
          </w:p>
        </w:tc>
      </w:tr>
      <w:tr w:rsidR="002F4CD1" w:rsidRPr="00126177" w14:paraId="2AEABEBA" w14:textId="77777777" w:rsidTr="002F4CD1">
        <w:trPr>
          <w:trHeight w:val="300"/>
        </w:trPr>
        <w:tc>
          <w:tcPr>
            <w:tcW w:w="2345" w:type="pct"/>
            <w:noWrap/>
            <w:hideMark/>
          </w:tcPr>
          <w:p w14:paraId="2E20A935"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Administrative expenditure</w:t>
            </w:r>
          </w:p>
        </w:tc>
        <w:tc>
          <w:tcPr>
            <w:tcW w:w="862" w:type="pct"/>
            <w:noWrap/>
            <w:hideMark/>
          </w:tcPr>
          <w:p w14:paraId="36081F4F"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2,000.00 </w:t>
            </w:r>
          </w:p>
        </w:tc>
        <w:tc>
          <w:tcPr>
            <w:tcW w:w="862" w:type="pct"/>
            <w:noWrap/>
            <w:hideMark/>
          </w:tcPr>
          <w:p w14:paraId="70A5F75B"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2,400.00 </w:t>
            </w:r>
          </w:p>
        </w:tc>
        <w:tc>
          <w:tcPr>
            <w:tcW w:w="932" w:type="pct"/>
            <w:noWrap/>
            <w:hideMark/>
          </w:tcPr>
          <w:p w14:paraId="2A0F6036"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2,880.00 </w:t>
            </w:r>
          </w:p>
        </w:tc>
      </w:tr>
      <w:tr w:rsidR="002F4CD1" w:rsidRPr="00126177" w14:paraId="693A73B5" w14:textId="77777777" w:rsidTr="002F4CD1">
        <w:trPr>
          <w:trHeight w:val="300"/>
        </w:trPr>
        <w:tc>
          <w:tcPr>
            <w:tcW w:w="2345" w:type="pct"/>
            <w:noWrap/>
            <w:hideMark/>
          </w:tcPr>
          <w:p w14:paraId="0AA3A783"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Cost of operating and administration</w:t>
            </w:r>
          </w:p>
        </w:tc>
        <w:tc>
          <w:tcPr>
            <w:tcW w:w="862" w:type="pct"/>
            <w:noWrap/>
            <w:hideMark/>
          </w:tcPr>
          <w:p w14:paraId="435DFA12"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13,300.00 </w:t>
            </w:r>
          </w:p>
        </w:tc>
        <w:tc>
          <w:tcPr>
            <w:tcW w:w="862" w:type="pct"/>
            <w:noWrap/>
            <w:hideMark/>
          </w:tcPr>
          <w:p w14:paraId="074F6833"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15,960.00 </w:t>
            </w:r>
          </w:p>
        </w:tc>
        <w:tc>
          <w:tcPr>
            <w:tcW w:w="932" w:type="pct"/>
            <w:noWrap/>
            <w:hideMark/>
          </w:tcPr>
          <w:p w14:paraId="0C5D0FF9"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19,152.00 </w:t>
            </w:r>
          </w:p>
        </w:tc>
      </w:tr>
      <w:tr w:rsidR="002F4CD1" w:rsidRPr="00126177" w14:paraId="178A984B" w14:textId="77777777" w:rsidTr="002F4CD1">
        <w:trPr>
          <w:trHeight w:val="300"/>
        </w:trPr>
        <w:tc>
          <w:tcPr>
            <w:tcW w:w="2345" w:type="pct"/>
            <w:noWrap/>
            <w:hideMark/>
          </w:tcPr>
          <w:p w14:paraId="0275E610"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lastRenderedPageBreak/>
              <w:t xml:space="preserve">Operating profit </w:t>
            </w:r>
          </w:p>
        </w:tc>
        <w:tc>
          <w:tcPr>
            <w:tcW w:w="862" w:type="pct"/>
            <w:noWrap/>
            <w:hideMark/>
          </w:tcPr>
          <w:p w14:paraId="0007983B"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48,700.00 </w:t>
            </w:r>
          </w:p>
        </w:tc>
        <w:tc>
          <w:tcPr>
            <w:tcW w:w="862" w:type="pct"/>
            <w:noWrap/>
            <w:hideMark/>
          </w:tcPr>
          <w:p w14:paraId="3E67CD8D"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58,440.00 </w:t>
            </w:r>
          </w:p>
        </w:tc>
        <w:tc>
          <w:tcPr>
            <w:tcW w:w="932" w:type="pct"/>
            <w:noWrap/>
            <w:hideMark/>
          </w:tcPr>
          <w:p w14:paraId="2F457AF3"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70,128.00 </w:t>
            </w:r>
          </w:p>
        </w:tc>
      </w:tr>
      <w:tr w:rsidR="002F4CD1" w:rsidRPr="00126177" w14:paraId="48E08B11" w14:textId="77777777" w:rsidTr="002F4CD1">
        <w:trPr>
          <w:trHeight w:val="300"/>
        </w:trPr>
        <w:tc>
          <w:tcPr>
            <w:tcW w:w="2345" w:type="pct"/>
            <w:noWrap/>
            <w:hideMark/>
          </w:tcPr>
          <w:p w14:paraId="3B012AD2"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Less interest expense </w:t>
            </w:r>
          </w:p>
        </w:tc>
        <w:tc>
          <w:tcPr>
            <w:tcW w:w="862" w:type="pct"/>
            <w:noWrap/>
            <w:hideMark/>
          </w:tcPr>
          <w:p w14:paraId="36D48F42"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3,250.00 </w:t>
            </w:r>
          </w:p>
        </w:tc>
        <w:tc>
          <w:tcPr>
            <w:tcW w:w="862" w:type="pct"/>
            <w:noWrap/>
            <w:hideMark/>
          </w:tcPr>
          <w:p w14:paraId="1388B012"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3,900.00 </w:t>
            </w:r>
          </w:p>
        </w:tc>
        <w:tc>
          <w:tcPr>
            <w:tcW w:w="932" w:type="pct"/>
            <w:noWrap/>
            <w:hideMark/>
          </w:tcPr>
          <w:p w14:paraId="7DD754E3"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4,680.00 </w:t>
            </w:r>
          </w:p>
        </w:tc>
      </w:tr>
      <w:tr w:rsidR="002F4CD1" w:rsidRPr="00126177" w14:paraId="1C3B43B1" w14:textId="77777777" w:rsidTr="002F4CD1">
        <w:trPr>
          <w:trHeight w:val="300"/>
        </w:trPr>
        <w:tc>
          <w:tcPr>
            <w:tcW w:w="2345" w:type="pct"/>
            <w:noWrap/>
            <w:hideMark/>
          </w:tcPr>
          <w:p w14:paraId="6943D5BA"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Profit before tax @ 20%</w:t>
            </w:r>
          </w:p>
        </w:tc>
        <w:tc>
          <w:tcPr>
            <w:tcW w:w="862" w:type="pct"/>
            <w:noWrap/>
            <w:hideMark/>
          </w:tcPr>
          <w:p w14:paraId="6A6B3681"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45,450.00 </w:t>
            </w:r>
          </w:p>
        </w:tc>
        <w:tc>
          <w:tcPr>
            <w:tcW w:w="862" w:type="pct"/>
            <w:noWrap/>
            <w:hideMark/>
          </w:tcPr>
          <w:p w14:paraId="2E16EF52"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54,540.00 </w:t>
            </w:r>
          </w:p>
        </w:tc>
        <w:tc>
          <w:tcPr>
            <w:tcW w:w="932" w:type="pct"/>
            <w:noWrap/>
            <w:hideMark/>
          </w:tcPr>
          <w:p w14:paraId="40E7EB50"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65,448.00 </w:t>
            </w:r>
          </w:p>
        </w:tc>
      </w:tr>
      <w:tr w:rsidR="002F4CD1" w:rsidRPr="00126177" w14:paraId="4F4496A5" w14:textId="77777777" w:rsidTr="002F4CD1">
        <w:trPr>
          <w:trHeight w:val="300"/>
        </w:trPr>
        <w:tc>
          <w:tcPr>
            <w:tcW w:w="2345" w:type="pct"/>
            <w:noWrap/>
            <w:hideMark/>
          </w:tcPr>
          <w:p w14:paraId="28A098CC"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Less pay tax @ 20%</w:t>
            </w:r>
          </w:p>
        </w:tc>
        <w:tc>
          <w:tcPr>
            <w:tcW w:w="862" w:type="pct"/>
            <w:noWrap/>
            <w:hideMark/>
          </w:tcPr>
          <w:p w14:paraId="34128621"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9,090.00 </w:t>
            </w:r>
          </w:p>
        </w:tc>
        <w:tc>
          <w:tcPr>
            <w:tcW w:w="862" w:type="pct"/>
            <w:noWrap/>
            <w:hideMark/>
          </w:tcPr>
          <w:p w14:paraId="45B0666C"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10,908.00 </w:t>
            </w:r>
          </w:p>
        </w:tc>
        <w:tc>
          <w:tcPr>
            <w:tcW w:w="932" w:type="pct"/>
            <w:noWrap/>
            <w:hideMark/>
          </w:tcPr>
          <w:p w14:paraId="1B560D2F"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13,089.60 </w:t>
            </w:r>
          </w:p>
        </w:tc>
      </w:tr>
      <w:tr w:rsidR="002F4CD1" w:rsidRPr="00126177" w14:paraId="7426A4B6" w14:textId="77777777" w:rsidTr="002F4CD1">
        <w:trPr>
          <w:trHeight w:val="300"/>
        </w:trPr>
        <w:tc>
          <w:tcPr>
            <w:tcW w:w="2345" w:type="pct"/>
            <w:noWrap/>
            <w:hideMark/>
          </w:tcPr>
          <w:p w14:paraId="1554183A"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Profit after tax</w:t>
            </w:r>
          </w:p>
        </w:tc>
        <w:tc>
          <w:tcPr>
            <w:tcW w:w="862" w:type="pct"/>
            <w:noWrap/>
            <w:hideMark/>
          </w:tcPr>
          <w:p w14:paraId="56322C34"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36,360.00 </w:t>
            </w:r>
          </w:p>
        </w:tc>
        <w:tc>
          <w:tcPr>
            <w:tcW w:w="862" w:type="pct"/>
            <w:noWrap/>
            <w:hideMark/>
          </w:tcPr>
          <w:p w14:paraId="5DD6BD80"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43,632.00 </w:t>
            </w:r>
          </w:p>
        </w:tc>
        <w:tc>
          <w:tcPr>
            <w:tcW w:w="932" w:type="pct"/>
            <w:noWrap/>
            <w:hideMark/>
          </w:tcPr>
          <w:p w14:paraId="1230C5F3" w14:textId="77777777" w:rsidR="002F4CD1" w:rsidRPr="00126177" w:rsidRDefault="002F4CD1" w:rsidP="00126177">
            <w:pPr>
              <w:jc w:val="both"/>
              <w:rPr>
                <w:rFonts w:ascii="Times New Roman" w:hAnsi="Times New Roman" w:cs="Times New Roman"/>
              </w:rPr>
            </w:pPr>
            <w:r w:rsidRPr="00126177">
              <w:rPr>
                <w:rFonts w:ascii="Times New Roman" w:hAnsi="Times New Roman" w:cs="Times New Roman"/>
              </w:rPr>
              <w:t xml:space="preserve"> £    52,358.40 </w:t>
            </w:r>
          </w:p>
        </w:tc>
      </w:tr>
    </w:tbl>
    <w:p w14:paraId="1040E2E8" w14:textId="6BC9BAD2" w:rsidR="008E6785" w:rsidRDefault="008E6785" w:rsidP="00126177">
      <w:pPr>
        <w:jc w:val="both"/>
        <w:rPr>
          <w:rFonts w:ascii="Times New Roman" w:hAnsi="Times New Roman" w:cs="Times New Roman"/>
        </w:rPr>
      </w:pPr>
    </w:p>
    <w:p w14:paraId="35110BFE" w14:textId="4D819833" w:rsidR="00E2368E" w:rsidRDefault="00E2368E" w:rsidP="00126177">
      <w:pPr>
        <w:jc w:val="both"/>
        <w:rPr>
          <w:rFonts w:ascii="Times New Roman" w:hAnsi="Times New Roman" w:cs="Times New Roman"/>
        </w:rPr>
      </w:pPr>
      <w:r>
        <w:rPr>
          <w:rFonts w:ascii="Times New Roman" w:hAnsi="Times New Roman" w:cs="Times New Roman"/>
        </w:rPr>
        <w:t>Key performance measures</w:t>
      </w:r>
    </w:p>
    <w:p w14:paraId="7FB8A907" w14:textId="092EED1F" w:rsidR="00E2368E" w:rsidRDefault="00E2368E" w:rsidP="00891BD7">
      <w:pPr>
        <w:jc w:val="center"/>
        <w:rPr>
          <w:rFonts w:ascii="Times New Roman" w:hAnsi="Times New Roman" w:cs="Times New Roman"/>
        </w:rPr>
      </w:pPr>
      <w:r>
        <w:rPr>
          <w:noProof/>
          <w:lang w:val="en-GB" w:eastAsia="en-GB"/>
        </w:rPr>
        <w:drawing>
          <wp:inline distT="0" distB="0" distL="0" distR="0" wp14:anchorId="732AFD86" wp14:editId="534D03F3">
            <wp:extent cx="4572000" cy="2743200"/>
            <wp:effectExtent l="0" t="0" r="0" b="0"/>
            <wp:docPr id="4" name="Chart 4">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F7F4885-12F4-4096-9CD1-5880E74764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84B6453" w14:textId="6C984311" w:rsidR="00E2368E" w:rsidRDefault="00E2368E" w:rsidP="00126177">
      <w:pPr>
        <w:jc w:val="both"/>
        <w:rPr>
          <w:rFonts w:ascii="Times New Roman" w:hAnsi="Times New Roman" w:cs="Times New Roman"/>
        </w:rPr>
      </w:pPr>
      <w:r>
        <w:rPr>
          <w:rFonts w:ascii="Times New Roman" w:hAnsi="Times New Roman" w:cs="Times New Roman"/>
        </w:rPr>
        <w:t xml:space="preserve">Figure: key performance measures </w:t>
      </w:r>
    </w:p>
    <w:p w14:paraId="505970B4" w14:textId="6211C0FD" w:rsidR="00E2368E" w:rsidRDefault="00E2368E" w:rsidP="00126177">
      <w:pPr>
        <w:jc w:val="both"/>
        <w:rPr>
          <w:rFonts w:ascii="Times New Roman" w:hAnsi="Times New Roman" w:cs="Times New Roman"/>
          <w:sz w:val="24"/>
          <w:szCs w:val="24"/>
        </w:rPr>
      </w:pPr>
      <w:r w:rsidRPr="00E2368E">
        <w:rPr>
          <w:rFonts w:ascii="Times New Roman" w:hAnsi="Times New Roman" w:cs="Times New Roman"/>
          <w:sz w:val="24"/>
          <w:szCs w:val="24"/>
        </w:rPr>
        <w:t>The above figure shows key performance measures such as sales, gross profit, operating profit, and profit after tax for three years.</w:t>
      </w:r>
    </w:p>
    <w:p w14:paraId="089FA22B" w14:textId="77777777" w:rsidR="00891BD7" w:rsidRDefault="00891BD7" w:rsidP="00126177">
      <w:pPr>
        <w:jc w:val="both"/>
        <w:rPr>
          <w:rFonts w:ascii="Times New Roman" w:hAnsi="Times New Roman" w:cs="Times New Roman"/>
          <w:sz w:val="24"/>
          <w:szCs w:val="24"/>
        </w:rPr>
      </w:pPr>
    </w:p>
    <w:p w14:paraId="3D1FF1C7" w14:textId="77777777" w:rsidR="00891BD7" w:rsidRDefault="00891BD7" w:rsidP="00126177">
      <w:pPr>
        <w:jc w:val="both"/>
        <w:rPr>
          <w:rFonts w:ascii="Times New Roman" w:hAnsi="Times New Roman" w:cs="Times New Roman"/>
          <w:sz w:val="24"/>
          <w:szCs w:val="24"/>
        </w:rPr>
      </w:pPr>
    </w:p>
    <w:p w14:paraId="0D8B3F0E" w14:textId="77777777" w:rsidR="00891BD7" w:rsidRDefault="00891BD7" w:rsidP="00126177">
      <w:pPr>
        <w:jc w:val="both"/>
        <w:rPr>
          <w:rFonts w:ascii="Times New Roman" w:hAnsi="Times New Roman" w:cs="Times New Roman"/>
          <w:sz w:val="24"/>
          <w:szCs w:val="24"/>
        </w:rPr>
      </w:pPr>
    </w:p>
    <w:p w14:paraId="31FEB4CF" w14:textId="77777777" w:rsidR="00891BD7" w:rsidRDefault="00891BD7" w:rsidP="00126177">
      <w:pPr>
        <w:jc w:val="both"/>
        <w:rPr>
          <w:rFonts w:ascii="Times New Roman" w:hAnsi="Times New Roman" w:cs="Times New Roman"/>
          <w:sz w:val="24"/>
          <w:szCs w:val="24"/>
        </w:rPr>
      </w:pPr>
    </w:p>
    <w:p w14:paraId="136B2FEF" w14:textId="77777777" w:rsidR="00891BD7" w:rsidRDefault="00891BD7" w:rsidP="00126177">
      <w:pPr>
        <w:jc w:val="both"/>
        <w:rPr>
          <w:rFonts w:ascii="Times New Roman" w:hAnsi="Times New Roman" w:cs="Times New Roman"/>
          <w:sz w:val="24"/>
          <w:szCs w:val="24"/>
        </w:rPr>
      </w:pPr>
    </w:p>
    <w:p w14:paraId="121AA949" w14:textId="77777777" w:rsidR="00891BD7" w:rsidRDefault="00891BD7" w:rsidP="00126177">
      <w:pPr>
        <w:jc w:val="both"/>
        <w:rPr>
          <w:rFonts w:ascii="Times New Roman" w:hAnsi="Times New Roman" w:cs="Times New Roman"/>
          <w:sz w:val="24"/>
          <w:szCs w:val="24"/>
        </w:rPr>
      </w:pPr>
    </w:p>
    <w:p w14:paraId="23DD179C" w14:textId="77777777" w:rsidR="00891BD7" w:rsidRDefault="00891BD7" w:rsidP="00126177">
      <w:pPr>
        <w:jc w:val="both"/>
        <w:rPr>
          <w:rFonts w:ascii="Times New Roman" w:hAnsi="Times New Roman" w:cs="Times New Roman"/>
          <w:sz w:val="24"/>
          <w:szCs w:val="24"/>
        </w:rPr>
      </w:pPr>
    </w:p>
    <w:p w14:paraId="73DF7716" w14:textId="77777777" w:rsidR="00891BD7" w:rsidRDefault="00891BD7" w:rsidP="00126177">
      <w:pPr>
        <w:jc w:val="both"/>
        <w:rPr>
          <w:rFonts w:ascii="Times New Roman" w:hAnsi="Times New Roman" w:cs="Times New Roman"/>
          <w:sz w:val="24"/>
          <w:szCs w:val="24"/>
        </w:rPr>
      </w:pPr>
    </w:p>
    <w:p w14:paraId="5EE888C4" w14:textId="77777777" w:rsidR="00891BD7" w:rsidRDefault="00891BD7" w:rsidP="00126177">
      <w:pPr>
        <w:jc w:val="both"/>
        <w:rPr>
          <w:rFonts w:ascii="Times New Roman" w:hAnsi="Times New Roman" w:cs="Times New Roman"/>
          <w:sz w:val="24"/>
          <w:szCs w:val="24"/>
        </w:rPr>
      </w:pPr>
    </w:p>
    <w:p w14:paraId="19D3B81F" w14:textId="77777777" w:rsidR="00891BD7" w:rsidRPr="00E2368E" w:rsidRDefault="00891BD7" w:rsidP="00126177">
      <w:pPr>
        <w:jc w:val="both"/>
        <w:rPr>
          <w:rFonts w:ascii="Times New Roman" w:hAnsi="Times New Roman" w:cs="Times New Roman"/>
          <w:sz w:val="24"/>
          <w:szCs w:val="24"/>
        </w:rPr>
      </w:pPr>
    </w:p>
    <w:p w14:paraId="0C0483DE" w14:textId="77777777" w:rsidR="00E2368E" w:rsidRDefault="0000217D" w:rsidP="00126177">
      <w:pPr>
        <w:pStyle w:val="Heading2"/>
        <w:jc w:val="both"/>
        <w:rPr>
          <w:rFonts w:ascii="Times New Roman" w:hAnsi="Times New Roman" w:cs="Times New Roman"/>
        </w:rPr>
      </w:pPr>
      <w:bookmarkStart w:id="6" w:name="_Toc57984407"/>
      <w:r w:rsidRPr="00126177">
        <w:rPr>
          <w:rFonts w:ascii="Times New Roman" w:hAnsi="Times New Roman" w:cs="Times New Roman"/>
        </w:rPr>
        <w:lastRenderedPageBreak/>
        <w:t>Cash flow forecast</w:t>
      </w:r>
      <w:bookmarkEnd w:id="6"/>
      <w:r w:rsidRPr="00126177">
        <w:rPr>
          <w:rFonts w:ascii="Times New Roman" w:hAnsi="Times New Roman" w:cs="Times New Roman"/>
        </w:rPr>
        <w:t xml:space="preserve"> </w:t>
      </w:r>
    </w:p>
    <w:p w14:paraId="1A7FB43E" w14:textId="72742091" w:rsidR="003073F3" w:rsidRPr="00E2368E" w:rsidRDefault="00E2368E" w:rsidP="00E2368E">
      <w:pPr>
        <w:rPr>
          <w:rFonts w:ascii="Times New Roman" w:hAnsi="Times New Roman" w:cs="Times New Roman"/>
          <w:b/>
          <w:bCs/>
          <w:sz w:val="24"/>
          <w:szCs w:val="24"/>
        </w:rPr>
      </w:pPr>
      <w:r w:rsidRPr="00E2368E">
        <w:rPr>
          <w:rFonts w:ascii="Times New Roman" w:hAnsi="Times New Roman" w:cs="Times New Roman"/>
          <w:b/>
          <w:bCs/>
          <w:sz w:val="24"/>
          <w:szCs w:val="24"/>
        </w:rPr>
        <w:t xml:space="preserve">12 months cash flow forecast has been shown in the following table highlighting change in cash position </w:t>
      </w:r>
    </w:p>
    <w:p w14:paraId="7D59402F" w14:textId="77777777" w:rsidR="004C4CDE" w:rsidRPr="00126177" w:rsidRDefault="004C4CDE" w:rsidP="00126177">
      <w:pPr>
        <w:pStyle w:val="Heading2"/>
        <w:jc w:val="both"/>
        <w:rPr>
          <w:rFonts w:ascii="Times New Roman" w:hAnsi="Times New Roman" w:cs="Times New Roman"/>
        </w:rPr>
      </w:pPr>
    </w:p>
    <w:tbl>
      <w:tblPr>
        <w:tblStyle w:val="TableGrid"/>
        <w:tblW w:w="0" w:type="auto"/>
        <w:tblLook w:val="04A0" w:firstRow="1" w:lastRow="0" w:firstColumn="1" w:lastColumn="0" w:noHBand="0" w:noVBand="1"/>
      </w:tblPr>
      <w:tblGrid>
        <w:gridCol w:w="976"/>
        <w:gridCol w:w="622"/>
        <w:gridCol w:w="622"/>
        <w:gridCol w:w="622"/>
        <w:gridCol w:w="622"/>
        <w:gridCol w:w="655"/>
        <w:gridCol w:w="655"/>
        <w:gridCol w:w="655"/>
        <w:gridCol w:w="655"/>
        <w:gridCol w:w="655"/>
        <w:gridCol w:w="655"/>
        <w:gridCol w:w="652"/>
        <w:gridCol w:w="652"/>
        <w:gridCol w:w="652"/>
      </w:tblGrid>
      <w:tr w:rsidR="00B94748" w:rsidRPr="00126177" w14:paraId="29612745" w14:textId="77777777" w:rsidTr="00B94748">
        <w:trPr>
          <w:trHeight w:val="300"/>
        </w:trPr>
        <w:tc>
          <w:tcPr>
            <w:tcW w:w="2560" w:type="dxa"/>
            <w:noWrap/>
            <w:hideMark/>
          </w:tcPr>
          <w:p w14:paraId="11696C0C"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Particulars </w:t>
            </w:r>
          </w:p>
        </w:tc>
        <w:tc>
          <w:tcPr>
            <w:tcW w:w="1471" w:type="dxa"/>
            <w:noWrap/>
            <w:hideMark/>
          </w:tcPr>
          <w:p w14:paraId="1462C0C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20-Dec</w:t>
            </w:r>
          </w:p>
        </w:tc>
        <w:tc>
          <w:tcPr>
            <w:tcW w:w="1471" w:type="dxa"/>
            <w:noWrap/>
            <w:hideMark/>
          </w:tcPr>
          <w:p w14:paraId="2B8A89E1"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21-Jan</w:t>
            </w:r>
          </w:p>
        </w:tc>
        <w:tc>
          <w:tcPr>
            <w:tcW w:w="1471" w:type="dxa"/>
            <w:noWrap/>
            <w:hideMark/>
          </w:tcPr>
          <w:p w14:paraId="7CD852A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21-Feb</w:t>
            </w:r>
          </w:p>
        </w:tc>
        <w:tc>
          <w:tcPr>
            <w:tcW w:w="1471" w:type="dxa"/>
            <w:noWrap/>
            <w:hideMark/>
          </w:tcPr>
          <w:p w14:paraId="11E8C42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21-Mar</w:t>
            </w:r>
          </w:p>
        </w:tc>
        <w:tc>
          <w:tcPr>
            <w:tcW w:w="1571" w:type="dxa"/>
            <w:noWrap/>
            <w:hideMark/>
          </w:tcPr>
          <w:p w14:paraId="29BA48E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21-Apr</w:t>
            </w:r>
          </w:p>
        </w:tc>
        <w:tc>
          <w:tcPr>
            <w:tcW w:w="1571" w:type="dxa"/>
            <w:noWrap/>
            <w:hideMark/>
          </w:tcPr>
          <w:p w14:paraId="6A8C01B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21-May</w:t>
            </w:r>
          </w:p>
        </w:tc>
        <w:tc>
          <w:tcPr>
            <w:tcW w:w="1571" w:type="dxa"/>
            <w:noWrap/>
            <w:hideMark/>
          </w:tcPr>
          <w:p w14:paraId="18299E1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21-Jun</w:t>
            </w:r>
          </w:p>
        </w:tc>
        <w:tc>
          <w:tcPr>
            <w:tcW w:w="1571" w:type="dxa"/>
            <w:noWrap/>
            <w:hideMark/>
          </w:tcPr>
          <w:p w14:paraId="0FA3D54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21-Jul</w:t>
            </w:r>
          </w:p>
        </w:tc>
        <w:tc>
          <w:tcPr>
            <w:tcW w:w="1571" w:type="dxa"/>
            <w:noWrap/>
            <w:hideMark/>
          </w:tcPr>
          <w:p w14:paraId="1B3A6368"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21-Aug</w:t>
            </w:r>
          </w:p>
        </w:tc>
        <w:tc>
          <w:tcPr>
            <w:tcW w:w="1571" w:type="dxa"/>
            <w:noWrap/>
            <w:hideMark/>
          </w:tcPr>
          <w:p w14:paraId="2A04595C"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21-Sep</w:t>
            </w:r>
          </w:p>
        </w:tc>
        <w:tc>
          <w:tcPr>
            <w:tcW w:w="1562" w:type="dxa"/>
            <w:noWrap/>
            <w:hideMark/>
          </w:tcPr>
          <w:p w14:paraId="03E4EA54"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21-Oct</w:t>
            </w:r>
          </w:p>
        </w:tc>
        <w:tc>
          <w:tcPr>
            <w:tcW w:w="1562" w:type="dxa"/>
            <w:noWrap/>
            <w:hideMark/>
          </w:tcPr>
          <w:p w14:paraId="7FFE4C1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21-Nov</w:t>
            </w:r>
          </w:p>
        </w:tc>
        <w:tc>
          <w:tcPr>
            <w:tcW w:w="1562" w:type="dxa"/>
            <w:noWrap/>
            <w:hideMark/>
          </w:tcPr>
          <w:p w14:paraId="59B900D1"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21-Dec</w:t>
            </w:r>
          </w:p>
        </w:tc>
      </w:tr>
      <w:tr w:rsidR="00B94748" w:rsidRPr="00126177" w14:paraId="5DA300EA" w14:textId="77777777" w:rsidTr="00B94748">
        <w:trPr>
          <w:trHeight w:val="300"/>
        </w:trPr>
        <w:tc>
          <w:tcPr>
            <w:tcW w:w="2560" w:type="dxa"/>
            <w:noWrap/>
            <w:hideMark/>
          </w:tcPr>
          <w:p w14:paraId="0F2C57A3" w14:textId="64001E86" w:rsidR="00B94748" w:rsidRPr="00126177" w:rsidRDefault="00224EF5" w:rsidP="00126177">
            <w:pPr>
              <w:jc w:val="both"/>
              <w:rPr>
                <w:rFonts w:ascii="Times New Roman" w:hAnsi="Times New Roman" w:cs="Times New Roman"/>
                <w:b/>
                <w:bCs/>
              </w:rPr>
            </w:pPr>
            <w:r w:rsidRPr="00126177">
              <w:rPr>
                <w:rFonts w:ascii="Times New Roman" w:hAnsi="Times New Roman" w:cs="Times New Roman"/>
                <w:b/>
                <w:bCs/>
              </w:rPr>
              <w:t>Receipts</w:t>
            </w:r>
          </w:p>
        </w:tc>
        <w:tc>
          <w:tcPr>
            <w:tcW w:w="1471" w:type="dxa"/>
            <w:noWrap/>
            <w:hideMark/>
          </w:tcPr>
          <w:p w14:paraId="332ACC53" w14:textId="77777777" w:rsidR="00B94748" w:rsidRPr="00126177" w:rsidRDefault="00B94748" w:rsidP="00126177">
            <w:pPr>
              <w:jc w:val="both"/>
              <w:rPr>
                <w:rFonts w:ascii="Times New Roman" w:hAnsi="Times New Roman" w:cs="Times New Roman"/>
                <w:b/>
                <w:bCs/>
              </w:rPr>
            </w:pPr>
          </w:p>
        </w:tc>
        <w:tc>
          <w:tcPr>
            <w:tcW w:w="1471" w:type="dxa"/>
            <w:noWrap/>
            <w:hideMark/>
          </w:tcPr>
          <w:p w14:paraId="0BED6A44" w14:textId="77777777" w:rsidR="00B94748" w:rsidRPr="00126177" w:rsidRDefault="00B94748" w:rsidP="00126177">
            <w:pPr>
              <w:jc w:val="both"/>
              <w:rPr>
                <w:rFonts w:ascii="Times New Roman" w:hAnsi="Times New Roman" w:cs="Times New Roman"/>
              </w:rPr>
            </w:pPr>
          </w:p>
        </w:tc>
        <w:tc>
          <w:tcPr>
            <w:tcW w:w="1471" w:type="dxa"/>
            <w:noWrap/>
            <w:hideMark/>
          </w:tcPr>
          <w:p w14:paraId="2E126B93" w14:textId="77777777" w:rsidR="00B94748" w:rsidRPr="00126177" w:rsidRDefault="00B94748" w:rsidP="00126177">
            <w:pPr>
              <w:jc w:val="both"/>
              <w:rPr>
                <w:rFonts w:ascii="Times New Roman" w:hAnsi="Times New Roman" w:cs="Times New Roman"/>
              </w:rPr>
            </w:pPr>
          </w:p>
        </w:tc>
        <w:tc>
          <w:tcPr>
            <w:tcW w:w="1471" w:type="dxa"/>
            <w:noWrap/>
            <w:hideMark/>
          </w:tcPr>
          <w:p w14:paraId="13B5BB13" w14:textId="77777777" w:rsidR="00B94748" w:rsidRPr="00126177" w:rsidRDefault="00B94748" w:rsidP="00126177">
            <w:pPr>
              <w:jc w:val="both"/>
              <w:rPr>
                <w:rFonts w:ascii="Times New Roman" w:hAnsi="Times New Roman" w:cs="Times New Roman"/>
              </w:rPr>
            </w:pPr>
          </w:p>
        </w:tc>
        <w:tc>
          <w:tcPr>
            <w:tcW w:w="1571" w:type="dxa"/>
            <w:noWrap/>
            <w:hideMark/>
          </w:tcPr>
          <w:p w14:paraId="3DD6851F" w14:textId="77777777" w:rsidR="00B94748" w:rsidRPr="00126177" w:rsidRDefault="00B94748" w:rsidP="00126177">
            <w:pPr>
              <w:jc w:val="both"/>
              <w:rPr>
                <w:rFonts w:ascii="Times New Roman" w:hAnsi="Times New Roman" w:cs="Times New Roman"/>
              </w:rPr>
            </w:pPr>
          </w:p>
        </w:tc>
        <w:tc>
          <w:tcPr>
            <w:tcW w:w="1571" w:type="dxa"/>
            <w:noWrap/>
            <w:hideMark/>
          </w:tcPr>
          <w:p w14:paraId="69BDB918" w14:textId="77777777" w:rsidR="00B94748" w:rsidRPr="00126177" w:rsidRDefault="00B94748" w:rsidP="00126177">
            <w:pPr>
              <w:jc w:val="both"/>
              <w:rPr>
                <w:rFonts w:ascii="Times New Roman" w:hAnsi="Times New Roman" w:cs="Times New Roman"/>
              </w:rPr>
            </w:pPr>
          </w:p>
        </w:tc>
        <w:tc>
          <w:tcPr>
            <w:tcW w:w="1571" w:type="dxa"/>
            <w:noWrap/>
            <w:hideMark/>
          </w:tcPr>
          <w:p w14:paraId="2E72CED2" w14:textId="77777777" w:rsidR="00B94748" w:rsidRPr="00126177" w:rsidRDefault="00B94748" w:rsidP="00126177">
            <w:pPr>
              <w:jc w:val="both"/>
              <w:rPr>
                <w:rFonts w:ascii="Times New Roman" w:hAnsi="Times New Roman" w:cs="Times New Roman"/>
              </w:rPr>
            </w:pPr>
          </w:p>
        </w:tc>
        <w:tc>
          <w:tcPr>
            <w:tcW w:w="1571" w:type="dxa"/>
            <w:noWrap/>
            <w:hideMark/>
          </w:tcPr>
          <w:p w14:paraId="057526DC" w14:textId="77777777" w:rsidR="00B94748" w:rsidRPr="00126177" w:rsidRDefault="00B94748" w:rsidP="00126177">
            <w:pPr>
              <w:jc w:val="both"/>
              <w:rPr>
                <w:rFonts w:ascii="Times New Roman" w:hAnsi="Times New Roman" w:cs="Times New Roman"/>
              </w:rPr>
            </w:pPr>
          </w:p>
        </w:tc>
        <w:tc>
          <w:tcPr>
            <w:tcW w:w="1571" w:type="dxa"/>
            <w:noWrap/>
            <w:hideMark/>
          </w:tcPr>
          <w:p w14:paraId="7A606DDB" w14:textId="77777777" w:rsidR="00B94748" w:rsidRPr="00126177" w:rsidRDefault="00B94748" w:rsidP="00126177">
            <w:pPr>
              <w:jc w:val="both"/>
              <w:rPr>
                <w:rFonts w:ascii="Times New Roman" w:hAnsi="Times New Roman" w:cs="Times New Roman"/>
              </w:rPr>
            </w:pPr>
          </w:p>
        </w:tc>
        <w:tc>
          <w:tcPr>
            <w:tcW w:w="1571" w:type="dxa"/>
            <w:noWrap/>
            <w:hideMark/>
          </w:tcPr>
          <w:p w14:paraId="606363A4" w14:textId="77777777" w:rsidR="00B94748" w:rsidRPr="00126177" w:rsidRDefault="00B94748" w:rsidP="00126177">
            <w:pPr>
              <w:jc w:val="both"/>
              <w:rPr>
                <w:rFonts w:ascii="Times New Roman" w:hAnsi="Times New Roman" w:cs="Times New Roman"/>
              </w:rPr>
            </w:pPr>
          </w:p>
        </w:tc>
        <w:tc>
          <w:tcPr>
            <w:tcW w:w="1562" w:type="dxa"/>
            <w:noWrap/>
            <w:hideMark/>
          </w:tcPr>
          <w:p w14:paraId="5FF278CC" w14:textId="77777777" w:rsidR="00B94748" w:rsidRPr="00126177" w:rsidRDefault="00B94748" w:rsidP="00126177">
            <w:pPr>
              <w:jc w:val="both"/>
              <w:rPr>
                <w:rFonts w:ascii="Times New Roman" w:hAnsi="Times New Roman" w:cs="Times New Roman"/>
              </w:rPr>
            </w:pPr>
          </w:p>
        </w:tc>
        <w:tc>
          <w:tcPr>
            <w:tcW w:w="1562" w:type="dxa"/>
            <w:noWrap/>
            <w:hideMark/>
          </w:tcPr>
          <w:p w14:paraId="74110B5D" w14:textId="77777777" w:rsidR="00B94748" w:rsidRPr="00126177" w:rsidRDefault="00B94748" w:rsidP="00126177">
            <w:pPr>
              <w:jc w:val="both"/>
              <w:rPr>
                <w:rFonts w:ascii="Times New Roman" w:hAnsi="Times New Roman" w:cs="Times New Roman"/>
              </w:rPr>
            </w:pPr>
          </w:p>
        </w:tc>
        <w:tc>
          <w:tcPr>
            <w:tcW w:w="1562" w:type="dxa"/>
            <w:noWrap/>
            <w:hideMark/>
          </w:tcPr>
          <w:p w14:paraId="4CEDE625" w14:textId="77777777" w:rsidR="00B94748" w:rsidRPr="00126177" w:rsidRDefault="00B94748" w:rsidP="00126177">
            <w:pPr>
              <w:jc w:val="both"/>
              <w:rPr>
                <w:rFonts w:ascii="Times New Roman" w:hAnsi="Times New Roman" w:cs="Times New Roman"/>
              </w:rPr>
            </w:pPr>
          </w:p>
        </w:tc>
      </w:tr>
      <w:tr w:rsidR="00B94748" w:rsidRPr="00126177" w14:paraId="3E5D03BD" w14:textId="77777777" w:rsidTr="00B94748">
        <w:trPr>
          <w:trHeight w:val="300"/>
        </w:trPr>
        <w:tc>
          <w:tcPr>
            <w:tcW w:w="2560" w:type="dxa"/>
            <w:noWrap/>
            <w:hideMark/>
          </w:tcPr>
          <w:p w14:paraId="51670B4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Online sales</w:t>
            </w:r>
          </w:p>
        </w:tc>
        <w:tc>
          <w:tcPr>
            <w:tcW w:w="1471" w:type="dxa"/>
            <w:noWrap/>
            <w:hideMark/>
          </w:tcPr>
          <w:p w14:paraId="79290081"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15,000 </w:t>
            </w:r>
          </w:p>
        </w:tc>
        <w:tc>
          <w:tcPr>
            <w:tcW w:w="1471" w:type="dxa"/>
            <w:noWrap/>
            <w:hideMark/>
          </w:tcPr>
          <w:p w14:paraId="350540E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16,500 </w:t>
            </w:r>
          </w:p>
        </w:tc>
        <w:tc>
          <w:tcPr>
            <w:tcW w:w="1471" w:type="dxa"/>
            <w:noWrap/>
            <w:hideMark/>
          </w:tcPr>
          <w:p w14:paraId="259801C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18,150 </w:t>
            </w:r>
          </w:p>
        </w:tc>
        <w:tc>
          <w:tcPr>
            <w:tcW w:w="1471" w:type="dxa"/>
            <w:noWrap/>
            <w:hideMark/>
          </w:tcPr>
          <w:p w14:paraId="53895F6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19,965 </w:t>
            </w:r>
          </w:p>
        </w:tc>
        <w:tc>
          <w:tcPr>
            <w:tcW w:w="1571" w:type="dxa"/>
            <w:noWrap/>
            <w:hideMark/>
          </w:tcPr>
          <w:p w14:paraId="581CBA2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21,962 </w:t>
            </w:r>
          </w:p>
        </w:tc>
        <w:tc>
          <w:tcPr>
            <w:tcW w:w="1571" w:type="dxa"/>
            <w:noWrap/>
            <w:hideMark/>
          </w:tcPr>
          <w:p w14:paraId="611EEAB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24,158 </w:t>
            </w:r>
          </w:p>
        </w:tc>
        <w:tc>
          <w:tcPr>
            <w:tcW w:w="1571" w:type="dxa"/>
            <w:noWrap/>
            <w:hideMark/>
          </w:tcPr>
          <w:p w14:paraId="7A1F92A5"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26,573 </w:t>
            </w:r>
          </w:p>
        </w:tc>
        <w:tc>
          <w:tcPr>
            <w:tcW w:w="1571" w:type="dxa"/>
            <w:noWrap/>
            <w:hideMark/>
          </w:tcPr>
          <w:p w14:paraId="2849C32C"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29,231 </w:t>
            </w:r>
          </w:p>
        </w:tc>
        <w:tc>
          <w:tcPr>
            <w:tcW w:w="1571" w:type="dxa"/>
            <w:noWrap/>
            <w:hideMark/>
          </w:tcPr>
          <w:p w14:paraId="30D132F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32,154 </w:t>
            </w:r>
          </w:p>
        </w:tc>
        <w:tc>
          <w:tcPr>
            <w:tcW w:w="1571" w:type="dxa"/>
            <w:noWrap/>
            <w:hideMark/>
          </w:tcPr>
          <w:p w14:paraId="649C3E1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35,369 </w:t>
            </w:r>
          </w:p>
        </w:tc>
        <w:tc>
          <w:tcPr>
            <w:tcW w:w="1562" w:type="dxa"/>
            <w:noWrap/>
            <w:hideMark/>
          </w:tcPr>
          <w:p w14:paraId="5906B978"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38,906 </w:t>
            </w:r>
          </w:p>
        </w:tc>
        <w:tc>
          <w:tcPr>
            <w:tcW w:w="1562" w:type="dxa"/>
            <w:noWrap/>
            <w:hideMark/>
          </w:tcPr>
          <w:p w14:paraId="72060483"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42,797 </w:t>
            </w:r>
          </w:p>
        </w:tc>
        <w:tc>
          <w:tcPr>
            <w:tcW w:w="1562" w:type="dxa"/>
            <w:noWrap/>
            <w:hideMark/>
          </w:tcPr>
          <w:p w14:paraId="6BE8003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47,076 </w:t>
            </w:r>
          </w:p>
        </w:tc>
      </w:tr>
      <w:tr w:rsidR="00B94748" w:rsidRPr="00126177" w14:paraId="4C4F22EE" w14:textId="77777777" w:rsidTr="00B94748">
        <w:trPr>
          <w:trHeight w:val="300"/>
        </w:trPr>
        <w:tc>
          <w:tcPr>
            <w:tcW w:w="2560" w:type="dxa"/>
            <w:noWrap/>
            <w:hideMark/>
          </w:tcPr>
          <w:p w14:paraId="116547B3" w14:textId="5FE7DDC5" w:rsidR="00B94748" w:rsidRPr="00126177" w:rsidRDefault="00224EF5" w:rsidP="00126177">
            <w:pPr>
              <w:jc w:val="both"/>
              <w:rPr>
                <w:rFonts w:ascii="Times New Roman" w:hAnsi="Times New Roman" w:cs="Times New Roman"/>
              </w:rPr>
            </w:pPr>
            <w:r w:rsidRPr="00126177">
              <w:rPr>
                <w:rFonts w:ascii="Times New Roman" w:hAnsi="Times New Roman" w:cs="Times New Roman"/>
              </w:rPr>
              <w:t>Takeaway</w:t>
            </w:r>
            <w:r w:rsidR="00B94748" w:rsidRPr="00126177">
              <w:rPr>
                <w:rFonts w:ascii="Times New Roman" w:hAnsi="Times New Roman" w:cs="Times New Roman"/>
              </w:rPr>
              <w:t xml:space="preserve"> </w:t>
            </w:r>
          </w:p>
        </w:tc>
        <w:tc>
          <w:tcPr>
            <w:tcW w:w="1471" w:type="dxa"/>
            <w:noWrap/>
            <w:hideMark/>
          </w:tcPr>
          <w:p w14:paraId="757C4FE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20,000 </w:t>
            </w:r>
          </w:p>
        </w:tc>
        <w:tc>
          <w:tcPr>
            <w:tcW w:w="1471" w:type="dxa"/>
            <w:noWrap/>
            <w:hideMark/>
          </w:tcPr>
          <w:p w14:paraId="3D13364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22,000 </w:t>
            </w:r>
          </w:p>
        </w:tc>
        <w:tc>
          <w:tcPr>
            <w:tcW w:w="1471" w:type="dxa"/>
            <w:noWrap/>
            <w:hideMark/>
          </w:tcPr>
          <w:p w14:paraId="25151888"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24,200 </w:t>
            </w:r>
          </w:p>
        </w:tc>
        <w:tc>
          <w:tcPr>
            <w:tcW w:w="1471" w:type="dxa"/>
            <w:noWrap/>
            <w:hideMark/>
          </w:tcPr>
          <w:p w14:paraId="355AE6BC"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26,620 </w:t>
            </w:r>
          </w:p>
        </w:tc>
        <w:tc>
          <w:tcPr>
            <w:tcW w:w="1571" w:type="dxa"/>
            <w:noWrap/>
            <w:hideMark/>
          </w:tcPr>
          <w:p w14:paraId="7B527F27"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29,282 </w:t>
            </w:r>
          </w:p>
        </w:tc>
        <w:tc>
          <w:tcPr>
            <w:tcW w:w="1571" w:type="dxa"/>
            <w:noWrap/>
            <w:hideMark/>
          </w:tcPr>
          <w:p w14:paraId="26E4F89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32,210 </w:t>
            </w:r>
          </w:p>
        </w:tc>
        <w:tc>
          <w:tcPr>
            <w:tcW w:w="1571" w:type="dxa"/>
            <w:noWrap/>
            <w:hideMark/>
          </w:tcPr>
          <w:p w14:paraId="3921E21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35,431 </w:t>
            </w:r>
          </w:p>
        </w:tc>
        <w:tc>
          <w:tcPr>
            <w:tcW w:w="1571" w:type="dxa"/>
            <w:noWrap/>
            <w:hideMark/>
          </w:tcPr>
          <w:p w14:paraId="63EC7F4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38,974 </w:t>
            </w:r>
          </w:p>
        </w:tc>
        <w:tc>
          <w:tcPr>
            <w:tcW w:w="1571" w:type="dxa"/>
            <w:noWrap/>
            <w:hideMark/>
          </w:tcPr>
          <w:p w14:paraId="02DA98B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42,872 </w:t>
            </w:r>
          </w:p>
        </w:tc>
        <w:tc>
          <w:tcPr>
            <w:tcW w:w="1571" w:type="dxa"/>
            <w:noWrap/>
            <w:hideMark/>
          </w:tcPr>
          <w:p w14:paraId="17224003"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47,159 </w:t>
            </w:r>
          </w:p>
        </w:tc>
        <w:tc>
          <w:tcPr>
            <w:tcW w:w="1562" w:type="dxa"/>
            <w:noWrap/>
            <w:hideMark/>
          </w:tcPr>
          <w:p w14:paraId="17FE732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51,875 </w:t>
            </w:r>
          </w:p>
        </w:tc>
        <w:tc>
          <w:tcPr>
            <w:tcW w:w="1562" w:type="dxa"/>
            <w:noWrap/>
            <w:hideMark/>
          </w:tcPr>
          <w:p w14:paraId="17949BA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57,062 </w:t>
            </w:r>
          </w:p>
        </w:tc>
        <w:tc>
          <w:tcPr>
            <w:tcW w:w="1562" w:type="dxa"/>
            <w:noWrap/>
            <w:hideMark/>
          </w:tcPr>
          <w:p w14:paraId="3B2317A7"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62,769 </w:t>
            </w:r>
          </w:p>
        </w:tc>
      </w:tr>
      <w:tr w:rsidR="00B94748" w:rsidRPr="00126177" w14:paraId="5378C71D" w14:textId="77777777" w:rsidTr="00B94748">
        <w:trPr>
          <w:trHeight w:val="300"/>
        </w:trPr>
        <w:tc>
          <w:tcPr>
            <w:tcW w:w="2560" w:type="dxa"/>
            <w:noWrap/>
            <w:hideMark/>
          </w:tcPr>
          <w:p w14:paraId="12FBE65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Online delivery </w:t>
            </w:r>
          </w:p>
        </w:tc>
        <w:tc>
          <w:tcPr>
            <w:tcW w:w="1471" w:type="dxa"/>
            <w:noWrap/>
            <w:hideMark/>
          </w:tcPr>
          <w:p w14:paraId="64BF93CE"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14,000 </w:t>
            </w:r>
          </w:p>
        </w:tc>
        <w:tc>
          <w:tcPr>
            <w:tcW w:w="1471" w:type="dxa"/>
            <w:noWrap/>
            <w:hideMark/>
          </w:tcPr>
          <w:p w14:paraId="249632A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15,400 </w:t>
            </w:r>
          </w:p>
        </w:tc>
        <w:tc>
          <w:tcPr>
            <w:tcW w:w="1471" w:type="dxa"/>
            <w:noWrap/>
            <w:hideMark/>
          </w:tcPr>
          <w:p w14:paraId="312140C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16,940 </w:t>
            </w:r>
          </w:p>
        </w:tc>
        <w:tc>
          <w:tcPr>
            <w:tcW w:w="1471" w:type="dxa"/>
            <w:noWrap/>
            <w:hideMark/>
          </w:tcPr>
          <w:p w14:paraId="63BFCB0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18,634 </w:t>
            </w:r>
          </w:p>
        </w:tc>
        <w:tc>
          <w:tcPr>
            <w:tcW w:w="1571" w:type="dxa"/>
            <w:noWrap/>
            <w:hideMark/>
          </w:tcPr>
          <w:p w14:paraId="4FDD4547"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20,497 </w:t>
            </w:r>
          </w:p>
        </w:tc>
        <w:tc>
          <w:tcPr>
            <w:tcW w:w="1571" w:type="dxa"/>
            <w:noWrap/>
            <w:hideMark/>
          </w:tcPr>
          <w:p w14:paraId="76B79E4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22,547 </w:t>
            </w:r>
          </w:p>
        </w:tc>
        <w:tc>
          <w:tcPr>
            <w:tcW w:w="1571" w:type="dxa"/>
            <w:noWrap/>
            <w:hideMark/>
          </w:tcPr>
          <w:p w14:paraId="7D40737E"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24,802 </w:t>
            </w:r>
          </w:p>
        </w:tc>
        <w:tc>
          <w:tcPr>
            <w:tcW w:w="1571" w:type="dxa"/>
            <w:noWrap/>
            <w:hideMark/>
          </w:tcPr>
          <w:p w14:paraId="2C9B974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27,282 </w:t>
            </w:r>
          </w:p>
        </w:tc>
        <w:tc>
          <w:tcPr>
            <w:tcW w:w="1571" w:type="dxa"/>
            <w:noWrap/>
            <w:hideMark/>
          </w:tcPr>
          <w:p w14:paraId="6807EF1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30,010 </w:t>
            </w:r>
          </w:p>
        </w:tc>
        <w:tc>
          <w:tcPr>
            <w:tcW w:w="1571" w:type="dxa"/>
            <w:noWrap/>
            <w:hideMark/>
          </w:tcPr>
          <w:p w14:paraId="136C0CD7"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33,011 </w:t>
            </w:r>
          </w:p>
        </w:tc>
        <w:tc>
          <w:tcPr>
            <w:tcW w:w="1562" w:type="dxa"/>
            <w:noWrap/>
            <w:hideMark/>
          </w:tcPr>
          <w:p w14:paraId="3335528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36,312 </w:t>
            </w:r>
          </w:p>
        </w:tc>
        <w:tc>
          <w:tcPr>
            <w:tcW w:w="1562" w:type="dxa"/>
            <w:noWrap/>
            <w:hideMark/>
          </w:tcPr>
          <w:p w14:paraId="1FAB9DEC"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39,944 </w:t>
            </w:r>
          </w:p>
        </w:tc>
        <w:tc>
          <w:tcPr>
            <w:tcW w:w="1562" w:type="dxa"/>
            <w:noWrap/>
            <w:hideMark/>
          </w:tcPr>
          <w:p w14:paraId="15D625E7"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43,938 </w:t>
            </w:r>
          </w:p>
        </w:tc>
      </w:tr>
      <w:tr w:rsidR="00B94748" w:rsidRPr="00126177" w14:paraId="5A5550C1" w14:textId="77777777" w:rsidTr="00B94748">
        <w:trPr>
          <w:trHeight w:val="300"/>
        </w:trPr>
        <w:tc>
          <w:tcPr>
            <w:tcW w:w="2560" w:type="dxa"/>
            <w:noWrap/>
            <w:hideMark/>
          </w:tcPr>
          <w:p w14:paraId="5B7B8637"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Offline </w:t>
            </w:r>
          </w:p>
        </w:tc>
        <w:tc>
          <w:tcPr>
            <w:tcW w:w="1471" w:type="dxa"/>
            <w:noWrap/>
            <w:hideMark/>
          </w:tcPr>
          <w:p w14:paraId="2CD8CE4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10,000 </w:t>
            </w:r>
          </w:p>
        </w:tc>
        <w:tc>
          <w:tcPr>
            <w:tcW w:w="1471" w:type="dxa"/>
            <w:noWrap/>
            <w:hideMark/>
          </w:tcPr>
          <w:p w14:paraId="146EAC5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11,000 </w:t>
            </w:r>
          </w:p>
        </w:tc>
        <w:tc>
          <w:tcPr>
            <w:tcW w:w="1471" w:type="dxa"/>
            <w:noWrap/>
            <w:hideMark/>
          </w:tcPr>
          <w:p w14:paraId="74D6A66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12,100 </w:t>
            </w:r>
          </w:p>
        </w:tc>
        <w:tc>
          <w:tcPr>
            <w:tcW w:w="1471" w:type="dxa"/>
            <w:noWrap/>
            <w:hideMark/>
          </w:tcPr>
          <w:p w14:paraId="69BA8F9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13,310 </w:t>
            </w:r>
          </w:p>
        </w:tc>
        <w:tc>
          <w:tcPr>
            <w:tcW w:w="1571" w:type="dxa"/>
            <w:noWrap/>
            <w:hideMark/>
          </w:tcPr>
          <w:p w14:paraId="35245DE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14,641 </w:t>
            </w:r>
          </w:p>
        </w:tc>
        <w:tc>
          <w:tcPr>
            <w:tcW w:w="1571" w:type="dxa"/>
            <w:noWrap/>
            <w:hideMark/>
          </w:tcPr>
          <w:p w14:paraId="4F33B8B7"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16,105 </w:t>
            </w:r>
          </w:p>
        </w:tc>
        <w:tc>
          <w:tcPr>
            <w:tcW w:w="1571" w:type="dxa"/>
            <w:noWrap/>
            <w:hideMark/>
          </w:tcPr>
          <w:p w14:paraId="0E42351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17,716 </w:t>
            </w:r>
          </w:p>
        </w:tc>
        <w:tc>
          <w:tcPr>
            <w:tcW w:w="1571" w:type="dxa"/>
            <w:noWrap/>
            <w:hideMark/>
          </w:tcPr>
          <w:p w14:paraId="1CFBDA2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19,487 </w:t>
            </w:r>
          </w:p>
        </w:tc>
        <w:tc>
          <w:tcPr>
            <w:tcW w:w="1571" w:type="dxa"/>
            <w:noWrap/>
            <w:hideMark/>
          </w:tcPr>
          <w:p w14:paraId="04ECA40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21,436 </w:t>
            </w:r>
          </w:p>
        </w:tc>
        <w:tc>
          <w:tcPr>
            <w:tcW w:w="1571" w:type="dxa"/>
            <w:noWrap/>
            <w:hideMark/>
          </w:tcPr>
          <w:p w14:paraId="055D20D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23,579 </w:t>
            </w:r>
          </w:p>
        </w:tc>
        <w:tc>
          <w:tcPr>
            <w:tcW w:w="1562" w:type="dxa"/>
            <w:noWrap/>
            <w:hideMark/>
          </w:tcPr>
          <w:p w14:paraId="60C1CDD1"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25,937 </w:t>
            </w:r>
          </w:p>
        </w:tc>
        <w:tc>
          <w:tcPr>
            <w:tcW w:w="1562" w:type="dxa"/>
            <w:noWrap/>
            <w:hideMark/>
          </w:tcPr>
          <w:p w14:paraId="0601B27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28,531 </w:t>
            </w:r>
          </w:p>
        </w:tc>
        <w:tc>
          <w:tcPr>
            <w:tcW w:w="1562" w:type="dxa"/>
            <w:noWrap/>
            <w:hideMark/>
          </w:tcPr>
          <w:p w14:paraId="0A28CD3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31,384 </w:t>
            </w:r>
          </w:p>
        </w:tc>
      </w:tr>
      <w:tr w:rsidR="00B94748" w:rsidRPr="00126177" w14:paraId="6A75D77A" w14:textId="77777777" w:rsidTr="00B94748">
        <w:trPr>
          <w:trHeight w:val="300"/>
        </w:trPr>
        <w:tc>
          <w:tcPr>
            <w:tcW w:w="2560" w:type="dxa"/>
            <w:noWrap/>
            <w:hideMark/>
          </w:tcPr>
          <w:p w14:paraId="1607E88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others </w:t>
            </w:r>
          </w:p>
        </w:tc>
        <w:tc>
          <w:tcPr>
            <w:tcW w:w="1471" w:type="dxa"/>
            <w:noWrap/>
            <w:hideMark/>
          </w:tcPr>
          <w:p w14:paraId="4870A33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13,000 </w:t>
            </w:r>
          </w:p>
        </w:tc>
        <w:tc>
          <w:tcPr>
            <w:tcW w:w="1471" w:type="dxa"/>
            <w:noWrap/>
            <w:hideMark/>
          </w:tcPr>
          <w:p w14:paraId="24334257"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14,300 </w:t>
            </w:r>
          </w:p>
        </w:tc>
        <w:tc>
          <w:tcPr>
            <w:tcW w:w="1471" w:type="dxa"/>
            <w:noWrap/>
            <w:hideMark/>
          </w:tcPr>
          <w:p w14:paraId="5D84BBA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15,730 </w:t>
            </w:r>
          </w:p>
        </w:tc>
        <w:tc>
          <w:tcPr>
            <w:tcW w:w="1471" w:type="dxa"/>
            <w:noWrap/>
            <w:hideMark/>
          </w:tcPr>
          <w:p w14:paraId="481FCA6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17,303 </w:t>
            </w:r>
          </w:p>
        </w:tc>
        <w:tc>
          <w:tcPr>
            <w:tcW w:w="1571" w:type="dxa"/>
            <w:noWrap/>
            <w:hideMark/>
          </w:tcPr>
          <w:p w14:paraId="06A508B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19,033 </w:t>
            </w:r>
          </w:p>
        </w:tc>
        <w:tc>
          <w:tcPr>
            <w:tcW w:w="1571" w:type="dxa"/>
            <w:noWrap/>
            <w:hideMark/>
          </w:tcPr>
          <w:p w14:paraId="044B536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20,937 </w:t>
            </w:r>
          </w:p>
        </w:tc>
        <w:tc>
          <w:tcPr>
            <w:tcW w:w="1571" w:type="dxa"/>
            <w:noWrap/>
            <w:hideMark/>
          </w:tcPr>
          <w:p w14:paraId="58CA8B5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23,030 </w:t>
            </w:r>
          </w:p>
        </w:tc>
        <w:tc>
          <w:tcPr>
            <w:tcW w:w="1571" w:type="dxa"/>
            <w:noWrap/>
            <w:hideMark/>
          </w:tcPr>
          <w:p w14:paraId="6D50D0B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25,333 </w:t>
            </w:r>
          </w:p>
        </w:tc>
        <w:tc>
          <w:tcPr>
            <w:tcW w:w="1571" w:type="dxa"/>
            <w:noWrap/>
            <w:hideMark/>
          </w:tcPr>
          <w:p w14:paraId="5064C2B8"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27,867 </w:t>
            </w:r>
          </w:p>
        </w:tc>
        <w:tc>
          <w:tcPr>
            <w:tcW w:w="1571" w:type="dxa"/>
            <w:noWrap/>
            <w:hideMark/>
          </w:tcPr>
          <w:p w14:paraId="448EE19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30,653 </w:t>
            </w:r>
          </w:p>
        </w:tc>
        <w:tc>
          <w:tcPr>
            <w:tcW w:w="1562" w:type="dxa"/>
            <w:noWrap/>
            <w:hideMark/>
          </w:tcPr>
          <w:p w14:paraId="3871220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33,719 </w:t>
            </w:r>
          </w:p>
        </w:tc>
        <w:tc>
          <w:tcPr>
            <w:tcW w:w="1562" w:type="dxa"/>
            <w:noWrap/>
            <w:hideMark/>
          </w:tcPr>
          <w:p w14:paraId="6733BEB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37,091 </w:t>
            </w:r>
          </w:p>
        </w:tc>
        <w:tc>
          <w:tcPr>
            <w:tcW w:w="1562" w:type="dxa"/>
            <w:noWrap/>
            <w:hideMark/>
          </w:tcPr>
          <w:p w14:paraId="4728273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40,800 </w:t>
            </w:r>
          </w:p>
        </w:tc>
      </w:tr>
      <w:tr w:rsidR="00B94748" w:rsidRPr="00126177" w14:paraId="54257D77" w14:textId="77777777" w:rsidTr="00B94748">
        <w:trPr>
          <w:trHeight w:val="300"/>
        </w:trPr>
        <w:tc>
          <w:tcPr>
            <w:tcW w:w="2560" w:type="dxa"/>
            <w:noWrap/>
            <w:hideMark/>
          </w:tcPr>
          <w:p w14:paraId="45D84361" w14:textId="77777777" w:rsidR="00B94748" w:rsidRPr="00126177" w:rsidRDefault="00B94748" w:rsidP="00126177">
            <w:pPr>
              <w:jc w:val="both"/>
              <w:rPr>
                <w:rFonts w:ascii="Times New Roman" w:hAnsi="Times New Roman" w:cs="Times New Roman"/>
              </w:rPr>
            </w:pPr>
          </w:p>
        </w:tc>
        <w:tc>
          <w:tcPr>
            <w:tcW w:w="1471" w:type="dxa"/>
            <w:noWrap/>
            <w:hideMark/>
          </w:tcPr>
          <w:p w14:paraId="149DB4D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72,000 </w:t>
            </w:r>
          </w:p>
        </w:tc>
        <w:tc>
          <w:tcPr>
            <w:tcW w:w="1471" w:type="dxa"/>
            <w:noWrap/>
            <w:hideMark/>
          </w:tcPr>
          <w:p w14:paraId="012F2BF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79,200 </w:t>
            </w:r>
          </w:p>
        </w:tc>
        <w:tc>
          <w:tcPr>
            <w:tcW w:w="1471" w:type="dxa"/>
            <w:noWrap/>
            <w:hideMark/>
          </w:tcPr>
          <w:p w14:paraId="09B7763C"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87,120 </w:t>
            </w:r>
          </w:p>
        </w:tc>
        <w:tc>
          <w:tcPr>
            <w:tcW w:w="1471" w:type="dxa"/>
            <w:noWrap/>
            <w:hideMark/>
          </w:tcPr>
          <w:p w14:paraId="5E3F8FCC"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95,832 </w:t>
            </w:r>
          </w:p>
        </w:tc>
        <w:tc>
          <w:tcPr>
            <w:tcW w:w="1571" w:type="dxa"/>
            <w:noWrap/>
            <w:hideMark/>
          </w:tcPr>
          <w:p w14:paraId="477C6CB3"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105,415 </w:t>
            </w:r>
          </w:p>
        </w:tc>
        <w:tc>
          <w:tcPr>
            <w:tcW w:w="1571" w:type="dxa"/>
            <w:noWrap/>
            <w:hideMark/>
          </w:tcPr>
          <w:p w14:paraId="0B62DA4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115,957 </w:t>
            </w:r>
          </w:p>
        </w:tc>
        <w:tc>
          <w:tcPr>
            <w:tcW w:w="1571" w:type="dxa"/>
            <w:noWrap/>
            <w:hideMark/>
          </w:tcPr>
          <w:p w14:paraId="6A5BD78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127,552 </w:t>
            </w:r>
          </w:p>
        </w:tc>
        <w:tc>
          <w:tcPr>
            <w:tcW w:w="1571" w:type="dxa"/>
            <w:noWrap/>
            <w:hideMark/>
          </w:tcPr>
          <w:p w14:paraId="6068A07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140,308 </w:t>
            </w:r>
          </w:p>
        </w:tc>
        <w:tc>
          <w:tcPr>
            <w:tcW w:w="1571" w:type="dxa"/>
            <w:noWrap/>
            <w:hideMark/>
          </w:tcPr>
          <w:p w14:paraId="28E2206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154,338 </w:t>
            </w:r>
          </w:p>
        </w:tc>
        <w:tc>
          <w:tcPr>
            <w:tcW w:w="1571" w:type="dxa"/>
            <w:noWrap/>
            <w:hideMark/>
          </w:tcPr>
          <w:p w14:paraId="0601B0F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169,772 </w:t>
            </w:r>
          </w:p>
        </w:tc>
        <w:tc>
          <w:tcPr>
            <w:tcW w:w="1562" w:type="dxa"/>
            <w:noWrap/>
            <w:hideMark/>
          </w:tcPr>
          <w:p w14:paraId="09EF9BC7"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186,749 </w:t>
            </w:r>
          </w:p>
        </w:tc>
        <w:tc>
          <w:tcPr>
            <w:tcW w:w="1562" w:type="dxa"/>
            <w:noWrap/>
            <w:hideMark/>
          </w:tcPr>
          <w:p w14:paraId="4837C7CE"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205,424 </w:t>
            </w:r>
          </w:p>
        </w:tc>
        <w:tc>
          <w:tcPr>
            <w:tcW w:w="1562" w:type="dxa"/>
            <w:noWrap/>
            <w:hideMark/>
          </w:tcPr>
          <w:p w14:paraId="1EF9119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225,967 </w:t>
            </w:r>
          </w:p>
        </w:tc>
      </w:tr>
      <w:tr w:rsidR="00B94748" w:rsidRPr="00126177" w14:paraId="2ED687AC" w14:textId="77777777" w:rsidTr="00B94748">
        <w:trPr>
          <w:trHeight w:val="300"/>
        </w:trPr>
        <w:tc>
          <w:tcPr>
            <w:tcW w:w="2560" w:type="dxa"/>
            <w:noWrap/>
            <w:hideMark/>
          </w:tcPr>
          <w:p w14:paraId="3D4B185F" w14:textId="77777777" w:rsidR="00B94748" w:rsidRPr="00126177" w:rsidRDefault="00B94748" w:rsidP="00126177">
            <w:pPr>
              <w:jc w:val="both"/>
              <w:rPr>
                <w:rFonts w:ascii="Times New Roman" w:hAnsi="Times New Roman" w:cs="Times New Roman"/>
                <w:b/>
                <w:bCs/>
              </w:rPr>
            </w:pPr>
            <w:r w:rsidRPr="00126177">
              <w:rPr>
                <w:rFonts w:ascii="Times New Roman" w:hAnsi="Times New Roman" w:cs="Times New Roman"/>
                <w:b/>
                <w:bCs/>
              </w:rPr>
              <w:t>Payments</w:t>
            </w:r>
          </w:p>
        </w:tc>
        <w:tc>
          <w:tcPr>
            <w:tcW w:w="1471" w:type="dxa"/>
            <w:noWrap/>
            <w:hideMark/>
          </w:tcPr>
          <w:p w14:paraId="04F2BBB3" w14:textId="77777777" w:rsidR="00B94748" w:rsidRPr="00126177" w:rsidRDefault="00B94748" w:rsidP="00126177">
            <w:pPr>
              <w:jc w:val="both"/>
              <w:rPr>
                <w:rFonts w:ascii="Times New Roman" w:hAnsi="Times New Roman" w:cs="Times New Roman"/>
                <w:b/>
                <w:bCs/>
              </w:rPr>
            </w:pPr>
          </w:p>
        </w:tc>
        <w:tc>
          <w:tcPr>
            <w:tcW w:w="1471" w:type="dxa"/>
            <w:noWrap/>
            <w:hideMark/>
          </w:tcPr>
          <w:p w14:paraId="6F176491"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   </w:t>
            </w:r>
          </w:p>
        </w:tc>
        <w:tc>
          <w:tcPr>
            <w:tcW w:w="1471" w:type="dxa"/>
            <w:noWrap/>
            <w:hideMark/>
          </w:tcPr>
          <w:p w14:paraId="6F7A04C3"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   </w:t>
            </w:r>
          </w:p>
        </w:tc>
        <w:tc>
          <w:tcPr>
            <w:tcW w:w="1471" w:type="dxa"/>
            <w:noWrap/>
            <w:hideMark/>
          </w:tcPr>
          <w:p w14:paraId="371590D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   </w:t>
            </w:r>
          </w:p>
        </w:tc>
        <w:tc>
          <w:tcPr>
            <w:tcW w:w="1571" w:type="dxa"/>
            <w:noWrap/>
            <w:hideMark/>
          </w:tcPr>
          <w:p w14:paraId="5163815E"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   </w:t>
            </w:r>
          </w:p>
        </w:tc>
        <w:tc>
          <w:tcPr>
            <w:tcW w:w="1571" w:type="dxa"/>
            <w:noWrap/>
            <w:hideMark/>
          </w:tcPr>
          <w:p w14:paraId="7166E27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   </w:t>
            </w:r>
          </w:p>
        </w:tc>
        <w:tc>
          <w:tcPr>
            <w:tcW w:w="1571" w:type="dxa"/>
            <w:noWrap/>
            <w:hideMark/>
          </w:tcPr>
          <w:p w14:paraId="130BD278"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   </w:t>
            </w:r>
          </w:p>
        </w:tc>
        <w:tc>
          <w:tcPr>
            <w:tcW w:w="1571" w:type="dxa"/>
            <w:noWrap/>
            <w:hideMark/>
          </w:tcPr>
          <w:p w14:paraId="4795FF37"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   </w:t>
            </w:r>
          </w:p>
        </w:tc>
        <w:tc>
          <w:tcPr>
            <w:tcW w:w="1571" w:type="dxa"/>
            <w:noWrap/>
            <w:hideMark/>
          </w:tcPr>
          <w:p w14:paraId="606CAE9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   </w:t>
            </w:r>
          </w:p>
        </w:tc>
        <w:tc>
          <w:tcPr>
            <w:tcW w:w="1571" w:type="dxa"/>
            <w:noWrap/>
            <w:hideMark/>
          </w:tcPr>
          <w:p w14:paraId="4473510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   </w:t>
            </w:r>
          </w:p>
        </w:tc>
        <w:tc>
          <w:tcPr>
            <w:tcW w:w="1562" w:type="dxa"/>
            <w:noWrap/>
            <w:hideMark/>
          </w:tcPr>
          <w:p w14:paraId="16F8D995"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   </w:t>
            </w:r>
          </w:p>
        </w:tc>
        <w:tc>
          <w:tcPr>
            <w:tcW w:w="1562" w:type="dxa"/>
            <w:noWrap/>
            <w:hideMark/>
          </w:tcPr>
          <w:p w14:paraId="63BFE0A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   </w:t>
            </w:r>
          </w:p>
        </w:tc>
        <w:tc>
          <w:tcPr>
            <w:tcW w:w="1562" w:type="dxa"/>
            <w:noWrap/>
            <w:hideMark/>
          </w:tcPr>
          <w:p w14:paraId="531A30F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   </w:t>
            </w:r>
          </w:p>
        </w:tc>
      </w:tr>
      <w:tr w:rsidR="00B94748" w:rsidRPr="00126177" w14:paraId="2E29FDE4" w14:textId="77777777" w:rsidTr="00B94748">
        <w:trPr>
          <w:trHeight w:val="300"/>
        </w:trPr>
        <w:tc>
          <w:tcPr>
            <w:tcW w:w="2560" w:type="dxa"/>
            <w:noWrap/>
            <w:hideMark/>
          </w:tcPr>
          <w:p w14:paraId="771F8D93"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Raw materials </w:t>
            </w:r>
          </w:p>
        </w:tc>
        <w:tc>
          <w:tcPr>
            <w:tcW w:w="1471" w:type="dxa"/>
            <w:noWrap/>
            <w:hideMark/>
          </w:tcPr>
          <w:p w14:paraId="1087342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8,000 </w:t>
            </w:r>
          </w:p>
        </w:tc>
        <w:tc>
          <w:tcPr>
            <w:tcW w:w="1471" w:type="dxa"/>
            <w:noWrap/>
            <w:hideMark/>
          </w:tcPr>
          <w:p w14:paraId="2DE9218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8,800 </w:t>
            </w:r>
          </w:p>
        </w:tc>
        <w:tc>
          <w:tcPr>
            <w:tcW w:w="1471" w:type="dxa"/>
            <w:noWrap/>
            <w:hideMark/>
          </w:tcPr>
          <w:p w14:paraId="63B7EB97"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9,680 </w:t>
            </w:r>
          </w:p>
        </w:tc>
        <w:tc>
          <w:tcPr>
            <w:tcW w:w="1471" w:type="dxa"/>
            <w:noWrap/>
            <w:hideMark/>
          </w:tcPr>
          <w:p w14:paraId="21D5FEDC"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10,648 </w:t>
            </w:r>
          </w:p>
        </w:tc>
        <w:tc>
          <w:tcPr>
            <w:tcW w:w="1571" w:type="dxa"/>
            <w:noWrap/>
            <w:hideMark/>
          </w:tcPr>
          <w:p w14:paraId="299F1331"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11,713 </w:t>
            </w:r>
          </w:p>
        </w:tc>
        <w:tc>
          <w:tcPr>
            <w:tcW w:w="1571" w:type="dxa"/>
            <w:noWrap/>
            <w:hideMark/>
          </w:tcPr>
          <w:p w14:paraId="56B00D6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12,884 </w:t>
            </w:r>
          </w:p>
        </w:tc>
        <w:tc>
          <w:tcPr>
            <w:tcW w:w="1571" w:type="dxa"/>
            <w:noWrap/>
            <w:hideMark/>
          </w:tcPr>
          <w:p w14:paraId="3AFEF0A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14,172 </w:t>
            </w:r>
          </w:p>
        </w:tc>
        <w:tc>
          <w:tcPr>
            <w:tcW w:w="1571" w:type="dxa"/>
            <w:noWrap/>
            <w:hideMark/>
          </w:tcPr>
          <w:p w14:paraId="6162EE0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15,590 </w:t>
            </w:r>
          </w:p>
        </w:tc>
        <w:tc>
          <w:tcPr>
            <w:tcW w:w="1571" w:type="dxa"/>
            <w:noWrap/>
            <w:hideMark/>
          </w:tcPr>
          <w:p w14:paraId="2B52D864"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17,149 </w:t>
            </w:r>
          </w:p>
        </w:tc>
        <w:tc>
          <w:tcPr>
            <w:tcW w:w="1571" w:type="dxa"/>
            <w:noWrap/>
            <w:hideMark/>
          </w:tcPr>
          <w:p w14:paraId="2444373E"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18,864 </w:t>
            </w:r>
          </w:p>
        </w:tc>
        <w:tc>
          <w:tcPr>
            <w:tcW w:w="1562" w:type="dxa"/>
            <w:noWrap/>
            <w:hideMark/>
          </w:tcPr>
          <w:p w14:paraId="680800D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20,750 </w:t>
            </w:r>
          </w:p>
        </w:tc>
        <w:tc>
          <w:tcPr>
            <w:tcW w:w="1562" w:type="dxa"/>
            <w:noWrap/>
            <w:hideMark/>
          </w:tcPr>
          <w:p w14:paraId="16161918"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22,825 </w:t>
            </w:r>
          </w:p>
        </w:tc>
        <w:tc>
          <w:tcPr>
            <w:tcW w:w="1562" w:type="dxa"/>
            <w:noWrap/>
            <w:hideMark/>
          </w:tcPr>
          <w:p w14:paraId="68CD7C64"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25,107 </w:t>
            </w:r>
          </w:p>
        </w:tc>
      </w:tr>
      <w:tr w:rsidR="00B94748" w:rsidRPr="00126177" w14:paraId="293529A8" w14:textId="77777777" w:rsidTr="00B94748">
        <w:trPr>
          <w:trHeight w:val="300"/>
        </w:trPr>
        <w:tc>
          <w:tcPr>
            <w:tcW w:w="2560" w:type="dxa"/>
            <w:noWrap/>
            <w:hideMark/>
          </w:tcPr>
          <w:p w14:paraId="1BFDED7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Labor </w:t>
            </w:r>
          </w:p>
        </w:tc>
        <w:tc>
          <w:tcPr>
            <w:tcW w:w="1471" w:type="dxa"/>
            <w:noWrap/>
            <w:hideMark/>
          </w:tcPr>
          <w:p w14:paraId="778AEB2E"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8,000 </w:t>
            </w:r>
          </w:p>
        </w:tc>
        <w:tc>
          <w:tcPr>
            <w:tcW w:w="1471" w:type="dxa"/>
            <w:noWrap/>
            <w:hideMark/>
          </w:tcPr>
          <w:p w14:paraId="276D2977"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8,800 </w:t>
            </w:r>
          </w:p>
        </w:tc>
        <w:tc>
          <w:tcPr>
            <w:tcW w:w="1471" w:type="dxa"/>
            <w:noWrap/>
            <w:hideMark/>
          </w:tcPr>
          <w:p w14:paraId="21DC877C"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9,680 </w:t>
            </w:r>
          </w:p>
        </w:tc>
        <w:tc>
          <w:tcPr>
            <w:tcW w:w="1471" w:type="dxa"/>
            <w:noWrap/>
            <w:hideMark/>
          </w:tcPr>
          <w:p w14:paraId="24465DF1"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10,648 </w:t>
            </w:r>
          </w:p>
        </w:tc>
        <w:tc>
          <w:tcPr>
            <w:tcW w:w="1571" w:type="dxa"/>
            <w:noWrap/>
            <w:hideMark/>
          </w:tcPr>
          <w:p w14:paraId="3A8E9B6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11,713 </w:t>
            </w:r>
          </w:p>
        </w:tc>
        <w:tc>
          <w:tcPr>
            <w:tcW w:w="1571" w:type="dxa"/>
            <w:noWrap/>
            <w:hideMark/>
          </w:tcPr>
          <w:p w14:paraId="0BEB8DE4"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12,884 </w:t>
            </w:r>
          </w:p>
        </w:tc>
        <w:tc>
          <w:tcPr>
            <w:tcW w:w="1571" w:type="dxa"/>
            <w:noWrap/>
            <w:hideMark/>
          </w:tcPr>
          <w:p w14:paraId="66AF196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14,172 </w:t>
            </w:r>
          </w:p>
        </w:tc>
        <w:tc>
          <w:tcPr>
            <w:tcW w:w="1571" w:type="dxa"/>
            <w:noWrap/>
            <w:hideMark/>
          </w:tcPr>
          <w:p w14:paraId="666E596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15,590 </w:t>
            </w:r>
          </w:p>
        </w:tc>
        <w:tc>
          <w:tcPr>
            <w:tcW w:w="1571" w:type="dxa"/>
            <w:noWrap/>
            <w:hideMark/>
          </w:tcPr>
          <w:p w14:paraId="3268040E"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17,149 </w:t>
            </w:r>
          </w:p>
        </w:tc>
        <w:tc>
          <w:tcPr>
            <w:tcW w:w="1571" w:type="dxa"/>
            <w:noWrap/>
            <w:hideMark/>
          </w:tcPr>
          <w:p w14:paraId="5B7065C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18,864 </w:t>
            </w:r>
          </w:p>
        </w:tc>
        <w:tc>
          <w:tcPr>
            <w:tcW w:w="1562" w:type="dxa"/>
            <w:noWrap/>
            <w:hideMark/>
          </w:tcPr>
          <w:p w14:paraId="01FE45B7"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20,750 </w:t>
            </w:r>
          </w:p>
        </w:tc>
        <w:tc>
          <w:tcPr>
            <w:tcW w:w="1562" w:type="dxa"/>
            <w:noWrap/>
            <w:hideMark/>
          </w:tcPr>
          <w:p w14:paraId="12C5219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22,825 </w:t>
            </w:r>
          </w:p>
        </w:tc>
        <w:tc>
          <w:tcPr>
            <w:tcW w:w="1562" w:type="dxa"/>
            <w:noWrap/>
            <w:hideMark/>
          </w:tcPr>
          <w:p w14:paraId="2FA6B331"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25,107 </w:t>
            </w:r>
          </w:p>
        </w:tc>
      </w:tr>
      <w:tr w:rsidR="00B94748" w:rsidRPr="00126177" w14:paraId="5221D22B" w14:textId="77777777" w:rsidTr="00B94748">
        <w:trPr>
          <w:trHeight w:val="300"/>
        </w:trPr>
        <w:tc>
          <w:tcPr>
            <w:tcW w:w="2560" w:type="dxa"/>
            <w:noWrap/>
            <w:hideMark/>
          </w:tcPr>
          <w:p w14:paraId="778BD71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Rent</w:t>
            </w:r>
          </w:p>
        </w:tc>
        <w:tc>
          <w:tcPr>
            <w:tcW w:w="1471" w:type="dxa"/>
            <w:noWrap/>
            <w:hideMark/>
          </w:tcPr>
          <w:p w14:paraId="4AC85F8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1,000 </w:t>
            </w:r>
          </w:p>
        </w:tc>
        <w:tc>
          <w:tcPr>
            <w:tcW w:w="1471" w:type="dxa"/>
            <w:noWrap/>
            <w:hideMark/>
          </w:tcPr>
          <w:p w14:paraId="0404CE54"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1,100 </w:t>
            </w:r>
          </w:p>
        </w:tc>
        <w:tc>
          <w:tcPr>
            <w:tcW w:w="1471" w:type="dxa"/>
            <w:noWrap/>
            <w:hideMark/>
          </w:tcPr>
          <w:p w14:paraId="476C26A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1,210 </w:t>
            </w:r>
          </w:p>
        </w:tc>
        <w:tc>
          <w:tcPr>
            <w:tcW w:w="1471" w:type="dxa"/>
            <w:noWrap/>
            <w:hideMark/>
          </w:tcPr>
          <w:p w14:paraId="1B13F97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1,331 </w:t>
            </w:r>
          </w:p>
        </w:tc>
        <w:tc>
          <w:tcPr>
            <w:tcW w:w="1571" w:type="dxa"/>
            <w:noWrap/>
            <w:hideMark/>
          </w:tcPr>
          <w:p w14:paraId="6855019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1,464 </w:t>
            </w:r>
          </w:p>
        </w:tc>
        <w:tc>
          <w:tcPr>
            <w:tcW w:w="1571" w:type="dxa"/>
            <w:noWrap/>
            <w:hideMark/>
          </w:tcPr>
          <w:p w14:paraId="202A2D9C"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1,611 </w:t>
            </w:r>
          </w:p>
        </w:tc>
        <w:tc>
          <w:tcPr>
            <w:tcW w:w="1571" w:type="dxa"/>
            <w:noWrap/>
            <w:hideMark/>
          </w:tcPr>
          <w:p w14:paraId="0D247EE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1,772 </w:t>
            </w:r>
          </w:p>
        </w:tc>
        <w:tc>
          <w:tcPr>
            <w:tcW w:w="1571" w:type="dxa"/>
            <w:noWrap/>
            <w:hideMark/>
          </w:tcPr>
          <w:p w14:paraId="4C255DD3"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1,949 </w:t>
            </w:r>
          </w:p>
        </w:tc>
        <w:tc>
          <w:tcPr>
            <w:tcW w:w="1571" w:type="dxa"/>
            <w:noWrap/>
            <w:hideMark/>
          </w:tcPr>
          <w:p w14:paraId="508D55CC"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2,144 </w:t>
            </w:r>
          </w:p>
        </w:tc>
        <w:tc>
          <w:tcPr>
            <w:tcW w:w="1571" w:type="dxa"/>
            <w:noWrap/>
            <w:hideMark/>
          </w:tcPr>
          <w:p w14:paraId="59214D6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2,358 </w:t>
            </w:r>
          </w:p>
        </w:tc>
        <w:tc>
          <w:tcPr>
            <w:tcW w:w="1562" w:type="dxa"/>
            <w:noWrap/>
            <w:hideMark/>
          </w:tcPr>
          <w:p w14:paraId="6DA3172C"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2,594 </w:t>
            </w:r>
          </w:p>
        </w:tc>
        <w:tc>
          <w:tcPr>
            <w:tcW w:w="1562" w:type="dxa"/>
            <w:noWrap/>
            <w:hideMark/>
          </w:tcPr>
          <w:p w14:paraId="24BCDA03"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2,853 </w:t>
            </w:r>
          </w:p>
        </w:tc>
        <w:tc>
          <w:tcPr>
            <w:tcW w:w="1562" w:type="dxa"/>
            <w:noWrap/>
            <w:hideMark/>
          </w:tcPr>
          <w:p w14:paraId="7C0475A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3,138 </w:t>
            </w:r>
          </w:p>
        </w:tc>
      </w:tr>
      <w:tr w:rsidR="00B94748" w:rsidRPr="00126177" w14:paraId="7F55928E" w14:textId="77777777" w:rsidTr="00B94748">
        <w:trPr>
          <w:trHeight w:val="300"/>
        </w:trPr>
        <w:tc>
          <w:tcPr>
            <w:tcW w:w="2560" w:type="dxa"/>
            <w:noWrap/>
            <w:hideMark/>
          </w:tcPr>
          <w:p w14:paraId="7688A17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Electricity </w:t>
            </w:r>
          </w:p>
        </w:tc>
        <w:tc>
          <w:tcPr>
            <w:tcW w:w="1471" w:type="dxa"/>
            <w:noWrap/>
            <w:hideMark/>
          </w:tcPr>
          <w:p w14:paraId="72A68CD8"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500 </w:t>
            </w:r>
          </w:p>
        </w:tc>
        <w:tc>
          <w:tcPr>
            <w:tcW w:w="1471" w:type="dxa"/>
            <w:noWrap/>
            <w:hideMark/>
          </w:tcPr>
          <w:p w14:paraId="7A76332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550 </w:t>
            </w:r>
          </w:p>
        </w:tc>
        <w:tc>
          <w:tcPr>
            <w:tcW w:w="1471" w:type="dxa"/>
            <w:noWrap/>
            <w:hideMark/>
          </w:tcPr>
          <w:p w14:paraId="2396372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605 </w:t>
            </w:r>
          </w:p>
        </w:tc>
        <w:tc>
          <w:tcPr>
            <w:tcW w:w="1471" w:type="dxa"/>
            <w:noWrap/>
            <w:hideMark/>
          </w:tcPr>
          <w:p w14:paraId="54CF1CC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666 </w:t>
            </w:r>
          </w:p>
        </w:tc>
        <w:tc>
          <w:tcPr>
            <w:tcW w:w="1571" w:type="dxa"/>
            <w:noWrap/>
            <w:hideMark/>
          </w:tcPr>
          <w:p w14:paraId="2890B67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732 </w:t>
            </w:r>
          </w:p>
        </w:tc>
        <w:tc>
          <w:tcPr>
            <w:tcW w:w="1571" w:type="dxa"/>
            <w:noWrap/>
            <w:hideMark/>
          </w:tcPr>
          <w:p w14:paraId="52B4025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805 </w:t>
            </w:r>
          </w:p>
        </w:tc>
        <w:tc>
          <w:tcPr>
            <w:tcW w:w="1571" w:type="dxa"/>
            <w:noWrap/>
            <w:hideMark/>
          </w:tcPr>
          <w:p w14:paraId="5EC99B2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886 </w:t>
            </w:r>
          </w:p>
        </w:tc>
        <w:tc>
          <w:tcPr>
            <w:tcW w:w="1571" w:type="dxa"/>
            <w:noWrap/>
            <w:hideMark/>
          </w:tcPr>
          <w:p w14:paraId="77528DDE"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974 </w:t>
            </w:r>
          </w:p>
        </w:tc>
        <w:tc>
          <w:tcPr>
            <w:tcW w:w="1571" w:type="dxa"/>
            <w:noWrap/>
            <w:hideMark/>
          </w:tcPr>
          <w:p w14:paraId="35198844"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1,072 </w:t>
            </w:r>
          </w:p>
        </w:tc>
        <w:tc>
          <w:tcPr>
            <w:tcW w:w="1571" w:type="dxa"/>
            <w:noWrap/>
            <w:hideMark/>
          </w:tcPr>
          <w:p w14:paraId="2F8D740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1,179 </w:t>
            </w:r>
          </w:p>
        </w:tc>
        <w:tc>
          <w:tcPr>
            <w:tcW w:w="1562" w:type="dxa"/>
            <w:noWrap/>
            <w:hideMark/>
          </w:tcPr>
          <w:p w14:paraId="60A98D94"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1,297 </w:t>
            </w:r>
          </w:p>
        </w:tc>
        <w:tc>
          <w:tcPr>
            <w:tcW w:w="1562" w:type="dxa"/>
            <w:noWrap/>
            <w:hideMark/>
          </w:tcPr>
          <w:p w14:paraId="63A960D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1,427 </w:t>
            </w:r>
          </w:p>
        </w:tc>
        <w:tc>
          <w:tcPr>
            <w:tcW w:w="1562" w:type="dxa"/>
            <w:noWrap/>
            <w:hideMark/>
          </w:tcPr>
          <w:p w14:paraId="73F4545E"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1,569 </w:t>
            </w:r>
          </w:p>
        </w:tc>
      </w:tr>
      <w:tr w:rsidR="00B94748" w:rsidRPr="00126177" w14:paraId="60DB1C84" w14:textId="77777777" w:rsidTr="00B94748">
        <w:trPr>
          <w:trHeight w:val="300"/>
        </w:trPr>
        <w:tc>
          <w:tcPr>
            <w:tcW w:w="2560" w:type="dxa"/>
            <w:noWrap/>
            <w:hideMark/>
          </w:tcPr>
          <w:p w14:paraId="10E44DE5"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Insurance </w:t>
            </w:r>
          </w:p>
        </w:tc>
        <w:tc>
          <w:tcPr>
            <w:tcW w:w="1471" w:type="dxa"/>
            <w:noWrap/>
            <w:hideMark/>
          </w:tcPr>
          <w:p w14:paraId="218D0AD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400 </w:t>
            </w:r>
          </w:p>
        </w:tc>
        <w:tc>
          <w:tcPr>
            <w:tcW w:w="1471" w:type="dxa"/>
            <w:noWrap/>
            <w:hideMark/>
          </w:tcPr>
          <w:p w14:paraId="3AE64408"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440 </w:t>
            </w:r>
          </w:p>
        </w:tc>
        <w:tc>
          <w:tcPr>
            <w:tcW w:w="1471" w:type="dxa"/>
            <w:noWrap/>
            <w:hideMark/>
          </w:tcPr>
          <w:p w14:paraId="2ECCC3E5"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484 </w:t>
            </w:r>
          </w:p>
        </w:tc>
        <w:tc>
          <w:tcPr>
            <w:tcW w:w="1471" w:type="dxa"/>
            <w:noWrap/>
            <w:hideMark/>
          </w:tcPr>
          <w:p w14:paraId="0083EBA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532 </w:t>
            </w:r>
          </w:p>
        </w:tc>
        <w:tc>
          <w:tcPr>
            <w:tcW w:w="1571" w:type="dxa"/>
            <w:noWrap/>
            <w:hideMark/>
          </w:tcPr>
          <w:p w14:paraId="5FF3453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586 </w:t>
            </w:r>
          </w:p>
        </w:tc>
        <w:tc>
          <w:tcPr>
            <w:tcW w:w="1571" w:type="dxa"/>
            <w:noWrap/>
            <w:hideMark/>
          </w:tcPr>
          <w:p w14:paraId="12B45FD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644 </w:t>
            </w:r>
          </w:p>
        </w:tc>
        <w:tc>
          <w:tcPr>
            <w:tcW w:w="1571" w:type="dxa"/>
            <w:noWrap/>
            <w:hideMark/>
          </w:tcPr>
          <w:p w14:paraId="2CCDE498"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709 </w:t>
            </w:r>
          </w:p>
        </w:tc>
        <w:tc>
          <w:tcPr>
            <w:tcW w:w="1571" w:type="dxa"/>
            <w:noWrap/>
            <w:hideMark/>
          </w:tcPr>
          <w:p w14:paraId="71C7701C"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779 </w:t>
            </w:r>
          </w:p>
        </w:tc>
        <w:tc>
          <w:tcPr>
            <w:tcW w:w="1571" w:type="dxa"/>
            <w:noWrap/>
            <w:hideMark/>
          </w:tcPr>
          <w:p w14:paraId="0B24DAA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857 </w:t>
            </w:r>
          </w:p>
        </w:tc>
        <w:tc>
          <w:tcPr>
            <w:tcW w:w="1571" w:type="dxa"/>
            <w:noWrap/>
            <w:hideMark/>
          </w:tcPr>
          <w:p w14:paraId="1FE53BD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943 </w:t>
            </w:r>
          </w:p>
        </w:tc>
        <w:tc>
          <w:tcPr>
            <w:tcW w:w="1562" w:type="dxa"/>
            <w:noWrap/>
            <w:hideMark/>
          </w:tcPr>
          <w:p w14:paraId="38368F83"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1,037 </w:t>
            </w:r>
          </w:p>
        </w:tc>
        <w:tc>
          <w:tcPr>
            <w:tcW w:w="1562" w:type="dxa"/>
            <w:noWrap/>
            <w:hideMark/>
          </w:tcPr>
          <w:p w14:paraId="202C6298"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1,141 </w:t>
            </w:r>
          </w:p>
        </w:tc>
        <w:tc>
          <w:tcPr>
            <w:tcW w:w="1562" w:type="dxa"/>
            <w:noWrap/>
            <w:hideMark/>
          </w:tcPr>
          <w:p w14:paraId="61CF1811"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1,255 </w:t>
            </w:r>
          </w:p>
        </w:tc>
      </w:tr>
      <w:tr w:rsidR="00B94748" w:rsidRPr="00126177" w14:paraId="0B1929E1" w14:textId="77777777" w:rsidTr="00B94748">
        <w:trPr>
          <w:trHeight w:val="300"/>
        </w:trPr>
        <w:tc>
          <w:tcPr>
            <w:tcW w:w="2560" w:type="dxa"/>
            <w:noWrap/>
            <w:hideMark/>
          </w:tcPr>
          <w:p w14:paraId="50E1D3B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Delivery cost</w:t>
            </w:r>
          </w:p>
        </w:tc>
        <w:tc>
          <w:tcPr>
            <w:tcW w:w="1471" w:type="dxa"/>
            <w:noWrap/>
            <w:hideMark/>
          </w:tcPr>
          <w:p w14:paraId="0283CC35"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800 </w:t>
            </w:r>
          </w:p>
        </w:tc>
        <w:tc>
          <w:tcPr>
            <w:tcW w:w="1471" w:type="dxa"/>
            <w:noWrap/>
            <w:hideMark/>
          </w:tcPr>
          <w:p w14:paraId="153DADA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880 </w:t>
            </w:r>
          </w:p>
        </w:tc>
        <w:tc>
          <w:tcPr>
            <w:tcW w:w="1471" w:type="dxa"/>
            <w:noWrap/>
            <w:hideMark/>
          </w:tcPr>
          <w:p w14:paraId="7A3A9895"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968 </w:t>
            </w:r>
          </w:p>
        </w:tc>
        <w:tc>
          <w:tcPr>
            <w:tcW w:w="1471" w:type="dxa"/>
            <w:noWrap/>
            <w:hideMark/>
          </w:tcPr>
          <w:p w14:paraId="34FC8B95"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1,065 </w:t>
            </w:r>
          </w:p>
        </w:tc>
        <w:tc>
          <w:tcPr>
            <w:tcW w:w="1571" w:type="dxa"/>
            <w:noWrap/>
            <w:hideMark/>
          </w:tcPr>
          <w:p w14:paraId="5783ABE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1,171 </w:t>
            </w:r>
          </w:p>
        </w:tc>
        <w:tc>
          <w:tcPr>
            <w:tcW w:w="1571" w:type="dxa"/>
            <w:noWrap/>
            <w:hideMark/>
          </w:tcPr>
          <w:p w14:paraId="71673993"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1,288 </w:t>
            </w:r>
          </w:p>
        </w:tc>
        <w:tc>
          <w:tcPr>
            <w:tcW w:w="1571" w:type="dxa"/>
            <w:noWrap/>
            <w:hideMark/>
          </w:tcPr>
          <w:p w14:paraId="2018A92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1,417 </w:t>
            </w:r>
          </w:p>
        </w:tc>
        <w:tc>
          <w:tcPr>
            <w:tcW w:w="1571" w:type="dxa"/>
            <w:noWrap/>
            <w:hideMark/>
          </w:tcPr>
          <w:p w14:paraId="6D1CF9A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1,559 </w:t>
            </w:r>
          </w:p>
        </w:tc>
        <w:tc>
          <w:tcPr>
            <w:tcW w:w="1571" w:type="dxa"/>
            <w:noWrap/>
            <w:hideMark/>
          </w:tcPr>
          <w:p w14:paraId="0BA365E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1,715 </w:t>
            </w:r>
          </w:p>
        </w:tc>
        <w:tc>
          <w:tcPr>
            <w:tcW w:w="1571" w:type="dxa"/>
            <w:noWrap/>
            <w:hideMark/>
          </w:tcPr>
          <w:p w14:paraId="1687F7F4"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1,886 </w:t>
            </w:r>
          </w:p>
        </w:tc>
        <w:tc>
          <w:tcPr>
            <w:tcW w:w="1562" w:type="dxa"/>
            <w:noWrap/>
            <w:hideMark/>
          </w:tcPr>
          <w:p w14:paraId="793FFA3E"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2,075 </w:t>
            </w:r>
          </w:p>
        </w:tc>
        <w:tc>
          <w:tcPr>
            <w:tcW w:w="1562" w:type="dxa"/>
            <w:noWrap/>
            <w:hideMark/>
          </w:tcPr>
          <w:p w14:paraId="26701BF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2,282 </w:t>
            </w:r>
          </w:p>
        </w:tc>
        <w:tc>
          <w:tcPr>
            <w:tcW w:w="1562" w:type="dxa"/>
            <w:noWrap/>
            <w:hideMark/>
          </w:tcPr>
          <w:p w14:paraId="35EE1E9C"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2,511 </w:t>
            </w:r>
          </w:p>
        </w:tc>
      </w:tr>
      <w:tr w:rsidR="00B94748" w:rsidRPr="00126177" w14:paraId="2D7747CE" w14:textId="77777777" w:rsidTr="00B94748">
        <w:trPr>
          <w:trHeight w:val="300"/>
        </w:trPr>
        <w:tc>
          <w:tcPr>
            <w:tcW w:w="2560" w:type="dxa"/>
            <w:noWrap/>
            <w:hideMark/>
          </w:tcPr>
          <w:p w14:paraId="5F686318"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Maintenance </w:t>
            </w:r>
          </w:p>
        </w:tc>
        <w:tc>
          <w:tcPr>
            <w:tcW w:w="1471" w:type="dxa"/>
            <w:noWrap/>
            <w:hideMark/>
          </w:tcPr>
          <w:p w14:paraId="42AE7F1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1,000 </w:t>
            </w:r>
          </w:p>
        </w:tc>
        <w:tc>
          <w:tcPr>
            <w:tcW w:w="1471" w:type="dxa"/>
            <w:noWrap/>
            <w:hideMark/>
          </w:tcPr>
          <w:p w14:paraId="3B4D5F81"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1,100 </w:t>
            </w:r>
          </w:p>
        </w:tc>
        <w:tc>
          <w:tcPr>
            <w:tcW w:w="1471" w:type="dxa"/>
            <w:noWrap/>
            <w:hideMark/>
          </w:tcPr>
          <w:p w14:paraId="2255B7C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1,210 </w:t>
            </w:r>
          </w:p>
        </w:tc>
        <w:tc>
          <w:tcPr>
            <w:tcW w:w="1471" w:type="dxa"/>
            <w:noWrap/>
            <w:hideMark/>
          </w:tcPr>
          <w:p w14:paraId="4D77ED9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1,331 </w:t>
            </w:r>
          </w:p>
        </w:tc>
        <w:tc>
          <w:tcPr>
            <w:tcW w:w="1571" w:type="dxa"/>
            <w:noWrap/>
            <w:hideMark/>
          </w:tcPr>
          <w:p w14:paraId="0CE2785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1,464 </w:t>
            </w:r>
          </w:p>
        </w:tc>
        <w:tc>
          <w:tcPr>
            <w:tcW w:w="1571" w:type="dxa"/>
            <w:noWrap/>
            <w:hideMark/>
          </w:tcPr>
          <w:p w14:paraId="672FB48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1,611 </w:t>
            </w:r>
          </w:p>
        </w:tc>
        <w:tc>
          <w:tcPr>
            <w:tcW w:w="1571" w:type="dxa"/>
            <w:noWrap/>
            <w:hideMark/>
          </w:tcPr>
          <w:p w14:paraId="2C2DF38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1,772 </w:t>
            </w:r>
          </w:p>
        </w:tc>
        <w:tc>
          <w:tcPr>
            <w:tcW w:w="1571" w:type="dxa"/>
            <w:noWrap/>
            <w:hideMark/>
          </w:tcPr>
          <w:p w14:paraId="79E4D41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1,949 </w:t>
            </w:r>
          </w:p>
        </w:tc>
        <w:tc>
          <w:tcPr>
            <w:tcW w:w="1571" w:type="dxa"/>
            <w:noWrap/>
            <w:hideMark/>
          </w:tcPr>
          <w:p w14:paraId="5AA86F55"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2,144 </w:t>
            </w:r>
          </w:p>
        </w:tc>
        <w:tc>
          <w:tcPr>
            <w:tcW w:w="1571" w:type="dxa"/>
            <w:noWrap/>
            <w:hideMark/>
          </w:tcPr>
          <w:p w14:paraId="0AC4041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2,358 </w:t>
            </w:r>
          </w:p>
        </w:tc>
        <w:tc>
          <w:tcPr>
            <w:tcW w:w="1562" w:type="dxa"/>
            <w:noWrap/>
            <w:hideMark/>
          </w:tcPr>
          <w:p w14:paraId="1CDDDBF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2,594 </w:t>
            </w:r>
          </w:p>
        </w:tc>
        <w:tc>
          <w:tcPr>
            <w:tcW w:w="1562" w:type="dxa"/>
            <w:noWrap/>
            <w:hideMark/>
          </w:tcPr>
          <w:p w14:paraId="064D7FDC"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2,853 </w:t>
            </w:r>
          </w:p>
        </w:tc>
        <w:tc>
          <w:tcPr>
            <w:tcW w:w="1562" w:type="dxa"/>
            <w:noWrap/>
            <w:hideMark/>
          </w:tcPr>
          <w:p w14:paraId="662ED391"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3,138 </w:t>
            </w:r>
          </w:p>
        </w:tc>
      </w:tr>
      <w:tr w:rsidR="00B94748" w:rsidRPr="00126177" w14:paraId="2AEA96C9" w14:textId="77777777" w:rsidTr="00B94748">
        <w:trPr>
          <w:trHeight w:val="300"/>
        </w:trPr>
        <w:tc>
          <w:tcPr>
            <w:tcW w:w="2560" w:type="dxa"/>
            <w:noWrap/>
            <w:hideMark/>
          </w:tcPr>
          <w:p w14:paraId="540A736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lastRenderedPageBreak/>
              <w:t xml:space="preserve">Administrative </w:t>
            </w:r>
          </w:p>
        </w:tc>
        <w:tc>
          <w:tcPr>
            <w:tcW w:w="1471" w:type="dxa"/>
            <w:noWrap/>
            <w:hideMark/>
          </w:tcPr>
          <w:p w14:paraId="2FFA919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2,000 </w:t>
            </w:r>
          </w:p>
        </w:tc>
        <w:tc>
          <w:tcPr>
            <w:tcW w:w="1471" w:type="dxa"/>
            <w:noWrap/>
            <w:hideMark/>
          </w:tcPr>
          <w:p w14:paraId="3AAFE66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2,200 </w:t>
            </w:r>
          </w:p>
        </w:tc>
        <w:tc>
          <w:tcPr>
            <w:tcW w:w="1471" w:type="dxa"/>
            <w:noWrap/>
            <w:hideMark/>
          </w:tcPr>
          <w:p w14:paraId="0927F9F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2,420 </w:t>
            </w:r>
          </w:p>
        </w:tc>
        <w:tc>
          <w:tcPr>
            <w:tcW w:w="1471" w:type="dxa"/>
            <w:noWrap/>
            <w:hideMark/>
          </w:tcPr>
          <w:p w14:paraId="5DADDAD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2,662 </w:t>
            </w:r>
          </w:p>
        </w:tc>
        <w:tc>
          <w:tcPr>
            <w:tcW w:w="1571" w:type="dxa"/>
            <w:noWrap/>
            <w:hideMark/>
          </w:tcPr>
          <w:p w14:paraId="71B23177"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2,928 </w:t>
            </w:r>
          </w:p>
        </w:tc>
        <w:tc>
          <w:tcPr>
            <w:tcW w:w="1571" w:type="dxa"/>
            <w:noWrap/>
            <w:hideMark/>
          </w:tcPr>
          <w:p w14:paraId="5C20929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3,221 </w:t>
            </w:r>
          </w:p>
        </w:tc>
        <w:tc>
          <w:tcPr>
            <w:tcW w:w="1571" w:type="dxa"/>
            <w:noWrap/>
            <w:hideMark/>
          </w:tcPr>
          <w:p w14:paraId="68A5C948"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3,543 </w:t>
            </w:r>
          </w:p>
        </w:tc>
        <w:tc>
          <w:tcPr>
            <w:tcW w:w="1571" w:type="dxa"/>
            <w:noWrap/>
            <w:hideMark/>
          </w:tcPr>
          <w:p w14:paraId="3B27C21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3,897 </w:t>
            </w:r>
          </w:p>
        </w:tc>
        <w:tc>
          <w:tcPr>
            <w:tcW w:w="1571" w:type="dxa"/>
            <w:noWrap/>
            <w:hideMark/>
          </w:tcPr>
          <w:p w14:paraId="7F4E04F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4,287 </w:t>
            </w:r>
          </w:p>
        </w:tc>
        <w:tc>
          <w:tcPr>
            <w:tcW w:w="1571" w:type="dxa"/>
            <w:noWrap/>
            <w:hideMark/>
          </w:tcPr>
          <w:p w14:paraId="6F221175"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4,716 </w:t>
            </w:r>
          </w:p>
        </w:tc>
        <w:tc>
          <w:tcPr>
            <w:tcW w:w="1562" w:type="dxa"/>
            <w:noWrap/>
            <w:hideMark/>
          </w:tcPr>
          <w:p w14:paraId="0904B483"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5,187 </w:t>
            </w:r>
          </w:p>
        </w:tc>
        <w:tc>
          <w:tcPr>
            <w:tcW w:w="1562" w:type="dxa"/>
            <w:noWrap/>
            <w:hideMark/>
          </w:tcPr>
          <w:p w14:paraId="148DB493"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5,706 </w:t>
            </w:r>
          </w:p>
        </w:tc>
        <w:tc>
          <w:tcPr>
            <w:tcW w:w="1562" w:type="dxa"/>
            <w:noWrap/>
            <w:hideMark/>
          </w:tcPr>
          <w:p w14:paraId="1B551A9C"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6,277 </w:t>
            </w:r>
          </w:p>
        </w:tc>
      </w:tr>
      <w:tr w:rsidR="00B94748" w:rsidRPr="00126177" w14:paraId="78F2EAF1" w14:textId="77777777" w:rsidTr="00B94748">
        <w:trPr>
          <w:trHeight w:val="300"/>
        </w:trPr>
        <w:tc>
          <w:tcPr>
            <w:tcW w:w="2560" w:type="dxa"/>
            <w:noWrap/>
            <w:hideMark/>
          </w:tcPr>
          <w:p w14:paraId="04A754C5" w14:textId="77777777" w:rsidR="00B94748" w:rsidRPr="00126177" w:rsidRDefault="00B94748" w:rsidP="00126177">
            <w:pPr>
              <w:jc w:val="both"/>
              <w:rPr>
                <w:rFonts w:ascii="Times New Roman" w:hAnsi="Times New Roman" w:cs="Times New Roman"/>
              </w:rPr>
            </w:pPr>
          </w:p>
        </w:tc>
        <w:tc>
          <w:tcPr>
            <w:tcW w:w="1471" w:type="dxa"/>
            <w:noWrap/>
            <w:hideMark/>
          </w:tcPr>
          <w:p w14:paraId="226BC27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21,700 </w:t>
            </w:r>
          </w:p>
        </w:tc>
        <w:tc>
          <w:tcPr>
            <w:tcW w:w="1471" w:type="dxa"/>
            <w:noWrap/>
            <w:hideMark/>
          </w:tcPr>
          <w:p w14:paraId="1B0F175C"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23,870 </w:t>
            </w:r>
          </w:p>
        </w:tc>
        <w:tc>
          <w:tcPr>
            <w:tcW w:w="1471" w:type="dxa"/>
            <w:noWrap/>
            <w:hideMark/>
          </w:tcPr>
          <w:p w14:paraId="2CFFE1A4"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26,257 </w:t>
            </w:r>
          </w:p>
        </w:tc>
        <w:tc>
          <w:tcPr>
            <w:tcW w:w="1471" w:type="dxa"/>
            <w:noWrap/>
            <w:hideMark/>
          </w:tcPr>
          <w:p w14:paraId="6F80136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28,883 </w:t>
            </w:r>
          </w:p>
        </w:tc>
        <w:tc>
          <w:tcPr>
            <w:tcW w:w="1571" w:type="dxa"/>
            <w:noWrap/>
            <w:hideMark/>
          </w:tcPr>
          <w:p w14:paraId="1F75A44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31,771 </w:t>
            </w:r>
          </w:p>
        </w:tc>
        <w:tc>
          <w:tcPr>
            <w:tcW w:w="1571" w:type="dxa"/>
            <w:noWrap/>
            <w:hideMark/>
          </w:tcPr>
          <w:p w14:paraId="7F2ADD8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34,948 </w:t>
            </w:r>
          </w:p>
        </w:tc>
        <w:tc>
          <w:tcPr>
            <w:tcW w:w="1571" w:type="dxa"/>
            <w:noWrap/>
            <w:hideMark/>
          </w:tcPr>
          <w:p w14:paraId="2A81595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38,443 </w:t>
            </w:r>
          </w:p>
        </w:tc>
        <w:tc>
          <w:tcPr>
            <w:tcW w:w="1571" w:type="dxa"/>
            <w:noWrap/>
            <w:hideMark/>
          </w:tcPr>
          <w:p w14:paraId="3F4C20D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42,287 </w:t>
            </w:r>
          </w:p>
        </w:tc>
        <w:tc>
          <w:tcPr>
            <w:tcW w:w="1571" w:type="dxa"/>
            <w:noWrap/>
            <w:hideMark/>
          </w:tcPr>
          <w:p w14:paraId="6693A1B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46,516 </w:t>
            </w:r>
          </w:p>
        </w:tc>
        <w:tc>
          <w:tcPr>
            <w:tcW w:w="1571" w:type="dxa"/>
            <w:noWrap/>
            <w:hideMark/>
          </w:tcPr>
          <w:p w14:paraId="48B0586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51,167 </w:t>
            </w:r>
          </w:p>
        </w:tc>
        <w:tc>
          <w:tcPr>
            <w:tcW w:w="1562" w:type="dxa"/>
            <w:noWrap/>
            <w:hideMark/>
          </w:tcPr>
          <w:p w14:paraId="303D311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56,284 </w:t>
            </w:r>
          </w:p>
        </w:tc>
        <w:tc>
          <w:tcPr>
            <w:tcW w:w="1562" w:type="dxa"/>
            <w:noWrap/>
            <w:hideMark/>
          </w:tcPr>
          <w:p w14:paraId="369194A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61,913 </w:t>
            </w:r>
          </w:p>
        </w:tc>
        <w:tc>
          <w:tcPr>
            <w:tcW w:w="1562" w:type="dxa"/>
            <w:noWrap/>
            <w:hideMark/>
          </w:tcPr>
          <w:p w14:paraId="0A018FB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68,104 </w:t>
            </w:r>
          </w:p>
        </w:tc>
      </w:tr>
      <w:tr w:rsidR="00B94748" w:rsidRPr="00126177" w14:paraId="50FB8469" w14:textId="77777777" w:rsidTr="00B94748">
        <w:trPr>
          <w:trHeight w:val="300"/>
        </w:trPr>
        <w:tc>
          <w:tcPr>
            <w:tcW w:w="2560" w:type="dxa"/>
            <w:noWrap/>
            <w:hideMark/>
          </w:tcPr>
          <w:p w14:paraId="1A2C17BD" w14:textId="77777777" w:rsidR="00B94748" w:rsidRPr="00126177" w:rsidRDefault="00B94748" w:rsidP="00126177">
            <w:pPr>
              <w:jc w:val="both"/>
              <w:rPr>
                <w:rFonts w:ascii="Times New Roman" w:hAnsi="Times New Roman" w:cs="Times New Roman"/>
                <w:b/>
                <w:bCs/>
              </w:rPr>
            </w:pPr>
            <w:r w:rsidRPr="00126177">
              <w:rPr>
                <w:rFonts w:ascii="Times New Roman" w:hAnsi="Times New Roman" w:cs="Times New Roman"/>
                <w:b/>
                <w:bCs/>
              </w:rPr>
              <w:t>Change in cash position</w:t>
            </w:r>
          </w:p>
        </w:tc>
        <w:tc>
          <w:tcPr>
            <w:tcW w:w="1471" w:type="dxa"/>
            <w:noWrap/>
            <w:hideMark/>
          </w:tcPr>
          <w:p w14:paraId="28976EA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50,300 </w:t>
            </w:r>
          </w:p>
        </w:tc>
        <w:tc>
          <w:tcPr>
            <w:tcW w:w="1471" w:type="dxa"/>
            <w:noWrap/>
            <w:hideMark/>
          </w:tcPr>
          <w:p w14:paraId="547BB61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55,330 </w:t>
            </w:r>
          </w:p>
        </w:tc>
        <w:tc>
          <w:tcPr>
            <w:tcW w:w="1471" w:type="dxa"/>
            <w:noWrap/>
            <w:hideMark/>
          </w:tcPr>
          <w:p w14:paraId="29061CA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60,863 </w:t>
            </w:r>
          </w:p>
        </w:tc>
        <w:tc>
          <w:tcPr>
            <w:tcW w:w="1471" w:type="dxa"/>
            <w:noWrap/>
            <w:hideMark/>
          </w:tcPr>
          <w:p w14:paraId="6A86DDC8"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66,949 </w:t>
            </w:r>
          </w:p>
        </w:tc>
        <w:tc>
          <w:tcPr>
            <w:tcW w:w="1571" w:type="dxa"/>
            <w:noWrap/>
            <w:hideMark/>
          </w:tcPr>
          <w:p w14:paraId="52F71FB1"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73,644 </w:t>
            </w:r>
          </w:p>
        </w:tc>
        <w:tc>
          <w:tcPr>
            <w:tcW w:w="1571" w:type="dxa"/>
            <w:noWrap/>
            <w:hideMark/>
          </w:tcPr>
          <w:p w14:paraId="6D87A19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81,009 </w:t>
            </w:r>
          </w:p>
        </w:tc>
        <w:tc>
          <w:tcPr>
            <w:tcW w:w="1571" w:type="dxa"/>
            <w:noWrap/>
            <w:hideMark/>
          </w:tcPr>
          <w:p w14:paraId="074E1078"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89,110 </w:t>
            </w:r>
          </w:p>
        </w:tc>
        <w:tc>
          <w:tcPr>
            <w:tcW w:w="1571" w:type="dxa"/>
            <w:noWrap/>
            <w:hideMark/>
          </w:tcPr>
          <w:p w14:paraId="58DA888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98,020 </w:t>
            </w:r>
          </w:p>
        </w:tc>
        <w:tc>
          <w:tcPr>
            <w:tcW w:w="1571" w:type="dxa"/>
            <w:noWrap/>
            <w:hideMark/>
          </w:tcPr>
          <w:p w14:paraId="52B3D6E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107,823 </w:t>
            </w:r>
          </w:p>
        </w:tc>
        <w:tc>
          <w:tcPr>
            <w:tcW w:w="1571" w:type="dxa"/>
            <w:noWrap/>
            <w:hideMark/>
          </w:tcPr>
          <w:p w14:paraId="5848BA3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118,605 </w:t>
            </w:r>
          </w:p>
        </w:tc>
        <w:tc>
          <w:tcPr>
            <w:tcW w:w="1562" w:type="dxa"/>
            <w:noWrap/>
            <w:hideMark/>
          </w:tcPr>
          <w:p w14:paraId="791D407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130,465 </w:t>
            </w:r>
          </w:p>
        </w:tc>
        <w:tc>
          <w:tcPr>
            <w:tcW w:w="1562" w:type="dxa"/>
            <w:noWrap/>
            <w:hideMark/>
          </w:tcPr>
          <w:p w14:paraId="72404AE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143,512 </w:t>
            </w:r>
          </w:p>
        </w:tc>
        <w:tc>
          <w:tcPr>
            <w:tcW w:w="1562" w:type="dxa"/>
            <w:noWrap/>
            <w:hideMark/>
          </w:tcPr>
          <w:p w14:paraId="2785BEF5"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157,863 </w:t>
            </w:r>
          </w:p>
        </w:tc>
      </w:tr>
      <w:tr w:rsidR="00B94748" w:rsidRPr="00126177" w14:paraId="65E33443" w14:textId="77777777" w:rsidTr="00B94748">
        <w:trPr>
          <w:trHeight w:val="300"/>
        </w:trPr>
        <w:tc>
          <w:tcPr>
            <w:tcW w:w="2560" w:type="dxa"/>
            <w:noWrap/>
            <w:hideMark/>
          </w:tcPr>
          <w:p w14:paraId="5C138DF4" w14:textId="77777777" w:rsidR="00B94748" w:rsidRPr="00126177" w:rsidRDefault="00B94748" w:rsidP="00126177">
            <w:pPr>
              <w:jc w:val="both"/>
              <w:rPr>
                <w:rFonts w:ascii="Times New Roman" w:hAnsi="Times New Roman" w:cs="Times New Roman"/>
                <w:b/>
                <w:bCs/>
              </w:rPr>
            </w:pPr>
            <w:r w:rsidRPr="00126177">
              <w:rPr>
                <w:rFonts w:ascii="Times New Roman" w:hAnsi="Times New Roman" w:cs="Times New Roman"/>
                <w:b/>
                <w:bCs/>
              </w:rPr>
              <w:t>Add opening cash balance</w:t>
            </w:r>
          </w:p>
        </w:tc>
        <w:tc>
          <w:tcPr>
            <w:tcW w:w="1471" w:type="dxa"/>
            <w:noWrap/>
            <w:hideMark/>
          </w:tcPr>
          <w:p w14:paraId="7539B35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   </w:t>
            </w:r>
          </w:p>
        </w:tc>
        <w:tc>
          <w:tcPr>
            <w:tcW w:w="1471" w:type="dxa"/>
            <w:noWrap/>
            <w:hideMark/>
          </w:tcPr>
          <w:p w14:paraId="41A2DBF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55,330 </w:t>
            </w:r>
          </w:p>
        </w:tc>
        <w:tc>
          <w:tcPr>
            <w:tcW w:w="1471" w:type="dxa"/>
            <w:noWrap/>
            <w:hideMark/>
          </w:tcPr>
          <w:p w14:paraId="1FDC686C"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60,863 </w:t>
            </w:r>
          </w:p>
        </w:tc>
        <w:tc>
          <w:tcPr>
            <w:tcW w:w="1471" w:type="dxa"/>
            <w:noWrap/>
            <w:hideMark/>
          </w:tcPr>
          <w:p w14:paraId="659EAFB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66,949 </w:t>
            </w:r>
          </w:p>
        </w:tc>
        <w:tc>
          <w:tcPr>
            <w:tcW w:w="1571" w:type="dxa"/>
            <w:noWrap/>
            <w:hideMark/>
          </w:tcPr>
          <w:p w14:paraId="13C87121"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73,644 </w:t>
            </w:r>
          </w:p>
        </w:tc>
        <w:tc>
          <w:tcPr>
            <w:tcW w:w="1571" w:type="dxa"/>
            <w:noWrap/>
            <w:hideMark/>
          </w:tcPr>
          <w:p w14:paraId="0BA8AA73"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81,009 </w:t>
            </w:r>
          </w:p>
        </w:tc>
        <w:tc>
          <w:tcPr>
            <w:tcW w:w="1571" w:type="dxa"/>
            <w:noWrap/>
            <w:hideMark/>
          </w:tcPr>
          <w:p w14:paraId="609FBEB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89,110 </w:t>
            </w:r>
          </w:p>
        </w:tc>
        <w:tc>
          <w:tcPr>
            <w:tcW w:w="1571" w:type="dxa"/>
            <w:noWrap/>
            <w:hideMark/>
          </w:tcPr>
          <w:p w14:paraId="6B654501"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98,020 </w:t>
            </w:r>
          </w:p>
        </w:tc>
        <w:tc>
          <w:tcPr>
            <w:tcW w:w="1571" w:type="dxa"/>
            <w:noWrap/>
            <w:hideMark/>
          </w:tcPr>
          <w:p w14:paraId="27152A3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107,823 </w:t>
            </w:r>
          </w:p>
        </w:tc>
        <w:tc>
          <w:tcPr>
            <w:tcW w:w="1571" w:type="dxa"/>
            <w:noWrap/>
            <w:hideMark/>
          </w:tcPr>
          <w:p w14:paraId="7201DE71"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118,605 </w:t>
            </w:r>
          </w:p>
        </w:tc>
        <w:tc>
          <w:tcPr>
            <w:tcW w:w="1562" w:type="dxa"/>
            <w:noWrap/>
            <w:hideMark/>
          </w:tcPr>
          <w:p w14:paraId="4CBF7A0E"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130,465 </w:t>
            </w:r>
          </w:p>
        </w:tc>
        <w:tc>
          <w:tcPr>
            <w:tcW w:w="1562" w:type="dxa"/>
            <w:noWrap/>
            <w:hideMark/>
          </w:tcPr>
          <w:p w14:paraId="68BA3F3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143,512 </w:t>
            </w:r>
          </w:p>
        </w:tc>
        <w:tc>
          <w:tcPr>
            <w:tcW w:w="1562" w:type="dxa"/>
            <w:noWrap/>
            <w:hideMark/>
          </w:tcPr>
          <w:p w14:paraId="4C18939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157,863 </w:t>
            </w:r>
          </w:p>
        </w:tc>
      </w:tr>
      <w:tr w:rsidR="00B94748" w:rsidRPr="00126177" w14:paraId="711E9A67" w14:textId="77777777" w:rsidTr="00B94748">
        <w:trPr>
          <w:trHeight w:val="300"/>
        </w:trPr>
        <w:tc>
          <w:tcPr>
            <w:tcW w:w="2560" w:type="dxa"/>
            <w:noWrap/>
            <w:hideMark/>
          </w:tcPr>
          <w:p w14:paraId="5858ECD1" w14:textId="77777777" w:rsidR="00B94748" w:rsidRPr="00126177" w:rsidRDefault="00B94748" w:rsidP="00126177">
            <w:pPr>
              <w:jc w:val="both"/>
              <w:rPr>
                <w:rFonts w:ascii="Times New Roman" w:hAnsi="Times New Roman" w:cs="Times New Roman"/>
                <w:b/>
                <w:bCs/>
              </w:rPr>
            </w:pPr>
            <w:r w:rsidRPr="00126177">
              <w:rPr>
                <w:rFonts w:ascii="Times New Roman" w:hAnsi="Times New Roman" w:cs="Times New Roman"/>
                <w:b/>
                <w:bCs/>
              </w:rPr>
              <w:t xml:space="preserve">Closing cash position </w:t>
            </w:r>
          </w:p>
        </w:tc>
        <w:tc>
          <w:tcPr>
            <w:tcW w:w="1471" w:type="dxa"/>
            <w:noWrap/>
            <w:hideMark/>
          </w:tcPr>
          <w:p w14:paraId="6681FF24"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50,300 </w:t>
            </w:r>
          </w:p>
        </w:tc>
        <w:tc>
          <w:tcPr>
            <w:tcW w:w="1471" w:type="dxa"/>
            <w:noWrap/>
            <w:hideMark/>
          </w:tcPr>
          <w:p w14:paraId="2425F387"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55,330 </w:t>
            </w:r>
          </w:p>
        </w:tc>
        <w:tc>
          <w:tcPr>
            <w:tcW w:w="1471" w:type="dxa"/>
            <w:noWrap/>
            <w:hideMark/>
          </w:tcPr>
          <w:p w14:paraId="5EFC47A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60,863 </w:t>
            </w:r>
          </w:p>
        </w:tc>
        <w:tc>
          <w:tcPr>
            <w:tcW w:w="1471" w:type="dxa"/>
            <w:noWrap/>
            <w:hideMark/>
          </w:tcPr>
          <w:p w14:paraId="0F55A1B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66,949 </w:t>
            </w:r>
          </w:p>
        </w:tc>
        <w:tc>
          <w:tcPr>
            <w:tcW w:w="1571" w:type="dxa"/>
            <w:noWrap/>
            <w:hideMark/>
          </w:tcPr>
          <w:p w14:paraId="6328DCD7"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73,644 </w:t>
            </w:r>
          </w:p>
        </w:tc>
        <w:tc>
          <w:tcPr>
            <w:tcW w:w="1571" w:type="dxa"/>
            <w:noWrap/>
            <w:hideMark/>
          </w:tcPr>
          <w:p w14:paraId="31AD0045"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81,009 </w:t>
            </w:r>
          </w:p>
        </w:tc>
        <w:tc>
          <w:tcPr>
            <w:tcW w:w="1571" w:type="dxa"/>
            <w:noWrap/>
            <w:hideMark/>
          </w:tcPr>
          <w:p w14:paraId="54F01A93"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89,110 </w:t>
            </w:r>
          </w:p>
        </w:tc>
        <w:tc>
          <w:tcPr>
            <w:tcW w:w="1571" w:type="dxa"/>
            <w:noWrap/>
            <w:hideMark/>
          </w:tcPr>
          <w:p w14:paraId="1A386C7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98,020 </w:t>
            </w:r>
          </w:p>
        </w:tc>
        <w:tc>
          <w:tcPr>
            <w:tcW w:w="1571" w:type="dxa"/>
            <w:noWrap/>
            <w:hideMark/>
          </w:tcPr>
          <w:p w14:paraId="01A6F79E"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107,823 </w:t>
            </w:r>
          </w:p>
        </w:tc>
        <w:tc>
          <w:tcPr>
            <w:tcW w:w="1571" w:type="dxa"/>
            <w:noWrap/>
            <w:hideMark/>
          </w:tcPr>
          <w:p w14:paraId="7D7613B4"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118,605 </w:t>
            </w:r>
          </w:p>
        </w:tc>
        <w:tc>
          <w:tcPr>
            <w:tcW w:w="1562" w:type="dxa"/>
            <w:noWrap/>
            <w:hideMark/>
          </w:tcPr>
          <w:p w14:paraId="35DEE025"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130,465 </w:t>
            </w:r>
          </w:p>
        </w:tc>
        <w:tc>
          <w:tcPr>
            <w:tcW w:w="1562" w:type="dxa"/>
            <w:noWrap/>
            <w:hideMark/>
          </w:tcPr>
          <w:p w14:paraId="4249C548"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143,512 </w:t>
            </w:r>
          </w:p>
        </w:tc>
        <w:tc>
          <w:tcPr>
            <w:tcW w:w="1562" w:type="dxa"/>
            <w:noWrap/>
            <w:hideMark/>
          </w:tcPr>
          <w:p w14:paraId="23222CD5"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157,863 </w:t>
            </w:r>
          </w:p>
        </w:tc>
      </w:tr>
    </w:tbl>
    <w:p w14:paraId="71674936" w14:textId="580CC7C9" w:rsidR="004C4CDE" w:rsidRDefault="004C4CDE" w:rsidP="00126177">
      <w:pPr>
        <w:jc w:val="both"/>
        <w:rPr>
          <w:rFonts w:ascii="Times New Roman" w:hAnsi="Times New Roman" w:cs="Times New Roman"/>
        </w:rPr>
      </w:pPr>
    </w:p>
    <w:p w14:paraId="478951B8" w14:textId="0FC4A5D9" w:rsidR="0000217D" w:rsidRPr="00126177" w:rsidRDefault="0034270D" w:rsidP="00126177">
      <w:pPr>
        <w:pStyle w:val="Heading2"/>
        <w:jc w:val="both"/>
        <w:rPr>
          <w:rFonts w:ascii="Times New Roman" w:hAnsi="Times New Roman" w:cs="Times New Roman"/>
        </w:rPr>
      </w:pPr>
      <w:bookmarkStart w:id="7" w:name="_Toc57984408"/>
      <w:bookmarkStart w:id="8" w:name="_GoBack"/>
      <w:bookmarkEnd w:id="8"/>
      <w:r w:rsidRPr="00126177">
        <w:rPr>
          <w:rFonts w:ascii="Times New Roman" w:hAnsi="Times New Roman" w:cs="Times New Roman"/>
        </w:rPr>
        <w:t>Break even analysis</w:t>
      </w:r>
      <w:bookmarkEnd w:id="7"/>
    </w:p>
    <w:tbl>
      <w:tblPr>
        <w:tblStyle w:val="TableGrid"/>
        <w:tblW w:w="0" w:type="auto"/>
        <w:tblLook w:val="04A0" w:firstRow="1" w:lastRow="0" w:firstColumn="1" w:lastColumn="0" w:noHBand="0" w:noVBand="1"/>
      </w:tblPr>
      <w:tblGrid>
        <w:gridCol w:w="960"/>
        <w:gridCol w:w="1120"/>
        <w:gridCol w:w="1120"/>
        <w:gridCol w:w="1341"/>
        <w:gridCol w:w="980"/>
        <w:gridCol w:w="1120"/>
        <w:gridCol w:w="1120"/>
        <w:gridCol w:w="1120"/>
      </w:tblGrid>
      <w:tr w:rsidR="00B94748" w:rsidRPr="00126177" w14:paraId="47127F9D" w14:textId="77777777" w:rsidTr="00B94748">
        <w:trPr>
          <w:trHeight w:val="300"/>
        </w:trPr>
        <w:tc>
          <w:tcPr>
            <w:tcW w:w="960" w:type="dxa"/>
            <w:noWrap/>
            <w:hideMark/>
          </w:tcPr>
          <w:p w14:paraId="2253B6C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Month</w:t>
            </w:r>
          </w:p>
        </w:tc>
        <w:tc>
          <w:tcPr>
            <w:tcW w:w="1120" w:type="dxa"/>
            <w:noWrap/>
            <w:hideMark/>
          </w:tcPr>
          <w:p w14:paraId="0096B91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Units sold</w:t>
            </w:r>
          </w:p>
        </w:tc>
        <w:tc>
          <w:tcPr>
            <w:tcW w:w="1120" w:type="dxa"/>
            <w:noWrap/>
            <w:hideMark/>
          </w:tcPr>
          <w:p w14:paraId="3147A34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Sales</w:t>
            </w:r>
          </w:p>
        </w:tc>
        <w:tc>
          <w:tcPr>
            <w:tcW w:w="1167" w:type="dxa"/>
            <w:noWrap/>
            <w:hideMark/>
          </w:tcPr>
          <w:p w14:paraId="245011F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Contribution</w:t>
            </w:r>
          </w:p>
        </w:tc>
        <w:tc>
          <w:tcPr>
            <w:tcW w:w="980" w:type="dxa"/>
            <w:noWrap/>
            <w:hideMark/>
          </w:tcPr>
          <w:p w14:paraId="2ECF26E3"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Fixed cost</w:t>
            </w:r>
          </w:p>
        </w:tc>
        <w:tc>
          <w:tcPr>
            <w:tcW w:w="1120" w:type="dxa"/>
            <w:noWrap/>
            <w:hideMark/>
          </w:tcPr>
          <w:p w14:paraId="5C1399FC"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Variable cost</w:t>
            </w:r>
          </w:p>
        </w:tc>
        <w:tc>
          <w:tcPr>
            <w:tcW w:w="1120" w:type="dxa"/>
            <w:noWrap/>
            <w:hideMark/>
          </w:tcPr>
          <w:p w14:paraId="77072DA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Total cost</w:t>
            </w:r>
          </w:p>
        </w:tc>
        <w:tc>
          <w:tcPr>
            <w:tcW w:w="1120" w:type="dxa"/>
            <w:noWrap/>
            <w:hideMark/>
          </w:tcPr>
          <w:p w14:paraId="696E49C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Net income</w:t>
            </w:r>
          </w:p>
        </w:tc>
      </w:tr>
      <w:tr w:rsidR="00B94748" w:rsidRPr="00126177" w14:paraId="67630C82" w14:textId="77777777" w:rsidTr="00B94748">
        <w:trPr>
          <w:trHeight w:val="300"/>
        </w:trPr>
        <w:tc>
          <w:tcPr>
            <w:tcW w:w="960" w:type="dxa"/>
            <w:noWrap/>
            <w:hideMark/>
          </w:tcPr>
          <w:p w14:paraId="2BB675B7"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20-Dec</w:t>
            </w:r>
          </w:p>
        </w:tc>
        <w:tc>
          <w:tcPr>
            <w:tcW w:w="1120" w:type="dxa"/>
            <w:noWrap/>
            <w:hideMark/>
          </w:tcPr>
          <w:p w14:paraId="11CEB27E"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500 </w:t>
            </w:r>
          </w:p>
        </w:tc>
        <w:tc>
          <w:tcPr>
            <w:tcW w:w="1120" w:type="dxa"/>
            <w:noWrap/>
            <w:hideMark/>
          </w:tcPr>
          <w:p w14:paraId="41A24A6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1,000 </w:t>
            </w:r>
          </w:p>
        </w:tc>
        <w:tc>
          <w:tcPr>
            <w:tcW w:w="1167" w:type="dxa"/>
            <w:noWrap/>
            <w:hideMark/>
          </w:tcPr>
          <w:p w14:paraId="0A0D98A8"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300 </w:t>
            </w:r>
          </w:p>
        </w:tc>
        <w:tc>
          <w:tcPr>
            <w:tcW w:w="980" w:type="dxa"/>
            <w:noWrap/>
            <w:hideMark/>
          </w:tcPr>
          <w:p w14:paraId="46A617D5"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800 </w:t>
            </w:r>
          </w:p>
        </w:tc>
        <w:tc>
          <w:tcPr>
            <w:tcW w:w="1120" w:type="dxa"/>
            <w:noWrap/>
            <w:hideMark/>
          </w:tcPr>
          <w:p w14:paraId="6CED260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200 </w:t>
            </w:r>
          </w:p>
        </w:tc>
        <w:tc>
          <w:tcPr>
            <w:tcW w:w="1120" w:type="dxa"/>
            <w:noWrap/>
            <w:hideMark/>
          </w:tcPr>
          <w:p w14:paraId="60DA0BE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1,000 </w:t>
            </w:r>
          </w:p>
        </w:tc>
        <w:tc>
          <w:tcPr>
            <w:tcW w:w="1120" w:type="dxa"/>
            <w:noWrap/>
            <w:hideMark/>
          </w:tcPr>
          <w:p w14:paraId="28087451"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   </w:t>
            </w:r>
          </w:p>
        </w:tc>
      </w:tr>
      <w:tr w:rsidR="00B94748" w:rsidRPr="00126177" w14:paraId="3D5DB331" w14:textId="77777777" w:rsidTr="00B94748">
        <w:trPr>
          <w:trHeight w:val="300"/>
        </w:trPr>
        <w:tc>
          <w:tcPr>
            <w:tcW w:w="960" w:type="dxa"/>
            <w:noWrap/>
            <w:hideMark/>
          </w:tcPr>
          <w:p w14:paraId="5DE3C33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21-Jan</w:t>
            </w:r>
          </w:p>
        </w:tc>
        <w:tc>
          <w:tcPr>
            <w:tcW w:w="1120" w:type="dxa"/>
            <w:noWrap/>
            <w:hideMark/>
          </w:tcPr>
          <w:p w14:paraId="05C44B8E"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700 </w:t>
            </w:r>
          </w:p>
        </w:tc>
        <w:tc>
          <w:tcPr>
            <w:tcW w:w="1120" w:type="dxa"/>
            <w:noWrap/>
            <w:hideMark/>
          </w:tcPr>
          <w:p w14:paraId="569339C3"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1,400 </w:t>
            </w:r>
          </w:p>
        </w:tc>
        <w:tc>
          <w:tcPr>
            <w:tcW w:w="1167" w:type="dxa"/>
            <w:noWrap/>
            <w:hideMark/>
          </w:tcPr>
          <w:p w14:paraId="691BCA0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100 </w:t>
            </w:r>
          </w:p>
        </w:tc>
        <w:tc>
          <w:tcPr>
            <w:tcW w:w="980" w:type="dxa"/>
            <w:noWrap/>
            <w:hideMark/>
          </w:tcPr>
          <w:p w14:paraId="6A214BD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800 </w:t>
            </w:r>
          </w:p>
        </w:tc>
        <w:tc>
          <w:tcPr>
            <w:tcW w:w="1120" w:type="dxa"/>
            <w:noWrap/>
            <w:hideMark/>
          </w:tcPr>
          <w:p w14:paraId="1A689D1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280 </w:t>
            </w:r>
          </w:p>
        </w:tc>
        <w:tc>
          <w:tcPr>
            <w:tcW w:w="1120" w:type="dxa"/>
            <w:noWrap/>
            <w:hideMark/>
          </w:tcPr>
          <w:p w14:paraId="3A5FC84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1,080 </w:t>
            </w:r>
          </w:p>
        </w:tc>
        <w:tc>
          <w:tcPr>
            <w:tcW w:w="1120" w:type="dxa"/>
            <w:noWrap/>
            <w:hideMark/>
          </w:tcPr>
          <w:p w14:paraId="07936A3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320 </w:t>
            </w:r>
          </w:p>
        </w:tc>
      </w:tr>
      <w:tr w:rsidR="00B94748" w:rsidRPr="00126177" w14:paraId="677360A4" w14:textId="77777777" w:rsidTr="00B94748">
        <w:trPr>
          <w:trHeight w:val="300"/>
        </w:trPr>
        <w:tc>
          <w:tcPr>
            <w:tcW w:w="960" w:type="dxa"/>
            <w:noWrap/>
            <w:hideMark/>
          </w:tcPr>
          <w:p w14:paraId="4EB02D0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21-Feb</w:t>
            </w:r>
          </w:p>
        </w:tc>
        <w:tc>
          <w:tcPr>
            <w:tcW w:w="1120" w:type="dxa"/>
            <w:noWrap/>
            <w:hideMark/>
          </w:tcPr>
          <w:p w14:paraId="57BC314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900 </w:t>
            </w:r>
          </w:p>
        </w:tc>
        <w:tc>
          <w:tcPr>
            <w:tcW w:w="1120" w:type="dxa"/>
            <w:noWrap/>
            <w:hideMark/>
          </w:tcPr>
          <w:p w14:paraId="69BBFC9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1,800 </w:t>
            </w:r>
          </w:p>
        </w:tc>
        <w:tc>
          <w:tcPr>
            <w:tcW w:w="1167" w:type="dxa"/>
            <w:noWrap/>
            <w:hideMark/>
          </w:tcPr>
          <w:p w14:paraId="6BD5E75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100 </w:t>
            </w:r>
          </w:p>
        </w:tc>
        <w:tc>
          <w:tcPr>
            <w:tcW w:w="980" w:type="dxa"/>
            <w:noWrap/>
            <w:hideMark/>
          </w:tcPr>
          <w:p w14:paraId="081A226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800 </w:t>
            </w:r>
          </w:p>
        </w:tc>
        <w:tc>
          <w:tcPr>
            <w:tcW w:w="1120" w:type="dxa"/>
            <w:noWrap/>
            <w:hideMark/>
          </w:tcPr>
          <w:p w14:paraId="6DA65255"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360 </w:t>
            </w:r>
          </w:p>
        </w:tc>
        <w:tc>
          <w:tcPr>
            <w:tcW w:w="1120" w:type="dxa"/>
            <w:noWrap/>
            <w:hideMark/>
          </w:tcPr>
          <w:p w14:paraId="20B17853"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1,160 </w:t>
            </w:r>
          </w:p>
        </w:tc>
        <w:tc>
          <w:tcPr>
            <w:tcW w:w="1120" w:type="dxa"/>
            <w:noWrap/>
            <w:hideMark/>
          </w:tcPr>
          <w:p w14:paraId="5361BBE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640 </w:t>
            </w:r>
          </w:p>
        </w:tc>
      </w:tr>
      <w:tr w:rsidR="00B94748" w:rsidRPr="00126177" w14:paraId="5A06F96A" w14:textId="77777777" w:rsidTr="00B94748">
        <w:trPr>
          <w:trHeight w:val="300"/>
        </w:trPr>
        <w:tc>
          <w:tcPr>
            <w:tcW w:w="960" w:type="dxa"/>
            <w:noWrap/>
            <w:hideMark/>
          </w:tcPr>
          <w:p w14:paraId="504F62D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21-Mar</w:t>
            </w:r>
          </w:p>
        </w:tc>
        <w:tc>
          <w:tcPr>
            <w:tcW w:w="1120" w:type="dxa"/>
            <w:noWrap/>
            <w:hideMark/>
          </w:tcPr>
          <w:p w14:paraId="108FEE8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1,100 </w:t>
            </w:r>
          </w:p>
        </w:tc>
        <w:tc>
          <w:tcPr>
            <w:tcW w:w="1120" w:type="dxa"/>
            <w:noWrap/>
            <w:hideMark/>
          </w:tcPr>
          <w:p w14:paraId="7CBFA19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2,200 </w:t>
            </w:r>
          </w:p>
        </w:tc>
        <w:tc>
          <w:tcPr>
            <w:tcW w:w="1167" w:type="dxa"/>
            <w:noWrap/>
            <w:hideMark/>
          </w:tcPr>
          <w:p w14:paraId="5EA7F0AE"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300 </w:t>
            </w:r>
          </w:p>
        </w:tc>
        <w:tc>
          <w:tcPr>
            <w:tcW w:w="980" w:type="dxa"/>
            <w:noWrap/>
            <w:hideMark/>
          </w:tcPr>
          <w:p w14:paraId="6BC92BBC"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800 </w:t>
            </w:r>
          </w:p>
        </w:tc>
        <w:tc>
          <w:tcPr>
            <w:tcW w:w="1120" w:type="dxa"/>
            <w:noWrap/>
            <w:hideMark/>
          </w:tcPr>
          <w:p w14:paraId="1F9FB40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440 </w:t>
            </w:r>
          </w:p>
        </w:tc>
        <w:tc>
          <w:tcPr>
            <w:tcW w:w="1120" w:type="dxa"/>
            <w:noWrap/>
            <w:hideMark/>
          </w:tcPr>
          <w:p w14:paraId="4CCB07C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1,240 </w:t>
            </w:r>
          </w:p>
        </w:tc>
        <w:tc>
          <w:tcPr>
            <w:tcW w:w="1120" w:type="dxa"/>
            <w:noWrap/>
            <w:hideMark/>
          </w:tcPr>
          <w:p w14:paraId="23F71C57"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960 </w:t>
            </w:r>
          </w:p>
        </w:tc>
      </w:tr>
      <w:tr w:rsidR="00B94748" w:rsidRPr="00126177" w14:paraId="47B5BB92" w14:textId="77777777" w:rsidTr="00B94748">
        <w:trPr>
          <w:trHeight w:val="300"/>
        </w:trPr>
        <w:tc>
          <w:tcPr>
            <w:tcW w:w="960" w:type="dxa"/>
            <w:noWrap/>
            <w:hideMark/>
          </w:tcPr>
          <w:p w14:paraId="589B401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21-Apr</w:t>
            </w:r>
          </w:p>
        </w:tc>
        <w:tc>
          <w:tcPr>
            <w:tcW w:w="1120" w:type="dxa"/>
            <w:noWrap/>
            <w:hideMark/>
          </w:tcPr>
          <w:p w14:paraId="56F73B87"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1,300 </w:t>
            </w:r>
          </w:p>
        </w:tc>
        <w:tc>
          <w:tcPr>
            <w:tcW w:w="1120" w:type="dxa"/>
            <w:noWrap/>
            <w:hideMark/>
          </w:tcPr>
          <w:p w14:paraId="65B37D3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2,600 </w:t>
            </w:r>
          </w:p>
        </w:tc>
        <w:tc>
          <w:tcPr>
            <w:tcW w:w="1167" w:type="dxa"/>
            <w:noWrap/>
            <w:hideMark/>
          </w:tcPr>
          <w:p w14:paraId="31D7724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500 </w:t>
            </w:r>
          </w:p>
        </w:tc>
        <w:tc>
          <w:tcPr>
            <w:tcW w:w="980" w:type="dxa"/>
            <w:noWrap/>
            <w:hideMark/>
          </w:tcPr>
          <w:p w14:paraId="3148230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800 </w:t>
            </w:r>
          </w:p>
        </w:tc>
        <w:tc>
          <w:tcPr>
            <w:tcW w:w="1120" w:type="dxa"/>
            <w:noWrap/>
            <w:hideMark/>
          </w:tcPr>
          <w:p w14:paraId="37757CF8"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520 </w:t>
            </w:r>
          </w:p>
        </w:tc>
        <w:tc>
          <w:tcPr>
            <w:tcW w:w="1120" w:type="dxa"/>
            <w:noWrap/>
            <w:hideMark/>
          </w:tcPr>
          <w:p w14:paraId="3148085E"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1,320 </w:t>
            </w:r>
          </w:p>
        </w:tc>
        <w:tc>
          <w:tcPr>
            <w:tcW w:w="1120" w:type="dxa"/>
            <w:noWrap/>
            <w:hideMark/>
          </w:tcPr>
          <w:p w14:paraId="3375C28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1,280 </w:t>
            </w:r>
          </w:p>
        </w:tc>
      </w:tr>
      <w:tr w:rsidR="00B94748" w:rsidRPr="00126177" w14:paraId="21D898DA" w14:textId="77777777" w:rsidTr="00B94748">
        <w:trPr>
          <w:trHeight w:val="300"/>
        </w:trPr>
        <w:tc>
          <w:tcPr>
            <w:tcW w:w="960" w:type="dxa"/>
            <w:noWrap/>
            <w:hideMark/>
          </w:tcPr>
          <w:p w14:paraId="21E99EC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21-May</w:t>
            </w:r>
          </w:p>
        </w:tc>
        <w:tc>
          <w:tcPr>
            <w:tcW w:w="1120" w:type="dxa"/>
            <w:noWrap/>
            <w:hideMark/>
          </w:tcPr>
          <w:p w14:paraId="1A7D818E"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1,500 </w:t>
            </w:r>
          </w:p>
        </w:tc>
        <w:tc>
          <w:tcPr>
            <w:tcW w:w="1120" w:type="dxa"/>
            <w:noWrap/>
            <w:hideMark/>
          </w:tcPr>
          <w:p w14:paraId="5BDFD3B7"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3,000 </w:t>
            </w:r>
          </w:p>
        </w:tc>
        <w:tc>
          <w:tcPr>
            <w:tcW w:w="1167" w:type="dxa"/>
            <w:noWrap/>
            <w:hideMark/>
          </w:tcPr>
          <w:p w14:paraId="34C9F6FC"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700 </w:t>
            </w:r>
          </w:p>
        </w:tc>
        <w:tc>
          <w:tcPr>
            <w:tcW w:w="980" w:type="dxa"/>
            <w:noWrap/>
            <w:hideMark/>
          </w:tcPr>
          <w:p w14:paraId="431503C7"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800 </w:t>
            </w:r>
          </w:p>
        </w:tc>
        <w:tc>
          <w:tcPr>
            <w:tcW w:w="1120" w:type="dxa"/>
            <w:noWrap/>
            <w:hideMark/>
          </w:tcPr>
          <w:p w14:paraId="183EC828"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600 </w:t>
            </w:r>
          </w:p>
        </w:tc>
        <w:tc>
          <w:tcPr>
            <w:tcW w:w="1120" w:type="dxa"/>
            <w:noWrap/>
            <w:hideMark/>
          </w:tcPr>
          <w:p w14:paraId="3B91585C"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1,400 </w:t>
            </w:r>
          </w:p>
        </w:tc>
        <w:tc>
          <w:tcPr>
            <w:tcW w:w="1120" w:type="dxa"/>
            <w:noWrap/>
            <w:hideMark/>
          </w:tcPr>
          <w:p w14:paraId="51F7933E"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1,600 </w:t>
            </w:r>
          </w:p>
        </w:tc>
      </w:tr>
      <w:tr w:rsidR="00B94748" w:rsidRPr="00126177" w14:paraId="242DA86C" w14:textId="77777777" w:rsidTr="00B94748">
        <w:trPr>
          <w:trHeight w:val="300"/>
        </w:trPr>
        <w:tc>
          <w:tcPr>
            <w:tcW w:w="960" w:type="dxa"/>
            <w:noWrap/>
            <w:hideMark/>
          </w:tcPr>
          <w:p w14:paraId="0D6CA92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21-Jun</w:t>
            </w:r>
          </w:p>
        </w:tc>
        <w:tc>
          <w:tcPr>
            <w:tcW w:w="1120" w:type="dxa"/>
            <w:noWrap/>
            <w:hideMark/>
          </w:tcPr>
          <w:p w14:paraId="1CA31637"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1,700 </w:t>
            </w:r>
          </w:p>
        </w:tc>
        <w:tc>
          <w:tcPr>
            <w:tcW w:w="1120" w:type="dxa"/>
            <w:noWrap/>
            <w:hideMark/>
          </w:tcPr>
          <w:p w14:paraId="379800E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3,400 </w:t>
            </w:r>
          </w:p>
        </w:tc>
        <w:tc>
          <w:tcPr>
            <w:tcW w:w="1167" w:type="dxa"/>
            <w:noWrap/>
            <w:hideMark/>
          </w:tcPr>
          <w:p w14:paraId="5D67EF0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900 </w:t>
            </w:r>
          </w:p>
        </w:tc>
        <w:tc>
          <w:tcPr>
            <w:tcW w:w="980" w:type="dxa"/>
            <w:noWrap/>
            <w:hideMark/>
          </w:tcPr>
          <w:p w14:paraId="774A514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800 </w:t>
            </w:r>
          </w:p>
        </w:tc>
        <w:tc>
          <w:tcPr>
            <w:tcW w:w="1120" w:type="dxa"/>
            <w:noWrap/>
            <w:hideMark/>
          </w:tcPr>
          <w:p w14:paraId="791C502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680 </w:t>
            </w:r>
          </w:p>
        </w:tc>
        <w:tc>
          <w:tcPr>
            <w:tcW w:w="1120" w:type="dxa"/>
            <w:noWrap/>
            <w:hideMark/>
          </w:tcPr>
          <w:p w14:paraId="4E3AE545"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1,480 </w:t>
            </w:r>
          </w:p>
        </w:tc>
        <w:tc>
          <w:tcPr>
            <w:tcW w:w="1120" w:type="dxa"/>
            <w:noWrap/>
            <w:hideMark/>
          </w:tcPr>
          <w:p w14:paraId="447A5578"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1,920 </w:t>
            </w:r>
          </w:p>
        </w:tc>
      </w:tr>
      <w:tr w:rsidR="00B94748" w:rsidRPr="00126177" w14:paraId="2C38F3FA" w14:textId="77777777" w:rsidTr="00B94748">
        <w:trPr>
          <w:trHeight w:val="300"/>
        </w:trPr>
        <w:tc>
          <w:tcPr>
            <w:tcW w:w="960" w:type="dxa"/>
            <w:noWrap/>
            <w:hideMark/>
          </w:tcPr>
          <w:p w14:paraId="06A30A2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21-Jul</w:t>
            </w:r>
          </w:p>
        </w:tc>
        <w:tc>
          <w:tcPr>
            <w:tcW w:w="1120" w:type="dxa"/>
            <w:noWrap/>
            <w:hideMark/>
          </w:tcPr>
          <w:p w14:paraId="37CA637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1,900 </w:t>
            </w:r>
          </w:p>
        </w:tc>
        <w:tc>
          <w:tcPr>
            <w:tcW w:w="1120" w:type="dxa"/>
            <w:noWrap/>
            <w:hideMark/>
          </w:tcPr>
          <w:p w14:paraId="6A56EDD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3,800 </w:t>
            </w:r>
          </w:p>
        </w:tc>
        <w:tc>
          <w:tcPr>
            <w:tcW w:w="1167" w:type="dxa"/>
            <w:noWrap/>
            <w:hideMark/>
          </w:tcPr>
          <w:p w14:paraId="23EF965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1,100 </w:t>
            </w:r>
          </w:p>
        </w:tc>
        <w:tc>
          <w:tcPr>
            <w:tcW w:w="980" w:type="dxa"/>
            <w:noWrap/>
            <w:hideMark/>
          </w:tcPr>
          <w:p w14:paraId="39667E43"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800 </w:t>
            </w:r>
          </w:p>
        </w:tc>
        <w:tc>
          <w:tcPr>
            <w:tcW w:w="1120" w:type="dxa"/>
            <w:noWrap/>
            <w:hideMark/>
          </w:tcPr>
          <w:p w14:paraId="2C06AC34"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760 </w:t>
            </w:r>
          </w:p>
        </w:tc>
        <w:tc>
          <w:tcPr>
            <w:tcW w:w="1120" w:type="dxa"/>
            <w:noWrap/>
            <w:hideMark/>
          </w:tcPr>
          <w:p w14:paraId="170914E5"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1,560 </w:t>
            </w:r>
          </w:p>
        </w:tc>
        <w:tc>
          <w:tcPr>
            <w:tcW w:w="1120" w:type="dxa"/>
            <w:noWrap/>
            <w:hideMark/>
          </w:tcPr>
          <w:p w14:paraId="52734C0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2,240 </w:t>
            </w:r>
          </w:p>
        </w:tc>
      </w:tr>
      <w:tr w:rsidR="00B94748" w:rsidRPr="00126177" w14:paraId="65D77571" w14:textId="77777777" w:rsidTr="00B94748">
        <w:trPr>
          <w:trHeight w:val="300"/>
        </w:trPr>
        <w:tc>
          <w:tcPr>
            <w:tcW w:w="960" w:type="dxa"/>
            <w:noWrap/>
            <w:hideMark/>
          </w:tcPr>
          <w:p w14:paraId="1FF47738"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21-Aug</w:t>
            </w:r>
          </w:p>
        </w:tc>
        <w:tc>
          <w:tcPr>
            <w:tcW w:w="1120" w:type="dxa"/>
            <w:noWrap/>
            <w:hideMark/>
          </w:tcPr>
          <w:p w14:paraId="008E581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2,100 </w:t>
            </w:r>
          </w:p>
        </w:tc>
        <w:tc>
          <w:tcPr>
            <w:tcW w:w="1120" w:type="dxa"/>
            <w:noWrap/>
            <w:hideMark/>
          </w:tcPr>
          <w:p w14:paraId="6FD54AE8"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4,200 </w:t>
            </w:r>
          </w:p>
        </w:tc>
        <w:tc>
          <w:tcPr>
            <w:tcW w:w="1167" w:type="dxa"/>
            <w:noWrap/>
            <w:hideMark/>
          </w:tcPr>
          <w:p w14:paraId="64A7921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1,300 </w:t>
            </w:r>
          </w:p>
        </w:tc>
        <w:tc>
          <w:tcPr>
            <w:tcW w:w="980" w:type="dxa"/>
            <w:noWrap/>
            <w:hideMark/>
          </w:tcPr>
          <w:p w14:paraId="0B9CE383"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800 </w:t>
            </w:r>
          </w:p>
        </w:tc>
        <w:tc>
          <w:tcPr>
            <w:tcW w:w="1120" w:type="dxa"/>
            <w:noWrap/>
            <w:hideMark/>
          </w:tcPr>
          <w:p w14:paraId="1CD0D9EE"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840 </w:t>
            </w:r>
          </w:p>
        </w:tc>
        <w:tc>
          <w:tcPr>
            <w:tcW w:w="1120" w:type="dxa"/>
            <w:noWrap/>
            <w:hideMark/>
          </w:tcPr>
          <w:p w14:paraId="134541ED"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1,640 </w:t>
            </w:r>
          </w:p>
        </w:tc>
        <w:tc>
          <w:tcPr>
            <w:tcW w:w="1120" w:type="dxa"/>
            <w:noWrap/>
            <w:hideMark/>
          </w:tcPr>
          <w:p w14:paraId="62FED8FE"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2,560 </w:t>
            </w:r>
          </w:p>
        </w:tc>
      </w:tr>
      <w:tr w:rsidR="00B94748" w:rsidRPr="00126177" w14:paraId="300D877E" w14:textId="77777777" w:rsidTr="00B94748">
        <w:trPr>
          <w:trHeight w:val="300"/>
        </w:trPr>
        <w:tc>
          <w:tcPr>
            <w:tcW w:w="960" w:type="dxa"/>
            <w:noWrap/>
            <w:hideMark/>
          </w:tcPr>
          <w:p w14:paraId="15C162D8"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21-Sep</w:t>
            </w:r>
          </w:p>
        </w:tc>
        <w:tc>
          <w:tcPr>
            <w:tcW w:w="1120" w:type="dxa"/>
            <w:noWrap/>
            <w:hideMark/>
          </w:tcPr>
          <w:p w14:paraId="36F9B66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2,300 </w:t>
            </w:r>
          </w:p>
        </w:tc>
        <w:tc>
          <w:tcPr>
            <w:tcW w:w="1120" w:type="dxa"/>
            <w:noWrap/>
            <w:hideMark/>
          </w:tcPr>
          <w:p w14:paraId="24D8A27B"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4,600 </w:t>
            </w:r>
          </w:p>
        </w:tc>
        <w:tc>
          <w:tcPr>
            <w:tcW w:w="1167" w:type="dxa"/>
            <w:noWrap/>
            <w:hideMark/>
          </w:tcPr>
          <w:p w14:paraId="25DE2094"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1,500 </w:t>
            </w:r>
          </w:p>
        </w:tc>
        <w:tc>
          <w:tcPr>
            <w:tcW w:w="980" w:type="dxa"/>
            <w:noWrap/>
            <w:hideMark/>
          </w:tcPr>
          <w:p w14:paraId="559483B7"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800 </w:t>
            </w:r>
          </w:p>
        </w:tc>
        <w:tc>
          <w:tcPr>
            <w:tcW w:w="1120" w:type="dxa"/>
            <w:noWrap/>
            <w:hideMark/>
          </w:tcPr>
          <w:p w14:paraId="3D8DD4EE"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920 </w:t>
            </w:r>
          </w:p>
        </w:tc>
        <w:tc>
          <w:tcPr>
            <w:tcW w:w="1120" w:type="dxa"/>
            <w:noWrap/>
            <w:hideMark/>
          </w:tcPr>
          <w:p w14:paraId="052E72F3"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1,720 </w:t>
            </w:r>
          </w:p>
        </w:tc>
        <w:tc>
          <w:tcPr>
            <w:tcW w:w="1120" w:type="dxa"/>
            <w:noWrap/>
            <w:hideMark/>
          </w:tcPr>
          <w:p w14:paraId="61FC8880"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2,880 </w:t>
            </w:r>
          </w:p>
        </w:tc>
      </w:tr>
      <w:tr w:rsidR="00B94748" w:rsidRPr="00126177" w14:paraId="5BACA60F" w14:textId="77777777" w:rsidTr="00B94748">
        <w:trPr>
          <w:trHeight w:val="300"/>
        </w:trPr>
        <w:tc>
          <w:tcPr>
            <w:tcW w:w="960" w:type="dxa"/>
            <w:noWrap/>
            <w:hideMark/>
          </w:tcPr>
          <w:p w14:paraId="1213C352"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21-Oct</w:t>
            </w:r>
          </w:p>
        </w:tc>
        <w:tc>
          <w:tcPr>
            <w:tcW w:w="1120" w:type="dxa"/>
            <w:noWrap/>
            <w:hideMark/>
          </w:tcPr>
          <w:p w14:paraId="1B38CC66"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2,500 </w:t>
            </w:r>
          </w:p>
        </w:tc>
        <w:tc>
          <w:tcPr>
            <w:tcW w:w="1120" w:type="dxa"/>
            <w:noWrap/>
            <w:hideMark/>
          </w:tcPr>
          <w:p w14:paraId="6D0633F4"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5,000 </w:t>
            </w:r>
          </w:p>
        </w:tc>
        <w:tc>
          <w:tcPr>
            <w:tcW w:w="1167" w:type="dxa"/>
            <w:noWrap/>
            <w:hideMark/>
          </w:tcPr>
          <w:p w14:paraId="2203FBB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1,700 </w:t>
            </w:r>
          </w:p>
        </w:tc>
        <w:tc>
          <w:tcPr>
            <w:tcW w:w="980" w:type="dxa"/>
            <w:noWrap/>
            <w:hideMark/>
          </w:tcPr>
          <w:p w14:paraId="0DDD9BA4"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800 </w:t>
            </w:r>
          </w:p>
        </w:tc>
        <w:tc>
          <w:tcPr>
            <w:tcW w:w="1120" w:type="dxa"/>
            <w:noWrap/>
            <w:hideMark/>
          </w:tcPr>
          <w:p w14:paraId="09A8A07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1,000 </w:t>
            </w:r>
          </w:p>
        </w:tc>
        <w:tc>
          <w:tcPr>
            <w:tcW w:w="1120" w:type="dxa"/>
            <w:noWrap/>
            <w:hideMark/>
          </w:tcPr>
          <w:p w14:paraId="2520F6C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1,800 </w:t>
            </w:r>
          </w:p>
        </w:tc>
        <w:tc>
          <w:tcPr>
            <w:tcW w:w="1120" w:type="dxa"/>
            <w:noWrap/>
            <w:hideMark/>
          </w:tcPr>
          <w:p w14:paraId="7CA832AA"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3,200 </w:t>
            </w:r>
          </w:p>
        </w:tc>
      </w:tr>
      <w:tr w:rsidR="00B94748" w:rsidRPr="00126177" w14:paraId="1044D12E" w14:textId="77777777" w:rsidTr="00B94748">
        <w:trPr>
          <w:trHeight w:val="300"/>
        </w:trPr>
        <w:tc>
          <w:tcPr>
            <w:tcW w:w="960" w:type="dxa"/>
            <w:noWrap/>
            <w:hideMark/>
          </w:tcPr>
          <w:p w14:paraId="096B627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21-Nov</w:t>
            </w:r>
          </w:p>
        </w:tc>
        <w:tc>
          <w:tcPr>
            <w:tcW w:w="1120" w:type="dxa"/>
            <w:noWrap/>
            <w:hideMark/>
          </w:tcPr>
          <w:p w14:paraId="77AE5BD4"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2,700 </w:t>
            </w:r>
          </w:p>
        </w:tc>
        <w:tc>
          <w:tcPr>
            <w:tcW w:w="1120" w:type="dxa"/>
            <w:noWrap/>
            <w:hideMark/>
          </w:tcPr>
          <w:p w14:paraId="7705CEF8"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5,400 </w:t>
            </w:r>
          </w:p>
        </w:tc>
        <w:tc>
          <w:tcPr>
            <w:tcW w:w="1167" w:type="dxa"/>
            <w:noWrap/>
            <w:hideMark/>
          </w:tcPr>
          <w:p w14:paraId="34E20325"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1,900 </w:t>
            </w:r>
          </w:p>
        </w:tc>
        <w:tc>
          <w:tcPr>
            <w:tcW w:w="980" w:type="dxa"/>
            <w:noWrap/>
            <w:hideMark/>
          </w:tcPr>
          <w:p w14:paraId="5D9F7071"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800 </w:t>
            </w:r>
          </w:p>
        </w:tc>
        <w:tc>
          <w:tcPr>
            <w:tcW w:w="1120" w:type="dxa"/>
            <w:noWrap/>
            <w:hideMark/>
          </w:tcPr>
          <w:p w14:paraId="48A97C43"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1,080 </w:t>
            </w:r>
          </w:p>
        </w:tc>
        <w:tc>
          <w:tcPr>
            <w:tcW w:w="1120" w:type="dxa"/>
            <w:noWrap/>
            <w:hideMark/>
          </w:tcPr>
          <w:p w14:paraId="2910EEAF"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1,880 </w:t>
            </w:r>
          </w:p>
        </w:tc>
        <w:tc>
          <w:tcPr>
            <w:tcW w:w="1120" w:type="dxa"/>
            <w:noWrap/>
            <w:hideMark/>
          </w:tcPr>
          <w:p w14:paraId="09A168F9" w14:textId="77777777" w:rsidR="00B94748" w:rsidRPr="00126177" w:rsidRDefault="00B94748" w:rsidP="00126177">
            <w:pPr>
              <w:jc w:val="both"/>
              <w:rPr>
                <w:rFonts w:ascii="Times New Roman" w:hAnsi="Times New Roman" w:cs="Times New Roman"/>
              </w:rPr>
            </w:pPr>
            <w:r w:rsidRPr="00126177">
              <w:rPr>
                <w:rFonts w:ascii="Times New Roman" w:hAnsi="Times New Roman" w:cs="Times New Roman"/>
              </w:rPr>
              <w:t xml:space="preserve"> £        3,520 </w:t>
            </w:r>
          </w:p>
        </w:tc>
      </w:tr>
    </w:tbl>
    <w:p w14:paraId="061B21E5" w14:textId="0D1EB72F" w:rsidR="0034270D" w:rsidRPr="00126177" w:rsidRDefault="0034270D" w:rsidP="00126177">
      <w:pPr>
        <w:jc w:val="both"/>
        <w:rPr>
          <w:rFonts w:ascii="Times New Roman" w:hAnsi="Times New Roman" w:cs="Times New Roman"/>
        </w:rPr>
      </w:pPr>
    </w:p>
    <w:p w14:paraId="6E663341" w14:textId="32CFEE40" w:rsidR="00B94748" w:rsidRPr="00126177" w:rsidRDefault="00B94748" w:rsidP="00126177">
      <w:pPr>
        <w:jc w:val="both"/>
        <w:rPr>
          <w:rFonts w:ascii="Times New Roman" w:hAnsi="Times New Roman" w:cs="Times New Roman"/>
        </w:rPr>
      </w:pPr>
      <w:r w:rsidRPr="00126177">
        <w:rPr>
          <w:rFonts w:ascii="Times New Roman" w:hAnsi="Times New Roman" w:cs="Times New Roman"/>
          <w:noProof/>
          <w:lang w:val="en-GB" w:eastAsia="en-GB"/>
        </w:rPr>
        <w:lastRenderedPageBreak/>
        <w:drawing>
          <wp:inline distT="0" distB="0" distL="0" distR="0" wp14:anchorId="6DF3D40E" wp14:editId="2970F735">
            <wp:extent cx="4572000" cy="2743200"/>
            <wp:effectExtent l="0" t="0" r="0" b="0"/>
            <wp:docPr id="1" name="Chart 1">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5860CEA-681A-4B7C-B2E0-02E60F330A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8C3D20E" w14:textId="7BA097C1" w:rsidR="0034270D" w:rsidRPr="00126177" w:rsidRDefault="0034270D" w:rsidP="00126177">
      <w:pPr>
        <w:pStyle w:val="Heading1"/>
        <w:jc w:val="both"/>
        <w:rPr>
          <w:rFonts w:ascii="Times New Roman" w:hAnsi="Times New Roman" w:cs="Times New Roman"/>
        </w:rPr>
      </w:pPr>
      <w:bookmarkStart w:id="9" w:name="_Toc57984409"/>
      <w:r w:rsidRPr="00126177">
        <w:rPr>
          <w:rFonts w:ascii="Times New Roman" w:hAnsi="Times New Roman" w:cs="Times New Roman"/>
        </w:rPr>
        <w:t>Monitoring and controlling</w:t>
      </w:r>
      <w:bookmarkEnd w:id="9"/>
      <w:r w:rsidRPr="00126177">
        <w:rPr>
          <w:rFonts w:ascii="Times New Roman" w:hAnsi="Times New Roman" w:cs="Times New Roman"/>
        </w:rPr>
        <w:t xml:space="preserve"> </w:t>
      </w:r>
    </w:p>
    <w:p w14:paraId="39F812E1" w14:textId="02D51B37" w:rsidR="0034270D" w:rsidRPr="00126177" w:rsidRDefault="0034270D" w:rsidP="00126177">
      <w:pPr>
        <w:pStyle w:val="Heading2"/>
        <w:jc w:val="both"/>
        <w:rPr>
          <w:rFonts w:ascii="Times New Roman" w:hAnsi="Times New Roman" w:cs="Times New Roman"/>
        </w:rPr>
      </w:pPr>
      <w:bookmarkStart w:id="10" w:name="_Toc57984410"/>
      <w:r w:rsidRPr="00126177">
        <w:rPr>
          <w:rFonts w:ascii="Times New Roman" w:hAnsi="Times New Roman" w:cs="Times New Roman"/>
        </w:rPr>
        <w:t>Variance analysis</w:t>
      </w:r>
      <w:bookmarkEnd w:id="10"/>
      <w:r w:rsidRPr="00126177">
        <w:rPr>
          <w:rFonts w:ascii="Times New Roman" w:hAnsi="Times New Roman" w:cs="Times New Roman"/>
        </w:rPr>
        <w:t xml:space="preserve"> </w:t>
      </w:r>
    </w:p>
    <w:p w14:paraId="4481C540" w14:textId="0473F295" w:rsidR="0034270D" w:rsidRPr="00126177" w:rsidRDefault="0034270D" w:rsidP="00126177">
      <w:pPr>
        <w:jc w:val="both"/>
        <w:rPr>
          <w:rFonts w:ascii="Times New Roman" w:hAnsi="Times New Roman" w:cs="Times New Roman"/>
        </w:rPr>
      </w:pPr>
      <w:r w:rsidRPr="00126177">
        <w:rPr>
          <w:rFonts w:ascii="Times New Roman" w:hAnsi="Times New Roman" w:cs="Times New Roman"/>
        </w:rPr>
        <w:t>Identify</w:t>
      </w:r>
      <w:r w:rsidR="00B94748" w:rsidRPr="00126177">
        <w:rPr>
          <w:rFonts w:ascii="Times New Roman" w:hAnsi="Times New Roman" w:cs="Times New Roman"/>
        </w:rPr>
        <w:t>ing</w:t>
      </w:r>
      <w:r w:rsidRPr="00126177">
        <w:rPr>
          <w:rFonts w:ascii="Times New Roman" w:hAnsi="Times New Roman" w:cs="Times New Roman"/>
        </w:rPr>
        <w:t xml:space="preserve"> the discrepancy between actual and forecasted performance </w:t>
      </w:r>
      <w:r w:rsidR="00B94748" w:rsidRPr="00126177">
        <w:rPr>
          <w:rFonts w:ascii="Times New Roman" w:hAnsi="Times New Roman" w:cs="Times New Roman"/>
        </w:rPr>
        <w:t>will be done by using variance analysis. It helps define a set of action plan that helps meet key financial goals and objectives</w:t>
      </w:r>
      <w:r w:rsidR="00B07ABD" w:rsidRPr="00126177">
        <w:rPr>
          <w:rFonts w:ascii="Times New Roman" w:hAnsi="Times New Roman" w:cs="Times New Roman"/>
        </w:rPr>
        <w:t xml:space="preserve"> (Chandra, 2020)</w:t>
      </w:r>
      <w:r w:rsidR="00B94748" w:rsidRPr="00126177">
        <w:rPr>
          <w:rFonts w:ascii="Times New Roman" w:hAnsi="Times New Roman" w:cs="Times New Roman"/>
        </w:rPr>
        <w:t xml:space="preserve">. </w:t>
      </w:r>
    </w:p>
    <w:p w14:paraId="6D8149C2" w14:textId="73717FA0" w:rsidR="0034270D" w:rsidRPr="00126177" w:rsidRDefault="0034270D" w:rsidP="00126177">
      <w:pPr>
        <w:pStyle w:val="Heading2"/>
        <w:jc w:val="both"/>
        <w:rPr>
          <w:rFonts w:ascii="Times New Roman" w:hAnsi="Times New Roman" w:cs="Times New Roman"/>
        </w:rPr>
      </w:pPr>
      <w:bookmarkStart w:id="11" w:name="_Toc57984411"/>
      <w:r w:rsidRPr="00126177">
        <w:rPr>
          <w:rFonts w:ascii="Times New Roman" w:hAnsi="Times New Roman" w:cs="Times New Roman"/>
        </w:rPr>
        <w:t>Controlling</w:t>
      </w:r>
      <w:bookmarkEnd w:id="11"/>
      <w:r w:rsidRPr="00126177">
        <w:rPr>
          <w:rFonts w:ascii="Times New Roman" w:hAnsi="Times New Roman" w:cs="Times New Roman"/>
        </w:rPr>
        <w:t xml:space="preserve"> </w:t>
      </w:r>
    </w:p>
    <w:p w14:paraId="643A1E73" w14:textId="26E7B3BB" w:rsidR="0034270D" w:rsidRPr="00126177" w:rsidRDefault="0034270D" w:rsidP="00126177">
      <w:pPr>
        <w:jc w:val="both"/>
        <w:rPr>
          <w:rFonts w:ascii="Times New Roman" w:hAnsi="Times New Roman" w:cs="Times New Roman"/>
        </w:rPr>
      </w:pPr>
      <w:r w:rsidRPr="00126177">
        <w:rPr>
          <w:rFonts w:ascii="Times New Roman" w:hAnsi="Times New Roman" w:cs="Times New Roman"/>
        </w:rPr>
        <w:t xml:space="preserve">Application of quality management models such as plan-do-check-act model </w:t>
      </w:r>
      <w:r w:rsidR="00B94748" w:rsidRPr="00126177">
        <w:rPr>
          <w:rFonts w:ascii="Times New Roman" w:hAnsi="Times New Roman" w:cs="Times New Roman"/>
        </w:rPr>
        <w:t>would help take control over key financial activities for the business.</w:t>
      </w:r>
    </w:p>
    <w:p w14:paraId="21E6D94A" w14:textId="302AA2E2" w:rsidR="00126177" w:rsidRPr="00126177" w:rsidRDefault="00126177" w:rsidP="00126177">
      <w:pPr>
        <w:jc w:val="both"/>
        <w:rPr>
          <w:rFonts w:ascii="Times New Roman" w:hAnsi="Times New Roman" w:cs="Times New Roman"/>
        </w:rPr>
      </w:pPr>
      <w:r w:rsidRPr="00126177">
        <w:rPr>
          <w:rFonts w:ascii="Times New Roman" w:hAnsi="Times New Roman" w:cs="Times New Roman"/>
        </w:rPr>
        <w:br w:type="page"/>
      </w:r>
    </w:p>
    <w:p w14:paraId="6EB77803" w14:textId="45D6F289" w:rsidR="00126177" w:rsidRPr="00126177" w:rsidRDefault="00126177" w:rsidP="00126177">
      <w:pPr>
        <w:pStyle w:val="Heading1"/>
        <w:jc w:val="both"/>
        <w:rPr>
          <w:rFonts w:ascii="Times New Roman" w:hAnsi="Times New Roman" w:cs="Times New Roman"/>
        </w:rPr>
      </w:pPr>
      <w:r w:rsidRPr="00126177">
        <w:rPr>
          <w:rFonts w:ascii="Times New Roman" w:hAnsi="Times New Roman" w:cs="Times New Roman"/>
        </w:rPr>
        <w:lastRenderedPageBreak/>
        <w:t>References</w:t>
      </w:r>
    </w:p>
    <w:p w14:paraId="4E81A833" w14:textId="77777777" w:rsidR="00126177" w:rsidRPr="00126177" w:rsidRDefault="00126177" w:rsidP="00126177">
      <w:pPr>
        <w:jc w:val="both"/>
        <w:rPr>
          <w:rFonts w:ascii="Times New Roman" w:hAnsi="Times New Roman" w:cs="Times New Roman"/>
        </w:rPr>
      </w:pPr>
      <w:proofErr w:type="spellStart"/>
      <w:r w:rsidRPr="00126177">
        <w:rPr>
          <w:rFonts w:ascii="Times New Roman" w:hAnsi="Times New Roman" w:cs="Times New Roman"/>
        </w:rPr>
        <w:t>Bahri</w:t>
      </w:r>
      <w:proofErr w:type="spellEnd"/>
      <w:r w:rsidRPr="00126177">
        <w:rPr>
          <w:rFonts w:ascii="Times New Roman" w:hAnsi="Times New Roman" w:cs="Times New Roman"/>
        </w:rPr>
        <w:t xml:space="preserve">, M., St-Pierre, J., &amp; </w:t>
      </w:r>
      <w:proofErr w:type="spellStart"/>
      <w:r w:rsidRPr="00126177">
        <w:rPr>
          <w:rFonts w:ascii="Times New Roman" w:hAnsi="Times New Roman" w:cs="Times New Roman"/>
        </w:rPr>
        <w:t>Sakka</w:t>
      </w:r>
      <w:proofErr w:type="spellEnd"/>
      <w:r w:rsidRPr="00126177">
        <w:rPr>
          <w:rFonts w:ascii="Times New Roman" w:hAnsi="Times New Roman" w:cs="Times New Roman"/>
        </w:rPr>
        <w:t>, O. (2017). Performance measurement and management for manufacturing SMEs: a financial statement-based system. </w:t>
      </w:r>
      <w:r w:rsidRPr="00126177">
        <w:rPr>
          <w:rFonts w:ascii="Times New Roman" w:hAnsi="Times New Roman" w:cs="Times New Roman"/>
          <w:i/>
          <w:iCs/>
        </w:rPr>
        <w:t>Measuring Business Excellence</w:t>
      </w:r>
      <w:r w:rsidRPr="00126177">
        <w:rPr>
          <w:rFonts w:ascii="Times New Roman" w:hAnsi="Times New Roman" w:cs="Times New Roman"/>
        </w:rPr>
        <w:t>.</w:t>
      </w:r>
    </w:p>
    <w:p w14:paraId="5F1E7B6D" w14:textId="77777777" w:rsidR="00126177" w:rsidRPr="00126177" w:rsidRDefault="00126177" w:rsidP="00126177">
      <w:pPr>
        <w:jc w:val="both"/>
        <w:rPr>
          <w:rFonts w:ascii="Times New Roman" w:hAnsi="Times New Roman" w:cs="Times New Roman"/>
        </w:rPr>
      </w:pPr>
      <w:proofErr w:type="spellStart"/>
      <w:r w:rsidRPr="00126177">
        <w:rPr>
          <w:rFonts w:ascii="Times New Roman" w:hAnsi="Times New Roman" w:cs="Times New Roman"/>
        </w:rPr>
        <w:t>Esmaeel</w:t>
      </w:r>
      <w:proofErr w:type="spellEnd"/>
      <w:r w:rsidRPr="00126177">
        <w:rPr>
          <w:rFonts w:ascii="Times New Roman" w:hAnsi="Times New Roman" w:cs="Times New Roman"/>
        </w:rPr>
        <w:t xml:space="preserve">, R. I., </w:t>
      </w:r>
      <w:proofErr w:type="spellStart"/>
      <w:r w:rsidRPr="00126177">
        <w:rPr>
          <w:rFonts w:ascii="Times New Roman" w:hAnsi="Times New Roman" w:cs="Times New Roman"/>
        </w:rPr>
        <w:t>Zakuan</w:t>
      </w:r>
      <w:proofErr w:type="spellEnd"/>
      <w:r w:rsidRPr="00126177">
        <w:rPr>
          <w:rFonts w:ascii="Times New Roman" w:hAnsi="Times New Roman" w:cs="Times New Roman"/>
        </w:rPr>
        <w:t xml:space="preserve">, N., Jamal, N. M., &amp; </w:t>
      </w:r>
      <w:proofErr w:type="spellStart"/>
      <w:r w:rsidRPr="00126177">
        <w:rPr>
          <w:rFonts w:ascii="Times New Roman" w:hAnsi="Times New Roman" w:cs="Times New Roman"/>
        </w:rPr>
        <w:t>Taherdoost</w:t>
      </w:r>
      <w:proofErr w:type="spellEnd"/>
      <w:r w:rsidRPr="00126177">
        <w:rPr>
          <w:rFonts w:ascii="Times New Roman" w:hAnsi="Times New Roman" w:cs="Times New Roman"/>
        </w:rPr>
        <w:t>, H. (2018). Understanding of business performance from the perspective of manufacturing strategies: fit manufacturing and overall equipment effectiveness. </w:t>
      </w:r>
      <w:r w:rsidRPr="00126177">
        <w:rPr>
          <w:rFonts w:ascii="Times New Roman" w:hAnsi="Times New Roman" w:cs="Times New Roman"/>
          <w:i/>
          <w:iCs/>
        </w:rPr>
        <w:t>Procedia Manufacturing</w:t>
      </w:r>
      <w:r w:rsidRPr="00126177">
        <w:rPr>
          <w:rFonts w:ascii="Times New Roman" w:hAnsi="Times New Roman" w:cs="Times New Roman"/>
        </w:rPr>
        <w:t>, </w:t>
      </w:r>
      <w:r w:rsidRPr="00126177">
        <w:rPr>
          <w:rFonts w:ascii="Times New Roman" w:hAnsi="Times New Roman" w:cs="Times New Roman"/>
          <w:i/>
          <w:iCs/>
        </w:rPr>
        <w:t>22</w:t>
      </w:r>
      <w:r w:rsidRPr="00126177">
        <w:rPr>
          <w:rFonts w:ascii="Times New Roman" w:hAnsi="Times New Roman" w:cs="Times New Roman"/>
        </w:rPr>
        <w:t>, 998-1006.</w:t>
      </w:r>
    </w:p>
    <w:p w14:paraId="2F71E8B4" w14:textId="77777777" w:rsidR="00126177" w:rsidRPr="00126177" w:rsidRDefault="00126177" w:rsidP="00126177">
      <w:pPr>
        <w:jc w:val="both"/>
        <w:rPr>
          <w:rFonts w:ascii="Times New Roman" w:hAnsi="Times New Roman" w:cs="Times New Roman"/>
        </w:rPr>
      </w:pPr>
      <w:proofErr w:type="spellStart"/>
      <w:r w:rsidRPr="00126177">
        <w:rPr>
          <w:rFonts w:ascii="Times New Roman" w:hAnsi="Times New Roman" w:cs="Times New Roman"/>
        </w:rPr>
        <w:t>Surasmi</w:t>
      </w:r>
      <w:proofErr w:type="spellEnd"/>
      <w:r w:rsidRPr="00126177">
        <w:rPr>
          <w:rFonts w:ascii="Times New Roman" w:hAnsi="Times New Roman" w:cs="Times New Roman"/>
        </w:rPr>
        <w:t xml:space="preserve">, I. A., </w:t>
      </w:r>
      <w:proofErr w:type="spellStart"/>
      <w:r w:rsidRPr="00126177">
        <w:rPr>
          <w:rFonts w:ascii="Times New Roman" w:hAnsi="Times New Roman" w:cs="Times New Roman"/>
        </w:rPr>
        <w:t>Widari</w:t>
      </w:r>
      <w:proofErr w:type="spellEnd"/>
      <w:r w:rsidRPr="00126177">
        <w:rPr>
          <w:rFonts w:ascii="Times New Roman" w:hAnsi="Times New Roman" w:cs="Times New Roman"/>
        </w:rPr>
        <w:t xml:space="preserve">, D. A. P. N., </w:t>
      </w:r>
      <w:proofErr w:type="spellStart"/>
      <w:r w:rsidRPr="00126177">
        <w:rPr>
          <w:rFonts w:ascii="Times New Roman" w:hAnsi="Times New Roman" w:cs="Times New Roman"/>
        </w:rPr>
        <w:t>Warmana</w:t>
      </w:r>
      <w:proofErr w:type="spellEnd"/>
      <w:r w:rsidRPr="00126177">
        <w:rPr>
          <w:rFonts w:ascii="Times New Roman" w:hAnsi="Times New Roman" w:cs="Times New Roman"/>
        </w:rPr>
        <w:t xml:space="preserve">, G. O., &amp; </w:t>
      </w:r>
      <w:proofErr w:type="spellStart"/>
      <w:r w:rsidRPr="00126177">
        <w:rPr>
          <w:rFonts w:ascii="Times New Roman" w:hAnsi="Times New Roman" w:cs="Times New Roman"/>
        </w:rPr>
        <w:t>Widnyana</w:t>
      </w:r>
      <w:proofErr w:type="spellEnd"/>
      <w:r w:rsidRPr="00126177">
        <w:rPr>
          <w:rFonts w:ascii="Times New Roman" w:hAnsi="Times New Roman" w:cs="Times New Roman"/>
        </w:rPr>
        <w:t>, I. W. (2019). The Impact of Business Risk on Dividend Policy in Manufacturing Companies Listed on Indonesia Stock Exchange. </w:t>
      </w:r>
      <w:r w:rsidRPr="00126177">
        <w:rPr>
          <w:rFonts w:ascii="Times New Roman" w:hAnsi="Times New Roman" w:cs="Times New Roman"/>
          <w:i/>
          <w:iCs/>
        </w:rPr>
        <w:t>Academy of Social Science Journal</w:t>
      </w:r>
      <w:r w:rsidRPr="00126177">
        <w:rPr>
          <w:rFonts w:ascii="Times New Roman" w:hAnsi="Times New Roman" w:cs="Times New Roman"/>
        </w:rPr>
        <w:t>, </w:t>
      </w:r>
      <w:r w:rsidRPr="00126177">
        <w:rPr>
          <w:rFonts w:ascii="Times New Roman" w:hAnsi="Times New Roman" w:cs="Times New Roman"/>
          <w:i/>
          <w:iCs/>
        </w:rPr>
        <w:t>4</w:t>
      </w:r>
      <w:r w:rsidRPr="00126177">
        <w:rPr>
          <w:rFonts w:ascii="Times New Roman" w:hAnsi="Times New Roman" w:cs="Times New Roman"/>
        </w:rPr>
        <w:t>(11), 1488-1493.</w:t>
      </w:r>
    </w:p>
    <w:p w14:paraId="3FF90EA4" w14:textId="77777777" w:rsidR="00126177" w:rsidRPr="00126177" w:rsidRDefault="00126177" w:rsidP="00126177">
      <w:pPr>
        <w:jc w:val="both"/>
        <w:rPr>
          <w:rFonts w:ascii="Times New Roman" w:hAnsi="Times New Roman" w:cs="Times New Roman"/>
        </w:rPr>
      </w:pPr>
      <w:r w:rsidRPr="00126177">
        <w:rPr>
          <w:rFonts w:ascii="Times New Roman" w:hAnsi="Times New Roman" w:cs="Times New Roman"/>
        </w:rPr>
        <w:t>Chandra, P. (2020). </w:t>
      </w:r>
      <w:r w:rsidRPr="00126177">
        <w:rPr>
          <w:rFonts w:ascii="Times New Roman" w:hAnsi="Times New Roman" w:cs="Times New Roman"/>
          <w:i/>
          <w:iCs/>
        </w:rPr>
        <w:t>Fundamentals of Financial Management|</w:t>
      </w:r>
      <w:r w:rsidRPr="00126177">
        <w:rPr>
          <w:rFonts w:ascii="Times New Roman" w:hAnsi="Times New Roman" w:cs="Times New Roman"/>
        </w:rPr>
        <w:t>. McGraw-Hill Education.</w:t>
      </w:r>
    </w:p>
    <w:p w14:paraId="4703BD81" w14:textId="77777777" w:rsidR="00126177" w:rsidRPr="00126177" w:rsidRDefault="00126177" w:rsidP="00126177">
      <w:pPr>
        <w:jc w:val="both"/>
        <w:rPr>
          <w:rFonts w:ascii="Times New Roman" w:hAnsi="Times New Roman" w:cs="Times New Roman"/>
        </w:rPr>
      </w:pPr>
    </w:p>
    <w:sectPr w:rsidR="00126177" w:rsidRPr="00126177">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2D10A9" w14:textId="77777777" w:rsidR="000E2804" w:rsidRDefault="000E2804" w:rsidP="00806F22">
      <w:pPr>
        <w:spacing w:after="0" w:line="240" w:lineRule="auto"/>
      </w:pPr>
      <w:r>
        <w:separator/>
      </w:r>
    </w:p>
  </w:endnote>
  <w:endnote w:type="continuationSeparator" w:id="0">
    <w:p w14:paraId="2563C906" w14:textId="77777777" w:rsidR="000E2804" w:rsidRDefault="000E2804" w:rsidP="00806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9804020"/>
      <w:docPartObj>
        <w:docPartGallery w:val="Page Numbers (Bottom of Page)"/>
        <w:docPartUnique/>
      </w:docPartObj>
    </w:sdtPr>
    <w:sdtEndPr>
      <w:rPr>
        <w:color w:val="7F7F7F" w:themeColor="background1" w:themeShade="7F"/>
        <w:spacing w:val="60"/>
      </w:rPr>
    </w:sdtEndPr>
    <w:sdtContent>
      <w:p w14:paraId="0D51533D" w14:textId="1D0E1A28" w:rsidR="00891BD7" w:rsidRDefault="00891BD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891BD7">
          <w:rPr>
            <w:b/>
            <w:bCs/>
            <w:noProof/>
          </w:rPr>
          <w:t>10</w:t>
        </w:r>
        <w:r>
          <w:rPr>
            <w:b/>
            <w:bCs/>
            <w:noProof/>
          </w:rPr>
          <w:fldChar w:fldCharType="end"/>
        </w:r>
        <w:r>
          <w:rPr>
            <w:b/>
            <w:bCs/>
          </w:rPr>
          <w:t xml:space="preserve"> | </w:t>
        </w:r>
        <w:r>
          <w:rPr>
            <w:color w:val="7F7F7F" w:themeColor="background1" w:themeShade="7F"/>
            <w:spacing w:val="60"/>
          </w:rPr>
          <w:t>Page</w:t>
        </w:r>
      </w:p>
    </w:sdtContent>
  </w:sdt>
  <w:p w14:paraId="654AC67A" w14:textId="77777777" w:rsidR="003073F3" w:rsidRDefault="003073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5AD49F" w14:textId="77777777" w:rsidR="000E2804" w:rsidRDefault="000E2804" w:rsidP="00806F22">
      <w:pPr>
        <w:spacing w:after="0" w:line="240" w:lineRule="auto"/>
      </w:pPr>
      <w:r>
        <w:separator/>
      </w:r>
    </w:p>
  </w:footnote>
  <w:footnote w:type="continuationSeparator" w:id="0">
    <w:p w14:paraId="3D3D8179" w14:textId="77777777" w:rsidR="000E2804" w:rsidRDefault="000E2804" w:rsidP="00806F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230B42"/>
    <w:multiLevelType w:val="hybridMultilevel"/>
    <w:tmpl w:val="41C6D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6DA"/>
    <w:rsid w:val="0000217D"/>
    <w:rsid w:val="000E2804"/>
    <w:rsid w:val="00126177"/>
    <w:rsid w:val="00224EF5"/>
    <w:rsid w:val="0029205F"/>
    <w:rsid w:val="002F4CD1"/>
    <w:rsid w:val="003073F3"/>
    <w:rsid w:val="00312BB6"/>
    <w:rsid w:val="003217C5"/>
    <w:rsid w:val="0034270D"/>
    <w:rsid w:val="003A3DD8"/>
    <w:rsid w:val="004C4CDE"/>
    <w:rsid w:val="00726B21"/>
    <w:rsid w:val="00806F22"/>
    <w:rsid w:val="00891BD7"/>
    <w:rsid w:val="008E6785"/>
    <w:rsid w:val="00A216DA"/>
    <w:rsid w:val="00A514D9"/>
    <w:rsid w:val="00B07ABD"/>
    <w:rsid w:val="00B94748"/>
    <w:rsid w:val="00E2368E"/>
    <w:rsid w:val="00E63B28"/>
    <w:rsid w:val="00F81C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D963A"/>
  <w15:chartTrackingRefBased/>
  <w15:docId w15:val="{9D41DDA0-CFEE-4C74-8CF4-41AA8C8CC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427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27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16DA"/>
    <w:pPr>
      <w:ind w:left="720"/>
      <w:contextualSpacing/>
    </w:pPr>
  </w:style>
  <w:style w:type="table" w:styleId="TableGrid">
    <w:name w:val="Table Grid"/>
    <w:basedOn w:val="TableNormal"/>
    <w:uiPriority w:val="39"/>
    <w:rsid w:val="00A216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1">
    <w:name w:val="Plain Table 1"/>
    <w:basedOn w:val="TableNormal"/>
    <w:uiPriority w:val="41"/>
    <w:rsid w:val="004C4CDE"/>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4C4CDE"/>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1Char">
    <w:name w:val="Heading 1 Char"/>
    <w:basedOn w:val="DefaultParagraphFont"/>
    <w:link w:val="Heading1"/>
    <w:uiPriority w:val="9"/>
    <w:rsid w:val="0034270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4270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4270D"/>
    <w:pPr>
      <w:outlineLvl w:val="9"/>
    </w:pPr>
  </w:style>
  <w:style w:type="paragraph" w:styleId="TOC1">
    <w:name w:val="toc 1"/>
    <w:basedOn w:val="Normal"/>
    <w:next w:val="Normal"/>
    <w:autoRedefine/>
    <w:uiPriority w:val="39"/>
    <w:unhideWhenUsed/>
    <w:rsid w:val="0034270D"/>
    <w:pPr>
      <w:spacing w:after="100"/>
    </w:pPr>
  </w:style>
  <w:style w:type="paragraph" w:styleId="TOC2">
    <w:name w:val="toc 2"/>
    <w:basedOn w:val="Normal"/>
    <w:next w:val="Normal"/>
    <w:autoRedefine/>
    <w:uiPriority w:val="39"/>
    <w:unhideWhenUsed/>
    <w:rsid w:val="0034270D"/>
    <w:pPr>
      <w:spacing w:after="100"/>
      <w:ind w:left="220"/>
    </w:pPr>
  </w:style>
  <w:style w:type="character" w:styleId="Hyperlink">
    <w:name w:val="Hyperlink"/>
    <w:basedOn w:val="DefaultParagraphFont"/>
    <w:uiPriority w:val="99"/>
    <w:unhideWhenUsed/>
    <w:rsid w:val="0034270D"/>
    <w:rPr>
      <w:color w:val="0563C1" w:themeColor="hyperlink"/>
      <w:u w:val="single"/>
    </w:rPr>
  </w:style>
  <w:style w:type="paragraph" w:styleId="Header">
    <w:name w:val="header"/>
    <w:basedOn w:val="Normal"/>
    <w:link w:val="HeaderChar"/>
    <w:uiPriority w:val="99"/>
    <w:unhideWhenUsed/>
    <w:rsid w:val="00806F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F22"/>
  </w:style>
  <w:style w:type="paragraph" w:styleId="Footer">
    <w:name w:val="footer"/>
    <w:basedOn w:val="Normal"/>
    <w:link w:val="FooterChar"/>
    <w:uiPriority w:val="99"/>
    <w:unhideWhenUsed/>
    <w:rsid w:val="00806F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F22"/>
  </w:style>
  <w:style w:type="character" w:customStyle="1" w:styleId="usertext">
    <w:name w:val="usertext"/>
    <w:basedOn w:val="DefaultParagraphFont"/>
    <w:rsid w:val="00891B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158064">
      <w:bodyDiv w:val="1"/>
      <w:marLeft w:val="0"/>
      <w:marRight w:val="0"/>
      <w:marTop w:val="0"/>
      <w:marBottom w:val="0"/>
      <w:divBdr>
        <w:top w:val="none" w:sz="0" w:space="0" w:color="auto"/>
        <w:left w:val="none" w:sz="0" w:space="0" w:color="auto"/>
        <w:bottom w:val="none" w:sz="0" w:space="0" w:color="auto"/>
        <w:right w:val="none" w:sz="0" w:space="0" w:color="auto"/>
      </w:divBdr>
    </w:div>
    <w:div w:id="211118074">
      <w:bodyDiv w:val="1"/>
      <w:marLeft w:val="0"/>
      <w:marRight w:val="0"/>
      <w:marTop w:val="0"/>
      <w:marBottom w:val="0"/>
      <w:divBdr>
        <w:top w:val="none" w:sz="0" w:space="0" w:color="auto"/>
        <w:left w:val="none" w:sz="0" w:space="0" w:color="auto"/>
        <w:bottom w:val="none" w:sz="0" w:space="0" w:color="auto"/>
        <w:right w:val="none" w:sz="0" w:space="0" w:color="auto"/>
      </w:divBdr>
    </w:div>
    <w:div w:id="211159077">
      <w:bodyDiv w:val="1"/>
      <w:marLeft w:val="0"/>
      <w:marRight w:val="0"/>
      <w:marTop w:val="0"/>
      <w:marBottom w:val="0"/>
      <w:divBdr>
        <w:top w:val="none" w:sz="0" w:space="0" w:color="auto"/>
        <w:left w:val="none" w:sz="0" w:space="0" w:color="auto"/>
        <w:bottom w:val="none" w:sz="0" w:space="0" w:color="auto"/>
        <w:right w:val="none" w:sz="0" w:space="0" w:color="auto"/>
      </w:divBdr>
    </w:div>
    <w:div w:id="233778375">
      <w:bodyDiv w:val="1"/>
      <w:marLeft w:val="0"/>
      <w:marRight w:val="0"/>
      <w:marTop w:val="0"/>
      <w:marBottom w:val="0"/>
      <w:divBdr>
        <w:top w:val="none" w:sz="0" w:space="0" w:color="auto"/>
        <w:left w:val="none" w:sz="0" w:space="0" w:color="auto"/>
        <w:bottom w:val="none" w:sz="0" w:space="0" w:color="auto"/>
        <w:right w:val="none" w:sz="0" w:space="0" w:color="auto"/>
      </w:divBdr>
    </w:div>
    <w:div w:id="456682676">
      <w:bodyDiv w:val="1"/>
      <w:marLeft w:val="0"/>
      <w:marRight w:val="0"/>
      <w:marTop w:val="0"/>
      <w:marBottom w:val="0"/>
      <w:divBdr>
        <w:top w:val="none" w:sz="0" w:space="0" w:color="auto"/>
        <w:left w:val="none" w:sz="0" w:space="0" w:color="auto"/>
        <w:bottom w:val="none" w:sz="0" w:space="0" w:color="auto"/>
        <w:right w:val="none" w:sz="0" w:space="0" w:color="auto"/>
      </w:divBdr>
    </w:div>
    <w:div w:id="467207973">
      <w:bodyDiv w:val="1"/>
      <w:marLeft w:val="0"/>
      <w:marRight w:val="0"/>
      <w:marTop w:val="0"/>
      <w:marBottom w:val="0"/>
      <w:divBdr>
        <w:top w:val="none" w:sz="0" w:space="0" w:color="auto"/>
        <w:left w:val="none" w:sz="0" w:space="0" w:color="auto"/>
        <w:bottom w:val="none" w:sz="0" w:space="0" w:color="auto"/>
        <w:right w:val="none" w:sz="0" w:space="0" w:color="auto"/>
      </w:divBdr>
    </w:div>
    <w:div w:id="470949191">
      <w:bodyDiv w:val="1"/>
      <w:marLeft w:val="0"/>
      <w:marRight w:val="0"/>
      <w:marTop w:val="0"/>
      <w:marBottom w:val="0"/>
      <w:divBdr>
        <w:top w:val="none" w:sz="0" w:space="0" w:color="auto"/>
        <w:left w:val="none" w:sz="0" w:space="0" w:color="auto"/>
        <w:bottom w:val="none" w:sz="0" w:space="0" w:color="auto"/>
        <w:right w:val="none" w:sz="0" w:space="0" w:color="auto"/>
      </w:divBdr>
    </w:div>
    <w:div w:id="492841381">
      <w:bodyDiv w:val="1"/>
      <w:marLeft w:val="0"/>
      <w:marRight w:val="0"/>
      <w:marTop w:val="0"/>
      <w:marBottom w:val="0"/>
      <w:divBdr>
        <w:top w:val="none" w:sz="0" w:space="0" w:color="auto"/>
        <w:left w:val="none" w:sz="0" w:space="0" w:color="auto"/>
        <w:bottom w:val="none" w:sz="0" w:space="0" w:color="auto"/>
        <w:right w:val="none" w:sz="0" w:space="0" w:color="auto"/>
      </w:divBdr>
    </w:div>
    <w:div w:id="590167735">
      <w:bodyDiv w:val="1"/>
      <w:marLeft w:val="0"/>
      <w:marRight w:val="0"/>
      <w:marTop w:val="0"/>
      <w:marBottom w:val="0"/>
      <w:divBdr>
        <w:top w:val="none" w:sz="0" w:space="0" w:color="auto"/>
        <w:left w:val="none" w:sz="0" w:space="0" w:color="auto"/>
        <w:bottom w:val="none" w:sz="0" w:space="0" w:color="auto"/>
        <w:right w:val="none" w:sz="0" w:space="0" w:color="auto"/>
      </w:divBdr>
    </w:div>
    <w:div w:id="640768528">
      <w:bodyDiv w:val="1"/>
      <w:marLeft w:val="0"/>
      <w:marRight w:val="0"/>
      <w:marTop w:val="0"/>
      <w:marBottom w:val="0"/>
      <w:divBdr>
        <w:top w:val="none" w:sz="0" w:space="0" w:color="auto"/>
        <w:left w:val="none" w:sz="0" w:space="0" w:color="auto"/>
        <w:bottom w:val="none" w:sz="0" w:space="0" w:color="auto"/>
        <w:right w:val="none" w:sz="0" w:space="0" w:color="auto"/>
      </w:divBdr>
    </w:div>
    <w:div w:id="654145093">
      <w:bodyDiv w:val="1"/>
      <w:marLeft w:val="0"/>
      <w:marRight w:val="0"/>
      <w:marTop w:val="0"/>
      <w:marBottom w:val="0"/>
      <w:divBdr>
        <w:top w:val="none" w:sz="0" w:space="0" w:color="auto"/>
        <w:left w:val="none" w:sz="0" w:space="0" w:color="auto"/>
        <w:bottom w:val="none" w:sz="0" w:space="0" w:color="auto"/>
        <w:right w:val="none" w:sz="0" w:space="0" w:color="auto"/>
      </w:divBdr>
    </w:div>
    <w:div w:id="788012768">
      <w:bodyDiv w:val="1"/>
      <w:marLeft w:val="0"/>
      <w:marRight w:val="0"/>
      <w:marTop w:val="0"/>
      <w:marBottom w:val="0"/>
      <w:divBdr>
        <w:top w:val="none" w:sz="0" w:space="0" w:color="auto"/>
        <w:left w:val="none" w:sz="0" w:space="0" w:color="auto"/>
        <w:bottom w:val="none" w:sz="0" w:space="0" w:color="auto"/>
        <w:right w:val="none" w:sz="0" w:space="0" w:color="auto"/>
      </w:divBdr>
    </w:div>
    <w:div w:id="797920679">
      <w:bodyDiv w:val="1"/>
      <w:marLeft w:val="0"/>
      <w:marRight w:val="0"/>
      <w:marTop w:val="0"/>
      <w:marBottom w:val="0"/>
      <w:divBdr>
        <w:top w:val="none" w:sz="0" w:space="0" w:color="auto"/>
        <w:left w:val="none" w:sz="0" w:space="0" w:color="auto"/>
        <w:bottom w:val="none" w:sz="0" w:space="0" w:color="auto"/>
        <w:right w:val="none" w:sz="0" w:space="0" w:color="auto"/>
      </w:divBdr>
    </w:div>
    <w:div w:id="914902213">
      <w:bodyDiv w:val="1"/>
      <w:marLeft w:val="0"/>
      <w:marRight w:val="0"/>
      <w:marTop w:val="0"/>
      <w:marBottom w:val="0"/>
      <w:divBdr>
        <w:top w:val="none" w:sz="0" w:space="0" w:color="auto"/>
        <w:left w:val="none" w:sz="0" w:space="0" w:color="auto"/>
        <w:bottom w:val="none" w:sz="0" w:space="0" w:color="auto"/>
        <w:right w:val="none" w:sz="0" w:space="0" w:color="auto"/>
      </w:divBdr>
    </w:div>
    <w:div w:id="1005130190">
      <w:bodyDiv w:val="1"/>
      <w:marLeft w:val="0"/>
      <w:marRight w:val="0"/>
      <w:marTop w:val="0"/>
      <w:marBottom w:val="0"/>
      <w:divBdr>
        <w:top w:val="none" w:sz="0" w:space="0" w:color="auto"/>
        <w:left w:val="none" w:sz="0" w:space="0" w:color="auto"/>
        <w:bottom w:val="none" w:sz="0" w:space="0" w:color="auto"/>
        <w:right w:val="none" w:sz="0" w:space="0" w:color="auto"/>
      </w:divBdr>
    </w:div>
    <w:div w:id="1006135217">
      <w:bodyDiv w:val="1"/>
      <w:marLeft w:val="0"/>
      <w:marRight w:val="0"/>
      <w:marTop w:val="0"/>
      <w:marBottom w:val="0"/>
      <w:divBdr>
        <w:top w:val="none" w:sz="0" w:space="0" w:color="auto"/>
        <w:left w:val="none" w:sz="0" w:space="0" w:color="auto"/>
        <w:bottom w:val="none" w:sz="0" w:space="0" w:color="auto"/>
        <w:right w:val="none" w:sz="0" w:space="0" w:color="auto"/>
      </w:divBdr>
    </w:div>
    <w:div w:id="1027414539">
      <w:bodyDiv w:val="1"/>
      <w:marLeft w:val="0"/>
      <w:marRight w:val="0"/>
      <w:marTop w:val="0"/>
      <w:marBottom w:val="0"/>
      <w:divBdr>
        <w:top w:val="none" w:sz="0" w:space="0" w:color="auto"/>
        <w:left w:val="none" w:sz="0" w:space="0" w:color="auto"/>
        <w:bottom w:val="none" w:sz="0" w:space="0" w:color="auto"/>
        <w:right w:val="none" w:sz="0" w:space="0" w:color="auto"/>
      </w:divBdr>
    </w:div>
    <w:div w:id="1040978833">
      <w:bodyDiv w:val="1"/>
      <w:marLeft w:val="0"/>
      <w:marRight w:val="0"/>
      <w:marTop w:val="0"/>
      <w:marBottom w:val="0"/>
      <w:divBdr>
        <w:top w:val="none" w:sz="0" w:space="0" w:color="auto"/>
        <w:left w:val="none" w:sz="0" w:space="0" w:color="auto"/>
        <w:bottom w:val="none" w:sz="0" w:space="0" w:color="auto"/>
        <w:right w:val="none" w:sz="0" w:space="0" w:color="auto"/>
      </w:divBdr>
    </w:div>
    <w:div w:id="1046106254">
      <w:bodyDiv w:val="1"/>
      <w:marLeft w:val="0"/>
      <w:marRight w:val="0"/>
      <w:marTop w:val="0"/>
      <w:marBottom w:val="0"/>
      <w:divBdr>
        <w:top w:val="none" w:sz="0" w:space="0" w:color="auto"/>
        <w:left w:val="none" w:sz="0" w:space="0" w:color="auto"/>
        <w:bottom w:val="none" w:sz="0" w:space="0" w:color="auto"/>
        <w:right w:val="none" w:sz="0" w:space="0" w:color="auto"/>
      </w:divBdr>
    </w:div>
    <w:div w:id="1063866615">
      <w:bodyDiv w:val="1"/>
      <w:marLeft w:val="0"/>
      <w:marRight w:val="0"/>
      <w:marTop w:val="0"/>
      <w:marBottom w:val="0"/>
      <w:divBdr>
        <w:top w:val="none" w:sz="0" w:space="0" w:color="auto"/>
        <w:left w:val="none" w:sz="0" w:space="0" w:color="auto"/>
        <w:bottom w:val="none" w:sz="0" w:space="0" w:color="auto"/>
        <w:right w:val="none" w:sz="0" w:space="0" w:color="auto"/>
      </w:divBdr>
    </w:div>
    <w:div w:id="1095710050">
      <w:bodyDiv w:val="1"/>
      <w:marLeft w:val="0"/>
      <w:marRight w:val="0"/>
      <w:marTop w:val="0"/>
      <w:marBottom w:val="0"/>
      <w:divBdr>
        <w:top w:val="none" w:sz="0" w:space="0" w:color="auto"/>
        <w:left w:val="none" w:sz="0" w:space="0" w:color="auto"/>
        <w:bottom w:val="none" w:sz="0" w:space="0" w:color="auto"/>
        <w:right w:val="none" w:sz="0" w:space="0" w:color="auto"/>
      </w:divBdr>
    </w:div>
    <w:div w:id="1491481711">
      <w:bodyDiv w:val="1"/>
      <w:marLeft w:val="0"/>
      <w:marRight w:val="0"/>
      <w:marTop w:val="0"/>
      <w:marBottom w:val="0"/>
      <w:divBdr>
        <w:top w:val="none" w:sz="0" w:space="0" w:color="auto"/>
        <w:left w:val="none" w:sz="0" w:space="0" w:color="auto"/>
        <w:bottom w:val="none" w:sz="0" w:space="0" w:color="auto"/>
        <w:right w:val="none" w:sz="0" w:space="0" w:color="auto"/>
      </w:divBdr>
    </w:div>
    <w:div w:id="1579513269">
      <w:bodyDiv w:val="1"/>
      <w:marLeft w:val="0"/>
      <w:marRight w:val="0"/>
      <w:marTop w:val="0"/>
      <w:marBottom w:val="0"/>
      <w:divBdr>
        <w:top w:val="none" w:sz="0" w:space="0" w:color="auto"/>
        <w:left w:val="none" w:sz="0" w:space="0" w:color="auto"/>
        <w:bottom w:val="none" w:sz="0" w:space="0" w:color="auto"/>
        <w:right w:val="none" w:sz="0" w:space="0" w:color="auto"/>
      </w:divBdr>
    </w:div>
    <w:div w:id="1802456801">
      <w:bodyDiv w:val="1"/>
      <w:marLeft w:val="0"/>
      <w:marRight w:val="0"/>
      <w:marTop w:val="0"/>
      <w:marBottom w:val="0"/>
      <w:divBdr>
        <w:top w:val="none" w:sz="0" w:space="0" w:color="auto"/>
        <w:left w:val="none" w:sz="0" w:space="0" w:color="auto"/>
        <w:bottom w:val="none" w:sz="0" w:space="0" w:color="auto"/>
        <w:right w:val="none" w:sz="0" w:space="0" w:color="auto"/>
      </w:divBdr>
    </w:div>
    <w:div w:id="1995600837">
      <w:bodyDiv w:val="1"/>
      <w:marLeft w:val="0"/>
      <w:marRight w:val="0"/>
      <w:marTop w:val="0"/>
      <w:marBottom w:val="0"/>
      <w:divBdr>
        <w:top w:val="none" w:sz="0" w:space="0" w:color="auto"/>
        <w:left w:val="none" w:sz="0" w:space="0" w:color="auto"/>
        <w:bottom w:val="none" w:sz="0" w:space="0" w:color="auto"/>
        <w:right w:val="none" w:sz="0" w:space="0" w:color="auto"/>
      </w:divBdr>
    </w:div>
    <w:div w:id="209219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69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about:blank"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about:blank"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Sheet1!$G$7</c:f>
              <c:strCache>
                <c:ptCount val="1"/>
                <c:pt idx="0">
                  <c:v>Amount to be sourced </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Sheet1!$F$8:$F$12</c:f>
              <c:strCache>
                <c:ptCount val="5"/>
                <c:pt idx="0">
                  <c:v>Receive 20000 @ 6% interest from Barclay Bank </c:v>
                </c:pt>
                <c:pt idx="3">
                  <c:v>Borrow money from friends and family members</c:v>
                </c:pt>
                <c:pt idx="4">
                  <c:v>Savings and shareholders’ fund </c:v>
                </c:pt>
              </c:strCache>
            </c:strRef>
          </c:cat>
          <c:val>
            <c:numRef>
              <c:f>Sheet1!$G$8:$G$12</c:f>
              <c:numCache>
                <c:formatCode>General</c:formatCode>
                <c:ptCount val="5"/>
                <c:pt idx="0">
                  <c:v>20000</c:v>
                </c:pt>
                <c:pt idx="3">
                  <c:v>30000</c:v>
                </c:pt>
                <c:pt idx="4">
                  <c:v>50000</c:v>
                </c:pt>
              </c:numCache>
            </c:numRef>
          </c:val>
          <c:extLst xmlns:c16r2="http://schemas.microsoft.com/office/drawing/2015/06/chart">
            <c:ext xmlns:c16="http://schemas.microsoft.com/office/drawing/2014/chart" uri="{C3380CC4-5D6E-409C-BE32-E72D297353CC}">
              <c16:uniqueId val="{00000000-71D6-4585-9B58-3478B011EB0F}"/>
            </c:ext>
          </c:extLst>
        </c:ser>
        <c:dLbls>
          <c:showLegendKey val="0"/>
          <c:showVal val="1"/>
          <c:showCatName val="0"/>
          <c:showSerName val="0"/>
          <c:showPercent val="0"/>
          <c:showBubbleSize val="0"/>
        </c:dLbls>
        <c:gapWidth val="150"/>
        <c:shape val="box"/>
        <c:axId val="-1622906208"/>
        <c:axId val="-1622902944"/>
        <c:axId val="0"/>
      </c:bar3DChart>
      <c:catAx>
        <c:axId val="-16229062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2902944"/>
        <c:crosses val="autoZero"/>
        <c:auto val="1"/>
        <c:lblAlgn val="ctr"/>
        <c:lblOffset val="100"/>
        <c:noMultiLvlLbl val="0"/>
      </c:catAx>
      <c:valAx>
        <c:axId val="-1622902944"/>
        <c:scaling>
          <c:orientation val="minMax"/>
        </c:scaling>
        <c:delete val="1"/>
        <c:axPos val="l"/>
        <c:numFmt formatCode="General" sourceLinked="1"/>
        <c:majorTickMark val="none"/>
        <c:minorTickMark val="none"/>
        <c:tickLblPos val="nextTo"/>
        <c:crossAx val="-162290620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Key</a:t>
            </a:r>
            <a:r>
              <a:rPr lang="en-US" baseline="0"/>
              <a:t> performance measures (KPMs)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Sheet2!$N$13</c:f>
              <c:strCache>
                <c:ptCount val="1"/>
                <c:pt idx="0">
                  <c:v>1st year  </c:v>
                </c:pt>
              </c:strCache>
            </c:strRef>
          </c:tx>
          <c:spPr>
            <a:solidFill>
              <a:schemeClr val="accent1"/>
            </a:solidFill>
            <a:ln>
              <a:noFill/>
            </a:ln>
            <a:effectLst/>
            <a:sp3d/>
          </c:spPr>
          <c:invertIfNegative val="0"/>
          <c:cat>
            <c:strRef>
              <c:f>Sheet2!$M$14:$M$17</c:f>
              <c:strCache>
                <c:ptCount val="4"/>
                <c:pt idx="0">
                  <c:v>Sales </c:v>
                </c:pt>
                <c:pt idx="1">
                  <c:v>Gross profit </c:v>
                </c:pt>
                <c:pt idx="2">
                  <c:v>Operating profit </c:v>
                </c:pt>
                <c:pt idx="3">
                  <c:v>Profit after tax</c:v>
                </c:pt>
              </c:strCache>
            </c:strRef>
          </c:cat>
          <c:val>
            <c:numRef>
              <c:f>Sheet2!$N$14:$N$17</c:f>
              <c:numCache>
                <c:formatCode>0.00</c:formatCode>
                <c:ptCount val="4"/>
                <c:pt idx="0">
                  <c:v>70000</c:v>
                </c:pt>
                <c:pt idx="1">
                  <c:v>62000</c:v>
                </c:pt>
                <c:pt idx="2">
                  <c:v>48700</c:v>
                </c:pt>
                <c:pt idx="3">
                  <c:v>36360</c:v>
                </c:pt>
              </c:numCache>
            </c:numRef>
          </c:val>
          <c:extLst xmlns:c16r2="http://schemas.microsoft.com/office/drawing/2015/06/chart">
            <c:ext xmlns:c16="http://schemas.microsoft.com/office/drawing/2014/chart" uri="{C3380CC4-5D6E-409C-BE32-E72D297353CC}">
              <c16:uniqueId val="{00000000-1D0B-49F3-A654-70D8E9B1D139}"/>
            </c:ext>
          </c:extLst>
        </c:ser>
        <c:ser>
          <c:idx val="1"/>
          <c:order val="1"/>
          <c:tx>
            <c:strRef>
              <c:f>Sheet2!$O$13</c:f>
              <c:strCache>
                <c:ptCount val="1"/>
                <c:pt idx="0">
                  <c:v>2nd year</c:v>
                </c:pt>
              </c:strCache>
            </c:strRef>
          </c:tx>
          <c:spPr>
            <a:solidFill>
              <a:schemeClr val="accent2"/>
            </a:solidFill>
            <a:ln>
              <a:noFill/>
            </a:ln>
            <a:effectLst/>
            <a:sp3d/>
          </c:spPr>
          <c:invertIfNegative val="0"/>
          <c:cat>
            <c:strRef>
              <c:f>Sheet2!$M$14:$M$17</c:f>
              <c:strCache>
                <c:ptCount val="4"/>
                <c:pt idx="0">
                  <c:v>Sales </c:v>
                </c:pt>
                <c:pt idx="1">
                  <c:v>Gross profit </c:v>
                </c:pt>
                <c:pt idx="2">
                  <c:v>Operating profit </c:v>
                </c:pt>
                <c:pt idx="3">
                  <c:v>Profit after tax</c:v>
                </c:pt>
              </c:strCache>
            </c:strRef>
          </c:cat>
          <c:val>
            <c:numRef>
              <c:f>Sheet2!$O$14:$O$17</c:f>
              <c:numCache>
                <c:formatCode>0.00</c:formatCode>
                <c:ptCount val="4"/>
                <c:pt idx="0">
                  <c:v>84000</c:v>
                </c:pt>
                <c:pt idx="1">
                  <c:v>74400</c:v>
                </c:pt>
                <c:pt idx="2">
                  <c:v>58440</c:v>
                </c:pt>
                <c:pt idx="3">
                  <c:v>43632</c:v>
                </c:pt>
              </c:numCache>
            </c:numRef>
          </c:val>
          <c:extLst xmlns:c16r2="http://schemas.microsoft.com/office/drawing/2015/06/chart">
            <c:ext xmlns:c16="http://schemas.microsoft.com/office/drawing/2014/chart" uri="{C3380CC4-5D6E-409C-BE32-E72D297353CC}">
              <c16:uniqueId val="{00000001-1D0B-49F3-A654-70D8E9B1D139}"/>
            </c:ext>
          </c:extLst>
        </c:ser>
        <c:ser>
          <c:idx val="2"/>
          <c:order val="2"/>
          <c:tx>
            <c:strRef>
              <c:f>Sheet2!$P$13</c:f>
              <c:strCache>
                <c:ptCount val="1"/>
                <c:pt idx="0">
                  <c:v>3rd year</c:v>
                </c:pt>
              </c:strCache>
            </c:strRef>
          </c:tx>
          <c:spPr>
            <a:solidFill>
              <a:schemeClr val="accent3"/>
            </a:solidFill>
            <a:ln>
              <a:noFill/>
            </a:ln>
            <a:effectLst/>
            <a:sp3d/>
          </c:spPr>
          <c:invertIfNegative val="0"/>
          <c:cat>
            <c:strRef>
              <c:f>Sheet2!$M$14:$M$17</c:f>
              <c:strCache>
                <c:ptCount val="4"/>
                <c:pt idx="0">
                  <c:v>Sales </c:v>
                </c:pt>
                <c:pt idx="1">
                  <c:v>Gross profit </c:v>
                </c:pt>
                <c:pt idx="2">
                  <c:v>Operating profit </c:v>
                </c:pt>
                <c:pt idx="3">
                  <c:v>Profit after tax</c:v>
                </c:pt>
              </c:strCache>
            </c:strRef>
          </c:cat>
          <c:val>
            <c:numRef>
              <c:f>Sheet2!$P$14:$P$17</c:f>
              <c:numCache>
                <c:formatCode>0.00</c:formatCode>
                <c:ptCount val="4"/>
                <c:pt idx="0">
                  <c:v>100800</c:v>
                </c:pt>
                <c:pt idx="1">
                  <c:v>89280</c:v>
                </c:pt>
                <c:pt idx="2">
                  <c:v>70128</c:v>
                </c:pt>
                <c:pt idx="3">
                  <c:v>52358.400000000001</c:v>
                </c:pt>
              </c:numCache>
            </c:numRef>
          </c:val>
          <c:extLst xmlns:c16r2="http://schemas.microsoft.com/office/drawing/2015/06/chart">
            <c:ext xmlns:c16="http://schemas.microsoft.com/office/drawing/2014/chart" uri="{C3380CC4-5D6E-409C-BE32-E72D297353CC}">
              <c16:uniqueId val="{00000002-1D0B-49F3-A654-70D8E9B1D139}"/>
            </c:ext>
          </c:extLst>
        </c:ser>
        <c:dLbls>
          <c:showLegendKey val="0"/>
          <c:showVal val="0"/>
          <c:showCatName val="0"/>
          <c:showSerName val="0"/>
          <c:showPercent val="0"/>
          <c:showBubbleSize val="0"/>
        </c:dLbls>
        <c:gapWidth val="150"/>
        <c:shape val="box"/>
        <c:axId val="-1622895872"/>
        <c:axId val="-1622905120"/>
        <c:axId val="0"/>
      </c:bar3DChart>
      <c:catAx>
        <c:axId val="-16228958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2905120"/>
        <c:crosses val="autoZero"/>
        <c:auto val="1"/>
        <c:lblAlgn val="ctr"/>
        <c:lblOffset val="100"/>
        <c:noMultiLvlLbl val="0"/>
      </c:catAx>
      <c:valAx>
        <c:axId val="-162290512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28958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Break even-point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Sheet4!$G$18</c:f>
              <c:strCache>
                <c:ptCount val="1"/>
                <c:pt idx="0">
                  <c:v>Units sold</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Sheet4!$G$19:$G$30</c:f>
              <c:numCache>
                <c:formatCode>_-[$£-809]* #,##0_-;\-[$£-809]* #,##0_-;_-[$£-809]* "-"??_-;_-@_-</c:formatCode>
                <c:ptCount val="12"/>
                <c:pt idx="0">
                  <c:v>500</c:v>
                </c:pt>
                <c:pt idx="1">
                  <c:v>700</c:v>
                </c:pt>
                <c:pt idx="2">
                  <c:v>900</c:v>
                </c:pt>
                <c:pt idx="3">
                  <c:v>1100</c:v>
                </c:pt>
                <c:pt idx="4">
                  <c:v>1300</c:v>
                </c:pt>
                <c:pt idx="5">
                  <c:v>1500</c:v>
                </c:pt>
                <c:pt idx="6">
                  <c:v>1700</c:v>
                </c:pt>
                <c:pt idx="7">
                  <c:v>1900</c:v>
                </c:pt>
                <c:pt idx="8">
                  <c:v>2100</c:v>
                </c:pt>
                <c:pt idx="9">
                  <c:v>2300</c:v>
                </c:pt>
                <c:pt idx="10">
                  <c:v>2500</c:v>
                </c:pt>
                <c:pt idx="11">
                  <c:v>2700</c:v>
                </c:pt>
              </c:numCache>
            </c:numRef>
          </c:val>
          <c:smooth val="0"/>
          <c:extLst xmlns:c16r2="http://schemas.microsoft.com/office/drawing/2015/06/chart">
            <c:ext xmlns:c16="http://schemas.microsoft.com/office/drawing/2014/chart" uri="{C3380CC4-5D6E-409C-BE32-E72D297353CC}">
              <c16:uniqueId val="{00000000-5909-469F-B053-4827B71A9ACE}"/>
            </c:ext>
          </c:extLst>
        </c:ser>
        <c:ser>
          <c:idx val="1"/>
          <c:order val="1"/>
          <c:tx>
            <c:strRef>
              <c:f>Sheet4!$H$18</c:f>
              <c:strCache>
                <c:ptCount val="1"/>
                <c:pt idx="0">
                  <c:v>Total cost</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Sheet4!$H$19:$H$30</c:f>
              <c:numCache>
                <c:formatCode>General</c:formatCode>
                <c:ptCount val="12"/>
                <c:pt idx="0">
                  <c:v>1000</c:v>
                </c:pt>
                <c:pt idx="1">
                  <c:v>1080</c:v>
                </c:pt>
                <c:pt idx="2">
                  <c:v>1160</c:v>
                </c:pt>
                <c:pt idx="3">
                  <c:v>1240</c:v>
                </c:pt>
                <c:pt idx="4">
                  <c:v>1320</c:v>
                </c:pt>
                <c:pt idx="5">
                  <c:v>1400</c:v>
                </c:pt>
                <c:pt idx="6">
                  <c:v>1480</c:v>
                </c:pt>
                <c:pt idx="7">
                  <c:v>1560</c:v>
                </c:pt>
                <c:pt idx="8">
                  <c:v>1640</c:v>
                </c:pt>
                <c:pt idx="9">
                  <c:v>1720</c:v>
                </c:pt>
                <c:pt idx="10">
                  <c:v>1800</c:v>
                </c:pt>
                <c:pt idx="11">
                  <c:v>1880</c:v>
                </c:pt>
              </c:numCache>
            </c:numRef>
          </c:val>
          <c:smooth val="0"/>
          <c:extLst xmlns:c16r2="http://schemas.microsoft.com/office/drawing/2015/06/chart">
            <c:ext xmlns:c16="http://schemas.microsoft.com/office/drawing/2014/chart" uri="{C3380CC4-5D6E-409C-BE32-E72D297353CC}">
              <c16:uniqueId val="{00000001-5909-469F-B053-4827B71A9ACE}"/>
            </c:ext>
          </c:extLst>
        </c:ser>
        <c:ser>
          <c:idx val="2"/>
          <c:order val="2"/>
          <c:tx>
            <c:strRef>
              <c:f>Sheet4!$I$18</c:f>
              <c:strCache>
                <c:ptCount val="1"/>
                <c:pt idx="0">
                  <c:v>Net income</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val>
            <c:numRef>
              <c:f>Sheet4!$I$19:$I$30</c:f>
              <c:numCache>
                <c:formatCode>General</c:formatCode>
                <c:ptCount val="12"/>
                <c:pt idx="0">
                  <c:v>0</c:v>
                </c:pt>
                <c:pt idx="1">
                  <c:v>320</c:v>
                </c:pt>
                <c:pt idx="2">
                  <c:v>640</c:v>
                </c:pt>
                <c:pt idx="3">
                  <c:v>960</c:v>
                </c:pt>
                <c:pt idx="4">
                  <c:v>1280</c:v>
                </c:pt>
                <c:pt idx="5">
                  <c:v>1600</c:v>
                </c:pt>
                <c:pt idx="6">
                  <c:v>1920</c:v>
                </c:pt>
                <c:pt idx="7">
                  <c:v>2240</c:v>
                </c:pt>
                <c:pt idx="8">
                  <c:v>2560</c:v>
                </c:pt>
                <c:pt idx="9">
                  <c:v>2880</c:v>
                </c:pt>
                <c:pt idx="10">
                  <c:v>3200</c:v>
                </c:pt>
                <c:pt idx="11">
                  <c:v>3520</c:v>
                </c:pt>
              </c:numCache>
            </c:numRef>
          </c:val>
          <c:smooth val="0"/>
          <c:extLst xmlns:c16r2="http://schemas.microsoft.com/office/drawing/2015/06/chart">
            <c:ext xmlns:c16="http://schemas.microsoft.com/office/drawing/2014/chart" uri="{C3380CC4-5D6E-409C-BE32-E72D297353CC}">
              <c16:uniqueId val="{00000002-5909-469F-B053-4827B71A9ACE}"/>
            </c:ext>
          </c:extLst>
        </c:ser>
        <c:dLbls>
          <c:showLegendKey val="0"/>
          <c:showVal val="0"/>
          <c:showCatName val="0"/>
          <c:showSerName val="0"/>
          <c:showPercent val="0"/>
          <c:showBubbleSize val="0"/>
        </c:dLbls>
        <c:marker val="1"/>
        <c:smooth val="0"/>
        <c:axId val="-1622897504"/>
        <c:axId val="-1622894240"/>
      </c:lineChart>
      <c:catAx>
        <c:axId val="-162289750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2894240"/>
        <c:crosses val="autoZero"/>
        <c:auto val="1"/>
        <c:lblAlgn val="ctr"/>
        <c:lblOffset val="100"/>
        <c:noMultiLvlLbl val="0"/>
      </c:catAx>
      <c:valAx>
        <c:axId val="-1622894240"/>
        <c:scaling>
          <c:orientation val="minMax"/>
        </c:scaling>
        <c:delete val="0"/>
        <c:axPos val="l"/>
        <c:majorGridlines>
          <c:spPr>
            <a:ln w="9525" cap="flat" cmpd="sng" algn="ctr">
              <a:solidFill>
                <a:schemeClr val="tx1">
                  <a:lumMod val="15000"/>
                  <a:lumOff val="85000"/>
                </a:schemeClr>
              </a:solidFill>
              <a:round/>
            </a:ln>
            <a:effectLst/>
          </c:spPr>
        </c:majorGridlines>
        <c:numFmt formatCode="_-[$£-809]* #,##0_-;\-[$£-809]* #,##0_-;_-[$£-809]*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2897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B66320-191B-46E5-93CA-CF1C8547B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10</Pages>
  <Words>2548</Words>
  <Characters>14524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dc:creator>
  <cp:keywords/>
  <dc:description/>
  <cp:lastModifiedBy>Iqbal</cp:lastModifiedBy>
  <cp:revision>9</cp:revision>
  <dcterms:created xsi:type="dcterms:W3CDTF">2020-12-04T08:28:00Z</dcterms:created>
  <dcterms:modified xsi:type="dcterms:W3CDTF">2021-01-10T22:37:00Z</dcterms:modified>
</cp:coreProperties>
</file>