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3D8116" w14:textId="434E0D49" w:rsidR="0051568E" w:rsidRDefault="0051568E"/>
    <w:p w14:paraId="24607CC4" w14:textId="249F3D7A" w:rsidR="0051568E" w:rsidRDefault="0051568E"/>
    <w:p w14:paraId="0C0635BC" w14:textId="65481A8D" w:rsidR="0051568E" w:rsidRDefault="0051568E"/>
    <w:p w14:paraId="1A2F8857" w14:textId="2C8E2169" w:rsidR="0051568E" w:rsidRDefault="0051568E"/>
    <w:p w14:paraId="63A48EA3" w14:textId="2D0361EC" w:rsidR="0051568E" w:rsidRPr="00764E7C" w:rsidRDefault="0051568E" w:rsidP="0051568E">
      <w:pPr>
        <w:jc w:val="center"/>
        <w:rPr>
          <w:rFonts w:ascii="Times New Roman" w:hAnsi="Times New Roman" w:cs="Times New Roman"/>
          <w:b/>
          <w:bCs/>
          <w:sz w:val="32"/>
          <w:szCs w:val="32"/>
          <w:u w:val="single"/>
        </w:rPr>
      </w:pPr>
      <w:r w:rsidRPr="00764E7C">
        <w:rPr>
          <w:rFonts w:ascii="Times New Roman" w:hAnsi="Times New Roman" w:cs="Times New Roman"/>
          <w:b/>
          <w:bCs/>
          <w:sz w:val="32"/>
          <w:szCs w:val="32"/>
          <w:u w:val="single"/>
        </w:rPr>
        <w:t>EEAEE600</w:t>
      </w:r>
      <w:r w:rsidR="002344B1">
        <w:rPr>
          <w:rFonts w:ascii="Times New Roman" w:hAnsi="Times New Roman" w:cs="Times New Roman"/>
          <w:b/>
          <w:bCs/>
          <w:sz w:val="32"/>
          <w:szCs w:val="32"/>
          <w:u w:val="single"/>
        </w:rPr>
        <w:t>2</w:t>
      </w:r>
      <w:r w:rsidRPr="00764E7C">
        <w:rPr>
          <w:rFonts w:ascii="Times New Roman" w:hAnsi="Times New Roman" w:cs="Times New Roman"/>
          <w:b/>
          <w:bCs/>
          <w:sz w:val="32"/>
          <w:szCs w:val="32"/>
          <w:u w:val="single"/>
        </w:rPr>
        <w:t xml:space="preserve">. </w:t>
      </w:r>
      <w:r w:rsidR="002344B1">
        <w:rPr>
          <w:rFonts w:ascii="Times New Roman" w:hAnsi="Times New Roman" w:cs="Times New Roman"/>
          <w:b/>
          <w:bCs/>
          <w:sz w:val="32"/>
          <w:szCs w:val="32"/>
          <w:u w:val="single"/>
        </w:rPr>
        <w:t xml:space="preserve">  </w:t>
      </w:r>
      <w:r w:rsidRPr="00764E7C">
        <w:rPr>
          <w:rFonts w:ascii="Times New Roman" w:hAnsi="Times New Roman" w:cs="Times New Roman"/>
          <w:b/>
          <w:bCs/>
          <w:sz w:val="32"/>
          <w:szCs w:val="32"/>
          <w:u w:val="single"/>
        </w:rPr>
        <w:t xml:space="preserve">Additional Learning Needs Portfolio. </w:t>
      </w:r>
    </w:p>
    <w:p w14:paraId="1935FD28" w14:textId="4DBC1ADD" w:rsidR="00764E7C" w:rsidRPr="00764E7C" w:rsidRDefault="00764E7C" w:rsidP="0051568E">
      <w:pPr>
        <w:jc w:val="center"/>
        <w:rPr>
          <w:rFonts w:ascii="Times New Roman" w:hAnsi="Times New Roman" w:cs="Times New Roman"/>
          <w:b/>
          <w:bCs/>
          <w:sz w:val="32"/>
          <w:szCs w:val="32"/>
          <w:u w:val="single"/>
        </w:rPr>
      </w:pPr>
      <w:r w:rsidRPr="00764E7C">
        <w:rPr>
          <w:rFonts w:ascii="Times New Roman" w:hAnsi="Times New Roman" w:cs="Times New Roman"/>
          <w:b/>
          <w:bCs/>
          <w:sz w:val="32"/>
          <w:szCs w:val="32"/>
          <w:u w:val="single"/>
        </w:rPr>
        <w:t>1003269 Rachel Moss.</w:t>
      </w:r>
    </w:p>
    <w:p w14:paraId="2CA00314" w14:textId="11A2CEC4" w:rsidR="0051568E" w:rsidRPr="00764E7C" w:rsidRDefault="0051568E">
      <w:pPr>
        <w:rPr>
          <w:rFonts w:ascii="Times New Roman" w:hAnsi="Times New Roman" w:cs="Times New Roman"/>
        </w:rPr>
      </w:pPr>
    </w:p>
    <w:p w14:paraId="35BE5AE0" w14:textId="77777777" w:rsidR="002344B1" w:rsidRDefault="002344B1">
      <w:pPr>
        <w:rPr>
          <w:rFonts w:ascii="Times New Roman" w:hAnsi="Times New Roman" w:cs="Times New Roman"/>
          <w:b/>
          <w:bCs/>
          <w:sz w:val="32"/>
          <w:szCs w:val="32"/>
          <w:u w:val="single"/>
        </w:rPr>
      </w:pPr>
    </w:p>
    <w:p w14:paraId="3D1FB6A8" w14:textId="77777777" w:rsidR="002344B1" w:rsidRDefault="002344B1">
      <w:pPr>
        <w:rPr>
          <w:rFonts w:ascii="Times New Roman" w:hAnsi="Times New Roman" w:cs="Times New Roman"/>
          <w:b/>
          <w:bCs/>
          <w:sz w:val="32"/>
          <w:szCs w:val="32"/>
          <w:u w:val="single"/>
        </w:rPr>
      </w:pPr>
    </w:p>
    <w:p w14:paraId="4DA216A2" w14:textId="77777777" w:rsidR="002344B1" w:rsidRDefault="002344B1">
      <w:pPr>
        <w:rPr>
          <w:rFonts w:ascii="Times New Roman" w:hAnsi="Times New Roman" w:cs="Times New Roman"/>
          <w:b/>
          <w:bCs/>
          <w:sz w:val="32"/>
          <w:szCs w:val="32"/>
          <w:u w:val="single"/>
        </w:rPr>
      </w:pPr>
    </w:p>
    <w:p w14:paraId="2DE2E708" w14:textId="04AF216D" w:rsidR="0051568E" w:rsidRPr="00764E7C" w:rsidRDefault="0051568E">
      <w:pPr>
        <w:rPr>
          <w:rFonts w:ascii="Times New Roman" w:hAnsi="Times New Roman" w:cs="Times New Roman"/>
          <w:b/>
          <w:bCs/>
          <w:sz w:val="32"/>
          <w:szCs w:val="32"/>
          <w:u w:val="single"/>
        </w:rPr>
      </w:pPr>
      <w:r w:rsidRPr="00764E7C">
        <w:rPr>
          <w:rFonts w:ascii="Times New Roman" w:hAnsi="Times New Roman" w:cs="Times New Roman"/>
          <w:b/>
          <w:bCs/>
          <w:sz w:val="32"/>
          <w:szCs w:val="32"/>
          <w:u w:val="single"/>
        </w:rPr>
        <w:t>Contents Page.</w:t>
      </w:r>
    </w:p>
    <w:p w14:paraId="57A5E668" w14:textId="12851407" w:rsidR="0051568E" w:rsidRPr="00764E7C" w:rsidRDefault="0051568E">
      <w:pPr>
        <w:rPr>
          <w:rFonts w:ascii="Times New Roman" w:hAnsi="Times New Roman" w:cs="Times New Roman"/>
          <w:b/>
          <w:bCs/>
          <w:sz w:val="32"/>
          <w:szCs w:val="32"/>
          <w:u w:val="single"/>
        </w:rPr>
      </w:pPr>
    </w:p>
    <w:p w14:paraId="165E07C5" w14:textId="43C272A3" w:rsidR="0051568E" w:rsidRPr="00764E7C" w:rsidRDefault="0051568E">
      <w:pPr>
        <w:rPr>
          <w:rFonts w:ascii="Times New Roman" w:hAnsi="Times New Roman" w:cs="Times New Roman"/>
          <w:sz w:val="28"/>
          <w:szCs w:val="28"/>
        </w:rPr>
      </w:pPr>
      <w:r w:rsidRPr="00764E7C">
        <w:rPr>
          <w:rFonts w:ascii="Times New Roman" w:hAnsi="Times New Roman" w:cs="Times New Roman"/>
          <w:sz w:val="28"/>
          <w:szCs w:val="28"/>
        </w:rPr>
        <w:t>Part A………………. page 2</w:t>
      </w:r>
      <w:r w:rsidR="00A87696">
        <w:rPr>
          <w:rFonts w:ascii="Times New Roman" w:hAnsi="Times New Roman" w:cs="Times New Roman"/>
          <w:sz w:val="28"/>
          <w:szCs w:val="28"/>
        </w:rPr>
        <w:t xml:space="preserve"> (word count</w:t>
      </w:r>
      <w:r w:rsidR="000E435F">
        <w:rPr>
          <w:rFonts w:ascii="Times New Roman" w:hAnsi="Times New Roman" w:cs="Times New Roman"/>
          <w:sz w:val="28"/>
          <w:szCs w:val="28"/>
        </w:rPr>
        <w:t>:10</w:t>
      </w:r>
      <w:r w:rsidR="00C8225A">
        <w:rPr>
          <w:rFonts w:ascii="Times New Roman" w:hAnsi="Times New Roman" w:cs="Times New Roman"/>
          <w:sz w:val="28"/>
          <w:szCs w:val="28"/>
        </w:rPr>
        <w:t>47</w:t>
      </w:r>
      <w:r w:rsidR="000E435F">
        <w:rPr>
          <w:rFonts w:ascii="Times New Roman" w:hAnsi="Times New Roman" w:cs="Times New Roman"/>
          <w:sz w:val="28"/>
          <w:szCs w:val="28"/>
        </w:rPr>
        <w:t>)</w:t>
      </w:r>
    </w:p>
    <w:p w14:paraId="6A6995B7" w14:textId="6FA18DFB" w:rsidR="0051568E" w:rsidRPr="00764E7C" w:rsidRDefault="0051568E">
      <w:pPr>
        <w:rPr>
          <w:rFonts w:ascii="Times New Roman" w:hAnsi="Times New Roman" w:cs="Times New Roman"/>
          <w:sz w:val="28"/>
          <w:szCs w:val="28"/>
        </w:rPr>
      </w:pPr>
    </w:p>
    <w:p w14:paraId="23D0C3BB" w14:textId="376D4D60" w:rsidR="0051568E" w:rsidRPr="00764E7C" w:rsidRDefault="0051568E">
      <w:pPr>
        <w:rPr>
          <w:rFonts w:ascii="Times New Roman" w:hAnsi="Times New Roman" w:cs="Times New Roman"/>
          <w:sz w:val="28"/>
          <w:szCs w:val="28"/>
        </w:rPr>
      </w:pPr>
      <w:r w:rsidRPr="00764E7C">
        <w:rPr>
          <w:rFonts w:ascii="Times New Roman" w:hAnsi="Times New Roman" w:cs="Times New Roman"/>
          <w:sz w:val="28"/>
          <w:szCs w:val="28"/>
        </w:rPr>
        <w:t>Part B………………… page</w:t>
      </w:r>
      <w:r w:rsidR="004113DB">
        <w:rPr>
          <w:rFonts w:ascii="Times New Roman" w:hAnsi="Times New Roman" w:cs="Times New Roman"/>
          <w:sz w:val="28"/>
          <w:szCs w:val="28"/>
        </w:rPr>
        <w:t xml:space="preserve"> 5 (word count: 975)</w:t>
      </w:r>
    </w:p>
    <w:p w14:paraId="63506CEA" w14:textId="1F6F378F" w:rsidR="0051568E" w:rsidRPr="00764E7C" w:rsidRDefault="0051568E">
      <w:pPr>
        <w:rPr>
          <w:rFonts w:ascii="Times New Roman" w:hAnsi="Times New Roman" w:cs="Times New Roman"/>
          <w:sz w:val="28"/>
          <w:szCs w:val="28"/>
        </w:rPr>
      </w:pPr>
    </w:p>
    <w:p w14:paraId="08B327AB" w14:textId="7A0D866E" w:rsidR="0051568E" w:rsidRPr="00764E7C" w:rsidRDefault="0051568E">
      <w:pPr>
        <w:rPr>
          <w:rFonts w:ascii="Times New Roman" w:hAnsi="Times New Roman" w:cs="Times New Roman"/>
          <w:sz w:val="28"/>
          <w:szCs w:val="28"/>
        </w:rPr>
      </w:pPr>
      <w:r w:rsidRPr="00764E7C">
        <w:rPr>
          <w:rFonts w:ascii="Times New Roman" w:hAnsi="Times New Roman" w:cs="Times New Roman"/>
          <w:sz w:val="28"/>
          <w:szCs w:val="28"/>
        </w:rPr>
        <w:t>Part C………………… page</w:t>
      </w:r>
      <w:r w:rsidR="00FF7C38">
        <w:rPr>
          <w:rFonts w:ascii="Times New Roman" w:hAnsi="Times New Roman" w:cs="Times New Roman"/>
          <w:sz w:val="28"/>
          <w:szCs w:val="28"/>
        </w:rPr>
        <w:t xml:space="preserve"> 8</w:t>
      </w:r>
      <w:r w:rsidR="002A7269">
        <w:rPr>
          <w:rFonts w:ascii="Times New Roman" w:hAnsi="Times New Roman" w:cs="Times New Roman"/>
          <w:sz w:val="28"/>
          <w:szCs w:val="28"/>
        </w:rPr>
        <w:t xml:space="preserve"> (word count</w:t>
      </w:r>
      <w:r w:rsidR="009E46FE">
        <w:rPr>
          <w:rFonts w:ascii="Times New Roman" w:hAnsi="Times New Roman" w:cs="Times New Roman"/>
          <w:sz w:val="28"/>
          <w:szCs w:val="28"/>
        </w:rPr>
        <w:t>: 542)</w:t>
      </w:r>
    </w:p>
    <w:p w14:paraId="1DD883E2" w14:textId="164830D3" w:rsidR="00764E7C" w:rsidRPr="00764E7C" w:rsidRDefault="00764E7C">
      <w:pPr>
        <w:rPr>
          <w:rFonts w:ascii="Times New Roman" w:hAnsi="Times New Roman" w:cs="Times New Roman"/>
          <w:sz w:val="28"/>
          <w:szCs w:val="28"/>
        </w:rPr>
      </w:pPr>
    </w:p>
    <w:p w14:paraId="6A85B936" w14:textId="5E888C0F" w:rsidR="00764E7C" w:rsidRDefault="00764E7C">
      <w:pPr>
        <w:rPr>
          <w:rFonts w:ascii="Times New Roman" w:hAnsi="Times New Roman" w:cs="Times New Roman"/>
          <w:sz w:val="28"/>
          <w:szCs w:val="28"/>
        </w:rPr>
      </w:pPr>
      <w:r w:rsidRPr="00764E7C">
        <w:rPr>
          <w:rFonts w:ascii="Times New Roman" w:hAnsi="Times New Roman" w:cs="Times New Roman"/>
          <w:sz w:val="28"/>
          <w:szCs w:val="28"/>
        </w:rPr>
        <w:t>Reference List……… page</w:t>
      </w:r>
      <w:r w:rsidR="009E46FE">
        <w:rPr>
          <w:rFonts w:ascii="Times New Roman" w:hAnsi="Times New Roman" w:cs="Times New Roman"/>
          <w:sz w:val="28"/>
          <w:szCs w:val="28"/>
        </w:rPr>
        <w:t xml:space="preserve"> </w:t>
      </w:r>
      <w:r w:rsidR="009E19E8">
        <w:rPr>
          <w:rFonts w:ascii="Times New Roman" w:hAnsi="Times New Roman" w:cs="Times New Roman"/>
          <w:sz w:val="28"/>
          <w:szCs w:val="28"/>
        </w:rPr>
        <w:t>10</w:t>
      </w:r>
      <w:r w:rsidR="000701AC">
        <w:rPr>
          <w:rFonts w:ascii="Times New Roman" w:hAnsi="Times New Roman" w:cs="Times New Roman"/>
          <w:sz w:val="28"/>
          <w:szCs w:val="28"/>
        </w:rPr>
        <w:t>.</w:t>
      </w:r>
    </w:p>
    <w:p w14:paraId="45BBF5DA" w14:textId="56D374F3" w:rsidR="00EE4427" w:rsidRDefault="00EE4427">
      <w:pPr>
        <w:rPr>
          <w:rFonts w:ascii="Times New Roman" w:hAnsi="Times New Roman" w:cs="Times New Roman"/>
          <w:sz w:val="28"/>
          <w:szCs w:val="28"/>
        </w:rPr>
      </w:pPr>
    </w:p>
    <w:p w14:paraId="093A766E" w14:textId="22DE1FDF" w:rsidR="00EE4427" w:rsidRDefault="00EE4427">
      <w:pPr>
        <w:rPr>
          <w:rFonts w:ascii="Times New Roman" w:hAnsi="Times New Roman" w:cs="Times New Roman"/>
          <w:sz w:val="28"/>
          <w:szCs w:val="28"/>
        </w:rPr>
      </w:pPr>
    </w:p>
    <w:p w14:paraId="3E79738C" w14:textId="54528AEA" w:rsidR="00EE4427" w:rsidRDefault="00EE4427">
      <w:pPr>
        <w:rPr>
          <w:rFonts w:ascii="Times New Roman" w:hAnsi="Times New Roman" w:cs="Times New Roman"/>
          <w:sz w:val="28"/>
          <w:szCs w:val="28"/>
        </w:rPr>
      </w:pPr>
    </w:p>
    <w:p w14:paraId="1287B132" w14:textId="77777777" w:rsidR="008F73A2" w:rsidRDefault="008F73A2" w:rsidP="008F73A2">
      <w:pPr>
        <w:spacing w:after="0" w:line="240" w:lineRule="auto"/>
        <w:rPr>
          <w:rFonts w:ascii="Arial" w:eastAsia="Times New Roman" w:hAnsi="Arial" w:cs="Arial"/>
          <w:b/>
          <w:sz w:val="24"/>
          <w:szCs w:val="24"/>
          <w:u w:val="single"/>
          <w:lang w:eastAsia="en-GB"/>
        </w:rPr>
      </w:pPr>
    </w:p>
    <w:p w14:paraId="39F82B40" w14:textId="77777777" w:rsidR="008F73A2" w:rsidRDefault="008F73A2" w:rsidP="008F73A2">
      <w:pPr>
        <w:spacing w:after="0" w:line="240" w:lineRule="auto"/>
        <w:rPr>
          <w:rFonts w:ascii="Arial" w:eastAsia="Times New Roman" w:hAnsi="Arial" w:cs="Arial"/>
          <w:b/>
          <w:sz w:val="24"/>
          <w:szCs w:val="24"/>
          <w:u w:val="single"/>
          <w:lang w:eastAsia="en-GB"/>
        </w:rPr>
      </w:pPr>
    </w:p>
    <w:p w14:paraId="178A948C" w14:textId="77777777" w:rsidR="008F73A2" w:rsidRDefault="008F73A2" w:rsidP="008F73A2">
      <w:pPr>
        <w:spacing w:after="0" w:line="240" w:lineRule="auto"/>
        <w:rPr>
          <w:rFonts w:ascii="Arial" w:eastAsia="Times New Roman" w:hAnsi="Arial" w:cs="Arial"/>
          <w:b/>
          <w:sz w:val="24"/>
          <w:szCs w:val="24"/>
          <w:u w:val="single"/>
          <w:lang w:eastAsia="en-GB"/>
        </w:rPr>
      </w:pPr>
    </w:p>
    <w:p w14:paraId="2FA34EBE" w14:textId="77777777" w:rsidR="008F73A2" w:rsidRDefault="008F73A2" w:rsidP="008F73A2">
      <w:pPr>
        <w:spacing w:after="0" w:line="240" w:lineRule="auto"/>
        <w:rPr>
          <w:rFonts w:ascii="Arial" w:eastAsia="Times New Roman" w:hAnsi="Arial" w:cs="Arial"/>
          <w:b/>
          <w:sz w:val="24"/>
          <w:szCs w:val="24"/>
          <w:u w:val="single"/>
          <w:lang w:eastAsia="en-GB"/>
        </w:rPr>
      </w:pPr>
    </w:p>
    <w:p w14:paraId="419BC0F4" w14:textId="77777777" w:rsidR="008F73A2" w:rsidRDefault="008F73A2" w:rsidP="008F73A2">
      <w:pPr>
        <w:spacing w:after="0" w:line="240" w:lineRule="auto"/>
        <w:rPr>
          <w:rFonts w:ascii="Arial" w:eastAsia="Times New Roman" w:hAnsi="Arial" w:cs="Arial"/>
          <w:b/>
          <w:sz w:val="24"/>
          <w:szCs w:val="24"/>
          <w:u w:val="single"/>
          <w:lang w:eastAsia="en-GB"/>
        </w:rPr>
      </w:pPr>
    </w:p>
    <w:p w14:paraId="1214DFA5" w14:textId="77777777" w:rsidR="008F73A2" w:rsidRDefault="008F73A2" w:rsidP="008F73A2">
      <w:pPr>
        <w:spacing w:after="0" w:line="240" w:lineRule="auto"/>
        <w:rPr>
          <w:rFonts w:ascii="Arial" w:eastAsia="Times New Roman" w:hAnsi="Arial" w:cs="Arial"/>
          <w:b/>
          <w:sz w:val="24"/>
          <w:szCs w:val="24"/>
          <w:u w:val="single"/>
          <w:lang w:eastAsia="en-GB"/>
        </w:rPr>
      </w:pPr>
    </w:p>
    <w:p w14:paraId="005FBC44" w14:textId="77777777" w:rsidR="008F73A2" w:rsidRDefault="008F73A2" w:rsidP="008F73A2">
      <w:pPr>
        <w:spacing w:after="0" w:line="240" w:lineRule="auto"/>
        <w:rPr>
          <w:rFonts w:ascii="Arial" w:eastAsia="Times New Roman" w:hAnsi="Arial" w:cs="Arial"/>
          <w:b/>
          <w:sz w:val="24"/>
          <w:szCs w:val="24"/>
          <w:u w:val="single"/>
          <w:lang w:eastAsia="en-GB"/>
        </w:rPr>
      </w:pPr>
    </w:p>
    <w:p w14:paraId="138119EA" w14:textId="77777777" w:rsidR="008F73A2" w:rsidRDefault="008F73A2" w:rsidP="008F73A2">
      <w:pPr>
        <w:spacing w:after="0" w:line="240" w:lineRule="auto"/>
        <w:rPr>
          <w:rFonts w:ascii="Arial" w:eastAsia="Times New Roman" w:hAnsi="Arial" w:cs="Arial"/>
          <w:b/>
          <w:sz w:val="24"/>
          <w:szCs w:val="24"/>
          <w:u w:val="single"/>
          <w:lang w:eastAsia="en-GB"/>
        </w:rPr>
      </w:pPr>
    </w:p>
    <w:p w14:paraId="5CC194EB" w14:textId="77777777" w:rsidR="008F73A2" w:rsidRDefault="008F73A2" w:rsidP="008F73A2">
      <w:pPr>
        <w:spacing w:after="0" w:line="240" w:lineRule="auto"/>
        <w:rPr>
          <w:rFonts w:ascii="Arial" w:eastAsia="Times New Roman" w:hAnsi="Arial" w:cs="Arial"/>
          <w:b/>
          <w:sz w:val="24"/>
          <w:szCs w:val="24"/>
          <w:u w:val="single"/>
          <w:lang w:eastAsia="en-GB"/>
        </w:rPr>
      </w:pPr>
    </w:p>
    <w:p w14:paraId="20236495" w14:textId="5ACBEFF6" w:rsidR="008F73A2" w:rsidRPr="008F73A2" w:rsidRDefault="008F73A2" w:rsidP="008F73A2">
      <w:pPr>
        <w:spacing w:after="0" w:line="360" w:lineRule="auto"/>
        <w:jc w:val="both"/>
        <w:rPr>
          <w:rFonts w:ascii="Times New Roman" w:eastAsia="Times New Roman" w:hAnsi="Times New Roman" w:cs="Times New Roman"/>
          <w:sz w:val="24"/>
          <w:szCs w:val="24"/>
          <w:u w:val="single"/>
          <w:lang w:eastAsia="en-GB"/>
        </w:rPr>
      </w:pPr>
      <w:r w:rsidRPr="008F73A2">
        <w:rPr>
          <w:rFonts w:ascii="Times New Roman" w:eastAsia="Times New Roman" w:hAnsi="Times New Roman" w:cs="Times New Roman"/>
          <w:b/>
          <w:sz w:val="24"/>
          <w:szCs w:val="24"/>
          <w:u w:val="single"/>
          <w:lang w:eastAsia="en-GB"/>
        </w:rPr>
        <w:lastRenderedPageBreak/>
        <w:t>Part A.</w:t>
      </w:r>
    </w:p>
    <w:p w14:paraId="08D66EB7" w14:textId="77777777" w:rsidR="008F73A2" w:rsidRPr="008F73A2" w:rsidRDefault="008F73A2" w:rsidP="008F73A2">
      <w:pPr>
        <w:spacing w:after="0" w:line="360" w:lineRule="auto"/>
        <w:jc w:val="both"/>
        <w:rPr>
          <w:rFonts w:ascii="Times New Roman" w:eastAsia="Times New Roman" w:hAnsi="Times New Roman" w:cs="Times New Roman"/>
          <w:sz w:val="24"/>
          <w:szCs w:val="24"/>
          <w:lang w:eastAsia="en-GB"/>
        </w:rPr>
      </w:pPr>
    </w:p>
    <w:p w14:paraId="25621A01" w14:textId="4C7EBE07" w:rsidR="008F73A2" w:rsidRPr="008F73A2" w:rsidRDefault="008F73A2" w:rsidP="008F73A2">
      <w:pPr>
        <w:spacing w:after="0" w:line="360" w:lineRule="auto"/>
        <w:jc w:val="both"/>
        <w:rPr>
          <w:rFonts w:ascii="Times New Roman" w:eastAsia="Times New Roman" w:hAnsi="Times New Roman" w:cs="Times New Roman"/>
          <w:sz w:val="24"/>
          <w:szCs w:val="24"/>
          <w:lang w:eastAsia="en-GB"/>
        </w:rPr>
      </w:pPr>
      <w:r w:rsidRPr="008F73A2">
        <w:rPr>
          <w:rFonts w:ascii="Times New Roman" w:eastAsia="Times New Roman" w:hAnsi="Times New Roman" w:cs="Times New Roman"/>
          <w:sz w:val="24"/>
          <w:szCs w:val="24"/>
          <w:lang w:eastAsia="en-GB"/>
        </w:rPr>
        <w:t>Attention deficit hyperactivity disorder, which is more commonly known as ADHD, is a neurological condition that occurs in the frontal lobe of the brain and is believed to be brought about by inefficacious neurotransmitters which would normally regulate attention, motor function and impulsivity (Fisher, 2020). ADHD is more commonly diagnosed in children of school age (Miller, 2020) and “affects between 3% to 5% of school age children”, according to Faraone and Kunwar (2020, p.1) and is three times more likely to affect boys than girls (Croner-</w:t>
      </w:r>
      <w:r w:rsidR="00443E6F">
        <w:rPr>
          <w:rFonts w:ascii="Times New Roman" w:eastAsia="Times New Roman" w:hAnsi="Times New Roman" w:cs="Times New Roman"/>
          <w:sz w:val="24"/>
          <w:szCs w:val="24"/>
          <w:lang w:eastAsia="en-GB"/>
        </w:rPr>
        <w:t>i</w:t>
      </w:r>
      <w:r w:rsidRPr="008F73A2">
        <w:rPr>
          <w:rFonts w:ascii="Times New Roman" w:eastAsia="Times New Roman" w:hAnsi="Times New Roman" w:cs="Times New Roman"/>
          <w:sz w:val="24"/>
          <w:szCs w:val="24"/>
          <w:lang w:eastAsia="en-GB"/>
        </w:rPr>
        <w:t>, 2020).</w:t>
      </w:r>
    </w:p>
    <w:p w14:paraId="07B30156" w14:textId="6F6DA260" w:rsidR="008F73A2" w:rsidRPr="008F73A2" w:rsidRDefault="008F73A2" w:rsidP="00333A23">
      <w:pPr>
        <w:spacing w:after="0" w:line="360" w:lineRule="auto"/>
        <w:jc w:val="both"/>
        <w:rPr>
          <w:rFonts w:ascii="Times New Roman" w:eastAsia="Times New Roman" w:hAnsi="Times New Roman" w:cs="Times New Roman"/>
          <w:sz w:val="24"/>
          <w:szCs w:val="24"/>
          <w:lang w:eastAsia="en-GB"/>
        </w:rPr>
      </w:pPr>
      <w:r w:rsidRPr="008F73A2">
        <w:rPr>
          <w:rFonts w:ascii="Times New Roman" w:eastAsia="Times New Roman" w:hAnsi="Times New Roman" w:cs="Times New Roman"/>
          <w:sz w:val="24"/>
          <w:szCs w:val="24"/>
          <w:lang w:eastAsia="en-GB"/>
        </w:rPr>
        <w:t xml:space="preserve">Although the precise cause of ADHD is unknown (NHS, 2020) A recent study undertaken by Taner et al. (2020) informs us that ADHD is Superlative amongst childhood psychiatric disorders and is believed to be caused by environmental and genetic factors. Researchers at Cardiff university undertook a study where 1,366 children were gene tested and it was discovered that those children with ADHD were found to either have missing sections of DNA or duplications of their DNA (ADHD Foundation, 2020). NHS (2020) Suggest socio-environmental factors which may contribute to the condition such as, smoking, alcohol, or drug abuse during pregnancy in addition to premature births and low birth weights can play a part in the cause of ADHD.   </w:t>
      </w:r>
    </w:p>
    <w:p w14:paraId="7946FC55" w14:textId="085CC695" w:rsidR="008F73A2" w:rsidRPr="008F73A2" w:rsidRDefault="008F73A2" w:rsidP="008F73A2">
      <w:pPr>
        <w:spacing w:after="0" w:line="360" w:lineRule="auto"/>
        <w:jc w:val="both"/>
        <w:rPr>
          <w:rFonts w:ascii="Times New Roman" w:eastAsia="Times New Roman" w:hAnsi="Times New Roman" w:cs="Times New Roman"/>
          <w:sz w:val="24"/>
          <w:szCs w:val="24"/>
          <w:lang w:eastAsia="en-GB"/>
        </w:rPr>
      </w:pPr>
      <w:r w:rsidRPr="008F73A2">
        <w:rPr>
          <w:rFonts w:ascii="Times New Roman" w:eastAsia="Times New Roman" w:hAnsi="Times New Roman" w:cs="Times New Roman"/>
          <w:sz w:val="24"/>
          <w:szCs w:val="24"/>
          <w:lang w:eastAsia="en-GB"/>
        </w:rPr>
        <w:t>ADHD can be a comorbid condition meaning that it occurs alongside other conditions (NHS, 2020). The ADHD Foundation (2020) explains that over two-thirds of people diagnosed with ADHD will also have at least one other linked condition. Such linked conditions are Autism, Learning Disorders, Oppositional Defiant Disorder, and sleep problems to name just a few. Faraone and Kunwar (2020, p.7) inform us that, “the comorbidity of other psychiatric conditions in patients with ADHD is as high as 50% to 90%.” Furthermore, Faraone and Kunwar (2020) go on to tell us that ADHD presents itself initially before the other conditions therefore, practitioners should monitor children for signs of ADHD as early identification could lessen the significance of the new comorbidities. Silver (2020) suggests that from a child’s lack of attention over numerous school years, in addition to negative feedback from educators and family could cause depression and anxiety. Faraone and Kunwar (2020) echo this thought and explain how ADHD associated anxiety caused by the  inability to function in everyday life due to the social and cognitive symptoms of ADHD can result in children developing anxiety, proving that early recognition will less</w:t>
      </w:r>
      <w:r w:rsidR="00333A23">
        <w:rPr>
          <w:rFonts w:ascii="Times New Roman" w:eastAsia="Times New Roman" w:hAnsi="Times New Roman" w:cs="Times New Roman"/>
          <w:sz w:val="24"/>
          <w:szCs w:val="24"/>
          <w:lang w:eastAsia="en-GB"/>
        </w:rPr>
        <w:t>e</w:t>
      </w:r>
      <w:r w:rsidRPr="008F73A2">
        <w:rPr>
          <w:rFonts w:ascii="Times New Roman" w:eastAsia="Times New Roman" w:hAnsi="Times New Roman" w:cs="Times New Roman"/>
          <w:sz w:val="24"/>
          <w:szCs w:val="24"/>
          <w:lang w:eastAsia="en-GB"/>
        </w:rPr>
        <w:t xml:space="preserve">n the impact in later life of depression and anxiety. This gives us an example of how early intervention can be advantageous. </w:t>
      </w:r>
    </w:p>
    <w:p w14:paraId="334B3CA5" w14:textId="77777777" w:rsidR="008F73A2" w:rsidRPr="008F73A2" w:rsidRDefault="008F73A2" w:rsidP="008F73A2">
      <w:pPr>
        <w:spacing w:after="0" w:line="360" w:lineRule="auto"/>
        <w:jc w:val="both"/>
        <w:rPr>
          <w:rFonts w:ascii="Times New Roman" w:eastAsia="Times New Roman" w:hAnsi="Times New Roman" w:cs="Times New Roman"/>
          <w:sz w:val="24"/>
          <w:szCs w:val="24"/>
          <w:lang w:eastAsia="en-GB"/>
        </w:rPr>
      </w:pPr>
      <w:r w:rsidRPr="008F73A2">
        <w:rPr>
          <w:rFonts w:ascii="Times New Roman" w:eastAsia="Times New Roman" w:hAnsi="Times New Roman" w:cs="Times New Roman"/>
          <w:sz w:val="24"/>
          <w:szCs w:val="24"/>
          <w:lang w:eastAsia="en-GB"/>
        </w:rPr>
        <w:lastRenderedPageBreak/>
        <w:t xml:space="preserve">However, webMD (2020) warns us that thought should be given when diagnosing ADHD too early as its symptoms could just be normal childhood behaviour that may change as a child ages and matures. </w:t>
      </w:r>
    </w:p>
    <w:p w14:paraId="686251D7" w14:textId="24E482C3" w:rsidR="008F73A2" w:rsidRPr="00333A23" w:rsidRDefault="008F73A2" w:rsidP="008F73A2">
      <w:pPr>
        <w:spacing w:after="0" w:line="360" w:lineRule="auto"/>
        <w:jc w:val="both"/>
        <w:rPr>
          <w:rFonts w:ascii="Times New Roman" w:eastAsia="Times New Roman" w:hAnsi="Times New Roman" w:cs="Times New Roman"/>
          <w:sz w:val="24"/>
          <w:szCs w:val="24"/>
          <w:lang w:eastAsia="en-GB"/>
        </w:rPr>
      </w:pPr>
      <w:r w:rsidRPr="008F73A2">
        <w:rPr>
          <w:rFonts w:ascii="Times New Roman" w:eastAsia="Times New Roman" w:hAnsi="Times New Roman" w:cs="Times New Roman"/>
          <w:sz w:val="24"/>
          <w:szCs w:val="24"/>
          <w:lang w:eastAsia="en-GB"/>
        </w:rPr>
        <w:t>Croner-</w:t>
      </w:r>
      <w:r w:rsidR="00F72123">
        <w:rPr>
          <w:rFonts w:ascii="Times New Roman" w:eastAsia="Times New Roman" w:hAnsi="Times New Roman" w:cs="Times New Roman"/>
          <w:sz w:val="24"/>
          <w:szCs w:val="24"/>
          <w:lang w:eastAsia="en-GB"/>
        </w:rPr>
        <w:t>i</w:t>
      </w:r>
      <w:r w:rsidRPr="008F73A2">
        <w:rPr>
          <w:rFonts w:ascii="Times New Roman" w:eastAsia="Times New Roman" w:hAnsi="Times New Roman" w:cs="Times New Roman"/>
          <w:sz w:val="24"/>
          <w:szCs w:val="24"/>
          <w:lang w:eastAsia="en-GB"/>
        </w:rPr>
        <w:t xml:space="preserve"> (2020) explains in more depth the issues of diagnosing to early and agrees that diagnosis is difficult as children of a younger age can be restless, impulsive and boisterous due to age and stage of children. Therefore, a multi-discipline approach where GP’s, teachers, health visitors and other professionals should have a period of observation to ensure a correct diagnosis is given (Croner-i, 2020). Ensuring that a correct diagnosis is given will result in the relevant intervention for the child to succeed. This multi-discipline approach correlates with the U</w:t>
      </w:r>
      <w:r w:rsidR="00F96698">
        <w:rPr>
          <w:rFonts w:ascii="Times New Roman" w:eastAsia="Times New Roman" w:hAnsi="Times New Roman" w:cs="Times New Roman"/>
          <w:sz w:val="24"/>
          <w:szCs w:val="24"/>
          <w:lang w:eastAsia="en-GB"/>
        </w:rPr>
        <w:t xml:space="preserve">nited </w:t>
      </w:r>
      <w:r w:rsidRPr="008F73A2">
        <w:rPr>
          <w:rFonts w:ascii="Times New Roman" w:eastAsia="Times New Roman" w:hAnsi="Times New Roman" w:cs="Times New Roman"/>
          <w:sz w:val="24"/>
          <w:szCs w:val="24"/>
          <w:lang w:eastAsia="en-GB"/>
        </w:rPr>
        <w:t>N</w:t>
      </w:r>
      <w:r w:rsidR="00C70D78">
        <w:rPr>
          <w:rFonts w:ascii="Times New Roman" w:eastAsia="Times New Roman" w:hAnsi="Times New Roman" w:cs="Times New Roman"/>
          <w:sz w:val="24"/>
          <w:szCs w:val="24"/>
          <w:lang w:eastAsia="en-GB"/>
        </w:rPr>
        <w:t xml:space="preserve">ations </w:t>
      </w:r>
      <w:r w:rsidRPr="008F73A2">
        <w:rPr>
          <w:rFonts w:ascii="Times New Roman" w:eastAsia="Times New Roman" w:hAnsi="Times New Roman" w:cs="Times New Roman"/>
          <w:sz w:val="24"/>
          <w:szCs w:val="24"/>
          <w:lang w:eastAsia="en-GB"/>
        </w:rPr>
        <w:t>C</w:t>
      </w:r>
      <w:r w:rsidR="00C70D78">
        <w:rPr>
          <w:rFonts w:ascii="Times New Roman" w:eastAsia="Times New Roman" w:hAnsi="Times New Roman" w:cs="Times New Roman"/>
          <w:sz w:val="24"/>
          <w:szCs w:val="24"/>
          <w:lang w:eastAsia="en-GB"/>
        </w:rPr>
        <w:t xml:space="preserve">onvention of the </w:t>
      </w:r>
      <w:r w:rsidRPr="008F73A2">
        <w:rPr>
          <w:rFonts w:ascii="Times New Roman" w:eastAsia="Times New Roman" w:hAnsi="Times New Roman" w:cs="Times New Roman"/>
          <w:sz w:val="24"/>
          <w:szCs w:val="24"/>
          <w:lang w:eastAsia="en-GB"/>
        </w:rPr>
        <w:t>R</w:t>
      </w:r>
      <w:r w:rsidR="00C70D78">
        <w:rPr>
          <w:rFonts w:ascii="Times New Roman" w:eastAsia="Times New Roman" w:hAnsi="Times New Roman" w:cs="Times New Roman"/>
          <w:sz w:val="24"/>
          <w:szCs w:val="24"/>
          <w:lang w:eastAsia="en-GB"/>
        </w:rPr>
        <w:t xml:space="preserve">ights of the </w:t>
      </w:r>
      <w:r w:rsidRPr="008F73A2">
        <w:rPr>
          <w:rFonts w:ascii="Times New Roman" w:eastAsia="Times New Roman" w:hAnsi="Times New Roman" w:cs="Times New Roman"/>
          <w:sz w:val="24"/>
          <w:szCs w:val="24"/>
          <w:lang w:eastAsia="en-GB"/>
        </w:rPr>
        <w:t>C</w:t>
      </w:r>
      <w:r w:rsidR="00C70D78">
        <w:rPr>
          <w:rFonts w:ascii="Times New Roman" w:eastAsia="Times New Roman" w:hAnsi="Times New Roman" w:cs="Times New Roman"/>
          <w:sz w:val="24"/>
          <w:szCs w:val="24"/>
          <w:lang w:eastAsia="en-GB"/>
        </w:rPr>
        <w:t>hild</w:t>
      </w:r>
      <w:r w:rsidRPr="008F73A2">
        <w:rPr>
          <w:rFonts w:ascii="Times New Roman" w:eastAsia="Times New Roman" w:hAnsi="Times New Roman" w:cs="Times New Roman"/>
          <w:sz w:val="24"/>
          <w:szCs w:val="24"/>
          <w:lang w:eastAsia="en-GB"/>
        </w:rPr>
        <w:t xml:space="preserve"> (</w:t>
      </w:r>
      <w:r w:rsidR="00F96698">
        <w:rPr>
          <w:rFonts w:ascii="Times New Roman" w:eastAsia="Times New Roman" w:hAnsi="Times New Roman" w:cs="Times New Roman"/>
          <w:sz w:val="24"/>
          <w:szCs w:val="24"/>
          <w:lang w:eastAsia="en-GB"/>
        </w:rPr>
        <w:t xml:space="preserve">Unicef, </w:t>
      </w:r>
      <w:r w:rsidRPr="008F73A2">
        <w:rPr>
          <w:rFonts w:ascii="Times New Roman" w:eastAsia="Times New Roman" w:hAnsi="Times New Roman" w:cs="Times New Roman"/>
          <w:sz w:val="24"/>
          <w:szCs w:val="24"/>
          <w:lang w:eastAsia="en-GB"/>
        </w:rPr>
        <w:t>19</w:t>
      </w:r>
      <w:r w:rsidR="00ED02A9">
        <w:rPr>
          <w:rFonts w:ascii="Times New Roman" w:eastAsia="Times New Roman" w:hAnsi="Times New Roman" w:cs="Times New Roman"/>
          <w:sz w:val="24"/>
          <w:szCs w:val="24"/>
          <w:lang w:eastAsia="en-GB"/>
        </w:rPr>
        <w:t>89</w:t>
      </w:r>
      <w:r w:rsidRPr="008F73A2">
        <w:rPr>
          <w:rFonts w:ascii="Times New Roman" w:eastAsia="Times New Roman" w:hAnsi="Times New Roman" w:cs="Times New Roman"/>
          <w:sz w:val="24"/>
          <w:szCs w:val="24"/>
          <w:lang w:eastAsia="en-GB"/>
        </w:rPr>
        <w:t>) article 23 which states that governments should support disabled children and their families. Through taking this multi-team approach, help will be available for both the parents and the child.</w:t>
      </w:r>
      <w:r w:rsidRPr="008F73A2">
        <w:rPr>
          <w:rFonts w:ascii="Times New Roman" w:hAnsi="Times New Roman" w:cs="Times New Roman"/>
          <w:color w:val="373A36"/>
          <w:sz w:val="24"/>
          <w:szCs w:val="24"/>
          <w:shd w:val="clear" w:color="auto" w:fill="FFFFFF"/>
        </w:rPr>
        <w:t xml:space="preserve"> </w:t>
      </w:r>
      <w:r w:rsidRPr="00333A23">
        <w:rPr>
          <w:rFonts w:ascii="Times New Roman" w:hAnsi="Times New Roman" w:cs="Times New Roman"/>
          <w:sz w:val="24"/>
          <w:szCs w:val="24"/>
          <w:shd w:val="clear" w:color="auto" w:fill="FFFFFF"/>
        </w:rPr>
        <w:t xml:space="preserve">Earlyintervention (2020) advises us that the earlier the intervention is offered in a child’s life the more effective it becomes albeit any intervention that is provided will be beneficial to the child at any point throughout a child’s life. </w:t>
      </w:r>
    </w:p>
    <w:p w14:paraId="1EEAA563" w14:textId="77777777" w:rsidR="008F73A2" w:rsidRPr="00333A23" w:rsidRDefault="008F73A2" w:rsidP="008F73A2">
      <w:pPr>
        <w:spacing w:after="0" w:line="360" w:lineRule="auto"/>
        <w:jc w:val="both"/>
        <w:rPr>
          <w:rFonts w:ascii="Times New Roman" w:hAnsi="Times New Roman" w:cs="Times New Roman"/>
          <w:sz w:val="24"/>
          <w:szCs w:val="24"/>
          <w:shd w:val="clear" w:color="auto" w:fill="FFFFFF"/>
        </w:rPr>
      </w:pPr>
      <w:r w:rsidRPr="00333A23">
        <w:rPr>
          <w:rFonts w:ascii="Times New Roman" w:hAnsi="Times New Roman" w:cs="Times New Roman"/>
          <w:sz w:val="24"/>
          <w:szCs w:val="24"/>
          <w:shd w:val="clear" w:color="auto" w:fill="FFFFFF"/>
        </w:rPr>
        <w:t xml:space="preserve">The Children’s Commissioner for Wales (2020) educates us on the principles of a Children’s Rights approach which works to encompass public bodies in the effort to ensure children’s rights are met. One principle of the approach is to ensure that all children have equal and non-discriminatory chance to become the best that they can be (The Children’s Commissioner for Wales, 2020). Through early intervention approaches being made available to each child that needs them, children are given that opportunity to succeed as, “Early intervention means identifying and providing effective early support to children and young people who are at risk of poor outcomes” (earlyintervention,2020). </w:t>
      </w:r>
    </w:p>
    <w:p w14:paraId="2AD7793E" w14:textId="77777777" w:rsidR="008F73A2" w:rsidRPr="00333A23" w:rsidRDefault="008F73A2" w:rsidP="008F73A2">
      <w:pPr>
        <w:spacing w:after="0" w:line="360" w:lineRule="auto"/>
        <w:jc w:val="both"/>
        <w:rPr>
          <w:rFonts w:ascii="Times New Roman" w:hAnsi="Times New Roman" w:cs="Times New Roman"/>
          <w:sz w:val="24"/>
          <w:szCs w:val="24"/>
          <w:shd w:val="clear" w:color="auto" w:fill="FFFFFF"/>
        </w:rPr>
      </w:pPr>
      <w:r w:rsidRPr="00333A23">
        <w:rPr>
          <w:rFonts w:ascii="Times New Roman" w:hAnsi="Times New Roman" w:cs="Times New Roman"/>
          <w:sz w:val="24"/>
          <w:szCs w:val="24"/>
          <w:shd w:val="clear" w:color="auto" w:fill="FFFFFF"/>
        </w:rPr>
        <w:t>This is echoed by Halliwell 2016) who states, “Children with ADHD may be unable to fulfil their learning potential and achieve poor academic outcomes, there is a higher incidence of truancy, dropping out of school and expulsion.”</w:t>
      </w:r>
    </w:p>
    <w:p w14:paraId="275314CB" w14:textId="20006165" w:rsidR="008F73A2" w:rsidRPr="00333A23" w:rsidRDefault="008F73A2" w:rsidP="008F73A2">
      <w:pPr>
        <w:spacing w:after="0" w:line="360" w:lineRule="auto"/>
        <w:jc w:val="both"/>
        <w:rPr>
          <w:rFonts w:ascii="Times New Roman" w:hAnsi="Times New Roman" w:cs="Times New Roman"/>
          <w:sz w:val="24"/>
          <w:szCs w:val="24"/>
          <w:shd w:val="clear" w:color="auto" w:fill="FFFFFF"/>
        </w:rPr>
      </w:pPr>
      <w:r w:rsidRPr="00333A23">
        <w:rPr>
          <w:rFonts w:ascii="Times New Roman" w:hAnsi="Times New Roman" w:cs="Times New Roman"/>
          <w:sz w:val="24"/>
          <w:szCs w:val="24"/>
          <w:shd w:val="clear" w:color="auto" w:fill="FFFFFF"/>
        </w:rPr>
        <w:t>Article 6 of the U</w:t>
      </w:r>
      <w:r w:rsidR="00EF29B3">
        <w:rPr>
          <w:rFonts w:ascii="Times New Roman" w:hAnsi="Times New Roman" w:cs="Times New Roman"/>
          <w:sz w:val="24"/>
          <w:szCs w:val="24"/>
          <w:shd w:val="clear" w:color="auto" w:fill="FFFFFF"/>
        </w:rPr>
        <w:t>NCRC</w:t>
      </w:r>
      <w:r w:rsidRPr="00333A23">
        <w:rPr>
          <w:rFonts w:ascii="Times New Roman" w:hAnsi="Times New Roman" w:cs="Times New Roman"/>
          <w:sz w:val="24"/>
          <w:szCs w:val="24"/>
          <w:shd w:val="clear" w:color="auto" w:fill="FFFFFF"/>
        </w:rPr>
        <w:t xml:space="preserve"> (</w:t>
      </w:r>
      <w:r w:rsidR="00F96698">
        <w:rPr>
          <w:rFonts w:ascii="Times New Roman" w:hAnsi="Times New Roman" w:cs="Times New Roman"/>
          <w:sz w:val="24"/>
          <w:szCs w:val="24"/>
          <w:shd w:val="clear" w:color="auto" w:fill="FFFFFF"/>
        </w:rPr>
        <w:t xml:space="preserve">Unicef, </w:t>
      </w:r>
      <w:r w:rsidRPr="00333A23">
        <w:rPr>
          <w:rFonts w:ascii="Times New Roman" w:hAnsi="Times New Roman" w:cs="Times New Roman"/>
          <w:sz w:val="24"/>
          <w:szCs w:val="24"/>
          <w:shd w:val="clear" w:color="auto" w:fill="FFFFFF"/>
        </w:rPr>
        <w:t>19</w:t>
      </w:r>
      <w:r w:rsidR="00CE0431">
        <w:rPr>
          <w:rFonts w:ascii="Times New Roman" w:hAnsi="Times New Roman" w:cs="Times New Roman"/>
          <w:sz w:val="24"/>
          <w:szCs w:val="24"/>
          <w:shd w:val="clear" w:color="auto" w:fill="FFFFFF"/>
        </w:rPr>
        <w:t>89</w:t>
      </w:r>
      <w:r w:rsidRPr="00333A23">
        <w:rPr>
          <w:rFonts w:ascii="Times New Roman" w:hAnsi="Times New Roman" w:cs="Times New Roman"/>
          <w:sz w:val="24"/>
          <w:szCs w:val="24"/>
          <w:shd w:val="clear" w:color="auto" w:fill="FFFFFF"/>
        </w:rPr>
        <w:t>) puts onus on the government and informs us that the government has a role to play in ensuring that children develop to their full potential. In addition to this, Article 3 of the UNCRC (</w:t>
      </w:r>
      <w:r w:rsidR="00F96698">
        <w:rPr>
          <w:rFonts w:ascii="Times New Roman" w:hAnsi="Times New Roman" w:cs="Times New Roman"/>
          <w:sz w:val="24"/>
          <w:szCs w:val="24"/>
          <w:shd w:val="clear" w:color="auto" w:fill="FFFFFF"/>
        </w:rPr>
        <w:t xml:space="preserve">Unicef, </w:t>
      </w:r>
      <w:r w:rsidRPr="00333A23">
        <w:rPr>
          <w:rFonts w:ascii="Times New Roman" w:hAnsi="Times New Roman" w:cs="Times New Roman"/>
          <w:sz w:val="24"/>
          <w:szCs w:val="24"/>
          <w:shd w:val="clear" w:color="auto" w:fill="FFFFFF"/>
        </w:rPr>
        <w:t>19</w:t>
      </w:r>
      <w:r w:rsidR="00CE0431">
        <w:rPr>
          <w:rFonts w:ascii="Times New Roman" w:hAnsi="Times New Roman" w:cs="Times New Roman"/>
          <w:sz w:val="24"/>
          <w:szCs w:val="24"/>
          <w:shd w:val="clear" w:color="auto" w:fill="FFFFFF"/>
        </w:rPr>
        <w:t>89</w:t>
      </w:r>
      <w:r w:rsidRPr="00333A23">
        <w:rPr>
          <w:rFonts w:ascii="Times New Roman" w:hAnsi="Times New Roman" w:cs="Times New Roman"/>
          <w:sz w:val="24"/>
          <w:szCs w:val="24"/>
          <w:shd w:val="clear" w:color="auto" w:fill="FFFFFF"/>
        </w:rPr>
        <w:t xml:space="preserve">) reminds practitioners that the child’s best interest should always be kept in mind and remain paramount. To enable to achieve article 3 and </w:t>
      </w:r>
      <w:r w:rsidR="00CE0431">
        <w:rPr>
          <w:rFonts w:ascii="Times New Roman" w:hAnsi="Times New Roman" w:cs="Times New Roman"/>
          <w:sz w:val="24"/>
          <w:szCs w:val="24"/>
          <w:shd w:val="clear" w:color="auto" w:fill="FFFFFF"/>
        </w:rPr>
        <w:t xml:space="preserve">article </w:t>
      </w:r>
      <w:r w:rsidRPr="00333A23">
        <w:rPr>
          <w:rFonts w:ascii="Times New Roman" w:hAnsi="Times New Roman" w:cs="Times New Roman"/>
          <w:sz w:val="24"/>
          <w:szCs w:val="24"/>
          <w:shd w:val="clear" w:color="auto" w:fill="FFFFFF"/>
        </w:rPr>
        <w:t>6 practitioners can aim to give children successful futures through interventions.</w:t>
      </w:r>
    </w:p>
    <w:p w14:paraId="0115460D" w14:textId="64221528" w:rsidR="008F73A2" w:rsidRPr="00333A23" w:rsidRDefault="008F73A2" w:rsidP="008F73A2">
      <w:pPr>
        <w:spacing w:after="0" w:line="360" w:lineRule="auto"/>
        <w:jc w:val="both"/>
        <w:rPr>
          <w:rFonts w:ascii="Times New Roman" w:hAnsi="Times New Roman" w:cs="Times New Roman"/>
          <w:sz w:val="24"/>
          <w:szCs w:val="24"/>
          <w:shd w:val="clear" w:color="auto" w:fill="FFFFFF"/>
        </w:rPr>
      </w:pPr>
      <w:r w:rsidRPr="00333A23">
        <w:rPr>
          <w:rFonts w:ascii="Times New Roman" w:hAnsi="Times New Roman" w:cs="Times New Roman"/>
          <w:sz w:val="24"/>
          <w:szCs w:val="24"/>
          <w:shd w:val="clear" w:color="auto" w:fill="FFFFFF"/>
        </w:rPr>
        <w:t>Intervention is a multi-faceted approach which enables the person involved to gain the skills or strengths they need to succeed (earlyintervention,2020).</w:t>
      </w:r>
      <w:r w:rsidR="00E371F8">
        <w:rPr>
          <w:rFonts w:ascii="Times New Roman" w:hAnsi="Times New Roman" w:cs="Times New Roman"/>
          <w:sz w:val="24"/>
          <w:szCs w:val="24"/>
          <w:shd w:val="clear" w:color="auto" w:fill="FFFFFF"/>
        </w:rPr>
        <w:t xml:space="preserve"> </w:t>
      </w:r>
      <w:r w:rsidRPr="00333A23">
        <w:rPr>
          <w:rFonts w:ascii="Times New Roman" w:hAnsi="Times New Roman" w:cs="Times New Roman"/>
          <w:sz w:val="24"/>
          <w:szCs w:val="24"/>
          <w:shd w:val="clear" w:color="auto" w:fill="FFFFFF"/>
        </w:rPr>
        <w:t xml:space="preserve">Intervention can come in the form of groups in school that may address a child’s emotional, social, cognitive, physical and </w:t>
      </w:r>
      <w:r w:rsidRPr="00333A23">
        <w:rPr>
          <w:rFonts w:ascii="Times New Roman" w:hAnsi="Times New Roman" w:cs="Times New Roman"/>
          <w:sz w:val="24"/>
          <w:szCs w:val="24"/>
          <w:shd w:val="clear" w:color="auto" w:fill="FFFFFF"/>
        </w:rPr>
        <w:lastRenderedPageBreak/>
        <w:t>behaviour skills.</w:t>
      </w:r>
      <w:r w:rsidR="00713D78">
        <w:rPr>
          <w:rFonts w:ascii="Times New Roman" w:hAnsi="Times New Roman" w:cs="Times New Roman"/>
          <w:sz w:val="24"/>
          <w:szCs w:val="24"/>
          <w:shd w:val="clear" w:color="auto" w:fill="FFFFFF"/>
        </w:rPr>
        <w:t xml:space="preserve"> </w:t>
      </w:r>
      <w:r w:rsidRPr="00333A23">
        <w:rPr>
          <w:rFonts w:ascii="Times New Roman" w:hAnsi="Times New Roman" w:cs="Times New Roman"/>
          <w:sz w:val="24"/>
          <w:szCs w:val="24"/>
          <w:shd w:val="clear" w:color="auto" w:fill="FFFFFF"/>
        </w:rPr>
        <w:t xml:space="preserve">Intervention could come in the form of helping the child’s parents with whatever support they may need. </w:t>
      </w:r>
      <w:r w:rsidR="00AE725A">
        <w:rPr>
          <w:rFonts w:ascii="Times New Roman" w:hAnsi="Times New Roman" w:cs="Times New Roman"/>
          <w:sz w:val="24"/>
          <w:szCs w:val="24"/>
          <w:shd w:val="clear" w:color="auto" w:fill="FFFFFF"/>
        </w:rPr>
        <w:t>webMD</w:t>
      </w:r>
      <w:r w:rsidR="00DF4792">
        <w:rPr>
          <w:rFonts w:ascii="Times New Roman" w:hAnsi="Times New Roman" w:cs="Times New Roman"/>
          <w:sz w:val="24"/>
          <w:szCs w:val="24"/>
          <w:shd w:val="clear" w:color="auto" w:fill="FFFFFF"/>
        </w:rPr>
        <w:t xml:space="preserve"> (2020) </w:t>
      </w:r>
      <w:r w:rsidR="00622F48">
        <w:rPr>
          <w:rFonts w:ascii="Times New Roman" w:hAnsi="Times New Roman" w:cs="Times New Roman"/>
          <w:sz w:val="24"/>
          <w:szCs w:val="24"/>
          <w:shd w:val="clear" w:color="auto" w:fill="FFFFFF"/>
        </w:rPr>
        <w:t>recommends support groups</w:t>
      </w:r>
      <w:r w:rsidR="00293344">
        <w:rPr>
          <w:rFonts w:ascii="Times New Roman" w:hAnsi="Times New Roman" w:cs="Times New Roman"/>
          <w:sz w:val="24"/>
          <w:szCs w:val="24"/>
          <w:shd w:val="clear" w:color="auto" w:fill="FFFFFF"/>
        </w:rPr>
        <w:t xml:space="preserve"> and parenting skills training which aim to aid parents understand </w:t>
      </w:r>
      <w:r w:rsidR="00570648">
        <w:rPr>
          <w:rFonts w:ascii="Times New Roman" w:hAnsi="Times New Roman" w:cs="Times New Roman"/>
          <w:sz w:val="24"/>
          <w:szCs w:val="24"/>
          <w:shd w:val="clear" w:color="auto" w:fill="FFFFFF"/>
        </w:rPr>
        <w:t xml:space="preserve">ADHD and </w:t>
      </w:r>
      <w:r w:rsidR="003636F3">
        <w:rPr>
          <w:rFonts w:ascii="Times New Roman" w:hAnsi="Times New Roman" w:cs="Times New Roman"/>
          <w:sz w:val="24"/>
          <w:szCs w:val="24"/>
          <w:shd w:val="clear" w:color="auto" w:fill="FFFFFF"/>
        </w:rPr>
        <w:t>how best to parent a child with the disorder.</w:t>
      </w:r>
      <w:r w:rsidR="001135F6">
        <w:rPr>
          <w:rFonts w:ascii="Times New Roman" w:hAnsi="Times New Roman" w:cs="Times New Roman"/>
          <w:sz w:val="24"/>
          <w:szCs w:val="24"/>
          <w:shd w:val="clear" w:color="auto" w:fill="FFFFFF"/>
        </w:rPr>
        <w:t xml:space="preserve"> </w:t>
      </w:r>
      <w:r w:rsidR="00F93F0E">
        <w:rPr>
          <w:rFonts w:ascii="Times New Roman" w:hAnsi="Times New Roman" w:cs="Times New Roman"/>
          <w:sz w:val="24"/>
          <w:szCs w:val="24"/>
          <w:shd w:val="clear" w:color="auto" w:fill="FFFFFF"/>
        </w:rPr>
        <w:t xml:space="preserve">Parents may need </w:t>
      </w:r>
      <w:r w:rsidR="00650443">
        <w:rPr>
          <w:rFonts w:ascii="Times New Roman" w:hAnsi="Times New Roman" w:cs="Times New Roman"/>
          <w:sz w:val="24"/>
          <w:szCs w:val="24"/>
          <w:shd w:val="clear" w:color="auto" w:fill="FFFFFF"/>
        </w:rPr>
        <w:t>early intervention to understand behaviour management</w:t>
      </w:r>
      <w:r w:rsidR="000442C8">
        <w:rPr>
          <w:rFonts w:ascii="Times New Roman" w:hAnsi="Times New Roman" w:cs="Times New Roman"/>
          <w:sz w:val="24"/>
          <w:szCs w:val="24"/>
          <w:shd w:val="clear" w:color="auto" w:fill="FFFFFF"/>
        </w:rPr>
        <w:t xml:space="preserve"> and positive parenting guidance </w:t>
      </w:r>
      <w:r w:rsidR="001B003D">
        <w:rPr>
          <w:rFonts w:ascii="Times New Roman" w:hAnsi="Times New Roman" w:cs="Times New Roman"/>
          <w:sz w:val="24"/>
          <w:szCs w:val="24"/>
          <w:shd w:val="clear" w:color="auto" w:fill="FFFFFF"/>
        </w:rPr>
        <w:t>to ensure that they do not</w:t>
      </w:r>
      <w:r w:rsidR="00237482">
        <w:rPr>
          <w:rFonts w:ascii="Times New Roman" w:hAnsi="Times New Roman" w:cs="Times New Roman"/>
          <w:sz w:val="24"/>
          <w:szCs w:val="24"/>
          <w:shd w:val="clear" w:color="auto" w:fill="FFFFFF"/>
        </w:rPr>
        <w:t xml:space="preserve"> </w:t>
      </w:r>
      <w:r w:rsidR="00861C46">
        <w:rPr>
          <w:rFonts w:ascii="Times New Roman" w:hAnsi="Times New Roman" w:cs="Times New Roman"/>
          <w:sz w:val="24"/>
          <w:szCs w:val="24"/>
          <w:shd w:val="clear" w:color="auto" w:fill="FFFFFF"/>
        </w:rPr>
        <w:t xml:space="preserve">struggle to cope </w:t>
      </w:r>
      <w:r w:rsidR="00B667DA">
        <w:rPr>
          <w:rFonts w:ascii="Times New Roman" w:hAnsi="Times New Roman" w:cs="Times New Roman"/>
          <w:sz w:val="24"/>
          <w:szCs w:val="24"/>
          <w:shd w:val="clear" w:color="auto" w:fill="FFFFFF"/>
        </w:rPr>
        <w:t>and feel like they are failing</w:t>
      </w:r>
      <w:r w:rsidR="009B280E">
        <w:rPr>
          <w:rFonts w:ascii="Times New Roman" w:hAnsi="Times New Roman" w:cs="Times New Roman"/>
          <w:sz w:val="24"/>
          <w:szCs w:val="24"/>
          <w:shd w:val="clear" w:color="auto" w:fill="FFFFFF"/>
        </w:rPr>
        <w:t xml:space="preserve"> from the </w:t>
      </w:r>
      <w:r w:rsidR="00287456">
        <w:rPr>
          <w:rFonts w:ascii="Times New Roman" w:hAnsi="Times New Roman" w:cs="Times New Roman"/>
          <w:sz w:val="24"/>
          <w:szCs w:val="24"/>
          <w:shd w:val="clear" w:color="auto" w:fill="FFFFFF"/>
        </w:rPr>
        <w:t>‘bad parent’ misjudgement</w:t>
      </w:r>
      <w:r w:rsidR="001B003D">
        <w:rPr>
          <w:rFonts w:ascii="Times New Roman" w:hAnsi="Times New Roman" w:cs="Times New Roman"/>
          <w:sz w:val="24"/>
          <w:szCs w:val="24"/>
          <w:shd w:val="clear" w:color="auto" w:fill="FFFFFF"/>
        </w:rPr>
        <w:t xml:space="preserve"> </w:t>
      </w:r>
      <w:r w:rsidR="00237482">
        <w:rPr>
          <w:rFonts w:ascii="Times New Roman" w:hAnsi="Times New Roman" w:cs="Times New Roman"/>
          <w:sz w:val="24"/>
          <w:szCs w:val="24"/>
          <w:shd w:val="clear" w:color="auto" w:fill="FFFFFF"/>
        </w:rPr>
        <w:t>(Halliwell, 2016).</w:t>
      </w:r>
    </w:p>
    <w:p w14:paraId="29311C37" w14:textId="2490F0AA" w:rsidR="00E41B01" w:rsidRDefault="008F73A2" w:rsidP="008F73A2">
      <w:pPr>
        <w:spacing w:after="0" w:line="360" w:lineRule="auto"/>
        <w:jc w:val="both"/>
        <w:rPr>
          <w:rFonts w:ascii="Times New Roman" w:eastAsia="Times New Roman" w:hAnsi="Times New Roman" w:cs="Times New Roman"/>
          <w:sz w:val="24"/>
          <w:szCs w:val="24"/>
          <w:lang w:eastAsia="en-GB"/>
        </w:rPr>
      </w:pPr>
      <w:r w:rsidRPr="00333A23">
        <w:rPr>
          <w:rFonts w:ascii="Times New Roman" w:eastAsia="Times New Roman" w:hAnsi="Times New Roman" w:cs="Times New Roman"/>
          <w:sz w:val="24"/>
          <w:szCs w:val="24"/>
          <w:lang w:eastAsia="en-GB"/>
        </w:rPr>
        <w:t xml:space="preserve">In conclusion, </w:t>
      </w:r>
      <w:r w:rsidR="00CA526C" w:rsidRPr="00333A23">
        <w:rPr>
          <w:rFonts w:ascii="Times New Roman" w:eastAsia="Times New Roman" w:hAnsi="Times New Roman" w:cs="Times New Roman"/>
          <w:sz w:val="24"/>
          <w:szCs w:val="24"/>
          <w:lang w:eastAsia="en-GB"/>
        </w:rPr>
        <w:t xml:space="preserve">every </w:t>
      </w:r>
      <w:r w:rsidRPr="00333A23">
        <w:rPr>
          <w:rFonts w:ascii="Times New Roman" w:eastAsia="Times New Roman" w:hAnsi="Times New Roman" w:cs="Times New Roman"/>
          <w:sz w:val="24"/>
          <w:szCs w:val="24"/>
          <w:lang w:eastAsia="en-GB"/>
        </w:rPr>
        <w:t>child ha</w:t>
      </w:r>
      <w:r w:rsidR="00CA526C" w:rsidRPr="00333A23">
        <w:rPr>
          <w:rFonts w:ascii="Times New Roman" w:eastAsia="Times New Roman" w:hAnsi="Times New Roman" w:cs="Times New Roman"/>
          <w:sz w:val="24"/>
          <w:szCs w:val="24"/>
          <w:lang w:eastAsia="en-GB"/>
        </w:rPr>
        <w:t xml:space="preserve">s a </w:t>
      </w:r>
      <w:r w:rsidRPr="00333A23">
        <w:rPr>
          <w:rFonts w:ascii="Times New Roman" w:eastAsia="Times New Roman" w:hAnsi="Times New Roman" w:cs="Times New Roman"/>
          <w:sz w:val="24"/>
          <w:szCs w:val="24"/>
          <w:lang w:eastAsia="en-GB"/>
        </w:rPr>
        <w:t>right to enable them to have a healthy happy life. One such right is to an education and regardless of whether a child has additional learning needs they have a right to achieve an education that develops their full potential in the same way as their peers.</w:t>
      </w:r>
      <w:r w:rsidR="00E371F8">
        <w:rPr>
          <w:rFonts w:ascii="Times New Roman" w:eastAsia="Times New Roman" w:hAnsi="Times New Roman" w:cs="Times New Roman"/>
          <w:sz w:val="24"/>
          <w:szCs w:val="24"/>
          <w:lang w:eastAsia="en-GB"/>
        </w:rPr>
        <w:t xml:space="preserve"> </w:t>
      </w:r>
      <w:r w:rsidRPr="00333A23">
        <w:rPr>
          <w:rFonts w:ascii="Times New Roman" w:eastAsia="Times New Roman" w:hAnsi="Times New Roman" w:cs="Times New Roman"/>
          <w:sz w:val="24"/>
          <w:szCs w:val="24"/>
          <w:lang w:eastAsia="en-GB"/>
        </w:rPr>
        <w:t>So</w:t>
      </w:r>
      <w:r w:rsidR="00441BB7">
        <w:rPr>
          <w:rFonts w:ascii="Times New Roman" w:eastAsia="Times New Roman" w:hAnsi="Times New Roman" w:cs="Times New Roman"/>
          <w:sz w:val="24"/>
          <w:szCs w:val="24"/>
          <w:lang w:eastAsia="en-GB"/>
        </w:rPr>
        <w:t>,</w:t>
      </w:r>
      <w:r w:rsidRPr="00333A23">
        <w:rPr>
          <w:rFonts w:ascii="Times New Roman" w:eastAsia="Times New Roman" w:hAnsi="Times New Roman" w:cs="Times New Roman"/>
          <w:sz w:val="24"/>
          <w:szCs w:val="24"/>
          <w:lang w:eastAsia="en-GB"/>
        </w:rPr>
        <w:t xml:space="preserve"> with this in mind, the importance should be placed on ensuring that</w:t>
      </w:r>
      <w:r w:rsidR="0073148E">
        <w:rPr>
          <w:rFonts w:ascii="Times New Roman" w:eastAsia="Times New Roman" w:hAnsi="Times New Roman" w:cs="Times New Roman"/>
          <w:sz w:val="24"/>
          <w:szCs w:val="24"/>
          <w:lang w:eastAsia="en-GB"/>
        </w:rPr>
        <w:t>,</w:t>
      </w:r>
      <w:r w:rsidRPr="00333A23">
        <w:rPr>
          <w:rFonts w:ascii="Times New Roman" w:eastAsia="Times New Roman" w:hAnsi="Times New Roman" w:cs="Times New Roman"/>
          <w:sz w:val="24"/>
          <w:szCs w:val="24"/>
          <w:lang w:eastAsia="en-GB"/>
        </w:rPr>
        <w:t xml:space="preserve"> regardless of a child’s learning needs, </w:t>
      </w:r>
      <w:r w:rsidR="0073148E">
        <w:rPr>
          <w:rFonts w:ascii="Times New Roman" w:eastAsia="Times New Roman" w:hAnsi="Times New Roman" w:cs="Times New Roman"/>
          <w:sz w:val="24"/>
          <w:szCs w:val="24"/>
          <w:lang w:eastAsia="en-GB"/>
        </w:rPr>
        <w:t>early intervention</w:t>
      </w:r>
      <w:r w:rsidR="00340B84">
        <w:rPr>
          <w:rFonts w:ascii="Times New Roman" w:eastAsia="Times New Roman" w:hAnsi="Times New Roman" w:cs="Times New Roman"/>
          <w:sz w:val="24"/>
          <w:szCs w:val="24"/>
          <w:lang w:eastAsia="en-GB"/>
        </w:rPr>
        <w:t>, along with the child</w:t>
      </w:r>
      <w:r w:rsidR="00C8225A">
        <w:rPr>
          <w:rFonts w:ascii="Times New Roman" w:eastAsia="Times New Roman" w:hAnsi="Times New Roman" w:cs="Times New Roman"/>
          <w:sz w:val="24"/>
          <w:szCs w:val="24"/>
          <w:lang w:eastAsia="en-GB"/>
        </w:rPr>
        <w:t>ren’</w:t>
      </w:r>
      <w:r w:rsidR="00340B84">
        <w:rPr>
          <w:rFonts w:ascii="Times New Roman" w:eastAsia="Times New Roman" w:hAnsi="Times New Roman" w:cs="Times New Roman"/>
          <w:sz w:val="24"/>
          <w:szCs w:val="24"/>
          <w:lang w:eastAsia="en-GB"/>
        </w:rPr>
        <w:t xml:space="preserve">s rights </w:t>
      </w:r>
      <w:r w:rsidR="0073148E">
        <w:rPr>
          <w:rFonts w:ascii="Times New Roman" w:eastAsia="Times New Roman" w:hAnsi="Times New Roman" w:cs="Times New Roman"/>
          <w:sz w:val="24"/>
          <w:szCs w:val="24"/>
          <w:lang w:eastAsia="en-GB"/>
        </w:rPr>
        <w:t xml:space="preserve">should be paramount </w:t>
      </w:r>
      <w:r w:rsidR="002F5966">
        <w:rPr>
          <w:rFonts w:ascii="Times New Roman" w:eastAsia="Times New Roman" w:hAnsi="Times New Roman" w:cs="Times New Roman"/>
          <w:sz w:val="24"/>
          <w:szCs w:val="24"/>
          <w:lang w:eastAsia="en-GB"/>
        </w:rPr>
        <w:t>to ensure success for both the child and their family.</w:t>
      </w:r>
    </w:p>
    <w:p w14:paraId="0E0DBCE6" w14:textId="77777777" w:rsidR="00E41B01" w:rsidRDefault="00E41B01" w:rsidP="008F73A2">
      <w:pPr>
        <w:spacing w:after="0" w:line="360" w:lineRule="auto"/>
        <w:jc w:val="both"/>
        <w:rPr>
          <w:rFonts w:ascii="Times New Roman" w:eastAsia="Times New Roman" w:hAnsi="Times New Roman" w:cs="Times New Roman"/>
          <w:sz w:val="24"/>
          <w:szCs w:val="24"/>
          <w:lang w:eastAsia="en-GB"/>
        </w:rPr>
      </w:pPr>
    </w:p>
    <w:p w14:paraId="0244D816" w14:textId="77777777" w:rsidR="008F73A2" w:rsidRPr="008F73A2" w:rsidRDefault="008F73A2" w:rsidP="008F73A2">
      <w:pPr>
        <w:spacing w:after="0" w:line="360" w:lineRule="auto"/>
        <w:ind w:left="720"/>
        <w:jc w:val="both"/>
        <w:rPr>
          <w:rFonts w:ascii="Times New Roman" w:eastAsia="Times New Roman" w:hAnsi="Times New Roman" w:cs="Times New Roman"/>
          <w:sz w:val="24"/>
          <w:szCs w:val="24"/>
          <w:lang w:eastAsia="en-GB"/>
        </w:rPr>
      </w:pPr>
    </w:p>
    <w:p w14:paraId="7DA810AA" w14:textId="77777777" w:rsidR="00EE4427" w:rsidRPr="008F73A2" w:rsidRDefault="00EE4427" w:rsidP="008F73A2">
      <w:pPr>
        <w:spacing w:line="360" w:lineRule="auto"/>
        <w:jc w:val="both"/>
        <w:rPr>
          <w:rFonts w:ascii="Times New Roman" w:hAnsi="Times New Roman" w:cs="Times New Roman"/>
          <w:sz w:val="24"/>
          <w:szCs w:val="24"/>
        </w:rPr>
      </w:pPr>
    </w:p>
    <w:p w14:paraId="698E888A" w14:textId="3AB53D40" w:rsidR="0051568E" w:rsidRDefault="0051568E" w:rsidP="008F73A2">
      <w:pPr>
        <w:spacing w:line="360" w:lineRule="auto"/>
        <w:jc w:val="both"/>
        <w:rPr>
          <w:rFonts w:ascii="Times New Roman" w:hAnsi="Times New Roman" w:cs="Times New Roman"/>
          <w:sz w:val="24"/>
          <w:szCs w:val="24"/>
        </w:rPr>
      </w:pPr>
    </w:p>
    <w:p w14:paraId="55FB8B1A" w14:textId="2E144FE5" w:rsidR="004113DB" w:rsidRDefault="004113DB" w:rsidP="008F73A2">
      <w:pPr>
        <w:spacing w:line="360" w:lineRule="auto"/>
        <w:jc w:val="both"/>
        <w:rPr>
          <w:rFonts w:ascii="Times New Roman" w:hAnsi="Times New Roman" w:cs="Times New Roman"/>
          <w:sz w:val="24"/>
          <w:szCs w:val="24"/>
        </w:rPr>
      </w:pPr>
    </w:p>
    <w:p w14:paraId="5C49C9CC" w14:textId="15CF8D80" w:rsidR="004113DB" w:rsidRDefault="004113DB" w:rsidP="008F73A2">
      <w:pPr>
        <w:spacing w:line="360" w:lineRule="auto"/>
        <w:jc w:val="both"/>
        <w:rPr>
          <w:rFonts w:ascii="Times New Roman" w:hAnsi="Times New Roman" w:cs="Times New Roman"/>
          <w:sz w:val="24"/>
          <w:szCs w:val="24"/>
        </w:rPr>
      </w:pPr>
    </w:p>
    <w:p w14:paraId="56741AAD" w14:textId="3F303B03" w:rsidR="004113DB" w:rsidRDefault="004113DB" w:rsidP="008F73A2">
      <w:pPr>
        <w:spacing w:line="360" w:lineRule="auto"/>
        <w:jc w:val="both"/>
        <w:rPr>
          <w:rFonts w:ascii="Times New Roman" w:hAnsi="Times New Roman" w:cs="Times New Roman"/>
          <w:sz w:val="24"/>
          <w:szCs w:val="24"/>
        </w:rPr>
      </w:pPr>
    </w:p>
    <w:p w14:paraId="3854A59A" w14:textId="2261D1AD" w:rsidR="004113DB" w:rsidRDefault="004113DB" w:rsidP="008F73A2">
      <w:pPr>
        <w:spacing w:line="360" w:lineRule="auto"/>
        <w:jc w:val="both"/>
        <w:rPr>
          <w:rFonts w:ascii="Times New Roman" w:hAnsi="Times New Roman" w:cs="Times New Roman"/>
          <w:sz w:val="24"/>
          <w:szCs w:val="24"/>
        </w:rPr>
      </w:pPr>
    </w:p>
    <w:p w14:paraId="1DB58D53" w14:textId="58FB7AD3" w:rsidR="004113DB" w:rsidRDefault="004113DB" w:rsidP="008F73A2">
      <w:pPr>
        <w:spacing w:line="360" w:lineRule="auto"/>
        <w:jc w:val="both"/>
        <w:rPr>
          <w:rFonts w:ascii="Times New Roman" w:hAnsi="Times New Roman" w:cs="Times New Roman"/>
          <w:sz w:val="24"/>
          <w:szCs w:val="24"/>
        </w:rPr>
      </w:pPr>
    </w:p>
    <w:p w14:paraId="42A3CA0B" w14:textId="208AD639" w:rsidR="004113DB" w:rsidRDefault="004113DB" w:rsidP="008F73A2">
      <w:pPr>
        <w:spacing w:line="360" w:lineRule="auto"/>
        <w:jc w:val="both"/>
        <w:rPr>
          <w:rFonts w:ascii="Times New Roman" w:hAnsi="Times New Roman" w:cs="Times New Roman"/>
          <w:sz w:val="24"/>
          <w:szCs w:val="24"/>
        </w:rPr>
      </w:pPr>
    </w:p>
    <w:p w14:paraId="09491477" w14:textId="53A2BED8" w:rsidR="004113DB" w:rsidRDefault="004113DB" w:rsidP="008F73A2">
      <w:pPr>
        <w:spacing w:line="360" w:lineRule="auto"/>
        <w:jc w:val="both"/>
        <w:rPr>
          <w:rFonts w:ascii="Times New Roman" w:hAnsi="Times New Roman" w:cs="Times New Roman"/>
          <w:sz w:val="24"/>
          <w:szCs w:val="24"/>
        </w:rPr>
      </w:pPr>
    </w:p>
    <w:p w14:paraId="2580455A" w14:textId="44F16237" w:rsidR="004113DB" w:rsidRDefault="004113DB" w:rsidP="008F73A2">
      <w:pPr>
        <w:spacing w:line="360" w:lineRule="auto"/>
        <w:jc w:val="both"/>
        <w:rPr>
          <w:rFonts w:ascii="Times New Roman" w:hAnsi="Times New Roman" w:cs="Times New Roman"/>
          <w:sz w:val="24"/>
          <w:szCs w:val="24"/>
        </w:rPr>
      </w:pPr>
    </w:p>
    <w:p w14:paraId="7B51AD9F" w14:textId="077E9E35" w:rsidR="004113DB" w:rsidRDefault="004113DB" w:rsidP="008F73A2">
      <w:pPr>
        <w:spacing w:line="360" w:lineRule="auto"/>
        <w:jc w:val="both"/>
        <w:rPr>
          <w:rFonts w:ascii="Times New Roman" w:hAnsi="Times New Roman" w:cs="Times New Roman"/>
          <w:sz w:val="24"/>
          <w:szCs w:val="24"/>
        </w:rPr>
      </w:pPr>
    </w:p>
    <w:p w14:paraId="1F880B08" w14:textId="411BF917" w:rsidR="004113DB" w:rsidRDefault="004113DB" w:rsidP="008F73A2">
      <w:pPr>
        <w:spacing w:line="360" w:lineRule="auto"/>
        <w:jc w:val="both"/>
        <w:rPr>
          <w:rFonts w:ascii="Times New Roman" w:hAnsi="Times New Roman" w:cs="Times New Roman"/>
          <w:sz w:val="24"/>
          <w:szCs w:val="24"/>
        </w:rPr>
      </w:pPr>
    </w:p>
    <w:p w14:paraId="692FB042" w14:textId="6589CA10" w:rsidR="004113DB" w:rsidRDefault="004113DB" w:rsidP="008F73A2">
      <w:pPr>
        <w:spacing w:line="360" w:lineRule="auto"/>
        <w:jc w:val="both"/>
        <w:rPr>
          <w:rFonts w:ascii="Times New Roman" w:hAnsi="Times New Roman" w:cs="Times New Roman"/>
          <w:sz w:val="24"/>
          <w:szCs w:val="24"/>
        </w:rPr>
      </w:pPr>
    </w:p>
    <w:p w14:paraId="7219ABD7" w14:textId="5DE243C0" w:rsidR="004113DB" w:rsidRDefault="004113DB" w:rsidP="008F73A2">
      <w:pPr>
        <w:spacing w:line="360" w:lineRule="auto"/>
        <w:jc w:val="both"/>
        <w:rPr>
          <w:rFonts w:ascii="Times New Roman" w:hAnsi="Times New Roman" w:cs="Times New Roman"/>
          <w:sz w:val="24"/>
          <w:szCs w:val="24"/>
        </w:rPr>
      </w:pPr>
    </w:p>
    <w:p w14:paraId="153B6C4B" w14:textId="77777777" w:rsidR="004113DB" w:rsidRPr="00867E59" w:rsidRDefault="004113DB" w:rsidP="004113DB">
      <w:pPr>
        <w:spacing w:line="360" w:lineRule="auto"/>
        <w:jc w:val="both"/>
        <w:rPr>
          <w:rFonts w:ascii="Times New Roman" w:hAnsi="Times New Roman" w:cs="Times New Roman"/>
          <w:b/>
          <w:bCs/>
          <w:sz w:val="24"/>
          <w:szCs w:val="24"/>
          <w:u w:val="single"/>
        </w:rPr>
      </w:pPr>
      <w:r w:rsidRPr="00867E59">
        <w:rPr>
          <w:rFonts w:ascii="Times New Roman" w:hAnsi="Times New Roman" w:cs="Times New Roman"/>
          <w:b/>
          <w:bCs/>
          <w:sz w:val="24"/>
          <w:szCs w:val="24"/>
          <w:u w:val="single"/>
        </w:rPr>
        <w:lastRenderedPageBreak/>
        <w:t>Part 2.</w:t>
      </w:r>
    </w:p>
    <w:p w14:paraId="23B6454D" w14:textId="77777777" w:rsidR="004113DB" w:rsidRPr="00867E59" w:rsidRDefault="004113DB" w:rsidP="004113DB">
      <w:pPr>
        <w:spacing w:line="360" w:lineRule="auto"/>
        <w:jc w:val="both"/>
        <w:rPr>
          <w:rFonts w:ascii="Times New Roman" w:hAnsi="Times New Roman" w:cs="Times New Roman"/>
          <w:sz w:val="24"/>
          <w:szCs w:val="24"/>
        </w:rPr>
      </w:pPr>
      <w:r w:rsidRPr="00867E59">
        <w:rPr>
          <w:rFonts w:ascii="Times New Roman" w:hAnsi="Times New Roman" w:cs="Times New Roman"/>
          <w:sz w:val="24"/>
          <w:szCs w:val="24"/>
        </w:rPr>
        <w:t xml:space="preserve">For a child that has Attention Deficit Hyperactivity Disorder there are many barriers that they may encounter.  Low (2019) informs us that to be able to help a child that has ADHD, it must be realised that ADHD is a genuine disorder of the brain that causes consequences and unintended behaviours.  If there is not an understanding of the disorder, it may lead people to make a judgement that the child is behaving in a way as a consequence of bad behaviour or poor parenting Which is unhelpful to children and their parents (Halliwell, 2016) (French, B et al. 2019). Low (2019, p1) agrees and states,” ADHD is neither a reflection of a child’s character nor of his intelligence or upbringing”. </w:t>
      </w:r>
    </w:p>
    <w:p w14:paraId="228D5C76" w14:textId="77777777" w:rsidR="004113DB" w:rsidRPr="00867E59" w:rsidRDefault="004113DB" w:rsidP="004113DB">
      <w:pPr>
        <w:spacing w:line="360" w:lineRule="auto"/>
        <w:jc w:val="both"/>
        <w:rPr>
          <w:rFonts w:ascii="Times New Roman" w:hAnsi="Times New Roman" w:cs="Times New Roman"/>
          <w:sz w:val="24"/>
          <w:szCs w:val="24"/>
        </w:rPr>
      </w:pPr>
      <w:r w:rsidRPr="00867E59">
        <w:rPr>
          <w:rFonts w:ascii="Times New Roman" w:hAnsi="Times New Roman" w:cs="Times New Roman"/>
          <w:sz w:val="24"/>
          <w:szCs w:val="24"/>
        </w:rPr>
        <w:t>Moore (2015) explains that for children with ADHD the social aspect is often one of the biggest challenges. The hyperactive and impulsive behaviours of ADHD are central to the difficulties of developing peer relationships (Haas, 2017). Moore (2015) claims that the impulsiveness, non-stop activity and frequent aggressive nature of an ADHD child could be the reasoning behind the dislike from their peers. Low (2020) reiterates this point and discusses that due to the impulsive nature of ADHD, if a child feels angry or frustration, then they will present it instantly rather than take time to think about their feelings, self-regulate and rationalise the ramifications of their behaviours. According to Low (2019) children with ADHD can dominate play, they may play more aggressively than their other classmates and when situations do not go to how they would plan, due to low tolerance and frustration the child can have outbursts and or meltdowns which can leave the child often feeling emotional, especially if this has taken place within a classroom in front of their peers, causing embarrassment which will have a negative affect on a child’s self-esteem (Low 2020). Social relationships within ADHD children and their peers can often start to break down due to all these reasons mentioned above. Children with ADHD may not have the best awareness of social situations and the reactions that they evoke from their peers and they can often become labelled as a troublemaker (Low, 2019).</w:t>
      </w:r>
    </w:p>
    <w:p w14:paraId="2420EB44" w14:textId="77777777" w:rsidR="004113DB" w:rsidRPr="00867E59" w:rsidRDefault="004113DB" w:rsidP="004113DB">
      <w:pPr>
        <w:spacing w:line="360" w:lineRule="auto"/>
        <w:jc w:val="both"/>
        <w:rPr>
          <w:rFonts w:ascii="Times New Roman" w:hAnsi="Times New Roman" w:cs="Times New Roman"/>
          <w:sz w:val="24"/>
          <w:szCs w:val="24"/>
        </w:rPr>
      </w:pPr>
      <w:r w:rsidRPr="00867E59">
        <w:rPr>
          <w:rFonts w:ascii="Times New Roman" w:hAnsi="Times New Roman" w:cs="Times New Roman"/>
          <w:sz w:val="24"/>
          <w:szCs w:val="24"/>
        </w:rPr>
        <w:t>These examples of social interactions can prove to be a barrier between children with ADHD and those without it, with the result being that, ‘children with ADHD have substantially worse social skills than other children’ according to Moore (2015) (Normand et al. 2013). According to Low (2019) the lack of the social interaction and nonacceptance of their peers can lead to a child with ADHD feeling isolated, un-likeable and different, all of which can have a lasting effect and leave a negative impression on the child.</w:t>
      </w:r>
    </w:p>
    <w:p w14:paraId="1DEE65B9" w14:textId="77777777" w:rsidR="004113DB" w:rsidRPr="00867E59" w:rsidRDefault="004113DB" w:rsidP="004113DB">
      <w:pPr>
        <w:spacing w:line="360" w:lineRule="auto"/>
        <w:jc w:val="both"/>
        <w:rPr>
          <w:rFonts w:ascii="Times New Roman" w:hAnsi="Times New Roman" w:cs="Times New Roman"/>
          <w:sz w:val="24"/>
          <w:szCs w:val="24"/>
        </w:rPr>
      </w:pPr>
      <w:r w:rsidRPr="00867E59">
        <w:rPr>
          <w:rFonts w:ascii="Times New Roman" w:hAnsi="Times New Roman" w:cs="Times New Roman"/>
          <w:sz w:val="24"/>
          <w:szCs w:val="24"/>
        </w:rPr>
        <w:lastRenderedPageBreak/>
        <w:t>However, Croner-I (2020) tells us that to help develop social interactions and build confidence, effective communication and support, in addition to a consistent approach is vital from early years staff and parents.</w:t>
      </w:r>
    </w:p>
    <w:p w14:paraId="5DC131C3" w14:textId="77777777" w:rsidR="004113DB" w:rsidRPr="00867E59" w:rsidRDefault="004113DB" w:rsidP="004113DB">
      <w:pPr>
        <w:spacing w:line="360" w:lineRule="auto"/>
        <w:jc w:val="both"/>
        <w:rPr>
          <w:rFonts w:ascii="Times New Roman" w:hAnsi="Times New Roman" w:cs="Times New Roman"/>
          <w:sz w:val="24"/>
          <w:szCs w:val="24"/>
        </w:rPr>
      </w:pPr>
      <w:r w:rsidRPr="00867E59">
        <w:rPr>
          <w:rFonts w:ascii="Times New Roman" w:hAnsi="Times New Roman" w:cs="Times New Roman"/>
          <w:sz w:val="24"/>
          <w:szCs w:val="24"/>
        </w:rPr>
        <w:t>Moore (2015) suggests that Parental friendship coaching could contribute to helping children with ADHD with an approach that helps build social skills, instigate play dates, which contribute to a positive, healthy parent-child relationship. In  a classroom setting, Pairing a child up with another student can help , especially if the child without ADHD has a willing, caring and responsible nature as they could be a calming influence to them, help them to keep on task with school work and become a bridge between fellow classmates helping them to improve their social skills (Low and Gans, 2020).</w:t>
      </w:r>
    </w:p>
    <w:p w14:paraId="579EF196" w14:textId="77777777" w:rsidR="004113DB" w:rsidRPr="00867E59" w:rsidRDefault="004113DB" w:rsidP="004113DB">
      <w:pPr>
        <w:spacing w:line="360" w:lineRule="auto"/>
        <w:jc w:val="both"/>
        <w:rPr>
          <w:rFonts w:ascii="Times New Roman" w:hAnsi="Times New Roman" w:cs="Times New Roman"/>
          <w:sz w:val="24"/>
          <w:szCs w:val="24"/>
        </w:rPr>
      </w:pPr>
      <w:r w:rsidRPr="00867E59">
        <w:rPr>
          <w:rFonts w:ascii="Times New Roman" w:hAnsi="Times New Roman" w:cs="Times New Roman"/>
          <w:sz w:val="24"/>
          <w:szCs w:val="24"/>
        </w:rPr>
        <w:t xml:space="preserve">Parents can become increasingly aware of the difficulty that their child may have to make relationships and maintain them and make become disheartened by their child’s lack of friends and  possible negative effect that the education system may have on them (Low, 2019). This may result in the parents taking the measures of their child’s education into their own hands and removing their child from formal school education to educating them at home. Staufenberg (2020) tells us that over the past six years the number of children that have left school to be home educated has almost doubled. One of the reasons given for this increase was down to the fact that parents were taking their children out of schools to avoid fines and prosecution for their child who may have behaviour problems and may be at risk from poor attendance, truancy and exclusion (Staufenberg, 2020). </w:t>
      </w:r>
    </w:p>
    <w:p w14:paraId="07A6E8FA" w14:textId="77777777" w:rsidR="004113DB" w:rsidRPr="00867E59" w:rsidRDefault="004113DB" w:rsidP="004113DB">
      <w:pPr>
        <w:spacing w:line="360" w:lineRule="auto"/>
        <w:jc w:val="both"/>
        <w:rPr>
          <w:rFonts w:ascii="Times New Roman" w:hAnsi="Times New Roman" w:cs="Times New Roman"/>
          <w:sz w:val="24"/>
          <w:szCs w:val="24"/>
        </w:rPr>
      </w:pPr>
      <w:r w:rsidRPr="00867E59">
        <w:rPr>
          <w:rFonts w:ascii="Times New Roman" w:hAnsi="Times New Roman" w:cs="Times New Roman"/>
          <w:sz w:val="24"/>
          <w:szCs w:val="24"/>
        </w:rPr>
        <w:t>An article undertaken by BBC Bitesize (2020) talks of the issues facing children with behavioural problems and gives real life testimonies of adults reflecting back on their school years and on their present situations. Recalling how lack of educational and mental health support from educators and parents in addition to social exclusions from peers left an impact on their health and wellbeing. Within the article the ‘school to prison’ pipeline is mentioned. This pipeline is a course of events that are said to occur to disadvantaged children with behavioural problems. It begins with a child being sent out of class, detention, isolation, temporary exclusion, permanent exclusion, pupil referral unit, young offender institution, prison, re-offending (BBC Bitesize, 2020).</w:t>
      </w:r>
    </w:p>
    <w:p w14:paraId="29447E5C" w14:textId="77777777" w:rsidR="004113DB" w:rsidRPr="00867E59" w:rsidRDefault="004113DB" w:rsidP="004113DB">
      <w:pPr>
        <w:spacing w:line="360" w:lineRule="auto"/>
        <w:jc w:val="both"/>
        <w:rPr>
          <w:rFonts w:ascii="Times New Roman" w:hAnsi="Times New Roman" w:cs="Times New Roman"/>
          <w:sz w:val="24"/>
          <w:szCs w:val="24"/>
        </w:rPr>
      </w:pPr>
      <w:r w:rsidRPr="00867E59">
        <w:rPr>
          <w:rFonts w:ascii="Times New Roman" w:hAnsi="Times New Roman" w:cs="Times New Roman"/>
          <w:sz w:val="24"/>
          <w:szCs w:val="24"/>
        </w:rPr>
        <w:t xml:space="preserve">Mikami (2013) educate us of a longitudinal study that found that boys that had ADHD and childhood peer problems were more likely to present with depression, criminal behaviour and substance use in adolescence than boys that did not have ADHD. Mikami (2013) also gave the </w:t>
      </w:r>
      <w:r w:rsidRPr="00867E59">
        <w:rPr>
          <w:rFonts w:ascii="Times New Roman" w:hAnsi="Times New Roman" w:cs="Times New Roman"/>
          <w:sz w:val="24"/>
          <w:szCs w:val="24"/>
        </w:rPr>
        <w:lastRenderedPageBreak/>
        <w:t xml:space="preserve">results that girls with ADHD and peer childhood rejection were more likely to present with disruptive behaviours, school failure and internalizing symptoms. This evidence resonates with Thomson’s (2016) study of 200 prisoners, aged between the ages of 16 and 25 which resulted in the discovery that around 30% of those taking part in the study had ADHD.  With the future looking so bleak, earlier interventions to boost social interactions, promote inclusivity and combat barriers are needed to stop the cycle for those children with ADHD following in their predicted footsteps. </w:t>
      </w:r>
    </w:p>
    <w:p w14:paraId="43B06A76" w14:textId="77777777" w:rsidR="004113DB" w:rsidRDefault="004113DB" w:rsidP="004113DB">
      <w:pPr>
        <w:rPr>
          <w:rFonts w:ascii="Cavolini" w:hAnsi="Cavolini" w:cs="Cavolini"/>
        </w:rPr>
      </w:pPr>
    </w:p>
    <w:p w14:paraId="61F0FEF1" w14:textId="77777777" w:rsidR="004113DB" w:rsidRPr="005C2F91" w:rsidRDefault="004113DB" w:rsidP="004113DB">
      <w:pPr>
        <w:rPr>
          <w:rFonts w:ascii="Cavolini" w:hAnsi="Cavolini" w:cs="Cavolini"/>
        </w:rPr>
      </w:pPr>
      <w:r>
        <w:rPr>
          <w:rFonts w:ascii="Cavolini" w:hAnsi="Cavolini" w:cs="Cavolini"/>
        </w:rPr>
        <w:t xml:space="preserve"> </w:t>
      </w:r>
    </w:p>
    <w:p w14:paraId="4C4E0546" w14:textId="4636AB62" w:rsidR="004113DB" w:rsidRDefault="004113DB" w:rsidP="008F73A2">
      <w:pPr>
        <w:spacing w:line="360" w:lineRule="auto"/>
        <w:jc w:val="both"/>
        <w:rPr>
          <w:rFonts w:ascii="Times New Roman" w:hAnsi="Times New Roman" w:cs="Times New Roman"/>
          <w:sz w:val="24"/>
          <w:szCs w:val="24"/>
        </w:rPr>
      </w:pPr>
    </w:p>
    <w:p w14:paraId="3A59AC56" w14:textId="5229185A" w:rsidR="002A7269" w:rsidRDefault="002A7269" w:rsidP="008F73A2">
      <w:pPr>
        <w:spacing w:line="360" w:lineRule="auto"/>
        <w:jc w:val="both"/>
        <w:rPr>
          <w:rFonts w:ascii="Times New Roman" w:hAnsi="Times New Roman" w:cs="Times New Roman"/>
          <w:sz w:val="24"/>
          <w:szCs w:val="24"/>
        </w:rPr>
      </w:pPr>
    </w:p>
    <w:p w14:paraId="0D980925" w14:textId="1CA378C1" w:rsidR="002A7269" w:rsidRDefault="002A7269" w:rsidP="008F73A2">
      <w:pPr>
        <w:spacing w:line="360" w:lineRule="auto"/>
        <w:jc w:val="both"/>
        <w:rPr>
          <w:rFonts w:ascii="Times New Roman" w:hAnsi="Times New Roman" w:cs="Times New Roman"/>
          <w:sz w:val="24"/>
          <w:szCs w:val="24"/>
        </w:rPr>
      </w:pPr>
    </w:p>
    <w:p w14:paraId="465C5350" w14:textId="5EF4FDAD" w:rsidR="002A7269" w:rsidRDefault="002A7269" w:rsidP="008F73A2">
      <w:pPr>
        <w:spacing w:line="360" w:lineRule="auto"/>
        <w:jc w:val="both"/>
        <w:rPr>
          <w:rFonts w:ascii="Times New Roman" w:hAnsi="Times New Roman" w:cs="Times New Roman"/>
          <w:sz w:val="24"/>
          <w:szCs w:val="24"/>
        </w:rPr>
      </w:pPr>
    </w:p>
    <w:p w14:paraId="77B4B8FA" w14:textId="6B293492" w:rsidR="002A7269" w:rsidRDefault="002A7269" w:rsidP="008F73A2">
      <w:pPr>
        <w:spacing w:line="360" w:lineRule="auto"/>
        <w:jc w:val="both"/>
        <w:rPr>
          <w:rFonts w:ascii="Times New Roman" w:hAnsi="Times New Roman" w:cs="Times New Roman"/>
          <w:sz w:val="24"/>
          <w:szCs w:val="24"/>
        </w:rPr>
      </w:pPr>
    </w:p>
    <w:p w14:paraId="26D2B8A8" w14:textId="7D02C2FE" w:rsidR="002A7269" w:rsidRDefault="002A7269" w:rsidP="008F73A2">
      <w:pPr>
        <w:spacing w:line="360" w:lineRule="auto"/>
        <w:jc w:val="both"/>
        <w:rPr>
          <w:rFonts w:ascii="Times New Roman" w:hAnsi="Times New Roman" w:cs="Times New Roman"/>
          <w:sz w:val="24"/>
          <w:szCs w:val="24"/>
        </w:rPr>
      </w:pPr>
    </w:p>
    <w:p w14:paraId="6DFF92CA" w14:textId="00AF4DCB" w:rsidR="002A7269" w:rsidRDefault="002A7269" w:rsidP="008F73A2">
      <w:pPr>
        <w:spacing w:line="360" w:lineRule="auto"/>
        <w:jc w:val="both"/>
        <w:rPr>
          <w:rFonts w:ascii="Times New Roman" w:hAnsi="Times New Roman" w:cs="Times New Roman"/>
          <w:sz w:val="24"/>
          <w:szCs w:val="24"/>
        </w:rPr>
      </w:pPr>
    </w:p>
    <w:p w14:paraId="60480257" w14:textId="458EBA25" w:rsidR="002A7269" w:rsidRDefault="002A7269" w:rsidP="008F73A2">
      <w:pPr>
        <w:spacing w:line="360" w:lineRule="auto"/>
        <w:jc w:val="both"/>
        <w:rPr>
          <w:rFonts w:ascii="Times New Roman" w:hAnsi="Times New Roman" w:cs="Times New Roman"/>
          <w:sz w:val="24"/>
          <w:szCs w:val="24"/>
        </w:rPr>
      </w:pPr>
    </w:p>
    <w:p w14:paraId="0F87EA05" w14:textId="6C298DB7" w:rsidR="002A7269" w:rsidRDefault="002A7269" w:rsidP="008F73A2">
      <w:pPr>
        <w:spacing w:line="360" w:lineRule="auto"/>
        <w:jc w:val="both"/>
        <w:rPr>
          <w:rFonts w:ascii="Times New Roman" w:hAnsi="Times New Roman" w:cs="Times New Roman"/>
          <w:sz w:val="24"/>
          <w:szCs w:val="24"/>
        </w:rPr>
      </w:pPr>
    </w:p>
    <w:p w14:paraId="112EA5C3" w14:textId="4599DC1E" w:rsidR="002A7269" w:rsidRDefault="002A7269" w:rsidP="008F73A2">
      <w:pPr>
        <w:spacing w:line="360" w:lineRule="auto"/>
        <w:jc w:val="both"/>
        <w:rPr>
          <w:rFonts w:ascii="Times New Roman" w:hAnsi="Times New Roman" w:cs="Times New Roman"/>
          <w:sz w:val="24"/>
          <w:szCs w:val="24"/>
        </w:rPr>
      </w:pPr>
    </w:p>
    <w:p w14:paraId="3A9E402B" w14:textId="64108038" w:rsidR="002A7269" w:rsidRDefault="002A7269" w:rsidP="008F73A2">
      <w:pPr>
        <w:spacing w:line="360" w:lineRule="auto"/>
        <w:jc w:val="both"/>
        <w:rPr>
          <w:rFonts w:ascii="Times New Roman" w:hAnsi="Times New Roman" w:cs="Times New Roman"/>
          <w:sz w:val="24"/>
          <w:szCs w:val="24"/>
        </w:rPr>
      </w:pPr>
    </w:p>
    <w:p w14:paraId="6813D2F0" w14:textId="5B901EEC" w:rsidR="002A7269" w:rsidRDefault="002A7269" w:rsidP="008F73A2">
      <w:pPr>
        <w:spacing w:line="360" w:lineRule="auto"/>
        <w:jc w:val="both"/>
        <w:rPr>
          <w:rFonts w:ascii="Times New Roman" w:hAnsi="Times New Roman" w:cs="Times New Roman"/>
          <w:sz w:val="24"/>
          <w:szCs w:val="24"/>
        </w:rPr>
      </w:pPr>
    </w:p>
    <w:p w14:paraId="42FF267D" w14:textId="517472AF" w:rsidR="002A7269" w:rsidRDefault="002A7269" w:rsidP="008F73A2">
      <w:pPr>
        <w:spacing w:line="360" w:lineRule="auto"/>
        <w:jc w:val="both"/>
        <w:rPr>
          <w:rFonts w:ascii="Times New Roman" w:hAnsi="Times New Roman" w:cs="Times New Roman"/>
          <w:sz w:val="24"/>
          <w:szCs w:val="24"/>
        </w:rPr>
      </w:pPr>
    </w:p>
    <w:p w14:paraId="7B608547" w14:textId="40E5EF9A" w:rsidR="002A7269" w:rsidRDefault="002A7269" w:rsidP="008F73A2">
      <w:pPr>
        <w:spacing w:line="360" w:lineRule="auto"/>
        <w:jc w:val="both"/>
        <w:rPr>
          <w:rFonts w:ascii="Times New Roman" w:hAnsi="Times New Roman" w:cs="Times New Roman"/>
          <w:sz w:val="24"/>
          <w:szCs w:val="24"/>
        </w:rPr>
      </w:pPr>
    </w:p>
    <w:p w14:paraId="5025B5B2" w14:textId="51B843D5" w:rsidR="002A7269" w:rsidRDefault="002A7269" w:rsidP="008F73A2">
      <w:pPr>
        <w:spacing w:line="360" w:lineRule="auto"/>
        <w:jc w:val="both"/>
        <w:rPr>
          <w:rFonts w:ascii="Times New Roman" w:hAnsi="Times New Roman" w:cs="Times New Roman"/>
          <w:sz w:val="24"/>
          <w:szCs w:val="24"/>
        </w:rPr>
      </w:pPr>
    </w:p>
    <w:p w14:paraId="250F17E0" w14:textId="4F13A984" w:rsidR="002A7269" w:rsidRDefault="002A7269" w:rsidP="008F73A2">
      <w:pPr>
        <w:spacing w:line="360" w:lineRule="auto"/>
        <w:jc w:val="both"/>
        <w:rPr>
          <w:rFonts w:ascii="Times New Roman" w:hAnsi="Times New Roman" w:cs="Times New Roman"/>
          <w:sz w:val="24"/>
          <w:szCs w:val="24"/>
        </w:rPr>
      </w:pPr>
    </w:p>
    <w:p w14:paraId="779ECF24" w14:textId="4006718F" w:rsidR="002A7269" w:rsidRDefault="002A7269" w:rsidP="008F73A2">
      <w:pPr>
        <w:spacing w:line="360" w:lineRule="auto"/>
        <w:jc w:val="both"/>
        <w:rPr>
          <w:rFonts w:ascii="Times New Roman" w:hAnsi="Times New Roman" w:cs="Times New Roman"/>
          <w:sz w:val="24"/>
          <w:szCs w:val="24"/>
        </w:rPr>
      </w:pPr>
    </w:p>
    <w:p w14:paraId="64A16429" w14:textId="77777777" w:rsidR="002A7269" w:rsidRPr="00370F57" w:rsidRDefault="002A7269" w:rsidP="002A7269">
      <w:pPr>
        <w:spacing w:line="360" w:lineRule="auto"/>
        <w:jc w:val="both"/>
        <w:rPr>
          <w:rFonts w:ascii="Times New Roman" w:hAnsi="Times New Roman" w:cs="Times New Roman"/>
          <w:b/>
          <w:bCs/>
          <w:sz w:val="24"/>
          <w:szCs w:val="24"/>
          <w:u w:val="single"/>
        </w:rPr>
      </w:pPr>
      <w:r w:rsidRPr="00370F57">
        <w:rPr>
          <w:rFonts w:ascii="Times New Roman" w:hAnsi="Times New Roman" w:cs="Times New Roman"/>
          <w:b/>
          <w:bCs/>
          <w:sz w:val="24"/>
          <w:szCs w:val="24"/>
          <w:u w:val="single"/>
        </w:rPr>
        <w:lastRenderedPageBreak/>
        <w:t>Part 3.</w:t>
      </w:r>
    </w:p>
    <w:p w14:paraId="1E8C7820" w14:textId="77777777" w:rsidR="002A7269" w:rsidRPr="00370F57" w:rsidRDefault="002A7269" w:rsidP="002A7269">
      <w:pPr>
        <w:spacing w:line="360" w:lineRule="auto"/>
        <w:jc w:val="both"/>
        <w:rPr>
          <w:rFonts w:ascii="Times New Roman" w:hAnsi="Times New Roman" w:cs="Times New Roman"/>
          <w:sz w:val="24"/>
          <w:szCs w:val="24"/>
        </w:rPr>
      </w:pPr>
      <w:r w:rsidRPr="00370F57">
        <w:rPr>
          <w:rFonts w:ascii="Times New Roman" w:hAnsi="Times New Roman" w:cs="Times New Roman"/>
          <w:sz w:val="24"/>
          <w:szCs w:val="24"/>
        </w:rPr>
        <w:t>For a child that has Attention Deficit Hyperactivity disorder a classroom can be a difficult place to be. Lucas (2019, p1) states, “children with ADHD were 73 times more likely than children without ADHD to be impaired in approaches to learning” and, “will need extra help with their learning”, according to Lanc (2016). Children with ADHD are more at risk of school failure so there is a need to make their education a positive experience for them to succeed (Lucas, 2019).</w:t>
      </w:r>
    </w:p>
    <w:p w14:paraId="0DE92770" w14:textId="77777777" w:rsidR="002A7269" w:rsidRPr="00370F57" w:rsidRDefault="002A7269" w:rsidP="002A7269">
      <w:pPr>
        <w:spacing w:line="360" w:lineRule="auto"/>
        <w:jc w:val="both"/>
        <w:rPr>
          <w:rFonts w:ascii="Times New Roman" w:hAnsi="Times New Roman" w:cs="Times New Roman"/>
          <w:sz w:val="24"/>
          <w:szCs w:val="24"/>
        </w:rPr>
      </w:pPr>
      <w:r w:rsidRPr="00370F57">
        <w:rPr>
          <w:rFonts w:ascii="Times New Roman" w:hAnsi="Times New Roman" w:cs="Times New Roman"/>
          <w:sz w:val="24"/>
          <w:szCs w:val="24"/>
        </w:rPr>
        <w:t xml:space="preserve">Children that have ADHD have difficulty sitting for long periods of time which is what they are often expected to do especially as they progress through the school years the time sat at desks increases. Low and Gans (2020) suggests that support could be given to these children by implementing frequent opportunities to move by Getting up and moving around, given tasks to do such as handing out papers, giving out resources, making errands, even just a walk to the their bag or to the water fountain for a drink just to give time for those children to have a break. </w:t>
      </w:r>
    </w:p>
    <w:p w14:paraId="449AB5ED" w14:textId="77777777" w:rsidR="002A7269" w:rsidRPr="00370F57" w:rsidRDefault="002A7269" w:rsidP="002A7269">
      <w:pPr>
        <w:spacing w:line="360" w:lineRule="auto"/>
        <w:jc w:val="both"/>
        <w:rPr>
          <w:rFonts w:ascii="Times New Roman" w:hAnsi="Times New Roman" w:cs="Times New Roman"/>
          <w:sz w:val="24"/>
          <w:szCs w:val="24"/>
        </w:rPr>
      </w:pPr>
      <w:r w:rsidRPr="00370F57">
        <w:rPr>
          <w:rFonts w:ascii="Times New Roman" w:hAnsi="Times New Roman" w:cs="Times New Roman"/>
          <w:sz w:val="24"/>
          <w:szCs w:val="24"/>
        </w:rPr>
        <w:t xml:space="preserve">When children have not behaved as expected in class often as a punishment, they are denied their playtime. However, ADHD children who are impulsive and active need their play time to be able to be active, they need more physical opportunities (Low, 2020). Playtime should not be earned as reported by Dendy (2020) as excluding children from playtime for ADHD behaviours is undoubtedly discriminating the child for the disability it has. According to Hamid (2019) children with ADHD struggle to sit still and conform to rules however, when children are outside, they feel liberated making their play possibilities endless. Within an Early Years setting, daily outdoor play should be commonplace. Being outdoors is an ideal opportunity for a child with ADHD, as the freedom that comes from being able to run, jump and climb are all outlets for releasing energy and restlessness that ADHD can bring, according to Low (2020) and additionally, through participating in movement and exercise, dopamine levels increase within the brain, which are naturally lower in an ADHD brain (Tartakovsky, 2018). Frances and Taylor (2004) and Melina (2012) inform us that children with ADHD tend to have lesser symptom severity from spending time outdoors, particularly if the time is spent in green areas. Hamid (2019) also explains how being outdoors with the breeze against their skin and the rustling of the leaves and trees can have a calming effect on children with ADHD. Tartakovsky (2018) implies that organised, structured activities outdoors can aid with ADHD. However, Chadd (2020) argue that too much directed attention can lead to distraction and impulsivity, although a balance between structured and unstructured time in nature can cause a reduction in ADHD symptoms. Another benefit is the social aspect of playing outdoors according to Dendy </w:t>
      </w:r>
      <w:r w:rsidRPr="00370F57">
        <w:rPr>
          <w:rFonts w:ascii="Times New Roman" w:hAnsi="Times New Roman" w:cs="Times New Roman"/>
          <w:sz w:val="24"/>
          <w:szCs w:val="24"/>
        </w:rPr>
        <w:lastRenderedPageBreak/>
        <w:t>(2020) children can play freely and communicate with each other helping to develop and sharpen social skills. Dendy (2020) also informs us that on days that ADHD children did not go outside to play levels of inappropriate behaviour were significantly greater. Which is evidence to prove that as Oldfield (2015) states, “a balance of work and letting off steam is necessary for a healthy educational environment.”</w:t>
      </w:r>
    </w:p>
    <w:p w14:paraId="523F620D" w14:textId="6916AC5F" w:rsidR="002A7269" w:rsidRDefault="002A7269" w:rsidP="008F73A2">
      <w:pPr>
        <w:spacing w:line="360" w:lineRule="auto"/>
        <w:jc w:val="both"/>
        <w:rPr>
          <w:rFonts w:ascii="Times New Roman" w:hAnsi="Times New Roman" w:cs="Times New Roman"/>
          <w:sz w:val="24"/>
          <w:szCs w:val="24"/>
        </w:rPr>
      </w:pPr>
    </w:p>
    <w:p w14:paraId="25DFA8C2" w14:textId="1059D1B4" w:rsidR="009E19E8" w:rsidRDefault="009E19E8" w:rsidP="008F73A2">
      <w:pPr>
        <w:spacing w:line="360" w:lineRule="auto"/>
        <w:jc w:val="both"/>
        <w:rPr>
          <w:rFonts w:ascii="Times New Roman" w:hAnsi="Times New Roman" w:cs="Times New Roman"/>
          <w:sz w:val="24"/>
          <w:szCs w:val="24"/>
        </w:rPr>
      </w:pPr>
    </w:p>
    <w:p w14:paraId="60CE94D8" w14:textId="703113FC" w:rsidR="009E19E8" w:rsidRDefault="009E19E8" w:rsidP="008F73A2">
      <w:pPr>
        <w:spacing w:line="360" w:lineRule="auto"/>
        <w:jc w:val="both"/>
        <w:rPr>
          <w:rFonts w:ascii="Times New Roman" w:hAnsi="Times New Roman" w:cs="Times New Roman"/>
          <w:sz w:val="24"/>
          <w:szCs w:val="24"/>
        </w:rPr>
      </w:pPr>
    </w:p>
    <w:p w14:paraId="25D88B82" w14:textId="7F6CAF7F" w:rsidR="009E19E8" w:rsidRDefault="009E19E8" w:rsidP="008F73A2">
      <w:pPr>
        <w:spacing w:line="360" w:lineRule="auto"/>
        <w:jc w:val="both"/>
        <w:rPr>
          <w:rFonts w:ascii="Times New Roman" w:hAnsi="Times New Roman" w:cs="Times New Roman"/>
          <w:sz w:val="24"/>
          <w:szCs w:val="24"/>
        </w:rPr>
      </w:pPr>
    </w:p>
    <w:p w14:paraId="0795A0F6" w14:textId="124CC0BB" w:rsidR="009E19E8" w:rsidRDefault="009E19E8" w:rsidP="008F73A2">
      <w:pPr>
        <w:spacing w:line="360" w:lineRule="auto"/>
        <w:jc w:val="both"/>
        <w:rPr>
          <w:rFonts w:ascii="Times New Roman" w:hAnsi="Times New Roman" w:cs="Times New Roman"/>
          <w:sz w:val="24"/>
          <w:szCs w:val="24"/>
        </w:rPr>
      </w:pPr>
    </w:p>
    <w:p w14:paraId="258A84BA" w14:textId="4E128F4A" w:rsidR="009E19E8" w:rsidRDefault="009E19E8" w:rsidP="008F73A2">
      <w:pPr>
        <w:spacing w:line="360" w:lineRule="auto"/>
        <w:jc w:val="both"/>
        <w:rPr>
          <w:rFonts w:ascii="Times New Roman" w:hAnsi="Times New Roman" w:cs="Times New Roman"/>
          <w:sz w:val="24"/>
          <w:szCs w:val="24"/>
        </w:rPr>
      </w:pPr>
    </w:p>
    <w:p w14:paraId="390FDACE" w14:textId="3049F145" w:rsidR="009E19E8" w:rsidRDefault="009E19E8" w:rsidP="008F73A2">
      <w:pPr>
        <w:spacing w:line="360" w:lineRule="auto"/>
        <w:jc w:val="both"/>
        <w:rPr>
          <w:rFonts w:ascii="Times New Roman" w:hAnsi="Times New Roman" w:cs="Times New Roman"/>
          <w:sz w:val="24"/>
          <w:szCs w:val="24"/>
        </w:rPr>
      </w:pPr>
    </w:p>
    <w:p w14:paraId="1FB9B524" w14:textId="3266EE16" w:rsidR="009E19E8" w:rsidRDefault="009E19E8" w:rsidP="008F73A2">
      <w:pPr>
        <w:spacing w:line="360" w:lineRule="auto"/>
        <w:jc w:val="both"/>
        <w:rPr>
          <w:rFonts w:ascii="Times New Roman" w:hAnsi="Times New Roman" w:cs="Times New Roman"/>
          <w:sz w:val="24"/>
          <w:szCs w:val="24"/>
        </w:rPr>
      </w:pPr>
    </w:p>
    <w:p w14:paraId="31C88AD3" w14:textId="75828968" w:rsidR="009E19E8" w:rsidRDefault="009E19E8" w:rsidP="008F73A2">
      <w:pPr>
        <w:spacing w:line="360" w:lineRule="auto"/>
        <w:jc w:val="both"/>
        <w:rPr>
          <w:rFonts w:ascii="Times New Roman" w:hAnsi="Times New Roman" w:cs="Times New Roman"/>
          <w:sz w:val="24"/>
          <w:szCs w:val="24"/>
        </w:rPr>
      </w:pPr>
    </w:p>
    <w:p w14:paraId="2BDE42EF" w14:textId="08BA90E3" w:rsidR="009E19E8" w:rsidRDefault="009E19E8" w:rsidP="008F73A2">
      <w:pPr>
        <w:spacing w:line="360" w:lineRule="auto"/>
        <w:jc w:val="both"/>
        <w:rPr>
          <w:rFonts w:ascii="Times New Roman" w:hAnsi="Times New Roman" w:cs="Times New Roman"/>
          <w:sz w:val="24"/>
          <w:szCs w:val="24"/>
        </w:rPr>
      </w:pPr>
    </w:p>
    <w:p w14:paraId="78550192" w14:textId="702A2536" w:rsidR="009E19E8" w:rsidRDefault="009E19E8" w:rsidP="008F73A2">
      <w:pPr>
        <w:spacing w:line="360" w:lineRule="auto"/>
        <w:jc w:val="both"/>
        <w:rPr>
          <w:rFonts w:ascii="Times New Roman" w:hAnsi="Times New Roman" w:cs="Times New Roman"/>
          <w:sz w:val="24"/>
          <w:szCs w:val="24"/>
        </w:rPr>
      </w:pPr>
    </w:p>
    <w:p w14:paraId="1BE28D78" w14:textId="5D59EA04" w:rsidR="009E19E8" w:rsidRDefault="009E19E8" w:rsidP="008F73A2">
      <w:pPr>
        <w:spacing w:line="360" w:lineRule="auto"/>
        <w:jc w:val="both"/>
        <w:rPr>
          <w:rFonts w:ascii="Times New Roman" w:hAnsi="Times New Roman" w:cs="Times New Roman"/>
          <w:sz w:val="24"/>
          <w:szCs w:val="24"/>
        </w:rPr>
      </w:pPr>
    </w:p>
    <w:p w14:paraId="5D7388D9" w14:textId="3455CE2A" w:rsidR="009E19E8" w:rsidRDefault="009E19E8" w:rsidP="008F73A2">
      <w:pPr>
        <w:spacing w:line="360" w:lineRule="auto"/>
        <w:jc w:val="both"/>
        <w:rPr>
          <w:rFonts w:ascii="Times New Roman" w:hAnsi="Times New Roman" w:cs="Times New Roman"/>
          <w:sz w:val="24"/>
          <w:szCs w:val="24"/>
        </w:rPr>
      </w:pPr>
    </w:p>
    <w:p w14:paraId="5AD2F939" w14:textId="6AAFE2FC" w:rsidR="009E19E8" w:rsidRDefault="009E19E8" w:rsidP="008F73A2">
      <w:pPr>
        <w:spacing w:line="360" w:lineRule="auto"/>
        <w:jc w:val="both"/>
        <w:rPr>
          <w:rFonts w:ascii="Times New Roman" w:hAnsi="Times New Roman" w:cs="Times New Roman"/>
          <w:sz w:val="24"/>
          <w:szCs w:val="24"/>
        </w:rPr>
      </w:pPr>
    </w:p>
    <w:p w14:paraId="78A3D13C" w14:textId="3F9ED605" w:rsidR="009E19E8" w:rsidRDefault="009E19E8" w:rsidP="008F73A2">
      <w:pPr>
        <w:spacing w:line="360" w:lineRule="auto"/>
        <w:jc w:val="both"/>
        <w:rPr>
          <w:rFonts w:ascii="Times New Roman" w:hAnsi="Times New Roman" w:cs="Times New Roman"/>
          <w:sz w:val="24"/>
          <w:szCs w:val="24"/>
        </w:rPr>
      </w:pPr>
    </w:p>
    <w:p w14:paraId="4B8554F5" w14:textId="55191E5C" w:rsidR="009E19E8" w:rsidRDefault="009E19E8" w:rsidP="008F73A2">
      <w:pPr>
        <w:spacing w:line="360" w:lineRule="auto"/>
        <w:jc w:val="both"/>
        <w:rPr>
          <w:rFonts w:ascii="Times New Roman" w:hAnsi="Times New Roman" w:cs="Times New Roman"/>
          <w:sz w:val="24"/>
          <w:szCs w:val="24"/>
        </w:rPr>
      </w:pPr>
    </w:p>
    <w:p w14:paraId="3FAE83B7" w14:textId="24FFEA95" w:rsidR="009E19E8" w:rsidRDefault="009E19E8" w:rsidP="008F73A2">
      <w:pPr>
        <w:spacing w:line="360" w:lineRule="auto"/>
        <w:jc w:val="both"/>
        <w:rPr>
          <w:rFonts w:ascii="Times New Roman" w:hAnsi="Times New Roman" w:cs="Times New Roman"/>
          <w:sz w:val="24"/>
          <w:szCs w:val="24"/>
        </w:rPr>
      </w:pPr>
    </w:p>
    <w:p w14:paraId="08D72D93" w14:textId="41FC12E7" w:rsidR="009E19E8" w:rsidRDefault="009E19E8" w:rsidP="008F73A2">
      <w:pPr>
        <w:spacing w:line="360" w:lineRule="auto"/>
        <w:jc w:val="both"/>
        <w:rPr>
          <w:rFonts w:ascii="Times New Roman" w:hAnsi="Times New Roman" w:cs="Times New Roman"/>
          <w:sz w:val="24"/>
          <w:szCs w:val="24"/>
        </w:rPr>
      </w:pPr>
    </w:p>
    <w:p w14:paraId="7E6E1216" w14:textId="5FB8E4F4" w:rsidR="009E19E8" w:rsidRDefault="009E19E8" w:rsidP="008F73A2">
      <w:pPr>
        <w:spacing w:line="360" w:lineRule="auto"/>
        <w:jc w:val="both"/>
        <w:rPr>
          <w:rFonts w:ascii="Times New Roman" w:hAnsi="Times New Roman" w:cs="Times New Roman"/>
          <w:sz w:val="24"/>
          <w:szCs w:val="24"/>
        </w:rPr>
      </w:pPr>
    </w:p>
    <w:p w14:paraId="377475DD" w14:textId="28F8198E" w:rsidR="009E19E8" w:rsidRDefault="009E19E8" w:rsidP="008F73A2">
      <w:pPr>
        <w:spacing w:line="360" w:lineRule="auto"/>
        <w:jc w:val="both"/>
        <w:rPr>
          <w:rFonts w:ascii="Times New Roman" w:hAnsi="Times New Roman" w:cs="Times New Roman"/>
          <w:sz w:val="24"/>
          <w:szCs w:val="24"/>
        </w:rPr>
      </w:pPr>
    </w:p>
    <w:p w14:paraId="03030CC6" w14:textId="77777777" w:rsidR="009E19E8" w:rsidRPr="00402AC8" w:rsidRDefault="009E19E8" w:rsidP="009E19E8">
      <w:pPr>
        <w:spacing w:line="360" w:lineRule="auto"/>
        <w:jc w:val="both"/>
        <w:rPr>
          <w:rFonts w:ascii="Times New Roman" w:hAnsi="Times New Roman" w:cs="Times New Roman"/>
          <w:b/>
          <w:bCs/>
          <w:sz w:val="24"/>
          <w:szCs w:val="24"/>
          <w:u w:val="single"/>
        </w:rPr>
      </w:pPr>
      <w:r w:rsidRPr="00402AC8">
        <w:rPr>
          <w:rFonts w:ascii="Times New Roman" w:hAnsi="Times New Roman" w:cs="Times New Roman"/>
          <w:b/>
          <w:bCs/>
          <w:sz w:val="24"/>
          <w:szCs w:val="24"/>
          <w:u w:val="single"/>
        </w:rPr>
        <w:lastRenderedPageBreak/>
        <w:t xml:space="preserve">Reference List. </w:t>
      </w:r>
    </w:p>
    <w:p w14:paraId="270DC3CD" w14:textId="77777777" w:rsidR="009E19E8" w:rsidRPr="00402AC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ADHD Foundation (2020) </w:t>
      </w:r>
      <w:r w:rsidRPr="00402AC8">
        <w:rPr>
          <w:rFonts w:ascii="Times New Roman" w:hAnsi="Times New Roman" w:cs="Times New Roman"/>
          <w:i/>
          <w:iCs/>
          <w:sz w:val="24"/>
          <w:szCs w:val="24"/>
        </w:rPr>
        <w:t xml:space="preserve">ADHD and Comorbid conditions. </w:t>
      </w:r>
      <w:r w:rsidRPr="00402AC8">
        <w:rPr>
          <w:rFonts w:ascii="Times New Roman" w:hAnsi="Times New Roman" w:cs="Times New Roman"/>
          <w:sz w:val="24"/>
          <w:szCs w:val="24"/>
        </w:rPr>
        <w:t xml:space="preserve">Available at: </w:t>
      </w:r>
      <w:hyperlink r:id="rId9" w:history="1">
        <w:r w:rsidRPr="00402AC8">
          <w:rPr>
            <w:rStyle w:val="Hyperlink"/>
            <w:rFonts w:ascii="Times New Roman" w:hAnsi="Times New Roman" w:cs="Times New Roman"/>
            <w:sz w:val="24"/>
            <w:szCs w:val="24"/>
          </w:rPr>
          <w:t>https://www.adhdfoundation.org.uk</w:t>
        </w:r>
      </w:hyperlink>
      <w:r w:rsidRPr="00402AC8">
        <w:rPr>
          <w:rFonts w:ascii="Times New Roman" w:hAnsi="Times New Roman" w:cs="Times New Roman"/>
          <w:sz w:val="24"/>
          <w:szCs w:val="24"/>
        </w:rPr>
        <w:t xml:space="preserve"> (Accessed 13</w:t>
      </w:r>
      <w:r w:rsidRPr="00402AC8">
        <w:rPr>
          <w:rFonts w:ascii="Times New Roman" w:hAnsi="Times New Roman" w:cs="Times New Roman"/>
          <w:sz w:val="24"/>
          <w:szCs w:val="24"/>
          <w:vertAlign w:val="superscript"/>
        </w:rPr>
        <w:t>th</w:t>
      </w:r>
      <w:r w:rsidRPr="00402AC8">
        <w:rPr>
          <w:rFonts w:ascii="Times New Roman" w:hAnsi="Times New Roman" w:cs="Times New Roman"/>
          <w:sz w:val="24"/>
          <w:szCs w:val="24"/>
        </w:rPr>
        <w:t xml:space="preserve"> May 2020)</w:t>
      </w:r>
    </w:p>
    <w:p w14:paraId="561D47F8" w14:textId="77777777" w:rsidR="009E19E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ADHD Foundation (2020) </w:t>
      </w:r>
      <w:r w:rsidRPr="00402AC8">
        <w:rPr>
          <w:rFonts w:ascii="Times New Roman" w:hAnsi="Times New Roman" w:cs="Times New Roman"/>
          <w:i/>
          <w:iCs/>
          <w:sz w:val="24"/>
          <w:szCs w:val="24"/>
        </w:rPr>
        <w:t xml:space="preserve">The ADHD Foundation: Frequently asked questions. </w:t>
      </w:r>
      <w:r w:rsidRPr="00402AC8">
        <w:rPr>
          <w:rFonts w:ascii="Times New Roman" w:hAnsi="Times New Roman" w:cs="Times New Roman"/>
          <w:sz w:val="24"/>
          <w:szCs w:val="24"/>
        </w:rPr>
        <w:t xml:space="preserve">Available at: </w:t>
      </w:r>
      <w:hyperlink r:id="rId10" w:history="1">
        <w:r w:rsidRPr="00402AC8">
          <w:rPr>
            <w:rStyle w:val="Hyperlink"/>
            <w:rFonts w:ascii="Times New Roman" w:hAnsi="Times New Roman" w:cs="Times New Roman"/>
            <w:sz w:val="24"/>
            <w:szCs w:val="24"/>
          </w:rPr>
          <w:t>https://www.adhdfoundation.org.uk/faqs/</w:t>
        </w:r>
      </w:hyperlink>
      <w:r w:rsidRPr="00402AC8">
        <w:rPr>
          <w:rFonts w:ascii="Times New Roman" w:hAnsi="Times New Roman" w:cs="Times New Roman"/>
          <w:sz w:val="24"/>
          <w:szCs w:val="24"/>
        </w:rPr>
        <w:t xml:space="preserve"> (Accessed 10</w:t>
      </w:r>
      <w:r w:rsidRPr="00402AC8">
        <w:rPr>
          <w:rFonts w:ascii="Times New Roman" w:hAnsi="Times New Roman" w:cs="Times New Roman"/>
          <w:sz w:val="24"/>
          <w:szCs w:val="24"/>
          <w:vertAlign w:val="superscript"/>
        </w:rPr>
        <w:t>th</w:t>
      </w:r>
      <w:r w:rsidRPr="00402AC8">
        <w:rPr>
          <w:rFonts w:ascii="Times New Roman" w:hAnsi="Times New Roman" w:cs="Times New Roman"/>
          <w:sz w:val="24"/>
          <w:szCs w:val="24"/>
        </w:rPr>
        <w:t xml:space="preserve"> May 2020)</w:t>
      </w:r>
    </w:p>
    <w:p w14:paraId="3C5EE44A" w14:textId="77777777" w:rsidR="009E19E8"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BBC Bitesize (2020) </w:t>
      </w:r>
      <w:r>
        <w:rPr>
          <w:rFonts w:ascii="Times New Roman" w:hAnsi="Times New Roman" w:cs="Times New Roman"/>
          <w:i/>
          <w:iCs/>
          <w:sz w:val="24"/>
          <w:szCs w:val="24"/>
        </w:rPr>
        <w:t>Breaking the school-to-prison pipeline.</w:t>
      </w:r>
      <w:r>
        <w:rPr>
          <w:rFonts w:ascii="Times New Roman" w:hAnsi="Times New Roman" w:cs="Times New Roman"/>
          <w:sz w:val="24"/>
          <w:szCs w:val="24"/>
        </w:rPr>
        <w:t xml:space="preserve"> Available at: https:// </w:t>
      </w:r>
      <w:hyperlink r:id="rId11" w:history="1">
        <w:r w:rsidRPr="00F46340">
          <w:rPr>
            <w:rStyle w:val="Hyperlink"/>
            <w:rFonts w:ascii="Times New Roman" w:hAnsi="Times New Roman" w:cs="Times New Roman"/>
            <w:sz w:val="24"/>
            <w:szCs w:val="24"/>
          </w:rPr>
          <w:t>www.bbc.co.uk/bitesize/articles</w:t>
        </w:r>
      </w:hyperlink>
      <w:r>
        <w:rPr>
          <w:rFonts w:ascii="Times New Roman" w:hAnsi="Times New Roman" w:cs="Times New Roman"/>
          <w:sz w:val="24"/>
          <w:szCs w:val="24"/>
        </w:rPr>
        <w:t xml:space="preserve"> (Accessed 14th May 2020)</w:t>
      </w:r>
    </w:p>
    <w:p w14:paraId="1F68B3A4" w14:textId="77777777" w:rsidR="009E19E8" w:rsidRPr="00104746"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Chadd (2010) </w:t>
      </w:r>
      <w:r>
        <w:rPr>
          <w:rFonts w:ascii="Times New Roman" w:hAnsi="Times New Roman" w:cs="Times New Roman"/>
          <w:i/>
          <w:iCs/>
          <w:sz w:val="24"/>
          <w:szCs w:val="24"/>
        </w:rPr>
        <w:t xml:space="preserve">Spend time outside to improve ADHD symptoms. </w:t>
      </w:r>
      <w:r>
        <w:rPr>
          <w:rFonts w:ascii="Times New Roman" w:hAnsi="Times New Roman" w:cs="Times New Roman"/>
          <w:sz w:val="24"/>
          <w:szCs w:val="24"/>
        </w:rPr>
        <w:t xml:space="preserve">Available at: </w:t>
      </w:r>
      <w:hyperlink r:id="rId12" w:history="1">
        <w:r w:rsidRPr="00F46340">
          <w:rPr>
            <w:rStyle w:val="Hyperlink"/>
            <w:rFonts w:ascii="Times New Roman" w:hAnsi="Times New Roman" w:cs="Times New Roman"/>
            <w:sz w:val="24"/>
            <w:szCs w:val="24"/>
          </w:rPr>
          <w:t>https://chadd.org/adhd-weekly/spend-time-outside-to-improve-adhd-symptoms/</w:t>
        </w:r>
      </w:hyperlink>
      <w:r>
        <w:rPr>
          <w:rFonts w:ascii="Times New Roman" w:hAnsi="Times New Roman" w:cs="Times New Roman"/>
          <w:sz w:val="24"/>
          <w:szCs w:val="24"/>
        </w:rPr>
        <w:t xml:space="preserve"> (Accessed 15</w:t>
      </w:r>
      <w:r w:rsidRPr="00CC6044">
        <w:rPr>
          <w:rFonts w:ascii="Times New Roman" w:hAnsi="Times New Roman" w:cs="Times New Roman"/>
          <w:sz w:val="24"/>
          <w:szCs w:val="24"/>
          <w:vertAlign w:val="superscript"/>
        </w:rPr>
        <w:t>th</w:t>
      </w:r>
      <w:r>
        <w:rPr>
          <w:rFonts w:ascii="Times New Roman" w:hAnsi="Times New Roman" w:cs="Times New Roman"/>
          <w:sz w:val="24"/>
          <w:szCs w:val="24"/>
        </w:rPr>
        <w:t xml:space="preserve"> May 2020) </w:t>
      </w:r>
    </w:p>
    <w:p w14:paraId="0EC05C5E" w14:textId="77777777" w:rsidR="009E19E8" w:rsidRPr="00402AC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Children’s Commissioner for Wales (2020) </w:t>
      </w:r>
      <w:r w:rsidRPr="00402AC8">
        <w:rPr>
          <w:rFonts w:ascii="Times New Roman" w:hAnsi="Times New Roman" w:cs="Times New Roman"/>
          <w:i/>
          <w:iCs/>
          <w:sz w:val="24"/>
          <w:szCs w:val="24"/>
        </w:rPr>
        <w:t xml:space="preserve">The Right way: A Children’s Rights Approach in Wales. </w:t>
      </w:r>
      <w:r w:rsidRPr="00402AC8">
        <w:rPr>
          <w:rFonts w:ascii="Times New Roman" w:hAnsi="Times New Roman" w:cs="Times New Roman"/>
          <w:sz w:val="24"/>
          <w:szCs w:val="24"/>
        </w:rPr>
        <w:t xml:space="preserve">Available at:  </w:t>
      </w:r>
      <w:hyperlink r:id="rId13" w:history="1">
        <w:r w:rsidRPr="00402AC8">
          <w:rPr>
            <w:rStyle w:val="Hyperlink"/>
            <w:rFonts w:ascii="Times New Roman" w:hAnsi="Times New Roman" w:cs="Times New Roman"/>
            <w:sz w:val="24"/>
            <w:szCs w:val="24"/>
          </w:rPr>
          <w:t>https://www.childcomwales.org.uk</w:t>
        </w:r>
      </w:hyperlink>
      <w:r w:rsidRPr="00402AC8">
        <w:rPr>
          <w:rFonts w:ascii="Times New Roman" w:hAnsi="Times New Roman" w:cs="Times New Roman"/>
          <w:sz w:val="24"/>
          <w:szCs w:val="24"/>
        </w:rPr>
        <w:t xml:space="preserve"> (Accessed 12</w:t>
      </w:r>
      <w:r w:rsidRPr="00402AC8">
        <w:rPr>
          <w:rFonts w:ascii="Times New Roman" w:hAnsi="Times New Roman" w:cs="Times New Roman"/>
          <w:sz w:val="24"/>
          <w:szCs w:val="24"/>
          <w:vertAlign w:val="superscript"/>
        </w:rPr>
        <w:t>th</w:t>
      </w:r>
      <w:r w:rsidRPr="00402AC8">
        <w:rPr>
          <w:rFonts w:ascii="Times New Roman" w:hAnsi="Times New Roman" w:cs="Times New Roman"/>
          <w:sz w:val="24"/>
          <w:szCs w:val="24"/>
        </w:rPr>
        <w:t xml:space="preserve"> May 2020)</w:t>
      </w:r>
    </w:p>
    <w:p w14:paraId="04A4480F" w14:textId="77777777" w:rsidR="009E19E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Croner-I (2020) </w:t>
      </w:r>
      <w:r w:rsidRPr="00402AC8">
        <w:rPr>
          <w:rFonts w:ascii="Times New Roman" w:hAnsi="Times New Roman" w:cs="Times New Roman"/>
          <w:i/>
          <w:iCs/>
          <w:sz w:val="24"/>
          <w:szCs w:val="24"/>
        </w:rPr>
        <w:t xml:space="preserve">Supporting children with ADHD. </w:t>
      </w:r>
      <w:r w:rsidRPr="00402AC8">
        <w:rPr>
          <w:rFonts w:ascii="Times New Roman" w:hAnsi="Times New Roman" w:cs="Times New Roman"/>
          <w:sz w:val="24"/>
          <w:szCs w:val="24"/>
        </w:rPr>
        <w:t xml:space="preserve">Available at: </w:t>
      </w:r>
      <w:hyperlink r:id="rId14" w:history="1">
        <w:r w:rsidRPr="00402AC8">
          <w:rPr>
            <w:rStyle w:val="Hyperlink"/>
            <w:rFonts w:ascii="Times New Roman" w:hAnsi="Times New Roman" w:cs="Times New Roman"/>
            <w:sz w:val="24"/>
            <w:szCs w:val="24"/>
          </w:rPr>
          <w:t>https://www.app.croneri.co.uk</w:t>
        </w:r>
      </w:hyperlink>
      <w:r w:rsidRPr="00402AC8">
        <w:rPr>
          <w:rFonts w:ascii="Times New Roman" w:hAnsi="Times New Roman" w:cs="Times New Roman"/>
          <w:sz w:val="24"/>
          <w:szCs w:val="24"/>
        </w:rPr>
        <w:t>. (Accessed 13</w:t>
      </w:r>
      <w:r w:rsidRPr="00402AC8">
        <w:rPr>
          <w:rFonts w:ascii="Times New Roman" w:hAnsi="Times New Roman" w:cs="Times New Roman"/>
          <w:sz w:val="24"/>
          <w:szCs w:val="24"/>
          <w:vertAlign w:val="superscript"/>
        </w:rPr>
        <w:t>th</w:t>
      </w:r>
      <w:r w:rsidRPr="00402AC8">
        <w:rPr>
          <w:rFonts w:ascii="Times New Roman" w:hAnsi="Times New Roman" w:cs="Times New Roman"/>
          <w:sz w:val="24"/>
          <w:szCs w:val="24"/>
        </w:rPr>
        <w:t xml:space="preserve"> May 2020)</w:t>
      </w:r>
    </w:p>
    <w:p w14:paraId="2D6D2CFC" w14:textId="77777777" w:rsidR="009E19E8" w:rsidRPr="00FF52EB"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Dendy, C (2020) </w:t>
      </w:r>
      <w:r>
        <w:rPr>
          <w:rFonts w:ascii="Times New Roman" w:hAnsi="Times New Roman" w:cs="Times New Roman"/>
          <w:i/>
          <w:iCs/>
          <w:sz w:val="24"/>
          <w:szCs w:val="24"/>
        </w:rPr>
        <w:t xml:space="preserve">Why taking away recess is a counterproductive punishment. </w:t>
      </w:r>
      <w:r>
        <w:rPr>
          <w:rFonts w:ascii="Times New Roman" w:hAnsi="Times New Roman" w:cs="Times New Roman"/>
          <w:sz w:val="24"/>
          <w:szCs w:val="24"/>
        </w:rPr>
        <w:t xml:space="preserve">Available at: </w:t>
      </w:r>
      <w:hyperlink r:id="rId15" w:history="1">
        <w:r w:rsidRPr="00F46340">
          <w:rPr>
            <w:rStyle w:val="Hyperlink"/>
            <w:rFonts w:ascii="Times New Roman" w:hAnsi="Times New Roman" w:cs="Times New Roman"/>
            <w:sz w:val="24"/>
            <w:szCs w:val="24"/>
          </w:rPr>
          <w:t>https://www.additudemag.com</w:t>
        </w:r>
      </w:hyperlink>
      <w:r>
        <w:rPr>
          <w:rFonts w:ascii="Times New Roman" w:hAnsi="Times New Roman" w:cs="Times New Roman"/>
          <w:sz w:val="24"/>
          <w:szCs w:val="24"/>
        </w:rPr>
        <w:t xml:space="preserve"> (Accessed 15</w:t>
      </w:r>
      <w:r w:rsidRPr="00155935">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5063889A" w14:textId="77777777" w:rsidR="009E19E8" w:rsidRPr="00402AC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Early Intervention foundation (2020) </w:t>
      </w:r>
      <w:r w:rsidRPr="00402AC8">
        <w:rPr>
          <w:rFonts w:ascii="Times New Roman" w:hAnsi="Times New Roman" w:cs="Times New Roman"/>
          <w:i/>
          <w:iCs/>
          <w:sz w:val="24"/>
          <w:szCs w:val="24"/>
        </w:rPr>
        <w:t xml:space="preserve">What is early intervention? </w:t>
      </w:r>
      <w:r w:rsidRPr="00402AC8">
        <w:rPr>
          <w:rFonts w:ascii="Times New Roman" w:hAnsi="Times New Roman" w:cs="Times New Roman"/>
          <w:sz w:val="24"/>
          <w:szCs w:val="24"/>
        </w:rPr>
        <w:t xml:space="preserve">Available at: </w:t>
      </w:r>
      <w:hyperlink r:id="rId16" w:history="1">
        <w:r w:rsidRPr="00402AC8">
          <w:rPr>
            <w:rStyle w:val="Hyperlink"/>
            <w:rFonts w:ascii="Times New Roman" w:hAnsi="Times New Roman" w:cs="Times New Roman"/>
            <w:sz w:val="24"/>
            <w:szCs w:val="24"/>
          </w:rPr>
          <w:t>https://www.eif.org.uk/why-it-matters/what-is-early-intervention</w:t>
        </w:r>
      </w:hyperlink>
      <w:r w:rsidRPr="00402AC8">
        <w:rPr>
          <w:rFonts w:ascii="Times New Roman" w:hAnsi="Times New Roman" w:cs="Times New Roman"/>
          <w:sz w:val="24"/>
          <w:szCs w:val="24"/>
        </w:rPr>
        <w:t xml:space="preserve"> (Accessed 28th April 2020)</w:t>
      </w:r>
    </w:p>
    <w:p w14:paraId="157C599C" w14:textId="77777777" w:rsidR="009E19E8" w:rsidRPr="00402AC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Faraone, S and Kunwar, A (2020) ADHD in children with comorbid conditions: diagnosis, misdiagnosis and keeping tabs on both,</w:t>
      </w:r>
      <w:r w:rsidRPr="00402AC8">
        <w:rPr>
          <w:rFonts w:ascii="Times New Roman" w:hAnsi="Times New Roman" w:cs="Times New Roman"/>
          <w:i/>
          <w:iCs/>
          <w:sz w:val="24"/>
          <w:szCs w:val="24"/>
        </w:rPr>
        <w:t xml:space="preserve"> Medscape, </w:t>
      </w:r>
      <w:r w:rsidRPr="00402AC8">
        <w:rPr>
          <w:rFonts w:ascii="Times New Roman" w:hAnsi="Times New Roman" w:cs="Times New Roman"/>
          <w:sz w:val="24"/>
          <w:szCs w:val="24"/>
        </w:rPr>
        <w:t>May 10</w:t>
      </w:r>
      <w:r w:rsidRPr="00402AC8">
        <w:rPr>
          <w:rFonts w:ascii="Times New Roman" w:hAnsi="Times New Roman" w:cs="Times New Roman"/>
          <w:sz w:val="24"/>
          <w:szCs w:val="24"/>
          <w:vertAlign w:val="superscript"/>
        </w:rPr>
        <w:t>th</w:t>
      </w:r>
      <w:r w:rsidRPr="00402AC8">
        <w:rPr>
          <w:rFonts w:ascii="Times New Roman" w:hAnsi="Times New Roman" w:cs="Times New Roman"/>
          <w:sz w:val="24"/>
          <w:szCs w:val="24"/>
        </w:rPr>
        <w:t xml:space="preserve">. Available at: </w:t>
      </w:r>
      <w:hyperlink r:id="rId17" w:history="1">
        <w:r w:rsidRPr="00402AC8">
          <w:rPr>
            <w:rStyle w:val="Hyperlink"/>
            <w:rFonts w:ascii="Times New Roman" w:hAnsi="Times New Roman" w:cs="Times New Roman"/>
            <w:sz w:val="24"/>
            <w:szCs w:val="24"/>
          </w:rPr>
          <w:t>https://www.medscape.org/viewarticle/555748</w:t>
        </w:r>
      </w:hyperlink>
      <w:r w:rsidRPr="00402AC8">
        <w:rPr>
          <w:rFonts w:ascii="Times New Roman" w:hAnsi="Times New Roman" w:cs="Times New Roman"/>
          <w:sz w:val="24"/>
          <w:szCs w:val="24"/>
        </w:rPr>
        <w:t xml:space="preserve"> (Accessed 10th May 2020)</w:t>
      </w:r>
    </w:p>
    <w:p w14:paraId="5E866B18" w14:textId="77777777" w:rsidR="009E19E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Fisher, S (2020) </w:t>
      </w:r>
      <w:r w:rsidRPr="00402AC8">
        <w:rPr>
          <w:rFonts w:ascii="Times New Roman" w:hAnsi="Times New Roman" w:cs="Times New Roman"/>
          <w:i/>
          <w:iCs/>
          <w:sz w:val="24"/>
          <w:szCs w:val="24"/>
        </w:rPr>
        <w:t xml:space="preserve">ADHD in the Early years. </w:t>
      </w:r>
      <w:r w:rsidRPr="00402AC8">
        <w:rPr>
          <w:rFonts w:ascii="Times New Roman" w:hAnsi="Times New Roman" w:cs="Times New Roman"/>
          <w:sz w:val="24"/>
          <w:szCs w:val="24"/>
        </w:rPr>
        <w:t xml:space="preserve">Available at: </w:t>
      </w:r>
      <w:hyperlink r:id="rId18" w:history="1">
        <w:r w:rsidRPr="00402AC8">
          <w:rPr>
            <w:rStyle w:val="Hyperlink"/>
            <w:rFonts w:ascii="Times New Roman" w:hAnsi="Times New Roman" w:cs="Times New Roman"/>
            <w:sz w:val="24"/>
            <w:szCs w:val="24"/>
          </w:rPr>
          <w:t>https://www.teachearlyyears.com/a-unique-child/view/adhd-in-the-early-years</w:t>
        </w:r>
      </w:hyperlink>
      <w:r w:rsidRPr="00402AC8">
        <w:rPr>
          <w:rFonts w:ascii="Times New Roman" w:hAnsi="Times New Roman" w:cs="Times New Roman"/>
          <w:sz w:val="24"/>
          <w:szCs w:val="24"/>
        </w:rPr>
        <w:t xml:space="preserve"> (Accessed 10th May 2020) </w:t>
      </w:r>
    </w:p>
    <w:p w14:paraId="65C7651D" w14:textId="77777777" w:rsidR="009E19E8" w:rsidRPr="00645D0C"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Frances, E and Taylor, A (2004) ‘A potential natural treatment for attention deficit hyperactivity disorder: evidence from a national study’, </w:t>
      </w:r>
      <w:r>
        <w:rPr>
          <w:rFonts w:ascii="Times New Roman" w:hAnsi="Times New Roman" w:cs="Times New Roman"/>
          <w:i/>
          <w:iCs/>
          <w:sz w:val="24"/>
          <w:szCs w:val="24"/>
        </w:rPr>
        <w:t>American journal of public health</w:t>
      </w:r>
      <w:r>
        <w:rPr>
          <w:rFonts w:ascii="Times New Roman" w:hAnsi="Times New Roman" w:cs="Times New Roman"/>
          <w:sz w:val="24"/>
          <w:szCs w:val="24"/>
        </w:rPr>
        <w:t xml:space="preserve">, 94(9), pp.1580-1586. DOI: 10.2105/ajph.94.9.1580 </w:t>
      </w:r>
    </w:p>
    <w:p w14:paraId="2D7EEADE" w14:textId="77777777" w:rsidR="009E19E8" w:rsidRPr="00897FB6"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French, B et al. (2019) ‘What are the barriers and facilitators affecting access to optimal ADHD care?’, </w:t>
      </w:r>
      <w:r>
        <w:rPr>
          <w:rFonts w:ascii="Times New Roman" w:hAnsi="Times New Roman" w:cs="Times New Roman"/>
          <w:i/>
          <w:iCs/>
          <w:sz w:val="24"/>
          <w:szCs w:val="24"/>
        </w:rPr>
        <w:t xml:space="preserve">Child Adolescent Psychiatry, </w:t>
      </w:r>
      <w:r>
        <w:rPr>
          <w:rFonts w:ascii="Times New Roman" w:hAnsi="Times New Roman" w:cs="Times New Roman"/>
          <w:sz w:val="24"/>
          <w:szCs w:val="24"/>
        </w:rPr>
        <w:t>2</w:t>
      </w:r>
      <w:r w:rsidRPr="00897FB6">
        <w:rPr>
          <w:rFonts w:ascii="Times New Roman" w:hAnsi="Times New Roman" w:cs="Times New Roman"/>
          <w:sz w:val="24"/>
          <w:szCs w:val="24"/>
          <w:vertAlign w:val="superscript"/>
        </w:rPr>
        <w:t>nd</w:t>
      </w:r>
      <w:r>
        <w:rPr>
          <w:rFonts w:ascii="Times New Roman" w:hAnsi="Times New Roman" w:cs="Times New Roman"/>
          <w:sz w:val="24"/>
          <w:szCs w:val="24"/>
        </w:rPr>
        <w:t xml:space="preserve"> January. Available at: </w:t>
      </w:r>
      <w:hyperlink r:id="rId19" w:history="1">
        <w:r w:rsidRPr="00F46340">
          <w:rPr>
            <w:rStyle w:val="Hyperlink"/>
            <w:rFonts w:ascii="Times New Roman" w:hAnsi="Times New Roman" w:cs="Times New Roman"/>
            <w:sz w:val="24"/>
            <w:szCs w:val="24"/>
          </w:rPr>
          <w:t>https://adhd-institute.com</w:t>
        </w:r>
      </w:hyperlink>
      <w:r>
        <w:rPr>
          <w:rFonts w:ascii="Times New Roman" w:hAnsi="Times New Roman" w:cs="Times New Roman"/>
          <w:sz w:val="24"/>
          <w:szCs w:val="24"/>
        </w:rPr>
        <w:t xml:space="preserve"> (Accessed 14</w:t>
      </w:r>
      <w:r w:rsidRPr="00073D7F">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79051E9C" w14:textId="77777777" w:rsidR="009E19E8" w:rsidRPr="008114BB" w:rsidRDefault="009E19E8" w:rsidP="009E19E8">
      <w:pPr>
        <w:spacing w:line="360" w:lineRule="auto"/>
        <w:jc w:val="both"/>
        <w:rPr>
          <w:rFonts w:ascii="Times New Roman" w:hAnsi="Times New Roman" w:cs="Times New Roman"/>
          <w:i/>
          <w:iCs/>
          <w:sz w:val="24"/>
          <w:szCs w:val="24"/>
        </w:rPr>
      </w:pPr>
      <w:r>
        <w:rPr>
          <w:rFonts w:ascii="Times New Roman" w:hAnsi="Times New Roman" w:cs="Times New Roman"/>
          <w:sz w:val="24"/>
          <w:szCs w:val="24"/>
        </w:rPr>
        <w:lastRenderedPageBreak/>
        <w:t xml:space="preserve">Haas, S et al. (2017) ‘Callous-unemotional traits are uniquely associated with poorer peer functioning in school aged children’, </w:t>
      </w:r>
      <w:r>
        <w:rPr>
          <w:rFonts w:ascii="Times New Roman" w:hAnsi="Times New Roman" w:cs="Times New Roman"/>
          <w:i/>
          <w:iCs/>
          <w:sz w:val="24"/>
          <w:szCs w:val="24"/>
        </w:rPr>
        <w:t xml:space="preserve">Journal of Abnormal psychology, </w:t>
      </w:r>
      <w:r w:rsidRPr="00A25E7A">
        <w:rPr>
          <w:rFonts w:ascii="Times New Roman" w:hAnsi="Times New Roman" w:cs="Times New Roman"/>
          <w:sz w:val="24"/>
          <w:szCs w:val="24"/>
        </w:rPr>
        <w:t>46, pp781-793</w:t>
      </w:r>
      <w:r>
        <w:rPr>
          <w:rFonts w:ascii="Times New Roman" w:hAnsi="Times New Roman" w:cs="Times New Roman"/>
          <w:sz w:val="24"/>
          <w:szCs w:val="24"/>
        </w:rPr>
        <w:t xml:space="preserve">. Available at: </w:t>
      </w:r>
      <w:hyperlink r:id="rId20" w:history="1">
        <w:r w:rsidRPr="00F46340">
          <w:rPr>
            <w:rStyle w:val="Hyperlink"/>
            <w:rFonts w:ascii="Times New Roman" w:hAnsi="Times New Roman" w:cs="Times New Roman"/>
            <w:sz w:val="24"/>
            <w:szCs w:val="24"/>
          </w:rPr>
          <w:t>https://link-springer-com.ezproxy.uwtsd.ac.uk</w:t>
        </w:r>
      </w:hyperlink>
      <w:r>
        <w:rPr>
          <w:rFonts w:ascii="Times New Roman" w:hAnsi="Times New Roman" w:cs="Times New Roman"/>
          <w:sz w:val="24"/>
          <w:szCs w:val="24"/>
        </w:rPr>
        <w:t xml:space="preserve"> (Accessed 14</w:t>
      </w:r>
      <w:r w:rsidRPr="009B469C">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54745050" w14:textId="77777777" w:rsidR="009E19E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Halliwell, Dr N (2016) </w:t>
      </w:r>
      <w:r w:rsidRPr="00402AC8">
        <w:rPr>
          <w:rFonts w:ascii="Times New Roman" w:hAnsi="Times New Roman" w:cs="Times New Roman"/>
          <w:i/>
          <w:iCs/>
          <w:sz w:val="24"/>
          <w:szCs w:val="24"/>
        </w:rPr>
        <w:t xml:space="preserve">Early identification of ADHD improves outcomes and quality of life. </w:t>
      </w:r>
      <w:r w:rsidRPr="00402AC8">
        <w:rPr>
          <w:rFonts w:ascii="Times New Roman" w:hAnsi="Times New Roman" w:cs="Times New Roman"/>
          <w:sz w:val="24"/>
          <w:szCs w:val="24"/>
        </w:rPr>
        <w:t xml:space="preserve">Available at: </w:t>
      </w:r>
      <w:hyperlink r:id="rId21" w:history="1">
        <w:r w:rsidRPr="00402AC8">
          <w:rPr>
            <w:rStyle w:val="Hyperlink"/>
            <w:rFonts w:ascii="Times New Roman" w:hAnsi="Times New Roman" w:cs="Times New Roman"/>
            <w:sz w:val="24"/>
            <w:szCs w:val="24"/>
          </w:rPr>
          <w:t>https://www.guidelinesinpractice.co.uk/mental-health/early-identification-of-adhd-improves-outcomes-and-quality-of-life/352818.article</w:t>
        </w:r>
      </w:hyperlink>
      <w:r w:rsidRPr="00402AC8">
        <w:rPr>
          <w:rFonts w:ascii="Times New Roman" w:hAnsi="Times New Roman" w:cs="Times New Roman"/>
          <w:sz w:val="24"/>
          <w:szCs w:val="24"/>
        </w:rPr>
        <w:t xml:space="preserve"> (Accessed 12th May 2020)</w:t>
      </w:r>
    </w:p>
    <w:p w14:paraId="0D3A00D5" w14:textId="77777777" w:rsidR="009E19E8" w:rsidRPr="0086680A"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Hamid, K (2019) </w:t>
      </w:r>
      <w:r>
        <w:rPr>
          <w:rFonts w:ascii="Times New Roman" w:hAnsi="Times New Roman" w:cs="Times New Roman"/>
          <w:i/>
          <w:iCs/>
          <w:sz w:val="24"/>
          <w:szCs w:val="24"/>
        </w:rPr>
        <w:t xml:space="preserve">4 Playground activities to improve ADHD symptoms. </w:t>
      </w:r>
      <w:r>
        <w:rPr>
          <w:rFonts w:ascii="Times New Roman" w:hAnsi="Times New Roman" w:cs="Times New Roman"/>
          <w:sz w:val="24"/>
          <w:szCs w:val="24"/>
        </w:rPr>
        <w:t xml:space="preserve">Available at: </w:t>
      </w:r>
      <w:hyperlink r:id="rId22" w:history="1">
        <w:r w:rsidRPr="00F46340">
          <w:rPr>
            <w:rStyle w:val="Hyperlink"/>
            <w:rFonts w:ascii="Times New Roman" w:hAnsi="Times New Roman" w:cs="Times New Roman"/>
            <w:sz w:val="24"/>
            <w:szCs w:val="24"/>
          </w:rPr>
          <w:t>https://www.pentagonplay.co.uk</w:t>
        </w:r>
      </w:hyperlink>
      <w:r>
        <w:rPr>
          <w:rFonts w:ascii="Times New Roman" w:hAnsi="Times New Roman" w:cs="Times New Roman"/>
          <w:sz w:val="24"/>
          <w:szCs w:val="24"/>
        </w:rPr>
        <w:t xml:space="preserve"> (Accessed 15</w:t>
      </w:r>
      <w:r w:rsidRPr="00816289">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053E90D9" w14:textId="77777777" w:rsidR="009E19E8" w:rsidRPr="00734C1C"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Lanc (2016) </w:t>
      </w:r>
      <w:r>
        <w:rPr>
          <w:rFonts w:ascii="Times New Roman" w:hAnsi="Times New Roman" w:cs="Times New Roman"/>
          <w:i/>
          <w:iCs/>
          <w:sz w:val="24"/>
          <w:szCs w:val="24"/>
        </w:rPr>
        <w:t>Educational Strategies</w:t>
      </w:r>
      <w:r>
        <w:rPr>
          <w:rFonts w:ascii="Times New Roman" w:hAnsi="Times New Roman" w:cs="Times New Roman"/>
          <w:sz w:val="24"/>
          <w:szCs w:val="24"/>
        </w:rPr>
        <w:t xml:space="preserve">. Available at: </w:t>
      </w:r>
      <w:hyperlink r:id="rId23" w:history="1">
        <w:r w:rsidRPr="00F46340">
          <w:rPr>
            <w:rStyle w:val="Hyperlink"/>
            <w:rFonts w:ascii="Times New Roman" w:hAnsi="Times New Roman" w:cs="Times New Roman"/>
            <w:sz w:val="24"/>
            <w:szCs w:val="24"/>
          </w:rPr>
          <w:t>https://www.lanc.org.uk</w:t>
        </w:r>
      </w:hyperlink>
      <w:r>
        <w:rPr>
          <w:rFonts w:ascii="Times New Roman" w:hAnsi="Times New Roman" w:cs="Times New Roman"/>
          <w:sz w:val="24"/>
          <w:szCs w:val="24"/>
        </w:rPr>
        <w:t xml:space="preserve"> (Accessed 15</w:t>
      </w:r>
      <w:r w:rsidRPr="00734C1C">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4C47816A" w14:textId="77777777" w:rsidR="009E19E8"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Low, K (2019) </w:t>
      </w:r>
      <w:r>
        <w:rPr>
          <w:rFonts w:ascii="Times New Roman" w:hAnsi="Times New Roman" w:cs="Times New Roman"/>
          <w:i/>
          <w:iCs/>
          <w:sz w:val="24"/>
          <w:szCs w:val="24"/>
        </w:rPr>
        <w:t xml:space="preserve">How to help ADHD children succeed in group situations. </w:t>
      </w:r>
      <w:r>
        <w:rPr>
          <w:rFonts w:ascii="Times New Roman" w:hAnsi="Times New Roman" w:cs="Times New Roman"/>
          <w:sz w:val="24"/>
          <w:szCs w:val="24"/>
        </w:rPr>
        <w:t xml:space="preserve">Available at: </w:t>
      </w:r>
      <w:hyperlink r:id="rId24" w:history="1">
        <w:r w:rsidRPr="00F46340">
          <w:rPr>
            <w:rStyle w:val="Hyperlink"/>
            <w:rFonts w:ascii="Times New Roman" w:hAnsi="Times New Roman" w:cs="Times New Roman"/>
            <w:sz w:val="24"/>
            <w:szCs w:val="24"/>
          </w:rPr>
          <w:t>https://www.verywellmind.com/tips-for-teaching-adhd-children-20561</w:t>
        </w:r>
      </w:hyperlink>
      <w:r>
        <w:rPr>
          <w:rFonts w:ascii="Times New Roman" w:hAnsi="Times New Roman" w:cs="Times New Roman"/>
          <w:sz w:val="24"/>
          <w:szCs w:val="24"/>
        </w:rPr>
        <w:t xml:space="preserve"> (Accessed 13th May 2020)</w:t>
      </w:r>
    </w:p>
    <w:p w14:paraId="6E3C9C44" w14:textId="77777777" w:rsidR="009E19E8"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Low, K (2019)</w:t>
      </w:r>
      <w:r>
        <w:rPr>
          <w:rFonts w:ascii="Times New Roman" w:hAnsi="Times New Roman" w:cs="Times New Roman"/>
          <w:i/>
          <w:iCs/>
          <w:sz w:val="24"/>
          <w:szCs w:val="24"/>
        </w:rPr>
        <w:t xml:space="preserve"> How ADHD can affect peer’s relationships, ways ADHD related difficulties can affect social behaviours.</w:t>
      </w:r>
      <w:r>
        <w:rPr>
          <w:rFonts w:ascii="Times New Roman" w:hAnsi="Times New Roman" w:cs="Times New Roman"/>
          <w:sz w:val="24"/>
          <w:szCs w:val="24"/>
        </w:rPr>
        <w:t xml:space="preserve"> Available at: </w:t>
      </w:r>
      <w:hyperlink r:id="rId25" w:history="1">
        <w:r w:rsidRPr="00F46340">
          <w:rPr>
            <w:rStyle w:val="Hyperlink"/>
            <w:rFonts w:ascii="Times New Roman" w:hAnsi="Times New Roman" w:cs="Times New Roman"/>
            <w:sz w:val="24"/>
            <w:szCs w:val="24"/>
          </w:rPr>
          <w:t>https://www.verywellmind.com/adhd-and-peer-relationships</w:t>
        </w:r>
      </w:hyperlink>
      <w:r>
        <w:rPr>
          <w:rFonts w:ascii="Times New Roman" w:hAnsi="Times New Roman" w:cs="Times New Roman"/>
          <w:sz w:val="24"/>
          <w:szCs w:val="24"/>
        </w:rPr>
        <w:t xml:space="preserve"> (Accessed 13th May 2020)</w:t>
      </w:r>
    </w:p>
    <w:p w14:paraId="2643D7F6" w14:textId="77777777" w:rsidR="009E19E8" w:rsidRPr="000B255B"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Low, K (2020) </w:t>
      </w:r>
      <w:r>
        <w:rPr>
          <w:rFonts w:ascii="Times New Roman" w:hAnsi="Times New Roman" w:cs="Times New Roman"/>
          <w:i/>
          <w:iCs/>
          <w:sz w:val="24"/>
          <w:szCs w:val="24"/>
        </w:rPr>
        <w:t xml:space="preserve">Understanding ADHD children and anger. </w:t>
      </w:r>
      <w:r>
        <w:rPr>
          <w:rFonts w:ascii="Times New Roman" w:hAnsi="Times New Roman" w:cs="Times New Roman"/>
          <w:sz w:val="24"/>
          <w:szCs w:val="24"/>
        </w:rPr>
        <w:t xml:space="preserve">Available at: </w:t>
      </w:r>
      <w:hyperlink r:id="rId26" w:history="1">
        <w:r w:rsidRPr="00F46340">
          <w:rPr>
            <w:rStyle w:val="Hyperlink"/>
            <w:rFonts w:ascii="Times New Roman" w:hAnsi="Times New Roman" w:cs="Times New Roman"/>
            <w:sz w:val="24"/>
            <w:szCs w:val="24"/>
          </w:rPr>
          <w:t>https://www.verywellmind/understanding-adhd-children-and-anger</w:t>
        </w:r>
      </w:hyperlink>
      <w:r>
        <w:rPr>
          <w:rFonts w:ascii="Times New Roman" w:hAnsi="Times New Roman" w:cs="Times New Roman"/>
          <w:sz w:val="24"/>
          <w:szCs w:val="24"/>
        </w:rPr>
        <w:t xml:space="preserve"> (Accessed 14th May 2020)</w:t>
      </w:r>
    </w:p>
    <w:p w14:paraId="13C0CA91" w14:textId="77777777" w:rsidR="009E19E8"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Low, K and Gans, S (2020) </w:t>
      </w:r>
      <w:r>
        <w:rPr>
          <w:rFonts w:ascii="Times New Roman" w:hAnsi="Times New Roman" w:cs="Times New Roman"/>
          <w:i/>
          <w:iCs/>
          <w:sz w:val="24"/>
          <w:szCs w:val="24"/>
        </w:rPr>
        <w:t xml:space="preserve">8 Simple school strategies for students with ADHD, helpful techniques for teachers and parents. </w:t>
      </w:r>
      <w:r>
        <w:rPr>
          <w:rFonts w:ascii="Times New Roman" w:hAnsi="Times New Roman" w:cs="Times New Roman"/>
          <w:sz w:val="24"/>
          <w:szCs w:val="24"/>
        </w:rPr>
        <w:t xml:space="preserve">Available at: </w:t>
      </w:r>
      <w:hyperlink r:id="rId27" w:history="1">
        <w:r w:rsidRPr="00F46340">
          <w:rPr>
            <w:rStyle w:val="Hyperlink"/>
            <w:rFonts w:ascii="Times New Roman" w:hAnsi="Times New Roman" w:cs="Times New Roman"/>
            <w:sz w:val="24"/>
            <w:szCs w:val="24"/>
          </w:rPr>
          <w:t>https://www.verywellmind.com</w:t>
        </w:r>
      </w:hyperlink>
      <w:r>
        <w:rPr>
          <w:rFonts w:ascii="Times New Roman" w:hAnsi="Times New Roman" w:cs="Times New Roman"/>
          <w:sz w:val="24"/>
          <w:szCs w:val="24"/>
        </w:rPr>
        <w:t xml:space="preserve"> (Accessed 13</w:t>
      </w:r>
      <w:r w:rsidRPr="00157219">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6627DA1D" w14:textId="77777777" w:rsidR="009E19E8"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Lucas, F (2019) ‘Preschool children with ADHD face barriers, with 79 percent not ready for school’, </w:t>
      </w:r>
      <w:r>
        <w:rPr>
          <w:rFonts w:ascii="Times New Roman" w:hAnsi="Times New Roman" w:cs="Times New Roman"/>
          <w:i/>
          <w:iCs/>
          <w:sz w:val="24"/>
          <w:szCs w:val="24"/>
        </w:rPr>
        <w:t xml:space="preserve">The Sector, </w:t>
      </w:r>
      <w:r>
        <w:rPr>
          <w:rFonts w:ascii="Times New Roman" w:hAnsi="Times New Roman" w:cs="Times New Roman"/>
          <w:sz w:val="24"/>
          <w:szCs w:val="24"/>
        </w:rPr>
        <w:t>July 23</w:t>
      </w:r>
      <w:r w:rsidRPr="00FF2928">
        <w:rPr>
          <w:rFonts w:ascii="Times New Roman" w:hAnsi="Times New Roman" w:cs="Times New Roman"/>
          <w:sz w:val="24"/>
          <w:szCs w:val="24"/>
          <w:vertAlign w:val="superscript"/>
        </w:rPr>
        <w:t>rd</w:t>
      </w:r>
      <w:r>
        <w:rPr>
          <w:rFonts w:ascii="Times New Roman" w:hAnsi="Times New Roman" w:cs="Times New Roman"/>
          <w:sz w:val="24"/>
          <w:szCs w:val="24"/>
        </w:rPr>
        <w:t xml:space="preserve">. Available at: </w:t>
      </w:r>
      <w:hyperlink r:id="rId28" w:history="1">
        <w:r w:rsidRPr="00F46340">
          <w:rPr>
            <w:rStyle w:val="Hyperlink"/>
            <w:rFonts w:ascii="Times New Roman" w:hAnsi="Times New Roman" w:cs="Times New Roman"/>
            <w:sz w:val="24"/>
            <w:szCs w:val="24"/>
          </w:rPr>
          <w:t>https://www.thesector.com.au/2019/07/23/preschool-children-with-adhd-face-barriers</w:t>
        </w:r>
      </w:hyperlink>
      <w:r>
        <w:rPr>
          <w:rFonts w:ascii="Times New Roman" w:hAnsi="Times New Roman" w:cs="Times New Roman"/>
          <w:sz w:val="24"/>
          <w:szCs w:val="24"/>
        </w:rPr>
        <w:t xml:space="preserve">  (Accessed 14th May 2020)</w:t>
      </w:r>
    </w:p>
    <w:p w14:paraId="21E788A4" w14:textId="77777777" w:rsidR="009E19E8" w:rsidRPr="007B17F9"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Melina, R (2012) </w:t>
      </w:r>
      <w:r>
        <w:rPr>
          <w:rFonts w:ascii="Times New Roman" w:hAnsi="Times New Roman" w:cs="Times New Roman"/>
          <w:i/>
          <w:iCs/>
          <w:sz w:val="24"/>
          <w:szCs w:val="24"/>
        </w:rPr>
        <w:t xml:space="preserve">Kids ADHD eases with playtime in parks or fields. </w:t>
      </w:r>
      <w:r>
        <w:rPr>
          <w:rFonts w:ascii="Times New Roman" w:hAnsi="Times New Roman" w:cs="Times New Roman"/>
          <w:sz w:val="24"/>
          <w:szCs w:val="24"/>
        </w:rPr>
        <w:t xml:space="preserve">Available at: </w:t>
      </w:r>
      <w:hyperlink r:id="rId29" w:history="1">
        <w:r w:rsidRPr="00F46340">
          <w:rPr>
            <w:rStyle w:val="Hyperlink"/>
            <w:rFonts w:ascii="Times New Roman" w:hAnsi="Times New Roman" w:cs="Times New Roman"/>
            <w:sz w:val="24"/>
            <w:szCs w:val="24"/>
          </w:rPr>
          <w:t>https://www.livescience.com</w:t>
        </w:r>
      </w:hyperlink>
      <w:r>
        <w:rPr>
          <w:rFonts w:ascii="Times New Roman" w:hAnsi="Times New Roman" w:cs="Times New Roman"/>
          <w:sz w:val="24"/>
          <w:szCs w:val="24"/>
        </w:rPr>
        <w:t xml:space="preserve"> (Accessed 15</w:t>
      </w:r>
      <w:r w:rsidRPr="00AD059F">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4A71C9F4" w14:textId="77777777" w:rsidR="009E19E8" w:rsidRPr="00AC3990" w:rsidRDefault="009E19E8" w:rsidP="009E19E8">
      <w:pPr>
        <w:spacing w:line="360" w:lineRule="auto"/>
        <w:jc w:val="both"/>
        <w:rPr>
          <w:rFonts w:ascii="Times New Roman" w:hAnsi="Times New Roman" w:cs="Times New Roman"/>
          <w:sz w:val="24"/>
          <w:szCs w:val="24"/>
        </w:rPr>
      </w:pPr>
      <w:r w:rsidRPr="00AC3990">
        <w:rPr>
          <w:rFonts w:ascii="Times New Roman" w:hAnsi="Times New Roman" w:cs="Times New Roman"/>
          <w:sz w:val="24"/>
          <w:szCs w:val="24"/>
        </w:rPr>
        <w:t xml:space="preserve">Mikami, A et al (2013) ‘A randomized trial of a classroom intervention to increase peers’ social inclusion of children with attention-deficit/hyperactivity disorder’, </w:t>
      </w:r>
      <w:r w:rsidRPr="00AC3990">
        <w:rPr>
          <w:rFonts w:ascii="Times New Roman" w:hAnsi="Times New Roman" w:cs="Times New Roman"/>
          <w:i/>
          <w:iCs/>
          <w:sz w:val="24"/>
          <w:szCs w:val="24"/>
        </w:rPr>
        <w:t xml:space="preserve">journal of consulting and </w:t>
      </w:r>
      <w:r w:rsidRPr="00AC3990">
        <w:rPr>
          <w:rFonts w:ascii="Times New Roman" w:hAnsi="Times New Roman" w:cs="Times New Roman"/>
          <w:i/>
          <w:iCs/>
          <w:sz w:val="24"/>
          <w:szCs w:val="24"/>
        </w:rPr>
        <w:lastRenderedPageBreak/>
        <w:t>clinical psychology,</w:t>
      </w:r>
      <w:r w:rsidRPr="00AC3990">
        <w:rPr>
          <w:rFonts w:ascii="Times New Roman" w:hAnsi="Times New Roman" w:cs="Times New Roman"/>
          <w:sz w:val="24"/>
          <w:szCs w:val="24"/>
        </w:rPr>
        <w:t xml:space="preserve"> 81(1),</w:t>
      </w:r>
      <w:r>
        <w:rPr>
          <w:rFonts w:ascii="Times New Roman" w:hAnsi="Times New Roman" w:cs="Times New Roman"/>
          <w:sz w:val="24"/>
          <w:szCs w:val="24"/>
        </w:rPr>
        <w:t xml:space="preserve"> </w:t>
      </w:r>
      <w:r w:rsidRPr="00AC3990">
        <w:rPr>
          <w:rFonts w:ascii="Times New Roman" w:hAnsi="Times New Roman" w:cs="Times New Roman"/>
          <w:sz w:val="24"/>
          <w:szCs w:val="24"/>
        </w:rPr>
        <w:t xml:space="preserve">pp.100-112. Available at: </w:t>
      </w:r>
      <w:hyperlink r:id="rId30" w:history="1">
        <w:r w:rsidRPr="00AC3990">
          <w:rPr>
            <w:rStyle w:val="Hyperlink"/>
            <w:rFonts w:ascii="Times New Roman" w:hAnsi="Times New Roman" w:cs="Times New Roman"/>
            <w:sz w:val="24"/>
            <w:szCs w:val="24"/>
          </w:rPr>
          <w:t>https://web-b-ebscohost-com.ezproxy.uwtsd.ac.uk</w:t>
        </w:r>
      </w:hyperlink>
      <w:r w:rsidRPr="00AC3990">
        <w:rPr>
          <w:rFonts w:ascii="Times New Roman" w:hAnsi="Times New Roman" w:cs="Times New Roman"/>
          <w:sz w:val="24"/>
          <w:szCs w:val="24"/>
        </w:rPr>
        <w:t xml:space="preserve">  (Accessed 14</w:t>
      </w:r>
      <w:r w:rsidRPr="00AC3990">
        <w:rPr>
          <w:rFonts w:ascii="Times New Roman" w:hAnsi="Times New Roman" w:cs="Times New Roman"/>
          <w:sz w:val="24"/>
          <w:szCs w:val="24"/>
          <w:vertAlign w:val="superscript"/>
        </w:rPr>
        <w:t>th</w:t>
      </w:r>
      <w:r w:rsidRPr="00AC3990">
        <w:rPr>
          <w:rFonts w:ascii="Times New Roman" w:hAnsi="Times New Roman" w:cs="Times New Roman"/>
          <w:sz w:val="24"/>
          <w:szCs w:val="24"/>
        </w:rPr>
        <w:t xml:space="preserve"> May 2020) </w:t>
      </w:r>
    </w:p>
    <w:p w14:paraId="0A5D6F55" w14:textId="77777777" w:rsidR="009E19E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Miller, C (2020) </w:t>
      </w:r>
      <w:r w:rsidRPr="00402AC8">
        <w:rPr>
          <w:rFonts w:ascii="Times New Roman" w:hAnsi="Times New Roman" w:cs="Times New Roman"/>
          <w:i/>
          <w:iCs/>
          <w:sz w:val="24"/>
          <w:szCs w:val="24"/>
        </w:rPr>
        <w:t xml:space="preserve">Pre-schoolers and ADHD. </w:t>
      </w:r>
      <w:r w:rsidRPr="00402AC8">
        <w:rPr>
          <w:rFonts w:ascii="Times New Roman" w:hAnsi="Times New Roman" w:cs="Times New Roman"/>
          <w:sz w:val="24"/>
          <w:szCs w:val="24"/>
        </w:rPr>
        <w:t xml:space="preserve">Available at: </w:t>
      </w:r>
      <w:hyperlink r:id="rId31" w:history="1">
        <w:r w:rsidRPr="00402AC8">
          <w:rPr>
            <w:rStyle w:val="Hyperlink"/>
            <w:rFonts w:ascii="Times New Roman" w:hAnsi="Times New Roman" w:cs="Times New Roman"/>
            <w:sz w:val="24"/>
            <w:szCs w:val="24"/>
          </w:rPr>
          <w:t>https://www.childmind.org</w:t>
        </w:r>
      </w:hyperlink>
      <w:r w:rsidRPr="00402AC8">
        <w:rPr>
          <w:rFonts w:ascii="Times New Roman" w:hAnsi="Times New Roman" w:cs="Times New Roman"/>
          <w:sz w:val="24"/>
          <w:szCs w:val="24"/>
        </w:rPr>
        <w:t xml:space="preserve"> (Accessed 12</w:t>
      </w:r>
      <w:r w:rsidRPr="00402AC8">
        <w:rPr>
          <w:rFonts w:ascii="Times New Roman" w:hAnsi="Times New Roman" w:cs="Times New Roman"/>
          <w:sz w:val="24"/>
          <w:szCs w:val="24"/>
          <w:vertAlign w:val="superscript"/>
        </w:rPr>
        <w:t>th</w:t>
      </w:r>
      <w:r w:rsidRPr="00402AC8">
        <w:rPr>
          <w:rFonts w:ascii="Times New Roman" w:hAnsi="Times New Roman" w:cs="Times New Roman"/>
          <w:sz w:val="24"/>
          <w:szCs w:val="24"/>
        </w:rPr>
        <w:t xml:space="preserve"> May 2020)</w:t>
      </w:r>
    </w:p>
    <w:p w14:paraId="3D84D39D" w14:textId="77777777" w:rsidR="009E19E8" w:rsidRPr="008C1F51"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Moore, E (2015) ‘Social challenges of children with ADHD: how ADHD symptoms can affect children’s friendships’, </w:t>
      </w:r>
      <w:r>
        <w:rPr>
          <w:rFonts w:ascii="Times New Roman" w:hAnsi="Times New Roman" w:cs="Times New Roman"/>
          <w:i/>
          <w:iCs/>
          <w:sz w:val="24"/>
          <w:szCs w:val="24"/>
        </w:rPr>
        <w:t xml:space="preserve">Psychology today, </w:t>
      </w:r>
      <w:r>
        <w:rPr>
          <w:rFonts w:ascii="Times New Roman" w:hAnsi="Times New Roman" w:cs="Times New Roman"/>
          <w:sz w:val="24"/>
          <w:szCs w:val="24"/>
        </w:rPr>
        <w:t>1</w:t>
      </w:r>
      <w:r w:rsidRPr="008C1F51">
        <w:rPr>
          <w:rFonts w:ascii="Times New Roman" w:hAnsi="Times New Roman" w:cs="Times New Roman"/>
          <w:sz w:val="24"/>
          <w:szCs w:val="24"/>
          <w:vertAlign w:val="superscript"/>
        </w:rPr>
        <w:t>st</w:t>
      </w:r>
      <w:r>
        <w:rPr>
          <w:rFonts w:ascii="Times New Roman" w:hAnsi="Times New Roman" w:cs="Times New Roman"/>
          <w:sz w:val="24"/>
          <w:szCs w:val="24"/>
        </w:rPr>
        <w:t xml:space="preserve"> April. Available at: </w:t>
      </w:r>
      <w:hyperlink r:id="rId32" w:history="1">
        <w:r w:rsidRPr="00F46340">
          <w:rPr>
            <w:rStyle w:val="Hyperlink"/>
            <w:rFonts w:ascii="Times New Roman" w:hAnsi="Times New Roman" w:cs="Times New Roman"/>
            <w:sz w:val="24"/>
            <w:szCs w:val="24"/>
          </w:rPr>
          <w:t>https://www.psychologytoday.com</w:t>
        </w:r>
      </w:hyperlink>
      <w:r>
        <w:rPr>
          <w:rFonts w:ascii="Times New Roman" w:hAnsi="Times New Roman" w:cs="Times New Roman"/>
          <w:sz w:val="24"/>
          <w:szCs w:val="24"/>
        </w:rPr>
        <w:t xml:space="preserve"> (Accessed 14</w:t>
      </w:r>
      <w:r w:rsidRPr="009319B5">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2BB70FAB" w14:textId="77777777" w:rsidR="009E19E8" w:rsidRPr="009262A4"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Moore, E (2015) ‘Social challenges of children with ADHD (part 2): friendship barriers and solutions for children with ADHD’, </w:t>
      </w:r>
      <w:r>
        <w:rPr>
          <w:rFonts w:ascii="Times New Roman" w:hAnsi="Times New Roman" w:cs="Times New Roman"/>
          <w:i/>
          <w:iCs/>
          <w:sz w:val="24"/>
          <w:szCs w:val="24"/>
        </w:rPr>
        <w:t>Psychology Today, 1</w:t>
      </w:r>
      <w:r w:rsidRPr="009262A4">
        <w:rPr>
          <w:rFonts w:ascii="Times New Roman" w:hAnsi="Times New Roman" w:cs="Times New Roman"/>
          <w:i/>
          <w:iCs/>
          <w:sz w:val="24"/>
          <w:szCs w:val="24"/>
          <w:vertAlign w:val="superscript"/>
        </w:rPr>
        <w:t>st</w:t>
      </w:r>
      <w:r>
        <w:rPr>
          <w:rFonts w:ascii="Times New Roman" w:hAnsi="Times New Roman" w:cs="Times New Roman"/>
          <w:i/>
          <w:iCs/>
          <w:sz w:val="24"/>
          <w:szCs w:val="24"/>
        </w:rPr>
        <w:t xml:space="preserve"> April. </w:t>
      </w:r>
      <w:r>
        <w:rPr>
          <w:rFonts w:ascii="Times New Roman" w:hAnsi="Times New Roman" w:cs="Times New Roman"/>
          <w:sz w:val="24"/>
          <w:szCs w:val="24"/>
        </w:rPr>
        <w:t xml:space="preserve">Available at: </w:t>
      </w:r>
      <w:hyperlink r:id="rId33" w:history="1">
        <w:r w:rsidRPr="00F46340">
          <w:rPr>
            <w:rStyle w:val="Hyperlink"/>
            <w:rFonts w:ascii="Times New Roman" w:hAnsi="Times New Roman" w:cs="Times New Roman"/>
            <w:sz w:val="24"/>
            <w:szCs w:val="24"/>
          </w:rPr>
          <w:t>https://www.psychologytoday.com</w:t>
        </w:r>
      </w:hyperlink>
      <w:r>
        <w:rPr>
          <w:rFonts w:ascii="Times New Roman" w:hAnsi="Times New Roman" w:cs="Times New Roman"/>
          <w:sz w:val="24"/>
          <w:szCs w:val="24"/>
        </w:rPr>
        <w:t xml:space="preserve"> (Accessed 14</w:t>
      </w:r>
      <w:r w:rsidRPr="00E550D8">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28E0E099" w14:textId="77777777" w:rsidR="009E19E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NHS (2020) </w:t>
      </w:r>
      <w:r w:rsidRPr="00402AC8">
        <w:rPr>
          <w:rFonts w:ascii="Times New Roman" w:hAnsi="Times New Roman" w:cs="Times New Roman"/>
          <w:i/>
          <w:iCs/>
          <w:sz w:val="24"/>
          <w:szCs w:val="24"/>
        </w:rPr>
        <w:t>Attention deficit hyperactivity disorder (ADHD)</w:t>
      </w:r>
      <w:r w:rsidRPr="00402AC8">
        <w:rPr>
          <w:rFonts w:ascii="Times New Roman" w:hAnsi="Times New Roman" w:cs="Times New Roman"/>
          <w:sz w:val="24"/>
          <w:szCs w:val="24"/>
        </w:rPr>
        <w:t xml:space="preserve"> Available at: </w:t>
      </w:r>
      <w:hyperlink r:id="rId34" w:history="1">
        <w:r w:rsidRPr="00402AC8">
          <w:rPr>
            <w:rStyle w:val="Hyperlink"/>
            <w:rFonts w:ascii="Times New Roman" w:hAnsi="Times New Roman" w:cs="Times New Roman"/>
            <w:sz w:val="24"/>
            <w:szCs w:val="24"/>
          </w:rPr>
          <w:t>https://www.nhs.uk/conditions/attention-deficit-hyperactivity-disorder-adhd/</w:t>
        </w:r>
      </w:hyperlink>
      <w:r w:rsidRPr="00402AC8">
        <w:rPr>
          <w:rFonts w:ascii="Times New Roman" w:hAnsi="Times New Roman" w:cs="Times New Roman"/>
          <w:sz w:val="24"/>
          <w:szCs w:val="24"/>
        </w:rPr>
        <w:t xml:space="preserve"> (Accessed: 10</w:t>
      </w:r>
      <w:r w:rsidRPr="00402AC8">
        <w:rPr>
          <w:rFonts w:ascii="Times New Roman" w:hAnsi="Times New Roman" w:cs="Times New Roman"/>
          <w:sz w:val="24"/>
          <w:szCs w:val="24"/>
          <w:vertAlign w:val="superscript"/>
        </w:rPr>
        <w:t>th</w:t>
      </w:r>
      <w:r w:rsidRPr="00402AC8">
        <w:rPr>
          <w:rFonts w:ascii="Times New Roman" w:hAnsi="Times New Roman" w:cs="Times New Roman"/>
          <w:sz w:val="24"/>
          <w:szCs w:val="24"/>
        </w:rPr>
        <w:t xml:space="preserve"> May 2020).</w:t>
      </w:r>
    </w:p>
    <w:p w14:paraId="56152060" w14:textId="77777777" w:rsidR="009E19E8" w:rsidRPr="00807F6B"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Normand, S et al. (2015) ‘Friendship problems in children with ADHD: what do we know and what can we do? </w:t>
      </w:r>
      <w:r>
        <w:rPr>
          <w:rFonts w:ascii="Times New Roman" w:hAnsi="Times New Roman" w:cs="Times New Roman"/>
          <w:i/>
          <w:iCs/>
          <w:sz w:val="24"/>
          <w:szCs w:val="24"/>
        </w:rPr>
        <w:t xml:space="preserve">Perspectives on language and literacy, </w:t>
      </w:r>
      <w:r>
        <w:rPr>
          <w:rFonts w:ascii="Times New Roman" w:hAnsi="Times New Roman" w:cs="Times New Roman"/>
          <w:sz w:val="24"/>
          <w:szCs w:val="24"/>
        </w:rPr>
        <w:t xml:space="preserve">pp.29-34. Available at: </w:t>
      </w:r>
      <w:hyperlink r:id="rId35" w:history="1">
        <w:r w:rsidRPr="00F46340">
          <w:rPr>
            <w:rStyle w:val="Hyperlink"/>
            <w:rFonts w:ascii="Times New Roman" w:hAnsi="Times New Roman" w:cs="Times New Roman"/>
            <w:sz w:val="24"/>
            <w:szCs w:val="24"/>
          </w:rPr>
          <w:t>https://prisme.uqo.ca/upload/userfiles/files/winter</w:t>
        </w:r>
      </w:hyperlink>
      <w:r>
        <w:rPr>
          <w:rFonts w:ascii="Times New Roman" w:hAnsi="Times New Roman" w:cs="Times New Roman"/>
          <w:sz w:val="24"/>
          <w:szCs w:val="24"/>
        </w:rPr>
        <w:t xml:space="preserve"> (Accessed 14th May 2020)</w:t>
      </w:r>
    </w:p>
    <w:p w14:paraId="0387F811" w14:textId="77777777" w:rsidR="009E19E8" w:rsidRPr="00BC58A4"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Oldfield, E (2015) ‘Playtime is crucial for a child’s development-cut it at your peril’, </w:t>
      </w:r>
      <w:r w:rsidRPr="00BC58A4">
        <w:rPr>
          <w:rFonts w:ascii="Times New Roman" w:hAnsi="Times New Roman" w:cs="Times New Roman"/>
          <w:i/>
          <w:iCs/>
          <w:sz w:val="24"/>
          <w:szCs w:val="24"/>
        </w:rPr>
        <w:t>The Guardian,</w:t>
      </w:r>
      <w:r>
        <w:rPr>
          <w:rFonts w:ascii="Times New Roman" w:hAnsi="Times New Roman" w:cs="Times New Roman"/>
          <w:i/>
          <w:iCs/>
          <w:sz w:val="24"/>
          <w:szCs w:val="24"/>
        </w:rPr>
        <w:t xml:space="preserve"> </w:t>
      </w:r>
      <w:r>
        <w:rPr>
          <w:rFonts w:ascii="Times New Roman" w:hAnsi="Times New Roman" w:cs="Times New Roman"/>
          <w:sz w:val="24"/>
          <w:szCs w:val="24"/>
        </w:rPr>
        <w:t>17</w:t>
      </w:r>
      <w:r w:rsidRPr="00BC58A4">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Available at: </w:t>
      </w:r>
      <w:hyperlink r:id="rId36" w:history="1">
        <w:r w:rsidRPr="00F46340">
          <w:rPr>
            <w:rStyle w:val="Hyperlink"/>
            <w:rFonts w:ascii="Times New Roman" w:hAnsi="Times New Roman" w:cs="Times New Roman"/>
            <w:sz w:val="24"/>
            <w:szCs w:val="24"/>
          </w:rPr>
          <w:t>https://www.theguardian.com</w:t>
        </w:r>
      </w:hyperlink>
      <w:r>
        <w:rPr>
          <w:rFonts w:ascii="Times New Roman" w:hAnsi="Times New Roman" w:cs="Times New Roman"/>
          <w:sz w:val="24"/>
          <w:szCs w:val="24"/>
        </w:rPr>
        <w:t xml:space="preserve"> (Accessed 15</w:t>
      </w:r>
      <w:r w:rsidRPr="00A26F77">
        <w:rPr>
          <w:rFonts w:ascii="Times New Roman" w:hAnsi="Times New Roman" w:cs="Times New Roman"/>
          <w:sz w:val="24"/>
          <w:szCs w:val="24"/>
          <w:vertAlign w:val="superscript"/>
        </w:rPr>
        <w:t>th</w:t>
      </w:r>
      <w:r>
        <w:rPr>
          <w:rFonts w:ascii="Times New Roman" w:hAnsi="Times New Roman" w:cs="Times New Roman"/>
          <w:sz w:val="24"/>
          <w:szCs w:val="24"/>
        </w:rPr>
        <w:t xml:space="preserve"> May 2020)</w:t>
      </w:r>
    </w:p>
    <w:p w14:paraId="12445AF4" w14:textId="77777777" w:rsidR="009E19E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Silver, L (2020) </w:t>
      </w:r>
      <w:r w:rsidRPr="00402AC8">
        <w:rPr>
          <w:rFonts w:ascii="Times New Roman" w:hAnsi="Times New Roman" w:cs="Times New Roman"/>
          <w:i/>
          <w:iCs/>
          <w:sz w:val="24"/>
          <w:szCs w:val="24"/>
        </w:rPr>
        <w:t xml:space="preserve">When it’s not just ADHD: symptoms of comorbid conditions. </w:t>
      </w:r>
      <w:r w:rsidRPr="00402AC8">
        <w:rPr>
          <w:rFonts w:ascii="Times New Roman" w:hAnsi="Times New Roman" w:cs="Times New Roman"/>
          <w:sz w:val="24"/>
          <w:szCs w:val="24"/>
        </w:rPr>
        <w:t xml:space="preserve">Available at: </w:t>
      </w:r>
      <w:hyperlink r:id="rId37" w:history="1">
        <w:r w:rsidRPr="00402AC8">
          <w:rPr>
            <w:rStyle w:val="Hyperlink"/>
            <w:rFonts w:ascii="Times New Roman" w:hAnsi="Times New Roman" w:cs="Times New Roman"/>
            <w:sz w:val="24"/>
            <w:szCs w:val="24"/>
          </w:rPr>
          <w:t>https:///www.additudemag.com.cdn</w:t>
        </w:r>
      </w:hyperlink>
      <w:r w:rsidRPr="00402AC8">
        <w:rPr>
          <w:rFonts w:ascii="Times New Roman" w:hAnsi="Times New Roman" w:cs="Times New Roman"/>
          <w:sz w:val="24"/>
          <w:szCs w:val="24"/>
        </w:rPr>
        <w:t xml:space="preserve"> (Accessed 13thMay 2020)</w:t>
      </w:r>
    </w:p>
    <w:p w14:paraId="6361EDA6" w14:textId="77777777" w:rsidR="009E19E8" w:rsidRPr="00794762" w:rsidRDefault="009E19E8" w:rsidP="009E19E8">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Staufenberg, J (2020) ‘Home education doubles, with schools left to ‘pickup pieces’ when it fails’, </w:t>
      </w:r>
      <w:r>
        <w:rPr>
          <w:rFonts w:ascii="Times New Roman" w:hAnsi="Times New Roman" w:cs="Times New Roman"/>
          <w:i/>
          <w:iCs/>
          <w:sz w:val="24"/>
          <w:szCs w:val="24"/>
        </w:rPr>
        <w:t>Schools Week, 14</w:t>
      </w:r>
      <w:r w:rsidRPr="00196682">
        <w:rPr>
          <w:rFonts w:ascii="Times New Roman" w:hAnsi="Times New Roman" w:cs="Times New Roman"/>
          <w:i/>
          <w:iCs/>
          <w:sz w:val="24"/>
          <w:szCs w:val="24"/>
          <w:vertAlign w:val="superscript"/>
        </w:rPr>
        <w:t>th</w:t>
      </w:r>
      <w:r>
        <w:rPr>
          <w:rFonts w:ascii="Times New Roman" w:hAnsi="Times New Roman" w:cs="Times New Roman"/>
          <w:i/>
          <w:iCs/>
          <w:sz w:val="24"/>
          <w:szCs w:val="24"/>
        </w:rPr>
        <w:t xml:space="preserve"> May. Available at: </w:t>
      </w:r>
      <w:hyperlink r:id="rId38" w:history="1">
        <w:r w:rsidRPr="00F46340">
          <w:rPr>
            <w:rStyle w:val="Hyperlink"/>
            <w:rFonts w:ascii="Times New Roman" w:hAnsi="Times New Roman" w:cs="Times New Roman"/>
            <w:i/>
            <w:iCs/>
            <w:sz w:val="24"/>
            <w:szCs w:val="24"/>
          </w:rPr>
          <w:t>https://www.schoolsweek.co.uk/home-education-doubles-with-schools-left-to-pick-up-pieces</w:t>
        </w:r>
      </w:hyperlink>
      <w:r>
        <w:rPr>
          <w:rFonts w:ascii="Times New Roman" w:hAnsi="Times New Roman" w:cs="Times New Roman"/>
          <w:i/>
          <w:iCs/>
          <w:sz w:val="24"/>
          <w:szCs w:val="24"/>
        </w:rPr>
        <w:t xml:space="preserve"> (Accessed 14th May 2020).</w:t>
      </w:r>
    </w:p>
    <w:p w14:paraId="3EE6DD2F" w14:textId="77777777" w:rsidR="009E19E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Taner, H, Cetin, F, Sal, E, Isik, Y, Sener,S and Gursel, T (2020) ‘Ferritin and transferrin saturation index levels in children with attention deficit hyperactivity disorder’, </w:t>
      </w:r>
      <w:r w:rsidRPr="00402AC8">
        <w:rPr>
          <w:rFonts w:ascii="Times New Roman" w:hAnsi="Times New Roman" w:cs="Times New Roman"/>
          <w:i/>
          <w:iCs/>
          <w:sz w:val="24"/>
          <w:szCs w:val="24"/>
        </w:rPr>
        <w:t xml:space="preserve">Van Tip Dergisi Medical Journal, </w:t>
      </w:r>
      <w:r w:rsidRPr="00402AC8">
        <w:rPr>
          <w:rFonts w:ascii="Times New Roman" w:hAnsi="Times New Roman" w:cs="Times New Roman"/>
          <w:sz w:val="24"/>
          <w:szCs w:val="24"/>
        </w:rPr>
        <w:t>27(1), pp17-21. (Accessed 10</w:t>
      </w:r>
      <w:r w:rsidRPr="00402AC8">
        <w:rPr>
          <w:rFonts w:ascii="Times New Roman" w:hAnsi="Times New Roman" w:cs="Times New Roman"/>
          <w:sz w:val="24"/>
          <w:szCs w:val="24"/>
          <w:vertAlign w:val="superscript"/>
        </w:rPr>
        <w:t>th</w:t>
      </w:r>
      <w:r w:rsidRPr="00402AC8">
        <w:rPr>
          <w:rFonts w:ascii="Times New Roman" w:hAnsi="Times New Roman" w:cs="Times New Roman"/>
          <w:sz w:val="24"/>
          <w:szCs w:val="24"/>
        </w:rPr>
        <w:t xml:space="preserve"> May 2020) DOI: 10:5505/vtd.2020.93276 </w:t>
      </w:r>
    </w:p>
    <w:p w14:paraId="39C032C9" w14:textId="77777777" w:rsidR="009E19E8" w:rsidRPr="00F52379"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Tartakovsky, M (2018) ‘</w:t>
      </w:r>
      <w:r w:rsidRPr="003847E9">
        <w:rPr>
          <w:rFonts w:ascii="Times New Roman" w:hAnsi="Times New Roman" w:cs="Times New Roman"/>
          <w:sz w:val="24"/>
          <w:szCs w:val="24"/>
        </w:rPr>
        <w:t>Outdoor activities for children with ADHD</w:t>
      </w:r>
      <w:r>
        <w:rPr>
          <w:rFonts w:ascii="Times New Roman" w:hAnsi="Times New Roman" w:cs="Times New Roman"/>
          <w:sz w:val="24"/>
          <w:szCs w:val="24"/>
        </w:rPr>
        <w:t xml:space="preserve">’, </w:t>
      </w:r>
      <w:r>
        <w:rPr>
          <w:rFonts w:ascii="Times New Roman" w:hAnsi="Times New Roman" w:cs="Times New Roman"/>
          <w:i/>
          <w:iCs/>
          <w:sz w:val="24"/>
          <w:szCs w:val="24"/>
        </w:rPr>
        <w:t xml:space="preserve">Psych Central </w:t>
      </w:r>
      <w:r>
        <w:rPr>
          <w:rFonts w:ascii="Times New Roman" w:hAnsi="Times New Roman" w:cs="Times New Roman"/>
          <w:sz w:val="24"/>
          <w:szCs w:val="24"/>
        </w:rPr>
        <w:t>[blog]</w:t>
      </w:r>
      <w:r>
        <w:rPr>
          <w:rFonts w:ascii="Times New Roman" w:hAnsi="Times New Roman" w:cs="Times New Roman"/>
          <w:i/>
          <w:iCs/>
          <w:sz w:val="24"/>
          <w:szCs w:val="24"/>
        </w:rPr>
        <w:t>.</w:t>
      </w:r>
      <w:r>
        <w:rPr>
          <w:rFonts w:ascii="Times New Roman" w:hAnsi="Times New Roman" w:cs="Times New Roman"/>
          <w:sz w:val="24"/>
          <w:szCs w:val="24"/>
        </w:rPr>
        <w:t>8</w:t>
      </w:r>
      <w:r w:rsidRPr="00025EA4">
        <w:rPr>
          <w:rFonts w:ascii="Times New Roman" w:hAnsi="Times New Roman" w:cs="Times New Roman"/>
          <w:sz w:val="24"/>
          <w:szCs w:val="24"/>
          <w:vertAlign w:val="superscript"/>
        </w:rPr>
        <w:t>th</w:t>
      </w:r>
      <w:r>
        <w:rPr>
          <w:rFonts w:ascii="Times New Roman" w:hAnsi="Times New Roman" w:cs="Times New Roman"/>
          <w:sz w:val="24"/>
          <w:szCs w:val="24"/>
        </w:rPr>
        <w:t xml:space="preserve"> July.</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39" w:history="1">
        <w:r w:rsidRPr="00F46340">
          <w:rPr>
            <w:rStyle w:val="Hyperlink"/>
            <w:rFonts w:ascii="Times New Roman" w:hAnsi="Times New Roman" w:cs="Times New Roman"/>
            <w:sz w:val="24"/>
            <w:szCs w:val="24"/>
          </w:rPr>
          <w:t>https://psychcentral.com/blog/outdoor-activities-for-kids-with-adhd</w:t>
        </w:r>
      </w:hyperlink>
      <w:r>
        <w:rPr>
          <w:rFonts w:ascii="Times New Roman" w:hAnsi="Times New Roman" w:cs="Times New Roman"/>
          <w:sz w:val="24"/>
          <w:szCs w:val="24"/>
        </w:rPr>
        <w:t xml:space="preserve"> (Accessed 15th May 2020)</w:t>
      </w:r>
    </w:p>
    <w:p w14:paraId="1D691347" w14:textId="77777777" w:rsidR="009E19E8" w:rsidRPr="00B45FEA"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Thompson, L (2016) ‘Tackling ADHD in young prisoners’,</w:t>
      </w:r>
      <w:r>
        <w:rPr>
          <w:rFonts w:ascii="Times New Roman" w:hAnsi="Times New Roman" w:cs="Times New Roman"/>
          <w:i/>
          <w:iCs/>
          <w:sz w:val="24"/>
          <w:szCs w:val="24"/>
        </w:rPr>
        <w:t xml:space="preserve"> Centre for clinical brain sciences. </w:t>
      </w:r>
      <w:r>
        <w:rPr>
          <w:rFonts w:ascii="Times New Roman" w:hAnsi="Times New Roman" w:cs="Times New Roman"/>
          <w:sz w:val="24"/>
          <w:szCs w:val="24"/>
        </w:rPr>
        <w:t xml:space="preserve">October. Available at: </w:t>
      </w:r>
      <w:hyperlink r:id="rId40" w:history="1">
        <w:r w:rsidRPr="00F46340">
          <w:rPr>
            <w:rStyle w:val="Hyperlink"/>
            <w:rFonts w:ascii="Times New Roman" w:hAnsi="Times New Roman" w:cs="Times New Roman"/>
            <w:sz w:val="24"/>
            <w:szCs w:val="24"/>
          </w:rPr>
          <w:t>https://www.ed.ac.uk/clinical-brain-sciences/news</w:t>
        </w:r>
      </w:hyperlink>
      <w:r>
        <w:rPr>
          <w:rFonts w:ascii="Times New Roman" w:hAnsi="Times New Roman" w:cs="Times New Roman"/>
          <w:sz w:val="24"/>
          <w:szCs w:val="24"/>
        </w:rPr>
        <w:t xml:space="preserve"> (Accessed 14th May 2020)</w:t>
      </w:r>
    </w:p>
    <w:p w14:paraId="63153E7E" w14:textId="77777777" w:rsidR="009E19E8" w:rsidRPr="001B5049" w:rsidRDefault="009E19E8" w:rsidP="009E19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(1989) </w:t>
      </w:r>
      <w:r>
        <w:rPr>
          <w:rFonts w:ascii="Times New Roman" w:hAnsi="Times New Roman" w:cs="Times New Roman"/>
          <w:i/>
          <w:iCs/>
          <w:sz w:val="24"/>
          <w:szCs w:val="24"/>
        </w:rPr>
        <w:t>A summary of the UN Convention of the Rights of the Child.</w:t>
      </w:r>
      <w:r>
        <w:rPr>
          <w:rFonts w:ascii="Times New Roman" w:hAnsi="Times New Roman" w:cs="Times New Roman"/>
          <w:sz w:val="24"/>
          <w:szCs w:val="24"/>
        </w:rPr>
        <w:t xml:space="preserve"> Available at:</w:t>
      </w:r>
      <w:r w:rsidRPr="001B5049">
        <w:rPr>
          <w:rFonts w:ascii="Times New Roman" w:hAnsi="Times New Roman" w:cs="Times New Roman"/>
          <w:sz w:val="24"/>
          <w:szCs w:val="24"/>
          <w:shd w:val="clear" w:color="auto" w:fill="FFFFFF"/>
        </w:rPr>
        <w:t xml:space="preserve"> </w:t>
      </w:r>
      <w:hyperlink r:id="rId41" w:history="1">
        <w:r w:rsidRPr="00F46340">
          <w:rPr>
            <w:rStyle w:val="Hyperlink"/>
            <w:rFonts w:ascii="Times New Roman" w:hAnsi="Times New Roman" w:cs="Times New Roman"/>
            <w:sz w:val="24"/>
            <w:szCs w:val="24"/>
            <w:shd w:val="clear" w:color="auto" w:fill="FFFFFF"/>
          </w:rPr>
          <w:t>https://downloads.unicef.org.uk/wp-content/uploads/2019/10/UNCRC_summary-1_1.pdf?_ga=2.249100935.1253530056.1589325142-1942349971.1558173564</w:t>
        </w:r>
      </w:hyperlink>
      <w:r>
        <w:rPr>
          <w:rFonts w:ascii="Times New Roman" w:hAnsi="Times New Roman" w:cs="Times New Roman"/>
          <w:sz w:val="24"/>
          <w:szCs w:val="24"/>
          <w:shd w:val="clear" w:color="auto" w:fill="FFFFFF"/>
        </w:rPr>
        <w:t xml:space="preserve"> (Accessed 13</w:t>
      </w:r>
      <w:r w:rsidRPr="00383E1F">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May 2020)</w:t>
      </w:r>
      <w:r>
        <w:rPr>
          <w:rFonts w:ascii="Times New Roman" w:hAnsi="Times New Roman" w:cs="Times New Roman"/>
          <w:sz w:val="24"/>
          <w:szCs w:val="24"/>
        </w:rPr>
        <w:t xml:space="preserve"> </w:t>
      </w:r>
    </w:p>
    <w:p w14:paraId="410B4E5A" w14:textId="77777777" w:rsidR="009E19E8" w:rsidRPr="00402AC8" w:rsidRDefault="009E19E8" w:rsidP="009E19E8">
      <w:pPr>
        <w:spacing w:line="360" w:lineRule="auto"/>
        <w:jc w:val="both"/>
        <w:rPr>
          <w:rFonts w:ascii="Times New Roman" w:hAnsi="Times New Roman" w:cs="Times New Roman"/>
          <w:sz w:val="24"/>
          <w:szCs w:val="24"/>
        </w:rPr>
      </w:pPr>
      <w:r w:rsidRPr="00402AC8">
        <w:rPr>
          <w:rFonts w:ascii="Times New Roman" w:hAnsi="Times New Roman" w:cs="Times New Roman"/>
          <w:sz w:val="24"/>
          <w:szCs w:val="24"/>
        </w:rPr>
        <w:t xml:space="preserve">WebMD (2020) </w:t>
      </w:r>
      <w:r w:rsidRPr="00402AC8">
        <w:rPr>
          <w:rFonts w:ascii="Times New Roman" w:hAnsi="Times New Roman" w:cs="Times New Roman"/>
          <w:i/>
          <w:iCs/>
          <w:sz w:val="24"/>
          <w:szCs w:val="24"/>
        </w:rPr>
        <w:t>ADHD in children.</w:t>
      </w:r>
      <w:r w:rsidRPr="00402AC8">
        <w:rPr>
          <w:rFonts w:ascii="Times New Roman" w:hAnsi="Times New Roman" w:cs="Times New Roman"/>
          <w:sz w:val="24"/>
          <w:szCs w:val="24"/>
        </w:rPr>
        <w:t xml:space="preserve"> Available at: </w:t>
      </w:r>
      <w:hyperlink r:id="rId42" w:anchor="1" w:history="1">
        <w:r w:rsidRPr="00402AC8">
          <w:rPr>
            <w:rStyle w:val="Hyperlink"/>
            <w:rFonts w:ascii="Times New Roman" w:hAnsi="Times New Roman" w:cs="Times New Roman"/>
            <w:sz w:val="24"/>
            <w:szCs w:val="24"/>
          </w:rPr>
          <w:t>https://www.webmd.com/add-adhd/childhood-adhd/adhd-children#1</w:t>
        </w:r>
      </w:hyperlink>
      <w:r w:rsidRPr="00402AC8">
        <w:rPr>
          <w:rFonts w:ascii="Times New Roman" w:hAnsi="Times New Roman" w:cs="Times New Roman"/>
          <w:sz w:val="24"/>
          <w:szCs w:val="24"/>
        </w:rPr>
        <w:t xml:space="preserve"> (Accessed 10</w:t>
      </w:r>
      <w:r w:rsidRPr="00402AC8">
        <w:rPr>
          <w:rFonts w:ascii="Times New Roman" w:hAnsi="Times New Roman" w:cs="Times New Roman"/>
          <w:sz w:val="24"/>
          <w:szCs w:val="24"/>
          <w:vertAlign w:val="superscript"/>
        </w:rPr>
        <w:t>th</w:t>
      </w:r>
      <w:r w:rsidRPr="00402AC8">
        <w:rPr>
          <w:rFonts w:ascii="Times New Roman" w:hAnsi="Times New Roman" w:cs="Times New Roman"/>
          <w:sz w:val="24"/>
          <w:szCs w:val="24"/>
        </w:rPr>
        <w:t xml:space="preserve"> May 2020)</w:t>
      </w:r>
    </w:p>
    <w:p w14:paraId="69C99FB8" w14:textId="77777777" w:rsidR="009E19E8" w:rsidRPr="00A26846" w:rsidRDefault="009E19E8" w:rsidP="009E19E8">
      <w:pPr>
        <w:spacing w:line="360" w:lineRule="auto"/>
        <w:jc w:val="both"/>
        <w:rPr>
          <w:rFonts w:ascii="Arial" w:hAnsi="Arial" w:cs="Arial"/>
          <w:sz w:val="24"/>
          <w:szCs w:val="24"/>
        </w:rPr>
      </w:pPr>
    </w:p>
    <w:p w14:paraId="77014B8E" w14:textId="77777777" w:rsidR="009E19E8" w:rsidRPr="00A26846" w:rsidRDefault="009E19E8" w:rsidP="009E19E8">
      <w:pPr>
        <w:spacing w:line="360" w:lineRule="auto"/>
        <w:jc w:val="both"/>
        <w:rPr>
          <w:rFonts w:ascii="Arial" w:hAnsi="Arial" w:cs="Arial"/>
          <w:b/>
          <w:bCs/>
          <w:sz w:val="24"/>
          <w:szCs w:val="24"/>
          <w:u w:val="single"/>
        </w:rPr>
      </w:pPr>
    </w:p>
    <w:p w14:paraId="50F93214" w14:textId="77777777" w:rsidR="009E19E8" w:rsidRPr="008F73A2" w:rsidRDefault="009E19E8" w:rsidP="008F73A2">
      <w:pPr>
        <w:spacing w:line="360" w:lineRule="auto"/>
        <w:jc w:val="both"/>
        <w:rPr>
          <w:rFonts w:ascii="Times New Roman" w:hAnsi="Times New Roman" w:cs="Times New Roman"/>
          <w:sz w:val="24"/>
          <w:szCs w:val="24"/>
        </w:rPr>
      </w:pPr>
    </w:p>
    <w:sectPr w:rsidR="009E19E8" w:rsidRPr="008F73A2">
      <w:headerReference w:type="default"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2C6BAC" w14:textId="77777777" w:rsidR="00A06037" w:rsidRDefault="00A06037" w:rsidP="00CA526C">
      <w:pPr>
        <w:spacing w:after="0" w:line="240" w:lineRule="auto"/>
      </w:pPr>
      <w:r>
        <w:separator/>
      </w:r>
    </w:p>
  </w:endnote>
  <w:endnote w:type="continuationSeparator" w:id="0">
    <w:p w14:paraId="7F4F9BD3" w14:textId="77777777" w:rsidR="00A06037" w:rsidRDefault="00A06037" w:rsidP="00CA52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volini">
    <w:altName w:val="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4512750"/>
      <w:docPartObj>
        <w:docPartGallery w:val="Page Numbers (Bottom of Page)"/>
        <w:docPartUnique/>
      </w:docPartObj>
    </w:sdtPr>
    <w:sdtEndPr>
      <w:rPr>
        <w:noProof/>
      </w:rPr>
    </w:sdtEndPr>
    <w:sdtContent>
      <w:p w14:paraId="14A6A317" w14:textId="2F1CCFE8" w:rsidR="00CA526C" w:rsidRDefault="00CA52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2C08EE" w14:textId="77777777" w:rsidR="00CA526C" w:rsidRDefault="00CA52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7A454" w14:textId="77777777" w:rsidR="00A06037" w:rsidRDefault="00A06037" w:rsidP="00CA526C">
      <w:pPr>
        <w:spacing w:after="0" w:line="240" w:lineRule="auto"/>
      </w:pPr>
      <w:r>
        <w:separator/>
      </w:r>
    </w:p>
  </w:footnote>
  <w:footnote w:type="continuationSeparator" w:id="0">
    <w:p w14:paraId="2631306C" w14:textId="77777777" w:rsidR="00A06037" w:rsidRDefault="00A06037" w:rsidP="00CA52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132B0" w14:textId="105C26D1" w:rsidR="00CA526C" w:rsidRDefault="00CA526C">
    <w:pPr>
      <w:pStyle w:val="Header"/>
    </w:pPr>
    <w:r>
      <w:t>1003269. EEAEE6002.</w:t>
    </w:r>
  </w:p>
  <w:p w14:paraId="7306E543" w14:textId="77777777" w:rsidR="00CA526C" w:rsidRDefault="00CA52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68E"/>
    <w:rsid w:val="000442C8"/>
    <w:rsid w:val="000701AC"/>
    <w:rsid w:val="000E435F"/>
    <w:rsid w:val="000E450F"/>
    <w:rsid w:val="001135F6"/>
    <w:rsid w:val="001B003D"/>
    <w:rsid w:val="001F25A2"/>
    <w:rsid w:val="002344B1"/>
    <w:rsid w:val="00237482"/>
    <w:rsid w:val="00287456"/>
    <w:rsid w:val="00293344"/>
    <w:rsid w:val="002A7269"/>
    <w:rsid w:val="002F5966"/>
    <w:rsid w:val="00333A23"/>
    <w:rsid w:val="00340B84"/>
    <w:rsid w:val="003636F3"/>
    <w:rsid w:val="004113DB"/>
    <w:rsid w:val="00441BB7"/>
    <w:rsid w:val="00443E6F"/>
    <w:rsid w:val="0051568E"/>
    <w:rsid w:val="00570648"/>
    <w:rsid w:val="00622F48"/>
    <w:rsid w:val="00650443"/>
    <w:rsid w:val="00713D78"/>
    <w:rsid w:val="0073148E"/>
    <w:rsid w:val="00764E7C"/>
    <w:rsid w:val="00861C46"/>
    <w:rsid w:val="008F73A2"/>
    <w:rsid w:val="009B280E"/>
    <w:rsid w:val="009E19E8"/>
    <w:rsid w:val="009E46FE"/>
    <w:rsid w:val="00A06037"/>
    <w:rsid w:val="00A87696"/>
    <w:rsid w:val="00AE725A"/>
    <w:rsid w:val="00B667DA"/>
    <w:rsid w:val="00C70D78"/>
    <w:rsid w:val="00C8225A"/>
    <w:rsid w:val="00CA526C"/>
    <w:rsid w:val="00CE0431"/>
    <w:rsid w:val="00DF4792"/>
    <w:rsid w:val="00E371F8"/>
    <w:rsid w:val="00E41B01"/>
    <w:rsid w:val="00EA15A0"/>
    <w:rsid w:val="00ED02A9"/>
    <w:rsid w:val="00EE4427"/>
    <w:rsid w:val="00EF29B3"/>
    <w:rsid w:val="00F72123"/>
    <w:rsid w:val="00F93F0E"/>
    <w:rsid w:val="00F96698"/>
    <w:rsid w:val="00FF7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5BD93"/>
  <w15:chartTrackingRefBased/>
  <w15:docId w15:val="{2C9F97BA-D8F0-4640-9491-81E7CA443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52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526C"/>
  </w:style>
  <w:style w:type="paragraph" w:styleId="Footer">
    <w:name w:val="footer"/>
    <w:basedOn w:val="Normal"/>
    <w:link w:val="FooterChar"/>
    <w:uiPriority w:val="99"/>
    <w:unhideWhenUsed/>
    <w:rsid w:val="00CA52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526C"/>
  </w:style>
  <w:style w:type="character" w:styleId="Hyperlink">
    <w:name w:val="Hyperlink"/>
    <w:basedOn w:val="DefaultParagraphFont"/>
    <w:uiPriority w:val="99"/>
    <w:unhideWhenUsed/>
    <w:rsid w:val="009E19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736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hildcomwales.org.uk" TargetMode="External"/><Relationship Id="rId18" Type="http://schemas.openxmlformats.org/officeDocument/2006/relationships/hyperlink" Target="https://www.teachearlyyears.com/a-unique-child/view/adhd-in-the-early-years" TargetMode="External"/><Relationship Id="rId26" Type="http://schemas.openxmlformats.org/officeDocument/2006/relationships/hyperlink" Target="https://www.verywellmind/understanding-adhd-children-and-anger" TargetMode="External"/><Relationship Id="rId39" Type="http://schemas.openxmlformats.org/officeDocument/2006/relationships/hyperlink" Target="https://psychcentral.com/blog/outdoor-activities-for-kids-with-adhd" TargetMode="External"/><Relationship Id="rId3" Type="http://schemas.openxmlformats.org/officeDocument/2006/relationships/customXml" Target="../customXml/item3.xml"/><Relationship Id="rId21" Type="http://schemas.openxmlformats.org/officeDocument/2006/relationships/hyperlink" Target="https://www.guidelinesinpractice.co.uk/mental-health/early-identification-of-adhd-improves-outcomes-and-quality-of-life/352818.article" TargetMode="External"/><Relationship Id="rId34" Type="http://schemas.openxmlformats.org/officeDocument/2006/relationships/hyperlink" Target="https://www.nhs.uk/conditions/attention-deficit-hyperactivity-disorder-adhd/" TargetMode="External"/><Relationship Id="rId42" Type="http://schemas.openxmlformats.org/officeDocument/2006/relationships/hyperlink" Target="https://www.webmd.com/add-adhd/childhood-adhd/adhd-children" TargetMode="External"/><Relationship Id="rId7" Type="http://schemas.openxmlformats.org/officeDocument/2006/relationships/footnotes" Target="footnotes.xml"/><Relationship Id="rId12" Type="http://schemas.openxmlformats.org/officeDocument/2006/relationships/hyperlink" Target="https://chadd.org/adhd-weekly/spend-time-outside-to-improve-adhd-symptoms/" TargetMode="External"/><Relationship Id="rId17" Type="http://schemas.openxmlformats.org/officeDocument/2006/relationships/hyperlink" Target="https://www.medscape.org/viewarticle/555748" TargetMode="External"/><Relationship Id="rId25" Type="http://schemas.openxmlformats.org/officeDocument/2006/relationships/hyperlink" Target="https://www.verywellmind.com/adhd-and-peer-relationships" TargetMode="External"/><Relationship Id="rId33" Type="http://schemas.openxmlformats.org/officeDocument/2006/relationships/hyperlink" Target="https://www.psychologytoday.com" TargetMode="External"/><Relationship Id="rId38" Type="http://schemas.openxmlformats.org/officeDocument/2006/relationships/hyperlink" Target="https://www.schoolsweek.co.uk/home-education-doubles-with-schools-left-to-pick-up-pieces" TargetMode="Externa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if.org.uk/why-it-matters/what-is-early-intervention" TargetMode="External"/><Relationship Id="rId20" Type="http://schemas.openxmlformats.org/officeDocument/2006/relationships/hyperlink" Target="https://link-springer-com.ezproxy.uwtsd.ac.uk" TargetMode="External"/><Relationship Id="rId29" Type="http://schemas.openxmlformats.org/officeDocument/2006/relationships/hyperlink" Target="https://www.livescience.com" TargetMode="External"/><Relationship Id="rId41" Type="http://schemas.openxmlformats.org/officeDocument/2006/relationships/hyperlink" Target="https://downloads.unicef.org.uk/wp-content/uploads/2019/10/UNCRC_summary-1_1.pdf?_ga=2.249100935.1253530056.1589325142-1942349971.155817356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bc.co.uk/bitesize/articles" TargetMode="External"/><Relationship Id="rId24" Type="http://schemas.openxmlformats.org/officeDocument/2006/relationships/hyperlink" Target="https://www.verywellmind.com/tips-for-teaching-adhd-children-20561" TargetMode="External"/><Relationship Id="rId32" Type="http://schemas.openxmlformats.org/officeDocument/2006/relationships/hyperlink" Target="https://www.psychologytoday.com" TargetMode="External"/><Relationship Id="rId37" Type="http://schemas.openxmlformats.org/officeDocument/2006/relationships/hyperlink" Target="https:///www.additudemag.com.cdn" TargetMode="External"/><Relationship Id="rId40" Type="http://schemas.openxmlformats.org/officeDocument/2006/relationships/hyperlink" Target="https://www.ed.ac.uk/clinical-brain-sciences/news"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additudemag.com" TargetMode="External"/><Relationship Id="rId23" Type="http://schemas.openxmlformats.org/officeDocument/2006/relationships/hyperlink" Target="https://www.lanc.org.uk" TargetMode="External"/><Relationship Id="rId28" Type="http://schemas.openxmlformats.org/officeDocument/2006/relationships/hyperlink" Target="https://www.thesector.com.au/2019/07/23/preschool-children-with-adhd-face-barriers" TargetMode="External"/><Relationship Id="rId36" Type="http://schemas.openxmlformats.org/officeDocument/2006/relationships/hyperlink" Target="https://www.theguardian.com" TargetMode="External"/><Relationship Id="rId10" Type="http://schemas.openxmlformats.org/officeDocument/2006/relationships/hyperlink" Target="https://www.adhdfoundation.org.uk/faqs/" TargetMode="External"/><Relationship Id="rId19" Type="http://schemas.openxmlformats.org/officeDocument/2006/relationships/hyperlink" Target="https://adhd-institute.com" TargetMode="External"/><Relationship Id="rId31" Type="http://schemas.openxmlformats.org/officeDocument/2006/relationships/hyperlink" Target="https://www.childmind.org"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adhdfoundation.org.uk" TargetMode="External"/><Relationship Id="rId14" Type="http://schemas.openxmlformats.org/officeDocument/2006/relationships/hyperlink" Target="https://www.app.croneri.co.uk" TargetMode="External"/><Relationship Id="rId22" Type="http://schemas.openxmlformats.org/officeDocument/2006/relationships/hyperlink" Target="https://www.pentagonplay.co.uk" TargetMode="External"/><Relationship Id="rId27" Type="http://schemas.openxmlformats.org/officeDocument/2006/relationships/hyperlink" Target="https://www.verywellmind.com" TargetMode="External"/><Relationship Id="rId30" Type="http://schemas.openxmlformats.org/officeDocument/2006/relationships/hyperlink" Target="https://web-b-ebscohost-com.ezproxy.uwtsd.ac.uk" TargetMode="External"/><Relationship Id="rId35" Type="http://schemas.openxmlformats.org/officeDocument/2006/relationships/hyperlink" Target="https://prisme.uqo.ca/upload/userfiles/files/winter" TargetMode="External"/><Relationship Id="rId43"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a7f2d60f76299c09de78d0af165afd35">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8da9608997c7b75158b958eefe0f81dc"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893F902-CE4A-47ED-A87D-480521FFB3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CE3B598-8E4B-4891-9042-AC746D56D128}">
  <ds:schemaRefs>
    <ds:schemaRef ds:uri="http://schemas.microsoft.com/sharepoint/v3/contenttype/forms"/>
  </ds:schemaRefs>
</ds:datastoreItem>
</file>

<file path=customXml/itemProps3.xml><?xml version="1.0" encoding="utf-8"?>
<ds:datastoreItem xmlns:ds="http://schemas.openxmlformats.org/officeDocument/2006/customXml" ds:itemID="{43365EC4-C4B4-4062-8E94-4B767DD11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13</Pages>
  <Words>3802</Words>
  <Characters>21672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Moss (1003269)</dc:creator>
  <cp:keywords/>
  <dc:description/>
  <cp:lastModifiedBy>Rachel Moss (1003269)</cp:lastModifiedBy>
  <cp:revision>47</cp:revision>
  <dcterms:created xsi:type="dcterms:W3CDTF">2020-05-13T09:52:00Z</dcterms:created>
  <dcterms:modified xsi:type="dcterms:W3CDTF">2020-05-15T17:51:00Z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