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0986163"/>
        <w:docPartObj>
          <w:docPartGallery w:val="Cover Pages"/>
          <w:docPartUnique/>
        </w:docPartObj>
      </w:sdtPr>
      <w:sdtContent>
        <w:p w14:paraId="76A44916" w14:textId="49B8AA85" w:rsidR="007802ED" w:rsidRDefault="007802ED">
          <w:r>
            <w:rPr>
              <w:noProof/>
            </w:rPr>
            <mc:AlternateContent>
              <mc:Choice Requires="wpg">
                <w:drawing>
                  <wp:anchor distT="0" distB="0" distL="114300" distR="114300" simplePos="0" relativeHeight="251662336" behindDoc="0" locked="0" layoutInCell="1" allowOverlap="1" wp14:anchorId="1794D013" wp14:editId="49F2D5A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BE455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a5300f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04C82C5" wp14:editId="2241AE8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2C18DB" w14:textId="01DED5A9" w:rsidR="007802ED" w:rsidRDefault="007802ED">
                                    <w:pPr>
                                      <w:pStyle w:val="NoSpacing"/>
                                      <w:jc w:val="right"/>
                                      <w:rPr>
                                        <w:color w:val="595959" w:themeColor="text1" w:themeTint="A6"/>
                                        <w:sz w:val="28"/>
                                        <w:szCs w:val="28"/>
                                      </w:rPr>
                                    </w:pPr>
                                    <w:r>
                                      <w:rPr>
                                        <w:color w:val="595959" w:themeColor="text1" w:themeTint="A6"/>
                                        <w:sz w:val="28"/>
                                        <w:szCs w:val="28"/>
                                      </w:rPr>
                                      <w:t>April Fuge</w:t>
                                    </w:r>
                                  </w:p>
                                </w:sdtContent>
                              </w:sdt>
                              <w:p w14:paraId="27C25876" w14:textId="6DBE1162" w:rsidR="007802ED" w:rsidRPr="007279B9" w:rsidRDefault="007802ED">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279B9" w:rsidRPr="007279B9">
                                      <w:rPr>
                                        <w:color w:val="595959" w:themeColor="text1" w:themeTint="A6"/>
                                        <w:sz w:val="24"/>
                                        <w:szCs w:val="24"/>
                                      </w:rPr>
                                      <w:t>1712455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04C82C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2C18DB" w14:textId="01DED5A9" w:rsidR="007802ED" w:rsidRDefault="007802ED">
                              <w:pPr>
                                <w:pStyle w:val="NoSpacing"/>
                                <w:jc w:val="right"/>
                                <w:rPr>
                                  <w:color w:val="595959" w:themeColor="text1" w:themeTint="A6"/>
                                  <w:sz w:val="28"/>
                                  <w:szCs w:val="28"/>
                                </w:rPr>
                              </w:pPr>
                              <w:r>
                                <w:rPr>
                                  <w:color w:val="595959" w:themeColor="text1" w:themeTint="A6"/>
                                  <w:sz w:val="28"/>
                                  <w:szCs w:val="28"/>
                                </w:rPr>
                                <w:t>April Fuge</w:t>
                              </w:r>
                            </w:p>
                          </w:sdtContent>
                        </w:sdt>
                        <w:p w14:paraId="27C25876" w14:textId="6DBE1162" w:rsidR="007802ED" w:rsidRPr="007279B9" w:rsidRDefault="007802ED">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279B9" w:rsidRPr="007279B9">
                                <w:rPr>
                                  <w:color w:val="595959" w:themeColor="text1" w:themeTint="A6"/>
                                  <w:sz w:val="24"/>
                                  <w:szCs w:val="24"/>
                                </w:rPr>
                                <w:t>1712455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16D3D0" wp14:editId="73DEBAF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BA06A8" w14:textId="175A7153" w:rsidR="007802ED" w:rsidRDefault="007279B9">
                                <w:pPr>
                                  <w:jc w:val="right"/>
                                  <w:rPr>
                                    <w:smallCaps/>
                                    <w:color w:val="404040" w:themeColor="text1" w:themeTint="BF"/>
                                    <w:sz w:val="36"/>
                                    <w:szCs w:val="36"/>
                                  </w:rPr>
                                </w:pPr>
                                <w:sdt>
                                  <w:sdtPr>
                                    <w:rPr>
                                      <w:noProo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7279B9">
                                      <w:rPr>
                                        <w:noProof/>
                                      </w:rPr>
                                      <w:drawing>
                                        <wp:inline distT="0" distB="0" distL="0" distR="0" wp14:anchorId="304FDCDE" wp14:editId="02D8ED45">
                                          <wp:extent cx="1952625" cy="1790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52625" cy="1790700"/>
                                                  </a:xfrm>
                                                  <a:prstGeom prst="rect">
                                                    <a:avLst/>
                                                  </a:prstGeom>
                                                </pic:spPr>
                                              </pic:pic>
                                            </a:graphicData>
                                          </a:graphic>
                                        </wp:inline>
                                      </w:drawing>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416D3D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8BA06A8" w14:textId="175A7153" w:rsidR="007802ED" w:rsidRDefault="007279B9">
                          <w:pPr>
                            <w:jc w:val="right"/>
                            <w:rPr>
                              <w:smallCaps/>
                              <w:color w:val="404040" w:themeColor="text1" w:themeTint="BF"/>
                              <w:sz w:val="36"/>
                              <w:szCs w:val="36"/>
                            </w:rPr>
                          </w:pPr>
                          <w:sdt>
                            <w:sdtPr>
                              <w:rPr>
                                <w:noProo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Pr="007279B9">
                                <w:rPr>
                                  <w:noProof/>
                                </w:rPr>
                                <w:drawing>
                                  <wp:inline distT="0" distB="0" distL="0" distR="0" wp14:anchorId="304FDCDE" wp14:editId="02D8ED45">
                                    <wp:extent cx="1952625" cy="1790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52625" cy="1790700"/>
                                            </a:xfrm>
                                            <a:prstGeom prst="rect">
                                              <a:avLst/>
                                            </a:prstGeom>
                                          </pic:spPr>
                                        </pic:pic>
                                      </a:graphicData>
                                    </a:graphic>
                                  </wp:inline>
                                </w:drawing>
                              </w:r>
                            </w:sdtContent>
                          </w:sdt>
                        </w:p>
                      </w:txbxContent>
                    </v:textbox>
                    <w10:wrap type="square" anchorx="page" anchory="page"/>
                  </v:shape>
                </w:pict>
              </mc:Fallback>
            </mc:AlternateContent>
          </w:r>
        </w:p>
        <w:p w14:paraId="02CAA478" w14:textId="4C7286EF" w:rsidR="007802ED" w:rsidRDefault="007279B9" w:rsidP="007802ED">
          <w:pPr>
            <w:suppressAutoHyphens w:val="0"/>
          </w:pPr>
          <w:r>
            <w:rPr>
              <w:noProof/>
            </w:rPr>
            <mc:AlternateContent>
              <mc:Choice Requires="wps">
                <w:drawing>
                  <wp:anchor distT="0" distB="0" distL="114300" distR="114300" simplePos="0" relativeHeight="251661312" behindDoc="0" locked="0" layoutInCell="1" allowOverlap="1" wp14:anchorId="4CD197FC" wp14:editId="67B219A2">
                    <wp:simplePos x="0" y="0"/>
                    <wp:positionH relativeFrom="page">
                      <wp:posOffset>800100</wp:posOffset>
                    </wp:positionH>
                    <wp:positionV relativeFrom="page">
                      <wp:posOffset>4114800</wp:posOffset>
                    </wp:positionV>
                    <wp:extent cx="5054600" cy="13525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5054600" cy="1352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C881EC" w14:textId="14B17F67" w:rsidR="007802ED" w:rsidRPr="007279B9" w:rsidRDefault="007802ED">
                                <w:pPr>
                                  <w:pStyle w:val="NoSpacing"/>
                                  <w:jc w:val="right"/>
                                  <w:rPr>
                                    <w:color w:val="A5300F" w:themeColor="accent1"/>
                                    <w:sz w:val="24"/>
                                    <w:szCs w:val="24"/>
                                  </w:rPr>
                                </w:pPr>
                              </w:p>
                              <w:sdt>
                                <w:sdtPr>
                                  <w:rPr>
                                    <w:b/>
                                    <w:bCs/>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4E2D1EFD" w14:textId="20779474" w:rsidR="007802ED" w:rsidRPr="007279B9" w:rsidRDefault="007279B9">
                                    <w:pPr>
                                      <w:pStyle w:val="NoSpacing"/>
                                      <w:jc w:val="right"/>
                                      <w:rPr>
                                        <w:color w:val="595959" w:themeColor="text1" w:themeTint="A6"/>
                                        <w:sz w:val="28"/>
                                        <w:szCs w:val="28"/>
                                      </w:rPr>
                                    </w:pPr>
                                    <w:r w:rsidRPr="007279B9">
                                      <w:rPr>
                                        <w:b/>
                                        <w:bCs/>
                                        <w:color w:val="595959" w:themeColor="text1" w:themeTint="A6"/>
                                        <w:sz w:val="28"/>
                                        <w:szCs w:val="28"/>
                                      </w:rPr>
                                      <w:t>WORKPLACE CULTURE AT TIMPSONS AND ITS IMPACT ON EFFICIENCY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D197FC" id="Text Box 153" o:spid="_x0000_s1028" type="#_x0000_t202" style="position:absolute;margin-left:63pt;margin-top:324pt;width:398pt;height:10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" filled="f" stroked="f" strokeweight=".5pt">
                    <v:textbox inset="126pt,0,54pt,0">
                      <w:txbxContent>
                        <w:p w14:paraId="53C881EC" w14:textId="14B17F67" w:rsidR="007802ED" w:rsidRPr="007279B9" w:rsidRDefault="007802ED">
                          <w:pPr>
                            <w:pStyle w:val="NoSpacing"/>
                            <w:jc w:val="right"/>
                            <w:rPr>
                              <w:color w:val="A5300F" w:themeColor="accent1"/>
                              <w:sz w:val="24"/>
                              <w:szCs w:val="24"/>
                            </w:rPr>
                          </w:pPr>
                        </w:p>
                        <w:sdt>
                          <w:sdtPr>
                            <w:rPr>
                              <w:b/>
                              <w:bCs/>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4E2D1EFD" w14:textId="20779474" w:rsidR="007802ED" w:rsidRPr="007279B9" w:rsidRDefault="007279B9">
                              <w:pPr>
                                <w:pStyle w:val="NoSpacing"/>
                                <w:jc w:val="right"/>
                                <w:rPr>
                                  <w:color w:val="595959" w:themeColor="text1" w:themeTint="A6"/>
                                  <w:sz w:val="28"/>
                                  <w:szCs w:val="28"/>
                                </w:rPr>
                              </w:pPr>
                              <w:r w:rsidRPr="007279B9">
                                <w:rPr>
                                  <w:b/>
                                  <w:bCs/>
                                  <w:color w:val="595959" w:themeColor="text1" w:themeTint="A6"/>
                                  <w:sz w:val="28"/>
                                  <w:szCs w:val="28"/>
                                </w:rPr>
                                <w:t>WORKPLACE CULTURE AT TIMPSONS AND ITS IMPACT ON EFFICIENCY</w:t>
                              </w:r>
                            </w:p>
                          </w:sdtContent>
                        </w:sdt>
                      </w:txbxContent>
                    </v:textbox>
                    <w10:wrap type="square" anchorx="page" anchory="page"/>
                  </v:shape>
                </w:pict>
              </mc:Fallback>
            </mc:AlternateContent>
          </w:r>
          <w:r>
            <w:rPr>
              <w:noProof/>
            </w:rPr>
            <w:drawing>
              <wp:inline distT="0" distB="0" distL="0" distR="0" wp14:anchorId="42BEA4CC" wp14:editId="0F4C5381">
                <wp:extent cx="2806700" cy="1168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10917" cy="1170155"/>
                        </a:xfrm>
                        <a:prstGeom prst="rect">
                          <a:avLst/>
                        </a:prstGeom>
                      </pic:spPr>
                    </pic:pic>
                  </a:graphicData>
                </a:graphic>
              </wp:inline>
            </w:drawing>
          </w:r>
          <w:r w:rsidR="007802ED">
            <w:br w:type="page"/>
          </w:r>
        </w:p>
        <w:p w14:paraId="15AD4565" w14:textId="334BECDD" w:rsidR="007802ED" w:rsidRDefault="007802ED" w:rsidP="007802ED">
          <w:pPr>
            <w:suppressAutoHyphens w:val="0"/>
          </w:pPr>
        </w:p>
      </w:sdtContent>
    </w:sdt>
    <w:p w14:paraId="320BF032" w14:textId="7F9BC3A3" w:rsidR="008E7B81" w:rsidRPr="007802ED" w:rsidRDefault="008E7B81" w:rsidP="007802ED">
      <w:pPr>
        <w:suppressAutoHyphens w:val="0"/>
      </w:pPr>
      <w:r w:rsidRPr="008E7B81">
        <w:rPr>
          <w:b/>
          <w:bCs/>
          <w:sz w:val="24"/>
          <w:szCs w:val="24"/>
        </w:rPr>
        <w:t>EXECUTIVE SUMMARY.</w:t>
      </w:r>
    </w:p>
    <w:p w14:paraId="02A231DB" w14:textId="0BED1A93" w:rsidR="00CA33D5" w:rsidRPr="00995F1F" w:rsidRDefault="00CA33D5">
      <w:r w:rsidRPr="00995F1F">
        <w:t>Workplace culture is</w:t>
      </w:r>
      <w:r w:rsidR="00995F1F" w:rsidRPr="00995F1F">
        <w:t xml:space="preserve"> </w:t>
      </w:r>
      <w:r w:rsidRPr="00995F1F">
        <w:t>unique to every organisation</w:t>
      </w:r>
      <w:r w:rsidR="00415A74">
        <w:t>,</w:t>
      </w:r>
      <w:r w:rsidRPr="00995F1F">
        <w:t xml:space="preserve"> cultural confusion </w:t>
      </w:r>
      <w:r w:rsidR="00995F1F" w:rsidRPr="00995F1F">
        <w:t>impacts workplace efficiency. Secondary research is undertaken using academic sources and models</w:t>
      </w:r>
      <w:r w:rsidR="008A5A07">
        <w:t>,</w:t>
      </w:r>
      <w:r w:rsidR="00995F1F" w:rsidRPr="00995F1F">
        <w:t xml:space="preserve"> to analyse external influences and the internal elements at Timpson’s to determine whether the culture </w:t>
      </w:r>
      <w:r w:rsidR="008A5A07">
        <w:t>is received in a positive way by all its members</w:t>
      </w:r>
      <w:r w:rsidR="003F7F18">
        <w:t xml:space="preserve"> and its impact on efficiency.</w:t>
      </w:r>
      <w:bookmarkStart w:id="0" w:name="_GoBack"/>
      <w:bookmarkEnd w:id="0"/>
      <w:r w:rsidR="008A5A07">
        <w:t xml:space="preserve"> Recommendations are given to further enhance efficiency</w:t>
      </w:r>
      <w:r w:rsidR="00815025">
        <w:t>.</w:t>
      </w:r>
    </w:p>
    <w:p w14:paraId="425E209E" w14:textId="77777777" w:rsidR="008E7B81" w:rsidRPr="00995F1F" w:rsidRDefault="008E7B81"/>
    <w:p w14:paraId="17E398BC" w14:textId="77777777" w:rsidR="00D4774B" w:rsidRDefault="00D4774B">
      <w:pPr>
        <w:rPr>
          <w:b/>
          <w:bCs/>
        </w:rPr>
      </w:pPr>
    </w:p>
    <w:p w14:paraId="3D2A0008" w14:textId="77777777" w:rsidR="00D4774B" w:rsidRDefault="00D4774B">
      <w:pPr>
        <w:rPr>
          <w:b/>
          <w:bCs/>
        </w:rPr>
      </w:pPr>
    </w:p>
    <w:p w14:paraId="0A98E8FF" w14:textId="77777777" w:rsidR="00D4774B" w:rsidRDefault="00D4774B">
      <w:pPr>
        <w:rPr>
          <w:b/>
          <w:bCs/>
        </w:rPr>
      </w:pPr>
    </w:p>
    <w:p w14:paraId="59BC0788" w14:textId="77777777" w:rsidR="00D4774B" w:rsidRDefault="00D4774B">
      <w:pPr>
        <w:rPr>
          <w:b/>
          <w:bCs/>
        </w:rPr>
      </w:pPr>
    </w:p>
    <w:p w14:paraId="665D9209" w14:textId="77777777" w:rsidR="00D4774B" w:rsidRDefault="00D4774B">
      <w:pPr>
        <w:rPr>
          <w:b/>
          <w:bCs/>
        </w:rPr>
      </w:pPr>
    </w:p>
    <w:p w14:paraId="70B642AE" w14:textId="77777777" w:rsidR="00D4774B" w:rsidRDefault="00D4774B">
      <w:pPr>
        <w:rPr>
          <w:b/>
          <w:bCs/>
        </w:rPr>
      </w:pPr>
    </w:p>
    <w:p w14:paraId="10C66F54" w14:textId="77777777" w:rsidR="00D4774B" w:rsidRDefault="00D4774B">
      <w:pPr>
        <w:rPr>
          <w:b/>
          <w:bCs/>
        </w:rPr>
      </w:pPr>
    </w:p>
    <w:p w14:paraId="3054B551" w14:textId="77777777" w:rsidR="00D4774B" w:rsidRDefault="00D4774B">
      <w:pPr>
        <w:rPr>
          <w:b/>
          <w:bCs/>
        </w:rPr>
      </w:pPr>
    </w:p>
    <w:p w14:paraId="307FE101" w14:textId="77777777" w:rsidR="00D4774B" w:rsidRDefault="00D4774B">
      <w:pPr>
        <w:rPr>
          <w:b/>
          <w:bCs/>
        </w:rPr>
      </w:pPr>
    </w:p>
    <w:p w14:paraId="5D6D7B03" w14:textId="3CBCC289" w:rsidR="008E7B81" w:rsidRDefault="00555765">
      <w:pPr>
        <w:rPr>
          <w:b/>
          <w:bCs/>
        </w:rPr>
      </w:pPr>
      <w:r>
        <w:rPr>
          <w:b/>
          <w:bCs/>
        </w:rPr>
        <w:t>CONTENTS PAGE.</w:t>
      </w:r>
      <w:r w:rsidR="002A35B4">
        <w:rPr>
          <w:b/>
          <w:bCs/>
        </w:rPr>
        <w:t xml:space="preserve">                                                                                  PAGE NUMBERS.</w:t>
      </w:r>
    </w:p>
    <w:p w14:paraId="18495C69" w14:textId="516AED61" w:rsidR="002A35B4" w:rsidRDefault="002A35B4">
      <w:pPr>
        <w:rPr>
          <w:b/>
          <w:bCs/>
        </w:rPr>
      </w:pPr>
      <w:r>
        <w:rPr>
          <w:b/>
          <w:bCs/>
        </w:rPr>
        <w:t>INTRODUCTION.                                                                                                 2</w:t>
      </w:r>
    </w:p>
    <w:p w14:paraId="5B7E4389" w14:textId="750DC4B0" w:rsidR="002A35B4" w:rsidRDefault="002A35B4">
      <w:pPr>
        <w:rPr>
          <w:b/>
          <w:bCs/>
        </w:rPr>
      </w:pPr>
      <w:r>
        <w:rPr>
          <w:b/>
          <w:bCs/>
        </w:rPr>
        <w:t>THE CULTURAL WEB.                                                                                       2-4</w:t>
      </w:r>
    </w:p>
    <w:p w14:paraId="68B25D0D" w14:textId="40FCECFC" w:rsidR="002A35B4" w:rsidRDefault="002A35B4">
      <w:pPr>
        <w:rPr>
          <w:b/>
          <w:bCs/>
        </w:rPr>
      </w:pPr>
      <w:r>
        <w:rPr>
          <w:b/>
          <w:bCs/>
        </w:rPr>
        <w:t>PESTLE ANALYSIS.                                                                                            5-6</w:t>
      </w:r>
    </w:p>
    <w:p w14:paraId="76CCA8FB" w14:textId="54AC5BFD" w:rsidR="002A35B4" w:rsidRDefault="002A35B4">
      <w:pPr>
        <w:rPr>
          <w:b/>
          <w:bCs/>
        </w:rPr>
      </w:pPr>
      <w:r>
        <w:rPr>
          <w:b/>
          <w:bCs/>
        </w:rPr>
        <w:t>DISCUSSION.                                                                                                       6</w:t>
      </w:r>
    </w:p>
    <w:p w14:paraId="5F16E685" w14:textId="7351E40E" w:rsidR="002A35B4" w:rsidRDefault="002A35B4">
      <w:pPr>
        <w:rPr>
          <w:b/>
          <w:bCs/>
        </w:rPr>
      </w:pPr>
      <w:r>
        <w:rPr>
          <w:b/>
          <w:bCs/>
        </w:rPr>
        <w:t>TIMPSON’S ETHICAL STANCE.                                                                        6-7</w:t>
      </w:r>
    </w:p>
    <w:p w14:paraId="3BE52280" w14:textId="48745271" w:rsidR="002A35B4" w:rsidRDefault="002A35B4">
      <w:pPr>
        <w:rPr>
          <w:b/>
          <w:bCs/>
        </w:rPr>
      </w:pPr>
      <w:r>
        <w:rPr>
          <w:b/>
          <w:bCs/>
        </w:rPr>
        <w:t>TIMPSON’S VALUES.                                                                                        7-8</w:t>
      </w:r>
    </w:p>
    <w:p w14:paraId="28ECFFA1" w14:textId="53555D93" w:rsidR="002A35B4" w:rsidRDefault="002A35B4">
      <w:pPr>
        <w:rPr>
          <w:b/>
          <w:bCs/>
        </w:rPr>
      </w:pPr>
      <w:r>
        <w:rPr>
          <w:b/>
          <w:bCs/>
        </w:rPr>
        <w:t>EMPLOYEE ALIGNMENT.                                                                                 8-9</w:t>
      </w:r>
    </w:p>
    <w:p w14:paraId="4617BE5F" w14:textId="7E26D80A" w:rsidR="002A35B4" w:rsidRDefault="002A35B4">
      <w:pPr>
        <w:rPr>
          <w:b/>
          <w:bCs/>
        </w:rPr>
      </w:pPr>
      <w:r>
        <w:rPr>
          <w:b/>
          <w:bCs/>
        </w:rPr>
        <w:t>RECOMMENDATIONS.                                                                                       9</w:t>
      </w:r>
    </w:p>
    <w:p w14:paraId="79FA6AA0" w14:textId="04E3958A" w:rsidR="00BF0A7B" w:rsidRDefault="002A35B4">
      <w:pPr>
        <w:rPr>
          <w:b/>
          <w:bCs/>
        </w:rPr>
      </w:pPr>
      <w:r>
        <w:rPr>
          <w:b/>
          <w:bCs/>
        </w:rPr>
        <w:t xml:space="preserve">REFERENCES.  </w:t>
      </w:r>
      <w:r w:rsidR="00BF0A7B">
        <w:rPr>
          <w:b/>
          <w:bCs/>
        </w:rPr>
        <w:t xml:space="preserve">                                                                                                   9-12</w:t>
      </w:r>
    </w:p>
    <w:p w14:paraId="5FE7EE0B" w14:textId="22FD7719" w:rsidR="002A35B4" w:rsidRDefault="00BF0A7B">
      <w:pPr>
        <w:rPr>
          <w:b/>
          <w:bCs/>
        </w:rPr>
      </w:pPr>
      <w:r>
        <w:rPr>
          <w:b/>
          <w:bCs/>
        </w:rPr>
        <w:t>BIBLIOGRAPHY.</w:t>
      </w:r>
      <w:r w:rsidR="002A35B4">
        <w:rPr>
          <w:b/>
          <w:bCs/>
        </w:rPr>
        <w:t xml:space="preserve">                                                                                                  </w:t>
      </w:r>
    </w:p>
    <w:p w14:paraId="6DFC8FB0" w14:textId="77777777" w:rsidR="00555765" w:rsidRDefault="00555765">
      <w:pPr>
        <w:rPr>
          <w:b/>
          <w:bCs/>
        </w:rPr>
      </w:pPr>
    </w:p>
    <w:p w14:paraId="517F8969" w14:textId="77777777" w:rsidR="00555765" w:rsidRDefault="00555765">
      <w:pPr>
        <w:rPr>
          <w:b/>
          <w:bCs/>
        </w:rPr>
      </w:pPr>
    </w:p>
    <w:p w14:paraId="0E78ED0B" w14:textId="77777777" w:rsidR="00555765" w:rsidRDefault="00555765">
      <w:pPr>
        <w:rPr>
          <w:b/>
          <w:bCs/>
        </w:rPr>
      </w:pPr>
    </w:p>
    <w:p w14:paraId="0670C967" w14:textId="77777777" w:rsidR="00555765" w:rsidRDefault="00555765">
      <w:pPr>
        <w:rPr>
          <w:b/>
          <w:bCs/>
        </w:rPr>
      </w:pPr>
    </w:p>
    <w:p w14:paraId="6A0A7D82" w14:textId="77777777" w:rsidR="00555765" w:rsidRDefault="00555765">
      <w:pPr>
        <w:rPr>
          <w:b/>
          <w:bCs/>
        </w:rPr>
      </w:pPr>
    </w:p>
    <w:p w14:paraId="0B9D028B" w14:textId="77777777" w:rsidR="00555765" w:rsidRDefault="00555765">
      <w:pPr>
        <w:rPr>
          <w:b/>
          <w:bCs/>
        </w:rPr>
      </w:pPr>
    </w:p>
    <w:p w14:paraId="388BEE7D" w14:textId="77777777" w:rsidR="00D4774B" w:rsidRDefault="00D4774B">
      <w:pPr>
        <w:rPr>
          <w:b/>
          <w:bCs/>
        </w:rPr>
      </w:pPr>
    </w:p>
    <w:p w14:paraId="6084233B" w14:textId="34E7B809" w:rsidR="00AA10E7" w:rsidRPr="009839E9" w:rsidRDefault="009839E9">
      <w:pPr>
        <w:rPr>
          <w:b/>
          <w:bCs/>
          <w:color w:val="FF0000"/>
        </w:rPr>
      </w:pPr>
      <w:r>
        <w:rPr>
          <w:b/>
          <w:bCs/>
        </w:rPr>
        <w:t>INTRODUCTION</w:t>
      </w:r>
    </w:p>
    <w:p w14:paraId="4DF315C0" w14:textId="5202A8E4" w:rsidR="00AA10E7" w:rsidRDefault="009D1B80">
      <w:r>
        <w:t xml:space="preserve">(According to Odor, 2018) </w:t>
      </w:r>
      <w:r w:rsidR="00AA10E7">
        <w:t>Workplace culture is a</w:t>
      </w:r>
      <w:r w:rsidR="001D6AC6">
        <w:t xml:space="preserve"> complex</w:t>
      </w:r>
      <w:r w:rsidR="00AA10E7">
        <w:t xml:space="preserve"> phenomenon</w:t>
      </w:r>
      <w:r w:rsidR="00231A17">
        <w:t xml:space="preserve">, </w:t>
      </w:r>
      <w:r w:rsidR="004F297F">
        <w:t>it comprises of</w:t>
      </w:r>
      <w:r w:rsidR="00231A17">
        <w:t xml:space="preserve"> layers that are visible and invisible. They connect the individual to the organisation, the individuals to each other and all the individuals to the organisation.</w:t>
      </w:r>
      <w:r>
        <w:t xml:space="preserve"> Schien says culture is the basic assumptions discovered, invented or developed in learning to cope with external adaptation and internal integration. The deepest layer is the most powerful in the context of ‘the way things are done’ and is unconscious to a considerable degree but has the most impact on organisational performance. A strong positive culture exerts more influence if it supports a high ethical standard. </w:t>
      </w:r>
    </w:p>
    <w:p w14:paraId="4E8F99C5" w14:textId="6DFCA2AF" w:rsidR="004F297F" w:rsidRDefault="004F297F">
      <w:r>
        <w:t>The cultural web by Johnson (1988) is a tool to analyse the paradigm of the organisation revealing the belief’s and assumptions often taken for granted and enables strategies for improvement as the key areas are dynamic. (Morris, 2018)</w:t>
      </w:r>
    </w:p>
    <w:p w14:paraId="670944F4" w14:textId="7FB64060" w:rsidR="003E2CC0" w:rsidRDefault="003E2CC0">
      <w:r>
        <w:t>STUCTURE.</w:t>
      </w:r>
    </w:p>
    <w:p w14:paraId="1EB2ACBB" w14:textId="1126CE69" w:rsidR="009C78D0" w:rsidRDefault="00160B81" w:rsidP="009C78D0">
      <w:r>
        <w:t>Timpson services include shoe and mobile phone repairs, key cutting</w:t>
      </w:r>
      <w:r w:rsidR="006A59DA">
        <w:t>,</w:t>
      </w:r>
      <w:r>
        <w:t xml:space="preserve"> engraving</w:t>
      </w:r>
      <w:r w:rsidR="006A59DA">
        <w:t>,</w:t>
      </w:r>
      <w:r>
        <w:t xml:space="preserve"> dry cleaning and photo processing</w:t>
      </w:r>
      <w:r w:rsidR="00176618">
        <w:t>,</w:t>
      </w:r>
      <w:r w:rsidR="00157A24">
        <w:t xml:space="preserve"> Timpson have also recently opened barber pods.</w:t>
      </w:r>
      <w:r w:rsidR="009C78D0">
        <w:t xml:space="preserve"> Timpson’s turnover rose from </w:t>
      </w:r>
      <w:r w:rsidR="007003A6">
        <w:t>£</w:t>
      </w:r>
      <w:r w:rsidR="009C78D0">
        <w:t xml:space="preserve">260 million to </w:t>
      </w:r>
      <w:r w:rsidR="007003A6">
        <w:t>£</w:t>
      </w:r>
      <w:r w:rsidR="009C78D0">
        <w:t>278 million in 2018, despite extreme weather, the royal wedding and the world cup in this year. (Bridge, 2019)</w:t>
      </w:r>
    </w:p>
    <w:p w14:paraId="160148C5" w14:textId="3A8E8507" w:rsidR="00160B81" w:rsidRDefault="00160B81">
      <w:r>
        <w:t>Timpson</w:t>
      </w:r>
      <w:r w:rsidR="008E4500">
        <w:t xml:space="preserve"> is a wholly owned family business with</w:t>
      </w:r>
      <w:r>
        <w:t xml:space="preserve"> 5,600 colleagues, 2,000 stores, pods and</w:t>
      </w:r>
      <w:r w:rsidR="005E5063">
        <w:t xml:space="preserve"> Max Spielmann photography</w:t>
      </w:r>
      <w:r>
        <w:t xml:space="preserve"> franchises</w:t>
      </w:r>
      <w:r w:rsidR="000C388D">
        <w:t>.</w:t>
      </w:r>
      <w:r>
        <w:t xml:space="preserve"> The structure is flat with 32 area teams of managers, one manager supports 40 shops. (Timpson, 2020)</w:t>
      </w:r>
    </w:p>
    <w:p w14:paraId="6E4E972E" w14:textId="7348CA57" w:rsidR="00C812FD" w:rsidRDefault="00C812FD">
      <w:r>
        <w:t xml:space="preserve">POWER </w:t>
      </w:r>
      <w:r w:rsidR="00430E97">
        <w:t>STRUCTURES.</w:t>
      </w:r>
    </w:p>
    <w:p w14:paraId="46EB757C" w14:textId="0475B8EB" w:rsidR="00430E97" w:rsidRDefault="00AF3D76" w:rsidP="00430E97">
      <w:r>
        <w:t xml:space="preserve">No one at Timpson is permitted to tell anyone what to do, including managers. </w:t>
      </w:r>
      <w:r w:rsidR="00430E97">
        <w:t xml:space="preserve">Timpson link weekly turnover to performance, this creates healthy competition, cross learning and immediate feedback, </w:t>
      </w:r>
      <w:r w:rsidR="000569AC">
        <w:t>so</w:t>
      </w:r>
      <w:r w:rsidR="00430E97">
        <w:t xml:space="preserve"> there is no need for a formal appraisal. Bonuses are paid at 15% of sales above target, this system is a win- win for both employer and employee, the business pays little in wages and benefits again</w:t>
      </w:r>
      <w:r w:rsidR="009B5C41">
        <w:t>,</w:t>
      </w:r>
      <w:r w:rsidR="00430E97">
        <w:t xml:space="preserve"> as profits are driven by motivated and high performing staff. (Davis, 2009)</w:t>
      </w:r>
    </w:p>
    <w:p w14:paraId="187DBB81" w14:textId="665DAE76" w:rsidR="00093777" w:rsidRDefault="00430E97" w:rsidP="00FD6ADA">
      <w:r>
        <w:t>Rewards are free use of holiday homes,</w:t>
      </w:r>
      <w:r w:rsidR="00537786">
        <w:t xml:space="preserve"> a</w:t>
      </w:r>
      <w:r>
        <w:t xml:space="preserve"> wedding bonus and extra week off work for the honeymoon. Social events of regular nights out, BBQ’s and company football matches. </w:t>
      </w:r>
      <w:r w:rsidR="00FB0C59">
        <w:t xml:space="preserve">There are </w:t>
      </w:r>
      <w:r>
        <w:t>Timpson scratch cards, £1000 weekly lottery, charitable matching up to £250 and after one year of service £250 towards driving lessons.</w:t>
      </w:r>
      <w:r w:rsidR="0071500A">
        <w:t xml:space="preserve"> </w:t>
      </w:r>
      <w:r w:rsidR="00093777">
        <w:t xml:space="preserve">Recognition is given </w:t>
      </w:r>
      <w:r w:rsidR="0071500A">
        <w:t>as</w:t>
      </w:r>
      <w:r w:rsidR="00093777">
        <w:t xml:space="preserve"> shoemaker of the month and a yearly formal award event for top performer.</w:t>
      </w:r>
      <w:r w:rsidR="0071500A">
        <w:t xml:space="preserve"> (Timpson, 2020)</w:t>
      </w:r>
      <w:r w:rsidR="00093777">
        <w:t xml:space="preserve"> </w:t>
      </w:r>
    </w:p>
    <w:p w14:paraId="49C690D3" w14:textId="4179395E" w:rsidR="00143427" w:rsidRDefault="00143427" w:rsidP="00FD6ADA">
      <w:r>
        <w:t>Employees are encouraged to be innovators and</w:t>
      </w:r>
      <w:r w:rsidR="00FB2D4A">
        <w:t xml:space="preserve"> have the authority to</w:t>
      </w:r>
      <w:r w:rsidR="0035743B">
        <w:t xml:space="preserve"> run the shop and make decisions to</w:t>
      </w:r>
      <w:r w:rsidR="00FB2D4A">
        <w:t xml:space="preserve"> give amazing customer service.</w:t>
      </w:r>
      <w:r>
        <w:t xml:space="preserve"> </w:t>
      </w:r>
      <w:r w:rsidR="00FB2D4A">
        <w:t>M</w:t>
      </w:r>
      <w:r>
        <w:t xml:space="preserve">any of the best ideas have come from staff, such as one shop had an exceptionally high level of sales for house signs. The </w:t>
      </w:r>
      <w:r w:rsidR="00382915">
        <w:t>employee</w:t>
      </w:r>
      <w:r>
        <w:t xml:space="preserve"> had</w:t>
      </w:r>
      <w:r w:rsidR="00382915">
        <w:t xml:space="preserve"> simply</w:t>
      </w:r>
      <w:r>
        <w:t xml:space="preserve"> positioned a free- standing display sign on the pavement.</w:t>
      </w:r>
      <w:r w:rsidR="005609C3">
        <w:t xml:space="preserve"> </w:t>
      </w:r>
      <w:r w:rsidR="006D68A7">
        <w:t>(Sung and Ashton, 2002)</w:t>
      </w:r>
      <w:r w:rsidR="005609C3">
        <w:t>)</w:t>
      </w:r>
    </w:p>
    <w:p w14:paraId="09B2FD72" w14:textId="18D0CA17" w:rsidR="00FD6ADA" w:rsidRDefault="00FD6ADA" w:rsidP="00FD6ADA">
      <w:r w:rsidRPr="00FD6ADA">
        <w:t xml:space="preserve"> </w:t>
      </w:r>
      <w:r>
        <w:t>SYSTEMS.</w:t>
      </w:r>
    </w:p>
    <w:p w14:paraId="6924456A" w14:textId="77777777" w:rsidR="00FD6ADA" w:rsidRDefault="00FD6ADA" w:rsidP="00FD6ADA">
      <w:r>
        <w:t xml:space="preserve">(According to Pandeli and O’Reagan, 2019) There are two main rules put the money in the till and look and behave appropriately. The rest are common sense rules such as no friends in the shop. </w:t>
      </w:r>
    </w:p>
    <w:p w14:paraId="2F87F463" w14:textId="77777777" w:rsidR="00FD6ADA" w:rsidRDefault="00FD6ADA" w:rsidP="00FD6ADA">
      <w:r>
        <w:t xml:space="preserve">Internal communication is paramount as staff are spread across many branches and include update videos, you tube to share tips and good practice, weekly newsletters that hold ‘no secrets’ in the daily work lives of colleagues, roadshows and lunch dates.  </w:t>
      </w:r>
    </w:p>
    <w:p w14:paraId="6BCD68F0" w14:textId="77777777" w:rsidR="003A1C23" w:rsidRDefault="00FD6ADA" w:rsidP="00FD6ADA">
      <w:r>
        <w:t xml:space="preserve">All management roles are recruited within the company and managers started work from the shop floor. Timpson have residential training trips and in-depth courses for new recruits to acquire skills </w:t>
      </w:r>
      <w:r>
        <w:lastRenderedPageBreak/>
        <w:t>needed. Timpson do not have a HR department and do not like the concept of HR as this is grandiose, the managers are a colleague support team. (Best Companies, 2020)</w:t>
      </w:r>
    </w:p>
    <w:p w14:paraId="0DB73DA1" w14:textId="6F133D04" w:rsidR="00FD6ADA" w:rsidRDefault="003A1C23" w:rsidP="00FD6ADA">
      <w:r>
        <w:t xml:space="preserve"> Introductions</w:t>
      </w:r>
      <w:r w:rsidR="006E4B05">
        <w:t xml:space="preserve"> by employees of new recruits</w:t>
      </w:r>
      <w:r>
        <w:t xml:space="preserve"> are the main source of employment based on the premise that</w:t>
      </w:r>
      <w:r w:rsidR="00753DCC">
        <w:t xml:space="preserve"> as</w:t>
      </w:r>
      <w:r>
        <w:t xml:space="preserve"> the existing employee likes the culture</w:t>
      </w:r>
      <w:r w:rsidR="00C47183">
        <w:t xml:space="preserve">, </w:t>
      </w:r>
      <w:r>
        <w:t>their friends will too. (Black, 2018)</w:t>
      </w:r>
    </w:p>
    <w:p w14:paraId="49C3FDCA" w14:textId="2516C319" w:rsidR="00FD6ADA" w:rsidRDefault="00FD6ADA" w:rsidP="00FD6ADA">
      <w:r>
        <w:t>Security is not an obsession at Timpson and is seen as an intrusion and barrier to staff performance. The managers are experienced and trained in body language and know when to monitor an employee, only then is a covert camera put in place to prove theft and dismissal for gross misconduct. (Timpson, 2014)</w:t>
      </w:r>
    </w:p>
    <w:p w14:paraId="7547668D" w14:textId="6C981F51" w:rsidR="00BC603C" w:rsidRDefault="00BC603C" w:rsidP="00FD6ADA">
      <w:r>
        <w:t>Diversity is an embedded value the recruitment strategy is not set in stone. Employees are employed from all ages and back-grounds, attitude and personality are priority.</w:t>
      </w:r>
      <w:r w:rsidR="00143427">
        <w:t xml:space="preserve"> </w:t>
      </w:r>
      <w:r>
        <w:t xml:space="preserve"> (</w:t>
      </w:r>
      <w:r w:rsidR="00F023CA">
        <w:t>Pandeli and O’Reagan, 2011</w:t>
      </w:r>
      <w:r>
        <w:t>)</w:t>
      </w:r>
    </w:p>
    <w:p w14:paraId="725914F1" w14:textId="0D6C1BC8" w:rsidR="0071500A" w:rsidRDefault="00413A53" w:rsidP="00FD6ADA">
      <w:r>
        <w:t xml:space="preserve">(According to Timpson, 2020) </w:t>
      </w:r>
      <w:r w:rsidR="0071500A">
        <w:t xml:space="preserve">Managers support </w:t>
      </w:r>
      <w:r w:rsidR="00492148">
        <w:t>employee’s</w:t>
      </w:r>
      <w:r w:rsidR="0071500A">
        <w:t xml:space="preserve"> personal issues such as debt</w:t>
      </w:r>
      <w:r w:rsidR="00945892">
        <w:t xml:space="preserve"> (an interest free hardship fund is available) </w:t>
      </w:r>
      <w:r w:rsidR="0071500A">
        <w:t>bereavement and divorce</w:t>
      </w:r>
      <w:r w:rsidR="00D148CB">
        <w:t>. A mental health counsellor has recently been appointed to help with depression, anxiety and self-esteem.</w:t>
      </w:r>
      <w:r w:rsidR="0071500A">
        <w:t xml:space="preserve"> </w:t>
      </w:r>
      <w:r w:rsidR="00F213F6">
        <w:t>Health grounds are not discriminated</w:t>
      </w:r>
      <w:r w:rsidR="00DC6BA8">
        <w:t>,</w:t>
      </w:r>
      <w:r w:rsidR="00F213F6">
        <w:t xml:space="preserve"> believing</w:t>
      </w:r>
      <w:r w:rsidR="00DC6BA8">
        <w:t xml:space="preserve"> only</w:t>
      </w:r>
      <w:r w:rsidR="00F213F6">
        <w:t xml:space="preserve"> employees</w:t>
      </w:r>
      <w:r w:rsidR="00FF05E6">
        <w:t xml:space="preserve"> that are</w:t>
      </w:r>
      <w:r w:rsidR="004C7B65">
        <w:t xml:space="preserve"> </w:t>
      </w:r>
      <w:r w:rsidR="00F213F6">
        <w:t>unfit for work are</w:t>
      </w:r>
      <w:r w:rsidR="00DC6BA8">
        <w:t xml:space="preserve"> </w:t>
      </w:r>
      <w:r w:rsidR="0050262D">
        <w:t>lazy</w:t>
      </w:r>
      <w:r w:rsidR="00F213F6">
        <w:t>,</w:t>
      </w:r>
      <w:r w:rsidR="0050262D">
        <w:t xml:space="preserve"> always</w:t>
      </w:r>
      <w:r w:rsidR="00F213F6">
        <w:t xml:space="preserve"> late and</w:t>
      </w:r>
      <w:r w:rsidR="0050262D">
        <w:t xml:space="preserve"> take</w:t>
      </w:r>
      <w:r w:rsidR="00F213F6">
        <w:t xml:space="preserve"> unnecessary </w:t>
      </w:r>
      <w:r w:rsidR="002633AF">
        <w:t>sick days.</w:t>
      </w:r>
      <w:r w:rsidR="00F213F6">
        <w:t xml:space="preserve"> (Timpson, 2014)</w:t>
      </w:r>
    </w:p>
    <w:p w14:paraId="20C28E53" w14:textId="0FC09551" w:rsidR="002633AF" w:rsidRDefault="009613F7" w:rsidP="00FD6ADA">
      <w:r>
        <w:t>A copy of the annual report is sent to every employees’ home and employees are encouraged to show it to family and friends to celebrate achievement,</w:t>
      </w:r>
      <w:r w:rsidR="002633AF">
        <w:t xml:space="preserve"> </w:t>
      </w:r>
      <w:r w:rsidR="003A1C23">
        <w:t>there are no targets or KPI’s. (</w:t>
      </w:r>
      <w:r>
        <w:t>Timpson, 2014</w:t>
      </w:r>
      <w:r w:rsidR="003A1C23">
        <w:t>)</w:t>
      </w:r>
    </w:p>
    <w:p w14:paraId="69FFE3BD" w14:textId="77777777" w:rsidR="00D4774B" w:rsidRDefault="00D4774B"/>
    <w:p w14:paraId="7B78381D" w14:textId="59854DA0" w:rsidR="00C83673" w:rsidRDefault="00FD6ADA">
      <w:r>
        <w:t xml:space="preserve"> </w:t>
      </w:r>
      <w:r w:rsidR="00C83673">
        <w:t>STORIES.</w:t>
      </w:r>
    </w:p>
    <w:p w14:paraId="53C82E8A" w14:textId="5FBC199C" w:rsidR="00E93373" w:rsidRDefault="002F6F19">
      <w:r>
        <w:t xml:space="preserve">(According to Simms, 2006) </w:t>
      </w:r>
      <w:r w:rsidR="00E93373">
        <w:t>John Timpson is a maverick in his own right, creating the up-side-down management based on Ricardo Semlers idea</w:t>
      </w:r>
      <w:r w:rsidR="00922B10">
        <w:t xml:space="preserve"> of ripping up the rule book and letting shop floor workers make decisions. John Timpson’s inspiration came from fostering children realising that discipline and rules were not the answer, leading to lack of attachment. This he felt was the same philosophy in the </w:t>
      </w:r>
      <w:r w:rsidR="00481C25">
        <w:t>workplace.</w:t>
      </w:r>
      <w:r w:rsidR="005C6962">
        <w:t xml:space="preserve"> John Timpson has a CBE for services to the retail sector and a knighthood for business and fostering. (Harrison, 2020)</w:t>
      </w:r>
    </w:p>
    <w:p w14:paraId="3C63BE2E" w14:textId="071AEAF8" w:rsidR="008C7FF0" w:rsidRDefault="008C7FF0">
      <w:r>
        <w:t xml:space="preserve">The story of the takeover of Minet in 2003 relays to staff the difficult and </w:t>
      </w:r>
      <w:r w:rsidR="00B31570">
        <w:t>long-time</w:t>
      </w:r>
      <w:r>
        <w:t xml:space="preserve"> of five years to change the culture to how it is today. Minet’s culture was dict</w:t>
      </w:r>
      <w:r w:rsidR="00963B57">
        <w:t>at</w:t>
      </w:r>
      <w:r>
        <w:t>orial and controlling resulting in conflict and</w:t>
      </w:r>
      <w:r w:rsidR="0039570C">
        <w:t xml:space="preserve"> nearly all</w:t>
      </w:r>
      <w:r>
        <w:t xml:space="preserve"> the staff</w:t>
      </w:r>
      <w:r w:rsidR="005741D3">
        <w:t xml:space="preserve"> from Minet</w:t>
      </w:r>
      <w:r>
        <w:t xml:space="preserve"> le</w:t>
      </w:r>
      <w:r w:rsidR="0039570C">
        <w:t xml:space="preserve">ft the company as they were unable to adapt to the </w:t>
      </w:r>
      <w:r>
        <w:t>transition</w:t>
      </w:r>
      <w:r w:rsidR="005741D3">
        <w:t>. (Simms, 2006)</w:t>
      </w:r>
      <w:r>
        <w:t xml:space="preserve"> </w:t>
      </w:r>
    </w:p>
    <w:p w14:paraId="656D9B89" w14:textId="4D8F9270" w:rsidR="00C83673" w:rsidRDefault="00C83673">
      <w:r>
        <w:t>Risk management at Timpson involves disaster stories that are made up, such as the company plane crashing with all directors on board</w:t>
      </w:r>
      <w:r w:rsidR="00711F44">
        <w:t>,</w:t>
      </w:r>
      <w:r w:rsidR="009861F2">
        <w:t xml:space="preserve"> meaning</w:t>
      </w:r>
      <w:r>
        <w:t xml:space="preserve"> they are unable to return to work for nine months. </w:t>
      </w:r>
      <w:r w:rsidR="00CF0603">
        <w:t xml:space="preserve">In </w:t>
      </w:r>
      <w:r w:rsidR="00E6491A">
        <w:t>t</w:t>
      </w:r>
      <w:r>
        <w:t>he</w:t>
      </w:r>
      <w:r w:rsidR="00CF0603">
        <w:t xml:space="preserve"> board’s</w:t>
      </w:r>
      <w:r>
        <w:t xml:space="preserve"> absence an intern</w:t>
      </w:r>
      <w:r w:rsidR="009861F2">
        <w:t xml:space="preserve"> managing</w:t>
      </w:r>
      <w:r>
        <w:t xml:space="preserve"> director</w:t>
      </w:r>
      <w:r w:rsidR="00CF0603">
        <w:t xml:space="preserve"> has</w:t>
      </w:r>
      <w:r w:rsidR="009861F2">
        <w:t xml:space="preserve"> major changes including scrapping the ‘up-side-down management’ and selling all the holiday homes</w:t>
      </w:r>
      <w:r w:rsidR="004621E9">
        <w:t xml:space="preserve"> the</w:t>
      </w:r>
      <w:r w:rsidR="009861F2">
        <w:t xml:space="preserve"> staff use</w:t>
      </w:r>
      <w:r w:rsidR="004621E9">
        <w:t>.</w:t>
      </w:r>
      <w:r w:rsidR="009861F2">
        <w:t xml:space="preserve"> These stories generate interest and conversations</w:t>
      </w:r>
      <w:r w:rsidR="00CF0603">
        <w:t xml:space="preserve"> between managers</w:t>
      </w:r>
      <w:r w:rsidR="000C427E">
        <w:t>,</w:t>
      </w:r>
      <w:r w:rsidR="009861F2">
        <w:t xml:space="preserve"> of</w:t>
      </w:r>
      <w:r>
        <w:t xml:space="preserve"> threats the business could face</w:t>
      </w:r>
      <w:r w:rsidR="00CF0603">
        <w:t xml:space="preserve"> and how to overcome them or prevent them from happening. (Timpson, 2017)</w:t>
      </w:r>
    </w:p>
    <w:p w14:paraId="1C559468" w14:textId="129A538B" w:rsidR="005B3F93" w:rsidRDefault="005B3F93">
      <w:bookmarkStart w:id="1" w:name="_Hlk36484351"/>
      <w:bookmarkStart w:id="2" w:name="_Hlk36537885"/>
    </w:p>
    <w:bookmarkEnd w:id="1"/>
    <w:p w14:paraId="606ED6E9" w14:textId="574DD48E" w:rsidR="00E16086" w:rsidRDefault="00E16086">
      <w:r>
        <w:t xml:space="preserve"> </w:t>
      </w:r>
    </w:p>
    <w:bookmarkEnd w:id="2"/>
    <w:p w14:paraId="1C877A99" w14:textId="77777777" w:rsidR="00AA10E7" w:rsidRDefault="00AA10E7"/>
    <w:p w14:paraId="31B37F7E" w14:textId="77777777" w:rsidR="00AA10E7" w:rsidRDefault="00AA10E7"/>
    <w:p w14:paraId="77C2D755" w14:textId="77777777" w:rsidR="00AA10E7" w:rsidRDefault="00AA10E7"/>
    <w:p w14:paraId="6EF01499" w14:textId="77777777" w:rsidR="00A828F8" w:rsidRDefault="00A828F8"/>
    <w:p w14:paraId="0E28E61F" w14:textId="77777777" w:rsidR="00A828F8" w:rsidRDefault="00A828F8"/>
    <w:p w14:paraId="6BA1E727" w14:textId="77777777" w:rsidR="00A828F8" w:rsidRDefault="00A828F8"/>
    <w:p w14:paraId="0FCD2C7D" w14:textId="16E3243D" w:rsidR="00220712" w:rsidRDefault="00220712"/>
    <w:p w14:paraId="32B578B4" w14:textId="031D3AC8" w:rsidR="0087544A" w:rsidRDefault="000B5AE2">
      <w:r>
        <w:t>R</w:t>
      </w:r>
      <w:r w:rsidR="00EA6559">
        <w:t>OUTINES AND RITUALS.</w:t>
      </w:r>
    </w:p>
    <w:p w14:paraId="75B3093D" w14:textId="57362094" w:rsidR="000B5AE2" w:rsidRDefault="00C5720A">
      <w:r>
        <w:t xml:space="preserve">(According to Stewart, 2016) </w:t>
      </w:r>
      <w:r w:rsidR="000B5AE2">
        <w:t>Staff can use discretionary judgement in dealing with customer issues and can spend up to £500 to resolve them.</w:t>
      </w:r>
      <w:r w:rsidR="00AD2653">
        <w:t xml:space="preserve"> The price list is only a guide and staff can charge what is seen fitting to the customer and the customers circumstances.</w:t>
      </w:r>
      <w:r w:rsidR="001654D2">
        <w:t xml:space="preserve"> This behaviour is demonstrated by staff</w:t>
      </w:r>
      <w:r w:rsidR="00425A20">
        <w:t xml:space="preserve">, one example is a child went into a shop wearing a </w:t>
      </w:r>
      <w:r w:rsidR="005577CD">
        <w:t>Harry Potter jumper the employee engaged with the child talking about the wizard and the studio experience, then gave the key cut for free to mark her transition to high school, making the customer feel special. (Odams, 2019)</w:t>
      </w:r>
    </w:p>
    <w:p w14:paraId="34A7C4AF" w14:textId="7CA86B96" w:rsidR="003C606E" w:rsidRDefault="003C606E">
      <w:r>
        <w:t>Encouragement is given for staff to perform at least one</w:t>
      </w:r>
      <w:r w:rsidR="004A58B0">
        <w:t xml:space="preserve"> random</w:t>
      </w:r>
      <w:r>
        <w:t xml:space="preserve"> act of kindness </w:t>
      </w:r>
      <w:r w:rsidR="00EE2A88">
        <w:t>every day</w:t>
      </w:r>
      <w:r>
        <w:t xml:space="preserve"> </w:t>
      </w:r>
      <w:r w:rsidR="001570BD">
        <w:t>to</w:t>
      </w:r>
      <w:r>
        <w:t xml:space="preserve"> other employees, customers or the public.</w:t>
      </w:r>
      <w:r w:rsidR="004A58B0">
        <w:t xml:space="preserve"> The shops are also information and help centres, staff never say no to change for meters</w:t>
      </w:r>
      <w:r w:rsidR="00716FCC">
        <w:t>,</w:t>
      </w:r>
      <w:r w:rsidR="004A58B0">
        <w:t xml:space="preserve"> the</w:t>
      </w:r>
      <w:r w:rsidR="00716FCC">
        <w:t xml:space="preserve"> use of</w:t>
      </w:r>
      <w:r w:rsidR="004A58B0">
        <w:t xml:space="preserve"> toilets and</w:t>
      </w:r>
      <w:r w:rsidR="00716FCC">
        <w:t xml:space="preserve"> the</w:t>
      </w:r>
      <w:r w:rsidR="004A58B0">
        <w:t xml:space="preserve"> phone. </w:t>
      </w:r>
      <w:r w:rsidR="007D1FF3">
        <w:t>(Harrison, 2020)</w:t>
      </w:r>
    </w:p>
    <w:p w14:paraId="3C373F72" w14:textId="77777777" w:rsidR="00EA6559" w:rsidRDefault="00880C2B" w:rsidP="00EA6559">
      <w:r>
        <w:t>Fridays are call days for managers to visit shops</w:t>
      </w:r>
      <w:r w:rsidR="00162744">
        <w:t xml:space="preserve"> to review performance and listen to staff issues whether personal or work based. Timpson have a ‘happy index’ this measures the mood of staff and the relationship with the manager by area to establish morale. (Sung and Ashton, </w:t>
      </w:r>
      <w:r w:rsidR="00D13BF0">
        <w:t>2002)</w:t>
      </w:r>
    </w:p>
    <w:p w14:paraId="74206EAC" w14:textId="6927C86D" w:rsidR="00EA6559" w:rsidRDefault="00880C2B" w:rsidP="00EA6559">
      <w:r>
        <w:t xml:space="preserve"> </w:t>
      </w:r>
      <w:r w:rsidR="00EA6559">
        <w:t>Flexible working is available to all staff and not just seen as a childcare issue. Career breaks of four years are given following the birth of</w:t>
      </w:r>
      <w:r w:rsidR="007D1E4E">
        <w:t xml:space="preserve"> a baby to spend</w:t>
      </w:r>
      <w:r w:rsidR="00EA6559">
        <w:t xml:space="preserve"> valuable time to bond</w:t>
      </w:r>
      <w:r w:rsidR="007D1E4E">
        <w:t>,</w:t>
      </w:r>
      <w:r w:rsidR="00487E2C">
        <w:t xml:space="preserve"> </w:t>
      </w:r>
      <w:r w:rsidR="00EA6559">
        <w:t>family is a core value. (Uttley, 2014)</w:t>
      </w:r>
    </w:p>
    <w:p w14:paraId="6E8E05E6" w14:textId="77777777" w:rsidR="00D4774B" w:rsidRDefault="00D4774B"/>
    <w:p w14:paraId="4CB79EA9" w14:textId="3E3ABDBE" w:rsidR="00EA6559" w:rsidRDefault="00EA6559">
      <w:r>
        <w:t>SYMBOLS.</w:t>
      </w:r>
    </w:p>
    <w:p w14:paraId="6BEE36CA" w14:textId="4D2214E4" w:rsidR="00187195" w:rsidRDefault="003A2293" w:rsidP="00050C32">
      <w:r>
        <w:t>The board room at head office can be used by everyone and looks 19</w:t>
      </w:r>
      <w:r w:rsidRPr="003A2293">
        <w:rPr>
          <w:vertAlign w:val="superscript"/>
        </w:rPr>
        <w:t>th</w:t>
      </w:r>
      <w:r>
        <w:t xml:space="preserve"> century to remind employees where Timpson originated. Signs </w:t>
      </w:r>
      <w:r w:rsidR="009E35A0">
        <w:t>say,</w:t>
      </w:r>
      <w:r>
        <w:t xml:space="preserve"> ‘please leave politics in the carpark’</w:t>
      </w:r>
      <w:r w:rsidR="008D5067">
        <w:t>,</w:t>
      </w:r>
      <w:r>
        <w:t xml:space="preserve"> </w:t>
      </w:r>
      <w:r w:rsidR="008D5067">
        <w:t>t</w:t>
      </w:r>
      <w:r>
        <w:t>here is no such thing as a bad day in front of a customer. (Odams, 2019)</w:t>
      </w:r>
    </w:p>
    <w:p w14:paraId="2F8841B3" w14:textId="4F0E9564" w:rsidR="008C1257" w:rsidRDefault="00D34E45" w:rsidP="00050C32">
      <w:r>
        <w:t xml:space="preserve">The uniform is an important part of the corporate image and staff feel connected to the business when wearing it, all colleagues wear a uniform. Managers can also choose the cars to drive (within the price bracket) as Timpson’s recognise a nice car is one of the most important aspects in </w:t>
      </w:r>
      <w:r w:rsidR="00D4774B">
        <w:t>people’s</w:t>
      </w:r>
      <w:r w:rsidR="001700BE">
        <w:t xml:space="preserve"> lives.</w:t>
      </w:r>
      <w:r>
        <w:t xml:space="preserve"> (Timpson, 201</w:t>
      </w:r>
      <w:r w:rsidR="009613F7">
        <w:t>2</w:t>
      </w:r>
      <w:r>
        <w:t>)</w:t>
      </w:r>
    </w:p>
    <w:p w14:paraId="25719BCF" w14:textId="77777777" w:rsidR="008C7FF0" w:rsidRDefault="008C7FF0" w:rsidP="00050C32"/>
    <w:p w14:paraId="6F691273" w14:textId="77777777" w:rsidR="002A35B4" w:rsidRDefault="002A35B4" w:rsidP="00050C32"/>
    <w:p w14:paraId="67FEAADD" w14:textId="77777777" w:rsidR="002A35B4" w:rsidRDefault="002A35B4" w:rsidP="00050C32"/>
    <w:p w14:paraId="68CEEF9F" w14:textId="77777777" w:rsidR="00D4774B" w:rsidRDefault="00D4774B" w:rsidP="00050C32"/>
    <w:p w14:paraId="50A32579" w14:textId="77777777" w:rsidR="00D4774B" w:rsidRDefault="00D4774B" w:rsidP="00050C32"/>
    <w:p w14:paraId="6A68732E" w14:textId="77777777" w:rsidR="00D4774B" w:rsidRDefault="00D4774B" w:rsidP="00050C32"/>
    <w:p w14:paraId="5600BD2B" w14:textId="77777777" w:rsidR="00D4774B" w:rsidRDefault="00D4774B" w:rsidP="00050C32"/>
    <w:p w14:paraId="65B049E5" w14:textId="77777777" w:rsidR="00D4774B" w:rsidRDefault="00D4774B" w:rsidP="00050C32"/>
    <w:p w14:paraId="74D1BBAC" w14:textId="77777777" w:rsidR="00D4774B" w:rsidRDefault="00D4774B" w:rsidP="00050C32"/>
    <w:p w14:paraId="4CC3C50C" w14:textId="77777777" w:rsidR="00D4774B" w:rsidRDefault="00D4774B" w:rsidP="00050C32"/>
    <w:p w14:paraId="67A13522" w14:textId="77777777" w:rsidR="00D4774B" w:rsidRDefault="00D4774B" w:rsidP="00050C32"/>
    <w:p w14:paraId="0B1E239A" w14:textId="77777777" w:rsidR="00D4774B" w:rsidRDefault="00D4774B" w:rsidP="00050C32"/>
    <w:p w14:paraId="5C8039EA" w14:textId="77777777" w:rsidR="00D4774B" w:rsidRDefault="00D4774B" w:rsidP="00050C32"/>
    <w:p w14:paraId="48BB48CC" w14:textId="1E487369" w:rsidR="00187195" w:rsidRDefault="00187195" w:rsidP="00050C32">
      <w:r>
        <w:t>PESTLE.</w:t>
      </w:r>
    </w:p>
    <w:p w14:paraId="63E8B346" w14:textId="1542B05B" w:rsidR="008C7FF0" w:rsidRDefault="008C7FF0" w:rsidP="00050C32">
      <w:r>
        <w:t>This model evaluates and appraises key factors that directly and indirectly impact the business. Strategies can then be improved or changed for a better market position. (Perera, 201</w:t>
      </w:r>
      <w:r w:rsidR="00742222">
        <w:t>8</w:t>
      </w:r>
      <w:r>
        <w:t>)</w:t>
      </w:r>
    </w:p>
    <w:p w14:paraId="0479B287" w14:textId="77777777" w:rsidR="00187195" w:rsidRDefault="00187195" w:rsidP="00050C32"/>
    <w:p w14:paraId="032322C9" w14:textId="53E49D77" w:rsidR="00050C32" w:rsidRDefault="00050C32" w:rsidP="00050C32">
      <w:r w:rsidRPr="00050C32">
        <w:t xml:space="preserve"> </w:t>
      </w:r>
      <w:r>
        <w:t>ECONOMIC.</w:t>
      </w:r>
    </w:p>
    <w:p w14:paraId="2EBF19D8" w14:textId="77777777" w:rsidR="000C427E" w:rsidRDefault="00050C32" w:rsidP="00050C32">
      <w:r>
        <w:t>The EU referendum has led to a reduction in weekly expenditure on footwear, reducing repairs. Low cost imported shoes have led to replacement over repairs.</w:t>
      </w:r>
    </w:p>
    <w:p w14:paraId="6345AF0C" w14:textId="17F1B525" w:rsidR="00050C32" w:rsidRDefault="00050C32" w:rsidP="00050C32">
      <w:r>
        <w:t xml:space="preserve"> The business is reliant on higher income population for revenue.</w:t>
      </w:r>
    </w:p>
    <w:p w14:paraId="0359560D" w14:textId="77777777" w:rsidR="00050C32" w:rsidRDefault="00050C32" w:rsidP="00050C32">
      <w:r>
        <w:t>Demand has increased from lower income population by opting to repair shoes rather than replace them to save money.</w:t>
      </w:r>
    </w:p>
    <w:p w14:paraId="1546D969" w14:textId="48E21A03" w:rsidR="00050C32" w:rsidRDefault="00050C32" w:rsidP="00050C32">
      <w:r>
        <w:t>Weak exchange rate has inflated the price of rubber and leather</w:t>
      </w:r>
      <w:r w:rsidR="00912F6E">
        <w:t>,</w:t>
      </w:r>
      <w:r>
        <w:t xml:space="preserve"> this will encourage repairs rather than replacement. (Ibis world, 2020)</w:t>
      </w:r>
    </w:p>
    <w:p w14:paraId="1A68CFAA" w14:textId="77777777" w:rsidR="00050C32" w:rsidRDefault="00050C32" w:rsidP="00050C32">
      <w:r>
        <w:t>Footfall in the high street is declining due to online shopping, business rates and rents have increased 10.8% in the last five years.</w:t>
      </w:r>
    </w:p>
    <w:p w14:paraId="41F36B66" w14:textId="77777777" w:rsidR="00050C32" w:rsidRDefault="00050C32" w:rsidP="00050C32">
      <w:r>
        <w:t>Wages are continuing to increase. (Simpson, 2019)</w:t>
      </w:r>
    </w:p>
    <w:p w14:paraId="383C9BF8" w14:textId="77777777" w:rsidR="0029166C" w:rsidRDefault="00050C32" w:rsidP="00050C32">
      <w:r>
        <w:t xml:space="preserve">From the 1/1/19 CEO’ s must report the pay gap between the CEO and the average worker. Sanctions have also been introduced for non- compliance in the gender pay gap. (You Gov, 2019) </w:t>
      </w:r>
    </w:p>
    <w:p w14:paraId="39613D65" w14:textId="580AFA99" w:rsidR="00843491" w:rsidRDefault="00050C32" w:rsidP="00050C32">
      <w:r>
        <w:t>Women’s hourly wage is 12.2% lower than men at Timpson. Recruitment and job design are currently under review as the workforce is predominately male. (Timpson, 2020)</w:t>
      </w:r>
    </w:p>
    <w:p w14:paraId="6290DDB6" w14:textId="39A60ADD" w:rsidR="00050C32" w:rsidRDefault="00050C32" w:rsidP="00050C32">
      <w:r w:rsidRPr="00050C32">
        <w:t xml:space="preserve"> </w:t>
      </w:r>
      <w:r>
        <w:t>T</w:t>
      </w:r>
      <w:r w:rsidR="008216F4">
        <w:t>ECHNOLOGY.</w:t>
      </w:r>
    </w:p>
    <w:p w14:paraId="6A966A4D" w14:textId="667C8D4E" w:rsidR="00050C32" w:rsidRDefault="00050C32" w:rsidP="00050C32">
      <w:r>
        <w:t>Social media posts by employees disclosing illegal or discriminatory practices are permitted under ‘protected disclosure’ whistle blowing laws. (Broughton, 2010)</w:t>
      </w:r>
    </w:p>
    <w:p w14:paraId="5345E305" w14:textId="251B850C" w:rsidR="005B49E7" w:rsidRDefault="005B49E7" w:rsidP="00050C32">
      <w:r>
        <w:t>30% of the workplace comprise of generation Z (those born after 1995). This group are driven by technology and</w:t>
      </w:r>
      <w:r w:rsidR="00843491">
        <w:t xml:space="preserve"> are</w:t>
      </w:r>
      <w:r>
        <w:t xml:space="preserve"> prolific users of social media. (Gaidhani, et, al, 2019)</w:t>
      </w:r>
    </w:p>
    <w:p w14:paraId="27790E5A" w14:textId="77777777" w:rsidR="00050C32" w:rsidRDefault="00050C32" w:rsidP="00050C32">
      <w:r>
        <w:t>Online shop bots are likely to replicate 90% of interactions in the next five years. (Quora, 2019)</w:t>
      </w:r>
    </w:p>
    <w:p w14:paraId="54724D81" w14:textId="77777777" w:rsidR="000328E1" w:rsidRDefault="00050C32" w:rsidP="00B71BEE">
      <w:r>
        <w:t>Watch repairers is listed in the top ten occupations of future automation. (Ambasna-Jones, 2015)</w:t>
      </w:r>
      <w:r w:rsidR="00B71BEE" w:rsidRPr="00B71BEE">
        <w:t xml:space="preserve"> </w:t>
      </w:r>
    </w:p>
    <w:p w14:paraId="5A9A136F" w14:textId="1D40E0F9" w:rsidR="00B71BEE" w:rsidRDefault="00B71BEE" w:rsidP="00B71BEE">
      <w:r>
        <w:t xml:space="preserve">History has shown that technological advances in automation lead to job creation. </w:t>
      </w:r>
      <w:r w:rsidR="009D3515">
        <w:t>(</w:t>
      </w:r>
      <w:r>
        <w:t>Taylor, 2017)</w:t>
      </w:r>
    </w:p>
    <w:p w14:paraId="075610DE" w14:textId="4D5347BA" w:rsidR="00B71BEE" w:rsidRDefault="00050C32" w:rsidP="00050C32">
      <w:r>
        <w:t>Key cutting machines are now available at many locations such as Asda and B&amp;Q (My Key Machine, 2020</w:t>
      </w:r>
      <w:bookmarkStart w:id="3" w:name="_Hlk36665021"/>
      <w:r w:rsidR="000328E1">
        <w:t>)</w:t>
      </w:r>
    </w:p>
    <w:bookmarkEnd w:id="3"/>
    <w:p w14:paraId="0CAF8FB5" w14:textId="4F28F67A" w:rsidR="00B71BEE" w:rsidRDefault="00B71BEE" w:rsidP="00050C32">
      <w:r>
        <w:t>SOCIAL.</w:t>
      </w:r>
    </w:p>
    <w:p w14:paraId="71848840" w14:textId="11EEE5ED" w:rsidR="00B71BEE" w:rsidRDefault="00B71BEE" w:rsidP="00050C32">
      <w:r>
        <w:t xml:space="preserve">Traditional full-time employment continues to dominate the UK labour market. </w:t>
      </w:r>
    </w:p>
    <w:p w14:paraId="782FDD64" w14:textId="69415D85" w:rsidR="00B71BEE" w:rsidRDefault="00B71BEE" w:rsidP="00050C32">
      <w:r>
        <w:t xml:space="preserve">2.1 million students and people looking after family would like to work, 18% of those hold a degree or equivalent. </w:t>
      </w:r>
      <w:r w:rsidR="009D3515">
        <w:t>(</w:t>
      </w:r>
      <w:r>
        <w:t>Taylor, 2017)</w:t>
      </w:r>
    </w:p>
    <w:p w14:paraId="3A343386" w14:textId="767CDFDD" w:rsidR="002547CE" w:rsidRDefault="002547CE" w:rsidP="00050C32">
      <w:r>
        <w:lastRenderedPageBreak/>
        <w:t>Privacy actives are people that switch companies or will not buy if th</w:t>
      </w:r>
      <w:r w:rsidR="00833EE7">
        <w:t>ey feel</w:t>
      </w:r>
      <w:r>
        <w:t xml:space="preserve"> privacy is breached. (Redman and Waitman, 2020)</w:t>
      </w:r>
    </w:p>
    <w:p w14:paraId="2FA5174C" w14:textId="5EC9F66D" w:rsidR="00886FF9" w:rsidRDefault="00886FF9" w:rsidP="00050C32">
      <w:r>
        <w:t>Dry cleaning is expected to grow by 10.9% by 2022. This is due to strong economic growth in emerging markets and rise in single person households.</w:t>
      </w:r>
    </w:p>
    <w:p w14:paraId="04FFA352" w14:textId="623D034F" w:rsidR="00886FF9" w:rsidRDefault="00886FF9" w:rsidP="00050C32">
      <w:r>
        <w:t>Decline could occur due to clothing trends. Changes in industry regulations and shortage of skilled human resources. (Business Wire, 2019)</w:t>
      </w:r>
    </w:p>
    <w:p w14:paraId="59B4CFA1" w14:textId="2196C953" w:rsidR="001A5DE8" w:rsidRDefault="001A5DE8" w:rsidP="00050C32">
      <w:r>
        <w:t>Popularity for customized engraving for personal technology devices has declined. Phone cases and laptop sleeves are increasing as engraved products also reduce resale prices. (Ibis World, 2019)</w:t>
      </w:r>
    </w:p>
    <w:p w14:paraId="7356BA64" w14:textId="77777777" w:rsidR="00555765" w:rsidRDefault="00555765" w:rsidP="00050C32"/>
    <w:p w14:paraId="2FF1A3B0" w14:textId="0949E805" w:rsidR="00C47A4A" w:rsidRDefault="00C47A4A" w:rsidP="00050C32">
      <w:r>
        <w:t>DISCUSSION.</w:t>
      </w:r>
    </w:p>
    <w:p w14:paraId="346BC4D4" w14:textId="2BF3B522" w:rsidR="00C47A4A" w:rsidRDefault="008515A1" w:rsidP="00050C32">
      <w:r>
        <w:t>As Timpson is solely owned by the family</w:t>
      </w:r>
      <w:r w:rsidR="00B12810">
        <w:t>,</w:t>
      </w:r>
      <w:r>
        <w:t xml:space="preserve"> the business is not influenced by shareholders </w:t>
      </w:r>
      <w:r w:rsidR="00AC638B">
        <w:t>and the pressure of making profits</w:t>
      </w:r>
      <w:r w:rsidR="006000A6">
        <w:t xml:space="preserve"> on terms that are unsustainable or unethical</w:t>
      </w:r>
      <w:r w:rsidR="00AC638B">
        <w:t xml:space="preserve">. </w:t>
      </w:r>
      <w:r w:rsidR="006000A6">
        <w:t>The culture is strong as all managers are promoted within the business</w:t>
      </w:r>
      <w:r w:rsidR="007A0D72">
        <w:t xml:space="preserve"> and know the Timpson</w:t>
      </w:r>
      <w:r w:rsidR="006000A6">
        <w:t xml:space="preserve"> style</w:t>
      </w:r>
      <w:r w:rsidR="007A615D">
        <w:t xml:space="preserve"> of leadership.</w:t>
      </w:r>
      <w:r w:rsidR="006000A6">
        <w:t xml:space="preserve"> </w:t>
      </w:r>
      <w:r w:rsidR="004C1F19">
        <w:t>This</w:t>
      </w:r>
      <w:r w:rsidR="006000A6">
        <w:t xml:space="preserve"> is</w:t>
      </w:r>
      <w:r w:rsidR="004C1F19">
        <w:t xml:space="preserve"> being</w:t>
      </w:r>
      <w:r w:rsidR="006000A6">
        <w:t xml:space="preserve"> obsessed with its people</w:t>
      </w:r>
      <w:r w:rsidR="00F657CA">
        <w:t>,</w:t>
      </w:r>
      <w:r w:rsidR="006000A6">
        <w:t xml:space="preserve"> recognising they are the forefront of the business and responsible for</w:t>
      </w:r>
      <w:r w:rsidR="00F657CA">
        <w:t xml:space="preserve"> </w:t>
      </w:r>
      <w:r w:rsidR="007A615D">
        <w:t>Timpson’s</w:t>
      </w:r>
      <w:r w:rsidR="006000A6">
        <w:t xml:space="preserve"> success and demonstrate this through reward and recognition.</w:t>
      </w:r>
      <w:r w:rsidR="00F657CA">
        <w:t xml:space="preserve"> Managers win hearts and minds by being fair and supportive</w:t>
      </w:r>
      <w:r w:rsidR="00A401E6">
        <w:t>, power is drawn through the whole organisation.</w:t>
      </w:r>
      <w:r w:rsidR="00F657CA">
        <w:t xml:space="preserve"> Silo’s do not manifest as communication is open and staff are recruited with the personality and attitude compatible with the culture. </w:t>
      </w:r>
      <w:r w:rsidR="004F189A">
        <w:t xml:space="preserve">Staff work to earn a bonus but put the customers experience as priority </w:t>
      </w:r>
      <w:r w:rsidR="006F7BA8">
        <w:t xml:space="preserve">and are not solely driven to earn money at any </w:t>
      </w:r>
      <w:r w:rsidR="004C1F19">
        <w:t>lengths</w:t>
      </w:r>
      <w:r w:rsidR="006552E9">
        <w:t>, this is due to a culture of</w:t>
      </w:r>
      <w:r w:rsidR="00EC50FA">
        <w:t xml:space="preserve"> Integrity and</w:t>
      </w:r>
      <w:r w:rsidR="006552E9">
        <w:t xml:space="preserve"> humility.</w:t>
      </w:r>
      <w:r w:rsidR="00111DC4">
        <w:t xml:space="preserve"> This has come from the leader and held strong through stories, symbols and rituals.</w:t>
      </w:r>
      <w:r w:rsidR="004C1F19">
        <w:t xml:space="preserve"> </w:t>
      </w:r>
      <w:r w:rsidR="00F939A7">
        <w:t>Timpson have adapted to trends and opened many new markets recognising shoe repairs are declining. Timpson pride themselves on personal service</w:t>
      </w:r>
      <w:r w:rsidR="0080425B">
        <w:t xml:space="preserve"> and do</w:t>
      </w:r>
      <w:r w:rsidR="00F939A7">
        <w:t xml:space="preserve"> not use marketing as this is achieved by word of mouth. Technology is n</w:t>
      </w:r>
      <w:r w:rsidR="0052399A">
        <w:t>ot dominate</w:t>
      </w:r>
      <w:r w:rsidR="00F939A7">
        <w:t xml:space="preserve"> in this business although on-line services are available</w:t>
      </w:r>
      <w:r w:rsidR="0080425B">
        <w:t xml:space="preserve">. The combination of external strategies and a high performing positive culture </w:t>
      </w:r>
      <w:r w:rsidR="00DF46DE">
        <w:t>are</w:t>
      </w:r>
      <w:r w:rsidR="0080425B">
        <w:t xml:space="preserve"> the secret to its success. </w:t>
      </w:r>
    </w:p>
    <w:p w14:paraId="5C157614" w14:textId="77777777" w:rsidR="00EE2E6F" w:rsidRDefault="00EE2E6F" w:rsidP="00050C32"/>
    <w:p w14:paraId="75DC0338" w14:textId="77777777" w:rsidR="00555765" w:rsidRDefault="00555765" w:rsidP="00050C32"/>
    <w:p w14:paraId="44B295B8" w14:textId="61397F78" w:rsidR="00050C32" w:rsidRPr="00064770" w:rsidRDefault="00EE2E6F" w:rsidP="00050C32">
      <w:pPr>
        <w:rPr>
          <w:b/>
          <w:bCs/>
        </w:rPr>
      </w:pPr>
      <w:r w:rsidRPr="00064770">
        <w:rPr>
          <w:b/>
          <w:bCs/>
        </w:rPr>
        <w:t>TIMPSON’S ETHICAL STANCE.</w:t>
      </w:r>
    </w:p>
    <w:p w14:paraId="2AE4B2DA" w14:textId="7B3020D6" w:rsidR="00E97DE5" w:rsidRDefault="00FF3153" w:rsidP="00E97DE5">
      <w:r>
        <w:t xml:space="preserve"> </w:t>
      </w:r>
      <w:r w:rsidR="00E97DE5" w:rsidRPr="00E97DE5">
        <w:t>According to (Khandelwal and M</w:t>
      </w:r>
      <w:r w:rsidR="007A0C97">
        <w:t>o</w:t>
      </w:r>
      <w:r w:rsidR="00E97DE5" w:rsidRPr="00E97DE5">
        <w:t>hendra, 201</w:t>
      </w:r>
      <w:r w:rsidR="00AB4C8D">
        <w:t>0</w:t>
      </w:r>
      <w:r w:rsidR="00E97DE5" w:rsidRPr="00E97DE5">
        <w:t>) Corporate social responsibility</w:t>
      </w:r>
      <w:r w:rsidR="00BB2A8C">
        <w:t xml:space="preserve"> reflects a core belief rather than an attitude about a particular social issue and</w:t>
      </w:r>
      <w:r w:rsidR="004D79D2">
        <w:t xml:space="preserve"> is</w:t>
      </w:r>
      <w:r w:rsidR="00E97DE5" w:rsidRPr="00E97DE5">
        <w:t xml:space="preserve"> proof that</w:t>
      </w:r>
      <w:r w:rsidR="00443FA7">
        <w:t xml:space="preserve"> a business</w:t>
      </w:r>
      <w:r w:rsidR="00E97DE5" w:rsidRPr="00E97DE5">
        <w:t xml:space="preserve"> actions speak louder than words. It is</w:t>
      </w:r>
      <w:r w:rsidR="00BB2A8C">
        <w:t xml:space="preserve"> also</w:t>
      </w:r>
      <w:r w:rsidR="00E97DE5" w:rsidRPr="00E97DE5">
        <w:t xml:space="preserve"> a strategy for managing relevant employee outcomes such as</w:t>
      </w:r>
      <w:r w:rsidR="005304D6">
        <w:t xml:space="preserve"> identification with the organisation</w:t>
      </w:r>
      <w:r w:rsidR="00920D34">
        <w:t xml:space="preserve"> and</w:t>
      </w:r>
      <w:r w:rsidR="005304D6">
        <w:t xml:space="preserve"> higher perceived support</w:t>
      </w:r>
      <w:r w:rsidR="00BB2A8C">
        <w:t xml:space="preserve"> by the employee</w:t>
      </w:r>
      <w:r w:rsidR="00301466">
        <w:t xml:space="preserve"> </w:t>
      </w:r>
      <w:r w:rsidR="005304D6">
        <w:t>due to good treatment of internal and external stakeholders</w:t>
      </w:r>
      <w:r w:rsidR="00920D34">
        <w:t>.</w:t>
      </w:r>
      <w:r w:rsidR="005304D6">
        <w:t xml:space="preserve"> </w:t>
      </w:r>
      <w:r w:rsidR="00920D34">
        <w:t>This</w:t>
      </w:r>
      <w:r w:rsidR="005304D6">
        <w:t xml:space="preserve"> breaks down barriers enabling the employee to bring the ‘whole self’ </w:t>
      </w:r>
      <w:r w:rsidR="00227476">
        <w:t>to a workplace where work</w:t>
      </w:r>
      <w:r w:rsidR="00BB2A8C">
        <w:t xml:space="preserve"> and </w:t>
      </w:r>
      <w:r w:rsidR="005B49E7">
        <w:t>its</w:t>
      </w:r>
      <w:r w:rsidR="00BB2A8C">
        <w:t xml:space="preserve"> context</w:t>
      </w:r>
      <w:r w:rsidR="00227476">
        <w:t xml:space="preserve"> is meaningful</w:t>
      </w:r>
      <w:r w:rsidR="00443FA7">
        <w:t>.</w:t>
      </w:r>
      <w:r w:rsidR="00227476">
        <w:t xml:space="preserve">  </w:t>
      </w:r>
    </w:p>
    <w:p w14:paraId="26BEB2D6" w14:textId="6F15962D" w:rsidR="00A01134" w:rsidRPr="00E97DE5" w:rsidRDefault="00A01134" w:rsidP="00E97DE5">
      <w:r>
        <w:t>(According to Best Companies, 2020) Four out of five members of staff believe in the company’s values and principles and five in six believe they have made a valuable contribution to the organisation’s success. This rates Timpson in the top five companies of 100 of best company to work for.</w:t>
      </w:r>
    </w:p>
    <w:p w14:paraId="527D170D" w14:textId="77777777" w:rsidR="00646839" w:rsidRDefault="00046593" w:rsidP="00646839">
      <w:r>
        <w:t>(According to Boddy and Paton, 2011) CS</w:t>
      </w:r>
      <w:r w:rsidR="00990F2B">
        <w:t>R</w:t>
      </w:r>
      <w:r>
        <w:t xml:space="preserve"> </w:t>
      </w:r>
      <w:r w:rsidR="00616B5C">
        <w:t>includes giving the opportunity of fair competition. Timpson however are monopolising the industry taking positions in supermarkets and carparks as well as town centres. Many employees would like to own a business and achieve the success Timpson has. (Northover, 201</w:t>
      </w:r>
      <w:r w:rsidR="00646839">
        <w:t>6)</w:t>
      </w:r>
    </w:p>
    <w:p w14:paraId="6D3C1BA8" w14:textId="1074235B" w:rsidR="00646839" w:rsidRDefault="00646839" w:rsidP="00646839">
      <w:r w:rsidRPr="00646839">
        <w:lastRenderedPageBreak/>
        <w:t xml:space="preserve"> </w:t>
      </w:r>
      <w:r>
        <w:t>Timpson are the first employer to sign to a new savings model for staff with Nest Insight. Contributions are paid into an emergency savings account and the pension pot, helping employees become financially resilient. (Snail, 2018)</w:t>
      </w:r>
    </w:p>
    <w:p w14:paraId="35FDF02C" w14:textId="77777777" w:rsidR="00646839" w:rsidRDefault="00646839" w:rsidP="00646839">
      <w:r>
        <w:t xml:space="preserve">Timpson are offering to help support groups of people to create a digital identity. This could be someone that find it hard to access the internet or has a low credit rating to set up for example a bank account. (GBG, 2013) </w:t>
      </w:r>
    </w:p>
    <w:p w14:paraId="79EADEF5" w14:textId="582ADB95" w:rsidR="00BC0795" w:rsidRDefault="00550479">
      <w:r>
        <w:t xml:space="preserve">(According to Geoghegan and Boyd, 2011) empirical studies suggest an offender that </w:t>
      </w:r>
      <w:r w:rsidR="00990F2B">
        <w:t>find employment</w:t>
      </w:r>
      <w:r>
        <w:t xml:space="preserve"> on release from prison are up to 50% less likely to re-offend. </w:t>
      </w:r>
      <w:r w:rsidR="00BC0795">
        <w:t>Timpson have training academies within prisons and offer employment subject to complet</w:t>
      </w:r>
      <w:r w:rsidR="007F47C0">
        <w:t>ion of the training</w:t>
      </w:r>
      <w:r w:rsidR="00BC0795">
        <w:t xml:space="preserve"> programme and directly on release from prison. 10% of the workforce </w:t>
      </w:r>
      <w:r w:rsidR="007F47C0">
        <w:t>are</w:t>
      </w:r>
      <w:r w:rsidR="00BC0795">
        <w:t xml:space="preserve"> staff with criminal convictions. (Timpson, 2020)</w:t>
      </w:r>
    </w:p>
    <w:p w14:paraId="47362008" w14:textId="7F4863A9" w:rsidR="00CA7456" w:rsidRDefault="00CA7456">
      <w:r>
        <w:t>Timpson’s pledge to clean outfits for the unemployed to attend interviews is still going strong today. Social media posts from the public acknowledge this act of kindness for people in times of need. (Branch, 2020)</w:t>
      </w:r>
    </w:p>
    <w:p w14:paraId="79EBE8C6" w14:textId="79E9AD42" w:rsidR="00D572C6" w:rsidRDefault="00D572C6">
      <w:r>
        <w:t xml:space="preserve">Timpson has partnered with ‘Missing People’ encouraging staff to register and receive an alert when a child has gone missing. </w:t>
      </w:r>
      <w:r w:rsidR="002C37F1">
        <w:t xml:space="preserve">This is a proactive approach for staff to be aware and involved in a possible rescue </w:t>
      </w:r>
      <w:r w:rsidR="006107AA">
        <w:t>of a child in danger.</w:t>
      </w:r>
      <w:r w:rsidR="002C37F1">
        <w:t xml:space="preserve"> (</w:t>
      </w:r>
      <w:r w:rsidR="006107AA">
        <w:t>Missing People, 2019)</w:t>
      </w:r>
    </w:p>
    <w:p w14:paraId="14A8C4C0" w14:textId="144CC7D4" w:rsidR="00721A2E" w:rsidRDefault="00721A2E">
      <w:r>
        <w:t>Timpson’s has also raised over £2 million for child line.</w:t>
      </w:r>
      <w:r w:rsidR="00744E24">
        <w:t xml:space="preserve"> </w:t>
      </w:r>
      <w:r>
        <w:t>(</w:t>
      </w:r>
      <w:r w:rsidR="008F283B">
        <w:t>Wavelength</w:t>
      </w:r>
      <w:r>
        <w:t>, 2011)</w:t>
      </w:r>
    </w:p>
    <w:p w14:paraId="13CF027B" w14:textId="77777777" w:rsidR="00980C97" w:rsidRDefault="002F1D23" w:rsidP="0004272E">
      <w:r>
        <w:t>Managers pursue employees with a problem rather than deal with employees that are a problem.</w:t>
      </w:r>
      <w:r w:rsidR="009E35A0">
        <w:t xml:space="preserve"> 5% of the poorest performers take up 80% of a manager’s time, Timpson believe performance management is designed to try to improve employees that are not interested in development. These employees are said goodbye to nicel</w:t>
      </w:r>
      <w:r w:rsidR="0080651B">
        <w:t>y and</w:t>
      </w:r>
      <w:r w:rsidR="00AF112B">
        <w:t xml:space="preserve"> are told</w:t>
      </w:r>
      <w:r w:rsidR="0080651B">
        <w:t xml:space="preserve"> to find happiness somewhere else. (Timpson, 2019)</w:t>
      </w:r>
      <w:bookmarkStart w:id="4" w:name="_Hlk36562814"/>
      <w:r w:rsidR="00C837A6" w:rsidRPr="00C837A6">
        <w:t xml:space="preserve"> </w:t>
      </w:r>
    </w:p>
    <w:p w14:paraId="48B08AC2" w14:textId="5C7A180D" w:rsidR="0004272E" w:rsidRDefault="00980C97" w:rsidP="0004272E">
      <w:r>
        <w:t xml:space="preserve"> </w:t>
      </w:r>
      <w:r w:rsidR="0004272E">
        <w:t>The managers must know the ‘whole’ person who comes to work, such as knowing their hobbies and children’s names and tailor</w:t>
      </w:r>
      <w:r>
        <w:t xml:space="preserve"> rewards and incentives</w:t>
      </w:r>
      <w:r w:rsidR="0004272E">
        <w:t xml:space="preserve"> to the individual. This is more memorable and gives the employee a higher perceived value</w:t>
      </w:r>
      <w:r w:rsidR="00912CFC">
        <w:t>.</w:t>
      </w:r>
      <w:r w:rsidR="00744E24">
        <w:t xml:space="preserve"> Success is celebrated and fun encouraged.</w:t>
      </w:r>
      <w:r w:rsidR="0004272E">
        <w:t xml:space="preserve"> (Rose, 2011)   </w:t>
      </w:r>
    </w:p>
    <w:bookmarkEnd w:id="4"/>
    <w:p w14:paraId="53611F6E" w14:textId="77777777" w:rsidR="00555765" w:rsidRDefault="00555765"/>
    <w:p w14:paraId="38AE59FE" w14:textId="14747960" w:rsidR="005E6FB1" w:rsidRDefault="00E9146C">
      <w:r>
        <w:t xml:space="preserve">In John Timpson’s book written to his son on ‘How to Get Through the Minefield of Running a Successful Business’ investment of time and effort is paramount into developing others. </w:t>
      </w:r>
      <w:r w:rsidR="00980C97">
        <w:t>Managers</w:t>
      </w:r>
      <w:r>
        <w:t xml:space="preserve"> are recognised and rewarded for dropping egos</w:t>
      </w:r>
      <w:r w:rsidR="0065727C">
        <w:t xml:space="preserve"> and</w:t>
      </w:r>
      <w:r w:rsidR="00875CB0">
        <w:t xml:space="preserve"> </w:t>
      </w:r>
      <w:r w:rsidR="00D94A4C">
        <w:t>must</w:t>
      </w:r>
      <w:r w:rsidR="00875CB0">
        <w:t xml:space="preserve"> praise</w:t>
      </w:r>
      <w:r w:rsidR="0065727C">
        <w:t xml:space="preserve"> employees</w:t>
      </w:r>
      <w:r w:rsidR="00875CB0">
        <w:t xml:space="preserve"> ten times</w:t>
      </w:r>
      <w:r w:rsidR="0065727C">
        <w:t xml:space="preserve"> more</w:t>
      </w:r>
      <w:r w:rsidR="00E253B8">
        <w:t xml:space="preserve"> for every </w:t>
      </w:r>
      <w:r w:rsidR="00F86D47">
        <w:t>criticism</w:t>
      </w:r>
      <w:r w:rsidR="00E253B8">
        <w:t>.</w:t>
      </w:r>
      <w:r>
        <w:t xml:space="preserve"> (Hughes and Hughes, 2019)</w:t>
      </w:r>
      <w:r w:rsidR="00C3464E">
        <w:t xml:space="preserve"> </w:t>
      </w:r>
    </w:p>
    <w:p w14:paraId="503AF4DF" w14:textId="277D4A84" w:rsidR="008457AA" w:rsidRDefault="008457AA">
      <w:r>
        <w:t>This behaviour demonstrates that the managers ethical behaviour is rhetoric</w:t>
      </w:r>
      <w:r w:rsidR="00216D18">
        <w:t>, staff welfare is a high priority as well as philanthropy demonstrated to the community</w:t>
      </w:r>
      <w:r w:rsidR="00D41D78">
        <w:t>.</w:t>
      </w:r>
      <w:r w:rsidR="00F135A5">
        <w:t xml:space="preserve"> The policy of dismissing poor performers may seem hard but this is to protect the culture. Conflict affects other employee</w:t>
      </w:r>
      <w:r w:rsidR="00D322E5">
        <w:t>’</w:t>
      </w:r>
      <w:r w:rsidR="00F135A5">
        <w:t>s performance and this approach is the Timpson way.</w:t>
      </w:r>
      <w:r w:rsidR="001A0CE8">
        <w:t xml:space="preserve"> Integrity is the foundation of ethical leadership and demonstrated through honesty and consistency. </w:t>
      </w:r>
      <w:r w:rsidR="003C313E">
        <w:t>The psychological contract is therefore strong as unwritten expectations are clear by both parties. (Engelbrecht, et, al, 2017)</w:t>
      </w:r>
    </w:p>
    <w:p w14:paraId="3854BD20" w14:textId="7E82B412" w:rsidR="008457AA" w:rsidRPr="00064770" w:rsidRDefault="008457AA">
      <w:pPr>
        <w:rPr>
          <w:b/>
          <w:bCs/>
        </w:rPr>
      </w:pPr>
      <w:r w:rsidRPr="00064770">
        <w:rPr>
          <w:b/>
          <w:bCs/>
        </w:rPr>
        <w:t>TIMPSON’S VALUES.</w:t>
      </w:r>
    </w:p>
    <w:p w14:paraId="2D1933FF" w14:textId="1E60C567" w:rsidR="00104B1B" w:rsidRDefault="00104B1B">
      <w:r>
        <w:t>(According to Barrett, 201</w:t>
      </w:r>
      <w:r w:rsidR="00742222">
        <w:t>9</w:t>
      </w:r>
      <w:r>
        <w:t>)</w:t>
      </w:r>
      <w:r w:rsidR="005F2941">
        <w:t xml:space="preserve"> </w:t>
      </w:r>
      <w:r w:rsidR="00A86D47">
        <w:t>Organisations do not transform people do. A culture that aligns with the employee’s personal values thrives as the employee feels liberated, enthusiastic and committed to the organisation and its success. Shared values lead to organisational efficiency as a company with a humanistic soul brings the employees ‘whole self’ to the workplace. Profit performance ratio is 750 times higher than companies that do not have alignment of values with it</w:t>
      </w:r>
      <w:r w:rsidR="00E40C18">
        <w:t>s</w:t>
      </w:r>
      <w:r w:rsidR="00A86D47">
        <w:t xml:space="preserve"> employees. </w:t>
      </w:r>
    </w:p>
    <w:p w14:paraId="267DFF1C" w14:textId="1460C4C3" w:rsidR="0004272E" w:rsidRDefault="004038C7" w:rsidP="0004272E">
      <w:r>
        <w:lastRenderedPageBreak/>
        <w:t xml:space="preserve">Organisations values are central to the concept of culture. </w:t>
      </w:r>
      <w:r w:rsidR="00AB7327">
        <w:t>Timpson’s core values are t</w:t>
      </w:r>
      <w:r w:rsidR="005C2A1D">
        <w:t>rust, family</w:t>
      </w:r>
      <w:r w:rsidR="006F2B19">
        <w:t>,</w:t>
      </w:r>
      <w:r w:rsidR="005C2A1D">
        <w:t xml:space="preserve"> love and kindness.</w:t>
      </w:r>
      <w:r w:rsidR="0004272E">
        <w:t xml:space="preserve"> Efficiency is high when a culture is seen and felt as a ‘family culture’</w:t>
      </w:r>
      <w:r w:rsidR="009A0EF7">
        <w:t xml:space="preserve"> the whole workforce relate</w:t>
      </w:r>
      <w:r w:rsidR="00547C9A">
        <w:t>s</w:t>
      </w:r>
      <w:r w:rsidR="009A0EF7">
        <w:t xml:space="preserve"> to each other as members of a family</w:t>
      </w:r>
      <w:r w:rsidR="00F86D47">
        <w:t>,</w:t>
      </w:r>
      <w:r w:rsidR="00A67484">
        <w:t xml:space="preserve"> belonging is a fundamental element of life.</w:t>
      </w:r>
      <w:r w:rsidR="00F86D47">
        <w:t xml:space="preserve"> </w:t>
      </w:r>
      <w:r>
        <w:t xml:space="preserve"> (Pandeli and O’Reagan, 2011)</w:t>
      </w:r>
    </w:p>
    <w:p w14:paraId="55A6381B" w14:textId="2064203D" w:rsidR="00AB7327" w:rsidRDefault="005C2A1D" w:rsidP="00AB7327">
      <w:r>
        <w:t xml:space="preserve"> </w:t>
      </w:r>
      <w:r w:rsidR="00EF14D4">
        <w:t>(According to C.I.P.D, 2012</w:t>
      </w:r>
      <w:r w:rsidR="000D63C7">
        <w:t>)</w:t>
      </w:r>
      <w:r w:rsidR="00EF14D4">
        <w:t xml:space="preserve"> </w:t>
      </w:r>
      <w:r w:rsidR="00AB7327">
        <w:t>Trust has important moral dimensions and goes further than employee engagement. It further stretches boundaries of decision making and levels of uncertainty knowing both parties will act in a positive way towards each other. The strongest of the single relationships an employee has at work is with the line manager. Timpson’s highest turnover of staff is in the first six months of employment.</w:t>
      </w:r>
      <w:r w:rsidR="00D4371D">
        <w:t xml:space="preserve"> This reveals that trust takes time to build, e</w:t>
      </w:r>
      <w:r w:rsidR="00AB7327">
        <w:t>mployees that stay after this period are with the company for many years. (Odams, 2019)</w:t>
      </w:r>
    </w:p>
    <w:p w14:paraId="7D892313" w14:textId="01DBC97D" w:rsidR="00361C37" w:rsidRDefault="00361C37" w:rsidP="00AB7327">
      <w:r>
        <w:t>Marcus Aurelius speaks of kindness as ‘man-kinds greatest delight’ It is organic and is the basis of ethics going beyond the ‘call of duty’. (Rowland, 2009)</w:t>
      </w:r>
    </w:p>
    <w:p w14:paraId="75E4CF88" w14:textId="77431F6E" w:rsidR="00D94A4C" w:rsidRDefault="00D94A4C" w:rsidP="00AB7327">
      <w:r>
        <w:t>When fun and work are successfully integrated love becomes a value. This is the love of the workplace and occurs in a high</w:t>
      </w:r>
      <w:r w:rsidR="00E153AA">
        <w:t>-</w:t>
      </w:r>
      <w:r>
        <w:t xml:space="preserve"> trust versus high</w:t>
      </w:r>
      <w:r w:rsidR="00E153AA">
        <w:t>-</w:t>
      </w:r>
      <w:r>
        <w:t xml:space="preserve"> fear culture. Fun creates resilience to stress and deeper long- lasting relationships with all members and customers. (Yorkes, 2003)</w:t>
      </w:r>
    </w:p>
    <w:p w14:paraId="153ADE14" w14:textId="77777777" w:rsidR="00083AB9" w:rsidRDefault="00083AB9" w:rsidP="00AB7327">
      <w:pPr>
        <w:rPr>
          <w:b/>
          <w:bCs/>
        </w:rPr>
      </w:pPr>
    </w:p>
    <w:p w14:paraId="0B9D3234" w14:textId="77777777" w:rsidR="00083AB9" w:rsidRDefault="00083AB9" w:rsidP="00AB7327">
      <w:pPr>
        <w:rPr>
          <w:b/>
          <w:bCs/>
        </w:rPr>
      </w:pPr>
    </w:p>
    <w:p w14:paraId="74E4E358" w14:textId="77777777" w:rsidR="00083AB9" w:rsidRDefault="00083AB9" w:rsidP="00AB7327">
      <w:pPr>
        <w:rPr>
          <w:b/>
          <w:bCs/>
        </w:rPr>
      </w:pPr>
    </w:p>
    <w:p w14:paraId="7837A6F7" w14:textId="77777777" w:rsidR="00083AB9" w:rsidRDefault="00083AB9" w:rsidP="00AB7327">
      <w:pPr>
        <w:rPr>
          <w:b/>
          <w:bCs/>
        </w:rPr>
      </w:pPr>
    </w:p>
    <w:p w14:paraId="3B3B3916" w14:textId="77777777" w:rsidR="00083AB9" w:rsidRDefault="00083AB9" w:rsidP="00AB7327">
      <w:pPr>
        <w:rPr>
          <w:b/>
          <w:bCs/>
        </w:rPr>
      </w:pPr>
    </w:p>
    <w:p w14:paraId="6519B9C4" w14:textId="0A0D4C77" w:rsidR="008457AA" w:rsidRPr="00064770" w:rsidRDefault="008457AA" w:rsidP="00AB7327">
      <w:pPr>
        <w:rPr>
          <w:b/>
          <w:bCs/>
        </w:rPr>
      </w:pPr>
      <w:r w:rsidRPr="00064770">
        <w:rPr>
          <w:b/>
          <w:bCs/>
        </w:rPr>
        <w:t>EMPLOYEE ALIGNMENT.</w:t>
      </w:r>
    </w:p>
    <w:p w14:paraId="7783A76E" w14:textId="558BD639" w:rsidR="00955EA8" w:rsidRDefault="00955EA8" w:rsidP="00AB7327">
      <w:r>
        <w:t xml:space="preserve">Skills are developed for all services including customer care and health and safety. Level 1 is a 16- week plan to qualify in key cutting and shoe repairs. Level 2 takes 32 weeks and develops more in-depth skills such as watch and phone repairs. Career development is encouraged, and the role of manager can be achieved in a year. (Timpson, 2020) </w:t>
      </w:r>
    </w:p>
    <w:p w14:paraId="35491D90" w14:textId="77777777" w:rsidR="00345393" w:rsidRDefault="004038C7" w:rsidP="00345393">
      <w:r>
        <w:t>Espoused values reveal the intent of the organisation and the way it operates, this is the deepest layer of the culture and ‘the way things are done’. This evolves into the practice of ethical behaviour from the members and high performance. (Bourne, et, al, 2019)</w:t>
      </w:r>
    </w:p>
    <w:p w14:paraId="7A53F1B3" w14:textId="15F10797" w:rsidR="005553C6" w:rsidRDefault="00345393" w:rsidP="00345393">
      <w:r>
        <w:t xml:space="preserve"> </w:t>
      </w:r>
      <w:r w:rsidR="004C0082">
        <w:t>(According to</w:t>
      </w:r>
      <w:r w:rsidR="004C0082" w:rsidRPr="004C0082">
        <w:t xml:space="preserve"> </w:t>
      </w:r>
      <w:r w:rsidR="004C0082">
        <w:t xml:space="preserve">Ou, et, al, 2014: cited in Nielsen and Marrone, 2018) </w:t>
      </w:r>
      <w:r w:rsidR="0054396E">
        <w:t>H</w:t>
      </w:r>
      <w:r>
        <w:t>umility</w:t>
      </w:r>
      <w:r w:rsidR="0054396E">
        <w:t xml:space="preserve"> is a value </w:t>
      </w:r>
      <w:r>
        <w:t>that something greater than the self exists</w:t>
      </w:r>
      <w:r w:rsidR="00087E1A">
        <w:t>,</w:t>
      </w:r>
      <w:r w:rsidR="009F6E80">
        <w:t xml:space="preserve"> this is reflected throughout the organisations from CSR to the management style demonstrated.</w:t>
      </w:r>
      <w:r>
        <w:t xml:space="preserve"> </w:t>
      </w:r>
      <w:r w:rsidR="004C0082">
        <w:t>M</w:t>
      </w:r>
      <w:r>
        <w:t>istak</w:t>
      </w:r>
      <w:r w:rsidR="00E54CF2">
        <w:t>es are a learning process</w:t>
      </w:r>
      <w:r w:rsidR="003B1412">
        <w:t xml:space="preserve"> and are embraced by others and themselves.</w:t>
      </w:r>
      <w:r w:rsidR="00E54CF2">
        <w:t xml:space="preserve"> </w:t>
      </w:r>
      <w:r w:rsidR="003B1412">
        <w:t>H</w:t>
      </w:r>
      <w:r>
        <w:t xml:space="preserve">umility is a strength that is deeply aligned naturally to serve the organisations </w:t>
      </w:r>
      <w:r w:rsidR="00574214">
        <w:t>goals and</w:t>
      </w:r>
      <w:r w:rsidR="009F6E80">
        <w:t xml:space="preserve"> must be a personal value.</w:t>
      </w:r>
      <w:r>
        <w:t xml:space="preserve"> (Frosterson, 2016: cited in Nielsen and Marrone, 2018).</w:t>
      </w:r>
      <w:r w:rsidR="005553C6">
        <w:t xml:space="preserve"> </w:t>
      </w:r>
    </w:p>
    <w:p w14:paraId="6009E818" w14:textId="54294026" w:rsidR="00345393" w:rsidRDefault="004919D3" w:rsidP="00345393">
      <w:r>
        <w:t>(According to</w:t>
      </w:r>
      <w:r w:rsidRPr="004919D3">
        <w:t xml:space="preserve"> </w:t>
      </w:r>
      <w:r>
        <w:t xml:space="preserve">Abramis, 1992: cited in Peebles, 2015) </w:t>
      </w:r>
      <w:r w:rsidR="00345393">
        <w:t>Humour</w:t>
      </w:r>
      <w:r w:rsidR="005553C6">
        <w:t xml:space="preserve"> is a value needed</w:t>
      </w:r>
      <w:r w:rsidR="00345393">
        <w:t xml:space="preserve"> to </w:t>
      </w:r>
      <w:r w:rsidR="005553C6">
        <w:t>unleash</w:t>
      </w:r>
      <w:r w:rsidR="00345393">
        <w:t xml:space="preserve"> talents with energy and enthusiasm, Participation in positive workplace humour, </w:t>
      </w:r>
      <w:r w:rsidR="000C64B2">
        <w:t>will enable the</w:t>
      </w:r>
      <w:r w:rsidR="00345393">
        <w:t xml:space="preserve"> employee</w:t>
      </w:r>
      <w:r w:rsidR="000C64B2">
        <w:t xml:space="preserve"> to</w:t>
      </w:r>
      <w:r w:rsidR="00345393">
        <w:t xml:space="preserve"> have good mental health</w:t>
      </w:r>
      <w:r w:rsidR="004C0082">
        <w:t xml:space="preserve"> and a good attitude.</w:t>
      </w:r>
      <w:bookmarkStart w:id="5" w:name="_Hlk36755870"/>
      <w:r>
        <w:t xml:space="preserve"> </w:t>
      </w:r>
      <w:bookmarkEnd w:id="5"/>
      <w:r>
        <w:t>James Timpson says people who have fun make serious money. (Wavelength, 2011)</w:t>
      </w:r>
    </w:p>
    <w:p w14:paraId="19BE4FEB" w14:textId="05056E76" w:rsidR="009F0240" w:rsidRDefault="009F0240" w:rsidP="00345393">
      <w:r>
        <w:t>Profit is maintained at Timpson’s through innovation. The value of creativity is highly sought after by the company</w:t>
      </w:r>
      <w:r w:rsidR="00064770">
        <w:t>,</w:t>
      </w:r>
      <w:r w:rsidR="00994443">
        <w:t xml:space="preserve"> this is the mental agility</w:t>
      </w:r>
      <w:r w:rsidR="00064770">
        <w:t xml:space="preserve"> for decision making</w:t>
      </w:r>
      <w:r w:rsidR="009134DA">
        <w:t xml:space="preserve"> and being able to ‘think outside the box’</w:t>
      </w:r>
      <w:r w:rsidR="003B6DE4">
        <w:t>.</w:t>
      </w:r>
      <w:r w:rsidR="009134DA">
        <w:t xml:space="preserve"> </w:t>
      </w:r>
      <w:r w:rsidR="003B6DE4">
        <w:t>This gives</w:t>
      </w:r>
      <w:r w:rsidR="009134DA">
        <w:t xml:space="preserve"> every customer a</w:t>
      </w:r>
      <w:r w:rsidR="00064770">
        <w:t xml:space="preserve"> unique </w:t>
      </w:r>
      <w:r w:rsidR="009134DA">
        <w:t>experience</w:t>
      </w:r>
      <w:r w:rsidR="00064770">
        <w:t xml:space="preserve"> and</w:t>
      </w:r>
      <w:r w:rsidR="009134DA">
        <w:t xml:space="preserve"> generates</w:t>
      </w:r>
      <w:r w:rsidR="00064770">
        <w:t xml:space="preserve"> new ideas to evolve the business. </w:t>
      </w:r>
      <w:r>
        <w:t xml:space="preserve"> (Reed, 2001)</w:t>
      </w:r>
    </w:p>
    <w:p w14:paraId="6499C3BC" w14:textId="77777777" w:rsidR="003B6DE4" w:rsidRDefault="00E54CF2" w:rsidP="00345393">
      <w:r>
        <w:lastRenderedPageBreak/>
        <w:t xml:space="preserve">Customer obsession is also a value needed to be a high performer, to amaze and enhance the customer experience, </w:t>
      </w:r>
      <w:r w:rsidR="00E16BD1">
        <w:t>while earning a bonus is a win-win outcome for both employee and the business. (</w:t>
      </w:r>
      <w:r w:rsidR="00E16BD1" w:rsidRPr="00E16BD1">
        <w:t>Khandelwal and M</w:t>
      </w:r>
      <w:r w:rsidR="000D63C7">
        <w:t>o</w:t>
      </w:r>
      <w:r w:rsidR="00E16BD1" w:rsidRPr="00E16BD1">
        <w:t>hendra, 2010)</w:t>
      </w:r>
      <w:r w:rsidR="003B6DE4" w:rsidRPr="003B6DE4">
        <w:t xml:space="preserve"> </w:t>
      </w:r>
    </w:p>
    <w:p w14:paraId="592BB467" w14:textId="56CFC9AE" w:rsidR="00E54CF2" w:rsidRDefault="003B6DE4" w:rsidP="00345393">
      <w:r>
        <w:t xml:space="preserve"> (Bradberry, 2014) author of emotional intelligence 2.0 and co- founder of Talent Smart says, research conducted by Talent Smart on more than a million people found 90% of top performers, are able to manage their emotions when under pressure, in order to remain calm and stay in control. Calm people stay positive even in bad times by relating to something positive in the recent past, or by focusing on upcoming events. They can disconnect, using blocks of time to go off-line, re-energizing the soul. They can put situations into perspective</w:t>
      </w:r>
      <w:r>
        <w:t xml:space="preserve"> and ruminate this to other members.</w:t>
      </w:r>
      <w:r w:rsidR="009116B4">
        <w:t xml:space="preserve"> This is a trait of value to the business as it is a high performing culture. </w:t>
      </w:r>
    </w:p>
    <w:p w14:paraId="55F5AE42" w14:textId="77777777" w:rsidR="003B6DE4" w:rsidRDefault="003B6DE4" w:rsidP="00345393"/>
    <w:p w14:paraId="1CAC092F" w14:textId="77777777" w:rsidR="006A655C" w:rsidRDefault="006A655C" w:rsidP="00345393"/>
    <w:p w14:paraId="1BE6ADA6" w14:textId="77777777" w:rsidR="006A655C" w:rsidRDefault="006A655C" w:rsidP="00345393"/>
    <w:p w14:paraId="4387EC40" w14:textId="0EE90161" w:rsidR="00317CD7" w:rsidRPr="002A35B4" w:rsidRDefault="00317CD7" w:rsidP="00345393">
      <w:pPr>
        <w:rPr>
          <w:b/>
          <w:bCs/>
        </w:rPr>
      </w:pPr>
      <w:r w:rsidRPr="002A35B4">
        <w:rPr>
          <w:b/>
          <w:bCs/>
        </w:rPr>
        <w:t>RECOMMENDATIONS.</w:t>
      </w:r>
    </w:p>
    <w:p w14:paraId="465BFA04" w14:textId="297111E0" w:rsidR="00317CD7" w:rsidRDefault="00317CD7" w:rsidP="00345393">
      <w:r>
        <w:t>T</w:t>
      </w:r>
      <w:r w:rsidR="00E17FBC">
        <w:t xml:space="preserve">he company Youthscape arranges retreats three times a year to move away from the daily work environment. Values of the company are specifically looked at and this time away dramatically changes the dynamics of the conversation, encouraging a true reflection of how the values are lived out and whether they are truly practised. </w:t>
      </w:r>
      <w:r w:rsidR="00DD3159">
        <w:t xml:space="preserve">This would be good practice as Timpson’s employees are spread out over branches and need time to reinforce the </w:t>
      </w:r>
      <w:r w:rsidR="008F283B">
        <w:t>values together</w:t>
      </w:r>
      <w:r w:rsidR="00423173">
        <w:t>.</w:t>
      </w:r>
      <w:r w:rsidR="00E434E8">
        <w:t xml:space="preserve"> (Miller, 2014)</w:t>
      </w:r>
    </w:p>
    <w:p w14:paraId="0A9EFB9C" w14:textId="117F2DD5" w:rsidR="00F000B5" w:rsidRDefault="00910DE0" w:rsidP="00345393">
      <w:r>
        <w:t>Enterprise social networks promote richer employee voice</w:t>
      </w:r>
      <w:r w:rsidR="00234D82">
        <w:t>, i</w:t>
      </w:r>
      <w:r>
        <w:t>n a high- trust culture it will be used wisely and builds networks and communities across the organisation. Visibility of the manager is further increased, and corporate communication is more effective. The integration with other voice platforms will cater to all employees in different circumstances and preferences. This improves efficiency through multi-directional communication and through individual and collective employee voice</w:t>
      </w:r>
      <w:r w:rsidR="006A5C27">
        <w:t>,</w:t>
      </w:r>
      <w:r>
        <w:t xml:space="preserve"> giving both the employees and</w:t>
      </w:r>
      <w:r w:rsidR="00087E1A">
        <w:t xml:space="preserve"> the</w:t>
      </w:r>
      <w:r>
        <w:t xml:space="preserve"> organisation real time feedback. </w:t>
      </w:r>
      <w:r w:rsidR="00053BC2">
        <w:t>(Dromey, 2016)</w:t>
      </w:r>
    </w:p>
    <w:p w14:paraId="38ED757E" w14:textId="08C12D55" w:rsidR="00F000B5" w:rsidRDefault="00F000B5" w:rsidP="00345393"/>
    <w:p w14:paraId="2C8043E4" w14:textId="77777777" w:rsidR="00083AB9" w:rsidRDefault="00083AB9" w:rsidP="00345393"/>
    <w:p w14:paraId="75F4BF16" w14:textId="1DBB10CD" w:rsidR="00F000B5" w:rsidRPr="002A35B4" w:rsidRDefault="00F000B5" w:rsidP="00345393">
      <w:pPr>
        <w:rPr>
          <w:b/>
          <w:bCs/>
        </w:rPr>
      </w:pPr>
      <w:r w:rsidRPr="002A35B4">
        <w:rPr>
          <w:b/>
          <w:bCs/>
        </w:rPr>
        <w:t>REFERENCES.</w:t>
      </w:r>
    </w:p>
    <w:p w14:paraId="3A6F80A0" w14:textId="77777777" w:rsidR="00742222" w:rsidRPr="007C6E33" w:rsidRDefault="00CA0CF7" w:rsidP="00742222">
      <w:r w:rsidRPr="007C6E33">
        <w:t xml:space="preserve">Ambasna-Jones, M (2015) ‘Will Automation and the Internet of Things Lead to Mass Unemployment?’ </w:t>
      </w:r>
      <w:r w:rsidRPr="007C6E33">
        <w:rPr>
          <w:i/>
          <w:iCs/>
        </w:rPr>
        <w:t>The Guardian</w:t>
      </w:r>
      <w:r w:rsidRPr="007C6E33">
        <w:t xml:space="preserve"> 27</w:t>
      </w:r>
      <w:r w:rsidRPr="007C6E33">
        <w:rPr>
          <w:vertAlign w:val="superscript"/>
        </w:rPr>
        <w:t>th</w:t>
      </w:r>
      <w:r w:rsidRPr="007C6E33">
        <w:t xml:space="preserve"> May [online] Available at </w:t>
      </w:r>
      <w:hyperlink r:id="rId11" w:history="1">
        <w:r w:rsidRPr="00496277">
          <w:rPr>
            <w:rStyle w:val="Hyperlink"/>
            <w:color w:val="0070C0"/>
          </w:rPr>
          <w:t>www.theguardian.com</w:t>
        </w:r>
      </w:hyperlink>
      <w:r w:rsidRPr="00496277">
        <w:rPr>
          <w:color w:val="00B0F0"/>
        </w:rPr>
        <w:t>.</w:t>
      </w:r>
      <w:r w:rsidRPr="007C6E33">
        <w:t xml:space="preserve"> (Accessed 27/3/20)</w:t>
      </w:r>
    </w:p>
    <w:p w14:paraId="31730431" w14:textId="140A8925" w:rsidR="00742222" w:rsidRPr="007C6E33" w:rsidRDefault="00742222" w:rsidP="00742222">
      <w:r w:rsidRPr="007C6E33">
        <w:rPr>
          <w:sz w:val="24"/>
          <w:szCs w:val="24"/>
        </w:rPr>
        <w:t xml:space="preserve"> </w:t>
      </w:r>
      <w:r w:rsidRPr="007C6E33">
        <w:t xml:space="preserve">Barrett, R (2019) </w:t>
      </w:r>
      <w:r w:rsidRPr="007C6E33">
        <w:rPr>
          <w:i/>
          <w:iCs/>
        </w:rPr>
        <w:t xml:space="preserve">The Barrett Values Centre </w:t>
      </w:r>
      <w:r w:rsidRPr="007C6E33">
        <w:t>[online]</w:t>
      </w:r>
      <w:r w:rsidRPr="007C6E33">
        <w:rPr>
          <w:i/>
          <w:iCs/>
        </w:rPr>
        <w:t xml:space="preserve"> </w:t>
      </w:r>
      <w:r w:rsidRPr="007C6E33">
        <w:t xml:space="preserve">Available at </w:t>
      </w:r>
      <w:hyperlink r:id="rId12" w:history="1">
        <w:r w:rsidRPr="00496277">
          <w:rPr>
            <w:color w:val="0070C0"/>
            <w:u w:val="single"/>
          </w:rPr>
          <w:t>www.valuescentre.com</w:t>
        </w:r>
      </w:hyperlink>
      <w:r w:rsidRPr="00496277">
        <w:rPr>
          <w:color w:val="0070C0"/>
        </w:rPr>
        <w:t>.</w:t>
      </w:r>
      <w:r w:rsidRPr="007C6E33">
        <w:t xml:space="preserve"> (Accessed </w:t>
      </w:r>
      <w:r w:rsidR="00E966E0" w:rsidRPr="007C6E33">
        <w:t>24/3/20</w:t>
      </w:r>
      <w:r w:rsidRPr="007C6E33">
        <w:t>)</w:t>
      </w:r>
    </w:p>
    <w:p w14:paraId="6449ADF3" w14:textId="626CA993" w:rsidR="00864A8D" w:rsidRPr="007C6E33" w:rsidRDefault="00864A8D" w:rsidP="00345393">
      <w:r w:rsidRPr="007C6E33">
        <w:t xml:space="preserve">Best Companies (2020) </w:t>
      </w:r>
      <w:r w:rsidRPr="007C6E33">
        <w:rPr>
          <w:i/>
          <w:iCs/>
        </w:rPr>
        <w:t xml:space="preserve">Timpson </w:t>
      </w:r>
      <w:r w:rsidRPr="007C6E33">
        <w:t xml:space="preserve">[online] Available at </w:t>
      </w:r>
      <w:hyperlink r:id="rId13" w:history="1">
        <w:r w:rsidRPr="00496277">
          <w:rPr>
            <w:rStyle w:val="Hyperlink"/>
            <w:color w:val="0070C0"/>
          </w:rPr>
          <w:t>https://www.b.co.uk</w:t>
        </w:r>
      </w:hyperlink>
      <w:r w:rsidRPr="007C6E33">
        <w:t xml:space="preserve"> (Accessed 28/3/20)</w:t>
      </w:r>
    </w:p>
    <w:p w14:paraId="7DB24BF8" w14:textId="1D25E97A" w:rsidR="00EA4DE3" w:rsidRPr="007C6E33" w:rsidRDefault="00EA4DE3" w:rsidP="00345393">
      <w:r w:rsidRPr="007C6E33">
        <w:t xml:space="preserve">Black, R (2018) </w:t>
      </w:r>
      <w:r w:rsidRPr="007C6E33">
        <w:rPr>
          <w:i/>
          <w:iCs/>
        </w:rPr>
        <w:t>Timpson</w:t>
      </w:r>
      <w:r w:rsidRPr="007C6E33">
        <w:t xml:space="preserve"> [online] Available at </w:t>
      </w:r>
      <w:hyperlink r:id="rId14" w:history="1">
        <w:r w:rsidRPr="00496277">
          <w:rPr>
            <w:rStyle w:val="Hyperlink"/>
            <w:color w:val="0070C0"/>
          </w:rPr>
          <w:t>www.highpeakbusinessclub.co.uk</w:t>
        </w:r>
      </w:hyperlink>
      <w:r w:rsidRPr="00496277">
        <w:rPr>
          <w:color w:val="0070C0"/>
        </w:rPr>
        <w:t>.</w:t>
      </w:r>
      <w:r w:rsidRPr="007C6E33">
        <w:t xml:space="preserve"> (Accessed 25/3/20)</w:t>
      </w:r>
    </w:p>
    <w:p w14:paraId="27798742" w14:textId="2E91E1A3" w:rsidR="00F85B47" w:rsidRPr="007C6E33" w:rsidRDefault="00F85B47" w:rsidP="00345393">
      <w:r w:rsidRPr="007C6E33">
        <w:t xml:space="preserve">Boddy, D (2011) </w:t>
      </w:r>
      <w:r w:rsidRPr="007C6E33">
        <w:rPr>
          <w:i/>
          <w:iCs/>
        </w:rPr>
        <w:t>Management and Introduction</w:t>
      </w:r>
      <w:r w:rsidRPr="007C6E33">
        <w:t xml:space="preserve"> 5</w:t>
      </w:r>
      <w:r w:rsidRPr="007C6E33">
        <w:rPr>
          <w:vertAlign w:val="superscript"/>
        </w:rPr>
        <w:t>th</w:t>
      </w:r>
      <w:r w:rsidRPr="007C6E33">
        <w:t xml:space="preserve"> ed London, Prentice Hall Pearson [online] Available at </w:t>
      </w:r>
      <w:hyperlink r:id="rId15" w:history="1">
        <w:r w:rsidRPr="00496277">
          <w:rPr>
            <w:rStyle w:val="Hyperlink"/>
            <w:color w:val="0070C0"/>
          </w:rPr>
          <w:t>https://educationjimmy.weebly.com</w:t>
        </w:r>
      </w:hyperlink>
      <w:r w:rsidRPr="00496277">
        <w:rPr>
          <w:color w:val="0070C0"/>
        </w:rPr>
        <w:t>.</w:t>
      </w:r>
      <w:r w:rsidRPr="007C6E33">
        <w:t xml:space="preserve"> (Accessed 26/3/20) </w:t>
      </w:r>
    </w:p>
    <w:p w14:paraId="2D89EB2E" w14:textId="1D02EE64" w:rsidR="0022091B" w:rsidRPr="007C6E33" w:rsidRDefault="0022091B" w:rsidP="00345393">
      <w:r w:rsidRPr="007C6E33">
        <w:t xml:space="preserve">Bourne, H, Jenkins, M and Parry, E (2019) ‘Mapping Espoused Organisation Values’ </w:t>
      </w:r>
      <w:r w:rsidRPr="007C6E33">
        <w:rPr>
          <w:i/>
          <w:iCs/>
        </w:rPr>
        <w:t xml:space="preserve">Journal of Business Ethics </w:t>
      </w:r>
      <w:r w:rsidRPr="007C6E33">
        <w:t xml:space="preserve">159 pp 133-148 </w:t>
      </w:r>
      <w:hyperlink r:id="rId16" w:history="1">
        <w:r w:rsidR="00542D68" w:rsidRPr="00496277">
          <w:rPr>
            <w:rStyle w:val="Hyperlink"/>
            <w:color w:val="0070C0"/>
          </w:rPr>
          <w:t>https://springer.com</w:t>
        </w:r>
      </w:hyperlink>
      <w:r w:rsidR="00496277" w:rsidRPr="00496277">
        <w:t xml:space="preserve">.  </w:t>
      </w:r>
      <w:r w:rsidR="00542D68" w:rsidRPr="007C6E33">
        <w:t>(Accessed 28/3/20)</w:t>
      </w:r>
    </w:p>
    <w:p w14:paraId="2AB4787C" w14:textId="77777777" w:rsidR="00BD08D4" w:rsidRDefault="00B70ABD" w:rsidP="00BD08D4">
      <w:r w:rsidRPr="007C6E33">
        <w:t xml:space="preserve">Branch, C </w:t>
      </w:r>
      <w:r w:rsidR="00CD3C68" w:rsidRPr="007C6E33">
        <w:t xml:space="preserve">(2019) </w:t>
      </w:r>
      <w:r w:rsidR="00CD3C68" w:rsidRPr="007C6E33">
        <w:rPr>
          <w:i/>
          <w:iCs/>
        </w:rPr>
        <w:t xml:space="preserve">Timpson’s Act of CSR is Still Going </w:t>
      </w:r>
      <w:r w:rsidR="0040335F" w:rsidRPr="007C6E33">
        <w:rPr>
          <w:i/>
          <w:iCs/>
        </w:rPr>
        <w:t>Viral 4 Years After the Launch</w:t>
      </w:r>
      <w:r w:rsidR="0040335F" w:rsidRPr="007C6E33">
        <w:t xml:space="preserve"> [online] Available at </w:t>
      </w:r>
      <w:hyperlink r:id="rId17" w:history="1">
        <w:r w:rsidR="0040335F" w:rsidRPr="00496277">
          <w:rPr>
            <w:rStyle w:val="Hyperlink"/>
            <w:color w:val="0070C0"/>
          </w:rPr>
          <w:t>https://seedtobranch.com</w:t>
        </w:r>
      </w:hyperlink>
      <w:r w:rsidR="0040335F" w:rsidRPr="007C6E33">
        <w:t>. (Accessed 28/3/20)</w:t>
      </w:r>
    </w:p>
    <w:p w14:paraId="5B3CBDCF" w14:textId="4E90F930" w:rsidR="00BD08D4" w:rsidRDefault="00BD08D4" w:rsidP="00BD08D4">
      <w:r w:rsidRPr="00BD08D4">
        <w:lastRenderedPageBreak/>
        <w:t xml:space="preserve"> </w:t>
      </w:r>
      <w:r>
        <w:t xml:space="preserve">Bradberry, T, (2014) ‘How Successful People Stay Calm’, </w:t>
      </w:r>
      <w:r>
        <w:rPr>
          <w:i/>
          <w:iCs/>
        </w:rPr>
        <w:t xml:space="preserve">Forbes </w:t>
      </w:r>
      <w:r>
        <w:t>6</w:t>
      </w:r>
      <w:r>
        <w:rPr>
          <w:vertAlign w:val="superscript"/>
        </w:rPr>
        <w:t>th</w:t>
      </w:r>
      <w:r>
        <w:t xml:space="preserve"> February [online] Available at </w:t>
      </w:r>
      <w:hyperlink r:id="rId18" w:history="1">
        <w:r w:rsidRPr="00BD08D4">
          <w:rPr>
            <w:rStyle w:val="Hyperlink"/>
            <w:color w:val="0070C0"/>
          </w:rPr>
          <w:t>https://www.forbes.com</w:t>
        </w:r>
      </w:hyperlink>
      <w:r w:rsidRPr="00BD08D4">
        <w:rPr>
          <w:color w:val="0070C0"/>
        </w:rPr>
        <w:t>.</w:t>
      </w:r>
      <w:r>
        <w:t xml:space="preserve"> (Accessed 18/11/19)</w:t>
      </w:r>
    </w:p>
    <w:p w14:paraId="2F648351" w14:textId="6CF32651" w:rsidR="005334DF" w:rsidRDefault="005334DF" w:rsidP="00345393">
      <w:r w:rsidRPr="007C6E33">
        <w:t xml:space="preserve">Broughton, A, Higgins, T, Hicks, B and Cox, A (2010) </w:t>
      </w:r>
      <w:r w:rsidRPr="007C6E33">
        <w:rPr>
          <w:i/>
          <w:iCs/>
        </w:rPr>
        <w:t xml:space="preserve">Workplaces and Social Networking The Implications for Employment Relations </w:t>
      </w:r>
      <w:r w:rsidRPr="007C6E33">
        <w:t>Brighton, Institute of Employment Studies, ACAS.</w:t>
      </w:r>
      <w:r w:rsidR="0040685B" w:rsidRPr="007C6E33">
        <w:t xml:space="preserve"> [online] Available at </w:t>
      </w:r>
      <w:hyperlink r:id="rId19" w:history="1">
        <w:r w:rsidR="0040685B" w:rsidRPr="00496277">
          <w:rPr>
            <w:rStyle w:val="Hyperlink"/>
            <w:color w:val="0070C0"/>
          </w:rPr>
          <w:t>https://archive.acas.org.uk</w:t>
        </w:r>
      </w:hyperlink>
      <w:r w:rsidR="0040685B" w:rsidRPr="007C6E33">
        <w:t>. (Accessed 25/3/20)</w:t>
      </w:r>
    </w:p>
    <w:p w14:paraId="4711D7C7" w14:textId="4731F248" w:rsidR="00886FF9" w:rsidRPr="007C6E33" w:rsidRDefault="00886FF9" w:rsidP="00345393">
      <w:r>
        <w:t xml:space="preserve">Business Wire (2019) </w:t>
      </w:r>
      <w:r w:rsidRPr="00886FF9">
        <w:rPr>
          <w:i/>
          <w:iCs/>
        </w:rPr>
        <w:t>Global Dry Cleaning and Laundry Services: Market Report</w:t>
      </w:r>
      <w:r>
        <w:t xml:space="preserve"> 2019-2022 [online] Available at </w:t>
      </w:r>
      <w:hyperlink r:id="rId20" w:history="1">
        <w:r w:rsidRPr="00496277">
          <w:rPr>
            <w:rStyle w:val="Hyperlink"/>
            <w:color w:val="0070C0"/>
          </w:rPr>
          <w:t>www.businesswire.com</w:t>
        </w:r>
      </w:hyperlink>
      <w:r>
        <w:t>. (Accessed 26/3/20)</w:t>
      </w:r>
    </w:p>
    <w:p w14:paraId="3469306A" w14:textId="464F5A34" w:rsidR="00672720" w:rsidRPr="007C6E33" w:rsidRDefault="00672720" w:rsidP="00345393">
      <w:pPr>
        <w:rPr>
          <w:color w:val="00B0F0"/>
        </w:rPr>
      </w:pPr>
      <w:r w:rsidRPr="007C6E33">
        <w:t>Butler, S (2019) ‘</w:t>
      </w:r>
      <w:r w:rsidR="00A52F5A" w:rsidRPr="007C6E33">
        <w:t xml:space="preserve">The Support Never Stops- Former Prisoner Working for Timpson’s’ </w:t>
      </w:r>
      <w:r w:rsidR="00A52F5A" w:rsidRPr="007C6E33">
        <w:rPr>
          <w:i/>
          <w:iCs/>
        </w:rPr>
        <w:t>The Guardian</w:t>
      </w:r>
      <w:r w:rsidR="00A52F5A" w:rsidRPr="007C6E33">
        <w:t xml:space="preserve"> 6</w:t>
      </w:r>
      <w:r w:rsidR="00A52F5A" w:rsidRPr="007C6E33">
        <w:rPr>
          <w:vertAlign w:val="superscript"/>
        </w:rPr>
        <w:t>th</w:t>
      </w:r>
      <w:r w:rsidR="00A52F5A" w:rsidRPr="007C6E33">
        <w:t xml:space="preserve"> April [online] Available at </w:t>
      </w:r>
      <w:hyperlink r:id="rId21" w:history="1">
        <w:r w:rsidR="00A52F5A" w:rsidRPr="00496277">
          <w:rPr>
            <w:rStyle w:val="Hyperlink"/>
            <w:color w:val="0070C0"/>
          </w:rPr>
          <w:t>www.theguardian.com</w:t>
        </w:r>
      </w:hyperlink>
      <w:r w:rsidR="00A52F5A" w:rsidRPr="007C6E33">
        <w:t>. (Accessed 29/3/20)</w:t>
      </w:r>
    </w:p>
    <w:p w14:paraId="11D9511F" w14:textId="6CAAEB5F" w:rsidR="00EA4DE3" w:rsidRPr="007C6E33" w:rsidRDefault="00EA4DE3" w:rsidP="00345393">
      <w:r w:rsidRPr="007C6E33">
        <w:t xml:space="preserve">C.I.P.D (2012) </w:t>
      </w:r>
      <w:r w:rsidRPr="007C6E33">
        <w:rPr>
          <w:i/>
          <w:iCs/>
        </w:rPr>
        <w:t>Where Has All the Trust Gone?</w:t>
      </w:r>
      <w:r w:rsidRPr="007C6E33">
        <w:t xml:space="preserve"> London, C.I.P.D. Report [online] Available at </w:t>
      </w:r>
      <w:hyperlink r:id="rId22" w:history="1">
        <w:r w:rsidRPr="00496277">
          <w:rPr>
            <w:rStyle w:val="Hyperlink"/>
            <w:color w:val="0070C0"/>
          </w:rPr>
          <w:t>https://www.cipd.co.uk</w:t>
        </w:r>
      </w:hyperlink>
      <w:r w:rsidRPr="007C6E33">
        <w:t>. (Accessed 27/3/20)</w:t>
      </w:r>
    </w:p>
    <w:p w14:paraId="7414980A" w14:textId="16147C3C" w:rsidR="00A923A7" w:rsidRPr="007C6E33" w:rsidRDefault="00A923A7" w:rsidP="00345393">
      <w:r w:rsidRPr="007C6E33">
        <w:t>Davis, G (2009) ‘View From the Top: Interview with James Timpson Managing Director of Timpson’s’ HR Magazine 21</w:t>
      </w:r>
      <w:r w:rsidRPr="007C6E33">
        <w:rPr>
          <w:vertAlign w:val="superscript"/>
        </w:rPr>
        <w:t>st</w:t>
      </w:r>
      <w:r w:rsidRPr="007C6E33">
        <w:t xml:space="preserve"> December [online] Available at </w:t>
      </w:r>
      <w:hyperlink r:id="rId23" w:history="1">
        <w:r w:rsidRPr="00496277">
          <w:rPr>
            <w:rStyle w:val="Hyperlink"/>
            <w:color w:val="0070C0"/>
          </w:rPr>
          <w:t>www.hrmagazine.com</w:t>
        </w:r>
      </w:hyperlink>
      <w:r w:rsidRPr="007C6E33">
        <w:t>. (Accessed 20/3/20)</w:t>
      </w:r>
    </w:p>
    <w:p w14:paraId="49901E16" w14:textId="3F78A661" w:rsidR="00F012AE" w:rsidRPr="007C6E33" w:rsidRDefault="00F012AE" w:rsidP="00345393">
      <w:r w:rsidRPr="007C6E33">
        <w:t xml:space="preserve">Dromey, J (2016) </w:t>
      </w:r>
      <w:r w:rsidRPr="007C6E33">
        <w:rPr>
          <w:i/>
          <w:iCs/>
        </w:rPr>
        <w:t>Going Digital: Harnessing Social Media for Employee Voice</w:t>
      </w:r>
      <w:r w:rsidRPr="007C6E33">
        <w:t xml:space="preserve"> London, ACAS [online] Available at </w:t>
      </w:r>
      <w:hyperlink r:id="rId24" w:history="1">
        <w:r w:rsidR="00D843CA" w:rsidRPr="00496277">
          <w:rPr>
            <w:rStyle w:val="Hyperlink"/>
            <w:color w:val="0070C0"/>
          </w:rPr>
          <w:t>https://archive.acas.org.uk</w:t>
        </w:r>
      </w:hyperlink>
      <w:r w:rsidR="00D843CA" w:rsidRPr="00496277">
        <w:rPr>
          <w:color w:val="0070C0"/>
        </w:rPr>
        <w:t>.</w:t>
      </w:r>
      <w:r w:rsidR="00D843CA" w:rsidRPr="007C6E33">
        <w:t xml:space="preserve"> (29/3/20)</w:t>
      </w:r>
    </w:p>
    <w:p w14:paraId="1293BD98" w14:textId="6C029E64" w:rsidR="00534C51" w:rsidRPr="007C6E33" w:rsidRDefault="00534C51" w:rsidP="00345393">
      <w:r w:rsidRPr="007C6E33">
        <w:t xml:space="preserve">Engelbrecht, </w:t>
      </w:r>
      <w:r w:rsidR="009061A2" w:rsidRPr="007C6E33">
        <w:t>AS</w:t>
      </w:r>
      <w:r w:rsidRPr="007C6E33">
        <w:t>, Heine</w:t>
      </w:r>
      <w:r w:rsidR="009061A2" w:rsidRPr="007C6E33">
        <w:t xml:space="preserve">, G and Mahembe, B (2017) ’Integrity, Ethical Leadership, Trust and Work Engagement’ </w:t>
      </w:r>
      <w:r w:rsidR="009061A2" w:rsidRPr="007C6E33">
        <w:rPr>
          <w:i/>
          <w:iCs/>
        </w:rPr>
        <w:t>Leadership and Organisation Development Journal</w:t>
      </w:r>
      <w:r w:rsidR="009061A2" w:rsidRPr="007C6E33">
        <w:t xml:space="preserve"> vol 38(3) pp, 368-379 [online] Available at </w:t>
      </w:r>
      <w:hyperlink r:id="rId25" w:history="1">
        <w:r w:rsidR="009061A2" w:rsidRPr="00496277">
          <w:rPr>
            <w:rStyle w:val="Hyperlink"/>
            <w:color w:val="0070C0"/>
          </w:rPr>
          <w:t>https://repository.uwc.ac.za</w:t>
        </w:r>
      </w:hyperlink>
      <w:r w:rsidR="009061A2" w:rsidRPr="00496277">
        <w:rPr>
          <w:color w:val="0070C0"/>
        </w:rPr>
        <w:t>.</w:t>
      </w:r>
      <w:r w:rsidR="009061A2" w:rsidRPr="007C6E33">
        <w:t xml:space="preserve"> (Accessed 28/3/20) </w:t>
      </w:r>
    </w:p>
    <w:p w14:paraId="112993F7" w14:textId="591B492D" w:rsidR="00CA0CF7" w:rsidRPr="007C6E33" w:rsidRDefault="00CA0CF7" w:rsidP="00345393">
      <w:r w:rsidRPr="007C6E33">
        <w:t>GBG (2013)</w:t>
      </w:r>
      <w:r w:rsidRPr="007C6E33">
        <w:rPr>
          <w:i/>
          <w:iCs/>
        </w:rPr>
        <w:t xml:space="preserve"> New Era is Dawning for Timpson’s Business Cloud</w:t>
      </w:r>
      <w:r w:rsidRPr="007C6E33">
        <w:t xml:space="preserve"> [online] Available at </w:t>
      </w:r>
      <w:hyperlink r:id="rId26" w:history="1">
        <w:r w:rsidRPr="00496277">
          <w:rPr>
            <w:rStyle w:val="Hyperlink"/>
            <w:color w:val="0070C0"/>
          </w:rPr>
          <w:t>www.gbg.plc.com</w:t>
        </w:r>
      </w:hyperlink>
      <w:r w:rsidRPr="00496277">
        <w:rPr>
          <w:color w:val="0070C0"/>
        </w:rPr>
        <w:t xml:space="preserve">. </w:t>
      </w:r>
      <w:r w:rsidRPr="007C6E33">
        <w:t xml:space="preserve">(Accessed 23/3/20) </w:t>
      </w:r>
    </w:p>
    <w:p w14:paraId="06D328BB" w14:textId="409B40F4" w:rsidR="00013699" w:rsidRPr="007C6E33" w:rsidRDefault="00013699" w:rsidP="00345393">
      <w:r w:rsidRPr="007C6E33">
        <w:t xml:space="preserve">Gaidhani, S, Arora, L and Sharma, BK (2019) ‘Understanding the Attitude of Generation Z Towards the Workplace’ </w:t>
      </w:r>
      <w:r w:rsidRPr="007C6E33">
        <w:rPr>
          <w:i/>
          <w:iCs/>
        </w:rPr>
        <w:t>International Journal of Management Technology and Engineering</w:t>
      </w:r>
      <w:r w:rsidRPr="007C6E33">
        <w:t xml:space="preserve"> vol 5(1) pp, 2804-2812 [online] Available at </w:t>
      </w:r>
      <w:hyperlink r:id="rId27" w:history="1">
        <w:r w:rsidRPr="00496277">
          <w:rPr>
            <w:rStyle w:val="Hyperlink"/>
            <w:color w:val="0070C0"/>
          </w:rPr>
          <w:t>https://researchgate.net</w:t>
        </w:r>
      </w:hyperlink>
      <w:r w:rsidRPr="00496277">
        <w:rPr>
          <w:color w:val="0070C0"/>
        </w:rPr>
        <w:t xml:space="preserve">. </w:t>
      </w:r>
      <w:r w:rsidRPr="007C6E33">
        <w:t xml:space="preserve">(Accessed 26/3/20) </w:t>
      </w:r>
    </w:p>
    <w:p w14:paraId="753D71F0" w14:textId="72C24E3E" w:rsidR="0054201F" w:rsidRPr="007C6E33" w:rsidRDefault="0054201F" w:rsidP="00345393">
      <w:r w:rsidRPr="007C6E33">
        <w:t xml:space="preserve">Geoghegan, R and Boyd, E (2011) ‘Inside Job: Creating a Market for </w:t>
      </w:r>
      <w:r w:rsidR="00F012AE" w:rsidRPr="007C6E33">
        <w:t>R</w:t>
      </w:r>
      <w:r w:rsidRPr="007C6E33">
        <w:t>eal Work in Prison</w:t>
      </w:r>
      <w:r w:rsidR="00F66291" w:rsidRPr="007C6E33">
        <w:t xml:space="preserve">’ </w:t>
      </w:r>
      <w:r w:rsidR="00F66291" w:rsidRPr="007C6E33">
        <w:rPr>
          <w:i/>
          <w:iCs/>
        </w:rPr>
        <w:t>Policy Exchange’</w:t>
      </w:r>
      <w:r w:rsidR="00F66291" w:rsidRPr="007C6E33">
        <w:t xml:space="preserve"> 13</w:t>
      </w:r>
      <w:r w:rsidR="00F66291" w:rsidRPr="007C6E33">
        <w:rPr>
          <w:vertAlign w:val="superscript"/>
        </w:rPr>
        <w:t>th</w:t>
      </w:r>
      <w:r w:rsidR="00F66291" w:rsidRPr="007C6E33">
        <w:t xml:space="preserve"> June [online] Available at </w:t>
      </w:r>
      <w:hyperlink r:id="rId28" w:history="1">
        <w:r w:rsidR="00F66291" w:rsidRPr="00496277">
          <w:rPr>
            <w:rStyle w:val="Hyperlink"/>
            <w:color w:val="0070C0"/>
          </w:rPr>
          <w:t>www.policyexchange.org.uk</w:t>
        </w:r>
      </w:hyperlink>
      <w:r w:rsidR="00F66291" w:rsidRPr="00496277">
        <w:rPr>
          <w:color w:val="0070C0"/>
        </w:rPr>
        <w:t>.</w:t>
      </w:r>
      <w:r w:rsidR="00F66291" w:rsidRPr="007C6E33">
        <w:t xml:space="preserve"> (Accessed 21/3/20)</w:t>
      </w:r>
    </w:p>
    <w:p w14:paraId="66EC0301" w14:textId="0CE607FD" w:rsidR="005334DF" w:rsidRPr="007C6E33" w:rsidRDefault="005334DF" w:rsidP="00345393">
      <w:r w:rsidRPr="007C6E33">
        <w:t xml:space="preserve">Gov UK, (2019) </w:t>
      </w:r>
      <w:r w:rsidR="0040685B" w:rsidRPr="007C6E33">
        <w:rPr>
          <w:i/>
          <w:iCs/>
        </w:rPr>
        <w:t>The Good Work Plan</w:t>
      </w:r>
      <w:r w:rsidR="0040685B" w:rsidRPr="007C6E33">
        <w:t xml:space="preserve"> [online] Available at </w:t>
      </w:r>
      <w:hyperlink r:id="rId29" w:history="1">
        <w:r w:rsidR="0040685B" w:rsidRPr="00496277">
          <w:rPr>
            <w:rStyle w:val="Hyperlink"/>
            <w:color w:val="0070C0"/>
          </w:rPr>
          <w:t>www.gov.uk</w:t>
        </w:r>
      </w:hyperlink>
      <w:r w:rsidR="0040685B" w:rsidRPr="007C6E33">
        <w:t>. (Accessed 25/3/20)</w:t>
      </w:r>
    </w:p>
    <w:p w14:paraId="6FCD344C" w14:textId="1F1DE278" w:rsidR="00B34F1B" w:rsidRPr="007C6E33" w:rsidRDefault="00B34F1B" w:rsidP="00345393">
      <w:r w:rsidRPr="007C6E33">
        <w:t xml:space="preserve">Harrison, L (2020) ‘Sir John Timpson Talks About Positive Mental Health in the Workplace’ </w:t>
      </w:r>
      <w:r w:rsidRPr="007C6E33">
        <w:rPr>
          <w:i/>
          <w:iCs/>
        </w:rPr>
        <w:t xml:space="preserve">Lilly Harrison </w:t>
      </w:r>
      <w:r w:rsidR="00486DB7" w:rsidRPr="007C6E33">
        <w:rPr>
          <w:i/>
          <w:iCs/>
        </w:rPr>
        <w:t>Social Media Intern</w:t>
      </w:r>
      <w:r w:rsidR="00486DB7" w:rsidRPr="007C6E33">
        <w:t xml:space="preserve"> (Blog) 14</w:t>
      </w:r>
      <w:r w:rsidR="00486DB7" w:rsidRPr="007C6E33">
        <w:rPr>
          <w:vertAlign w:val="superscript"/>
        </w:rPr>
        <w:t>th</w:t>
      </w:r>
      <w:r w:rsidR="00486DB7" w:rsidRPr="007C6E33">
        <w:t xml:space="preserve"> February, [online] Available at </w:t>
      </w:r>
      <w:hyperlink r:id="rId30" w:history="1">
        <w:r w:rsidR="00486DB7" w:rsidRPr="00496277">
          <w:rPr>
            <w:rStyle w:val="Hyperlink"/>
            <w:color w:val="0070C0"/>
          </w:rPr>
          <w:t>www.unsungheroawards.com</w:t>
        </w:r>
      </w:hyperlink>
      <w:r w:rsidR="00486DB7" w:rsidRPr="00496277">
        <w:rPr>
          <w:color w:val="0070C0"/>
        </w:rPr>
        <w:t>.</w:t>
      </w:r>
      <w:r w:rsidR="00486DB7" w:rsidRPr="007C6E33">
        <w:t xml:space="preserve"> (Accessed 19/3/20)</w:t>
      </w:r>
    </w:p>
    <w:p w14:paraId="55E600E6" w14:textId="780FDC27" w:rsidR="00D843CA" w:rsidRDefault="00D843CA" w:rsidP="00345393">
      <w:r w:rsidRPr="007C6E33">
        <w:t xml:space="preserve">Hughes, B and Hughes, HC (2019) </w:t>
      </w:r>
      <w:r w:rsidRPr="007C6E33">
        <w:rPr>
          <w:i/>
          <w:iCs/>
        </w:rPr>
        <w:t>No Cape Required: Empowering Abundant Leadership</w:t>
      </w:r>
      <w:r w:rsidRPr="007C6E33">
        <w:t xml:space="preserve"> New York, Business Exert Press [online] Available at </w:t>
      </w:r>
      <w:hyperlink r:id="rId31" w:history="1">
        <w:r w:rsidRPr="00496277">
          <w:rPr>
            <w:rStyle w:val="Hyperlink"/>
            <w:color w:val="0070C0"/>
          </w:rPr>
          <w:t>www.googlebooks.com</w:t>
        </w:r>
      </w:hyperlink>
      <w:r w:rsidRPr="00496277">
        <w:rPr>
          <w:color w:val="0070C0"/>
        </w:rPr>
        <w:t>.</w:t>
      </w:r>
      <w:r w:rsidRPr="007C6E33">
        <w:t xml:space="preserve"> (Accessed</w:t>
      </w:r>
      <w:r w:rsidR="001B5858">
        <w:t xml:space="preserve"> 24/3/</w:t>
      </w:r>
      <w:r w:rsidRPr="007C6E33">
        <w:t xml:space="preserve"> 2020)</w:t>
      </w:r>
    </w:p>
    <w:p w14:paraId="04F72130" w14:textId="7DA573A8" w:rsidR="00B607E0" w:rsidRPr="007C6E33" w:rsidRDefault="00B607E0" w:rsidP="00345393">
      <w:r>
        <w:t xml:space="preserve">Ibis World (2019) </w:t>
      </w:r>
      <w:r w:rsidRPr="00B607E0">
        <w:rPr>
          <w:i/>
          <w:iCs/>
        </w:rPr>
        <w:t>Engraving Services Industry in the US- Market Research Report</w:t>
      </w:r>
      <w:r>
        <w:t xml:space="preserve"> Ibis World [online] Available at </w:t>
      </w:r>
      <w:hyperlink r:id="rId32" w:history="1">
        <w:r w:rsidRPr="001B5858">
          <w:rPr>
            <w:rStyle w:val="Hyperlink"/>
            <w:color w:val="0070C0"/>
          </w:rPr>
          <w:t>www.ibisworld.com</w:t>
        </w:r>
      </w:hyperlink>
      <w:r w:rsidRPr="001B5858">
        <w:rPr>
          <w:color w:val="0070C0"/>
        </w:rPr>
        <w:t>.</w:t>
      </w:r>
      <w:r>
        <w:t xml:space="preserve"> (Accessed 26/3/20)</w:t>
      </w:r>
    </w:p>
    <w:p w14:paraId="18CDFD9B" w14:textId="3385179C" w:rsidR="00E966E0" w:rsidRPr="007C6E33" w:rsidRDefault="0054201F" w:rsidP="00E966E0">
      <w:r w:rsidRPr="007C6E33">
        <w:t xml:space="preserve">Ibis World (2020) </w:t>
      </w:r>
      <w:r w:rsidRPr="007C6E33">
        <w:rPr>
          <w:i/>
          <w:iCs/>
        </w:rPr>
        <w:t>Footwear and Leather Goods: Repair in the UK</w:t>
      </w:r>
      <w:r w:rsidRPr="007C6E33">
        <w:t xml:space="preserve"> [online] Available at </w:t>
      </w:r>
      <w:hyperlink r:id="rId33" w:history="1">
        <w:r w:rsidRPr="00496277">
          <w:rPr>
            <w:rStyle w:val="Hyperlink"/>
            <w:color w:val="0070C0"/>
          </w:rPr>
          <w:t>www.ibisworld.com</w:t>
        </w:r>
      </w:hyperlink>
      <w:r w:rsidRPr="00496277">
        <w:rPr>
          <w:color w:val="0070C0"/>
        </w:rPr>
        <w:t xml:space="preserve">. </w:t>
      </w:r>
      <w:r w:rsidR="00B607E0">
        <w:rPr>
          <w:color w:val="0070C0"/>
        </w:rPr>
        <w:t>(</w:t>
      </w:r>
      <w:r w:rsidRPr="007C6E33">
        <w:t>Accessed 20/3/20)</w:t>
      </w:r>
    </w:p>
    <w:p w14:paraId="190CE9AA" w14:textId="485D7DBF" w:rsidR="00E966E0" w:rsidRPr="007C6E33" w:rsidRDefault="00E966E0" w:rsidP="00E966E0">
      <w:r w:rsidRPr="007C6E33">
        <w:t xml:space="preserve"> Khandelwal, KA and M</w:t>
      </w:r>
      <w:r w:rsidR="006D68A7" w:rsidRPr="007C6E33">
        <w:t>o</w:t>
      </w:r>
      <w:r w:rsidRPr="007C6E33">
        <w:t>hendra, N (201</w:t>
      </w:r>
      <w:r w:rsidR="00AB4C8D" w:rsidRPr="007C6E33">
        <w:t>0</w:t>
      </w:r>
      <w:r w:rsidRPr="007C6E33">
        <w:t xml:space="preserve">) ‘Espoused organisational Values, Vision and Corporate Social Responsibility: Does it Matter to Organisational Members?’ </w:t>
      </w:r>
      <w:r w:rsidRPr="007C6E33">
        <w:rPr>
          <w:i/>
          <w:iCs/>
        </w:rPr>
        <w:t xml:space="preserve">Vikalpa: The Journal for Decision Makers, </w:t>
      </w:r>
      <w:r w:rsidRPr="007C6E33">
        <w:t xml:space="preserve">vol 35(3) pp 19-36 [online] Available at </w:t>
      </w:r>
      <w:hyperlink r:id="rId34" w:history="1">
        <w:r w:rsidRPr="007C6E33">
          <w:rPr>
            <w:color w:val="0563C1"/>
            <w:u w:val="single"/>
          </w:rPr>
          <w:t>https://journalsagepub.com</w:t>
        </w:r>
      </w:hyperlink>
      <w:r w:rsidRPr="007C6E33">
        <w:t>. (Accessed 28/3/20)</w:t>
      </w:r>
    </w:p>
    <w:p w14:paraId="3BFD2F67" w14:textId="2D76A800" w:rsidR="00F85B47" w:rsidRPr="007C6E33" w:rsidRDefault="00F85B47" w:rsidP="00345393">
      <w:r w:rsidRPr="007C6E33">
        <w:t xml:space="preserve">Miller, J (2014) </w:t>
      </w:r>
      <w:r w:rsidRPr="007C6E33">
        <w:rPr>
          <w:i/>
          <w:iCs/>
        </w:rPr>
        <w:t>Keeping Culture Purpose and Values at the Heart of Your SMS</w:t>
      </w:r>
      <w:r w:rsidRPr="007C6E33">
        <w:t xml:space="preserve"> </w:t>
      </w:r>
      <w:r w:rsidR="00FB7174" w:rsidRPr="007C6E33">
        <w:t xml:space="preserve">London, C.I.P.D [online] Available at </w:t>
      </w:r>
      <w:hyperlink r:id="rId35" w:history="1">
        <w:r w:rsidR="00FB7174" w:rsidRPr="00B607E0">
          <w:rPr>
            <w:rStyle w:val="Hyperlink"/>
            <w:color w:val="0070C0"/>
          </w:rPr>
          <w:t>https://www.cipd.com</w:t>
        </w:r>
      </w:hyperlink>
      <w:r w:rsidR="00FB7174" w:rsidRPr="00B607E0">
        <w:rPr>
          <w:color w:val="0070C0"/>
        </w:rPr>
        <w:t>.</w:t>
      </w:r>
      <w:r w:rsidR="00FB7174" w:rsidRPr="007C6E33">
        <w:t xml:space="preserve"> (Accessed 28/3/20)</w:t>
      </w:r>
    </w:p>
    <w:p w14:paraId="23CA9BED" w14:textId="2F043E01" w:rsidR="00864A8D" w:rsidRPr="007C6E33" w:rsidRDefault="00864A8D" w:rsidP="00345393">
      <w:r w:rsidRPr="007C6E33">
        <w:lastRenderedPageBreak/>
        <w:t xml:space="preserve">Missing People (2019) </w:t>
      </w:r>
      <w:r w:rsidRPr="007C6E33">
        <w:rPr>
          <w:i/>
          <w:iCs/>
        </w:rPr>
        <w:t>Timpson and Missing People Join Forces to Raise Awareness of Child Rescue Alert</w:t>
      </w:r>
      <w:r w:rsidRPr="007C6E33">
        <w:t xml:space="preserve"> [online] Available at </w:t>
      </w:r>
      <w:hyperlink r:id="rId36" w:history="1">
        <w:r w:rsidRPr="00B607E0">
          <w:rPr>
            <w:rStyle w:val="Hyperlink"/>
            <w:color w:val="0070C0"/>
          </w:rPr>
          <w:t>https://missingpeople.com</w:t>
        </w:r>
      </w:hyperlink>
      <w:r w:rsidRPr="00B607E0">
        <w:rPr>
          <w:color w:val="0070C0"/>
        </w:rPr>
        <w:t>.</w:t>
      </w:r>
      <w:r w:rsidRPr="007C6E33">
        <w:t xml:space="preserve"> </w:t>
      </w:r>
      <w:r w:rsidR="00F60D6F" w:rsidRPr="007C6E33">
        <w:t>(Accessed 24/3/20)</w:t>
      </w:r>
    </w:p>
    <w:p w14:paraId="50CB7E7C" w14:textId="10C17026" w:rsidR="00672720" w:rsidRPr="007C6E33" w:rsidRDefault="00672720" w:rsidP="00345393">
      <w:r w:rsidRPr="007C6E33">
        <w:t xml:space="preserve">Morris, JP (2018) ‘Is This the Academies? Utilising the Cultural Web to Investigate the Organisational Culture of An Academy Case Study’ </w:t>
      </w:r>
      <w:r w:rsidRPr="007C6E33">
        <w:rPr>
          <w:i/>
          <w:iCs/>
        </w:rPr>
        <w:t>Educational Management Administration and Leadership</w:t>
      </w:r>
      <w:r w:rsidRPr="007C6E33">
        <w:t xml:space="preserve"> vol 48(1) pp 164-185 [online] Available at </w:t>
      </w:r>
      <w:hyperlink r:id="rId37" w:history="1">
        <w:r w:rsidRPr="00B607E0">
          <w:rPr>
            <w:rStyle w:val="Hyperlink"/>
            <w:color w:val="0070C0"/>
          </w:rPr>
          <w:t>https://journals.sagepub.com</w:t>
        </w:r>
      </w:hyperlink>
      <w:r w:rsidRPr="00B607E0">
        <w:rPr>
          <w:color w:val="0070C0"/>
        </w:rPr>
        <w:t>.</w:t>
      </w:r>
      <w:r w:rsidRPr="007C6E33">
        <w:t xml:space="preserve"> (Accessed 21/3/20)</w:t>
      </w:r>
    </w:p>
    <w:p w14:paraId="7175A68F" w14:textId="06CEDF54" w:rsidR="007227CB" w:rsidRPr="007C6E33" w:rsidRDefault="007227CB" w:rsidP="00345393">
      <w:r w:rsidRPr="007C6E33">
        <w:t xml:space="preserve">Northover, I </w:t>
      </w:r>
      <w:r w:rsidR="00F85B47" w:rsidRPr="007C6E33">
        <w:t xml:space="preserve">(2016) ‘View From the Top: Interview With James Timpson’ </w:t>
      </w:r>
      <w:r w:rsidR="00F85B47" w:rsidRPr="007C6E33">
        <w:rPr>
          <w:i/>
          <w:iCs/>
        </w:rPr>
        <w:t>HR Magazine</w:t>
      </w:r>
      <w:r w:rsidR="00F85B47" w:rsidRPr="007C6E33">
        <w:t xml:space="preserve"> 11</w:t>
      </w:r>
      <w:r w:rsidR="00F85B47" w:rsidRPr="007C6E33">
        <w:rPr>
          <w:vertAlign w:val="superscript"/>
        </w:rPr>
        <w:t>th</w:t>
      </w:r>
      <w:r w:rsidR="00F85B47" w:rsidRPr="007C6E33">
        <w:t xml:space="preserve"> September [online] Available at </w:t>
      </w:r>
      <w:hyperlink r:id="rId38" w:history="1">
        <w:r w:rsidR="00F85B47" w:rsidRPr="00B607E0">
          <w:rPr>
            <w:rStyle w:val="Hyperlink"/>
            <w:color w:val="0070C0"/>
          </w:rPr>
          <w:t>www.hrmagazine.com</w:t>
        </w:r>
      </w:hyperlink>
      <w:r w:rsidR="00F85B47" w:rsidRPr="00B607E0">
        <w:rPr>
          <w:color w:val="0070C0"/>
        </w:rPr>
        <w:t xml:space="preserve">. </w:t>
      </w:r>
      <w:r w:rsidR="00F85B47" w:rsidRPr="007C6E33">
        <w:t>(Accessed 23/3/20)</w:t>
      </w:r>
    </w:p>
    <w:p w14:paraId="0FFC9E23" w14:textId="4DC930FB" w:rsidR="001C62D0" w:rsidRPr="007C6E33" w:rsidRDefault="007227CB" w:rsidP="00345393">
      <w:r w:rsidRPr="007C6E33">
        <w:t xml:space="preserve">My Key Machine (2020) </w:t>
      </w:r>
      <w:r w:rsidRPr="007C6E33">
        <w:rPr>
          <w:i/>
          <w:iCs/>
        </w:rPr>
        <w:t>My Key Machine</w:t>
      </w:r>
      <w:r w:rsidRPr="007C6E33">
        <w:t xml:space="preserve"> [online] Available at </w:t>
      </w:r>
      <w:hyperlink r:id="rId39" w:history="1">
        <w:r w:rsidRPr="00B607E0">
          <w:rPr>
            <w:rStyle w:val="Hyperlink"/>
            <w:color w:val="0070C0"/>
          </w:rPr>
          <w:t>www.mykeymachine.com</w:t>
        </w:r>
      </w:hyperlink>
      <w:r w:rsidRPr="007C6E33">
        <w:t>. (Accessed 27/3/20)</w:t>
      </w:r>
    </w:p>
    <w:p w14:paraId="3A68E72C" w14:textId="1ACF4D08" w:rsidR="00004269" w:rsidRPr="007C6E33" w:rsidRDefault="00004269" w:rsidP="00345393">
      <w:r w:rsidRPr="007C6E33">
        <w:t xml:space="preserve">Odams, J (2019) </w:t>
      </w:r>
      <w:r w:rsidRPr="007C6E33">
        <w:rPr>
          <w:i/>
          <w:iCs/>
        </w:rPr>
        <w:t>Work Hard and Be Nice to People</w:t>
      </w:r>
      <w:r w:rsidRPr="007C6E33">
        <w:t xml:space="preserve"> [online] Available at </w:t>
      </w:r>
      <w:hyperlink r:id="rId40" w:history="1">
        <w:r w:rsidR="00E60F49" w:rsidRPr="00B607E0">
          <w:rPr>
            <w:rStyle w:val="Hyperlink"/>
            <w:color w:val="0070C0"/>
          </w:rPr>
          <w:t>https://comms2ponto.co.uk</w:t>
        </w:r>
      </w:hyperlink>
      <w:r w:rsidR="00E60F49" w:rsidRPr="00B607E0">
        <w:rPr>
          <w:color w:val="0070C0"/>
        </w:rPr>
        <w:t>.</w:t>
      </w:r>
      <w:r w:rsidR="00E60F49" w:rsidRPr="007C6E33">
        <w:t xml:space="preserve"> (Accessed 23/3/20) </w:t>
      </w:r>
    </w:p>
    <w:p w14:paraId="13A6E4C0" w14:textId="77777777" w:rsidR="004D3029" w:rsidRPr="007C6E33" w:rsidRDefault="001C62D0" w:rsidP="004D3029">
      <w:pPr>
        <w:rPr>
          <w:rFonts w:ascii="Arial" w:hAnsi="Arial" w:cs="Arial"/>
          <w:color w:val="000000"/>
          <w:sz w:val="20"/>
          <w:szCs w:val="20"/>
          <w:shd w:val="clear" w:color="auto" w:fill="FFFFFF"/>
        </w:rPr>
      </w:pPr>
      <w:r w:rsidRPr="007C6E33">
        <w:rPr>
          <w:sz w:val="24"/>
          <w:szCs w:val="24"/>
        </w:rPr>
        <w:t xml:space="preserve"> </w:t>
      </w:r>
      <w:r w:rsidRPr="007C6E33">
        <w:t>Odor, H (2018) ‘Organisational Culture and Dynamics</w:t>
      </w:r>
      <w:r w:rsidRPr="007C6E33">
        <w:rPr>
          <w:i/>
          <w:iCs/>
        </w:rPr>
        <w:t xml:space="preserve">’ Global Journal of Management and Business Research:  Administration and Management, </w:t>
      </w:r>
      <w:r w:rsidRPr="007C6E33">
        <w:t>vol 18(1) [o</w:t>
      </w:r>
      <w:bookmarkStart w:id="6" w:name="_Hlk36757711"/>
      <w:r w:rsidRPr="007C6E33">
        <w:t xml:space="preserve">nline] Available at </w:t>
      </w:r>
      <w:hyperlink r:id="rId41" w:history="1">
        <w:r w:rsidR="00C253B5" w:rsidRPr="00B607E0">
          <w:rPr>
            <w:rStyle w:val="Hyperlink"/>
            <w:color w:val="0070C0"/>
          </w:rPr>
          <w:t>https://journalofbusiness,org</w:t>
        </w:r>
      </w:hyperlink>
      <w:r w:rsidR="00C253B5" w:rsidRPr="007C6E33">
        <w:t>. (Accessed 20/3/20)</w:t>
      </w:r>
      <w:r w:rsidR="004D3029" w:rsidRPr="007C6E33">
        <w:rPr>
          <w:rFonts w:ascii="Arial" w:hAnsi="Arial" w:cs="Arial"/>
          <w:color w:val="000000"/>
          <w:sz w:val="20"/>
          <w:szCs w:val="20"/>
          <w:shd w:val="clear" w:color="auto" w:fill="FFFFFF"/>
        </w:rPr>
        <w:t xml:space="preserve"> </w:t>
      </w:r>
    </w:p>
    <w:p w14:paraId="672A2818" w14:textId="77777777" w:rsidR="00BB7A9A" w:rsidRPr="007C6E33" w:rsidRDefault="004D3029" w:rsidP="00BB7A9A">
      <w:pPr>
        <w:rPr>
          <w:rFonts w:ascii="Arial" w:hAnsi="Arial" w:cs="Arial"/>
          <w:color w:val="000000"/>
          <w:sz w:val="20"/>
          <w:szCs w:val="20"/>
          <w:shd w:val="clear" w:color="auto" w:fill="FFFFFF"/>
        </w:rPr>
      </w:pPr>
      <w:r w:rsidRPr="007C6E33">
        <w:rPr>
          <w:rFonts w:ascii="Arial" w:hAnsi="Arial" w:cs="Arial"/>
          <w:color w:val="000000"/>
          <w:sz w:val="20"/>
          <w:szCs w:val="20"/>
          <w:shd w:val="clear" w:color="auto" w:fill="FFFFFF"/>
        </w:rPr>
        <w:t xml:space="preserve">Pandeli, J and O’Reagan, N (2019) ‘Risky Business? The Value of Employing Offenders and Ex-Offenders: An Interview with James Timpson Chief Executive of Timpson’ </w:t>
      </w:r>
      <w:r w:rsidRPr="007C6E33">
        <w:rPr>
          <w:rFonts w:ascii="Arial" w:hAnsi="Arial" w:cs="Arial"/>
          <w:i/>
          <w:iCs/>
          <w:color w:val="000000"/>
          <w:sz w:val="20"/>
          <w:szCs w:val="20"/>
          <w:shd w:val="clear" w:color="auto" w:fill="FFFFFF"/>
        </w:rPr>
        <w:t xml:space="preserve">Journal of Management Enquiry </w:t>
      </w:r>
      <w:r w:rsidRPr="007C6E33">
        <w:rPr>
          <w:rFonts w:ascii="Arial" w:hAnsi="Arial" w:cs="Arial"/>
          <w:color w:val="000000"/>
          <w:sz w:val="20"/>
          <w:szCs w:val="20"/>
          <w:shd w:val="clear" w:color="auto" w:fill="FFFFFF"/>
        </w:rPr>
        <w:t>March 24</w:t>
      </w:r>
      <w:r w:rsidRPr="007C6E33">
        <w:rPr>
          <w:rFonts w:ascii="Arial" w:hAnsi="Arial" w:cs="Arial"/>
          <w:color w:val="000000"/>
          <w:sz w:val="20"/>
          <w:szCs w:val="20"/>
          <w:shd w:val="clear" w:color="auto" w:fill="FFFFFF"/>
          <w:vertAlign w:val="superscript"/>
        </w:rPr>
        <w:t>th</w:t>
      </w:r>
      <w:r w:rsidRPr="007C6E33">
        <w:rPr>
          <w:rFonts w:ascii="Arial" w:hAnsi="Arial" w:cs="Arial"/>
          <w:color w:val="000000"/>
          <w:sz w:val="20"/>
          <w:szCs w:val="20"/>
          <w:shd w:val="clear" w:color="auto" w:fill="FFFFFF"/>
        </w:rPr>
        <w:t xml:space="preserve"> [online] Available at </w:t>
      </w:r>
      <w:hyperlink r:id="rId42" w:history="1">
        <w:r w:rsidRPr="007C6E33">
          <w:rPr>
            <w:rFonts w:ascii="Arial" w:hAnsi="Arial" w:cs="Arial"/>
            <w:color w:val="0563C1"/>
            <w:sz w:val="20"/>
            <w:szCs w:val="20"/>
            <w:u w:val="single"/>
            <w:shd w:val="clear" w:color="auto" w:fill="FFFFFF"/>
          </w:rPr>
          <w:t>https://www.journals.sage.pub.com</w:t>
        </w:r>
      </w:hyperlink>
      <w:r w:rsidRPr="007C6E33">
        <w:rPr>
          <w:rFonts w:ascii="Arial" w:hAnsi="Arial" w:cs="Arial"/>
          <w:color w:val="000000"/>
          <w:sz w:val="20"/>
          <w:szCs w:val="20"/>
          <w:shd w:val="clear" w:color="auto" w:fill="FFFFFF"/>
        </w:rPr>
        <w:t>. (Accessed 21/</w:t>
      </w:r>
      <w:r w:rsidRPr="007C6E33">
        <w:rPr>
          <w:rFonts w:ascii="Arial" w:hAnsi="Arial" w:cs="Arial"/>
          <w:color w:val="000000"/>
          <w:sz w:val="20"/>
          <w:szCs w:val="20"/>
          <w:shd w:val="clear" w:color="auto" w:fill="FFFFFF"/>
        </w:rPr>
        <w:t>3/</w:t>
      </w:r>
      <w:r w:rsidRPr="007C6E33">
        <w:rPr>
          <w:rFonts w:ascii="Arial" w:hAnsi="Arial" w:cs="Arial"/>
          <w:color w:val="000000"/>
          <w:sz w:val="20"/>
          <w:szCs w:val="20"/>
          <w:shd w:val="clear" w:color="auto" w:fill="FFFFFF"/>
        </w:rPr>
        <w:t xml:space="preserve">20) </w:t>
      </w:r>
    </w:p>
    <w:p w14:paraId="52C173E0" w14:textId="68EF7389" w:rsidR="00BB7A9A" w:rsidRPr="007C6E33" w:rsidRDefault="00BB7A9A" w:rsidP="00BB7A9A">
      <w:r w:rsidRPr="007C6E33">
        <w:t xml:space="preserve">Peebles, D, (2015) </w:t>
      </w:r>
      <w:r w:rsidRPr="007C6E33">
        <w:rPr>
          <w:i/>
          <w:iCs/>
        </w:rPr>
        <w:t xml:space="preserve">The Value of Positive Humour in the Workplace, </w:t>
      </w:r>
      <w:r w:rsidRPr="007C6E33">
        <w:t xml:space="preserve">Unpublished PhD thesis, University of Tasmania. [online] Available at </w:t>
      </w:r>
      <w:hyperlink r:id="rId43" w:history="1">
        <w:r w:rsidRPr="007C6E33">
          <w:rPr>
            <w:color w:val="0563C1"/>
            <w:u w:val="single"/>
          </w:rPr>
          <w:t>https://eprints.utas.edu.au</w:t>
        </w:r>
      </w:hyperlink>
      <w:r w:rsidRPr="007C6E33">
        <w:t xml:space="preserve">. (Accessed </w:t>
      </w:r>
      <w:r w:rsidRPr="007C6E33">
        <w:t>20/3/20</w:t>
      </w:r>
      <w:r w:rsidRPr="007C6E33">
        <w:t>)</w:t>
      </w:r>
    </w:p>
    <w:bookmarkEnd w:id="6"/>
    <w:p w14:paraId="0C1167C6" w14:textId="5CD274C1" w:rsidR="007D1C46" w:rsidRPr="007C6E33" w:rsidRDefault="00742222" w:rsidP="007D1C46">
      <w:r w:rsidRPr="007C6E33">
        <w:t xml:space="preserve">Perera, R (2018) </w:t>
      </w:r>
      <w:r w:rsidRPr="007C6E33">
        <w:rPr>
          <w:i/>
          <w:iCs/>
        </w:rPr>
        <w:t>The Pestle Analysis</w:t>
      </w:r>
      <w:r w:rsidRPr="007C6E33">
        <w:t xml:space="preserve"> 2</w:t>
      </w:r>
      <w:r w:rsidRPr="007C6E33">
        <w:rPr>
          <w:vertAlign w:val="superscript"/>
        </w:rPr>
        <w:t>nd</w:t>
      </w:r>
      <w:r w:rsidRPr="007C6E33">
        <w:t xml:space="preserve"> ed Nerdynaut [online] Available at </w:t>
      </w:r>
      <w:hyperlink r:id="rId44" w:history="1">
        <w:r w:rsidRPr="00B607E0">
          <w:rPr>
            <w:rStyle w:val="Hyperlink"/>
            <w:color w:val="0070C0"/>
          </w:rPr>
          <w:t>www.googlebooks.com</w:t>
        </w:r>
      </w:hyperlink>
      <w:r w:rsidRPr="00B607E0">
        <w:rPr>
          <w:color w:val="0070C0"/>
        </w:rPr>
        <w:t xml:space="preserve">. </w:t>
      </w:r>
      <w:r w:rsidRPr="007C6E33">
        <w:t>(Accessed 23/3/20)</w:t>
      </w:r>
    </w:p>
    <w:p w14:paraId="21A787D2" w14:textId="09D35931" w:rsidR="007D1C46" w:rsidRPr="007C6E33" w:rsidRDefault="007D1C46" w:rsidP="007D1C46">
      <w:r w:rsidRPr="007C6E33">
        <w:t xml:space="preserve"> Quora (2019) ‘How Will Technology Affect the Retail Industry?’ </w:t>
      </w:r>
      <w:r w:rsidRPr="007C6E33">
        <w:rPr>
          <w:i/>
          <w:iCs/>
        </w:rPr>
        <w:t>Forbes</w:t>
      </w:r>
      <w:r w:rsidRPr="007C6E33">
        <w:t xml:space="preserve"> 29</w:t>
      </w:r>
      <w:r w:rsidRPr="007C6E33">
        <w:rPr>
          <w:vertAlign w:val="superscript"/>
        </w:rPr>
        <w:t>th</w:t>
      </w:r>
      <w:r w:rsidRPr="007C6E33">
        <w:t xml:space="preserve"> January [online] Available at </w:t>
      </w:r>
      <w:hyperlink r:id="rId45" w:history="1">
        <w:r w:rsidRPr="00B607E0">
          <w:rPr>
            <w:rStyle w:val="Hyperlink"/>
            <w:color w:val="0070C0"/>
          </w:rPr>
          <w:t>www.forbes.com</w:t>
        </w:r>
      </w:hyperlink>
      <w:r w:rsidRPr="007C6E33">
        <w:t>. (Accessed 26/3/20)</w:t>
      </w:r>
    </w:p>
    <w:p w14:paraId="74084ED3" w14:textId="0451956B" w:rsidR="00B2445C" w:rsidRPr="007C6E33" w:rsidRDefault="00B2445C" w:rsidP="00345393">
      <w:r w:rsidRPr="007C6E33">
        <w:t>Reed, A (2001</w:t>
      </w:r>
      <w:r w:rsidRPr="007C6E33">
        <w:rPr>
          <w:i/>
          <w:iCs/>
        </w:rPr>
        <w:t>)</w:t>
      </w:r>
      <w:r w:rsidR="007D1C46" w:rsidRPr="007C6E33">
        <w:t xml:space="preserve"> </w:t>
      </w:r>
      <w:r w:rsidR="007D1C46" w:rsidRPr="007C6E33">
        <w:rPr>
          <w:i/>
          <w:iCs/>
        </w:rPr>
        <w:t>In</w:t>
      </w:r>
      <w:r w:rsidRPr="007C6E33">
        <w:rPr>
          <w:i/>
          <w:iCs/>
        </w:rPr>
        <w:t>novation in Human Resource Management: Tooling Up for the Talent Wars</w:t>
      </w:r>
      <w:r w:rsidRPr="007C6E33">
        <w:t xml:space="preserve"> Exeter, Short Run Press. </w:t>
      </w:r>
      <w:r w:rsidR="00F012AE" w:rsidRPr="007C6E33">
        <w:t>[online] Available at</w:t>
      </w:r>
      <w:r w:rsidR="00F012AE" w:rsidRPr="00B607E0">
        <w:rPr>
          <w:color w:val="0070C0"/>
        </w:rPr>
        <w:t xml:space="preserve"> </w:t>
      </w:r>
      <w:hyperlink r:id="rId46" w:history="1">
        <w:r w:rsidR="00F012AE" w:rsidRPr="00B607E0">
          <w:rPr>
            <w:rStyle w:val="Hyperlink"/>
            <w:color w:val="0070C0"/>
          </w:rPr>
          <w:t>www.googlebooks.com</w:t>
        </w:r>
      </w:hyperlink>
      <w:r w:rsidR="00F012AE" w:rsidRPr="00B607E0">
        <w:rPr>
          <w:color w:val="0070C0"/>
        </w:rPr>
        <w:t>.</w:t>
      </w:r>
      <w:r w:rsidR="00F012AE" w:rsidRPr="007C6E33">
        <w:t xml:space="preserve"> (Accessed 28/3/20)</w:t>
      </w:r>
    </w:p>
    <w:p w14:paraId="3D0C22B6" w14:textId="77777777" w:rsidR="004D3029" w:rsidRPr="007C6E33" w:rsidRDefault="00404265" w:rsidP="004D3029">
      <w:r w:rsidRPr="007C6E33">
        <w:t xml:space="preserve">Redman, TC </w:t>
      </w:r>
      <w:r w:rsidR="00E966E0" w:rsidRPr="007C6E33">
        <w:t xml:space="preserve">and Waitman, RM (2020) ‘Do You Care About Privacy As Much As Your Customers Do?’ </w:t>
      </w:r>
      <w:r w:rsidR="00E966E0" w:rsidRPr="007C6E33">
        <w:rPr>
          <w:i/>
          <w:iCs/>
        </w:rPr>
        <w:t>Harvard Business Review</w:t>
      </w:r>
      <w:r w:rsidR="00E966E0" w:rsidRPr="007C6E33">
        <w:t xml:space="preserve"> 28</w:t>
      </w:r>
      <w:r w:rsidR="00E966E0" w:rsidRPr="007C6E33">
        <w:rPr>
          <w:vertAlign w:val="superscript"/>
        </w:rPr>
        <w:t>th</w:t>
      </w:r>
      <w:r w:rsidR="00E966E0" w:rsidRPr="007C6E33">
        <w:t xml:space="preserve"> January [online] Available at</w:t>
      </w:r>
      <w:r w:rsidR="00E966E0" w:rsidRPr="00B607E0">
        <w:rPr>
          <w:color w:val="0070C0"/>
        </w:rPr>
        <w:t xml:space="preserve"> </w:t>
      </w:r>
      <w:hyperlink r:id="rId47" w:history="1">
        <w:r w:rsidR="00E966E0" w:rsidRPr="00B607E0">
          <w:rPr>
            <w:rStyle w:val="Hyperlink"/>
            <w:color w:val="0070C0"/>
          </w:rPr>
          <w:t>www.hbr.org</w:t>
        </w:r>
      </w:hyperlink>
      <w:r w:rsidR="00E966E0" w:rsidRPr="00B607E0">
        <w:rPr>
          <w:color w:val="0070C0"/>
        </w:rPr>
        <w:t>.</w:t>
      </w:r>
      <w:r w:rsidR="00E966E0" w:rsidRPr="007C6E33">
        <w:t xml:space="preserve"> (Accessed 24/3/20)</w:t>
      </w:r>
    </w:p>
    <w:p w14:paraId="0F966811" w14:textId="64A2F9BD" w:rsidR="004D3029" w:rsidRPr="007C6E33" w:rsidRDefault="004D3029" w:rsidP="004D3029">
      <w:pPr>
        <w:rPr>
          <w:sz w:val="20"/>
          <w:szCs w:val="20"/>
        </w:rPr>
      </w:pPr>
      <w:r w:rsidRPr="007C6E33">
        <w:rPr>
          <w:rFonts w:ascii="Arial" w:hAnsi="Arial" w:cs="Arial"/>
          <w:color w:val="000000"/>
          <w:sz w:val="20"/>
          <w:szCs w:val="20"/>
          <w:shd w:val="clear" w:color="auto" w:fill="FFFFFF"/>
        </w:rPr>
        <w:t xml:space="preserve"> </w:t>
      </w:r>
      <w:r w:rsidRPr="007C6E33">
        <w:rPr>
          <w:rFonts w:ascii="Arial" w:hAnsi="Arial" w:cs="Arial"/>
          <w:color w:val="000000"/>
          <w:sz w:val="20"/>
          <w:szCs w:val="20"/>
          <w:shd w:val="clear" w:color="auto" w:fill="FFFFFF"/>
        </w:rPr>
        <w:t xml:space="preserve">Rose, M (2011) </w:t>
      </w:r>
      <w:r w:rsidRPr="007C6E33">
        <w:rPr>
          <w:rFonts w:ascii="Arial" w:hAnsi="Arial" w:cs="Arial"/>
          <w:i/>
          <w:iCs/>
          <w:color w:val="000000"/>
          <w:sz w:val="20"/>
          <w:szCs w:val="20"/>
          <w:shd w:val="clear" w:color="auto" w:fill="FFFFFF"/>
        </w:rPr>
        <w:t>A Guide to Non-Cash Reward</w:t>
      </w:r>
      <w:r w:rsidRPr="007C6E33">
        <w:rPr>
          <w:rFonts w:ascii="Arial" w:hAnsi="Arial" w:cs="Arial"/>
          <w:color w:val="000000"/>
          <w:sz w:val="20"/>
          <w:szCs w:val="20"/>
          <w:shd w:val="clear" w:color="auto" w:fill="FFFFFF"/>
        </w:rPr>
        <w:t xml:space="preserve"> Kogan Page Ltd, London [online] Available at </w:t>
      </w:r>
      <w:hyperlink r:id="rId48" w:history="1">
        <w:r w:rsidRPr="007C6E33">
          <w:rPr>
            <w:rFonts w:ascii="Arial" w:hAnsi="Arial" w:cs="Arial"/>
            <w:color w:val="0563C1"/>
            <w:sz w:val="20"/>
            <w:szCs w:val="20"/>
            <w:u w:val="single"/>
            <w:shd w:val="clear" w:color="auto" w:fill="FFFFFF"/>
          </w:rPr>
          <w:t>www.koganpage.com</w:t>
        </w:r>
      </w:hyperlink>
      <w:r w:rsidRPr="007C6E33">
        <w:rPr>
          <w:rFonts w:ascii="Arial" w:hAnsi="Arial" w:cs="Arial"/>
          <w:color w:val="000000"/>
          <w:sz w:val="20"/>
          <w:szCs w:val="20"/>
          <w:shd w:val="clear" w:color="auto" w:fill="FFFFFF"/>
        </w:rPr>
        <w:t>. (Accessed 25/</w:t>
      </w:r>
      <w:r w:rsidRPr="007C6E33">
        <w:rPr>
          <w:rFonts w:ascii="Arial" w:hAnsi="Arial" w:cs="Arial"/>
          <w:color w:val="000000"/>
          <w:sz w:val="20"/>
          <w:szCs w:val="20"/>
          <w:shd w:val="clear" w:color="auto" w:fill="FFFFFF"/>
        </w:rPr>
        <w:t>3/20)</w:t>
      </w:r>
      <w:r w:rsidRPr="007C6E33">
        <w:rPr>
          <w:rFonts w:ascii="Arial" w:hAnsi="Arial" w:cs="Arial"/>
          <w:color w:val="000000"/>
          <w:sz w:val="20"/>
          <w:szCs w:val="20"/>
          <w:shd w:val="clear" w:color="auto" w:fill="FFFFFF"/>
        </w:rPr>
        <w:t>)</w:t>
      </w:r>
    </w:p>
    <w:p w14:paraId="45AA8951" w14:textId="70809329" w:rsidR="001C7941" w:rsidRPr="007C6E33" w:rsidRDefault="001C7941" w:rsidP="00345393">
      <w:r w:rsidRPr="007C6E33">
        <w:t xml:space="preserve">Rowland, S (2009) </w:t>
      </w:r>
      <w:r w:rsidR="007D1C46" w:rsidRPr="007C6E33">
        <w:t xml:space="preserve">‘Kindness’ </w:t>
      </w:r>
      <w:r w:rsidR="007D1C46" w:rsidRPr="007C6E33">
        <w:rPr>
          <w:i/>
          <w:iCs/>
        </w:rPr>
        <w:t>London Review of Education</w:t>
      </w:r>
      <w:r w:rsidR="007D1C46" w:rsidRPr="007C6E33">
        <w:t xml:space="preserve"> vol 7(3) pp, 207-210 [online] Available at </w:t>
      </w:r>
      <w:hyperlink r:id="rId49" w:history="1">
        <w:r w:rsidR="007D1C46" w:rsidRPr="00B607E0">
          <w:rPr>
            <w:rStyle w:val="Hyperlink"/>
            <w:color w:val="0070C0"/>
          </w:rPr>
          <w:t>https://ingentaconnect.com</w:t>
        </w:r>
      </w:hyperlink>
      <w:r w:rsidR="007D1C46" w:rsidRPr="00B607E0">
        <w:rPr>
          <w:color w:val="0070C0"/>
        </w:rPr>
        <w:t xml:space="preserve">. </w:t>
      </w:r>
      <w:r w:rsidR="007D1C46" w:rsidRPr="007C6E33">
        <w:t xml:space="preserve">(Accessed 29320)  </w:t>
      </w:r>
    </w:p>
    <w:p w14:paraId="0F9A8236" w14:textId="2316C955" w:rsidR="009050EA" w:rsidRPr="007C6E33" w:rsidRDefault="009050EA" w:rsidP="00345393">
      <w:r w:rsidRPr="007C6E33">
        <w:t xml:space="preserve">Simms, J (2006) ‘In Their Shoes’ </w:t>
      </w:r>
      <w:r w:rsidRPr="007C6E33">
        <w:rPr>
          <w:i/>
          <w:iCs/>
        </w:rPr>
        <w:t xml:space="preserve">People Management </w:t>
      </w:r>
      <w:r w:rsidRPr="007C6E33">
        <w:t>26</w:t>
      </w:r>
      <w:r w:rsidRPr="007C6E33">
        <w:rPr>
          <w:vertAlign w:val="superscript"/>
        </w:rPr>
        <w:t>th</w:t>
      </w:r>
      <w:r w:rsidRPr="007C6E33">
        <w:t xml:space="preserve"> April [online] Available at </w:t>
      </w:r>
      <w:hyperlink r:id="rId50" w:history="1">
        <w:r w:rsidRPr="00B607E0">
          <w:rPr>
            <w:rStyle w:val="Hyperlink"/>
            <w:color w:val="0070C0"/>
          </w:rPr>
          <w:t>www.peoplemanagement.com</w:t>
        </w:r>
      </w:hyperlink>
      <w:r w:rsidRPr="00B607E0">
        <w:rPr>
          <w:color w:val="0070C0"/>
        </w:rPr>
        <w:t>.</w:t>
      </w:r>
      <w:r w:rsidRPr="007C6E33">
        <w:t xml:space="preserve"> (Accessed 19/3/20)</w:t>
      </w:r>
    </w:p>
    <w:p w14:paraId="1E13EAE9" w14:textId="0D40A416" w:rsidR="00F60D6F" w:rsidRPr="007C6E33" w:rsidRDefault="00F60D6F" w:rsidP="00345393">
      <w:r w:rsidRPr="007C6E33">
        <w:t xml:space="preserve">Simpson, E (2019) ‘High Street: How Many UK Shops Have Closed?’ </w:t>
      </w:r>
      <w:r w:rsidRPr="007C6E33">
        <w:rPr>
          <w:i/>
          <w:iCs/>
        </w:rPr>
        <w:t>BBC News</w:t>
      </w:r>
      <w:r w:rsidRPr="007C6E33">
        <w:t xml:space="preserve"> 23</w:t>
      </w:r>
      <w:r w:rsidRPr="007C6E33">
        <w:rPr>
          <w:vertAlign w:val="superscript"/>
        </w:rPr>
        <w:t>rd</w:t>
      </w:r>
      <w:r w:rsidRPr="007C6E33">
        <w:t xml:space="preserve"> October [online] Available at </w:t>
      </w:r>
      <w:hyperlink r:id="rId51" w:history="1">
        <w:r w:rsidRPr="00B607E0">
          <w:rPr>
            <w:rStyle w:val="Hyperlink"/>
            <w:color w:val="0070C0"/>
          </w:rPr>
          <w:t>www.bbcnews.co.uk</w:t>
        </w:r>
      </w:hyperlink>
      <w:r w:rsidRPr="00B607E0">
        <w:rPr>
          <w:color w:val="0070C0"/>
        </w:rPr>
        <w:t xml:space="preserve">. </w:t>
      </w:r>
      <w:r w:rsidRPr="007C6E33">
        <w:t>(Accessed 25/3/20)</w:t>
      </w:r>
    </w:p>
    <w:p w14:paraId="4BB58BF2" w14:textId="5DC04035" w:rsidR="00B2445C" w:rsidRPr="007C6E33" w:rsidRDefault="00930890" w:rsidP="00B2445C">
      <w:r w:rsidRPr="007C6E33">
        <w:t xml:space="preserve">Snail, J (2018) ‘Timpson to Be First Employer to Trial Sidecar Savings Auto Enrolment Model’ </w:t>
      </w:r>
      <w:r w:rsidRPr="007C6E33">
        <w:rPr>
          <w:i/>
          <w:iCs/>
        </w:rPr>
        <w:t>Employee Benefits</w:t>
      </w:r>
      <w:r w:rsidRPr="007C6E33">
        <w:t xml:space="preserve"> 14</w:t>
      </w:r>
      <w:r w:rsidRPr="007C6E33">
        <w:rPr>
          <w:vertAlign w:val="superscript"/>
        </w:rPr>
        <w:t>th</w:t>
      </w:r>
      <w:r w:rsidRPr="007C6E33">
        <w:t xml:space="preserve"> November</w:t>
      </w:r>
      <w:r w:rsidR="00134FD3" w:rsidRPr="007C6E33">
        <w:t xml:space="preserve"> [online] Available at</w:t>
      </w:r>
      <w:r w:rsidR="00134FD3" w:rsidRPr="00B607E0">
        <w:rPr>
          <w:color w:val="0070C0"/>
        </w:rPr>
        <w:t xml:space="preserve"> </w:t>
      </w:r>
      <w:hyperlink r:id="rId52" w:history="1">
        <w:r w:rsidR="00134FD3" w:rsidRPr="00B607E0">
          <w:rPr>
            <w:rStyle w:val="Hyperlink"/>
            <w:color w:val="0070C0"/>
          </w:rPr>
          <w:t>www.employeebenefits.com</w:t>
        </w:r>
      </w:hyperlink>
      <w:r w:rsidR="00134FD3" w:rsidRPr="007C6E33">
        <w:t>. (Accessed 21/3/20)</w:t>
      </w:r>
    </w:p>
    <w:p w14:paraId="336C1B0E" w14:textId="4EDC0195" w:rsidR="005539E2" w:rsidRPr="007C6E33" w:rsidRDefault="005539E2" w:rsidP="00B2445C">
      <w:r w:rsidRPr="007C6E33">
        <w:t xml:space="preserve">Stewart, H (2016) ‘Timpson: 11 Steps to a Great Workforce’ </w:t>
      </w:r>
      <w:r w:rsidRPr="007C6E33">
        <w:rPr>
          <w:i/>
          <w:iCs/>
        </w:rPr>
        <w:t>Case Studies</w:t>
      </w:r>
      <w:r w:rsidR="00EF65B6" w:rsidRPr="007C6E33">
        <w:rPr>
          <w:i/>
          <w:iCs/>
        </w:rPr>
        <w:t xml:space="preserve"> Henry’s Blog</w:t>
      </w:r>
      <w:r w:rsidR="00EF65B6" w:rsidRPr="007C6E33">
        <w:t xml:space="preserve"> (Blog)</w:t>
      </w:r>
      <w:r w:rsidRPr="007C6E33">
        <w:t xml:space="preserve"> 8</w:t>
      </w:r>
      <w:r w:rsidRPr="007C6E33">
        <w:rPr>
          <w:vertAlign w:val="superscript"/>
        </w:rPr>
        <w:t>th</w:t>
      </w:r>
      <w:r w:rsidRPr="007C6E33">
        <w:t xml:space="preserve"> February  </w:t>
      </w:r>
      <w:r w:rsidR="00EF65B6" w:rsidRPr="007C6E33">
        <w:t xml:space="preserve">[online] Available at </w:t>
      </w:r>
      <w:hyperlink r:id="rId53" w:history="1">
        <w:r w:rsidR="00EF65B6" w:rsidRPr="00B607E0">
          <w:rPr>
            <w:rStyle w:val="Hyperlink"/>
            <w:color w:val="0070C0"/>
          </w:rPr>
          <w:t>www.thehappymanifesto.com</w:t>
        </w:r>
      </w:hyperlink>
      <w:r w:rsidR="00EF65B6" w:rsidRPr="007C6E33">
        <w:t>. (Accessed 25/3/20)</w:t>
      </w:r>
    </w:p>
    <w:p w14:paraId="2577EFC1" w14:textId="039A11C7" w:rsidR="00353490" w:rsidRPr="007C6E33" w:rsidRDefault="00353490" w:rsidP="00B2445C">
      <w:r w:rsidRPr="007C6E33">
        <w:lastRenderedPageBreak/>
        <w:t xml:space="preserve">Sung, J and Ashton, D (2002) </w:t>
      </w:r>
      <w:r w:rsidRPr="007C6E33">
        <w:rPr>
          <w:i/>
          <w:iCs/>
        </w:rPr>
        <w:t>Achieving Best practice in Your Business High Performance Work Practices: Linking Strategy and Skills to Performance Outcomes</w:t>
      </w:r>
      <w:r w:rsidRPr="007C6E33">
        <w:t xml:space="preserve"> London, C.I.P.D [online] Available at </w:t>
      </w:r>
      <w:hyperlink r:id="rId54" w:history="1">
        <w:r w:rsidRPr="00B607E0">
          <w:rPr>
            <w:rStyle w:val="Hyperlink"/>
            <w:color w:val="0070C0"/>
          </w:rPr>
          <w:t>www.longwoods.com</w:t>
        </w:r>
      </w:hyperlink>
      <w:r w:rsidRPr="00B607E0">
        <w:rPr>
          <w:color w:val="0070C0"/>
        </w:rPr>
        <w:t>.</w:t>
      </w:r>
      <w:r w:rsidRPr="007C6E33">
        <w:t xml:space="preserve"> (Accessed 25/3/20)</w:t>
      </w:r>
    </w:p>
    <w:p w14:paraId="21E7D3C2" w14:textId="70DE101D" w:rsidR="00B2445C" w:rsidRPr="007C6E33" w:rsidRDefault="00B2445C" w:rsidP="00B2445C">
      <w:r w:rsidRPr="007C6E33">
        <w:t xml:space="preserve"> Taylor, M (2017) </w:t>
      </w:r>
      <w:r w:rsidRPr="007C6E33">
        <w:rPr>
          <w:i/>
          <w:iCs/>
        </w:rPr>
        <w:t>Good Work: The Taylor Review of Modern- Day Working Practices</w:t>
      </w:r>
      <w:r w:rsidRPr="007C6E33">
        <w:t xml:space="preserve"> London, Department for Business Energy and Industrial Strategy. [online] Available at </w:t>
      </w:r>
      <w:hyperlink r:id="rId55" w:history="1">
        <w:r w:rsidRPr="00B607E0">
          <w:rPr>
            <w:rStyle w:val="Hyperlink"/>
            <w:color w:val="0070C0"/>
          </w:rPr>
          <w:t>https://assets.publishing.service.gov.uk</w:t>
        </w:r>
      </w:hyperlink>
      <w:r w:rsidRPr="00B607E0">
        <w:rPr>
          <w:color w:val="0070C0"/>
        </w:rPr>
        <w:t>.</w:t>
      </w:r>
      <w:r w:rsidRPr="007C6E33">
        <w:t xml:space="preserve"> (Accessed 20/3/20)</w:t>
      </w:r>
    </w:p>
    <w:p w14:paraId="121D225F" w14:textId="274CF113" w:rsidR="00004269" w:rsidRPr="007C6E33" w:rsidRDefault="00004269" w:rsidP="00B2445C">
      <w:r w:rsidRPr="007C6E33">
        <w:t xml:space="preserve">Timpson, J (2014) </w:t>
      </w:r>
      <w:r w:rsidRPr="007C6E33">
        <w:rPr>
          <w:i/>
          <w:iCs/>
        </w:rPr>
        <w:t>Ask John: Straight Talking Common Sense From the Front Line of Management</w:t>
      </w:r>
      <w:r w:rsidRPr="007C6E33">
        <w:t xml:space="preserve"> London, Icon Books [online] Available at</w:t>
      </w:r>
      <w:r w:rsidRPr="00B607E0">
        <w:rPr>
          <w:color w:val="0070C0"/>
        </w:rPr>
        <w:t xml:space="preserve"> </w:t>
      </w:r>
      <w:hyperlink r:id="rId56" w:history="1">
        <w:r w:rsidRPr="00B607E0">
          <w:rPr>
            <w:rStyle w:val="Hyperlink"/>
            <w:color w:val="0070C0"/>
          </w:rPr>
          <w:t>www.googlebooks.com</w:t>
        </w:r>
      </w:hyperlink>
      <w:r w:rsidRPr="007C6E33">
        <w:t>. (Accessed 22/3/20)</w:t>
      </w:r>
    </w:p>
    <w:p w14:paraId="1A4E143D" w14:textId="609AD4D2" w:rsidR="00930890" w:rsidRPr="007C6E33" w:rsidRDefault="00930890" w:rsidP="00345393">
      <w:r w:rsidRPr="007C6E33">
        <w:t xml:space="preserve">Timpson (2020) </w:t>
      </w:r>
      <w:r w:rsidRPr="007C6E33">
        <w:rPr>
          <w:i/>
          <w:iCs/>
        </w:rPr>
        <w:t>Benefits- Timpson Group</w:t>
      </w:r>
      <w:r w:rsidRPr="007C6E33">
        <w:t xml:space="preserve"> [online] Available at</w:t>
      </w:r>
      <w:r w:rsidRPr="00B607E0">
        <w:rPr>
          <w:color w:val="0070C0"/>
        </w:rPr>
        <w:t xml:space="preserve"> </w:t>
      </w:r>
      <w:hyperlink r:id="rId57" w:history="1">
        <w:r w:rsidRPr="00B607E0">
          <w:rPr>
            <w:rStyle w:val="Hyperlink"/>
            <w:color w:val="0070C0"/>
          </w:rPr>
          <w:t>www.timpson-group.com</w:t>
        </w:r>
      </w:hyperlink>
      <w:r w:rsidRPr="007C6E33">
        <w:t xml:space="preserve"> (Accessed 16/3/20)</w:t>
      </w:r>
    </w:p>
    <w:p w14:paraId="5096A445" w14:textId="77777777" w:rsidR="008F6B59" w:rsidRPr="007C6E33" w:rsidRDefault="007227CB" w:rsidP="008F6B59">
      <w:r w:rsidRPr="007C6E33">
        <w:t xml:space="preserve">Timpson (2020) </w:t>
      </w:r>
      <w:r w:rsidRPr="007C6E33">
        <w:rPr>
          <w:i/>
          <w:iCs/>
        </w:rPr>
        <w:t>Timpson Foundation</w:t>
      </w:r>
      <w:r w:rsidRPr="007C6E33">
        <w:t xml:space="preserve"> [online] Available at </w:t>
      </w:r>
      <w:hyperlink r:id="rId58" w:history="1">
        <w:r w:rsidRPr="00B607E0">
          <w:rPr>
            <w:rStyle w:val="Hyperlink"/>
            <w:color w:val="0070C0"/>
          </w:rPr>
          <w:t>www.timpson-group.co.uk</w:t>
        </w:r>
      </w:hyperlink>
      <w:r w:rsidRPr="00B607E0">
        <w:rPr>
          <w:color w:val="0070C0"/>
        </w:rPr>
        <w:t>.</w:t>
      </w:r>
      <w:r w:rsidRPr="007C6E33">
        <w:t xml:space="preserve"> (Accessed 28/3/20)</w:t>
      </w:r>
      <w:r w:rsidR="008F6B59" w:rsidRPr="007C6E33">
        <w:t xml:space="preserve"> </w:t>
      </w:r>
    </w:p>
    <w:p w14:paraId="1C47C799" w14:textId="32A4323E" w:rsidR="008F6B59" w:rsidRPr="007C6E33" w:rsidRDefault="008F6B59" w:rsidP="008F6B59">
      <w:r w:rsidRPr="007C6E33">
        <w:t xml:space="preserve">Timpson, J (2012) ‘John Timpson: Keep Dedicated Followers of Fashion Firmly On the Other Side of the  Counter’ </w:t>
      </w:r>
      <w:r w:rsidRPr="007C6E33">
        <w:rPr>
          <w:i/>
          <w:iCs/>
        </w:rPr>
        <w:t>The Telegraph</w:t>
      </w:r>
      <w:r w:rsidRPr="007C6E33">
        <w:t xml:space="preserve">  19</w:t>
      </w:r>
      <w:r w:rsidRPr="007C6E33">
        <w:rPr>
          <w:vertAlign w:val="superscript"/>
        </w:rPr>
        <w:t>th</w:t>
      </w:r>
      <w:r w:rsidRPr="007C6E33">
        <w:t xml:space="preserve"> March</w:t>
      </w:r>
      <w:r w:rsidR="005B693D" w:rsidRPr="007C6E33">
        <w:t xml:space="preserve"> [online] Available at </w:t>
      </w:r>
      <w:hyperlink r:id="rId59" w:history="1">
        <w:r w:rsidR="005B693D" w:rsidRPr="00B607E0">
          <w:rPr>
            <w:rStyle w:val="Hyperlink"/>
            <w:color w:val="0070C0"/>
          </w:rPr>
          <w:t>www.thetelegrah.co.uk</w:t>
        </w:r>
      </w:hyperlink>
      <w:r w:rsidR="005B693D" w:rsidRPr="00B607E0">
        <w:rPr>
          <w:color w:val="0070C0"/>
        </w:rPr>
        <w:t>.</w:t>
      </w:r>
      <w:r w:rsidR="005B693D" w:rsidRPr="007C6E33">
        <w:t xml:space="preserve"> (Accessed 24/3/20)</w:t>
      </w:r>
    </w:p>
    <w:p w14:paraId="60284140" w14:textId="24E2E750" w:rsidR="00EF14D4" w:rsidRPr="007C6E33" w:rsidRDefault="00EF14D4" w:rsidP="008F6B59">
      <w:r w:rsidRPr="007C6E33">
        <w:t xml:space="preserve">Timpson (2017) Gender Pay Gap [online] Available at </w:t>
      </w:r>
      <w:hyperlink r:id="rId60" w:history="1">
        <w:r w:rsidRPr="00B607E0">
          <w:rPr>
            <w:rStyle w:val="Hyperlink"/>
            <w:color w:val="0070C0"/>
          </w:rPr>
          <w:t>www.genderpaygap.com</w:t>
        </w:r>
      </w:hyperlink>
      <w:r w:rsidRPr="00B607E0">
        <w:rPr>
          <w:color w:val="0070C0"/>
        </w:rPr>
        <w:t>.</w:t>
      </w:r>
      <w:r w:rsidRPr="007C6E33">
        <w:t xml:space="preserve"> (Accessed 24/3/20)</w:t>
      </w:r>
    </w:p>
    <w:p w14:paraId="16E52AB3" w14:textId="77777777" w:rsidR="007B262C" w:rsidRPr="007C6E33" w:rsidRDefault="0040685B" w:rsidP="00345393">
      <w:r w:rsidRPr="007C6E33">
        <w:t xml:space="preserve">Timpson, J (2017) </w:t>
      </w:r>
      <w:r w:rsidRPr="007C6E33">
        <w:rPr>
          <w:i/>
          <w:iCs/>
        </w:rPr>
        <w:t>Keys to Success: 50 Secrets From a Business Maverik</w:t>
      </w:r>
      <w:r w:rsidRPr="007C6E33">
        <w:t xml:space="preserve"> London, Icon Books [online] Available at </w:t>
      </w:r>
      <w:hyperlink r:id="rId61" w:history="1">
        <w:r w:rsidRPr="00B607E0">
          <w:rPr>
            <w:rStyle w:val="Hyperlink"/>
            <w:color w:val="0070C0"/>
          </w:rPr>
          <w:t>www.googlebooks.com</w:t>
        </w:r>
      </w:hyperlink>
      <w:r w:rsidRPr="00B607E0">
        <w:rPr>
          <w:color w:val="0070C0"/>
        </w:rPr>
        <w:t>.</w:t>
      </w:r>
      <w:r w:rsidRPr="007C6E33">
        <w:t xml:space="preserve"> (Accessed 22/3/20)</w:t>
      </w:r>
    </w:p>
    <w:p w14:paraId="63E2F9F7" w14:textId="7C71054C" w:rsidR="00F000B5" w:rsidRPr="007C6E33" w:rsidRDefault="009D3515" w:rsidP="00345393">
      <w:r w:rsidRPr="007C6E33">
        <w:t xml:space="preserve">Timpson (2020) </w:t>
      </w:r>
      <w:r w:rsidRPr="007C6E33">
        <w:rPr>
          <w:i/>
          <w:iCs/>
        </w:rPr>
        <w:t xml:space="preserve">Timpson </w:t>
      </w:r>
      <w:r w:rsidRPr="007C6E33">
        <w:t>[online]</w:t>
      </w:r>
      <w:r w:rsidR="005F5DFA" w:rsidRPr="007C6E33">
        <w:t xml:space="preserve"> Available at </w:t>
      </w:r>
      <w:hyperlink r:id="rId62" w:history="1">
        <w:r w:rsidR="005F5DFA" w:rsidRPr="00B607E0">
          <w:rPr>
            <w:rStyle w:val="Hyperlink"/>
            <w:color w:val="0070C0"/>
          </w:rPr>
          <w:t>www.timpson.com</w:t>
        </w:r>
      </w:hyperlink>
      <w:r w:rsidR="005F5DFA" w:rsidRPr="00B607E0">
        <w:rPr>
          <w:color w:val="0070C0"/>
        </w:rPr>
        <w:t>.</w:t>
      </w:r>
      <w:r w:rsidR="005F5DFA" w:rsidRPr="007C6E33">
        <w:t xml:space="preserve"> (Accessed 15/3/20)</w:t>
      </w:r>
      <w:r w:rsidRPr="007C6E33">
        <w:t xml:space="preserve"> </w:t>
      </w:r>
    </w:p>
    <w:p w14:paraId="7CA75AFD" w14:textId="3C3688C3" w:rsidR="0040685B" w:rsidRPr="007C6E33" w:rsidRDefault="007D1C46" w:rsidP="00345393">
      <w:r w:rsidRPr="007C6E33">
        <w:t xml:space="preserve">Timpson (2020) </w:t>
      </w:r>
      <w:r w:rsidRPr="007C6E33">
        <w:rPr>
          <w:i/>
          <w:iCs/>
        </w:rPr>
        <w:t>Timpson Training</w:t>
      </w:r>
      <w:r w:rsidRPr="007C6E33">
        <w:t xml:space="preserve"> [online] Available at </w:t>
      </w:r>
      <w:hyperlink r:id="rId63" w:history="1">
        <w:r w:rsidRPr="00B607E0">
          <w:rPr>
            <w:rStyle w:val="Hyperlink"/>
            <w:color w:val="0070C0"/>
          </w:rPr>
          <w:t>www.timpson.com</w:t>
        </w:r>
      </w:hyperlink>
      <w:r w:rsidRPr="00B607E0">
        <w:rPr>
          <w:color w:val="0070C0"/>
        </w:rPr>
        <w:t xml:space="preserve">. </w:t>
      </w:r>
      <w:r w:rsidRPr="007C6E33">
        <w:t>(Accessed 273/20)</w:t>
      </w:r>
      <w:bookmarkStart w:id="7" w:name="_Hlk36755275"/>
    </w:p>
    <w:p w14:paraId="1329743D" w14:textId="6E119E18" w:rsidR="009050EA" w:rsidRPr="007C6E33" w:rsidRDefault="009050EA" w:rsidP="00345393">
      <w:r w:rsidRPr="007C6E33">
        <w:t>Utt</w:t>
      </w:r>
      <w:r w:rsidR="001577F6" w:rsidRPr="007C6E33">
        <w:t>ley, H (2014) ‘Case Study: Timpson Finds the Key to a Family-Friendly Workplace’ Professional Pensions 22</w:t>
      </w:r>
      <w:r w:rsidR="001577F6" w:rsidRPr="007C6E33">
        <w:rPr>
          <w:vertAlign w:val="superscript"/>
        </w:rPr>
        <w:t>nd</w:t>
      </w:r>
      <w:r w:rsidR="001577F6" w:rsidRPr="007C6E33">
        <w:t xml:space="preserve"> Aril [online] Available at </w:t>
      </w:r>
      <w:hyperlink r:id="rId64" w:history="1">
        <w:r w:rsidR="001577F6" w:rsidRPr="00B607E0">
          <w:rPr>
            <w:rStyle w:val="Hyperlink"/>
            <w:color w:val="0070C0"/>
          </w:rPr>
          <w:t>www.profesionalpensions.com</w:t>
        </w:r>
      </w:hyperlink>
      <w:r w:rsidR="001577F6" w:rsidRPr="00B607E0">
        <w:rPr>
          <w:color w:val="0070C0"/>
        </w:rPr>
        <w:t>.</w:t>
      </w:r>
      <w:r w:rsidR="001577F6" w:rsidRPr="007C6E33">
        <w:t xml:space="preserve"> (Accessed 20/3/20)</w:t>
      </w:r>
    </w:p>
    <w:p w14:paraId="7FC997E9" w14:textId="55D7AC55" w:rsidR="008F6B59" w:rsidRPr="007C6E33" w:rsidRDefault="008F6B59" w:rsidP="00345393">
      <w:r w:rsidRPr="007C6E33">
        <w:t xml:space="preserve">Wavelength (2011) </w:t>
      </w:r>
      <w:r w:rsidRPr="007C6E33">
        <w:rPr>
          <w:i/>
          <w:iCs/>
        </w:rPr>
        <w:t>James Timpson Talks About Timpson’s As a Retail Service Business</w:t>
      </w:r>
      <w:r w:rsidRPr="007C6E33">
        <w:t xml:space="preserve"> [online] Available at </w:t>
      </w:r>
      <w:hyperlink r:id="rId65" w:history="1">
        <w:r w:rsidRPr="00B607E0">
          <w:rPr>
            <w:rStyle w:val="Hyperlink"/>
            <w:color w:val="0070C0"/>
          </w:rPr>
          <w:t>www.wavelengthleadership.com</w:t>
        </w:r>
      </w:hyperlink>
      <w:r w:rsidRPr="00B607E0">
        <w:rPr>
          <w:color w:val="0070C0"/>
        </w:rPr>
        <w:t>.</w:t>
      </w:r>
      <w:r w:rsidRPr="007C6E33">
        <w:t xml:space="preserve"> (Accessed 29/3/20)</w:t>
      </w:r>
    </w:p>
    <w:p w14:paraId="1DF86F69" w14:textId="5C26E85C" w:rsidR="004643B8" w:rsidRDefault="004643B8" w:rsidP="00345393">
      <w:r w:rsidRPr="007C6E33">
        <w:t xml:space="preserve">Yorkes, L (2003) ‘How to Create a Place Where People Love to Work’ </w:t>
      </w:r>
      <w:r w:rsidRPr="007C6E33">
        <w:rPr>
          <w:i/>
          <w:iCs/>
        </w:rPr>
        <w:t>The Journal for Quality and Participation</w:t>
      </w:r>
      <w:r w:rsidRPr="007C6E33">
        <w:t xml:space="preserve"> vol 26(4) pp, 47-52 [online] Available at </w:t>
      </w:r>
      <w:hyperlink r:id="rId66" w:history="1">
        <w:r w:rsidRPr="00B607E0">
          <w:rPr>
            <w:rStyle w:val="Hyperlink"/>
            <w:color w:val="0070C0"/>
          </w:rPr>
          <w:t>https://searchproquest.com</w:t>
        </w:r>
      </w:hyperlink>
      <w:r w:rsidRPr="00B607E0">
        <w:rPr>
          <w:color w:val="0070C0"/>
        </w:rPr>
        <w:t>.</w:t>
      </w:r>
      <w:r w:rsidRPr="007C6E33">
        <w:t xml:space="preserve"> (Accessed 28/3/</w:t>
      </w:r>
      <w:r w:rsidR="00955EA8" w:rsidRPr="007C6E33">
        <w:t xml:space="preserve">20) </w:t>
      </w:r>
    </w:p>
    <w:p w14:paraId="5BAD0496" w14:textId="1D64B01F" w:rsidR="00921499" w:rsidRPr="00D4774B" w:rsidRDefault="00921499" w:rsidP="00345393">
      <w:pPr>
        <w:rPr>
          <w:b/>
          <w:bCs/>
        </w:rPr>
      </w:pPr>
    </w:p>
    <w:p w14:paraId="3AC54C69" w14:textId="4D8DE7C4" w:rsidR="00921499" w:rsidRPr="00D4774B" w:rsidRDefault="00921499" w:rsidP="00345393">
      <w:pPr>
        <w:rPr>
          <w:b/>
          <w:bCs/>
        </w:rPr>
      </w:pPr>
      <w:r w:rsidRPr="00D4774B">
        <w:rPr>
          <w:b/>
          <w:bCs/>
        </w:rPr>
        <w:t>BIBLIOGRAPHY.</w:t>
      </w:r>
    </w:p>
    <w:p w14:paraId="58012D7B" w14:textId="4759F698" w:rsidR="00921499" w:rsidRDefault="00921499" w:rsidP="00345393">
      <w:r>
        <w:t xml:space="preserve">Dyer, C (2018) </w:t>
      </w:r>
      <w:r w:rsidRPr="00921499">
        <w:rPr>
          <w:i/>
          <w:iCs/>
        </w:rPr>
        <w:t xml:space="preserve">The Power of Company Culture </w:t>
      </w:r>
      <w:r>
        <w:t>London, Kogan Page Limited.</w:t>
      </w:r>
    </w:p>
    <w:p w14:paraId="03C11E2E" w14:textId="77777777" w:rsidR="00921499" w:rsidRDefault="00921499" w:rsidP="00921499">
      <w:r w:rsidRPr="00921499">
        <w:t xml:space="preserve">Adair, J (2009) </w:t>
      </w:r>
      <w:r w:rsidRPr="00921499">
        <w:rPr>
          <w:i/>
          <w:iCs/>
        </w:rPr>
        <w:t>Effective Teambuilding, How to Make a Winning Team,</w:t>
      </w:r>
      <w:r w:rsidRPr="00921499">
        <w:t xml:space="preserve"> London. Pan Macmillan.</w:t>
      </w:r>
      <w:r w:rsidRPr="00921499">
        <w:t xml:space="preserve"> </w:t>
      </w:r>
    </w:p>
    <w:p w14:paraId="71FEBEA5" w14:textId="3F5039AB" w:rsidR="00921499" w:rsidRDefault="00921499" w:rsidP="00921499">
      <w:r>
        <w:t xml:space="preserve">C.I.P.D. Report (2015) </w:t>
      </w:r>
      <w:r>
        <w:rPr>
          <w:i/>
          <w:iCs/>
        </w:rPr>
        <w:t>Resourcing and Talent Management</w:t>
      </w:r>
      <w:r>
        <w:t xml:space="preserve">, London [online] Available at </w:t>
      </w:r>
      <w:hyperlink r:id="rId67" w:history="1">
        <w:r w:rsidRPr="00921499">
          <w:rPr>
            <w:rStyle w:val="Hyperlink"/>
            <w:color w:val="0070C0"/>
          </w:rPr>
          <w:t>www.cipd.com</w:t>
        </w:r>
      </w:hyperlink>
      <w:r w:rsidRPr="00921499">
        <w:rPr>
          <w:color w:val="0070C0"/>
        </w:rPr>
        <w:t>.</w:t>
      </w:r>
      <w:r>
        <w:t xml:space="preserve"> (Accessed 21/2/20)</w:t>
      </w:r>
    </w:p>
    <w:p w14:paraId="798FA2CF" w14:textId="16531944" w:rsidR="00921499" w:rsidRPr="00D4774B" w:rsidRDefault="00921499" w:rsidP="00921499">
      <w:pPr>
        <w:rPr>
          <w:sz w:val="20"/>
          <w:szCs w:val="20"/>
        </w:rPr>
      </w:pPr>
      <w:r w:rsidRPr="00D4774B">
        <w:rPr>
          <w:rFonts w:ascii="Arial" w:hAnsi="Arial" w:cs="Arial"/>
          <w:color w:val="000000"/>
          <w:sz w:val="20"/>
          <w:szCs w:val="20"/>
          <w:shd w:val="clear" w:color="auto" w:fill="FFFFFF"/>
        </w:rPr>
        <w:t>Handy, C. (1996). </w:t>
      </w:r>
      <w:r w:rsidRPr="00D4774B">
        <w:rPr>
          <w:rFonts w:ascii="Arial" w:hAnsi="Arial" w:cs="Arial"/>
          <w:i/>
          <w:iCs/>
          <w:color w:val="000000"/>
          <w:sz w:val="20"/>
          <w:szCs w:val="20"/>
          <w:shd w:val="clear" w:color="auto" w:fill="FFFFFF"/>
        </w:rPr>
        <w:t>Gods of Management: the Changing work of organizations</w:t>
      </w:r>
      <w:r w:rsidRPr="00D4774B">
        <w:rPr>
          <w:rFonts w:ascii="Arial" w:hAnsi="Arial" w:cs="Arial"/>
          <w:color w:val="000000"/>
          <w:sz w:val="20"/>
          <w:szCs w:val="20"/>
          <w:shd w:val="clear" w:color="auto" w:fill="FFFFFF"/>
        </w:rPr>
        <w:t>. Oxford University Press. Available at: https://books.google.co.uk/books [Accessed 27</w:t>
      </w:r>
      <w:r w:rsidR="00D4774B" w:rsidRPr="00D4774B">
        <w:rPr>
          <w:rFonts w:ascii="Arial" w:hAnsi="Arial" w:cs="Arial"/>
          <w:color w:val="000000"/>
          <w:sz w:val="20"/>
          <w:szCs w:val="20"/>
          <w:shd w:val="clear" w:color="auto" w:fill="FFFFFF"/>
        </w:rPr>
        <w:t>/2/20)</w:t>
      </w:r>
      <w:r w:rsidRPr="00D4774B">
        <w:rPr>
          <w:rFonts w:ascii="Arial" w:hAnsi="Arial" w:cs="Arial"/>
          <w:color w:val="000000"/>
          <w:sz w:val="20"/>
          <w:szCs w:val="20"/>
          <w:shd w:val="clear" w:color="auto" w:fill="FFFFFF"/>
        </w:rPr>
        <w:t>].</w:t>
      </w:r>
    </w:p>
    <w:p w14:paraId="2407BC94" w14:textId="77777777" w:rsidR="00921499" w:rsidRPr="00921499" w:rsidRDefault="00921499" w:rsidP="00921499"/>
    <w:p w14:paraId="61561024" w14:textId="77777777" w:rsidR="00921499" w:rsidRDefault="00921499" w:rsidP="00345393"/>
    <w:bookmarkEnd w:id="7"/>
    <w:p w14:paraId="090F006B" w14:textId="77777777" w:rsidR="005334DF" w:rsidRDefault="005334DF" w:rsidP="00345393"/>
    <w:p w14:paraId="52F17618" w14:textId="7719C74B" w:rsidR="004038C7" w:rsidRDefault="004038C7" w:rsidP="00AB7327"/>
    <w:p w14:paraId="31D2406A" w14:textId="77777777" w:rsidR="00345393" w:rsidRDefault="00345393" w:rsidP="00AB7327"/>
    <w:p w14:paraId="1A067392" w14:textId="77777777" w:rsidR="004038C7" w:rsidRDefault="004038C7" w:rsidP="00AB7327"/>
    <w:p w14:paraId="4775C1B9" w14:textId="64C34CDB" w:rsidR="005C2A1D" w:rsidRDefault="005C2A1D"/>
    <w:p w14:paraId="04AA3118" w14:textId="77777777" w:rsidR="00AB7327" w:rsidRPr="00CD27C2" w:rsidRDefault="00AB7327"/>
    <w:p w14:paraId="60CFE50E" w14:textId="77777777" w:rsidR="00CA6DBD" w:rsidRDefault="00CA6DBD"/>
    <w:p w14:paraId="60CFE50F" w14:textId="77777777" w:rsidR="00CA6DBD" w:rsidRDefault="00CA6DBD"/>
    <w:p w14:paraId="60CFE510" w14:textId="77777777" w:rsidR="00CA6DBD" w:rsidRDefault="00CA6DBD"/>
    <w:p w14:paraId="36B84B23" w14:textId="77777777" w:rsidR="00050C32" w:rsidRDefault="00050C32" w:rsidP="00050C32"/>
    <w:p w14:paraId="60CFE511" w14:textId="77777777" w:rsidR="00CA6DBD" w:rsidRDefault="00CA6DBD"/>
    <w:sectPr w:rsidR="00CA6DBD" w:rsidSect="007802ED">
      <w:footerReference w:type="default" r:id="rId68"/>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7133F0" w14:textId="77777777" w:rsidR="005041D8" w:rsidRDefault="005041D8">
      <w:pPr>
        <w:spacing w:after="0"/>
      </w:pPr>
      <w:r>
        <w:separator/>
      </w:r>
    </w:p>
  </w:endnote>
  <w:endnote w:type="continuationSeparator" w:id="0">
    <w:p w14:paraId="16D9876B" w14:textId="77777777" w:rsidR="005041D8" w:rsidRDefault="005041D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5791293"/>
      <w:docPartObj>
        <w:docPartGallery w:val="Page Numbers (Bottom of Page)"/>
        <w:docPartUnique/>
      </w:docPartObj>
    </w:sdtPr>
    <w:sdtEndPr>
      <w:rPr>
        <w:noProof/>
      </w:rPr>
    </w:sdtEndPr>
    <w:sdtContent>
      <w:p w14:paraId="23D34E8B" w14:textId="44F0DF3B" w:rsidR="0002675B" w:rsidRDefault="000267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2BC28C" w14:textId="77777777" w:rsidR="0002675B" w:rsidRDefault="00026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E183EC" w14:textId="77777777" w:rsidR="005041D8" w:rsidRDefault="005041D8">
      <w:pPr>
        <w:spacing w:after="0"/>
      </w:pPr>
      <w:r>
        <w:rPr>
          <w:color w:val="000000"/>
        </w:rPr>
        <w:separator/>
      </w:r>
    </w:p>
  </w:footnote>
  <w:footnote w:type="continuationSeparator" w:id="0">
    <w:p w14:paraId="633BDEB9" w14:textId="77777777" w:rsidR="005041D8" w:rsidRDefault="005041D8">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DBD"/>
    <w:rsid w:val="00004269"/>
    <w:rsid w:val="00013699"/>
    <w:rsid w:val="0002675B"/>
    <w:rsid w:val="000328E1"/>
    <w:rsid w:val="0004272E"/>
    <w:rsid w:val="00046593"/>
    <w:rsid w:val="0005036D"/>
    <w:rsid w:val="00050C32"/>
    <w:rsid w:val="00053BC2"/>
    <w:rsid w:val="000569AC"/>
    <w:rsid w:val="000606D5"/>
    <w:rsid w:val="00064770"/>
    <w:rsid w:val="00083AB9"/>
    <w:rsid w:val="00087E1A"/>
    <w:rsid w:val="00093777"/>
    <w:rsid w:val="000B398A"/>
    <w:rsid w:val="000B5AE2"/>
    <w:rsid w:val="000C0886"/>
    <w:rsid w:val="000C2A4D"/>
    <w:rsid w:val="000C388D"/>
    <w:rsid w:val="000C4270"/>
    <w:rsid w:val="000C427E"/>
    <w:rsid w:val="000C64B2"/>
    <w:rsid w:val="000D63C7"/>
    <w:rsid w:val="000E2F58"/>
    <w:rsid w:val="00104B1B"/>
    <w:rsid w:val="00111DC4"/>
    <w:rsid w:val="00131B23"/>
    <w:rsid w:val="00134FD3"/>
    <w:rsid w:val="00143427"/>
    <w:rsid w:val="001570BD"/>
    <w:rsid w:val="001577F6"/>
    <w:rsid w:val="00157A24"/>
    <w:rsid w:val="00160B81"/>
    <w:rsid w:val="00162744"/>
    <w:rsid w:val="001654D2"/>
    <w:rsid w:val="001700BE"/>
    <w:rsid w:val="00176618"/>
    <w:rsid w:val="00187195"/>
    <w:rsid w:val="001A0CE8"/>
    <w:rsid w:val="001A5DE8"/>
    <w:rsid w:val="001B5858"/>
    <w:rsid w:val="001C62D0"/>
    <w:rsid w:val="001C7941"/>
    <w:rsid w:val="001D6AC6"/>
    <w:rsid w:val="002041B6"/>
    <w:rsid w:val="00215B9E"/>
    <w:rsid w:val="00216D18"/>
    <w:rsid w:val="00220712"/>
    <w:rsid w:val="0022091B"/>
    <w:rsid w:val="00227476"/>
    <w:rsid w:val="00231A17"/>
    <w:rsid w:val="00234D82"/>
    <w:rsid w:val="002547CE"/>
    <w:rsid w:val="00262B5A"/>
    <w:rsid w:val="002633AF"/>
    <w:rsid w:val="00276BB2"/>
    <w:rsid w:val="0029166C"/>
    <w:rsid w:val="002A35B4"/>
    <w:rsid w:val="002C37F1"/>
    <w:rsid w:val="002E5F2A"/>
    <w:rsid w:val="002F1D23"/>
    <w:rsid w:val="002F6F19"/>
    <w:rsid w:val="00301466"/>
    <w:rsid w:val="00317CD7"/>
    <w:rsid w:val="003270D1"/>
    <w:rsid w:val="00336EB8"/>
    <w:rsid w:val="00345393"/>
    <w:rsid w:val="00351177"/>
    <w:rsid w:val="00353490"/>
    <w:rsid w:val="0035743B"/>
    <w:rsid w:val="00361C37"/>
    <w:rsid w:val="00363C3B"/>
    <w:rsid w:val="00365F52"/>
    <w:rsid w:val="00375B25"/>
    <w:rsid w:val="00382915"/>
    <w:rsid w:val="003862C5"/>
    <w:rsid w:val="0039570C"/>
    <w:rsid w:val="003A1C23"/>
    <w:rsid w:val="003A2293"/>
    <w:rsid w:val="003B0436"/>
    <w:rsid w:val="003B1412"/>
    <w:rsid w:val="003B6DE4"/>
    <w:rsid w:val="003C313E"/>
    <w:rsid w:val="003C606E"/>
    <w:rsid w:val="003E2CC0"/>
    <w:rsid w:val="003F7F18"/>
    <w:rsid w:val="0040335F"/>
    <w:rsid w:val="004038C7"/>
    <w:rsid w:val="00404265"/>
    <w:rsid w:val="0040685B"/>
    <w:rsid w:val="00413A53"/>
    <w:rsid w:val="00414445"/>
    <w:rsid w:val="00415A74"/>
    <w:rsid w:val="00423173"/>
    <w:rsid w:val="00425A20"/>
    <w:rsid w:val="00430E97"/>
    <w:rsid w:val="00432994"/>
    <w:rsid w:val="00443DE6"/>
    <w:rsid w:val="00443FA7"/>
    <w:rsid w:val="004452DD"/>
    <w:rsid w:val="004535FF"/>
    <w:rsid w:val="004621E9"/>
    <w:rsid w:val="004643B8"/>
    <w:rsid w:val="0047559D"/>
    <w:rsid w:val="00481C25"/>
    <w:rsid w:val="0048463D"/>
    <w:rsid w:val="00486DB7"/>
    <w:rsid w:val="00487E2C"/>
    <w:rsid w:val="004919D3"/>
    <w:rsid w:val="00492148"/>
    <w:rsid w:val="00496277"/>
    <w:rsid w:val="004A58B0"/>
    <w:rsid w:val="004C0082"/>
    <w:rsid w:val="004C1F19"/>
    <w:rsid w:val="004C7B65"/>
    <w:rsid w:val="004C7F75"/>
    <w:rsid w:val="004D1A89"/>
    <w:rsid w:val="004D3029"/>
    <w:rsid w:val="004D7255"/>
    <w:rsid w:val="004D79D2"/>
    <w:rsid w:val="004E6339"/>
    <w:rsid w:val="004E6903"/>
    <w:rsid w:val="004F189A"/>
    <w:rsid w:val="004F297F"/>
    <w:rsid w:val="0050262D"/>
    <w:rsid w:val="005041D8"/>
    <w:rsid w:val="005060EE"/>
    <w:rsid w:val="0052399A"/>
    <w:rsid w:val="005304D6"/>
    <w:rsid w:val="005334DF"/>
    <w:rsid w:val="00534C51"/>
    <w:rsid w:val="0053563E"/>
    <w:rsid w:val="005362D2"/>
    <w:rsid w:val="00537786"/>
    <w:rsid w:val="0054201F"/>
    <w:rsid w:val="00542D68"/>
    <w:rsid w:val="0054396E"/>
    <w:rsid w:val="005472D1"/>
    <w:rsid w:val="00547C9A"/>
    <w:rsid w:val="00550479"/>
    <w:rsid w:val="005539E2"/>
    <w:rsid w:val="005553C6"/>
    <w:rsid w:val="00555765"/>
    <w:rsid w:val="005577CD"/>
    <w:rsid w:val="005609C3"/>
    <w:rsid w:val="005741D3"/>
    <w:rsid w:val="00574214"/>
    <w:rsid w:val="005A17F9"/>
    <w:rsid w:val="005B3F93"/>
    <w:rsid w:val="005B49E7"/>
    <w:rsid w:val="005B693D"/>
    <w:rsid w:val="005C2A1D"/>
    <w:rsid w:val="005C47A3"/>
    <w:rsid w:val="005C6962"/>
    <w:rsid w:val="005E5063"/>
    <w:rsid w:val="005E6FB1"/>
    <w:rsid w:val="005F2941"/>
    <w:rsid w:val="005F5DFA"/>
    <w:rsid w:val="006000A6"/>
    <w:rsid w:val="00607061"/>
    <w:rsid w:val="006107AA"/>
    <w:rsid w:val="00616B5C"/>
    <w:rsid w:val="00617B1E"/>
    <w:rsid w:val="00623E3C"/>
    <w:rsid w:val="00642E86"/>
    <w:rsid w:val="00646839"/>
    <w:rsid w:val="00650779"/>
    <w:rsid w:val="006552E9"/>
    <w:rsid w:val="0065727C"/>
    <w:rsid w:val="006632C8"/>
    <w:rsid w:val="00672720"/>
    <w:rsid w:val="006878EF"/>
    <w:rsid w:val="006A59DA"/>
    <w:rsid w:val="006A5C27"/>
    <w:rsid w:val="006A655C"/>
    <w:rsid w:val="006B092B"/>
    <w:rsid w:val="006D68A7"/>
    <w:rsid w:val="006E4B05"/>
    <w:rsid w:val="006F00B3"/>
    <w:rsid w:val="006F2B19"/>
    <w:rsid w:val="006F7BA8"/>
    <w:rsid w:val="007003A6"/>
    <w:rsid w:val="00711F44"/>
    <w:rsid w:val="0071500A"/>
    <w:rsid w:val="00716FCC"/>
    <w:rsid w:val="00721A2E"/>
    <w:rsid w:val="007227CB"/>
    <w:rsid w:val="007279B9"/>
    <w:rsid w:val="00742222"/>
    <w:rsid w:val="00744E24"/>
    <w:rsid w:val="00753DCC"/>
    <w:rsid w:val="007802ED"/>
    <w:rsid w:val="00782E63"/>
    <w:rsid w:val="00790D90"/>
    <w:rsid w:val="00797CD9"/>
    <w:rsid w:val="007A0C97"/>
    <w:rsid w:val="007A0D72"/>
    <w:rsid w:val="007A615D"/>
    <w:rsid w:val="007B262C"/>
    <w:rsid w:val="007C6E33"/>
    <w:rsid w:val="007D1C46"/>
    <w:rsid w:val="007D1E4E"/>
    <w:rsid w:val="007D1FF3"/>
    <w:rsid w:val="007D760B"/>
    <w:rsid w:val="007F47C0"/>
    <w:rsid w:val="0080425B"/>
    <w:rsid w:val="00805A37"/>
    <w:rsid w:val="0080651B"/>
    <w:rsid w:val="00813B99"/>
    <w:rsid w:val="00815025"/>
    <w:rsid w:val="008216F4"/>
    <w:rsid w:val="00833EE7"/>
    <w:rsid w:val="00835405"/>
    <w:rsid w:val="00843491"/>
    <w:rsid w:val="008457AA"/>
    <w:rsid w:val="00846532"/>
    <w:rsid w:val="00850C8E"/>
    <w:rsid w:val="008515A1"/>
    <w:rsid w:val="00852594"/>
    <w:rsid w:val="00864A8D"/>
    <w:rsid w:val="0087544A"/>
    <w:rsid w:val="00875CB0"/>
    <w:rsid w:val="00880C2B"/>
    <w:rsid w:val="0088322D"/>
    <w:rsid w:val="00884EEC"/>
    <w:rsid w:val="00886FF9"/>
    <w:rsid w:val="00894163"/>
    <w:rsid w:val="008A3CE5"/>
    <w:rsid w:val="008A5A07"/>
    <w:rsid w:val="008C1257"/>
    <w:rsid w:val="008C7FF0"/>
    <w:rsid w:val="008D4A4D"/>
    <w:rsid w:val="008D4B9F"/>
    <w:rsid w:val="008D5067"/>
    <w:rsid w:val="008E4500"/>
    <w:rsid w:val="008E7B81"/>
    <w:rsid w:val="008F283B"/>
    <w:rsid w:val="008F6B59"/>
    <w:rsid w:val="00901D4B"/>
    <w:rsid w:val="009050EA"/>
    <w:rsid w:val="009061A2"/>
    <w:rsid w:val="00910DE0"/>
    <w:rsid w:val="009116B4"/>
    <w:rsid w:val="00912CFC"/>
    <w:rsid w:val="00912F6E"/>
    <w:rsid w:val="009134DA"/>
    <w:rsid w:val="00916F6C"/>
    <w:rsid w:val="00920D34"/>
    <w:rsid w:val="00921499"/>
    <w:rsid w:val="00922B10"/>
    <w:rsid w:val="00930890"/>
    <w:rsid w:val="0093399B"/>
    <w:rsid w:val="0094566C"/>
    <w:rsid w:val="00945892"/>
    <w:rsid w:val="00955EA8"/>
    <w:rsid w:val="009613F7"/>
    <w:rsid w:val="00963B57"/>
    <w:rsid w:val="00970412"/>
    <w:rsid w:val="00975480"/>
    <w:rsid w:val="00977849"/>
    <w:rsid w:val="00980C97"/>
    <w:rsid w:val="009839E9"/>
    <w:rsid w:val="009861F2"/>
    <w:rsid w:val="0098709F"/>
    <w:rsid w:val="00990F2B"/>
    <w:rsid w:val="00994443"/>
    <w:rsid w:val="00995F1F"/>
    <w:rsid w:val="009A0EF7"/>
    <w:rsid w:val="009B5C41"/>
    <w:rsid w:val="009C78D0"/>
    <w:rsid w:val="009D1B80"/>
    <w:rsid w:val="009D3515"/>
    <w:rsid w:val="009E35A0"/>
    <w:rsid w:val="009E6750"/>
    <w:rsid w:val="009F0240"/>
    <w:rsid w:val="009F6E80"/>
    <w:rsid w:val="00A01134"/>
    <w:rsid w:val="00A30E5B"/>
    <w:rsid w:val="00A401E6"/>
    <w:rsid w:val="00A52F5A"/>
    <w:rsid w:val="00A67231"/>
    <w:rsid w:val="00A67484"/>
    <w:rsid w:val="00A828F8"/>
    <w:rsid w:val="00A86D47"/>
    <w:rsid w:val="00A923A7"/>
    <w:rsid w:val="00AA10E7"/>
    <w:rsid w:val="00AB4C8D"/>
    <w:rsid w:val="00AB7327"/>
    <w:rsid w:val="00AC638B"/>
    <w:rsid w:val="00AC6B26"/>
    <w:rsid w:val="00AD19D7"/>
    <w:rsid w:val="00AD2653"/>
    <w:rsid w:val="00AE238B"/>
    <w:rsid w:val="00AF112B"/>
    <w:rsid w:val="00AF3D76"/>
    <w:rsid w:val="00B1198E"/>
    <w:rsid w:val="00B12810"/>
    <w:rsid w:val="00B21305"/>
    <w:rsid w:val="00B2445C"/>
    <w:rsid w:val="00B263B8"/>
    <w:rsid w:val="00B31570"/>
    <w:rsid w:val="00B34F1B"/>
    <w:rsid w:val="00B607E0"/>
    <w:rsid w:val="00B70ABD"/>
    <w:rsid w:val="00B71BEE"/>
    <w:rsid w:val="00B80B1C"/>
    <w:rsid w:val="00B93D3E"/>
    <w:rsid w:val="00BA0B7F"/>
    <w:rsid w:val="00BA5F7F"/>
    <w:rsid w:val="00BB1A65"/>
    <w:rsid w:val="00BB2A8C"/>
    <w:rsid w:val="00BB7A9A"/>
    <w:rsid w:val="00BC0795"/>
    <w:rsid w:val="00BC603C"/>
    <w:rsid w:val="00BD08D4"/>
    <w:rsid w:val="00BE0DAF"/>
    <w:rsid w:val="00BF0A7B"/>
    <w:rsid w:val="00BF626C"/>
    <w:rsid w:val="00C253B5"/>
    <w:rsid w:val="00C3464E"/>
    <w:rsid w:val="00C47183"/>
    <w:rsid w:val="00C47A4A"/>
    <w:rsid w:val="00C500F3"/>
    <w:rsid w:val="00C5720A"/>
    <w:rsid w:val="00C6613B"/>
    <w:rsid w:val="00C812FD"/>
    <w:rsid w:val="00C82A62"/>
    <w:rsid w:val="00C83673"/>
    <w:rsid w:val="00C837A6"/>
    <w:rsid w:val="00C84283"/>
    <w:rsid w:val="00C967FD"/>
    <w:rsid w:val="00CA0CF7"/>
    <w:rsid w:val="00CA33D5"/>
    <w:rsid w:val="00CA6DBD"/>
    <w:rsid w:val="00CA7456"/>
    <w:rsid w:val="00CC1578"/>
    <w:rsid w:val="00CD263E"/>
    <w:rsid w:val="00CD27C2"/>
    <w:rsid w:val="00CD3C68"/>
    <w:rsid w:val="00CF0603"/>
    <w:rsid w:val="00CF6001"/>
    <w:rsid w:val="00D13BF0"/>
    <w:rsid w:val="00D148CB"/>
    <w:rsid w:val="00D21948"/>
    <w:rsid w:val="00D322E5"/>
    <w:rsid w:val="00D34E45"/>
    <w:rsid w:val="00D41D78"/>
    <w:rsid w:val="00D4371D"/>
    <w:rsid w:val="00D47746"/>
    <w:rsid w:val="00D4774B"/>
    <w:rsid w:val="00D47C31"/>
    <w:rsid w:val="00D572C6"/>
    <w:rsid w:val="00D843CA"/>
    <w:rsid w:val="00D94A4C"/>
    <w:rsid w:val="00DC6BA8"/>
    <w:rsid w:val="00DD3159"/>
    <w:rsid w:val="00DF46DE"/>
    <w:rsid w:val="00E153AA"/>
    <w:rsid w:val="00E16086"/>
    <w:rsid w:val="00E16BD1"/>
    <w:rsid w:val="00E17FBC"/>
    <w:rsid w:val="00E235D5"/>
    <w:rsid w:val="00E253B8"/>
    <w:rsid w:val="00E40C18"/>
    <w:rsid w:val="00E434E8"/>
    <w:rsid w:val="00E54CF2"/>
    <w:rsid w:val="00E60F49"/>
    <w:rsid w:val="00E6491A"/>
    <w:rsid w:val="00E85C62"/>
    <w:rsid w:val="00E9146C"/>
    <w:rsid w:val="00E93373"/>
    <w:rsid w:val="00E966E0"/>
    <w:rsid w:val="00E97843"/>
    <w:rsid w:val="00E97DE5"/>
    <w:rsid w:val="00EA1880"/>
    <w:rsid w:val="00EA4DE3"/>
    <w:rsid w:val="00EA6559"/>
    <w:rsid w:val="00EC4FA5"/>
    <w:rsid w:val="00EC50FA"/>
    <w:rsid w:val="00EE2A88"/>
    <w:rsid w:val="00EE2E6F"/>
    <w:rsid w:val="00EF14D4"/>
    <w:rsid w:val="00EF65B6"/>
    <w:rsid w:val="00F000B5"/>
    <w:rsid w:val="00F012AE"/>
    <w:rsid w:val="00F023CA"/>
    <w:rsid w:val="00F135A5"/>
    <w:rsid w:val="00F213F6"/>
    <w:rsid w:val="00F24F09"/>
    <w:rsid w:val="00F450FA"/>
    <w:rsid w:val="00F60D6F"/>
    <w:rsid w:val="00F657CA"/>
    <w:rsid w:val="00F66291"/>
    <w:rsid w:val="00F84505"/>
    <w:rsid w:val="00F85B47"/>
    <w:rsid w:val="00F86D47"/>
    <w:rsid w:val="00F939A7"/>
    <w:rsid w:val="00FA2055"/>
    <w:rsid w:val="00FB0C59"/>
    <w:rsid w:val="00FB2D4A"/>
    <w:rsid w:val="00FB7174"/>
    <w:rsid w:val="00FB7A6E"/>
    <w:rsid w:val="00FD6ADA"/>
    <w:rsid w:val="00FF05E6"/>
    <w:rsid w:val="00FF3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FE504"/>
  <w15:docId w15:val="{D70109C3-3CF3-4F75-9B1A-441B28F74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table" w:styleId="TableGrid">
    <w:name w:val="Table Grid"/>
    <w:basedOn w:val="TableNormal"/>
    <w:uiPriority w:val="39"/>
    <w:rsid w:val="00220712"/>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3515"/>
    <w:rPr>
      <w:color w:val="6B9F25" w:themeColor="hyperlink"/>
      <w:u w:val="single"/>
    </w:rPr>
  </w:style>
  <w:style w:type="character" w:styleId="UnresolvedMention">
    <w:name w:val="Unresolved Mention"/>
    <w:basedOn w:val="DefaultParagraphFont"/>
    <w:uiPriority w:val="99"/>
    <w:semiHidden/>
    <w:unhideWhenUsed/>
    <w:rsid w:val="009D3515"/>
    <w:rPr>
      <w:color w:val="605E5C"/>
      <w:shd w:val="clear" w:color="auto" w:fill="E1DFDD"/>
    </w:rPr>
  </w:style>
  <w:style w:type="paragraph" w:styleId="NoSpacing">
    <w:name w:val="No Spacing"/>
    <w:link w:val="NoSpacingChar"/>
    <w:uiPriority w:val="1"/>
    <w:qFormat/>
    <w:rsid w:val="007802ED"/>
    <w:pPr>
      <w:autoSpaceDN/>
      <w:spacing w:after="0"/>
      <w:textAlignment w:val="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7802ED"/>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32167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www.gbg.plc.com" TargetMode="External"/><Relationship Id="rId21" Type="http://schemas.openxmlformats.org/officeDocument/2006/relationships/hyperlink" Target="http://www.theguardian.com" TargetMode="External"/><Relationship Id="rId42" Type="http://schemas.openxmlformats.org/officeDocument/2006/relationships/hyperlink" Target="https://www.journals.sage.pub.com" TargetMode="External"/><Relationship Id="rId47" Type="http://schemas.openxmlformats.org/officeDocument/2006/relationships/hyperlink" Target="http://www.hbr.org" TargetMode="External"/><Relationship Id="rId63" Type="http://schemas.openxmlformats.org/officeDocument/2006/relationships/hyperlink" Target="http://www.timpson.com" TargetMode="External"/><Relationship Id="rId68"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pringer.com" TargetMode="External"/><Relationship Id="rId29" Type="http://schemas.openxmlformats.org/officeDocument/2006/relationships/hyperlink" Target="http://www.gov.uk" TargetMode="External"/><Relationship Id="rId11" Type="http://schemas.openxmlformats.org/officeDocument/2006/relationships/hyperlink" Target="http://www.theguardian.com" TargetMode="External"/><Relationship Id="rId24" Type="http://schemas.openxmlformats.org/officeDocument/2006/relationships/hyperlink" Target="https://archive.acas.org.uk" TargetMode="External"/><Relationship Id="rId32" Type="http://schemas.openxmlformats.org/officeDocument/2006/relationships/hyperlink" Target="http://www.ibisworld.com" TargetMode="External"/><Relationship Id="rId37" Type="http://schemas.openxmlformats.org/officeDocument/2006/relationships/hyperlink" Target="https://journals.sagepub.com" TargetMode="External"/><Relationship Id="rId40" Type="http://schemas.openxmlformats.org/officeDocument/2006/relationships/hyperlink" Target="https://comms2ponto.co.uk" TargetMode="External"/><Relationship Id="rId45" Type="http://schemas.openxmlformats.org/officeDocument/2006/relationships/hyperlink" Target="http://www.forbes.com" TargetMode="External"/><Relationship Id="rId53" Type="http://schemas.openxmlformats.org/officeDocument/2006/relationships/hyperlink" Target="http://www.thehappymanifesto.com" TargetMode="External"/><Relationship Id="rId58" Type="http://schemas.openxmlformats.org/officeDocument/2006/relationships/hyperlink" Target="http://www.timpson-group.co.uk" TargetMode="External"/><Relationship Id="rId66" Type="http://schemas.openxmlformats.org/officeDocument/2006/relationships/hyperlink" Target="https://searchproquest.com" TargetMode="External"/><Relationship Id="rId5" Type="http://schemas.openxmlformats.org/officeDocument/2006/relationships/footnotes" Target="footnotes.xml"/><Relationship Id="rId61" Type="http://schemas.openxmlformats.org/officeDocument/2006/relationships/hyperlink" Target="http://www.googlebooks.com" TargetMode="External"/><Relationship Id="rId19" Type="http://schemas.openxmlformats.org/officeDocument/2006/relationships/hyperlink" Target="https://archive.acas.org.uk" TargetMode="External"/><Relationship Id="rId14" Type="http://schemas.openxmlformats.org/officeDocument/2006/relationships/hyperlink" Target="http://www.highpeakbusinessclub.co.uk" TargetMode="External"/><Relationship Id="rId22" Type="http://schemas.openxmlformats.org/officeDocument/2006/relationships/hyperlink" Target="https://www.cipd.co.uk" TargetMode="External"/><Relationship Id="rId27" Type="http://schemas.openxmlformats.org/officeDocument/2006/relationships/hyperlink" Target="https://researchgate.net" TargetMode="External"/><Relationship Id="rId30" Type="http://schemas.openxmlformats.org/officeDocument/2006/relationships/hyperlink" Target="http://www.unsungheroawards.com" TargetMode="External"/><Relationship Id="rId35" Type="http://schemas.openxmlformats.org/officeDocument/2006/relationships/hyperlink" Target="https://www.cipd.com" TargetMode="External"/><Relationship Id="rId43" Type="http://schemas.openxmlformats.org/officeDocument/2006/relationships/hyperlink" Target="https://eprints.utas.edu.au" TargetMode="External"/><Relationship Id="rId48" Type="http://schemas.openxmlformats.org/officeDocument/2006/relationships/hyperlink" Target="http://www.koganpage.com" TargetMode="External"/><Relationship Id="rId56" Type="http://schemas.openxmlformats.org/officeDocument/2006/relationships/hyperlink" Target="http://www.googlebooks.com" TargetMode="External"/><Relationship Id="rId64" Type="http://schemas.openxmlformats.org/officeDocument/2006/relationships/hyperlink" Target="http://www.profesionalpensions.com" TargetMode="External"/><Relationship Id="rId69"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www.bbcnews.co.uk" TargetMode="External"/><Relationship Id="rId3" Type="http://schemas.openxmlformats.org/officeDocument/2006/relationships/settings" Target="settings.xml"/><Relationship Id="rId12" Type="http://schemas.openxmlformats.org/officeDocument/2006/relationships/hyperlink" Target="http://www.valuescentre.com" TargetMode="External"/><Relationship Id="rId17" Type="http://schemas.openxmlformats.org/officeDocument/2006/relationships/hyperlink" Target="https://seedtobranch.com" TargetMode="External"/><Relationship Id="rId25" Type="http://schemas.openxmlformats.org/officeDocument/2006/relationships/hyperlink" Target="https://repository.uwc.ac.za" TargetMode="External"/><Relationship Id="rId33" Type="http://schemas.openxmlformats.org/officeDocument/2006/relationships/hyperlink" Target="http://www.ibisworld.com" TargetMode="External"/><Relationship Id="rId38" Type="http://schemas.openxmlformats.org/officeDocument/2006/relationships/hyperlink" Target="http://www.hrmagazine.com" TargetMode="External"/><Relationship Id="rId46" Type="http://schemas.openxmlformats.org/officeDocument/2006/relationships/hyperlink" Target="http://www.googlebooks.com" TargetMode="External"/><Relationship Id="rId59" Type="http://schemas.openxmlformats.org/officeDocument/2006/relationships/hyperlink" Target="http://www.thetelegrah.co.uk" TargetMode="External"/><Relationship Id="rId67" Type="http://schemas.openxmlformats.org/officeDocument/2006/relationships/hyperlink" Target="http://www.cipd.com" TargetMode="External"/><Relationship Id="rId20" Type="http://schemas.openxmlformats.org/officeDocument/2006/relationships/hyperlink" Target="http://www.businesswire.com" TargetMode="External"/><Relationship Id="rId41" Type="http://schemas.openxmlformats.org/officeDocument/2006/relationships/hyperlink" Target="https://journalofbusiness,org" TargetMode="External"/><Relationship Id="rId54" Type="http://schemas.openxmlformats.org/officeDocument/2006/relationships/hyperlink" Target="http://www.longwoods.com" TargetMode="External"/><Relationship Id="rId62" Type="http://schemas.openxmlformats.org/officeDocument/2006/relationships/hyperlink" Target="http://www.timpson.com"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educationjimmy.weebly.com" TargetMode="External"/><Relationship Id="rId23" Type="http://schemas.openxmlformats.org/officeDocument/2006/relationships/hyperlink" Target="http://www.hrmagazine.com" TargetMode="External"/><Relationship Id="rId28" Type="http://schemas.openxmlformats.org/officeDocument/2006/relationships/hyperlink" Target="http://www.policyexchange.org.uk" TargetMode="External"/><Relationship Id="rId36" Type="http://schemas.openxmlformats.org/officeDocument/2006/relationships/hyperlink" Target="https://missingpeople.com" TargetMode="External"/><Relationship Id="rId49" Type="http://schemas.openxmlformats.org/officeDocument/2006/relationships/hyperlink" Target="https://ingentaconnect.com" TargetMode="External"/><Relationship Id="rId57" Type="http://schemas.openxmlformats.org/officeDocument/2006/relationships/hyperlink" Target="http://www.timpson-group.com" TargetMode="External"/><Relationship Id="rId10" Type="http://schemas.openxmlformats.org/officeDocument/2006/relationships/image" Target="media/image4.png"/><Relationship Id="rId31" Type="http://schemas.openxmlformats.org/officeDocument/2006/relationships/hyperlink" Target="http://www.googlebooks.com" TargetMode="External"/><Relationship Id="rId44" Type="http://schemas.openxmlformats.org/officeDocument/2006/relationships/hyperlink" Target="http://www.googlebooks.com" TargetMode="External"/><Relationship Id="rId52" Type="http://schemas.openxmlformats.org/officeDocument/2006/relationships/hyperlink" Target="http://www.employeebenefits.com" TargetMode="External"/><Relationship Id="rId60" Type="http://schemas.openxmlformats.org/officeDocument/2006/relationships/hyperlink" Target="http://www.genderpaygap.com" TargetMode="External"/><Relationship Id="rId65" Type="http://schemas.openxmlformats.org/officeDocument/2006/relationships/hyperlink" Target="http://www.wavelengthleadership.com"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b.co.uk" TargetMode="External"/><Relationship Id="rId18" Type="http://schemas.openxmlformats.org/officeDocument/2006/relationships/hyperlink" Target="https://www.forbes.com" TargetMode="External"/><Relationship Id="rId39" Type="http://schemas.openxmlformats.org/officeDocument/2006/relationships/hyperlink" Target="http://www.mykeymachine.com" TargetMode="External"/><Relationship Id="rId34" Type="http://schemas.openxmlformats.org/officeDocument/2006/relationships/hyperlink" Target="https://journalsagepub.com" TargetMode="External"/><Relationship Id="rId50" Type="http://schemas.openxmlformats.org/officeDocument/2006/relationships/hyperlink" Target="http://www.peoplemanagement.com" TargetMode="External"/><Relationship Id="rId55" Type="http://schemas.openxmlformats.org/officeDocument/2006/relationships/hyperlink" Target="https://assets.publishing.service.gov.uk" TargetMode="Externa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WORKPLACE CULTURE AT TIMPSONS AND ITS IMPACT ON EFFICIENCY</Abstract>
  <CompanyAddress/>
  <CompanyPhone/>
  <CompanyFax/>
  <CompanyEmail>1712455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5363</Words>
  <Characters>30575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Fuge</dc:creator>
  <dc:description/>
  <cp:lastModifiedBy>April Fuge</cp:lastModifiedBy>
  <cp:revision>2</cp:revision>
  <dcterms:created xsi:type="dcterms:W3CDTF">2020-04-03T18:44:00Z</dcterms:created>
  <dcterms:modified xsi:type="dcterms:W3CDTF">2020-04-03T18:44:00Z</dcterms:modified>
</cp:coreProperties>
</file>