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497B88" w14:textId="520CA2B0" w:rsidR="00F802C0" w:rsidRDefault="00565E20" w:rsidP="00565E20">
      <w:pPr>
        <w:pStyle w:val="Heading2"/>
        <w:jc w:val="center"/>
      </w:pPr>
      <w:r>
        <w:rPr>
          <w:noProof/>
        </w:rPr>
        <w:drawing>
          <wp:inline distT="0" distB="0" distL="0" distR="0" wp14:anchorId="49CA155A" wp14:editId="25782412">
            <wp:extent cx="2875033" cy="1916582"/>
            <wp:effectExtent l="0" t="0" r="1905" b="7620"/>
            <wp:docPr id="18560446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6044674" name="Picture 1856044674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0103" cy="1919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9E407" w14:textId="77777777" w:rsidR="00565E20" w:rsidRDefault="00565E20" w:rsidP="00565E20">
      <w:pPr>
        <w:pStyle w:val="Heading2"/>
      </w:pPr>
    </w:p>
    <w:p w14:paraId="39928240" w14:textId="02298B83" w:rsidR="00565E20" w:rsidRDefault="00565E20" w:rsidP="00565E20">
      <w:pPr>
        <w:pStyle w:val="Heading2"/>
      </w:pPr>
      <w:r>
        <w:t>Thinking about the materiality of death</w:t>
      </w:r>
    </w:p>
    <w:p w14:paraId="28790C89" w14:textId="77777777" w:rsidR="00565E20" w:rsidRDefault="00565E20" w:rsidP="00565E20">
      <w:pPr>
        <w:pStyle w:val="Heading3"/>
      </w:pPr>
    </w:p>
    <w:p w14:paraId="60452B60" w14:textId="46E2B43E" w:rsidR="00565E20" w:rsidRDefault="00565E20" w:rsidP="00565E20">
      <w:pPr>
        <w:pStyle w:val="Heading3"/>
      </w:pPr>
      <w:r>
        <w:t>TASK – random material objects</w:t>
      </w:r>
    </w:p>
    <w:p w14:paraId="45766B20" w14:textId="6D152BFB" w:rsidR="00565E20" w:rsidRDefault="00565E20">
      <w:r>
        <w:t>Interpret the objects in front of you – either all or a choice you are picking. Discuss in groups of 5 how they could draw a light on the deceased one in whose tomb the things might have been found.</w:t>
      </w:r>
    </w:p>
    <w:p w14:paraId="533D89A8" w14:textId="22C94F8F" w:rsidR="00565E20" w:rsidRDefault="00565E20" w:rsidP="00565E20">
      <w:r>
        <w:t>Usually, i</w:t>
      </w:r>
      <w:r w:rsidRPr="00565E20">
        <w:t>nterpreting tomb assemblages involves </w:t>
      </w:r>
      <w:r w:rsidRPr="00565E20">
        <w:t>analysing</w:t>
      </w:r>
      <w:r w:rsidRPr="00565E20">
        <w:t xml:space="preserve"> the spatial, typological and contextual relationships of objects deposited with the deceased to reconstruct past mortuary practices, social identities, and belief systems. </w:t>
      </w:r>
    </w:p>
    <w:p w14:paraId="6A073188" w14:textId="1E217B12" w:rsidR="00565E20" w:rsidRDefault="00565E20" w:rsidP="00565E20">
      <w:r>
        <w:t>In the case here, we have seemingly random objects devoid of the archaeological context, so that we cannot use relational typology or assemblage theory.</w:t>
      </w:r>
    </w:p>
    <w:p w14:paraId="5E12E9ED" w14:textId="620FBAF7" w:rsidR="00565E20" w:rsidRDefault="00565E20" w:rsidP="00565E20">
      <w:r>
        <w:t>Nevertheless, think what such objects could tell us about the deceased.</w:t>
      </w:r>
    </w:p>
    <w:p w14:paraId="187B5169" w14:textId="1ABD8F3E" w:rsidR="000B22B2" w:rsidRDefault="000B22B2" w:rsidP="00565E20">
      <w:r>
        <w:t>You could try to answer questions such as:</w:t>
      </w:r>
    </w:p>
    <w:p w14:paraId="1EB1CCF0" w14:textId="3CEE125A" w:rsidR="00565E20" w:rsidRDefault="00565E20" w:rsidP="00565E20">
      <w:pPr>
        <w:pStyle w:val="ListParagraph"/>
        <w:numPr>
          <w:ilvl w:val="0"/>
          <w:numId w:val="1"/>
        </w:numPr>
      </w:pPr>
      <w:r>
        <w:t>How could they be used?</w:t>
      </w:r>
    </w:p>
    <w:p w14:paraId="64C69847" w14:textId="3DD1FB08" w:rsidR="00565E20" w:rsidRDefault="00565E20" w:rsidP="00565E20">
      <w:pPr>
        <w:pStyle w:val="ListParagraph"/>
        <w:numPr>
          <w:ilvl w:val="0"/>
          <w:numId w:val="1"/>
        </w:numPr>
      </w:pPr>
      <w:r>
        <w:t>Why might they be in the tomb?</w:t>
      </w:r>
      <w:r w:rsidR="000B22B2">
        <w:t xml:space="preserve"> What could be their significance?</w:t>
      </w:r>
    </w:p>
    <w:p w14:paraId="1014438E" w14:textId="42DFE311" w:rsidR="000B22B2" w:rsidRDefault="000B22B2" w:rsidP="00565E20">
      <w:pPr>
        <w:pStyle w:val="ListParagraph"/>
        <w:numPr>
          <w:ilvl w:val="0"/>
          <w:numId w:val="1"/>
        </w:numPr>
      </w:pPr>
      <w:r>
        <w:t>What is the objects’ function during life and during death? Is there a difference?</w:t>
      </w:r>
    </w:p>
    <w:p w14:paraId="3E792EBB" w14:textId="3BC452B3" w:rsidR="00565E20" w:rsidRDefault="00565E20" w:rsidP="00565E20">
      <w:pPr>
        <w:pStyle w:val="ListParagraph"/>
        <w:numPr>
          <w:ilvl w:val="0"/>
          <w:numId w:val="1"/>
        </w:numPr>
      </w:pPr>
      <w:r>
        <w:t>What does the specific object tell you?</w:t>
      </w:r>
    </w:p>
    <w:p w14:paraId="67919709" w14:textId="51E6DB8C" w:rsidR="00565E20" w:rsidRDefault="00565E20" w:rsidP="00565E20">
      <w:pPr>
        <w:pStyle w:val="ListParagraph"/>
        <w:numPr>
          <w:ilvl w:val="0"/>
          <w:numId w:val="1"/>
        </w:numPr>
      </w:pPr>
      <w:r>
        <w:t>If you look at objects combined, how does this change your perception?</w:t>
      </w:r>
    </w:p>
    <w:p w14:paraId="22475442" w14:textId="63D49762" w:rsidR="00565E20" w:rsidRDefault="000B22B2" w:rsidP="00565E20">
      <w:pPr>
        <w:pStyle w:val="ListParagraph"/>
        <w:numPr>
          <w:ilvl w:val="0"/>
          <w:numId w:val="1"/>
        </w:numPr>
      </w:pPr>
      <w:r>
        <w:t>By whom might they be used / needed?</w:t>
      </w:r>
    </w:p>
    <w:p w14:paraId="5AEC5EBA" w14:textId="1DACCEC5" w:rsidR="000B22B2" w:rsidRDefault="000B22B2" w:rsidP="00565E20">
      <w:pPr>
        <w:pStyle w:val="ListParagraph"/>
        <w:numPr>
          <w:ilvl w:val="0"/>
          <w:numId w:val="1"/>
        </w:numPr>
      </w:pPr>
      <w:r>
        <w:t>…</w:t>
      </w:r>
    </w:p>
    <w:p w14:paraId="0E40B685" w14:textId="77777777" w:rsidR="000B22B2" w:rsidRDefault="000B22B2" w:rsidP="000B22B2">
      <w:pPr>
        <w:ind w:left="360"/>
      </w:pPr>
    </w:p>
    <w:sectPr w:rsidR="000B22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E92F61"/>
    <w:multiLevelType w:val="hybridMultilevel"/>
    <w:tmpl w:val="A4D870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385360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5E20"/>
    <w:rsid w:val="000B22B2"/>
    <w:rsid w:val="001B7A62"/>
    <w:rsid w:val="001D090D"/>
    <w:rsid w:val="002D1329"/>
    <w:rsid w:val="00565E20"/>
    <w:rsid w:val="00B6426A"/>
    <w:rsid w:val="00E23B53"/>
    <w:rsid w:val="00F802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5E0BB"/>
  <w15:chartTrackingRefBased/>
  <w15:docId w15:val="{AA0EDD97-8B93-42E2-825A-B21F013C64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5E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65E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65E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5E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5E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5E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5E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5E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5E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5E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65E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65E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5E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5E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5E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5E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5E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5E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5E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5E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5E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5E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5E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5E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5E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5E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5E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5E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5E2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166</Words>
  <Characters>930</Characters>
  <Application>Microsoft Office Word</Application>
  <DocSecurity>0</DocSecurity>
  <Lines>42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Katharina Zinn</dc:creator>
  <cp:keywords/>
  <dc:description/>
  <cp:lastModifiedBy>Katharina Zinn</cp:lastModifiedBy>
  <cp:revision>1</cp:revision>
  <dcterms:created xsi:type="dcterms:W3CDTF">2026-03-02T09:37:00Z</dcterms:created>
  <dcterms:modified xsi:type="dcterms:W3CDTF">2026-03-02T09:51:00Z</dcterms:modified>
</cp:coreProperties>
</file>