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BAA55" w14:textId="0436256F" w:rsidR="00BE798B" w:rsidRDefault="00BE798B" w:rsidP="00BE798B">
      <w:pPr>
        <w:pStyle w:val="NormalWeb"/>
        <w:spacing w:before="0" w:beforeAutospacing="0" w:after="0" w:afterAutospacing="0"/>
        <w:ind w:left="-180" w:right="-334"/>
      </w:pPr>
      <w:r w:rsidRPr="004401AE">
        <w:rPr>
          <w:noProof/>
          <w:lang w:eastAsia="en-GB"/>
        </w:rPr>
        <w:drawing>
          <wp:inline distT="0" distB="0" distL="0" distR="0" wp14:anchorId="1825C442" wp14:editId="1FC2835C">
            <wp:extent cx="2381250" cy="933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266CD" w14:textId="77777777" w:rsidR="00BE798B" w:rsidRDefault="00BE798B" w:rsidP="00BE798B">
      <w:pPr>
        <w:pStyle w:val="NormalWeb"/>
        <w:spacing w:before="0" w:beforeAutospacing="0" w:after="0" w:afterAutospacing="0"/>
        <w:ind w:left="-180" w:right="-334"/>
      </w:pPr>
    </w:p>
    <w:p w14:paraId="398EC434" w14:textId="77777777" w:rsidR="00BE798B" w:rsidRPr="00E95BF7" w:rsidRDefault="00BE798B" w:rsidP="00BE798B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14:paraId="3509D0CA" w14:textId="77777777" w:rsidR="00BE798B" w:rsidRPr="00E95BF7" w:rsidRDefault="00BE798B" w:rsidP="00BE798B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14:paraId="7B34219B" w14:textId="77777777" w:rsidR="00BE798B" w:rsidRDefault="00BE798B" w:rsidP="00BE798B">
      <w:pPr>
        <w:spacing w:line="240" w:lineRule="auto"/>
        <w:jc w:val="center"/>
        <w:rPr>
          <w:rFonts w:ascii="Arial" w:hAnsi="Arial" w:cs="Arial"/>
          <w:sz w:val="20"/>
          <w:szCs w:val="20"/>
          <w:lang w:val="cy-GB"/>
        </w:rPr>
      </w:pPr>
    </w:p>
    <w:p w14:paraId="70EEEE49" w14:textId="1CA1833B" w:rsidR="00BE798B" w:rsidRPr="00E95BF7" w:rsidRDefault="00BE798B" w:rsidP="00BE798B">
      <w:pPr>
        <w:spacing w:line="240" w:lineRule="auto"/>
        <w:jc w:val="center"/>
        <w:rPr>
          <w:rFonts w:ascii="Arial" w:hAnsi="Arial" w:cs="Arial"/>
          <w:sz w:val="20"/>
          <w:szCs w:val="20"/>
          <w:lang w:val="cy-GB"/>
        </w:rPr>
      </w:pPr>
      <w:r w:rsidRPr="00E95BF7">
        <w:rPr>
          <w:rFonts w:ascii="Arial" w:hAnsi="Arial" w:cs="Arial"/>
          <w:sz w:val="20"/>
          <w:szCs w:val="20"/>
          <w:lang w:val="cy-GB"/>
        </w:rPr>
        <w:t>[Please insert this coversheet as the first page of the assignment you are submitting]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1980"/>
        <w:gridCol w:w="286"/>
        <w:gridCol w:w="1802"/>
      </w:tblGrid>
      <w:tr w:rsidR="00BE798B" w:rsidRPr="00E95BF7" w14:paraId="5CFD65EA" w14:textId="77777777" w:rsidTr="00A47371">
        <w:trPr>
          <w:trHeight w:val="724"/>
        </w:trPr>
        <w:tc>
          <w:tcPr>
            <w:tcW w:w="8856" w:type="dxa"/>
            <w:gridSpan w:val="4"/>
          </w:tcPr>
          <w:p w14:paraId="21D84F67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 w:rsidRPr="00E95BF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26AF9CA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Laura Elizabeth Johnson</w:t>
            </w:r>
          </w:p>
        </w:tc>
      </w:tr>
      <w:tr w:rsidR="00BE798B" w:rsidRPr="00E95BF7" w14:paraId="4E5FB116" w14:textId="77777777" w:rsidTr="00A47371">
        <w:trPr>
          <w:trHeight w:val="693"/>
        </w:trPr>
        <w:tc>
          <w:tcPr>
            <w:tcW w:w="4788" w:type="dxa"/>
          </w:tcPr>
          <w:p w14:paraId="003BB04F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CE7793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t xml:space="preserve"> </w:t>
            </w:r>
            <w:r w:rsidRPr="00215D2F">
              <w:rPr>
                <w:rFonts w:ascii="Arial" w:hAnsi="Arial" w:cs="Arial"/>
                <w:sz w:val="22"/>
                <w:szCs w:val="22"/>
              </w:rPr>
              <w:t>CYCS7015</w:t>
            </w:r>
          </w:p>
          <w:p w14:paraId="272183B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2"/>
            <w:vMerge w:val="restart"/>
          </w:tcPr>
          <w:p w14:paraId="4BC6610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University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1804618</w:t>
            </w:r>
          </w:p>
        </w:tc>
        <w:tc>
          <w:tcPr>
            <w:tcW w:w="1802" w:type="dxa"/>
            <w:vMerge w:val="restart"/>
          </w:tcPr>
          <w:p w14:paraId="14843F0B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5A3073B6" w14:textId="77777777" w:rsidR="00BE798B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Yes/No</w:t>
            </w:r>
            <w:r w:rsidR="008454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58B510" w14:textId="77777777" w:rsidR="0084546E" w:rsidRDefault="0084546E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073325C" w14:textId="05D9D0AC" w:rsidR="0084546E" w:rsidRPr="00E95BF7" w:rsidRDefault="0084546E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BE798B" w:rsidRPr="00E95BF7" w14:paraId="6B4949DC" w14:textId="77777777" w:rsidTr="00A47371">
        <w:trPr>
          <w:trHeight w:val="630"/>
        </w:trPr>
        <w:tc>
          <w:tcPr>
            <w:tcW w:w="4788" w:type="dxa"/>
          </w:tcPr>
          <w:p w14:paraId="481985A3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628A698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5D2F">
              <w:rPr>
                <w:rFonts w:ascii="Arial" w:hAnsi="Arial" w:cs="Arial"/>
                <w:sz w:val="22"/>
                <w:szCs w:val="22"/>
              </w:rPr>
              <w:t xml:space="preserve">Y </w:t>
            </w:r>
            <w:proofErr w:type="spellStart"/>
            <w:r w:rsidRPr="00215D2F">
              <w:rPr>
                <w:rFonts w:ascii="Arial" w:hAnsi="Arial" w:cs="Arial"/>
                <w:sz w:val="22"/>
                <w:szCs w:val="22"/>
              </w:rPr>
              <w:t>Mabinogi</w:t>
            </w:r>
            <w:proofErr w:type="spellEnd"/>
          </w:p>
          <w:p w14:paraId="308BC9AB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2"/>
            <w:vMerge/>
          </w:tcPr>
          <w:p w14:paraId="7DC484A7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  <w:vMerge/>
          </w:tcPr>
          <w:p w14:paraId="7721EB35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798B" w:rsidRPr="00E95BF7" w14:paraId="4DF3EDE1" w14:textId="77777777" w:rsidTr="00A47371">
        <w:trPr>
          <w:trHeight w:val="630"/>
        </w:trPr>
        <w:tc>
          <w:tcPr>
            <w:tcW w:w="8856" w:type="dxa"/>
            <w:gridSpan w:val="4"/>
          </w:tcPr>
          <w:p w14:paraId="75A375A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AE4934F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5D2F">
              <w:rPr>
                <w:rFonts w:ascii="Arial" w:hAnsi="Arial" w:cs="Arial"/>
                <w:sz w:val="22"/>
                <w:szCs w:val="22"/>
              </w:rPr>
              <w:t>Prof. Jane Cartwright</w:t>
            </w:r>
          </w:p>
        </w:tc>
      </w:tr>
      <w:tr w:rsidR="00BE798B" w:rsidRPr="00E95BF7" w14:paraId="4355508F" w14:textId="77777777" w:rsidTr="00A47371">
        <w:trPr>
          <w:trHeight w:val="630"/>
        </w:trPr>
        <w:tc>
          <w:tcPr>
            <w:tcW w:w="8856" w:type="dxa"/>
            <w:gridSpan w:val="4"/>
          </w:tcPr>
          <w:p w14:paraId="21F9A2B6" w14:textId="77777777" w:rsidR="00BE798B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0E3EF05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title: APPRECIATION- </w:t>
            </w:r>
            <w:r w:rsidRPr="00215D2F">
              <w:rPr>
                <w:rFonts w:ascii="Arial" w:hAnsi="Arial" w:cs="Arial"/>
                <w:sz w:val="22"/>
                <w:szCs w:val="22"/>
              </w:rPr>
              <w:t>SECTION A</w:t>
            </w:r>
          </w:p>
        </w:tc>
      </w:tr>
      <w:tr w:rsidR="00BE798B" w:rsidRPr="00E95BF7" w14:paraId="7F21EB0E" w14:textId="77777777" w:rsidTr="00A47371">
        <w:trPr>
          <w:trHeight w:val="630"/>
        </w:trPr>
        <w:tc>
          <w:tcPr>
            <w:tcW w:w="8856" w:type="dxa"/>
            <w:gridSpan w:val="4"/>
          </w:tcPr>
          <w:p w14:paraId="3B004B3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551D34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28, 2018</w:t>
            </w:r>
          </w:p>
        </w:tc>
      </w:tr>
      <w:tr w:rsidR="00BE798B" w:rsidRPr="00E95BF7" w14:paraId="3496CD08" w14:textId="77777777" w:rsidTr="00A47371">
        <w:trPr>
          <w:trHeight w:val="978"/>
        </w:trPr>
        <w:tc>
          <w:tcPr>
            <w:tcW w:w="8856" w:type="dxa"/>
            <w:gridSpan w:val="4"/>
            <w:shd w:val="clear" w:color="auto" w:fill="D9D9D9"/>
          </w:tcPr>
          <w:p w14:paraId="534369C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C3CD9B8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579420F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Laura Elizabeth Johnson</w:t>
            </w:r>
          </w:p>
          <w:p w14:paraId="37E8079A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Name ……………………………………………………………</w:t>
            </w:r>
          </w:p>
          <w:p w14:paraId="5B7863BA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798B" w:rsidRPr="00E95BF7" w14:paraId="7B24511B" w14:textId="77777777" w:rsidTr="00A47371">
        <w:trPr>
          <w:trHeight w:val="3972"/>
        </w:trPr>
        <w:tc>
          <w:tcPr>
            <w:tcW w:w="8856" w:type="dxa"/>
            <w:gridSpan w:val="4"/>
          </w:tcPr>
          <w:p w14:paraId="18448C6B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  <w:b/>
              </w:rPr>
            </w:pPr>
          </w:p>
          <w:p w14:paraId="18CB968D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BE798B" w:rsidRPr="00E95BF7" w14:paraId="39634D81" w14:textId="77777777" w:rsidTr="00A47371">
              <w:tc>
                <w:tcPr>
                  <w:tcW w:w="6970" w:type="dxa"/>
                </w:tcPr>
                <w:p w14:paraId="555B631B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  <w:p w14:paraId="2DF5F261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1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st</w:t>
                  </w:r>
                  <w:r w:rsidRPr="00E95BF7">
                    <w:rPr>
                      <w:rFonts w:ascii="Arial" w:hAnsi="Arial" w:cs="Arial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F603879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E798B" w:rsidRPr="00E95BF7" w14:paraId="43DC2140" w14:textId="77777777" w:rsidTr="00A47371">
              <w:tc>
                <w:tcPr>
                  <w:tcW w:w="6970" w:type="dxa"/>
                </w:tcPr>
                <w:p w14:paraId="31A115A5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  <w:p w14:paraId="0BC8353C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2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nd</w:t>
                  </w:r>
                  <w:r w:rsidRPr="00E95BF7">
                    <w:rPr>
                      <w:rFonts w:ascii="Arial" w:hAnsi="Arial" w:cs="Arial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1AAEED8E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E798B" w:rsidRPr="00E95BF7" w14:paraId="2BAA1093" w14:textId="77777777" w:rsidTr="00A47371">
              <w:tc>
                <w:tcPr>
                  <w:tcW w:w="6970" w:type="dxa"/>
                </w:tcPr>
                <w:p w14:paraId="6EF464B8" w14:textId="77777777" w:rsidR="00BE798B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  <w:p w14:paraId="30C8EA32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Agreed Internal Mark</w:t>
                  </w:r>
                </w:p>
              </w:tc>
              <w:tc>
                <w:tcPr>
                  <w:tcW w:w="1660" w:type="dxa"/>
                </w:tcPr>
                <w:p w14:paraId="26CD43AD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E798B" w:rsidRPr="00E95BF7" w14:paraId="3E3521D0" w14:textId="77777777" w:rsidTr="00A47371">
              <w:tc>
                <w:tcPr>
                  <w:tcW w:w="6970" w:type="dxa"/>
                </w:tcPr>
                <w:p w14:paraId="364AB13E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  <w:p w14:paraId="6A7E6931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External Examiner mark (if relevant)</w:t>
                  </w:r>
                </w:p>
              </w:tc>
              <w:tc>
                <w:tcPr>
                  <w:tcW w:w="1660" w:type="dxa"/>
                </w:tcPr>
                <w:p w14:paraId="0E967C8F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E798B" w:rsidRPr="00E95BF7" w14:paraId="391E8C6B" w14:textId="77777777" w:rsidTr="00A47371">
              <w:tc>
                <w:tcPr>
                  <w:tcW w:w="6970" w:type="dxa"/>
                </w:tcPr>
                <w:p w14:paraId="175EF451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  <w:p w14:paraId="30CF9368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E95BF7">
                    <w:rPr>
                      <w:rFonts w:ascii="Arial" w:hAnsi="Arial" w:cs="Arial"/>
                      <w:b/>
                    </w:rPr>
                    <w:t>Final Mark</w:t>
                  </w:r>
                </w:p>
                <w:p w14:paraId="2656B74D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60" w:type="dxa"/>
                </w:tcPr>
                <w:p w14:paraId="67C2D97D" w14:textId="77777777" w:rsidR="00BE798B" w:rsidRPr="00E95BF7" w:rsidRDefault="00BE798B" w:rsidP="00BE798B">
                  <w:pPr>
                    <w:spacing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3FDAFF3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53D745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left="142" w:righ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NB.  All marks are provisional until confirmed by the Final Examination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Board</w:t>
            </w:r>
          </w:p>
          <w:p w14:paraId="29762B5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686D36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327F9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5AEED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24A99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8B017D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C4E70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DF34B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F524BA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8EC8F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C0B68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Marker 1:</w:t>
            </w:r>
          </w:p>
          <w:p w14:paraId="1C260F43" w14:textId="77777777" w:rsidR="00BE798B" w:rsidRPr="00E95BF7" w:rsidRDefault="00BE798B" w:rsidP="00BE798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Comments:</w:t>
            </w:r>
          </w:p>
        </w:tc>
      </w:tr>
      <w:tr w:rsidR="00BE798B" w:rsidRPr="00E95BF7" w14:paraId="19C65EF3" w14:textId="77777777" w:rsidTr="00A47371">
        <w:trPr>
          <w:trHeight w:val="408"/>
        </w:trPr>
        <w:tc>
          <w:tcPr>
            <w:tcW w:w="6768" w:type="dxa"/>
            <w:gridSpan w:val="2"/>
          </w:tcPr>
          <w:p w14:paraId="3B487BDC" w14:textId="77777777" w:rsidR="00BE798B" w:rsidRPr="00E95BF7" w:rsidRDefault="00BE798B" w:rsidP="00BE798B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Marker 1 signature:</w:t>
            </w:r>
          </w:p>
        </w:tc>
        <w:tc>
          <w:tcPr>
            <w:tcW w:w="2088" w:type="dxa"/>
            <w:gridSpan w:val="2"/>
          </w:tcPr>
          <w:p w14:paraId="66C474EC" w14:textId="77777777" w:rsidR="00BE798B" w:rsidRPr="00E95BF7" w:rsidRDefault="00BE798B" w:rsidP="00BE798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BE798B" w:rsidRPr="00E95BF7" w14:paraId="5100860A" w14:textId="77777777" w:rsidTr="00A47371">
        <w:tc>
          <w:tcPr>
            <w:tcW w:w="8856" w:type="dxa"/>
            <w:gridSpan w:val="4"/>
          </w:tcPr>
          <w:p w14:paraId="6A35424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183B976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 / Moderator:</w:t>
            </w:r>
          </w:p>
          <w:p w14:paraId="412AF69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43125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02272E3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9E308D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B9730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7DC8C6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C44D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3A087C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6433BF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21F0CB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1F5D62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4E56F1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6A02F6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E798B" w:rsidRPr="00E95BF7" w14:paraId="619FEE70" w14:textId="77777777" w:rsidTr="00A47371">
        <w:trPr>
          <w:trHeight w:val="398"/>
        </w:trPr>
        <w:tc>
          <w:tcPr>
            <w:tcW w:w="6768" w:type="dxa"/>
            <w:gridSpan w:val="2"/>
          </w:tcPr>
          <w:p w14:paraId="1C2302FB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 2 / Moderator signature:</w:t>
            </w:r>
          </w:p>
        </w:tc>
        <w:tc>
          <w:tcPr>
            <w:tcW w:w="2088" w:type="dxa"/>
            <w:gridSpan w:val="2"/>
          </w:tcPr>
          <w:p w14:paraId="0636066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BE798B" w:rsidRPr="00E95BF7" w14:paraId="50E0F647" w14:textId="77777777" w:rsidTr="00A47371">
        <w:trPr>
          <w:trHeight w:val="720"/>
        </w:trPr>
        <w:tc>
          <w:tcPr>
            <w:tcW w:w="8856" w:type="dxa"/>
            <w:gridSpan w:val="4"/>
          </w:tcPr>
          <w:p w14:paraId="4F8B1CCC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  <w:b/>
              </w:rPr>
            </w:pPr>
          </w:p>
          <w:p w14:paraId="26DC9D58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  <w:b/>
              </w:rPr>
            </w:pPr>
            <w:r w:rsidRPr="00E95BF7">
              <w:rPr>
                <w:rFonts w:ascii="Arial" w:hAnsi="Arial" w:cs="Arial"/>
                <w:b/>
              </w:rPr>
              <w:t>External Examiner’s comments (if relevant):</w:t>
            </w:r>
          </w:p>
          <w:p w14:paraId="788D0DA2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5109CB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F19A04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AE9386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5E5020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34AA4C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761B2D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FD4099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A410B6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1FBDE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2C8671C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2899EE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A6037F" w14:textId="77777777" w:rsidR="00BE798B" w:rsidRPr="00E95BF7" w:rsidRDefault="00BE798B" w:rsidP="00BE798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E798B" w:rsidRPr="00E95BF7" w14:paraId="2468212F" w14:textId="77777777" w:rsidTr="00A47371">
        <w:trPr>
          <w:trHeight w:val="479"/>
        </w:trPr>
        <w:tc>
          <w:tcPr>
            <w:tcW w:w="6768" w:type="dxa"/>
            <w:gridSpan w:val="2"/>
          </w:tcPr>
          <w:p w14:paraId="6154E525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External Examiner signature:</w:t>
            </w:r>
          </w:p>
        </w:tc>
        <w:tc>
          <w:tcPr>
            <w:tcW w:w="2088" w:type="dxa"/>
            <w:gridSpan w:val="2"/>
          </w:tcPr>
          <w:p w14:paraId="10E7B71A" w14:textId="77777777" w:rsidR="00BE798B" w:rsidRPr="00E95BF7" w:rsidRDefault="00BE798B" w:rsidP="00BE798B">
            <w:pPr>
              <w:spacing w:line="240" w:lineRule="auto"/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Date:</w:t>
            </w:r>
          </w:p>
        </w:tc>
      </w:tr>
    </w:tbl>
    <w:p w14:paraId="49CDDF84" w14:textId="77777777" w:rsidR="00BE798B" w:rsidRPr="00E95BF7" w:rsidRDefault="00BE798B" w:rsidP="00BE798B">
      <w:pPr>
        <w:pStyle w:val="NormalWeb"/>
        <w:spacing w:before="0" w:beforeAutospacing="0" w:after="0" w:afterAutospacing="0"/>
        <w:ind w:right="-334"/>
        <w:rPr>
          <w:rFonts w:ascii="Arial" w:hAnsi="Arial" w:cs="Arial"/>
          <w:bCs/>
        </w:rPr>
      </w:pPr>
    </w:p>
    <w:p w14:paraId="2B6AE726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0B01CC04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178E1EE4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3D1972A5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5CE72665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0FA8C4C9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77AAE9CD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71F04332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4D9928B5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42D42E72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58491169" w14:textId="77777777" w:rsidR="00BE798B" w:rsidRDefault="00BE798B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</w:p>
    <w:p w14:paraId="5D37FCEB" w14:textId="544934FF" w:rsidR="001174A8" w:rsidRDefault="007B6CD5" w:rsidP="001174A8">
      <w:pPr>
        <w:spacing w:after="0" w:line="480" w:lineRule="auto"/>
        <w:contextualSpacing/>
        <w:jc w:val="center"/>
        <w:rPr>
          <w:rStyle w:val="fnt0"/>
          <w:rFonts w:ascii="Times New Roman" w:hAnsi="Times New Roman"/>
          <w:sz w:val="24"/>
          <w:szCs w:val="24"/>
        </w:rPr>
      </w:pPr>
      <w:r>
        <w:rPr>
          <w:rStyle w:val="fnt0"/>
          <w:rFonts w:ascii="Times New Roman" w:hAnsi="Times New Roman"/>
          <w:sz w:val="24"/>
          <w:szCs w:val="24"/>
        </w:rPr>
        <w:lastRenderedPageBreak/>
        <w:t>Section A</w:t>
      </w:r>
    </w:p>
    <w:p w14:paraId="1A7A5CDC" w14:textId="4108726F" w:rsidR="00E56671" w:rsidRPr="001174A8" w:rsidRDefault="00FE76F7" w:rsidP="001174A8">
      <w:pPr>
        <w:spacing w:after="0" w:line="480" w:lineRule="auto"/>
        <w:ind w:firstLine="720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Upon inspection,</w:t>
      </w:r>
      <w:r w:rsidR="00E56671">
        <w:rPr>
          <w:rFonts w:ascii="Times New Roman" w:hAnsi="Times New Roman"/>
          <w:sz w:val="24"/>
          <w:szCs w:val="24"/>
        </w:rPr>
        <w:t xml:space="preserve"> one might immediately assume that the overall significance of </w:t>
      </w:r>
      <w:proofErr w:type="spellStart"/>
      <w:r w:rsidR="00E56671">
        <w:rPr>
          <w:rFonts w:ascii="Times New Roman" w:hAnsi="Times New Roman"/>
          <w:sz w:val="24"/>
          <w:szCs w:val="24"/>
        </w:rPr>
        <w:t>Pwyll</w:t>
      </w:r>
      <w:proofErr w:type="spellEnd"/>
      <w:r w:rsidR="00E56671">
        <w:rPr>
          <w:rFonts w:ascii="Times New Roman" w:hAnsi="Times New Roman"/>
          <w:sz w:val="24"/>
          <w:szCs w:val="24"/>
        </w:rPr>
        <w:t xml:space="preserve"> and Rhiannon’s encounter is merely a reflection of the hunt so popularized in medieval literature whereby a beautiful wom</w:t>
      </w:r>
      <w:r>
        <w:rPr>
          <w:rFonts w:ascii="Times New Roman" w:hAnsi="Times New Roman"/>
          <w:sz w:val="24"/>
          <w:szCs w:val="24"/>
        </w:rPr>
        <w:t>a</w:t>
      </w:r>
      <w:r w:rsidR="00E56671">
        <w:rPr>
          <w:rFonts w:ascii="Times New Roman" w:hAnsi="Times New Roman"/>
          <w:sz w:val="24"/>
          <w:szCs w:val="24"/>
        </w:rPr>
        <w:t>n is the object of the pursuit.</w:t>
      </w:r>
      <w:r w:rsidR="000968C9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="00E56671">
        <w:rPr>
          <w:rFonts w:ascii="Times New Roman" w:hAnsi="Times New Roman"/>
          <w:sz w:val="24"/>
          <w:szCs w:val="24"/>
        </w:rPr>
        <w:t xml:space="preserve"> </w:t>
      </w:r>
      <w:r w:rsidR="00C73AF3">
        <w:rPr>
          <w:rFonts w:ascii="Times New Roman" w:hAnsi="Times New Roman"/>
          <w:sz w:val="24"/>
          <w:szCs w:val="24"/>
        </w:rPr>
        <w:t xml:space="preserve">However, this passage frames </w:t>
      </w:r>
      <w:r w:rsidR="00AE1602">
        <w:rPr>
          <w:rFonts w:ascii="Times New Roman" w:hAnsi="Times New Roman"/>
          <w:sz w:val="24"/>
          <w:szCs w:val="24"/>
        </w:rPr>
        <w:t xml:space="preserve">meaningful events such as the birth of </w:t>
      </w:r>
      <w:proofErr w:type="spellStart"/>
      <w:r w:rsidR="00AE1602" w:rsidRPr="00AE1602">
        <w:rPr>
          <w:rFonts w:ascii="Times New Roman" w:hAnsi="Times New Roman"/>
          <w:sz w:val="24"/>
          <w:szCs w:val="24"/>
        </w:rPr>
        <w:t>Pryderi</w:t>
      </w:r>
      <w:proofErr w:type="spellEnd"/>
      <w:r w:rsidR="00AE1602">
        <w:rPr>
          <w:rFonts w:ascii="Times New Roman" w:hAnsi="Times New Roman"/>
          <w:sz w:val="24"/>
          <w:szCs w:val="24"/>
        </w:rPr>
        <w:t xml:space="preserve"> and the loss of Rhiannon’s otherworldliness.</w:t>
      </w:r>
      <w:r w:rsidR="00581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44EF">
        <w:rPr>
          <w:rFonts w:ascii="Times New Roman" w:hAnsi="Times New Roman"/>
          <w:sz w:val="24"/>
          <w:szCs w:val="24"/>
        </w:rPr>
        <w:t>Pwyll’s</w:t>
      </w:r>
      <w:proofErr w:type="spellEnd"/>
      <w:r w:rsidR="000844EF">
        <w:rPr>
          <w:rFonts w:ascii="Times New Roman" w:hAnsi="Times New Roman"/>
          <w:sz w:val="24"/>
          <w:szCs w:val="24"/>
        </w:rPr>
        <w:t xml:space="preserve"> ascension to the magical mound Gorsedd </w:t>
      </w:r>
      <w:proofErr w:type="spellStart"/>
      <w:r w:rsidR="000844EF">
        <w:rPr>
          <w:rFonts w:ascii="Times New Roman" w:hAnsi="Times New Roman"/>
          <w:sz w:val="24"/>
          <w:szCs w:val="24"/>
        </w:rPr>
        <w:t>Arberth</w:t>
      </w:r>
      <w:proofErr w:type="spellEnd"/>
      <w:r w:rsidR="00894617">
        <w:rPr>
          <w:rFonts w:ascii="Times New Roman" w:hAnsi="Times New Roman"/>
          <w:sz w:val="24"/>
          <w:szCs w:val="24"/>
        </w:rPr>
        <w:t xml:space="preserve"> results in his second encounter with the otherworld</w:t>
      </w:r>
      <w:r w:rsidR="00894617">
        <w:rPr>
          <w:rStyle w:val="FootnoteReference"/>
          <w:rFonts w:ascii="Times New Roman" w:hAnsi="Times New Roman"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 xml:space="preserve"> </w:t>
      </w:r>
      <w:r w:rsidR="00894617">
        <w:rPr>
          <w:rFonts w:ascii="Times New Roman" w:hAnsi="Times New Roman"/>
          <w:sz w:val="24"/>
          <w:szCs w:val="24"/>
        </w:rPr>
        <w:t>and his pursuit after Rhiannon</w:t>
      </w:r>
      <w:r w:rsidR="00DB7C4C">
        <w:rPr>
          <w:rFonts w:ascii="Times New Roman" w:hAnsi="Times New Roman"/>
          <w:sz w:val="24"/>
          <w:szCs w:val="24"/>
        </w:rPr>
        <w:t>. The passage establishes Rhiannon’s supernatural being as well as her power to influence the events throughout the other branches.</w:t>
      </w:r>
      <w:r w:rsidR="00DD4BB6">
        <w:rPr>
          <w:rStyle w:val="FootnoteReference"/>
          <w:rFonts w:ascii="Times New Roman" w:hAnsi="Times New Roman"/>
          <w:sz w:val="24"/>
          <w:szCs w:val="24"/>
        </w:rPr>
        <w:footnoteReference w:id="3"/>
      </w:r>
      <w:r w:rsidR="00DB7C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B7C4C">
        <w:rPr>
          <w:rFonts w:ascii="Times New Roman" w:hAnsi="Times New Roman"/>
          <w:sz w:val="24"/>
          <w:szCs w:val="24"/>
        </w:rPr>
        <w:t>Sioned</w:t>
      </w:r>
      <w:proofErr w:type="spellEnd"/>
      <w:r w:rsidR="00DB7C4C">
        <w:rPr>
          <w:rFonts w:ascii="Times New Roman" w:hAnsi="Times New Roman"/>
          <w:sz w:val="24"/>
          <w:szCs w:val="24"/>
        </w:rPr>
        <w:t xml:space="preserve"> Davies observe</w:t>
      </w:r>
      <w:r w:rsidR="00CE2AF0">
        <w:rPr>
          <w:rFonts w:ascii="Times New Roman" w:hAnsi="Times New Roman"/>
          <w:sz w:val="24"/>
          <w:szCs w:val="24"/>
        </w:rPr>
        <w:t>s that Rhiannon places ‘men in situations where they must make decisions, and their choice determines the fate of all concerned.’</w:t>
      </w:r>
      <w:r w:rsidR="00CE2AF0">
        <w:rPr>
          <w:rStyle w:val="FootnoteReference"/>
          <w:rFonts w:ascii="Times New Roman" w:hAnsi="Times New Roman"/>
          <w:sz w:val="24"/>
          <w:szCs w:val="24"/>
        </w:rPr>
        <w:footnoteReference w:id="4"/>
      </w:r>
      <w:r w:rsidR="00910EF7">
        <w:rPr>
          <w:rFonts w:ascii="Times New Roman" w:hAnsi="Times New Roman"/>
          <w:sz w:val="24"/>
          <w:szCs w:val="24"/>
        </w:rPr>
        <w:t xml:space="preserve"> </w:t>
      </w:r>
      <w:r w:rsidR="00205E31">
        <w:rPr>
          <w:rFonts w:ascii="Times New Roman" w:hAnsi="Times New Roman"/>
          <w:sz w:val="24"/>
          <w:szCs w:val="24"/>
        </w:rPr>
        <w:t xml:space="preserve">So it is with </w:t>
      </w:r>
      <w:proofErr w:type="spellStart"/>
      <w:r w:rsidR="00205E31">
        <w:rPr>
          <w:rFonts w:ascii="Times New Roman" w:hAnsi="Times New Roman"/>
          <w:sz w:val="24"/>
          <w:szCs w:val="24"/>
        </w:rPr>
        <w:t>Pwyll</w:t>
      </w:r>
      <w:proofErr w:type="spellEnd"/>
      <w:r w:rsidR="00205E31">
        <w:rPr>
          <w:rFonts w:ascii="Times New Roman" w:hAnsi="Times New Roman"/>
          <w:sz w:val="24"/>
          <w:szCs w:val="24"/>
        </w:rPr>
        <w:t xml:space="preserve"> who sets into motion a feud with </w:t>
      </w:r>
      <w:proofErr w:type="spellStart"/>
      <w:r w:rsidR="00205E31" w:rsidRPr="00205E31">
        <w:rPr>
          <w:rFonts w:ascii="Times New Roman" w:hAnsi="Times New Roman"/>
          <w:sz w:val="24"/>
          <w:szCs w:val="24"/>
        </w:rPr>
        <w:t>Gwawl</w:t>
      </w:r>
      <w:proofErr w:type="spellEnd"/>
      <w:r w:rsidR="00205E31" w:rsidRPr="00205E31">
        <w:rPr>
          <w:rFonts w:ascii="Times New Roman" w:hAnsi="Times New Roman"/>
          <w:sz w:val="24"/>
          <w:szCs w:val="24"/>
        </w:rPr>
        <w:t xml:space="preserve"> ap </w:t>
      </w:r>
      <w:proofErr w:type="spellStart"/>
      <w:r w:rsidR="00205E31" w:rsidRPr="00205E31">
        <w:rPr>
          <w:rFonts w:ascii="Times New Roman" w:hAnsi="Times New Roman"/>
          <w:sz w:val="24"/>
          <w:szCs w:val="24"/>
        </w:rPr>
        <w:t>Clud</w:t>
      </w:r>
      <w:proofErr w:type="spellEnd"/>
      <w:r w:rsidR="00205E31">
        <w:rPr>
          <w:rFonts w:ascii="Times New Roman" w:hAnsi="Times New Roman"/>
          <w:sz w:val="24"/>
          <w:szCs w:val="24"/>
        </w:rPr>
        <w:t xml:space="preserve"> which will manifest itself in the Third Branch with the kidnapping of Rhiannon and </w:t>
      </w:r>
      <w:proofErr w:type="spellStart"/>
      <w:r w:rsidR="00205E31">
        <w:rPr>
          <w:rFonts w:ascii="Times New Roman" w:hAnsi="Times New Roman"/>
          <w:sz w:val="24"/>
          <w:szCs w:val="24"/>
        </w:rPr>
        <w:t>Pryderi</w:t>
      </w:r>
      <w:proofErr w:type="spellEnd"/>
      <w:r w:rsidR="00205E31">
        <w:rPr>
          <w:rFonts w:ascii="Times New Roman" w:hAnsi="Times New Roman"/>
          <w:sz w:val="24"/>
          <w:szCs w:val="24"/>
        </w:rPr>
        <w:t xml:space="preserve"> by the </w:t>
      </w:r>
      <w:r w:rsidR="00205E31" w:rsidRPr="00205E31">
        <w:rPr>
          <w:rFonts w:ascii="Times New Roman" w:hAnsi="Times New Roman"/>
          <w:sz w:val="24"/>
          <w:szCs w:val="24"/>
        </w:rPr>
        <w:t xml:space="preserve">magician </w:t>
      </w:r>
      <w:proofErr w:type="spellStart"/>
      <w:r w:rsidR="00205E31" w:rsidRPr="00205E31">
        <w:rPr>
          <w:rFonts w:ascii="Times New Roman" w:hAnsi="Times New Roman"/>
          <w:sz w:val="24"/>
          <w:szCs w:val="24"/>
        </w:rPr>
        <w:t>Llwyd</w:t>
      </w:r>
      <w:proofErr w:type="spellEnd"/>
      <w:r w:rsidR="00205E31" w:rsidRPr="00205E31">
        <w:rPr>
          <w:rFonts w:ascii="Times New Roman" w:hAnsi="Times New Roman"/>
          <w:sz w:val="24"/>
          <w:szCs w:val="24"/>
        </w:rPr>
        <w:t xml:space="preserve"> ap </w:t>
      </w:r>
      <w:proofErr w:type="spellStart"/>
      <w:r w:rsidR="00205E31" w:rsidRPr="00205E31">
        <w:rPr>
          <w:rFonts w:ascii="Times New Roman" w:hAnsi="Times New Roman"/>
          <w:sz w:val="24"/>
          <w:szCs w:val="24"/>
        </w:rPr>
        <w:t>Cilcoed</w:t>
      </w:r>
      <w:proofErr w:type="spellEnd"/>
      <w:r w:rsidR="00205E31">
        <w:rPr>
          <w:rFonts w:ascii="Times New Roman" w:hAnsi="Times New Roman"/>
          <w:sz w:val="24"/>
          <w:szCs w:val="24"/>
        </w:rPr>
        <w:t xml:space="preserve">. </w:t>
      </w:r>
      <w:r w:rsidR="00AD5877">
        <w:rPr>
          <w:rFonts w:ascii="Times New Roman" w:hAnsi="Times New Roman"/>
          <w:sz w:val="24"/>
          <w:szCs w:val="24"/>
        </w:rPr>
        <w:t xml:space="preserve">John Koch argues that </w:t>
      </w:r>
      <w:r w:rsidR="00677D78">
        <w:rPr>
          <w:rFonts w:ascii="Times New Roman" w:hAnsi="Times New Roman"/>
          <w:sz w:val="24"/>
          <w:szCs w:val="24"/>
        </w:rPr>
        <w:t>it is</w:t>
      </w:r>
      <w:r w:rsidR="00AD5877">
        <w:rPr>
          <w:rFonts w:ascii="Times New Roman" w:hAnsi="Times New Roman"/>
          <w:sz w:val="24"/>
          <w:szCs w:val="24"/>
        </w:rPr>
        <w:t xml:space="preserve"> significan</w:t>
      </w:r>
      <w:r w:rsidR="00677D78">
        <w:rPr>
          <w:rFonts w:ascii="Times New Roman" w:hAnsi="Times New Roman"/>
          <w:sz w:val="24"/>
          <w:szCs w:val="24"/>
        </w:rPr>
        <w:t xml:space="preserve">t that </w:t>
      </w:r>
      <w:r w:rsidR="00AD5877">
        <w:rPr>
          <w:rFonts w:ascii="Times New Roman" w:hAnsi="Times New Roman"/>
          <w:sz w:val="24"/>
          <w:szCs w:val="24"/>
        </w:rPr>
        <w:t xml:space="preserve">this passage </w:t>
      </w:r>
      <w:r w:rsidR="00677D78">
        <w:rPr>
          <w:rFonts w:ascii="Times New Roman" w:hAnsi="Times New Roman"/>
          <w:sz w:val="24"/>
          <w:szCs w:val="24"/>
        </w:rPr>
        <w:t>reassures</w:t>
      </w:r>
      <w:r w:rsidR="00AD58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5877">
        <w:rPr>
          <w:rFonts w:ascii="Times New Roman" w:hAnsi="Times New Roman"/>
          <w:sz w:val="24"/>
          <w:szCs w:val="24"/>
        </w:rPr>
        <w:t>Pwyll’s</w:t>
      </w:r>
      <w:proofErr w:type="spellEnd"/>
      <w:r w:rsidR="00AD5877">
        <w:rPr>
          <w:rFonts w:ascii="Times New Roman" w:hAnsi="Times New Roman"/>
          <w:sz w:val="24"/>
          <w:szCs w:val="24"/>
        </w:rPr>
        <w:t xml:space="preserve"> sovereignty over Dyfed </w:t>
      </w:r>
      <w:r w:rsidR="00677D78">
        <w:rPr>
          <w:rFonts w:ascii="Times New Roman" w:hAnsi="Times New Roman"/>
          <w:sz w:val="24"/>
          <w:szCs w:val="24"/>
        </w:rPr>
        <w:t>following</w:t>
      </w:r>
      <w:r w:rsidR="00AD5877">
        <w:rPr>
          <w:rFonts w:ascii="Times New Roman" w:hAnsi="Times New Roman"/>
          <w:sz w:val="24"/>
          <w:szCs w:val="24"/>
        </w:rPr>
        <w:t xml:space="preserve"> his marriage to Rhiannon (</w:t>
      </w:r>
      <w:r w:rsidR="00677D78">
        <w:rPr>
          <w:rFonts w:ascii="Times New Roman" w:hAnsi="Times New Roman"/>
          <w:sz w:val="24"/>
          <w:szCs w:val="24"/>
        </w:rPr>
        <w:t>an embodiment</w:t>
      </w:r>
      <w:r w:rsidR="00AD5877">
        <w:rPr>
          <w:rFonts w:ascii="Times New Roman" w:hAnsi="Times New Roman"/>
          <w:sz w:val="24"/>
          <w:szCs w:val="24"/>
        </w:rPr>
        <w:t xml:space="preserve"> </w:t>
      </w:r>
      <w:r w:rsidR="00677D78">
        <w:rPr>
          <w:rFonts w:ascii="Times New Roman" w:hAnsi="Times New Roman"/>
          <w:sz w:val="24"/>
          <w:szCs w:val="24"/>
        </w:rPr>
        <w:t xml:space="preserve">of the </w:t>
      </w:r>
      <w:r w:rsidR="00AD5877">
        <w:rPr>
          <w:rFonts w:ascii="Times New Roman" w:hAnsi="Times New Roman"/>
          <w:sz w:val="24"/>
          <w:szCs w:val="24"/>
        </w:rPr>
        <w:t>Sovereignty Goddess).</w:t>
      </w:r>
      <w:r w:rsidR="00AD5877">
        <w:rPr>
          <w:rStyle w:val="FootnoteReference"/>
          <w:rFonts w:ascii="Times New Roman" w:hAnsi="Times New Roman"/>
          <w:sz w:val="24"/>
          <w:szCs w:val="24"/>
        </w:rPr>
        <w:footnoteReference w:id="5"/>
      </w:r>
      <w:r w:rsidR="00743D8F">
        <w:rPr>
          <w:rFonts w:ascii="Times New Roman" w:hAnsi="Times New Roman"/>
          <w:sz w:val="24"/>
          <w:szCs w:val="24"/>
        </w:rPr>
        <w:t xml:space="preserve"> Moreover, </w:t>
      </w:r>
      <w:r w:rsidR="00F45F83">
        <w:rPr>
          <w:rFonts w:ascii="Times New Roman" w:hAnsi="Times New Roman"/>
          <w:sz w:val="24"/>
          <w:szCs w:val="24"/>
        </w:rPr>
        <w:t xml:space="preserve">this </w:t>
      </w:r>
      <w:r w:rsidR="00743D8F">
        <w:rPr>
          <w:rFonts w:ascii="Times New Roman" w:hAnsi="Times New Roman"/>
          <w:sz w:val="24"/>
          <w:szCs w:val="24"/>
        </w:rPr>
        <w:t xml:space="preserve">passage </w:t>
      </w:r>
      <w:r w:rsidR="00F45F83">
        <w:rPr>
          <w:rFonts w:ascii="Times New Roman" w:hAnsi="Times New Roman"/>
          <w:sz w:val="24"/>
          <w:szCs w:val="24"/>
        </w:rPr>
        <w:t>frames</w:t>
      </w:r>
      <w:r w:rsidR="00743D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43D8F">
        <w:rPr>
          <w:rFonts w:ascii="Times New Roman" w:hAnsi="Times New Roman"/>
          <w:sz w:val="24"/>
          <w:szCs w:val="24"/>
        </w:rPr>
        <w:t>Pryderi</w:t>
      </w:r>
      <w:r w:rsidR="001A3EB3">
        <w:rPr>
          <w:rFonts w:ascii="Times New Roman" w:hAnsi="Times New Roman"/>
          <w:sz w:val="24"/>
          <w:szCs w:val="24"/>
        </w:rPr>
        <w:t>’s</w:t>
      </w:r>
      <w:proofErr w:type="spellEnd"/>
      <w:r w:rsidR="00743D8F">
        <w:rPr>
          <w:rFonts w:ascii="Times New Roman" w:hAnsi="Times New Roman"/>
          <w:sz w:val="24"/>
          <w:szCs w:val="24"/>
        </w:rPr>
        <w:t xml:space="preserve"> (the heroe) birth and his future exploits</w:t>
      </w:r>
      <w:r w:rsidR="00E10675">
        <w:rPr>
          <w:rFonts w:ascii="Times New Roman" w:hAnsi="Times New Roman"/>
          <w:sz w:val="24"/>
          <w:szCs w:val="24"/>
        </w:rPr>
        <w:t xml:space="preserve"> </w:t>
      </w:r>
      <w:r w:rsidR="00F45F83">
        <w:rPr>
          <w:rFonts w:ascii="Times New Roman" w:hAnsi="Times New Roman"/>
          <w:sz w:val="24"/>
          <w:szCs w:val="24"/>
        </w:rPr>
        <w:t xml:space="preserve">including his encounter with </w:t>
      </w:r>
      <w:proofErr w:type="spellStart"/>
      <w:r w:rsidR="00F45F83">
        <w:rPr>
          <w:rFonts w:ascii="Times New Roman" w:hAnsi="Times New Roman"/>
          <w:sz w:val="24"/>
          <w:szCs w:val="24"/>
        </w:rPr>
        <w:t>Gwawl’s</w:t>
      </w:r>
      <w:proofErr w:type="spellEnd"/>
      <w:r w:rsidR="00F45F83">
        <w:rPr>
          <w:rFonts w:ascii="Times New Roman" w:hAnsi="Times New Roman"/>
          <w:sz w:val="24"/>
          <w:szCs w:val="24"/>
        </w:rPr>
        <w:t xml:space="preserve"> avenger.</w:t>
      </w:r>
    </w:p>
    <w:p w14:paraId="5E04956E" w14:textId="1559F01D" w:rsidR="00A871D0" w:rsidRDefault="00A871D0" w:rsidP="001174A8">
      <w:pPr>
        <w:spacing w:after="0" w:line="48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It is the joining of the two that gives birth to major events in the other branches such as the kidnapping of </w:t>
      </w:r>
      <w:proofErr w:type="spellStart"/>
      <w:r w:rsidR="00055E0E">
        <w:rPr>
          <w:rFonts w:ascii="Times New Roman" w:hAnsi="Times New Roman"/>
          <w:sz w:val="24"/>
          <w:szCs w:val="24"/>
        </w:rPr>
        <w:t>Pryderi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the accusation against</w:t>
      </w:r>
      <w:r>
        <w:rPr>
          <w:rFonts w:ascii="Times New Roman" w:hAnsi="Times New Roman"/>
          <w:sz w:val="24"/>
          <w:szCs w:val="24"/>
        </w:rPr>
        <w:t xml:space="preserve"> Rhiannon</w:t>
      </w:r>
      <w:r>
        <w:rPr>
          <w:rFonts w:ascii="Times New Roman" w:hAnsi="Times New Roman"/>
          <w:sz w:val="24"/>
          <w:szCs w:val="24"/>
        </w:rPr>
        <w:t xml:space="preserve">, her horse-related penance and loss </w:t>
      </w:r>
      <w:r>
        <w:rPr>
          <w:rFonts w:ascii="Times New Roman" w:hAnsi="Times New Roman"/>
          <w:sz w:val="24"/>
          <w:szCs w:val="24"/>
        </w:rPr>
        <w:lastRenderedPageBreak/>
        <w:t xml:space="preserve">of power, </w:t>
      </w:r>
      <w:proofErr w:type="spellStart"/>
      <w:r>
        <w:rPr>
          <w:rFonts w:ascii="Times New Roman" w:hAnsi="Times New Roman"/>
          <w:sz w:val="24"/>
          <w:szCs w:val="24"/>
        </w:rPr>
        <w:t>Pryderi’s</w:t>
      </w:r>
      <w:proofErr w:type="spellEnd"/>
      <w:r>
        <w:rPr>
          <w:rFonts w:ascii="Times New Roman" w:hAnsi="Times New Roman"/>
          <w:sz w:val="24"/>
          <w:szCs w:val="24"/>
        </w:rPr>
        <w:t xml:space="preserve"> fostering, Rhiannon’s restoration, and the vengeance of </w:t>
      </w:r>
      <w:proofErr w:type="spellStart"/>
      <w:r w:rsidRPr="00205E31">
        <w:rPr>
          <w:rFonts w:ascii="Times New Roman" w:hAnsi="Times New Roman"/>
          <w:sz w:val="24"/>
          <w:szCs w:val="24"/>
        </w:rPr>
        <w:t>Llwyd</w:t>
      </w:r>
      <w:proofErr w:type="spellEnd"/>
      <w:r w:rsidRPr="00205E31">
        <w:rPr>
          <w:rFonts w:ascii="Times New Roman" w:hAnsi="Times New Roman"/>
          <w:sz w:val="24"/>
          <w:szCs w:val="24"/>
        </w:rPr>
        <w:t xml:space="preserve"> ap </w:t>
      </w:r>
      <w:proofErr w:type="spellStart"/>
      <w:r w:rsidRPr="00205E31">
        <w:rPr>
          <w:rFonts w:ascii="Times New Roman" w:hAnsi="Times New Roman"/>
          <w:sz w:val="24"/>
          <w:szCs w:val="24"/>
        </w:rPr>
        <w:t>Cilcoed</w:t>
      </w:r>
      <w:proofErr w:type="spellEnd"/>
      <w:r>
        <w:rPr>
          <w:rFonts w:ascii="Times New Roman" w:hAnsi="Times New Roman"/>
          <w:sz w:val="24"/>
          <w:szCs w:val="24"/>
        </w:rPr>
        <w:t xml:space="preserve"> who kidnaps Rhiannon (placing a horse-related punishment upon her) and her son.</w:t>
      </w:r>
      <w:r w:rsidR="00FE4FC1">
        <w:rPr>
          <w:rFonts w:ascii="Times New Roman" w:hAnsi="Times New Roman"/>
          <w:sz w:val="24"/>
          <w:szCs w:val="24"/>
        </w:rPr>
        <w:t xml:space="preserve"> The context of this passage provides a framework for the rest of the branch</w:t>
      </w:r>
      <w:r w:rsidR="005912FA">
        <w:rPr>
          <w:rFonts w:ascii="Times New Roman" w:hAnsi="Times New Roman"/>
          <w:sz w:val="24"/>
          <w:szCs w:val="24"/>
        </w:rPr>
        <w:t>e</w:t>
      </w:r>
      <w:r w:rsidR="00FE4FC1">
        <w:rPr>
          <w:rFonts w:ascii="Times New Roman" w:hAnsi="Times New Roman"/>
          <w:sz w:val="24"/>
          <w:szCs w:val="24"/>
        </w:rPr>
        <w:t xml:space="preserve">s (particularly the Third branch). </w:t>
      </w:r>
      <w:r w:rsidR="00FA627C">
        <w:rPr>
          <w:rFonts w:ascii="Times New Roman" w:hAnsi="Times New Roman"/>
          <w:sz w:val="24"/>
          <w:szCs w:val="24"/>
        </w:rPr>
        <w:t xml:space="preserve">The supernatural meeting of Rhiannon and </w:t>
      </w:r>
      <w:proofErr w:type="spellStart"/>
      <w:r w:rsidR="00FA627C">
        <w:rPr>
          <w:rFonts w:ascii="Times New Roman" w:hAnsi="Times New Roman"/>
          <w:sz w:val="24"/>
          <w:szCs w:val="24"/>
        </w:rPr>
        <w:t>Pwyll</w:t>
      </w:r>
      <w:proofErr w:type="spellEnd"/>
      <w:r w:rsidR="00FA627C">
        <w:rPr>
          <w:rFonts w:ascii="Times New Roman" w:hAnsi="Times New Roman"/>
          <w:sz w:val="24"/>
          <w:szCs w:val="24"/>
        </w:rPr>
        <w:t xml:space="preserve"> interlaces or crosses over into the Third Branch. Where Pwyll encounters Rhiannon through the otherworldly mound in the First Branch, Rhiannon and </w:t>
      </w:r>
      <w:proofErr w:type="spellStart"/>
      <w:r w:rsidR="00074E8C">
        <w:rPr>
          <w:rFonts w:ascii="Times New Roman" w:hAnsi="Times New Roman"/>
          <w:sz w:val="24"/>
          <w:szCs w:val="24"/>
        </w:rPr>
        <w:t>Pryderi</w:t>
      </w:r>
      <w:proofErr w:type="spellEnd"/>
      <w:r w:rsidR="00FA627C">
        <w:rPr>
          <w:rFonts w:ascii="Times New Roman" w:hAnsi="Times New Roman"/>
          <w:sz w:val="24"/>
          <w:szCs w:val="24"/>
        </w:rPr>
        <w:t xml:space="preserve"> have a supernatural encounter with </w:t>
      </w:r>
      <w:proofErr w:type="spellStart"/>
      <w:r w:rsidR="00FA627C" w:rsidRPr="00205E31">
        <w:rPr>
          <w:rFonts w:ascii="Times New Roman" w:hAnsi="Times New Roman"/>
          <w:sz w:val="24"/>
          <w:szCs w:val="24"/>
        </w:rPr>
        <w:t>Gwawl</w:t>
      </w:r>
      <w:r w:rsidR="00FA627C">
        <w:rPr>
          <w:rFonts w:ascii="Times New Roman" w:hAnsi="Times New Roman"/>
          <w:sz w:val="24"/>
          <w:szCs w:val="24"/>
        </w:rPr>
        <w:t>’s</w:t>
      </w:r>
      <w:proofErr w:type="spellEnd"/>
      <w:r w:rsidR="00FA627C">
        <w:rPr>
          <w:rFonts w:ascii="Times New Roman" w:hAnsi="Times New Roman"/>
          <w:sz w:val="24"/>
          <w:szCs w:val="24"/>
        </w:rPr>
        <w:t xml:space="preserve"> avenger through a magical fort.</w:t>
      </w:r>
      <w:r w:rsidR="004803AB">
        <w:rPr>
          <w:rStyle w:val="FootnoteReference"/>
          <w:rFonts w:ascii="Times New Roman" w:hAnsi="Times New Roman"/>
          <w:sz w:val="24"/>
          <w:szCs w:val="24"/>
        </w:rPr>
        <w:footnoteReference w:id="6"/>
      </w:r>
      <w:r w:rsidR="00FA627C">
        <w:rPr>
          <w:rFonts w:ascii="Times New Roman" w:hAnsi="Times New Roman"/>
          <w:sz w:val="24"/>
          <w:szCs w:val="24"/>
        </w:rPr>
        <w:t xml:space="preserve"> </w:t>
      </w:r>
      <w:r w:rsidR="00497138">
        <w:rPr>
          <w:rFonts w:ascii="Times New Roman" w:hAnsi="Times New Roman"/>
          <w:sz w:val="24"/>
          <w:szCs w:val="24"/>
        </w:rPr>
        <w:t xml:space="preserve">The passage offers a historical context for the strange events surrounding </w:t>
      </w:r>
      <w:proofErr w:type="spellStart"/>
      <w:r w:rsidR="00497138">
        <w:rPr>
          <w:rFonts w:ascii="Times New Roman" w:hAnsi="Times New Roman"/>
          <w:sz w:val="24"/>
          <w:szCs w:val="24"/>
        </w:rPr>
        <w:t>Pryderi’s</w:t>
      </w:r>
      <w:proofErr w:type="spellEnd"/>
      <w:r w:rsidR="00497138">
        <w:rPr>
          <w:rFonts w:ascii="Times New Roman" w:hAnsi="Times New Roman"/>
          <w:sz w:val="24"/>
          <w:szCs w:val="24"/>
        </w:rPr>
        <w:t xml:space="preserve"> disappearance and Rhiannon’s equine-</w:t>
      </w:r>
      <w:r w:rsidR="00F31A72">
        <w:rPr>
          <w:rFonts w:ascii="Times New Roman" w:hAnsi="Times New Roman"/>
          <w:sz w:val="24"/>
          <w:szCs w:val="24"/>
        </w:rPr>
        <w:t>related</w:t>
      </w:r>
      <w:r w:rsidR="00497138">
        <w:rPr>
          <w:rFonts w:ascii="Times New Roman" w:hAnsi="Times New Roman"/>
          <w:sz w:val="24"/>
          <w:szCs w:val="24"/>
        </w:rPr>
        <w:t xml:space="preserve"> penances. </w:t>
      </w:r>
      <w:r w:rsidR="00D639D0">
        <w:rPr>
          <w:rFonts w:ascii="Times New Roman" w:hAnsi="Times New Roman"/>
          <w:sz w:val="24"/>
          <w:szCs w:val="24"/>
        </w:rPr>
        <w:t xml:space="preserve">If she is indeed linked with the horse </w:t>
      </w:r>
      <w:r w:rsidR="002A31C9">
        <w:rPr>
          <w:rFonts w:ascii="Times New Roman" w:hAnsi="Times New Roman"/>
          <w:sz w:val="24"/>
          <w:szCs w:val="24"/>
        </w:rPr>
        <w:t>goddess</w:t>
      </w:r>
      <w:r w:rsidR="00D639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39D0">
        <w:rPr>
          <w:rFonts w:ascii="Times New Roman" w:hAnsi="Times New Roman"/>
          <w:sz w:val="24"/>
          <w:szCs w:val="24"/>
        </w:rPr>
        <w:t>Epona</w:t>
      </w:r>
      <w:proofErr w:type="spellEnd"/>
      <w:r w:rsidR="00FE76F7">
        <w:rPr>
          <w:rFonts w:ascii="Times New Roman" w:hAnsi="Times New Roman"/>
          <w:sz w:val="24"/>
          <w:szCs w:val="24"/>
        </w:rPr>
        <w:t>,</w:t>
      </w:r>
      <w:r w:rsidR="00D639D0">
        <w:rPr>
          <w:rFonts w:ascii="Times New Roman" w:hAnsi="Times New Roman"/>
          <w:sz w:val="24"/>
          <w:szCs w:val="24"/>
        </w:rPr>
        <w:t xml:space="preserve"> then</w:t>
      </w:r>
      <w:r w:rsidR="002A31C9">
        <w:rPr>
          <w:rFonts w:ascii="Times New Roman" w:hAnsi="Times New Roman"/>
          <w:sz w:val="24"/>
          <w:szCs w:val="24"/>
        </w:rPr>
        <w:t xml:space="preserve"> it would seem</w:t>
      </w:r>
      <w:r w:rsidR="00D639D0">
        <w:rPr>
          <w:rFonts w:ascii="Times New Roman" w:hAnsi="Times New Roman"/>
          <w:sz w:val="24"/>
          <w:szCs w:val="24"/>
        </w:rPr>
        <w:t xml:space="preserve"> her penances are quite fitting </w:t>
      </w:r>
      <w:r w:rsidR="002A31C9">
        <w:rPr>
          <w:rFonts w:ascii="Times New Roman" w:hAnsi="Times New Roman"/>
          <w:sz w:val="24"/>
          <w:szCs w:val="24"/>
        </w:rPr>
        <w:t>in keeping with her nature.</w:t>
      </w:r>
      <w:r w:rsidR="000419D4">
        <w:rPr>
          <w:rFonts w:ascii="Times New Roman" w:hAnsi="Times New Roman"/>
          <w:sz w:val="24"/>
          <w:szCs w:val="24"/>
        </w:rPr>
        <w:t xml:space="preserve"> </w:t>
      </w:r>
      <w:r w:rsidR="002A31C9">
        <w:rPr>
          <w:rFonts w:ascii="Times New Roman" w:hAnsi="Times New Roman"/>
          <w:sz w:val="24"/>
          <w:szCs w:val="24"/>
        </w:rPr>
        <w:t xml:space="preserve">As McKenna observes </w:t>
      </w:r>
      <w:r w:rsidR="002A31C9" w:rsidRPr="002A31C9">
        <w:rPr>
          <w:rFonts w:ascii="Times New Roman" w:hAnsi="Times New Roman"/>
          <w:sz w:val="24"/>
          <w:szCs w:val="24"/>
        </w:rPr>
        <w:t xml:space="preserve">‘she initially appears to </w:t>
      </w:r>
      <w:proofErr w:type="spellStart"/>
      <w:r w:rsidR="002A31C9" w:rsidRPr="002A31C9">
        <w:rPr>
          <w:rFonts w:ascii="Times New Roman" w:hAnsi="Times New Roman"/>
          <w:sz w:val="24"/>
          <w:szCs w:val="24"/>
        </w:rPr>
        <w:t>Pwyll</w:t>
      </w:r>
      <w:proofErr w:type="spellEnd"/>
      <w:r w:rsidR="002A31C9" w:rsidRPr="002A31C9">
        <w:rPr>
          <w:rFonts w:ascii="Times New Roman" w:hAnsi="Times New Roman"/>
          <w:sz w:val="24"/>
          <w:szCs w:val="24"/>
        </w:rPr>
        <w:t xml:space="preserve"> riding on a horse; the birth and abduction of her son are associated with the bird and abduction of a foal; and her punishment for the suspected murder of her child is to fulfill the function of a horse as beast of burden.’</w:t>
      </w:r>
      <w:r w:rsidR="000F3B09">
        <w:rPr>
          <w:rStyle w:val="FootnoteReference"/>
          <w:rFonts w:ascii="Times New Roman" w:hAnsi="Times New Roman"/>
          <w:sz w:val="24"/>
          <w:szCs w:val="24"/>
        </w:rPr>
        <w:footnoteReference w:id="7"/>
      </w:r>
      <w:r w:rsidR="007B322F">
        <w:rPr>
          <w:rFonts w:ascii="Times New Roman" w:hAnsi="Times New Roman"/>
          <w:sz w:val="24"/>
          <w:szCs w:val="24"/>
        </w:rPr>
        <w:t xml:space="preserve"> </w:t>
      </w:r>
      <w:r w:rsidR="00F65598">
        <w:rPr>
          <w:rFonts w:ascii="Times New Roman" w:hAnsi="Times New Roman"/>
          <w:sz w:val="24"/>
          <w:szCs w:val="24"/>
        </w:rPr>
        <w:t xml:space="preserve">The meeting of </w:t>
      </w:r>
      <w:proofErr w:type="spellStart"/>
      <w:r w:rsidR="00F65598">
        <w:rPr>
          <w:rFonts w:ascii="Times New Roman" w:hAnsi="Times New Roman"/>
          <w:sz w:val="24"/>
          <w:szCs w:val="24"/>
        </w:rPr>
        <w:t>Pwyll</w:t>
      </w:r>
      <w:proofErr w:type="spellEnd"/>
      <w:r w:rsidR="00F65598">
        <w:rPr>
          <w:rFonts w:ascii="Times New Roman" w:hAnsi="Times New Roman"/>
          <w:sz w:val="24"/>
          <w:szCs w:val="24"/>
        </w:rPr>
        <w:t xml:space="preserve"> and Rhiannon sets the framework in place for the arrival and abduction of </w:t>
      </w:r>
      <w:proofErr w:type="spellStart"/>
      <w:r w:rsidR="00F65598">
        <w:rPr>
          <w:rFonts w:ascii="Times New Roman" w:hAnsi="Times New Roman"/>
          <w:sz w:val="24"/>
          <w:szCs w:val="24"/>
        </w:rPr>
        <w:t>Pwyll</w:t>
      </w:r>
      <w:proofErr w:type="spellEnd"/>
      <w:r w:rsidR="00F65598">
        <w:rPr>
          <w:rFonts w:ascii="Times New Roman" w:hAnsi="Times New Roman"/>
          <w:sz w:val="24"/>
          <w:szCs w:val="24"/>
        </w:rPr>
        <w:t xml:space="preserve"> and to offer context (both historical and otherwise) to the seemingly strange penances performed by Rhiannon in the First and Third branches. </w:t>
      </w:r>
    </w:p>
    <w:p w14:paraId="14F72F7C" w14:textId="7DE47B85" w:rsidR="00403BFD" w:rsidRDefault="000D3DE7" w:rsidP="001174A8">
      <w:pPr>
        <w:spacing w:after="0" w:line="48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style of the passage is chronological </w:t>
      </w:r>
      <w:r w:rsidR="00D5685F">
        <w:rPr>
          <w:rFonts w:ascii="Times New Roman" w:hAnsi="Times New Roman"/>
          <w:sz w:val="24"/>
          <w:szCs w:val="24"/>
        </w:rPr>
        <w:t>regarding</w:t>
      </w:r>
      <w:r>
        <w:rPr>
          <w:rFonts w:ascii="Times New Roman" w:hAnsi="Times New Roman"/>
          <w:sz w:val="24"/>
          <w:szCs w:val="24"/>
        </w:rPr>
        <w:t xml:space="preserve"> time and </w:t>
      </w:r>
      <w:r w:rsidR="00D74D4A">
        <w:rPr>
          <w:rFonts w:ascii="Times New Roman" w:hAnsi="Times New Roman"/>
          <w:sz w:val="24"/>
          <w:szCs w:val="24"/>
        </w:rPr>
        <w:t>offers several connectors (the use of the word ‘and’) to organize transitions from one scene to another</w:t>
      </w:r>
      <w:r w:rsidR="00657CB5">
        <w:rPr>
          <w:rFonts w:ascii="Times New Roman" w:hAnsi="Times New Roman"/>
          <w:sz w:val="24"/>
          <w:szCs w:val="24"/>
        </w:rPr>
        <w:t xml:space="preserve">. The passage makes use of linguistic formulae or greetings and oaths which, as Davies suggests, maintain the dialogue and </w:t>
      </w:r>
      <w:r w:rsidR="00CD64B1">
        <w:rPr>
          <w:rFonts w:ascii="Times New Roman" w:hAnsi="Times New Roman"/>
          <w:sz w:val="24"/>
          <w:szCs w:val="24"/>
        </w:rPr>
        <w:t xml:space="preserve">oral </w:t>
      </w:r>
      <w:r w:rsidR="00657CB5">
        <w:rPr>
          <w:rFonts w:ascii="Times New Roman" w:hAnsi="Times New Roman"/>
          <w:sz w:val="24"/>
          <w:szCs w:val="24"/>
        </w:rPr>
        <w:t>presentation between the two characters.</w:t>
      </w:r>
      <w:r w:rsidR="00657CB5">
        <w:rPr>
          <w:rStyle w:val="FootnoteReference"/>
          <w:rFonts w:ascii="Times New Roman" w:hAnsi="Times New Roman"/>
          <w:sz w:val="24"/>
          <w:szCs w:val="24"/>
        </w:rPr>
        <w:footnoteReference w:id="8"/>
      </w:r>
      <w:r w:rsidR="00657CB5">
        <w:rPr>
          <w:rFonts w:ascii="Times New Roman" w:hAnsi="Times New Roman"/>
          <w:sz w:val="24"/>
          <w:szCs w:val="24"/>
        </w:rPr>
        <w:t xml:space="preserve"> </w:t>
      </w:r>
      <w:r w:rsidR="00FD6E7D">
        <w:rPr>
          <w:rFonts w:ascii="Times New Roman" w:hAnsi="Times New Roman"/>
          <w:sz w:val="24"/>
          <w:szCs w:val="24"/>
        </w:rPr>
        <w:t xml:space="preserve">This refers to the greeting by </w:t>
      </w:r>
      <w:proofErr w:type="spellStart"/>
      <w:r w:rsidR="00D5685F">
        <w:rPr>
          <w:rFonts w:ascii="Times New Roman" w:hAnsi="Times New Roman"/>
          <w:sz w:val="24"/>
          <w:szCs w:val="24"/>
        </w:rPr>
        <w:t>Pwyll</w:t>
      </w:r>
      <w:proofErr w:type="spellEnd"/>
      <w:r w:rsidR="00D5685F">
        <w:rPr>
          <w:rFonts w:ascii="Times New Roman" w:hAnsi="Times New Roman"/>
          <w:sz w:val="24"/>
          <w:szCs w:val="24"/>
        </w:rPr>
        <w:t xml:space="preserve"> </w:t>
      </w:r>
      <w:r w:rsidR="00D5685F">
        <w:rPr>
          <w:rFonts w:ascii="Times New Roman" w:hAnsi="Times New Roman"/>
          <w:sz w:val="24"/>
          <w:szCs w:val="24"/>
        </w:rPr>
        <w:lastRenderedPageBreak/>
        <w:t>(‘</w:t>
      </w:r>
      <w:r w:rsidR="00D5685F" w:rsidRPr="00D5685F">
        <w:rPr>
          <w:rFonts w:ascii="Times New Roman" w:hAnsi="Times New Roman"/>
          <w:sz w:val="24"/>
          <w:szCs w:val="24"/>
        </w:rPr>
        <w:t>My welcome to you</w:t>
      </w:r>
      <w:r w:rsidR="00D5685F">
        <w:rPr>
          <w:rFonts w:ascii="Times New Roman" w:hAnsi="Times New Roman"/>
          <w:sz w:val="24"/>
          <w:szCs w:val="24"/>
        </w:rPr>
        <w:t>’) and the oath spoken by Rhiannon (‘I will, between me and God’).</w:t>
      </w:r>
      <w:r w:rsidR="00D5685F">
        <w:rPr>
          <w:rStyle w:val="FootnoteReference"/>
          <w:rFonts w:ascii="Times New Roman" w:hAnsi="Times New Roman"/>
          <w:sz w:val="24"/>
          <w:szCs w:val="24"/>
        </w:rPr>
        <w:footnoteReference w:id="9"/>
      </w:r>
      <w:r w:rsidR="00C64A7F">
        <w:rPr>
          <w:rFonts w:ascii="Times New Roman" w:hAnsi="Times New Roman"/>
          <w:sz w:val="24"/>
          <w:szCs w:val="24"/>
        </w:rPr>
        <w:t xml:space="preserve"> </w:t>
      </w:r>
      <w:r w:rsidR="00AB6BFF">
        <w:rPr>
          <w:rFonts w:ascii="Times New Roman" w:hAnsi="Times New Roman"/>
          <w:sz w:val="24"/>
          <w:szCs w:val="24"/>
        </w:rPr>
        <w:t xml:space="preserve">The passage also has a triadic structure in that </w:t>
      </w:r>
      <w:proofErr w:type="spellStart"/>
      <w:r w:rsidR="00AB6BFF">
        <w:rPr>
          <w:rFonts w:ascii="Times New Roman" w:hAnsi="Times New Roman"/>
          <w:sz w:val="24"/>
          <w:szCs w:val="24"/>
        </w:rPr>
        <w:t>Pwyll</w:t>
      </w:r>
      <w:proofErr w:type="spellEnd"/>
      <w:r w:rsidR="00AB6BFF">
        <w:rPr>
          <w:rFonts w:ascii="Times New Roman" w:hAnsi="Times New Roman"/>
          <w:sz w:val="24"/>
          <w:szCs w:val="24"/>
        </w:rPr>
        <w:t xml:space="preserve"> pursues Rhiannon twice unsuccessfully</w:t>
      </w:r>
      <w:r w:rsidR="007B2B28">
        <w:rPr>
          <w:rFonts w:ascii="Times New Roman" w:hAnsi="Times New Roman"/>
          <w:sz w:val="24"/>
          <w:szCs w:val="24"/>
        </w:rPr>
        <w:t>,</w:t>
      </w:r>
      <w:r w:rsidR="00AB6BFF">
        <w:rPr>
          <w:rFonts w:ascii="Times New Roman" w:hAnsi="Times New Roman"/>
          <w:sz w:val="24"/>
          <w:szCs w:val="24"/>
        </w:rPr>
        <w:t xml:space="preserve"> and the third time, when he calls out to her, she stops.</w:t>
      </w:r>
      <w:r w:rsidR="00A45A44">
        <w:rPr>
          <w:rFonts w:ascii="Times New Roman" w:hAnsi="Times New Roman"/>
          <w:sz w:val="24"/>
          <w:szCs w:val="24"/>
        </w:rPr>
        <w:t xml:space="preserve"> </w:t>
      </w:r>
      <w:r w:rsidR="00A45A44">
        <w:rPr>
          <w:rFonts w:ascii="Times New Roman" w:hAnsi="Times New Roman"/>
          <w:sz w:val="24"/>
          <w:szCs w:val="24"/>
        </w:rPr>
        <w:t>This triadic structure is evident in the description of Rhiannon.</w:t>
      </w:r>
      <w:r w:rsidR="00A45A44">
        <w:rPr>
          <w:rStyle w:val="FootnoteReference"/>
          <w:rFonts w:ascii="Times New Roman" w:hAnsi="Times New Roman"/>
          <w:sz w:val="24"/>
          <w:szCs w:val="24"/>
        </w:rPr>
        <w:footnoteReference w:id="10"/>
      </w:r>
      <w:r w:rsidR="00A45A44">
        <w:rPr>
          <w:rFonts w:ascii="Times New Roman" w:hAnsi="Times New Roman"/>
          <w:sz w:val="24"/>
          <w:szCs w:val="24"/>
        </w:rPr>
        <w:t xml:space="preserve"> </w:t>
      </w:r>
      <w:r w:rsidR="00393869">
        <w:rPr>
          <w:rFonts w:ascii="Times New Roman" w:hAnsi="Times New Roman"/>
          <w:sz w:val="24"/>
          <w:szCs w:val="24"/>
        </w:rPr>
        <w:t xml:space="preserve">The dialogue and description of the passage reveals </w:t>
      </w:r>
      <w:r w:rsidR="00A2649F">
        <w:rPr>
          <w:rFonts w:ascii="Times New Roman" w:hAnsi="Times New Roman"/>
          <w:sz w:val="24"/>
          <w:szCs w:val="24"/>
        </w:rPr>
        <w:t>a</w:t>
      </w:r>
      <w:r w:rsidR="00393869">
        <w:rPr>
          <w:rFonts w:ascii="Times New Roman" w:hAnsi="Times New Roman"/>
          <w:sz w:val="24"/>
          <w:szCs w:val="24"/>
        </w:rPr>
        <w:t xml:space="preserve"> structural unity</w:t>
      </w:r>
      <w:r w:rsidR="00241168">
        <w:rPr>
          <w:rFonts w:ascii="Times New Roman" w:hAnsi="Times New Roman"/>
          <w:sz w:val="24"/>
          <w:szCs w:val="24"/>
        </w:rPr>
        <w:t xml:space="preserve"> (through repetition and cross-referencing)</w:t>
      </w:r>
      <w:r w:rsidR="00393869">
        <w:rPr>
          <w:rFonts w:ascii="Times New Roman" w:hAnsi="Times New Roman"/>
          <w:sz w:val="24"/>
          <w:szCs w:val="24"/>
        </w:rPr>
        <w:t xml:space="preserve"> brought about by the interplay of the themes of Friendship, Marriage, and </w:t>
      </w:r>
      <w:r w:rsidR="004D6432">
        <w:rPr>
          <w:rFonts w:ascii="Times New Roman" w:hAnsi="Times New Roman"/>
          <w:sz w:val="24"/>
          <w:szCs w:val="24"/>
        </w:rPr>
        <w:t>Fe</w:t>
      </w:r>
      <w:r w:rsidR="00393869">
        <w:rPr>
          <w:rFonts w:ascii="Times New Roman" w:hAnsi="Times New Roman"/>
          <w:sz w:val="24"/>
          <w:szCs w:val="24"/>
        </w:rPr>
        <w:t>uds.</w:t>
      </w:r>
      <w:r w:rsidR="004D6432">
        <w:rPr>
          <w:rStyle w:val="FootnoteReference"/>
          <w:rFonts w:ascii="Times New Roman" w:hAnsi="Times New Roman"/>
          <w:sz w:val="24"/>
          <w:szCs w:val="24"/>
        </w:rPr>
        <w:footnoteReference w:id="11"/>
      </w:r>
      <w:r w:rsidR="00393869">
        <w:rPr>
          <w:rFonts w:ascii="Times New Roman" w:hAnsi="Times New Roman"/>
          <w:sz w:val="24"/>
          <w:szCs w:val="24"/>
        </w:rPr>
        <w:t xml:space="preserve"> </w:t>
      </w:r>
    </w:p>
    <w:p w14:paraId="6AA703F8" w14:textId="367A5FC9" w:rsidR="00244650" w:rsidRPr="00403BFD" w:rsidRDefault="003A7DD2" w:rsidP="00244650">
      <w:pPr>
        <w:spacing w:line="48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Characterization in this passage relies heavily on indirect methods (it is in the actions</w:t>
      </w:r>
      <w:r w:rsidR="0009576A">
        <w:rPr>
          <w:rFonts w:ascii="Times New Roman" w:hAnsi="Times New Roman"/>
          <w:sz w:val="24"/>
          <w:szCs w:val="24"/>
        </w:rPr>
        <w:t xml:space="preserve"> and dialogue</w:t>
      </w:r>
      <w:r>
        <w:rPr>
          <w:rFonts w:ascii="Times New Roman" w:hAnsi="Times New Roman"/>
          <w:sz w:val="24"/>
          <w:szCs w:val="24"/>
        </w:rPr>
        <w:t xml:space="preserve"> of characters that qualities are inferred). </w:t>
      </w:r>
      <w:r w:rsidR="00244650">
        <w:rPr>
          <w:rFonts w:ascii="Times New Roman" w:hAnsi="Times New Roman"/>
          <w:sz w:val="24"/>
          <w:szCs w:val="24"/>
        </w:rPr>
        <w:t>One can infer that Rhiannon is supernatural through her actions of riding a white horse that i</w:t>
      </w:r>
      <w:r w:rsidR="006B17F3">
        <w:rPr>
          <w:rFonts w:ascii="Times New Roman" w:hAnsi="Times New Roman"/>
          <w:sz w:val="24"/>
          <w:szCs w:val="24"/>
        </w:rPr>
        <w:t>s</w:t>
      </w:r>
      <w:r w:rsidR="00244650">
        <w:rPr>
          <w:rFonts w:ascii="Times New Roman" w:hAnsi="Times New Roman"/>
          <w:sz w:val="24"/>
          <w:szCs w:val="24"/>
        </w:rPr>
        <w:t xml:space="preserve"> impossible to catch</w:t>
      </w:r>
      <w:r w:rsidR="006B17F3">
        <w:rPr>
          <w:rFonts w:ascii="Times New Roman" w:hAnsi="Times New Roman"/>
          <w:sz w:val="24"/>
          <w:szCs w:val="24"/>
        </w:rPr>
        <w:t xml:space="preserve"> and her abrupt proposal of</w:t>
      </w:r>
      <w:r w:rsidR="007A14BB">
        <w:rPr>
          <w:rFonts w:ascii="Times New Roman" w:hAnsi="Times New Roman"/>
          <w:sz w:val="24"/>
          <w:szCs w:val="24"/>
        </w:rPr>
        <w:t xml:space="preserve"> </w:t>
      </w:r>
      <w:r w:rsidR="006B17F3">
        <w:rPr>
          <w:rFonts w:ascii="Times New Roman" w:hAnsi="Times New Roman"/>
          <w:sz w:val="24"/>
          <w:szCs w:val="24"/>
        </w:rPr>
        <w:t>marriage.</w:t>
      </w:r>
      <w:r w:rsidR="00E829A6">
        <w:rPr>
          <w:rStyle w:val="FootnoteReference"/>
          <w:rFonts w:ascii="Times New Roman" w:hAnsi="Times New Roman"/>
          <w:sz w:val="24"/>
          <w:szCs w:val="24"/>
        </w:rPr>
        <w:footnoteReference w:id="12"/>
      </w:r>
      <w:r w:rsidR="007A14BB">
        <w:rPr>
          <w:rFonts w:ascii="Times New Roman" w:hAnsi="Times New Roman"/>
          <w:sz w:val="24"/>
          <w:szCs w:val="24"/>
        </w:rPr>
        <w:t xml:space="preserve"> Rhiannon is characterized as a</w:t>
      </w:r>
      <w:r w:rsidR="00DB51D8">
        <w:rPr>
          <w:rFonts w:ascii="Times New Roman" w:hAnsi="Times New Roman"/>
          <w:sz w:val="24"/>
          <w:szCs w:val="24"/>
        </w:rPr>
        <w:t xml:space="preserve">n autonomous </w:t>
      </w:r>
      <w:r w:rsidR="007A14BB">
        <w:rPr>
          <w:rFonts w:ascii="Times New Roman" w:hAnsi="Times New Roman"/>
          <w:sz w:val="24"/>
          <w:szCs w:val="24"/>
        </w:rPr>
        <w:t>woman with supernatural powers</w:t>
      </w:r>
      <w:r w:rsidR="00DB51D8">
        <w:rPr>
          <w:rFonts w:ascii="Times New Roman" w:hAnsi="Times New Roman"/>
          <w:sz w:val="24"/>
          <w:szCs w:val="24"/>
        </w:rPr>
        <w:t xml:space="preserve"> </w:t>
      </w:r>
      <w:r w:rsidR="007A14BB">
        <w:rPr>
          <w:rFonts w:ascii="Times New Roman" w:hAnsi="Times New Roman"/>
          <w:sz w:val="24"/>
          <w:szCs w:val="24"/>
        </w:rPr>
        <w:t>before her marriage but afterward</w:t>
      </w:r>
      <w:r w:rsidR="00973DD6">
        <w:rPr>
          <w:rFonts w:ascii="Times New Roman" w:hAnsi="Times New Roman"/>
          <w:sz w:val="24"/>
          <w:szCs w:val="24"/>
        </w:rPr>
        <w:t xml:space="preserve">, </w:t>
      </w:r>
      <w:r w:rsidR="007A14BB">
        <w:rPr>
          <w:rFonts w:ascii="Times New Roman" w:hAnsi="Times New Roman"/>
          <w:sz w:val="24"/>
          <w:szCs w:val="24"/>
        </w:rPr>
        <w:t xml:space="preserve">following the birth of </w:t>
      </w:r>
      <w:proofErr w:type="spellStart"/>
      <w:r w:rsidR="007A14BB">
        <w:rPr>
          <w:rFonts w:ascii="Times New Roman" w:hAnsi="Times New Roman"/>
          <w:sz w:val="24"/>
          <w:szCs w:val="24"/>
        </w:rPr>
        <w:t>Pryderi</w:t>
      </w:r>
      <w:proofErr w:type="spellEnd"/>
      <w:r w:rsidR="00973DD6">
        <w:rPr>
          <w:rFonts w:ascii="Times New Roman" w:hAnsi="Times New Roman"/>
          <w:sz w:val="24"/>
          <w:szCs w:val="24"/>
        </w:rPr>
        <w:t>,</w:t>
      </w:r>
      <w:r w:rsidR="00DB51D8">
        <w:rPr>
          <w:rFonts w:ascii="Times New Roman" w:hAnsi="Times New Roman"/>
          <w:sz w:val="24"/>
          <w:szCs w:val="24"/>
        </w:rPr>
        <w:t xml:space="preserve"> </w:t>
      </w:r>
      <w:r w:rsidR="007A14BB">
        <w:rPr>
          <w:rFonts w:ascii="Times New Roman" w:hAnsi="Times New Roman"/>
          <w:sz w:val="24"/>
          <w:szCs w:val="24"/>
        </w:rPr>
        <w:t xml:space="preserve">she </w:t>
      </w:r>
      <w:r w:rsidR="00DB51D8">
        <w:rPr>
          <w:rFonts w:ascii="Times New Roman" w:hAnsi="Times New Roman"/>
          <w:sz w:val="24"/>
          <w:szCs w:val="24"/>
        </w:rPr>
        <w:t xml:space="preserve">loses her otherworldliness </w:t>
      </w:r>
      <w:r w:rsidR="00973DD6">
        <w:rPr>
          <w:rFonts w:ascii="Times New Roman" w:hAnsi="Times New Roman"/>
          <w:sz w:val="24"/>
          <w:szCs w:val="24"/>
        </w:rPr>
        <w:t>and is punished</w:t>
      </w:r>
      <w:r w:rsidR="00DB51D8">
        <w:rPr>
          <w:rFonts w:ascii="Times New Roman" w:hAnsi="Times New Roman"/>
          <w:sz w:val="24"/>
          <w:szCs w:val="24"/>
        </w:rPr>
        <w:t xml:space="preserve"> </w:t>
      </w:r>
      <w:r w:rsidR="00973DD6">
        <w:rPr>
          <w:rFonts w:ascii="Times New Roman" w:hAnsi="Times New Roman"/>
          <w:sz w:val="24"/>
          <w:szCs w:val="24"/>
        </w:rPr>
        <w:t xml:space="preserve">by </w:t>
      </w:r>
      <w:r w:rsidR="00DB51D8">
        <w:rPr>
          <w:rFonts w:ascii="Times New Roman" w:hAnsi="Times New Roman"/>
          <w:sz w:val="24"/>
          <w:szCs w:val="24"/>
        </w:rPr>
        <w:t>act</w:t>
      </w:r>
      <w:r w:rsidR="00973DD6">
        <w:rPr>
          <w:rFonts w:ascii="Times New Roman" w:hAnsi="Times New Roman"/>
          <w:sz w:val="24"/>
          <w:szCs w:val="24"/>
        </w:rPr>
        <w:t>ing</w:t>
      </w:r>
      <w:r w:rsidR="00DB51D8">
        <w:rPr>
          <w:rFonts w:ascii="Times New Roman" w:hAnsi="Times New Roman"/>
          <w:sz w:val="24"/>
          <w:szCs w:val="24"/>
        </w:rPr>
        <w:t xml:space="preserve"> </w:t>
      </w:r>
      <w:r w:rsidR="00973DD6">
        <w:rPr>
          <w:rFonts w:ascii="Times New Roman" w:hAnsi="Times New Roman"/>
          <w:sz w:val="24"/>
          <w:szCs w:val="24"/>
        </w:rPr>
        <w:t>in the manner of</w:t>
      </w:r>
      <w:r w:rsidR="00DB51D8">
        <w:rPr>
          <w:rFonts w:ascii="Times New Roman" w:hAnsi="Times New Roman"/>
          <w:sz w:val="24"/>
          <w:szCs w:val="24"/>
        </w:rPr>
        <w:t xml:space="preserve"> a horse in both the First and Third branches. Rhiannon’s dialogue concerning her rejection of the arranged marriage with </w:t>
      </w:r>
      <w:proofErr w:type="spellStart"/>
      <w:r w:rsidR="00DB51D8" w:rsidRPr="00205E31">
        <w:rPr>
          <w:rFonts w:ascii="Times New Roman" w:hAnsi="Times New Roman"/>
          <w:sz w:val="24"/>
          <w:szCs w:val="24"/>
        </w:rPr>
        <w:t>Gwawl</w:t>
      </w:r>
      <w:proofErr w:type="spellEnd"/>
      <w:r w:rsidR="00DB51D8">
        <w:rPr>
          <w:rFonts w:ascii="Times New Roman" w:hAnsi="Times New Roman"/>
          <w:sz w:val="24"/>
          <w:szCs w:val="24"/>
        </w:rPr>
        <w:t xml:space="preserve"> and her actions of choosing her own husband and negotiating with </w:t>
      </w:r>
      <w:proofErr w:type="spellStart"/>
      <w:r w:rsidR="00DB51D8">
        <w:rPr>
          <w:rFonts w:ascii="Times New Roman" w:hAnsi="Times New Roman"/>
          <w:sz w:val="24"/>
          <w:szCs w:val="24"/>
        </w:rPr>
        <w:t>Pwyll</w:t>
      </w:r>
      <w:proofErr w:type="spellEnd"/>
      <w:r w:rsidR="00DB51D8">
        <w:rPr>
          <w:rFonts w:ascii="Times New Roman" w:hAnsi="Times New Roman"/>
          <w:sz w:val="24"/>
          <w:szCs w:val="24"/>
        </w:rPr>
        <w:t xml:space="preserve"> to rid </w:t>
      </w:r>
      <w:proofErr w:type="spellStart"/>
      <w:r w:rsidR="00DB51D8">
        <w:rPr>
          <w:rFonts w:ascii="Times New Roman" w:hAnsi="Times New Roman"/>
          <w:sz w:val="24"/>
          <w:szCs w:val="24"/>
        </w:rPr>
        <w:t>Gwawl</w:t>
      </w:r>
      <w:proofErr w:type="spellEnd"/>
      <w:r w:rsidR="00DB51D8">
        <w:rPr>
          <w:rFonts w:ascii="Times New Roman" w:hAnsi="Times New Roman"/>
          <w:sz w:val="24"/>
          <w:szCs w:val="24"/>
        </w:rPr>
        <w:t xml:space="preserve"> are indirect methods that point to the characterization of Rhiannon as otherworldly and autonomous. </w:t>
      </w:r>
    </w:p>
    <w:p w14:paraId="646F28A5" w14:textId="7D3DAD09" w:rsidR="00C17802" w:rsidRDefault="00307AD0" w:rsidP="008F2E84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commentRangeStart w:id="0"/>
      <w:commentRangeEnd w:id="0"/>
      <w:r w:rsidR="000B08EA">
        <w:rPr>
          <w:rFonts w:ascii="Times New Roman" w:hAnsi="Times New Roman"/>
          <w:sz w:val="24"/>
          <w:szCs w:val="24"/>
        </w:rPr>
        <w:t xml:space="preserve">This passage </w:t>
      </w:r>
      <w:r w:rsidR="00203A8B">
        <w:rPr>
          <w:rFonts w:ascii="Times New Roman" w:hAnsi="Times New Roman"/>
          <w:sz w:val="24"/>
          <w:szCs w:val="24"/>
        </w:rPr>
        <w:t>reflects the themes found in a moral tale.</w:t>
      </w:r>
      <w:r w:rsidR="000B08EA">
        <w:rPr>
          <w:rFonts w:ascii="Times New Roman" w:hAnsi="Times New Roman"/>
          <w:sz w:val="24"/>
          <w:szCs w:val="24"/>
        </w:rPr>
        <w:t xml:space="preserve"> Rhiannon instructs </w:t>
      </w:r>
      <w:proofErr w:type="spellStart"/>
      <w:r w:rsidR="000B08EA">
        <w:rPr>
          <w:rFonts w:ascii="Times New Roman" w:hAnsi="Times New Roman"/>
          <w:sz w:val="24"/>
          <w:szCs w:val="24"/>
        </w:rPr>
        <w:t>Pwyll</w:t>
      </w:r>
      <w:proofErr w:type="spellEnd"/>
      <w:r w:rsidR="000B08EA">
        <w:rPr>
          <w:rFonts w:ascii="Times New Roman" w:hAnsi="Times New Roman"/>
          <w:sz w:val="24"/>
          <w:szCs w:val="24"/>
        </w:rPr>
        <w:t xml:space="preserve"> on how to behave courtly, patiently, and cautiously by refusing to stop her horse unless he asks politely.</w:t>
      </w:r>
      <w:r w:rsidR="00EA09A6">
        <w:rPr>
          <w:rFonts w:ascii="Times New Roman" w:hAnsi="Times New Roman"/>
          <w:sz w:val="24"/>
          <w:szCs w:val="24"/>
        </w:rPr>
        <w:t xml:space="preserve"> </w:t>
      </w:r>
      <w:r w:rsidR="000A0016">
        <w:rPr>
          <w:rFonts w:ascii="Times New Roman" w:hAnsi="Times New Roman"/>
          <w:sz w:val="24"/>
          <w:szCs w:val="24"/>
        </w:rPr>
        <w:t>The three unifying themes</w:t>
      </w:r>
      <w:r w:rsidR="00EB29F9">
        <w:rPr>
          <w:rFonts w:ascii="Times New Roman" w:hAnsi="Times New Roman"/>
          <w:sz w:val="24"/>
          <w:szCs w:val="24"/>
        </w:rPr>
        <w:t xml:space="preserve"> present</w:t>
      </w:r>
      <w:r w:rsidR="000A0016">
        <w:rPr>
          <w:rFonts w:ascii="Times New Roman" w:hAnsi="Times New Roman"/>
          <w:sz w:val="24"/>
          <w:szCs w:val="24"/>
        </w:rPr>
        <w:t xml:space="preserve"> include Friendship, Marriage, and Feuds.</w:t>
      </w:r>
      <w:r w:rsidR="000A0016">
        <w:rPr>
          <w:rStyle w:val="FootnoteReference"/>
          <w:rFonts w:ascii="Times New Roman" w:hAnsi="Times New Roman"/>
          <w:sz w:val="24"/>
          <w:szCs w:val="24"/>
        </w:rPr>
        <w:footnoteReference w:id="13"/>
      </w:r>
      <w:r w:rsidR="004927E1">
        <w:rPr>
          <w:rFonts w:ascii="Times New Roman" w:hAnsi="Times New Roman"/>
          <w:sz w:val="24"/>
          <w:szCs w:val="24"/>
        </w:rPr>
        <w:t xml:space="preserve"> </w:t>
      </w:r>
      <w:r w:rsidR="00EA09A6">
        <w:rPr>
          <w:rFonts w:ascii="Times New Roman" w:hAnsi="Times New Roman"/>
          <w:sz w:val="24"/>
          <w:szCs w:val="24"/>
        </w:rPr>
        <w:t xml:space="preserve">Motifs present in the story include magical objects (the mound), the image of the court (feasting and hunting), and </w:t>
      </w:r>
      <w:r w:rsidR="00EA09A6">
        <w:rPr>
          <w:rFonts w:ascii="Times New Roman" w:hAnsi="Times New Roman"/>
          <w:sz w:val="24"/>
          <w:szCs w:val="24"/>
        </w:rPr>
        <w:lastRenderedPageBreak/>
        <w:t xml:space="preserve">the sovereignty-Goddess motif. </w:t>
      </w:r>
      <w:r w:rsidR="00D86C44">
        <w:rPr>
          <w:rFonts w:ascii="Times New Roman" w:hAnsi="Times New Roman"/>
          <w:sz w:val="24"/>
          <w:szCs w:val="24"/>
        </w:rPr>
        <w:t xml:space="preserve">The international motif of the Calumniated wife also stems from this passage with Rhiannon’s marriage to </w:t>
      </w:r>
      <w:proofErr w:type="spellStart"/>
      <w:r w:rsidR="00D86C44">
        <w:rPr>
          <w:rFonts w:ascii="Times New Roman" w:hAnsi="Times New Roman"/>
          <w:sz w:val="24"/>
          <w:szCs w:val="24"/>
        </w:rPr>
        <w:t>Pwyll</w:t>
      </w:r>
      <w:proofErr w:type="spellEnd"/>
      <w:r w:rsidR="00D86C44">
        <w:rPr>
          <w:rFonts w:ascii="Times New Roman" w:hAnsi="Times New Roman"/>
          <w:sz w:val="24"/>
          <w:szCs w:val="24"/>
        </w:rPr>
        <w:t xml:space="preserve"> marked by bareness, an accusation of infanticide and her punishment</w:t>
      </w:r>
      <w:r w:rsidR="000B2C92">
        <w:rPr>
          <w:rFonts w:ascii="Times New Roman" w:hAnsi="Times New Roman"/>
          <w:sz w:val="24"/>
          <w:szCs w:val="24"/>
        </w:rPr>
        <w:t xml:space="preserve">. </w:t>
      </w:r>
      <w:r w:rsidR="00BE445C">
        <w:rPr>
          <w:rFonts w:ascii="Times New Roman" w:hAnsi="Times New Roman"/>
          <w:sz w:val="24"/>
          <w:szCs w:val="24"/>
        </w:rPr>
        <w:t xml:space="preserve">The most significant themes in this passage, however, </w:t>
      </w:r>
      <w:r w:rsidR="00451FA3">
        <w:rPr>
          <w:rFonts w:ascii="Times New Roman" w:hAnsi="Times New Roman"/>
          <w:sz w:val="24"/>
          <w:szCs w:val="24"/>
        </w:rPr>
        <w:t>is</w:t>
      </w:r>
      <w:r w:rsidR="00BE445C">
        <w:rPr>
          <w:rFonts w:ascii="Times New Roman" w:hAnsi="Times New Roman"/>
          <w:sz w:val="24"/>
          <w:szCs w:val="24"/>
        </w:rPr>
        <w:t xml:space="preserve"> marriage, the instigation of a feud and the sovereignty of </w:t>
      </w:r>
      <w:proofErr w:type="spellStart"/>
      <w:r w:rsidR="00BE445C">
        <w:rPr>
          <w:rFonts w:ascii="Times New Roman" w:hAnsi="Times New Roman"/>
          <w:sz w:val="24"/>
          <w:szCs w:val="24"/>
        </w:rPr>
        <w:t>Pwyll</w:t>
      </w:r>
      <w:proofErr w:type="spellEnd"/>
      <w:r w:rsidR="00BE445C">
        <w:rPr>
          <w:rFonts w:ascii="Times New Roman" w:hAnsi="Times New Roman"/>
          <w:sz w:val="24"/>
          <w:szCs w:val="24"/>
        </w:rPr>
        <w:t xml:space="preserve"> stemming from his union with Rhiannon.</w:t>
      </w:r>
    </w:p>
    <w:p w14:paraId="42243146" w14:textId="37237001" w:rsidR="001A6AF1" w:rsidRDefault="001A6AF1" w:rsidP="008F2E84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14:paraId="658C94C7" w14:textId="77777777" w:rsidR="001A6AF1" w:rsidRDefault="001A6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D0F1849" w14:textId="6A52D0D8" w:rsidR="001A6AF1" w:rsidRDefault="00332A8C" w:rsidP="00BA30F5">
      <w:pPr>
        <w:spacing w:after="0"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52A17">
        <w:rPr>
          <w:rFonts w:ascii="Times New Roman" w:hAnsi="Times New Roman"/>
          <w:sz w:val="24"/>
          <w:szCs w:val="24"/>
        </w:rPr>
        <w:lastRenderedPageBreak/>
        <w:t>Bibliography</w:t>
      </w:r>
    </w:p>
    <w:p w14:paraId="37EEC018" w14:textId="77777777" w:rsidR="00E80793" w:rsidRPr="00BA30F5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Breeze, A. 2009. ‘Did A Woman Write </w:t>
      </w:r>
      <w:proofErr w:type="gramStart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The</w:t>
      </w:r>
      <w:proofErr w:type="gramEnd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Four Branches Of The </w:t>
      </w:r>
      <w:proofErr w:type="spellStart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Mabinogi</w:t>
      </w:r>
      <w:proofErr w:type="spellEnd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?’ In Breeze, A. The Origins of the Four Branches. Leominster: </w:t>
      </w:r>
      <w:proofErr w:type="spellStart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Gracewing</w:t>
      </w:r>
      <w:proofErr w:type="spellEnd"/>
      <w:r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pg. 2. </w:t>
      </w:r>
      <w:hyperlink r:id="rId10" w:history="1">
        <w:r w:rsidRPr="00290780">
          <w:rPr>
            <w:rStyle w:val="Hyperlink"/>
            <w:rFonts w:ascii="Times New Roman" w:hAnsi="Times New Roman"/>
            <w:sz w:val="24"/>
            <w:szCs w:val="24"/>
          </w:rPr>
          <w:t>https://moodle.uwtsd.ac.uk/pluginfile.php/171586/mod_resource/content/2/CYCS7015BRE1.pdf</w:t>
        </w:r>
      </w:hyperlink>
      <w:r>
        <w:rPr>
          <w:rStyle w:val="selectable"/>
          <w:rFonts w:ascii="Times New Roman" w:hAnsi="Times New Roman"/>
          <w:color w:val="000000"/>
          <w:sz w:val="24"/>
          <w:szCs w:val="24"/>
        </w:rPr>
        <w:t>,</w:t>
      </w:r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[Accessed 28 November 2018].</w:t>
      </w:r>
    </w:p>
    <w:p w14:paraId="669B8F2C" w14:textId="77777777" w:rsidR="00E80793" w:rsidRPr="00F22CB2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r w:rsidRPr="00F22CB2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Davies, S. (2007) </w:t>
      </w:r>
      <w:r w:rsidRPr="00F22CB2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 xml:space="preserve">The </w:t>
      </w:r>
      <w:proofErr w:type="spellStart"/>
      <w:r w:rsidRPr="00F22CB2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Mabinogion</w:t>
      </w:r>
      <w:proofErr w:type="spellEnd"/>
      <w:r w:rsidRPr="00F22CB2">
        <w:rPr>
          <w:rStyle w:val="selectable"/>
          <w:rFonts w:ascii="Times New Roman" w:hAnsi="Times New Roman"/>
          <w:color w:val="000000"/>
          <w:sz w:val="24"/>
          <w:szCs w:val="24"/>
        </w:rPr>
        <w:t>. Oxford: Oxford University Press.</w:t>
      </w:r>
    </w:p>
    <w:p w14:paraId="7999A1A3" w14:textId="77777777" w:rsidR="00E80793" w:rsidRPr="002F40FD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Davies, S. </w:t>
      </w:r>
      <w:r w:rsidRPr="002F40FD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 xml:space="preserve">The Four Branches </w:t>
      </w:r>
      <w:proofErr w:type="gramStart"/>
      <w:r w:rsidRPr="002F40FD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Of</w:t>
      </w:r>
      <w:proofErr w:type="gramEnd"/>
      <w:r w:rsidRPr="002F40FD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 xml:space="preserve"> The </w:t>
      </w:r>
      <w:proofErr w:type="spellStart"/>
      <w:r w:rsidRPr="002F40FD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Mabinogi</w:t>
      </w:r>
      <w:proofErr w:type="spellEnd"/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>Gwasg</w:t>
      </w:r>
      <w:proofErr w:type="spellEnd"/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Gomer.</w:t>
      </w:r>
    </w:p>
    <w:p w14:paraId="6B35C15B" w14:textId="77777777" w:rsidR="00E80793" w:rsidRPr="00A23358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color w:val="000000"/>
          <w:sz w:val="24"/>
          <w:szCs w:val="24"/>
        </w:rPr>
      </w:pPr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Ford, P.K. "Prolegomena To A Reading Of The </w:t>
      </w:r>
      <w:proofErr w:type="spellStart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>Mabinogi</w:t>
      </w:r>
      <w:proofErr w:type="spellEnd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>Pwyll</w:t>
      </w:r>
      <w:proofErr w:type="spellEnd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And </w:t>
      </w:r>
      <w:proofErr w:type="spellStart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>Madawydan</w:t>
      </w:r>
      <w:proofErr w:type="spellEnd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", </w:t>
      </w:r>
      <w:proofErr w:type="spellStart"/>
      <w:r w:rsidRPr="00A23358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Studia</w:t>
      </w:r>
      <w:proofErr w:type="spellEnd"/>
      <w:r w:rsidRPr="00A23358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A23358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Celtica</w:t>
      </w:r>
      <w:proofErr w:type="spellEnd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XVI/XVII (1982), p. </w:t>
      </w:r>
      <w:proofErr w:type="gramStart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>121 .</w:t>
      </w:r>
      <w:proofErr w:type="gramEnd"/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</w:t>
      </w:r>
      <w:hyperlink r:id="rId11" w:history="1">
        <w:r w:rsidRPr="00A23358">
          <w:rPr>
            <w:rStyle w:val="Hyperlink"/>
            <w:rFonts w:ascii="Times New Roman" w:hAnsi="Times New Roman"/>
            <w:sz w:val="24"/>
            <w:szCs w:val="24"/>
          </w:rPr>
          <w:t>https://moodle.uwtsd.ac.uk/pluginfile.php/171604/mod_resource/content/2/CYCS7015FOR110.pdf</w:t>
        </w:r>
      </w:hyperlink>
      <w:r w:rsidRPr="00A23358">
        <w:rPr>
          <w:rStyle w:val="selectable"/>
          <w:rFonts w:ascii="Times New Roman" w:hAnsi="Times New Roman"/>
          <w:color w:val="000000"/>
          <w:sz w:val="24"/>
          <w:szCs w:val="24"/>
        </w:rPr>
        <w:t>, [Accessed 28 November 2018].</w:t>
      </w:r>
    </w:p>
    <w:p w14:paraId="5483DA47" w14:textId="77777777" w:rsidR="00E80793" w:rsidRPr="00B52A17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Jefferson, C. ‘The Depiction </w:t>
      </w:r>
      <w:proofErr w:type="gramStart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Of</w:t>
      </w:r>
      <w:proofErr w:type="gramEnd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The Otherworld In The Four Branches Of The </w:t>
      </w:r>
      <w:proofErr w:type="spellStart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Mabinogi</w:t>
      </w:r>
      <w:proofErr w:type="spellEnd"/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’, </w:t>
      </w:r>
      <w:r w:rsidRPr="00B52A17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Academia.Edu,</w:t>
      </w:r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(2013). </w:t>
      </w:r>
      <w:hyperlink r:id="rId12" w:history="1">
        <w:r w:rsidRPr="00290780">
          <w:rPr>
            <w:rStyle w:val="Hyperlink"/>
            <w:rFonts w:ascii="Times New Roman" w:hAnsi="Times New Roman"/>
            <w:sz w:val="24"/>
            <w:szCs w:val="24"/>
          </w:rPr>
          <w:t>https://www.academia.edu/3813728/The_Depiction_of_the_Otherworld_in_the_Four_Branches_of_the_Mabinogi</w:t>
        </w:r>
      </w:hyperlink>
      <w:r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</w:t>
      </w:r>
      <w:r w:rsidRPr="00B52A17">
        <w:rPr>
          <w:rStyle w:val="selectable"/>
          <w:rFonts w:ascii="Times New Roman" w:hAnsi="Times New Roman"/>
          <w:color w:val="000000"/>
          <w:sz w:val="24"/>
          <w:szCs w:val="24"/>
        </w:rPr>
        <w:t>[Accessed 28 November 2018].</w:t>
      </w:r>
    </w:p>
    <w:p w14:paraId="61EDCC0D" w14:textId="77777777" w:rsidR="00E80793" w:rsidRPr="00364B75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Koch, J. ‘A Welsh Window </w:t>
      </w:r>
      <w:proofErr w:type="gramStart"/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>On</w:t>
      </w:r>
      <w:proofErr w:type="gramEnd"/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The Iron Age: Manawydan </w:t>
      </w:r>
      <w:proofErr w:type="spellStart"/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>Mandubraciu</w:t>
      </w:r>
      <w:proofErr w:type="spellEnd"/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’, </w:t>
      </w:r>
      <w:r w:rsidRPr="00364B75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Cambridge Medieval Celtic Studies</w:t>
      </w:r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14, (1987), p. 34. </w:t>
      </w:r>
      <w:hyperlink r:id="rId13" w:history="1">
        <w:r w:rsidRPr="00364B75">
          <w:rPr>
            <w:rStyle w:val="Hyperlink"/>
            <w:rFonts w:ascii="Times New Roman" w:hAnsi="Times New Roman"/>
            <w:sz w:val="24"/>
            <w:szCs w:val="24"/>
          </w:rPr>
          <w:t>https://moodle.uwtsd.ac.uk/pluginfile.php/171610/mod_resource/content/2/CYCS7015KOC17.pdf</w:t>
        </w:r>
      </w:hyperlink>
      <w:r w:rsidRPr="00364B75">
        <w:rPr>
          <w:rStyle w:val="selectable"/>
          <w:rFonts w:ascii="Times New Roman" w:hAnsi="Times New Roman"/>
          <w:color w:val="000000"/>
          <w:sz w:val="24"/>
          <w:szCs w:val="24"/>
        </w:rPr>
        <w:t>, [Accessed 28 November 2018].</w:t>
      </w:r>
    </w:p>
    <w:p w14:paraId="4CE18288" w14:textId="77777777" w:rsidR="00E80793" w:rsidRPr="00373D22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color w:val="000000"/>
          <w:sz w:val="24"/>
          <w:szCs w:val="24"/>
        </w:rPr>
      </w:pPr>
      <w:r>
        <w:rPr>
          <w:rStyle w:val="selectable"/>
          <w:rFonts w:ascii="Times New Roman" w:hAnsi="Times New Roman"/>
          <w:color w:val="000000"/>
          <w:sz w:val="24"/>
          <w:szCs w:val="24"/>
        </w:rPr>
        <w:t>‘</w:t>
      </w:r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>Literary Interpretations: Textual Structure</w:t>
      </w:r>
      <w:r>
        <w:rPr>
          <w:rStyle w:val="selectable"/>
          <w:rFonts w:ascii="Times New Roman" w:hAnsi="Times New Roman"/>
          <w:color w:val="000000"/>
          <w:sz w:val="24"/>
          <w:szCs w:val="24"/>
        </w:rPr>
        <w:t>’</w:t>
      </w:r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</w:t>
      </w:r>
      <w:r w:rsidRPr="00373D22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Y </w:t>
      </w:r>
      <w:proofErr w:type="spellStart"/>
      <w:r w:rsidRPr="00373D22">
        <w:rPr>
          <w:rStyle w:val="selectable"/>
          <w:rFonts w:ascii="Times New Roman" w:hAnsi="Times New Roman"/>
          <w:color w:val="000000"/>
          <w:sz w:val="24"/>
          <w:szCs w:val="24"/>
        </w:rPr>
        <w:t>Mabinogi</w:t>
      </w:r>
      <w:proofErr w:type="spellEnd"/>
      <w:r w:rsidRPr="00373D22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(CYCS7015)</w:t>
      </w:r>
      <w:r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. </w:t>
      </w:r>
      <w:r w:rsidRPr="002F40FD">
        <w:rPr>
          <w:rStyle w:val="selectable"/>
          <w:rFonts w:ascii="Times New Roman" w:hAnsi="Times New Roman"/>
          <w:color w:val="000000"/>
          <w:sz w:val="24"/>
          <w:szCs w:val="24"/>
        </w:rPr>
        <w:t>&lt;https://moodle.uwtsd.ac.uk/mod/book/view.php?id=123212&amp;chapterid=3456&gt; [Accessed 28 November 2018].</w:t>
      </w:r>
    </w:p>
    <w:p w14:paraId="2FCED7A5" w14:textId="494BBDFD" w:rsidR="00EA3F85" w:rsidRPr="00ED14B4" w:rsidRDefault="00EA3F85" w:rsidP="00E40A74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color w:val="000000"/>
          <w:sz w:val="24"/>
          <w:szCs w:val="24"/>
        </w:rPr>
      </w:pP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lastRenderedPageBreak/>
        <w:t>McKenna,</w:t>
      </w:r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C.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</w:t>
      </w:r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‘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The Theme </w:t>
      </w:r>
      <w:proofErr w:type="gramStart"/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Of</w:t>
      </w:r>
      <w:proofErr w:type="gramEnd"/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 Sovereignty In </w:t>
      </w:r>
      <w:proofErr w:type="spellStart"/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Pwyll</w:t>
      </w:r>
      <w:proofErr w:type="spellEnd"/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’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</w:t>
      </w:r>
      <w:r w:rsidRPr="00ED14B4">
        <w:rPr>
          <w:rStyle w:val="selectable"/>
          <w:rFonts w:ascii="Times New Roman" w:hAnsi="Times New Roman"/>
          <w:i/>
          <w:iCs/>
          <w:color w:val="000000"/>
          <w:sz w:val="24"/>
          <w:szCs w:val="24"/>
        </w:rPr>
        <w:t>Bulletin Of The Board Of Celtic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XXIX (1982), </w:t>
      </w:r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p. 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46</w:t>
      </w:r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. </w:t>
      </w:r>
      <w:hyperlink r:id="rId14" w:history="1">
        <w:r w:rsidR="00FD71A8" w:rsidRPr="00ED14B4">
          <w:rPr>
            <w:rStyle w:val="Hyperlink"/>
            <w:rFonts w:ascii="Times New Roman" w:hAnsi="Times New Roman"/>
            <w:sz w:val="24"/>
            <w:szCs w:val="24"/>
          </w:rPr>
          <w:t>https://moodle.uwtsd.ac.uk/pluginfile.php/171620/mod_resource/content/2/CYCS7015MCK35.pdf</w:t>
        </w:r>
      </w:hyperlink>
      <w:r w:rsidR="00FD71A8" w:rsidRPr="00ED14B4">
        <w:rPr>
          <w:rStyle w:val="selectable"/>
          <w:rFonts w:ascii="Times New Roman" w:hAnsi="Times New Roman"/>
          <w:color w:val="000000"/>
          <w:sz w:val="24"/>
          <w:szCs w:val="24"/>
        </w:rPr>
        <w:t xml:space="preserve">, </w:t>
      </w:r>
      <w:r w:rsidRPr="00ED14B4">
        <w:rPr>
          <w:rStyle w:val="selectable"/>
          <w:rFonts w:ascii="Times New Roman" w:hAnsi="Times New Roman"/>
          <w:color w:val="000000"/>
          <w:sz w:val="24"/>
          <w:szCs w:val="24"/>
        </w:rPr>
        <w:t>[Accessed 28 November 2018].</w:t>
      </w:r>
    </w:p>
    <w:p w14:paraId="6075BB42" w14:textId="77777777" w:rsidR="00E80793" w:rsidRPr="00B52A17" w:rsidRDefault="00E80793" w:rsidP="00E80793">
      <w:pPr>
        <w:pStyle w:val="FootnoteText"/>
        <w:spacing w:line="480" w:lineRule="auto"/>
        <w:ind w:left="720" w:hanging="720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B52A17">
        <w:rPr>
          <w:rFonts w:ascii="Times New Roman" w:hAnsi="Times New Roman"/>
          <w:sz w:val="24"/>
          <w:szCs w:val="24"/>
        </w:rPr>
        <w:t>Thiébaux</w:t>
      </w:r>
      <w:proofErr w:type="spellEnd"/>
      <w:r w:rsidRPr="00B52A17">
        <w:rPr>
          <w:rFonts w:ascii="Times New Roman" w:hAnsi="Times New Roman"/>
          <w:sz w:val="24"/>
          <w:szCs w:val="24"/>
        </w:rPr>
        <w:t xml:space="preserve">, M. (1974) </w:t>
      </w:r>
      <w:r w:rsidRPr="00B52A17">
        <w:rPr>
          <w:rFonts w:ascii="Times New Roman" w:hAnsi="Times New Roman"/>
          <w:i/>
          <w:iCs/>
          <w:sz w:val="24"/>
          <w:szCs w:val="24"/>
        </w:rPr>
        <w:t xml:space="preserve">Stag </w:t>
      </w:r>
      <w:proofErr w:type="gramStart"/>
      <w:r w:rsidRPr="00B52A17">
        <w:rPr>
          <w:rFonts w:ascii="Times New Roman" w:hAnsi="Times New Roman"/>
          <w:i/>
          <w:iCs/>
          <w:sz w:val="24"/>
          <w:szCs w:val="24"/>
        </w:rPr>
        <w:t>Of</w:t>
      </w:r>
      <w:proofErr w:type="gramEnd"/>
      <w:r w:rsidRPr="00B52A17">
        <w:rPr>
          <w:rFonts w:ascii="Times New Roman" w:hAnsi="Times New Roman"/>
          <w:i/>
          <w:iCs/>
          <w:sz w:val="24"/>
          <w:szCs w:val="24"/>
        </w:rPr>
        <w:t xml:space="preserve"> Love: The Chase In Medieval Literature</w:t>
      </w:r>
      <w:r w:rsidRPr="00B52A17">
        <w:rPr>
          <w:rFonts w:ascii="Times New Roman" w:hAnsi="Times New Roman"/>
          <w:sz w:val="24"/>
          <w:szCs w:val="24"/>
        </w:rPr>
        <w:t>. Cornell University Press.</w:t>
      </w:r>
    </w:p>
    <w:p w14:paraId="77AD22AD" w14:textId="77777777" w:rsidR="00332A8C" w:rsidRPr="00DC7880" w:rsidRDefault="00332A8C" w:rsidP="00822214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sectPr w:rsidR="00332A8C" w:rsidRPr="00DC7880" w:rsidSect="00E74CCC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63500" w14:textId="77777777" w:rsidR="00C12948" w:rsidRDefault="00C12948" w:rsidP="00E4761C">
      <w:pPr>
        <w:spacing w:after="0" w:line="240" w:lineRule="auto"/>
      </w:pPr>
      <w:r>
        <w:separator/>
      </w:r>
    </w:p>
  </w:endnote>
  <w:endnote w:type="continuationSeparator" w:id="0">
    <w:p w14:paraId="5BCDFF66" w14:textId="77777777" w:rsidR="00C12948" w:rsidRDefault="00C12948" w:rsidP="00E4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004F9" w14:textId="77777777" w:rsidR="00C12948" w:rsidRDefault="00C12948" w:rsidP="00E4761C">
      <w:pPr>
        <w:spacing w:after="0" w:line="240" w:lineRule="auto"/>
      </w:pPr>
      <w:r>
        <w:separator/>
      </w:r>
    </w:p>
  </w:footnote>
  <w:footnote w:type="continuationSeparator" w:id="0">
    <w:p w14:paraId="7479A8BA" w14:textId="77777777" w:rsidR="00C12948" w:rsidRDefault="00C12948" w:rsidP="00E4761C">
      <w:pPr>
        <w:spacing w:after="0" w:line="240" w:lineRule="auto"/>
      </w:pPr>
      <w:r>
        <w:continuationSeparator/>
      </w:r>
    </w:p>
  </w:footnote>
  <w:footnote w:id="1">
    <w:p w14:paraId="7C5621F2" w14:textId="0DA91469" w:rsidR="000968C9" w:rsidRPr="00C85DF7" w:rsidRDefault="000968C9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Pr="00C85DF7">
        <w:rPr>
          <w:rFonts w:ascii="Times New Roman" w:hAnsi="Times New Roman"/>
        </w:rPr>
        <w:t xml:space="preserve">Marcelle </w:t>
      </w:r>
      <w:proofErr w:type="spellStart"/>
      <w:r w:rsidRPr="00C85DF7">
        <w:rPr>
          <w:rFonts w:ascii="Times New Roman" w:hAnsi="Times New Roman"/>
        </w:rPr>
        <w:t>Thiébaux</w:t>
      </w:r>
      <w:proofErr w:type="spellEnd"/>
      <w:r w:rsidRPr="00C85DF7">
        <w:rPr>
          <w:rFonts w:ascii="Times New Roman" w:hAnsi="Times New Roman"/>
        </w:rPr>
        <w:t>,</w:t>
      </w:r>
      <w:r w:rsidRPr="00C85DF7">
        <w:rPr>
          <w:rFonts w:ascii="Times New Roman" w:hAnsi="Times New Roman"/>
        </w:rPr>
        <w:t xml:space="preserve"> </w:t>
      </w:r>
      <w:r w:rsidRPr="00C85DF7">
        <w:rPr>
          <w:rFonts w:ascii="Times New Roman" w:hAnsi="Times New Roman"/>
          <w:i/>
          <w:iCs/>
        </w:rPr>
        <w:t xml:space="preserve">Stag </w:t>
      </w:r>
      <w:proofErr w:type="gramStart"/>
      <w:r w:rsidRPr="00C85DF7">
        <w:rPr>
          <w:rFonts w:ascii="Times New Roman" w:hAnsi="Times New Roman"/>
          <w:i/>
          <w:iCs/>
        </w:rPr>
        <w:t>Of</w:t>
      </w:r>
      <w:proofErr w:type="gramEnd"/>
      <w:r w:rsidRPr="00C85DF7">
        <w:rPr>
          <w:rFonts w:ascii="Times New Roman" w:hAnsi="Times New Roman"/>
          <w:i/>
          <w:iCs/>
        </w:rPr>
        <w:t xml:space="preserve"> Love: The Chase In Medieval Literature</w:t>
      </w:r>
      <w:r w:rsidRPr="00C85DF7">
        <w:rPr>
          <w:rFonts w:ascii="Times New Roman" w:hAnsi="Times New Roman"/>
        </w:rPr>
        <w:t xml:space="preserve"> (</w:t>
      </w:r>
      <w:r w:rsidRPr="00C85DF7">
        <w:rPr>
          <w:rFonts w:ascii="Times New Roman" w:hAnsi="Times New Roman"/>
        </w:rPr>
        <w:t>Cornell University Press</w:t>
      </w:r>
      <w:r w:rsidRPr="00C85DF7">
        <w:rPr>
          <w:rFonts w:ascii="Times New Roman" w:hAnsi="Times New Roman"/>
        </w:rPr>
        <w:t xml:space="preserve">, </w:t>
      </w:r>
      <w:r w:rsidRPr="00C85DF7">
        <w:rPr>
          <w:rFonts w:ascii="Times New Roman" w:hAnsi="Times New Roman"/>
        </w:rPr>
        <w:t>1974</w:t>
      </w:r>
      <w:r w:rsidRPr="00C85DF7">
        <w:rPr>
          <w:rFonts w:ascii="Times New Roman" w:hAnsi="Times New Roman"/>
        </w:rPr>
        <w:t>)</w:t>
      </w:r>
      <w:r w:rsidRPr="00C85DF7">
        <w:rPr>
          <w:rFonts w:ascii="Times New Roman" w:hAnsi="Times New Roman"/>
        </w:rPr>
        <w:t>.</w:t>
      </w:r>
    </w:p>
  </w:footnote>
  <w:footnote w:id="2">
    <w:p w14:paraId="543FA29C" w14:textId="7D068EDD" w:rsidR="00894617" w:rsidRPr="00C85DF7" w:rsidRDefault="00894617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This mound is regarded as a </w:t>
      </w:r>
      <w:r w:rsidR="00165362">
        <w:rPr>
          <w:rFonts w:ascii="Times New Roman" w:hAnsi="Times New Roman"/>
        </w:rPr>
        <w:t>‘</w:t>
      </w:r>
      <w:r w:rsidRPr="00C85DF7">
        <w:rPr>
          <w:rFonts w:ascii="Times New Roman" w:hAnsi="Times New Roman"/>
        </w:rPr>
        <w:t>liminal zone</w:t>
      </w:r>
      <w:r w:rsidR="00165362">
        <w:rPr>
          <w:rFonts w:ascii="Times New Roman" w:hAnsi="Times New Roman"/>
        </w:rPr>
        <w:t>’</w:t>
      </w:r>
      <w:r w:rsidRPr="00C85DF7">
        <w:rPr>
          <w:rFonts w:ascii="Times New Roman" w:hAnsi="Times New Roman"/>
        </w:rPr>
        <w:t xml:space="preserve"> or a converging space for the supernatural world and the earthly world. </w:t>
      </w:r>
      <w:r w:rsidRPr="00C85DF7">
        <w:rPr>
          <w:rStyle w:val="selectable"/>
          <w:rFonts w:ascii="Times New Roman" w:hAnsi="Times New Roman"/>
          <w:color w:val="000000"/>
        </w:rPr>
        <w:t xml:space="preserve">Carla Jefferson,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Pr="00C85DF7">
        <w:rPr>
          <w:rStyle w:val="selectable"/>
          <w:rFonts w:ascii="Times New Roman" w:hAnsi="Times New Roman"/>
          <w:color w:val="000000"/>
        </w:rPr>
        <w:t xml:space="preserve">The Depiction Of The Otherworld In The Four Branches Of The </w:t>
      </w:r>
      <w:proofErr w:type="spellStart"/>
      <w:r w:rsidRPr="00C85DF7">
        <w:rPr>
          <w:rStyle w:val="selectable"/>
          <w:rFonts w:ascii="Times New Roman" w:hAnsi="Times New Roman"/>
          <w:color w:val="000000"/>
        </w:rPr>
        <w:t>Mabinogi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Pr="00C85DF7">
        <w:rPr>
          <w:rStyle w:val="selectable"/>
          <w:rFonts w:ascii="Times New Roman" w:hAnsi="Times New Roman"/>
          <w:color w:val="000000"/>
        </w:rPr>
        <w:t xml:space="preserve">, </w:t>
      </w:r>
      <w:r w:rsidRPr="00C85DF7">
        <w:rPr>
          <w:rStyle w:val="selectable"/>
          <w:rFonts w:ascii="Times New Roman" w:hAnsi="Times New Roman"/>
          <w:i/>
          <w:iCs/>
          <w:color w:val="000000"/>
        </w:rPr>
        <w:t>Academia.Edu</w:t>
      </w:r>
      <w:r w:rsidRPr="00C85DF7">
        <w:rPr>
          <w:rStyle w:val="selectable"/>
          <w:rFonts w:ascii="Times New Roman" w:hAnsi="Times New Roman"/>
          <w:color w:val="000000"/>
        </w:rPr>
        <w:t>, 2013 &lt;https://www.academia.edu/3813728/The_Depiction_of_the_Otherworld_in_the_Four_Branches_of_the_Mabinogi</w:t>
      </w:r>
      <w:proofErr w:type="gramStart"/>
      <w:r w:rsidRPr="00C85DF7">
        <w:rPr>
          <w:rStyle w:val="selectable"/>
          <w:rFonts w:ascii="Times New Roman" w:hAnsi="Times New Roman"/>
          <w:color w:val="000000"/>
        </w:rPr>
        <w:t>&gt;[</w:t>
      </w:r>
      <w:proofErr w:type="gramEnd"/>
      <w:r w:rsidRPr="00C85DF7">
        <w:rPr>
          <w:rStyle w:val="selectable"/>
          <w:rFonts w:ascii="Times New Roman" w:hAnsi="Times New Roman"/>
          <w:color w:val="000000"/>
        </w:rPr>
        <w:t>Accessed 28 November 2018].</w:t>
      </w:r>
    </w:p>
  </w:footnote>
  <w:footnote w:id="3">
    <w:p w14:paraId="38A78B91" w14:textId="1AB1F87C" w:rsidR="00DD4BB6" w:rsidRPr="00C85DF7" w:rsidRDefault="00DD4BB6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F0168E" w:rsidRPr="00C85DF7">
        <w:rPr>
          <w:rFonts w:ascii="Times New Roman" w:hAnsi="Times New Roman"/>
        </w:rPr>
        <w:t xml:space="preserve">‘From beginning to end, it is Rhiannon who is in command.’ </w:t>
      </w:r>
      <w:r w:rsidR="00F0168E" w:rsidRPr="00C85DF7">
        <w:rPr>
          <w:rStyle w:val="selectable"/>
          <w:rFonts w:ascii="Times New Roman" w:hAnsi="Times New Roman"/>
          <w:color w:val="000000"/>
        </w:rPr>
        <w:t xml:space="preserve">A Breeze,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F0168E" w:rsidRPr="00C85DF7">
        <w:rPr>
          <w:rStyle w:val="selectable"/>
          <w:rFonts w:ascii="Times New Roman" w:hAnsi="Times New Roman"/>
          <w:color w:val="000000"/>
        </w:rPr>
        <w:t xml:space="preserve">Did A Woman Write </w:t>
      </w:r>
      <w:proofErr w:type="gramStart"/>
      <w:r w:rsidR="00F0168E" w:rsidRPr="00C85DF7">
        <w:rPr>
          <w:rStyle w:val="selectable"/>
          <w:rFonts w:ascii="Times New Roman" w:hAnsi="Times New Roman"/>
          <w:color w:val="000000"/>
        </w:rPr>
        <w:t>The</w:t>
      </w:r>
      <w:proofErr w:type="gramEnd"/>
      <w:r w:rsidR="00F0168E" w:rsidRPr="00C85DF7">
        <w:rPr>
          <w:rStyle w:val="selectable"/>
          <w:rFonts w:ascii="Times New Roman" w:hAnsi="Times New Roman"/>
          <w:color w:val="000000"/>
        </w:rPr>
        <w:t xml:space="preserve"> Four Branches Of The </w:t>
      </w:r>
      <w:proofErr w:type="spellStart"/>
      <w:r w:rsidR="00F0168E" w:rsidRPr="00C85DF7">
        <w:rPr>
          <w:rStyle w:val="selectable"/>
          <w:rFonts w:ascii="Times New Roman" w:hAnsi="Times New Roman"/>
          <w:color w:val="000000"/>
        </w:rPr>
        <w:t>Mabinogi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="00F0168E" w:rsidRPr="00C85DF7">
        <w:rPr>
          <w:rStyle w:val="selectable"/>
          <w:rFonts w:ascii="Times New Roman" w:hAnsi="Times New Roman"/>
          <w:color w:val="000000"/>
        </w:rPr>
        <w:t>, 2</w:t>
      </w:r>
      <w:r w:rsidR="00F0168E" w:rsidRPr="00C85DF7">
        <w:rPr>
          <w:rStyle w:val="selectable"/>
          <w:rFonts w:ascii="Times New Roman" w:hAnsi="Times New Roman"/>
          <w:color w:val="000000"/>
        </w:rPr>
        <w:t xml:space="preserve"> </w:t>
      </w:r>
      <w:r w:rsidR="00F0168E" w:rsidRPr="00C85DF7">
        <w:rPr>
          <w:rStyle w:val="selectable"/>
          <w:rFonts w:ascii="Times New Roman" w:hAnsi="Times New Roman"/>
          <w:color w:val="000000"/>
        </w:rPr>
        <w:t>&lt;https://moodle.uwtsd.ac.uk/pluginfile.php/171586/mod_resource/content/2/CYCS7015BRE1.pdf&gt; [Accessed 28 November 2018].</w:t>
      </w:r>
    </w:p>
  </w:footnote>
  <w:footnote w:id="4">
    <w:p w14:paraId="29E03EA4" w14:textId="63A0D1B5" w:rsidR="00CE2AF0" w:rsidRPr="00C85DF7" w:rsidRDefault="00CE2AF0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proofErr w:type="spellStart"/>
      <w:r w:rsidRPr="00C85DF7">
        <w:rPr>
          <w:rStyle w:val="selectable"/>
          <w:rFonts w:ascii="Times New Roman" w:hAnsi="Times New Roman"/>
          <w:color w:val="000000"/>
        </w:rPr>
        <w:t>Sioned</w:t>
      </w:r>
      <w:proofErr w:type="spellEnd"/>
      <w:r w:rsidRPr="00C85DF7">
        <w:rPr>
          <w:rStyle w:val="selectable"/>
          <w:rFonts w:ascii="Times New Roman" w:hAnsi="Times New Roman"/>
          <w:color w:val="000000"/>
        </w:rPr>
        <w:t xml:space="preserve"> Davies, </w:t>
      </w:r>
      <w:r w:rsidRPr="00C85DF7">
        <w:rPr>
          <w:rStyle w:val="selectable"/>
          <w:rFonts w:ascii="Times New Roman" w:hAnsi="Times New Roman"/>
          <w:i/>
          <w:iCs/>
          <w:color w:val="000000"/>
        </w:rPr>
        <w:t xml:space="preserve">The </w:t>
      </w:r>
      <w:proofErr w:type="spellStart"/>
      <w:r w:rsidRPr="00C85DF7">
        <w:rPr>
          <w:rStyle w:val="selectable"/>
          <w:rFonts w:ascii="Times New Roman" w:hAnsi="Times New Roman"/>
          <w:i/>
          <w:iCs/>
          <w:color w:val="000000"/>
        </w:rPr>
        <w:t>Mabinogion</w:t>
      </w:r>
      <w:proofErr w:type="spellEnd"/>
      <w:r w:rsidRPr="00C85DF7">
        <w:rPr>
          <w:rStyle w:val="selectable"/>
          <w:rFonts w:ascii="Times New Roman" w:hAnsi="Times New Roman"/>
          <w:color w:val="000000"/>
        </w:rPr>
        <w:t xml:space="preserve"> (Oxford: Oxford University Press, 2007), p. xxvi.</w:t>
      </w:r>
    </w:p>
  </w:footnote>
  <w:footnote w:id="5">
    <w:p w14:paraId="7669D346" w14:textId="734D6FC0" w:rsidR="00AD5877" w:rsidRPr="00C85DF7" w:rsidRDefault="00AD5877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3528DA" w:rsidRPr="00C85DF7">
        <w:rPr>
          <w:rStyle w:val="selectable"/>
          <w:rFonts w:ascii="Times New Roman" w:hAnsi="Times New Roman"/>
          <w:color w:val="000000"/>
        </w:rPr>
        <w:t xml:space="preserve">John Koch,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3528DA" w:rsidRPr="00C85DF7">
        <w:rPr>
          <w:rStyle w:val="selectable"/>
          <w:rFonts w:ascii="Times New Roman" w:hAnsi="Times New Roman"/>
          <w:color w:val="000000"/>
        </w:rPr>
        <w:t xml:space="preserve">A Welsh Window </w:t>
      </w:r>
      <w:proofErr w:type="gramStart"/>
      <w:r w:rsidR="003528DA" w:rsidRPr="00C85DF7">
        <w:rPr>
          <w:rStyle w:val="selectable"/>
          <w:rFonts w:ascii="Times New Roman" w:hAnsi="Times New Roman"/>
          <w:color w:val="000000"/>
        </w:rPr>
        <w:t>On</w:t>
      </w:r>
      <w:proofErr w:type="gramEnd"/>
      <w:r w:rsidR="003528DA" w:rsidRPr="00C85DF7">
        <w:rPr>
          <w:rStyle w:val="selectable"/>
          <w:rFonts w:ascii="Times New Roman" w:hAnsi="Times New Roman"/>
          <w:color w:val="000000"/>
        </w:rPr>
        <w:t xml:space="preserve"> The Iron Age: Manawydan </w:t>
      </w:r>
      <w:proofErr w:type="spellStart"/>
      <w:r w:rsidR="003528DA" w:rsidRPr="00C85DF7">
        <w:rPr>
          <w:rStyle w:val="selectable"/>
          <w:rFonts w:ascii="Times New Roman" w:hAnsi="Times New Roman"/>
          <w:color w:val="000000"/>
        </w:rPr>
        <w:t>Mandubraciu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="003528DA" w:rsidRPr="00C85DF7">
        <w:rPr>
          <w:rStyle w:val="selectable"/>
          <w:rFonts w:ascii="Times New Roman" w:hAnsi="Times New Roman"/>
          <w:color w:val="000000"/>
        </w:rPr>
        <w:t xml:space="preserve">, </w:t>
      </w:r>
      <w:r w:rsidR="003528DA" w:rsidRPr="00C85DF7">
        <w:rPr>
          <w:rStyle w:val="selectable"/>
          <w:rFonts w:ascii="Times New Roman" w:hAnsi="Times New Roman"/>
          <w:i/>
          <w:iCs/>
          <w:color w:val="000000"/>
        </w:rPr>
        <w:t>Cambridge Medieval Celtic Studies</w:t>
      </w:r>
      <w:r w:rsidR="003528DA" w:rsidRPr="00C85DF7">
        <w:rPr>
          <w:rStyle w:val="selectable"/>
          <w:rFonts w:ascii="Times New Roman" w:hAnsi="Times New Roman"/>
          <w:color w:val="000000"/>
        </w:rPr>
        <w:t>, 14 (1987), 34</w:t>
      </w:r>
      <w:r w:rsidR="003528DA" w:rsidRPr="00C85DF7">
        <w:rPr>
          <w:rStyle w:val="selectable"/>
          <w:rFonts w:ascii="Times New Roman" w:hAnsi="Times New Roman"/>
          <w:color w:val="000000"/>
        </w:rPr>
        <w:t xml:space="preserve"> </w:t>
      </w:r>
      <w:r w:rsidR="003528DA" w:rsidRPr="00C85DF7">
        <w:rPr>
          <w:rStyle w:val="selectable"/>
          <w:rFonts w:ascii="Times New Roman" w:hAnsi="Times New Roman"/>
          <w:color w:val="000000"/>
        </w:rPr>
        <w:t>&lt;https://moodle.uwtsd.ac.uk/pluginfile.php/171610/mod_resource/content/2/CYCS7015KOC17.pdf&gt; [Accessed 28 November 2018].</w:t>
      </w:r>
    </w:p>
  </w:footnote>
  <w:footnote w:id="6">
    <w:p w14:paraId="2C2AD864" w14:textId="5C9F5BA0" w:rsidR="004803AB" w:rsidRPr="00C85DF7" w:rsidRDefault="004803AB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‘It is clear that the events of the story of Manawydan have…a great deal in common with those of the firth branch…’ </w:t>
      </w:r>
      <w:r w:rsidR="00662FED" w:rsidRPr="00C85DF7">
        <w:rPr>
          <w:rStyle w:val="selectable"/>
          <w:rFonts w:ascii="Times New Roman" w:hAnsi="Times New Roman"/>
          <w:color w:val="000000"/>
        </w:rPr>
        <w:t xml:space="preserve">P.K. Ford,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662FED" w:rsidRPr="00C85DF7">
        <w:rPr>
          <w:rStyle w:val="selectable"/>
          <w:rFonts w:ascii="Times New Roman" w:hAnsi="Times New Roman"/>
          <w:color w:val="000000"/>
        </w:rPr>
        <w:t xml:space="preserve">Prolegomena </w:t>
      </w:r>
      <w:proofErr w:type="gramStart"/>
      <w:r w:rsidR="00662FED" w:rsidRPr="00C85DF7">
        <w:rPr>
          <w:rStyle w:val="selectable"/>
          <w:rFonts w:ascii="Times New Roman" w:hAnsi="Times New Roman"/>
          <w:color w:val="000000"/>
        </w:rPr>
        <w:t>To</w:t>
      </w:r>
      <w:proofErr w:type="gramEnd"/>
      <w:r w:rsidR="00662FED" w:rsidRPr="00C85DF7">
        <w:rPr>
          <w:rStyle w:val="selectable"/>
          <w:rFonts w:ascii="Times New Roman" w:hAnsi="Times New Roman"/>
          <w:color w:val="000000"/>
        </w:rPr>
        <w:t xml:space="preserve"> A Reading Of The </w:t>
      </w:r>
      <w:proofErr w:type="spellStart"/>
      <w:r w:rsidR="00662FED" w:rsidRPr="00C85DF7">
        <w:rPr>
          <w:rStyle w:val="selectable"/>
          <w:rFonts w:ascii="Times New Roman" w:hAnsi="Times New Roman"/>
          <w:color w:val="000000"/>
        </w:rPr>
        <w:t>Mabinogi</w:t>
      </w:r>
      <w:proofErr w:type="spellEnd"/>
      <w:r w:rsidR="00662FED" w:rsidRPr="00C85DF7">
        <w:rPr>
          <w:rStyle w:val="selectable"/>
          <w:rFonts w:ascii="Times New Roman" w:hAnsi="Times New Roman"/>
          <w:color w:val="000000"/>
        </w:rPr>
        <w:t xml:space="preserve">: </w:t>
      </w:r>
      <w:proofErr w:type="spellStart"/>
      <w:r w:rsidR="00662FED" w:rsidRPr="00C85DF7">
        <w:rPr>
          <w:rStyle w:val="selectable"/>
          <w:rFonts w:ascii="Times New Roman" w:hAnsi="Times New Roman"/>
          <w:color w:val="000000"/>
        </w:rPr>
        <w:t>Pwyll</w:t>
      </w:r>
      <w:proofErr w:type="spellEnd"/>
      <w:r w:rsidR="00662FED" w:rsidRPr="00C85DF7">
        <w:rPr>
          <w:rStyle w:val="selectable"/>
          <w:rFonts w:ascii="Times New Roman" w:hAnsi="Times New Roman"/>
          <w:color w:val="000000"/>
        </w:rPr>
        <w:t xml:space="preserve"> And </w:t>
      </w:r>
      <w:proofErr w:type="spellStart"/>
      <w:r w:rsidR="00662FED" w:rsidRPr="00C85DF7">
        <w:rPr>
          <w:rStyle w:val="selectable"/>
          <w:rFonts w:ascii="Times New Roman" w:hAnsi="Times New Roman"/>
          <w:color w:val="000000"/>
        </w:rPr>
        <w:t>Madawydan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="00662FED" w:rsidRPr="00C85DF7">
        <w:rPr>
          <w:rStyle w:val="selectable"/>
          <w:rFonts w:ascii="Times New Roman" w:hAnsi="Times New Roman"/>
          <w:color w:val="000000"/>
        </w:rPr>
        <w:t xml:space="preserve">, </w:t>
      </w:r>
      <w:proofErr w:type="spellStart"/>
      <w:r w:rsidR="00662FED" w:rsidRPr="00C85DF7">
        <w:rPr>
          <w:rStyle w:val="selectable"/>
          <w:rFonts w:ascii="Times New Roman" w:hAnsi="Times New Roman"/>
          <w:i/>
          <w:iCs/>
          <w:color w:val="000000"/>
        </w:rPr>
        <w:t>Studia</w:t>
      </w:r>
      <w:proofErr w:type="spellEnd"/>
      <w:r w:rsidR="00662FED" w:rsidRPr="00C85DF7">
        <w:rPr>
          <w:rStyle w:val="selectable"/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662FED" w:rsidRPr="00C85DF7">
        <w:rPr>
          <w:rStyle w:val="selectable"/>
          <w:rFonts w:ascii="Times New Roman" w:hAnsi="Times New Roman"/>
          <w:i/>
          <w:iCs/>
          <w:color w:val="000000"/>
        </w:rPr>
        <w:t>Celtica</w:t>
      </w:r>
      <w:proofErr w:type="spellEnd"/>
      <w:r w:rsidR="00662FED" w:rsidRPr="00C85DF7">
        <w:rPr>
          <w:rStyle w:val="selectable"/>
          <w:rFonts w:ascii="Times New Roman" w:hAnsi="Times New Roman"/>
          <w:color w:val="000000"/>
        </w:rPr>
        <w:t>, XVI/XVII (1982), 121 &lt;https://moodle.uwtsd.ac.uk/pluginfile.php/171604/mod_resource/content/2/CYCS7015FOR110.pdf&gt; [Accessed 28 November 2018].</w:t>
      </w:r>
    </w:p>
  </w:footnote>
  <w:footnote w:id="7">
    <w:p w14:paraId="7A1E66F2" w14:textId="1EC7407C" w:rsidR="000F3B09" w:rsidRPr="00C85DF7" w:rsidRDefault="000F3B09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9336E3" w:rsidRPr="00C85DF7">
        <w:rPr>
          <w:rStyle w:val="selectable"/>
          <w:rFonts w:ascii="Times New Roman" w:hAnsi="Times New Roman"/>
          <w:color w:val="000000"/>
        </w:rPr>
        <w:t xml:space="preserve">C McKenna,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9336E3" w:rsidRPr="00C85DF7">
        <w:rPr>
          <w:rStyle w:val="selectable"/>
          <w:rFonts w:ascii="Times New Roman" w:hAnsi="Times New Roman"/>
          <w:color w:val="000000"/>
        </w:rPr>
        <w:t xml:space="preserve">The Theme </w:t>
      </w:r>
      <w:proofErr w:type="gramStart"/>
      <w:r w:rsidR="009336E3" w:rsidRPr="00C85DF7">
        <w:rPr>
          <w:rStyle w:val="selectable"/>
          <w:rFonts w:ascii="Times New Roman" w:hAnsi="Times New Roman"/>
          <w:color w:val="000000"/>
        </w:rPr>
        <w:t>Of</w:t>
      </w:r>
      <w:proofErr w:type="gramEnd"/>
      <w:r w:rsidR="009336E3" w:rsidRPr="00C85DF7">
        <w:rPr>
          <w:rStyle w:val="selectable"/>
          <w:rFonts w:ascii="Times New Roman" w:hAnsi="Times New Roman"/>
          <w:color w:val="000000"/>
        </w:rPr>
        <w:t xml:space="preserve"> Sovereignty In </w:t>
      </w:r>
      <w:proofErr w:type="spellStart"/>
      <w:r w:rsidR="009336E3" w:rsidRPr="00C85DF7">
        <w:rPr>
          <w:rStyle w:val="selectable"/>
          <w:rFonts w:ascii="Times New Roman" w:hAnsi="Times New Roman"/>
          <w:color w:val="000000"/>
        </w:rPr>
        <w:t>Pwyll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="009336E3" w:rsidRPr="00C85DF7">
        <w:rPr>
          <w:rStyle w:val="selectable"/>
          <w:rFonts w:ascii="Times New Roman" w:hAnsi="Times New Roman"/>
          <w:color w:val="000000"/>
        </w:rPr>
        <w:t xml:space="preserve">, </w:t>
      </w:r>
      <w:r w:rsidR="009336E3" w:rsidRPr="00C85DF7">
        <w:rPr>
          <w:rStyle w:val="selectable"/>
          <w:rFonts w:ascii="Times New Roman" w:hAnsi="Times New Roman"/>
          <w:i/>
          <w:iCs/>
          <w:color w:val="000000"/>
        </w:rPr>
        <w:t>Bulletin Of The Board Of Celtic</w:t>
      </w:r>
      <w:r w:rsidR="009336E3" w:rsidRPr="00C85DF7">
        <w:rPr>
          <w:rStyle w:val="selectable"/>
          <w:rFonts w:ascii="Times New Roman" w:hAnsi="Times New Roman"/>
          <w:color w:val="000000"/>
        </w:rPr>
        <w:t>, XXIX (1982), 46 &lt;https://moodle.uwtsd.ac.uk/pluginfile.php/171620/mod_resource/content/2/CYCS7015MCK35.pdf&gt; [Accessed 28 November 2018].</w:t>
      </w:r>
    </w:p>
  </w:footnote>
  <w:footnote w:id="8">
    <w:p w14:paraId="0C216E4F" w14:textId="1E2BFD35" w:rsidR="00657CB5" w:rsidRPr="00C85DF7" w:rsidRDefault="00657CB5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="0068176E" w:rsidRPr="00C85DF7">
        <w:rPr>
          <w:rStyle w:val="selectable"/>
          <w:rFonts w:ascii="Times New Roman" w:hAnsi="Times New Roman"/>
          <w:color w:val="000000"/>
        </w:rPr>
        <w:t xml:space="preserve">S Davies, </w:t>
      </w:r>
      <w:r w:rsidR="0068176E" w:rsidRPr="00C85DF7">
        <w:rPr>
          <w:rStyle w:val="selectable"/>
          <w:rFonts w:ascii="Times New Roman" w:hAnsi="Times New Roman"/>
          <w:i/>
          <w:iCs/>
          <w:color w:val="000000"/>
        </w:rPr>
        <w:t xml:space="preserve">The Four Branches </w:t>
      </w:r>
      <w:proofErr w:type="gramStart"/>
      <w:r w:rsidR="0068176E" w:rsidRPr="00C85DF7">
        <w:rPr>
          <w:rStyle w:val="selectable"/>
          <w:rFonts w:ascii="Times New Roman" w:hAnsi="Times New Roman"/>
          <w:i/>
          <w:iCs/>
          <w:color w:val="000000"/>
        </w:rPr>
        <w:t>Of</w:t>
      </w:r>
      <w:proofErr w:type="gramEnd"/>
      <w:r w:rsidR="0068176E" w:rsidRPr="00C85DF7">
        <w:rPr>
          <w:rStyle w:val="selectable"/>
          <w:rFonts w:ascii="Times New Roman" w:hAnsi="Times New Roman"/>
          <w:i/>
          <w:iCs/>
          <w:color w:val="000000"/>
        </w:rPr>
        <w:t xml:space="preserve"> The </w:t>
      </w:r>
      <w:proofErr w:type="spellStart"/>
      <w:r w:rsidR="0068176E" w:rsidRPr="00C85DF7">
        <w:rPr>
          <w:rStyle w:val="selectable"/>
          <w:rFonts w:ascii="Times New Roman" w:hAnsi="Times New Roman"/>
          <w:i/>
          <w:iCs/>
          <w:color w:val="000000"/>
        </w:rPr>
        <w:t>Mabinogi</w:t>
      </w:r>
      <w:proofErr w:type="spellEnd"/>
      <w:r w:rsidR="0068176E" w:rsidRPr="00C85DF7">
        <w:rPr>
          <w:rStyle w:val="selectable"/>
          <w:rFonts w:ascii="Times New Roman" w:hAnsi="Times New Roman"/>
          <w:color w:val="000000"/>
        </w:rPr>
        <w:t xml:space="preserve"> (</w:t>
      </w:r>
      <w:proofErr w:type="spellStart"/>
      <w:r w:rsidR="0068176E" w:rsidRPr="00C85DF7">
        <w:rPr>
          <w:rStyle w:val="selectable"/>
          <w:rFonts w:ascii="Times New Roman" w:hAnsi="Times New Roman"/>
          <w:color w:val="000000"/>
        </w:rPr>
        <w:t>Gwasg</w:t>
      </w:r>
      <w:proofErr w:type="spellEnd"/>
      <w:r w:rsidR="0068176E" w:rsidRPr="00C85DF7">
        <w:rPr>
          <w:rStyle w:val="selectable"/>
          <w:rFonts w:ascii="Times New Roman" w:hAnsi="Times New Roman"/>
          <w:color w:val="000000"/>
        </w:rPr>
        <w:t xml:space="preserve"> Gomer), p. 34.</w:t>
      </w:r>
    </w:p>
  </w:footnote>
  <w:footnote w:id="9">
    <w:p w14:paraId="0102447F" w14:textId="433BFACF" w:rsidR="00D5685F" w:rsidRPr="00C85DF7" w:rsidRDefault="00D5685F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714E36" w:rsidRPr="00C85DF7">
        <w:rPr>
          <w:rFonts w:ascii="Times New Roman" w:hAnsi="Times New Roman"/>
          <w:i/>
          <w:iCs/>
        </w:rPr>
        <w:t xml:space="preserve">The </w:t>
      </w:r>
      <w:proofErr w:type="spellStart"/>
      <w:r w:rsidR="00714E36" w:rsidRPr="00C85DF7">
        <w:rPr>
          <w:rFonts w:ascii="Times New Roman" w:hAnsi="Times New Roman"/>
          <w:i/>
          <w:iCs/>
        </w:rPr>
        <w:t>Mabinogion</w:t>
      </w:r>
      <w:proofErr w:type="spellEnd"/>
      <w:r w:rsidR="00714E36" w:rsidRPr="00C85DF7">
        <w:rPr>
          <w:rFonts w:ascii="Times New Roman" w:hAnsi="Times New Roman"/>
        </w:rPr>
        <w:t xml:space="preserve">, trans. </w:t>
      </w:r>
      <w:proofErr w:type="spellStart"/>
      <w:r w:rsidR="00714E36" w:rsidRPr="00C85DF7">
        <w:rPr>
          <w:rFonts w:ascii="Times New Roman" w:hAnsi="Times New Roman"/>
        </w:rPr>
        <w:t>Sioned</w:t>
      </w:r>
      <w:proofErr w:type="spellEnd"/>
      <w:r w:rsidR="00714E36" w:rsidRPr="00C85DF7">
        <w:rPr>
          <w:rFonts w:ascii="Times New Roman" w:hAnsi="Times New Roman"/>
        </w:rPr>
        <w:t xml:space="preserve"> Davies, pp. 10-11.</w:t>
      </w:r>
    </w:p>
  </w:footnote>
  <w:footnote w:id="10">
    <w:p w14:paraId="02D4718C" w14:textId="77777777" w:rsidR="00A45A44" w:rsidRPr="00C85DF7" w:rsidRDefault="00A45A44" w:rsidP="00A45A44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‘…they saw the rider coming along the same road, in the same manner, and at the same pace.’ </w:t>
      </w:r>
      <w:r w:rsidRPr="00C85DF7">
        <w:rPr>
          <w:rFonts w:ascii="Times New Roman" w:hAnsi="Times New Roman"/>
          <w:i/>
          <w:iCs/>
        </w:rPr>
        <w:t xml:space="preserve">The </w:t>
      </w:r>
      <w:proofErr w:type="spellStart"/>
      <w:r w:rsidRPr="00C85DF7">
        <w:rPr>
          <w:rFonts w:ascii="Times New Roman" w:hAnsi="Times New Roman"/>
          <w:i/>
          <w:iCs/>
        </w:rPr>
        <w:t>Mabinogion</w:t>
      </w:r>
      <w:proofErr w:type="spellEnd"/>
      <w:r w:rsidRPr="00C85DF7">
        <w:rPr>
          <w:rFonts w:ascii="Times New Roman" w:hAnsi="Times New Roman"/>
        </w:rPr>
        <w:t xml:space="preserve">, trans. </w:t>
      </w:r>
      <w:proofErr w:type="spellStart"/>
      <w:r w:rsidRPr="00C85DF7">
        <w:rPr>
          <w:rFonts w:ascii="Times New Roman" w:hAnsi="Times New Roman"/>
        </w:rPr>
        <w:t>Sioned</w:t>
      </w:r>
      <w:proofErr w:type="spellEnd"/>
      <w:r w:rsidRPr="00C85DF7">
        <w:rPr>
          <w:rFonts w:ascii="Times New Roman" w:hAnsi="Times New Roman"/>
        </w:rPr>
        <w:t xml:space="preserve"> Davies, pp. 10-11.</w:t>
      </w:r>
    </w:p>
  </w:footnote>
  <w:footnote w:id="11">
    <w:p w14:paraId="5BAEC47C" w14:textId="4A727053" w:rsidR="004D6432" w:rsidRPr="00C85DF7" w:rsidRDefault="004D6432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4068B1" w:rsidRPr="00C85DF7">
        <w:rPr>
          <w:rStyle w:val="selectable"/>
          <w:rFonts w:ascii="Times New Roman" w:hAnsi="Times New Roman"/>
          <w:color w:val="000000"/>
        </w:rPr>
        <w:t xml:space="preserve">Literary Interpretations: </w:t>
      </w:r>
      <w:r w:rsidR="004068B1" w:rsidRPr="00C85DF7">
        <w:rPr>
          <w:rStyle w:val="selectable"/>
          <w:rFonts w:ascii="Times New Roman" w:hAnsi="Times New Roman"/>
          <w:color w:val="000000"/>
        </w:rPr>
        <w:t>Textual Structure</w:t>
      </w:r>
      <w:r w:rsidR="00165362">
        <w:rPr>
          <w:rStyle w:val="selectable"/>
          <w:rFonts w:ascii="Times New Roman" w:hAnsi="Times New Roman"/>
          <w:color w:val="000000"/>
        </w:rPr>
        <w:t>’</w:t>
      </w:r>
      <w:r w:rsidR="004068B1" w:rsidRPr="00C85DF7">
        <w:rPr>
          <w:rStyle w:val="selectable"/>
          <w:rFonts w:ascii="Times New Roman" w:hAnsi="Times New Roman"/>
          <w:color w:val="000000"/>
        </w:rPr>
        <w:t>,</w:t>
      </w:r>
      <w:r w:rsidR="004068B1" w:rsidRPr="00C85DF7">
        <w:rPr>
          <w:rStyle w:val="selectable"/>
          <w:rFonts w:ascii="Times New Roman" w:hAnsi="Times New Roman"/>
          <w:color w:val="000000"/>
        </w:rPr>
        <w:t xml:space="preserve"> </w:t>
      </w:r>
      <w:r w:rsidR="004068B1" w:rsidRPr="00C85DF7">
        <w:rPr>
          <w:rStyle w:val="selectable"/>
          <w:rFonts w:ascii="Times New Roman" w:hAnsi="Times New Roman"/>
          <w:color w:val="000000"/>
        </w:rPr>
        <w:t>&lt;https://moodle.uwtsd.ac.uk/mod/book/view.php?id=123212&amp;chapterid=3456&gt; [Accessed 28 November 2018].</w:t>
      </w:r>
    </w:p>
  </w:footnote>
  <w:footnote w:id="12">
    <w:p w14:paraId="6BEAEC59" w14:textId="51C43FBF" w:rsidR="00E829A6" w:rsidRPr="00C85DF7" w:rsidRDefault="00E829A6">
      <w:pPr>
        <w:pStyle w:val="FootnoteText"/>
        <w:rPr>
          <w:rFonts w:ascii="Times New Roman" w:hAnsi="Times New Roman"/>
        </w:rPr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r w:rsidR="0053756C" w:rsidRPr="00C85DF7">
        <w:rPr>
          <w:rStyle w:val="selectable"/>
          <w:rFonts w:ascii="Times New Roman" w:hAnsi="Times New Roman"/>
          <w:color w:val="000000"/>
        </w:rPr>
        <w:t xml:space="preserve">C McKenna, </w:t>
      </w:r>
      <w:r w:rsidR="00165362">
        <w:rPr>
          <w:rStyle w:val="selectable"/>
          <w:rFonts w:ascii="Times New Roman" w:hAnsi="Times New Roman"/>
          <w:color w:val="000000"/>
        </w:rPr>
        <w:t>‘</w:t>
      </w:r>
      <w:r w:rsidR="0053756C" w:rsidRPr="00C85DF7">
        <w:rPr>
          <w:rStyle w:val="selectable"/>
          <w:rFonts w:ascii="Times New Roman" w:hAnsi="Times New Roman"/>
          <w:color w:val="000000"/>
        </w:rPr>
        <w:t xml:space="preserve">The Theme </w:t>
      </w:r>
      <w:proofErr w:type="gramStart"/>
      <w:r w:rsidR="0053756C" w:rsidRPr="00C85DF7">
        <w:rPr>
          <w:rStyle w:val="selectable"/>
          <w:rFonts w:ascii="Times New Roman" w:hAnsi="Times New Roman"/>
          <w:color w:val="000000"/>
        </w:rPr>
        <w:t>Of</w:t>
      </w:r>
      <w:proofErr w:type="gramEnd"/>
      <w:r w:rsidR="0053756C" w:rsidRPr="00C85DF7">
        <w:rPr>
          <w:rStyle w:val="selectable"/>
          <w:rFonts w:ascii="Times New Roman" w:hAnsi="Times New Roman"/>
          <w:color w:val="000000"/>
        </w:rPr>
        <w:t xml:space="preserve"> Sovereignty In </w:t>
      </w:r>
      <w:proofErr w:type="spellStart"/>
      <w:r w:rsidR="0053756C" w:rsidRPr="00C85DF7">
        <w:rPr>
          <w:rStyle w:val="selectable"/>
          <w:rFonts w:ascii="Times New Roman" w:hAnsi="Times New Roman"/>
          <w:color w:val="000000"/>
        </w:rPr>
        <w:t>Pwyll</w:t>
      </w:r>
      <w:proofErr w:type="spellEnd"/>
      <w:r w:rsidR="00165362">
        <w:rPr>
          <w:rStyle w:val="selectable"/>
          <w:rFonts w:ascii="Times New Roman" w:hAnsi="Times New Roman"/>
          <w:color w:val="000000"/>
        </w:rPr>
        <w:t>’</w:t>
      </w:r>
      <w:r w:rsidR="0053756C" w:rsidRPr="00C85DF7">
        <w:rPr>
          <w:rStyle w:val="selectable"/>
          <w:rFonts w:ascii="Times New Roman" w:hAnsi="Times New Roman"/>
          <w:color w:val="000000"/>
        </w:rPr>
        <w:t>, 4</w:t>
      </w:r>
      <w:r w:rsidR="0053756C" w:rsidRPr="00C85DF7">
        <w:rPr>
          <w:rStyle w:val="selectable"/>
          <w:rFonts w:ascii="Times New Roman" w:hAnsi="Times New Roman"/>
          <w:color w:val="000000"/>
        </w:rPr>
        <w:t xml:space="preserve">7. </w:t>
      </w:r>
      <w:r w:rsidR="0053756C" w:rsidRPr="00C85DF7">
        <w:rPr>
          <w:rStyle w:val="selectable"/>
          <w:rFonts w:ascii="Times New Roman" w:hAnsi="Times New Roman"/>
          <w:color w:val="000000"/>
        </w:rPr>
        <w:t xml:space="preserve"> &lt;https://moodle.uwtsd.ac.uk/pluginfile.php/171620/mod_resource/content/2/CYCS7015MCK35.pdf&gt; [Accessed 28 November 2018].</w:t>
      </w:r>
    </w:p>
  </w:footnote>
  <w:footnote w:id="13">
    <w:p w14:paraId="70481125" w14:textId="312B7568" w:rsidR="000A0016" w:rsidRDefault="000A0016">
      <w:pPr>
        <w:pStyle w:val="FootnoteText"/>
      </w:pPr>
      <w:r w:rsidRPr="00C85DF7">
        <w:rPr>
          <w:rStyle w:val="FootnoteReference"/>
          <w:rFonts w:ascii="Times New Roman" w:hAnsi="Times New Roman"/>
        </w:rPr>
        <w:footnoteRef/>
      </w:r>
      <w:r w:rsidRPr="00C85DF7">
        <w:rPr>
          <w:rFonts w:ascii="Times New Roman" w:hAnsi="Times New Roman"/>
        </w:rPr>
        <w:t xml:space="preserve"> </w:t>
      </w:r>
      <w:proofErr w:type="spellStart"/>
      <w:r w:rsidRPr="00C85DF7">
        <w:rPr>
          <w:rFonts w:ascii="Times New Roman" w:hAnsi="Times New Roman"/>
        </w:rPr>
        <w:t>Pwyll’s</w:t>
      </w:r>
      <w:proofErr w:type="spellEnd"/>
      <w:r w:rsidRPr="00C85DF7">
        <w:rPr>
          <w:rFonts w:ascii="Times New Roman" w:hAnsi="Times New Roman"/>
        </w:rPr>
        <w:t xml:space="preserve"> marriage </w:t>
      </w:r>
      <w:r w:rsidR="004927E1" w:rsidRPr="00C85DF7">
        <w:rPr>
          <w:rFonts w:ascii="Times New Roman" w:hAnsi="Times New Roman"/>
        </w:rPr>
        <w:t>to</w:t>
      </w:r>
      <w:r w:rsidRPr="00C85DF7">
        <w:rPr>
          <w:rFonts w:ascii="Times New Roman" w:hAnsi="Times New Roman"/>
        </w:rPr>
        <w:t xml:space="preserve"> Rhiannon and the feud with </w:t>
      </w:r>
      <w:proofErr w:type="spellStart"/>
      <w:r w:rsidRPr="00C85DF7">
        <w:rPr>
          <w:rFonts w:ascii="Times New Roman" w:hAnsi="Times New Roman"/>
        </w:rPr>
        <w:t>Gwawl</w:t>
      </w:r>
      <w:proofErr w:type="spellEnd"/>
      <w:r w:rsidRPr="00C85DF7">
        <w:rPr>
          <w:rFonts w:ascii="Times New Roman" w:hAnsi="Times New Roman"/>
        </w:rPr>
        <w:t xml:space="preserve"> that is avenged in the Third Branch.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D1E27" w14:textId="153D5DCC" w:rsidR="00260441" w:rsidRPr="00593C2C" w:rsidRDefault="00D74348" w:rsidP="00260441">
    <w:pPr>
      <w:pStyle w:val="Head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                                           </w:t>
    </w:r>
    <w:r w:rsidR="00812B30">
      <w:rPr>
        <w:rFonts w:ascii="Times New Roman" w:hAnsi="Times New Roman"/>
        <w:sz w:val="24"/>
        <w:szCs w:val="24"/>
      </w:rPr>
      <w:t>Johnson</w:t>
    </w:r>
    <w:r>
      <w:rPr>
        <w:rFonts w:ascii="Times New Roman" w:hAnsi="Times New Roman"/>
        <w:sz w:val="24"/>
        <w:szCs w:val="24"/>
      </w:rPr>
      <w:t xml:space="preserve"> </w:t>
    </w:r>
    <w:r w:rsidR="006E1312" w:rsidRPr="00593C2C">
      <w:rPr>
        <w:rFonts w:ascii="Times New Roman" w:hAnsi="Times New Roman"/>
        <w:sz w:val="24"/>
        <w:szCs w:val="24"/>
      </w:rPr>
      <w:fldChar w:fldCharType="begin"/>
    </w:r>
    <w:r w:rsidR="00593C2C" w:rsidRPr="00593C2C">
      <w:rPr>
        <w:rFonts w:ascii="Times New Roman" w:hAnsi="Times New Roman"/>
        <w:sz w:val="24"/>
        <w:szCs w:val="24"/>
      </w:rPr>
      <w:instrText xml:space="preserve"> PAGE   \* MERGEFORMAT </w:instrText>
    </w:r>
    <w:r w:rsidR="006E1312" w:rsidRPr="00593C2C">
      <w:rPr>
        <w:rFonts w:ascii="Times New Roman" w:hAnsi="Times New Roman"/>
        <w:sz w:val="24"/>
        <w:szCs w:val="24"/>
      </w:rPr>
      <w:fldChar w:fldCharType="separate"/>
    </w:r>
    <w:r w:rsidR="00683263">
      <w:rPr>
        <w:rFonts w:ascii="Times New Roman" w:hAnsi="Times New Roman"/>
        <w:noProof/>
        <w:sz w:val="24"/>
        <w:szCs w:val="24"/>
      </w:rPr>
      <w:t>8</w:t>
    </w:r>
    <w:r w:rsidR="006E1312" w:rsidRPr="00593C2C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AB18E" w14:textId="7B3237F3" w:rsidR="00C254D4" w:rsidRDefault="00D74348">
    <w:pPr>
      <w:pStyle w:val="Header"/>
    </w:pPr>
    <w:r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                                            </w:t>
    </w:r>
    <w:r w:rsidR="00812B30">
      <w:rPr>
        <w:rFonts w:ascii="Times New Roman" w:hAnsi="Times New Roman"/>
        <w:sz w:val="24"/>
        <w:szCs w:val="24"/>
      </w:rPr>
      <w:t>Johnson</w:t>
    </w:r>
    <w:r>
      <w:rPr>
        <w:rFonts w:ascii="Times New Roman" w:hAnsi="Times New Roman"/>
        <w:sz w:val="24"/>
        <w:szCs w:val="24"/>
      </w:rPr>
      <w:t xml:space="preserve"> </w:t>
    </w:r>
    <w:r w:rsidR="006E1312" w:rsidRPr="00466FD3">
      <w:rPr>
        <w:rFonts w:ascii="Times New Roman" w:hAnsi="Times New Roman"/>
        <w:sz w:val="24"/>
        <w:szCs w:val="24"/>
      </w:rPr>
      <w:fldChar w:fldCharType="begin"/>
    </w:r>
    <w:r w:rsidR="00466FD3" w:rsidRPr="00466FD3">
      <w:rPr>
        <w:rFonts w:ascii="Times New Roman" w:hAnsi="Times New Roman"/>
        <w:sz w:val="24"/>
        <w:szCs w:val="24"/>
      </w:rPr>
      <w:instrText xml:space="preserve"> PAGE   \* MERGEFORMAT </w:instrText>
    </w:r>
    <w:r w:rsidR="006E1312" w:rsidRPr="00466FD3">
      <w:rPr>
        <w:rFonts w:ascii="Times New Roman" w:hAnsi="Times New Roman"/>
        <w:sz w:val="24"/>
        <w:szCs w:val="24"/>
      </w:rPr>
      <w:fldChar w:fldCharType="separate"/>
    </w:r>
    <w:r w:rsidR="009D51BC">
      <w:rPr>
        <w:rFonts w:ascii="Times New Roman" w:hAnsi="Times New Roman"/>
        <w:noProof/>
        <w:sz w:val="24"/>
        <w:szCs w:val="24"/>
      </w:rPr>
      <w:t>1</w:t>
    </w:r>
    <w:r w:rsidR="006E1312" w:rsidRPr="00466FD3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16C42"/>
    <w:multiLevelType w:val="multilevel"/>
    <w:tmpl w:val="EEC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D03B21"/>
    <w:multiLevelType w:val="multilevel"/>
    <w:tmpl w:val="4A8A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97F0D"/>
    <w:multiLevelType w:val="multilevel"/>
    <w:tmpl w:val="EF8E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F1249"/>
    <w:multiLevelType w:val="hybridMultilevel"/>
    <w:tmpl w:val="340CF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184718">
      <w:start w:val="1"/>
      <w:numFmt w:val="decimal"/>
      <w:lvlText w:val="%2.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421A6"/>
    <w:multiLevelType w:val="hybridMultilevel"/>
    <w:tmpl w:val="3E3AB0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345F77"/>
    <w:multiLevelType w:val="multilevel"/>
    <w:tmpl w:val="5C28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7504E"/>
    <w:multiLevelType w:val="multilevel"/>
    <w:tmpl w:val="0EC61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711538"/>
    <w:multiLevelType w:val="multilevel"/>
    <w:tmpl w:val="531A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F4756F"/>
    <w:multiLevelType w:val="hybridMultilevel"/>
    <w:tmpl w:val="D7289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03A6E"/>
    <w:multiLevelType w:val="multilevel"/>
    <w:tmpl w:val="7716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8B763B"/>
    <w:multiLevelType w:val="hybridMultilevel"/>
    <w:tmpl w:val="F3F6D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75611"/>
    <w:multiLevelType w:val="multilevel"/>
    <w:tmpl w:val="05B2D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A64393"/>
    <w:multiLevelType w:val="multilevel"/>
    <w:tmpl w:val="3920F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A67FCE"/>
    <w:multiLevelType w:val="hybridMultilevel"/>
    <w:tmpl w:val="92A0A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E4836"/>
    <w:multiLevelType w:val="hybridMultilevel"/>
    <w:tmpl w:val="08B2D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5" w15:restartNumberingAfterBreak="0">
    <w:nsid w:val="442866DE"/>
    <w:multiLevelType w:val="hybridMultilevel"/>
    <w:tmpl w:val="4C68C42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8176D45"/>
    <w:multiLevelType w:val="hybridMultilevel"/>
    <w:tmpl w:val="7D826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A5B1D"/>
    <w:multiLevelType w:val="multilevel"/>
    <w:tmpl w:val="61DA7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DE120B"/>
    <w:multiLevelType w:val="hybridMultilevel"/>
    <w:tmpl w:val="D28C0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F14011"/>
    <w:multiLevelType w:val="hybridMultilevel"/>
    <w:tmpl w:val="8BB66B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76A4282">
      <w:numFmt w:val="bullet"/>
      <w:lvlText w:val="·"/>
      <w:lvlJc w:val="left"/>
      <w:pPr>
        <w:ind w:left="1815" w:hanging="375"/>
      </w:pPr>
      <w:rPr>
        <w:rFonts w:ascii="Times New Roman" w:eastAsia="Times New Roman" w:hAnsi="Times New Roman" w:cs="Times New Roman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A256CA"/>
    <w:multiLevelType w:val="hybridMultilevel"/>
    <w:tmpl w:val="9392C7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97C2E2F"/>
    <w:multiLevelType w:val="multilevel"/>
    <w:tmpl w:val="1D42F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966975"/>
    <w:multiLevelType w:val="hybridMultilevel"/>
    <w:tmpl w:val="08C4A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34DBC"/>
    <w:multiLevelType w:val="hybridMultilevel"/>
    <w:tmpl w:val="AF70E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982051"/>
    <w:multiLevelType w:val="hybridMultilevel"/>
    <w:tmpl w:val="F09C4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A2473C"/>
    <w:multiLevelType w:val="hybridMultilevel"/>
    <w:tmpl w:val="2E8AD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FB69C0"/>
    <w:multiLevelType w:val="hybridMultilevel"/>
    <w:tmpl w:val="7BD8A5EA"/>
    <w:lvl w:ilvl="0" w:tplc="96E08568">
      <w:numFmt w:val="bullet"/>
      <w:lvlText w:val="·"/>
      <w:lvlJc w:val="left"/>
      <w:pPr>
        <w:ind w:left="765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 w15:restartNumberingAfterBreak="0">
    <w:nsid w:val="78A106E5"/>
    <w:multiLevelType w:val="multilevel"/>
    <w:tmpl w:val="6E24F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B214C5"/>
    <w:multiLevelType w:val="multilevel"/>
    <w:tmpl w:val="1974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E90E26"/>
    <w:multiLevelType w:val="hybridMultilevel"/>
    <w:tmpl w:val="F1865DAA"/>
    <w:lvl w:ilvl="0" w:tplc="96E08568">
      <w:numFmt w:val="bullet"/>
      <w:lvlText w:val="·"/>
      <w:lvlJc w:val="left"/>
      <w:pPr>
        <w:ind w:left="117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0" w15:restartNumberingAfterBreak="0">
    <w:nsid w:val="7F3C0742"/>
    <w:multiLevelType w:val="hybridMultilevel"/>
    <w:tmpl w:val="1A34984A"/>
    <w:lvl w:ilvl="0" w:tplc="92BEF79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20"/>
  </w:num>
  <w:num w:numId="4">
    <w:abstractNumId w:val="26"/>
  </w:num>
  <w:num w:numId="5">
    <w:abstractNumId w:val="29"/>
  </w:num>
  <w:num w:numId="6">
    <w:abstractNumId w:val="14"/>
  </w:num>
  <w:num w:numId="7">
    <w:abstractNumId w:val="16"/>
  </w:num>
  <w:num w:numId="8">
    <w:abstractNumId w:val="22"/>
  </w:num>
  <w:num w:numId="9">
    <w:abstractNumId w:val="10"/>
  </w:num>
  <w:num w:numId="10">
    <w:abstractNumId w:val="8"/>
  </w:num>
  <w:num w:numId="11">
    <w:abstractNumId w:val="12"/>
  </w:num>
  <w:num w:numId="12">
    <w:abstractNumId w:val="4"/>
  </w:num>
  <w:num w:numId="13">
    <w:abstractNumId w:val="1"/>
  </w:num>
  <w:num w:numId="14">
    <w:abstractNumId w:val="28"/>
  </w:num>
  <w:num w:numId="15">
    <w:abstractNumId w:val="5"/>
  </w:num>
  <w:num w:numId="16">
    <w:abstractNumId w:val="2"/>
  </w:num>
  <w:num w:numId="17">
    <w:abstractNumId w:val="6"/>
  </w:num>
  <w:num w:numId="18">
    <w:abstractNumId w:val="7"/>
  </w:num>
  <w:num w:numId="19">
    <w:abstractNumId w:val="21"/>
  </w:num>
  <w:num w:numId="20">
    <w:abstractNumId w:val="17"/>
  </w:num>
  <w:num w:numId="21">
    <w:abstractNumId w:val="0"/>
  </w:num>
  <w:num w:numId="22">
    <w:abstractNumId w:val="9"/>
  </w:num>
  <w:num w:numId="23">
    <w:abstractNumId w:val="25"/>
  </w:num>
  <w:num w:numId="24">
    <w:abstractNumId w:val="30"/>
  </w:num>
  <w:num w:numId="25">
    <w:abstractNumId w:val="3"/>
  </w:num>
  <w:num w:numId="26">
    <w:abstractNumId w:val="23"/>
  </w:num>
  <w:num w:numId="27">
    <w:abstractNumId w:val="13"/>
  </w:num>
  <w:num w:numId="28">
    <w:abstractNumId w:val="11"/>
  </w:num>
  <w:num w:numId="29">
    <w:abstractNumId w:val="27"/>
  </w:num>
  <w:num w:numId="30">
    <w:abstractNumId w:val="18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61C"/>
    <w:rsid w:val="00000172"/>
    <w:rsid w:val="00000C28"/>
    <w:rsid w:val="0000157C"/>
    <w:rsid w:val="0000159A"/>
    <w:rsid w:val="00010A10"/>
    <w:rsid w:val="0001311B"/>
    <w:rsid w:val="00021B8F"/>
    <w:rsid w:val="00030C32"/>
    <w:rsid w:val="00031246"/>
    <w:rsid w:val="000325D1"/>
    <w:rsid w:val="00037F76"/>
    <w:rsid w:val="0004021F"/>
    <w:rsid w:val="000419D4"/>
    <w:rsid w:val="000431C3"/>
    <w:rsid w:val="00046CF1"/>
    <w:rsid w:val="000548F2"/>
    <w:rsid w:val="00055492"/>
    <w:rsid w:val="00055E0E"/>
    <w:rsid w:val="00055F36"/>
    <w:rsid w:val="00061809"/>
    <w:rsid w:val="00065068"/>
    <w:rsid w:val="0006630C"/>
    <w:rsid w:val="00070465"/>
    <w:rsid w:val="0007054D"/>
    <w:rsid w:val="00074E8C"/>
    <w:rsid w:val="00075304"/>
    <w:rsid w:val="000844EF"/>
    <w:rsid w:val="00090F04"/>
    <w:rsid w:val="0009576A"/>
    <w:rsid w:val="000968C9"/>
    <w:rsid w:val="000A0016"/>
    <w:rsid w:val="000A2D07"/>
    <w:rsid w:val="000B08EA"/>
    <w:rsid w:val="000B2C92"/>
    <w:rsid w:val="000B559E"/>
    <w:rsid w:val="000B74AA"/>
    <w:rsid w:val="000C2BB8"/>
    <w:rsid w:val="000D23D2"/>
    <w:rsid w:val="000D3DE7"/>
    <w:rsid w:val="000D60F1"/>
    <w:rsid w:val="000E4D64"/>
    <w:rsid w:val="000E6503"/>
    <w:rsid w:val="000E6EC1"/>
    <w:rsid w:val="000F3364"/>
    <w:rsid w:val="000F3B09"/>
    <w:rsid w:val="000F4D16"/>
    <w:rsid w:val="000F64F1"/>
    <w:rsid w:val="001040EC"/>
    <w:rsid w:val="00110997"/>
    <w:rsid w:val="00113438"/>
    <w:rsid w:val="001174A8"/>
    <w:rsid w:val="001178B0"/>
    <w:rsid w:val="00125A84"/>
    <w:rsid w:val="0013381B"/>
    <w:rsid w:val="001341FA"/>
    <w:rsid w:val="0013594F"/>
    <w:rsid w:val="0013753C"/>
    <w:rsid w:val="0013772B"/>
    <w:rsid w:val="00144EA2"/>
    <w:rsid w:val="00145137"/>
    <w:rsid w:val="001512C9"/>
    <w:rsid w:val="001541B4"/>
    <w:rsid w:val="001545E8"/>
    <w:rsid w:val="001602A1"/>
    <w:rsid w:val="001615B8"/>
    <w:rsid w:val="00161BE2"/>
    <w:rsid w:val="001635D5"/>
    <w:rsid w:val="00163A84"/>
    <w:rsid w:val="00165362"/>
    <w:rsid w:val="00170DE8"/>
    <w:rsid w:val="00172351"/>
    <w:rsid w:val="00180F99"/>
    <w:rsid w:val="00185CAD"/>
    <w:rsid w:val="001871F3"/>
    <w:rsid w:val="0018745D"/>
    <w:rsid w:val="001A2F93"/>
    <w:rsid w:val="001A3EB3"/>
    <w:rsid w:val="001A6AF1"/>
    <w:rsid w:val="001B2405"/>
    <w:rsid w:val="001B3ED8"/>
    <w:rsid w:val="001B5FD3"/>
    <w:rsid w:val="001B6814"/>
    <w:rsid w:val="001B7455"/>
    <w:rsid w:val="001B7590"/>
    <w:rsid w:val="001C205F"/>
    <w:rsid w:val="001C2B1C"/>
    <w:rsid w:val="001C630B"/>
    <w:rsid w:val="001C7788"/>
    <w:rsid w:val="001D296A"/>
    <w:rsid w:val="001D2E54"/>
    <w:rsid w:val="001D6EF6"/>
    <w:rsid w:val="001E24B8"/>
    <w:rsid w:val="001F05FC"/>
    <w:rsid w:val="001F0B3B"/>
    <w:rsid w:val="001F4C37"/>
    <w:rsid w:val="002013EC"/>
    <w:rsid w:val="00203A8B"/>
    <w:rsid w:val="002055AC"/>
    <w:rsid w:val="00205E31"/>
    <w:rsid w:val="00210C36"/>
    <w:rsid w:val="0021171E"/>
    <w:rsid w:val="00213386"/>
    <w:rsid w:val="00213FF4"/>
    <w:rsid w:val="00214528"/>
    <w:rsid w:val="00214F02"/>
    <w:rsid w:val="00215D72"/>
    <w:rsid w:val="0021708B"/>
    <w:rsid w:val="00217493"/>
    <w:rsid w:val="0022734C"/>
    <w:rsid w:val="00233B78"/>
    <w:rsid w:val="00233BB8"/>
    <w:rsid w:val="0023448A"/>
    <w:rsid w:val="002344BE"/>
    <w:rsid w:val="00234583"/>
    <w:rsid w:val="00235F27"/>
    <w:rsid w:val="00240783"/>
    <w:rsid w:val="00241168"/>
    <w:rsid w:val="00241923"/>
    <w:rsid w:val="00242333"/>
    <w:rsid w:val="00243783"/>
    <w:rsid w:val="00244650"/>
    <w:rsid w:val="002533B0"/>
    <w:rsid w:val="00260441"/>
    <w:rsid w:val="00261721"/>
    <w:rsid w:val="00264130"/>
    <w:rsid w:val="00265912"/>
    <w:rsid w:val="00274077"/>
    <w:rsid w:val="002755E6"/>
    <w:rsid w:val="00285089"/>
    <w:rsid w:val="0029534B"/>
    <w:rsid w:val="0029637B"/>
    <w:rsid w:val="002A31C9"/>
    <w:rsid w:val="002A3CEF"/>
    <w:rsid w:val="002A4790"/>
    <w:rsid w:val="002A4B0F"/>
    <w:rsid w:val="002A7A75"/>
    <w:rsid w:val="002B2157"/>
    <w:rsid w:val="002B391F"/>
    <w:rsid w:val="002B621F"/>
    <w:rsid w:val="002B7FA7"/>
    <w:rsid w:val="002C3F99"/>
    <w:rsid w:val="002C40EA"/>
    <w:rsid w:val="002C7F06"/>
    <w:rsid w:val="002D6B36"/>
    <w:rsid w:val="002E2619"/>
    <w:rsid w:val="002E5DEA"/>
    <w:rsid w:val="002E6DEB"/>
    <w:rsid w:val="002F1074"/>
    <w:rsid w:val="002F40FD"/>
    <w:rsid w:val="002F58CD"/>
    <w:rsid w:val="002F5CC0"/>
    <w:rsid w:val="003004A5"/>
    <w:rsid w:val="00303445"/>
    <w:rsid w:val="00307AD0"/>
    <w:rsid w:val="0032788E"/>
    <w:rsid w:val="00332A8C"/>
    <w:rsid w:val="00341370"/>
    <w:rsid w:val="00343DCF"/>
    <w:rsid w:val="00346BC4"/>
    <w:rsid w:val="00347638"/>
    <w:rsid w:val="00347A5B"/>
    <w:rsid w:val="0035156D"/>
    <w:rsid w:val="003523AE"/>
    <w:rsid w:val="003528DA"/>
    <w:rsid w:val="0035380F"/>
    <w:rsid w:val="00354BEA"/>
    <w:rsid w:val="00361531"/>
    <w:rsid w:val="00363531"/>
    <w:rsid w:val="00364B75"/>
    <w:rsid w:val="00373D22"/>
    <w:rsid w:val="00375436"/>
    <w:rsid w:val="0038474C"/>
    <w:rsid w:val="003871FB"/>
    <w:rsid w:val="00390BB3"/>
    <w:rsid w:val="0039186B"/>
    <w:rsid w:val="003922B0"/>
    <w:rsid w:val="00392BBB"/>
    <w:rsid w:val="00393869"/>
    <w:rsid w:val="00393A80"/>
    <w:rsid w:val="0039471B"/>
    <w:rsid w:val="003967FC"/>
    <w:rsid w:val="003A3F2B"/>
    <w:rsid w:val="003A7D16"/>
    <w:rsid w:val="003A7DD2"/>
    <w:rsid w:val="003B1401"/>
    <w:rsid w:val="003B4FDC"/>
    <w:rsid w:val="003B7BFD"/>
    <w:rsid w:val="003C0DD9"/>
    <w:rsid w:val="003D2F5E"/>
    <w:rsid w:val="003D347D"/>
    <w:rsid w:val="003D4B28"/>
    <w:rsid w:val="003E5207"/>
    <w:rsid w:val="003E774D"/>
    <w:rsid w:val="003E7BC3"/>
    <w:rsid w:val="003F1E79"/>
    <w:rsid w:val="003F301F"/>
    <w:rsid w:val="003F4493"/>
    <w:rsid w:val="003F7DF7"/>
    <w:rsid w:val="00402614"/>
    <w:rsid w:val="00403BFD"/>
    <w:rsid w:val="004068B1"/>
    <w:rsid w:val="0041613C"/>
    <w:rsid w:val="00416440"/>
    <w:rsid w:val="00425E38"/>
    <w:rsid w:val="00427752"/>
    <w:rsid w:val="00427949"/>
    <w:rsid w:val="0043357B"/>
    <w:rsid w:val="0043490C"/>
    <w:rsid w:val="00444269"/>
    <w:rsid w:val="00447D85"/>
    <w:rsid w:val="00451FA3"/>
    <w:rsid w:val="00453631"/>
    <w:rsid w:val="004575E9"/>
    <w:rsid w:val="0046039C"/>
    <w:rsid w:val="00466FD3"/>
    <w:rsid w:val="004717F2"/>
    <w:rsid w:val="004742B1"/>
    <w:rsid w:val="00476971"/>
    <w:rsid w:val="004803AB"/>
    <w:rsid w:val="0048218C"/>
    <w:rsid w:val="004866F4"/>
    <w:rsid w:val="004868B4"/>
    <w:rsid w:val="004927E1"/>
    <w:rsid w:val="00493F2E"/>
    <w:rsid w:val="004948C9"/>
    <w:rsid w:val="00495DFE"/>
    <w:rsid w:val="00497138"/>
    <w:rsid w:val="004A0838"/>
    <w:rsid w:val="004A614B"/>
    <w:rsid w:val="004B1D47"/>
    <w:rsid w:val="004B2C1D"/>
    <w:rsid w:val="004B4DED"/>
    <w:rsid w:val="004B4EF6"/>
    <w:rsid w:val="004B62AF"/>
    <w:rsid w:val="004C0D10"/>
    <w:rsid w:val="004C39BA"/>
    <w:rsid w:val="004C626C"/>
    <w:rsid w:val="004C6B47"/>
    <w:rsid w:val="004D3317"/>
    <w:rsid w:val="004D4FC5"/>
    <w:rsid w:val="004D60CC"/>
    <w:rsid w:val="004D6432"/>
    <w:rsid w:val="004D76DE"/>
    <w:rsid w:val="004E6B2E"/>
    <w:rsid w:val="004F3C67"/>
    <w:rsid w:val="004F48AF"/>
    <w:rsid w:val="004F7D07"/>
    <w:rsid w:val="00502468"/>
    <w:rsid w:val="0050383C"/>
    <w:rsid w:val="0050526D"/>
    <w:rsid w:val="0051412F"/>
    <w:rsid w:val="00515086"/>
    <w:rsid w:val="00526E1F"/>
    <w:rsid w:val="0053756C"/>
    <w:rsid w:val="005404DC"/>
    <w:rsid w:val="00540688"/>
    <w:rsid w:val="0054480C"/>
    <w:rsid w:val="0055078B"/>
    <w:rsid w:val="00551219"/>
    <w:rsid w:val="005518E6"/>
    <w:rsid w:val="00552650"/>
    <w:rsid w:val="0056095C"/>
    <w:rsid w:val="00572B2D"/>
    <w:rsid w:val="00573006"/>
    <w:rsid w:val="005753A7"/>
    <w:rsid w:val="00576364"/>
    <w:rsid w:val="0057711E"/>
    <w:rsid w:val="00581BD5"/>
    <w:rsid w:val="00590FB7"/>
    <w:rsid w:val="005912FA"/>
    <w:rsid w:val="00591C06"/>
    <w:rsid w:val="00593C2C"/>
    <w:rsid w:val="0059487D"/>
    <w:rsid w:val="00596B53"/>
    <w:rsid w:val="005A1F1D"/>
    <w:rsid w:val="005A31EE"/>
    <w:rsid w:val="005A6162"/>
    <w:rsid w:val="005A6308"/>
    <w:rsid w:val="005B29EE"/>
    <w:rsid w:val="005B2CC1"/>
    <w:rsid w:val="005C1B2D"/>
    <w:rsid w:val="005C5A9E"/>
    <w:rsid w:val="005E5CC0"/>
    <w:rsid w:val="005E65BB"/>
    <w:rsid w:val="005E6B6F"/>
    <w:rsid w:val="005E6BC9"/>
    <w:rsid w:val="00602ECF"/>
    <w:rsid w:val="006104BF"/>
    <w:rsid w:val="00610845"/>
    <w:rsid w:val="0061770C"/>
    <w:rsid w:val="00622170"/>
    <w:rsid w:val="006245D0"/>
    <w:rsid w:val="00631846"/>
    <w:rsid w:val="0063598F"/>
    <w:rsid w:val="0064057C"/>
    <w:rsid w:val="0064069D"/>
    <w:rsid w:val="00645E2D"/>
    <w:rsid w:val="0064643A"/>
    <w:rsid w:val="00654224"/>
    <w:rsid w:val="006544F6"/>
    <w:rsid w:val="00654AF2"/>
    <w:rsid w:val="00655ABF"/>
    <w:rsid w:val="006576A4"/>
    <w:rsid w:val="00657CB5"/>
    <w:rsid w:val="00660F80"/>
    <w:rsid w:val="0066161B"/>
    <w:rsid w:val="00662FED"/>
    <w:rsid w:val="0066538C"/>
    <w:rsid w:val="006668B7"/>
    <w:rsid w:val="006670D6"/>
    <w:rsid w:val="00677D78"/>
    <w:rsid w:val="0068176E"/>
    <w:rsid w:val="00681B45"/>
    <w:rsid w:val="00683263"/>
    <w:rsid w:val="0068401C"/>
    <w:rsid w:val="00697568"/>
    <w:rsid w:val="00697DF8"/>
    <w:rsid w:val="006B054E"/>
    <w:rsid w:val="006B17F3"/>
    <w:rsid w:val="006B66ED"/>
    <w:rsid w:val="006C2E2C"/>
    <w:rsid w:val="006C44CE"/>
    <w:rsid w:val="006C50D9"/>
    <w:rsid w:val="006C5573"/>
    <w:rsid w:val="006C5597"/>
    <w:rsid w:val="006C686F"/>
    <w:rsid w:val="006D0453"/>
    <w:rsid w:val="006D0DEA"/>
    <w:rsid w:val="006D6F1D"/>
    <w:rsid w:val="006D7C5F"/>
    <w:rsid w:val="006E10D4"/>
    <w:rsid w:val="006E1312"/>
    <w:rsid w:val="006F1BDC"/>
    <w:rsid w:val="006F2038"/>
    <w:rsid w:val="006F213E"/>
    <w:rsid w:val="006F3C08"/>
    <w:rsid w:val="006F46E6"/>
    <w:rsid w:val="006F695A"/>
    <w:rsid w:val="00702CB3"/>
    <w:rsid w:val="00703ADE"/>
    <w:rsid w:val="00707AB3"/>
    <w:rsid w:val="007137C1"/>
    <w:rsid w:val="00714E36"/>
    <w:rsid w:val="0072121C"/>
    <w:rsid w:val="007213EA"/>
    <w:rsid w:val="00724844"/>
    <w:rsid w:val="00732038"/>
    <w:rsid w:val="00736A4B"/>
    <w:rsid w:val="00743D8F"/>
    <w:rsid w:val="007446DB"/>
    <w:rsid w:val="007470B3"/>
    <w:rsid w:val="00751B24"/>
    <w:rsid w:val="00756805"/>
    <w:rsid w:val="00760877"/>
    <w:rsid w:val="00766546"/>
    <w:rsid w:val="007831D1"/>
    <w:rsid w:val="0079008A"/>
    <w:rsid w:val="007933F5"/>
    <w:rsid w:val="007962F1"/>
    <w:rsid w:val="007A120A"/>
    <w:rsid w:val="007A14BB"/>
    <w:rsid w:val="007A363C"/>
    <w:rsid w:val="007B243E"/>
    <w:rsid w:val="007B2B28"/>
    <w:rsid w:val="007B322F"/>
    <w:rsid w:val="007B6CD5"/>
    <w:rsid w:val="007C3862"/>
    <w:rsid w:val="007C4F68"/>
    <w:rsid w:val="007C59A2"/>
    <w:rsid w:val="007C69FB"/>
    <w:rsid w:val="007D2265"/>
    <w:rsid w:val="007D262A"/>
    <w:rsid w:val="007D7F47"/>
    <w:rsid w:val="007E19D1"/>
    <w:rsid w:val="007E2F6C"/>
    <w:rsid w:val="00800CD8"/>
    <w:rsid w:val="008026E8"/>
    <w:rsid w:val="0080480F"/>
    <w:rsid w:val="00805FC2"/>
    <w:rsid w:val="008067B1"/>
    <w:rsid w:val="00812B30"/>
    <w:rsid w:val="00815977"/>
    <w:rsid w:val="008171AF"/>
    <w:rsid w:val="008179A4"/>
    <w:rsid w:val="008204C5"/>
    <w:rsid w:val="00822214"/>
    <w:rsid w:val="00835E57"/>
    <w:rsid w:val="0083679A"/>
    <w:rsid w:val="00841547"/>
    <w:rsid w:val="0084546E"/>
    <w:rsid w:val="00853FA9"/>
    <w:rsid w:val="0085474B"/>
    <w:rsid w:val="00855179"/>
    <w:rsid w:val="00856B7A"/>
    <w:rsid w:val="00861C48"/>
    <w:rsid w:val="00862CFF"/>
    <w:rsid w:val="00863426"/>
    <w:rsid w:val="00863B14"/>
    <w:rsid w:val="00873730"/>
    <w:rsid w:val="00873C91"/>
    <w:rsid w:val="00881767"/>
    <w:rsid w:val="0088272E"/>
    <w:rsid w:val="00894617"/>
    <w:rsid w:val="008A0DF5"/>
    <w:rsid w:val="008A434F"/>
    <w:rsid w:val="008A57F8"/>
    <w:rsid w:val="008A62E1"/>
    <w:rsid w:val="008C2115"/>
    <w:rsid w:val="008C30AC"/>
    <w:rsid w:val="008C3CBB"/>
    <w:rsid w:val="008C4264"/>
    <w:rsid w:val="008D562B"/>
    <w:rsid w:val="008D7BAE"/>
    <w:rsid w:val="008E12CF"/>
    <w:rsid w:val="008E3676"/>
    <w:rsid w:val="008F2E84"/>
    <w:rsid w:val="009043FF"/>
    <w:rsid w:val="00904BF9"/>
    <w:rsid w:val="00905ED6"/>
    <w:rsid w:val="00910EF7"/>
    <w:rsid w:val="00911D90"/>
    <w:rsid w:val="0091465D"/>
    <w:rsid w:val="00915122"/>
    <w:rsid w:val="00921C1B"/>
    <w:rsid w:val="00922C07"/>
    <w:rsid w:val="00923397"/>
    <w:rsid w:val="009336E3"/>
    <w:rsid w:val="00933BBF"/>
    <w:rsid w:val="0093423A"/>
    <w:rsid w:val="009414B0"/>
    <w:rsid w:val="009431E8"/>
    <w:rsid w:val="00944579"/>
    <w:rsid w:val="00945935"/>
    <w:rsid w:val="00953392"/>
    <w:rsid w:val="00953DA0"/>
    <w:rsid w:val="0095600B"/>
    <w:rsid w:val="00956341"/>
    <w:rsid w:val="00957E6A"/>
    <w:rsid w:val="009607FA"/>
    <w:rsid w:val="0096281C"/>
    <w:rsid w:val="00966DC3"/>
    <w:rsid w:val="0097149B"/>
    <w:rsid w:val="00973DD6"/>
    <w:rsid w:val="009761A6"/>
    <w:rsid w:val="009825FC"/>
    <w:rsid w:val="00983ABA"/>
    <w:rsid w:val="009845CD"/>
    <w:rsid w:val="009849CF"/>
    <w:rsid w:val="009851C1"/>
    <w:rsid w:val="00990C0F"/>
    <w:rsid w:val="009922EA"/>
    <w:rsid w:val="00993115"/>
    <w:rsid w:val="00995226"/>
    <w:rsid w:val="00996A18"/>
    <w:rsid w:val="009A02B9"/>
    <w:rsid w:val="009A0CAB"/>
    <w:rsid w:val="009A18D5"/>
    <w:rsid w:val="009A394F"/>
    <w:rsid w:val="009B15CE"/>
    <w:rsid w:val="009B293A"/>
    <w:rsid w:val="009B3D87"/>
    <w:rsid w:val="009B3DED"/>
    <w:rsid w:val="009B3E1B"/>
    <w:rsid w:val="009B5B1F"/>
    <w:rsid w:val="009B5E16"/>
    <w:rsid w:val="009B728F"/>
    <w:rsid w:val="009D2331"/>
    <w:rsid w:val="009D4BC9"/>
    <w:rsid w:val="009D51BC"/>
    <w:rsid w:val="009E22C9"/>
    <w:rsid w:val="009F1DE0"/>
    <w:rsid w:val="009F6543"/>
    <w:rsid w:val="00A208BB"/>
    <w:rsid w:val="00A20EA3"/>
    <w:rsid w:val="00A22E00"/>
    <w:rsid w:val="00A23358"/>
    <w:rsid w:val="00A2649F"/>
    <w:rsid w:val="00A27C78"/>
    <w:rsid w:val="00A32504"/>
    <w:rsid w:val="00A3366D"/>
    <w:rsid w:val="00A36B28"/>
    <w:rsid w:val="00A413CB"/>
    <w:rsid w:val="00A45A44"/>
    <w:rsid w:val="00A47848"/>
    <w:rsid w:val="00A54728"/>
    <w:rsid w:val="00A54929"/>
    <w:rsid w:val="00A54ABC"/>
    <w:rsid w:val="00A55CCA"/>
    <w:rsid w:val="00A72188"/>
    <w:rsid w:val="00A74C7F"/>
    <w:rsid w:val="00A759BD"/>
    <w:rsid w:val="00A76F88"/>
    <w:rsid w:val="00A8658C"/>
    <w:rsid w:val="00A871D0"/>
    <w:rsid w:val="00A95266"/>
    <w:rsid w:val="00A96619"/>
    <w:rsid w:val="00A96EDC"/>
    <w:rsid w:val="00AA1927"/>
    <w:rsid w:val="00AA244D"/>
    <w:rsid w:val="00AA2ED1"/>
    <w:rsid w:val="00AB3DD7"/>
    <w:rsid w:val="00AB6764"/>
    <w:rsid w:val="00AB6BFF"/>
    <w:rsid w:val="00AB7AB8"/>
    <w:rsid w:val="00AD080B"/>
    <w:rsid w:val="00AD082A"/>
    <w:rsid w:val="00AD3077"/>
    <w:rsid w:val="00AD5877"/>
    <w:rsid w:val="00AD63B2"/>
    <w:rsid w:val="00AE1602"/>
    <w:rsid w:val="00AE544A"/>
    <w:rsid w:val="00AE5943"/>
    <w:rsid w:val="00AE6C6B"/>
    <w:rsid w:val="00AF6DF4"/>
    <w:rsid w:val="00B02106"/>
    <w:rsid w:val="00B02265"/>
    <w:rsid w:val="00B02E43"/>
    <w:rsid w:val="00B05C5A"/>
    <w:rsid w:val="00B063E3"/>
    <w:rsid w:val="00B107EB"/>
    <w:rsid w:val="00B20D74"/>
    <w:rsid w:val="00B22225"/>
    <w:rsid w:val="00B23DB9"/>
    <w:rsid w:val="00B24B82"/>
    <w:rsid w:val="00B250B2"/>
    <w:rsid w:val="00B26AFB"/>
    <w:rsid w:val="00B305F8"/>
    <w:rsid w:val="00B30DF9"/>
    <w:rsid w:val="00B31229"/>
    <w:rsid w:val="00B3202E"/>
    <w:rsid w:val="00B3354F"/>
    <w:rsid w:val="00B33E41"/>
    <w:rsid w:val="00B34882"/>
    <w:rsid w:val="00B51EAC"/>
    <w:rsid w:val="00B52A17"/>
    <w:rsid w:val="00B52A78"/>
    <w:rsid w:val="00B56D29"/>
    <w:rsid w:val="00B57CF4"/>
    <w:rsid w:val="00B67D47"/>
    <w:rsid w:val="00B71921"/>
    <w:rsid w:val="00B731FE"/>
    <w:rsid w:val="00B74457"/>
    <w:rsid w:val="00B75CF8"/>
    <w:rsid w:val="00B767A4"/>
    <w:rsid w:val="00B80668"/>
    <w:rsid w:val="00B806D4"/>
    <w:rsid w:val="00B85232"/>
    <w:rsid w:val="00B90145"/>
    <w:rsid w:val="00B97928"/>
    <w:rsid w:val="00BA2372"/>
    <w:rsid w:val="00BA30F5"/>
    <w:rsid w:val="00BA7970"/>
    <w:rsid w:val="00BB5DCE"/>
    <w:rsid w:val="00BB777A"/>
    <w:rsid w:val="00BC36FD"/>
    <w:rsid w:val="00BC4A2C"/>
    <w:rsid w:val="00BC5771"/>
    <w:rsid w:val="00BC628D"/>
    <w:rsid w:val="00BD756C"/>
    <w:rsid w:val="00BE445C"/>
    <w:rsid w:val="00BE798B"/>
    <w:rsid w:val="00BE7C6F"/>
    <w:rsid w:val="00BF06C0"/>
    <w:rsid w:val="00BF3A92"/>
    <w:rsid w:val="00BF3C8B"/>
    <w:rsid w:val="00BF7105"/>
    <w:rsid w:val="00C04D01"/>
    <w:rsid w:val="00C05552"/>
    <w:rsid w:val="00C055B0"/>
    <w:rsid w:val="00C10007"/>
    <w:rsid w:val="00C12948"/>
    <w:rsid w:val="00C12C35"/>
    <w:rsid w:val="00C146F0"/>
    <w:rsid w:val="00C17802"/>
    <w:rsid w:val="00C21AFB"/>
    <w:rsid w:val="00C21D29"/>
    <w:rsid w:val="00C254D4"/>
    <w:rsid w:val="00C2564A"/>
    <w:rsid w:val="00C31815"/>
    <w:rsid w:val="00C33F2F"/>
    <w:rsid w:val="00C5026D"/>
    <w:rsid w:val="00C54C71"/>
    <w:rsid w:val="00C55BF3"/>
    <w:rsid w:val="00C56F8C"/>
    <w:rsid w:val="00C57F4F"/>
    <w:rsid w:val="00C607F4"/>
    <w:rsid w:val="00C6381A"/>
    <w:rsid w:val="00C63D2F"/>
    <w:rsid w:val="00C63F01"/>
    <w:rsid w:val="00C64A7F"/>
    <w:rsid w:val="00C64BED"/>
    <w:rsid w:val="00C66135"/>
    <w:rsid w:val="00C70CC1"/>
    <w:rsid w:val="00C7301F"/>
    <w:rsid w:val="00C732E5"/>
    <w:rsid w:val="00C73AF3"/>
    <w:rsid w:val="00C809E7"/>
    <w:rsid w:val="00C81D2B"/>
    <w:rsid w:val="00C85440"/>
    <w:rsid w:val="00C85DF7"/>
    <w:rsid w:val="00C865EA"/>
    <w:rsid w:val="00C874DD"/>
    <w:rsid w:val="00C957EB"/>
    <w:rsid w:val="00C9773B"/>
    <w:rsid w:val="00CA2C7E"/>
    <w:rsid w:val="00CA3411"/>
    <w:rsid w:val="00CA409D"/>
    <w:rsid w:val="00CA4ACD"/>
    <w:rsid w:val="00CB6605"/>
    <w:rsid w:val="00CB6C68"/>
    <w:rsid w:val="00CB6D94"/>
    <w:rsid w:val="00CC4543"/>
    <w:rsid w:val="00CC6BA7"/>
    <w:rsid w:val="00CC7552"/>
    <w:rsid w:val="00CD16F0"/>
    <w:rsid w:val="00CD2246"/>
    <w:rsid w:val="00CD64B1"/>
    <w:rsid w:val="00CD6FC1"/>
    <w:rsid w:val="00CE290C"/>
    <w:rsid w:val="00CE2A7E"/>
    <w:rsid w:val="00CE2AF0"/>
    <w:rsid w:val="00CE33E6"/>
    <w:rsid w:val="00CE4958"/>
    <w:rsid w:val="00CF2FA3"/>
    <w:rsid w:val="00CF3F7D"/>
    <w:rsid w:val="00CF60F5"/>
    <w:rsid w:val="00D02339"/>
    <w:rsid w:val="00D1045E"/>
    <w:rsid w:val="00D16E52"/>
    <w:rsid w:val="00D211AE"/>
    <w:rsid w:val="00D349BE"/>
    <w:rsid w:val="00D36BED"/>
    <w:rsid w:val="00D44EAA"/>
    <w:rsid w:val="00D5685F"/>
    <w:rsid w:val="00D62020"/>
    <w:rsid w:val="00D639D0"/>
    <w:rsid w:val="00D6712F"/>
    <w:rsid w:val="00D67183"/>
    <w:rsid w:val="00D67383"/>
    <w:rsid w:val="00D70440"/>
    <w:rsid w:val="00D722B7"/>
    <w:rsid w:val="00D74348"/>
    <w:rsid w:val="00D74D4A"/>
    <w:rsid w:val="00D75461"/>
    <w:rsid w:val="00D75850"/>
    <w:rsid w:val="00D82D89"/>
    <w:rsid w:val="00D83452"/>
    <w:rsid w:val="00D8387C"/>
    <w:rsid w:val="00D86C44"/>
    <w:rsid w:val="00D96C63"/>
    <w:rsid w:val="00DA39A3"/>
    <w:rsid w:val="00DA6119"/>
    <w:rsid w:val="00DA62D5"/>
    <w:rsid w:val="00DA7328"/>
    <w:rsid w:val="00DA77DD"/>
    <w:rsid w:val="00DB51D8"/>
    <w:rsid w:val="00DB7C4C"/>
    <w:rsid w:val="00DC1056"/>
    <w:rsid w:val="00DC1BD0"/>
    <w:rsid w:val="00DC6544"/>
    <w:rsid w:val="00DC7880"/>
    <w:rsid w:val="00DD2E9C"/>
    <w:rsid w:val="00DD4860"/>
    <w:rsid w:val="00DD4BB6"/>
    <w:rsid w:val="00DE4911"/>
    <w:rsid w:val="00DF45D4"/>
    <w:rsid w:val="00DF6E9B"/>
    <w:rsid w:val="00E01922"/>
    <w:rsid w:val="00E01DDA"/>
    <w:rsid w:val="00E0615D"/>
    <w:rsid w:val="00E06712"/>
    <w:rsid w:val="00E10675"/>
    <w:rsid w:val="00E24148"/>
    <w:rsid w:val="00E25580"/>
    <w:rsid w:val="00E37052"/>
    <w:rsid w:val="00E407EE"/>
    <w:rsid w:val="00E40A74"/>
    <w:rsid w:val="00E41A15"/>
    <w:rsid w:val="00E44D9E"/>
    <w:rsid w:val="00E45B8B"/>
    <w:rsid w:val="00E4761C"/>
    <w:rsid w:val="00E47F57"/>
    <w:rsid w:val="00E51890"/>
    <w:rsid w:val="00E52655"/>
    <w:rsid w:val="00E54E26"/>
    <w:rsid w:val="00E5580F"/>
    <w:rsid w:val="00E5618B"/>
    <w:rsid w:val="00E56671"/>
    <w:rsid w:val="00E57A85"/>
    <w:rsid w:val="00E67B0F"/>
    <w:rsid w:val="00E74CCC"/>
    <w:rsid w:val="00E75004"/>
    <w:rsid w:val="00E763B1"/>
    <w:rsid w:val="00E80793"/>
    <w:rsid w:val="00E829A6"/>
    <w:rsid w:val="00E83130"/>
    <w:rsid w:val="00E83C6B"/>
    <w:rsid w:val="00E8472A"/>
    <w:rsid w:val="00E86CFA"/>
    <w:rsid w:val="00E96BD8"/>
    <w:rsid w:val="00EA09A6"/>
    <w:rsid w:val="00EA2C5B"/>
    <w:rsid w:val="00EA3F85"/>
    <w:rsid w:val="00EA563F"/>
    <w:rsid w:val="00EA7654"/>
    <w:rsid w:val="00EB29F9"/>
    <w:rsid w:val="00EB38E3"/>
    <w:rsid w:val="00EC19F8"/>
    <w:rsid w:val="00ED0380"/>
    <w:rsid w:val="00ED14B4"/>
    <w:rsid w:val="00ED4B99"/>
    <w:rsid w:val="00ED6F5A"/>
    <w:rsid w:val="00ED7B39"/>
    <w:rsid w:val="00EE04F9"/>
    <w:rsid w:val="00EE249F"/>
    <w:rsid w:val="00EE4963"/>
    <w:rsid w:val="00EE5C69"/>
    <w:rsid w:val="00EE7E47"/>
    <w:rsid w:val="00EF0B30"/>
    <w:rsid w:val="00EF2471"/>
    <w:rsid w:val="00EF5383"/>
    <w:rsid w:val="00EF7F0C"/>
    <w:rsid w:val="00F0168E"/>
    <w:rsid w:val="00F03DFC"/>
    <w:rsid w:val="00F1263A"/>
    <w:rsid w:val="00F16042"/>
    <w:rsid w:val="00F17E8E"/>
    <w:rsid w:val="00F21ADD"/>
    <w:rsid w:val="00F22A58"/>
    <w:rsid w:val="00F22CB2"/>
    <w:rsid w:val="00F2617A"/>
    <w:rsid w:val="00F27E92"/>
    <w:rsid w:val="00F308A0"/>
    <w:rsid w:val="00F30A56"/>
    <w:rsid w:val="00F31A72"/>
    <w:rsid w:val="00F3364B"/>
    <w:rsid w:val="00F36902"/>
    <w:rsid w:val="00F40F6D"/>
    <w:rsid w:val="00F45F83"/>
    <w:rsid w:val="00F46DF3"/>
    <w:rsid w:val="00F50CCF"/>
    <w:rsid w:val="00F61329"/>
    <w:rsid w:val="00F61C54"/>
    <w:rsid w:val="00F65598"/>
    <w:rsid w:val="00F83DE9"/>
    <w:rsid w:val="00F83F0D"/>
    <w:rsid w:val="00F90103"/>
    <w:rsid w:val="00F90AE8"/>
    <w:rsid w:val="00F94594"/>
    <w:rsid w:val="00FA5A39"/>
    <w:rsid w:val="00FA5FA9"/>
    <w:rsid w:val="00FA627C"/>
    <w:rsid w:val="00FA6C5B"/>
    <w:rsid w:val="00FA71C3"/>
    <w:rsid w:val="00FB1D36"/>
    <w:rsid w:val="00FC1403"/>
    <w:rsid w:val="00FC4E25"/>
    <w:rsid w:val="00FC6D1B"/>
    <w:rsid w:val="00FC788F"/>
    <w:rsid w:val="00FD6E7D"/>
    <w:rsid w:val="00FD71A8"/>
    <w:rsid w:val="00FE148D"/>
    <w:rsid w:val="00FE4FC1"/>
    <w:rsid w:val="00FE76F7"/>
    <w:rsid w:val="00FF064C"/>
    <w:rsid w:val="00FF239F"/>
    <w:rsid w:val="00FF28E0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54480"/>
  <w15:docId w15:val="{54C791C7-DD2F-41BD-82AF-2616B31C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50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075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753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753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753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6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61C"/>
  </w:style>
  <w:style w:type="paragraph" w:styleId="Footer">
    <w:name w:val="footer"/>
    <w:basedOn w:val="Normal"/>
    <w:link w:val="FooterChar"/>
    <w:uiPriority w:val="99"/>
    <w:unhideWhenUsed/>
    <w:rsid w:val="00E476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61C"/>
  </w:style>
  <w:style w:type="character" w:styleId="Hyperlink">
    <w:name w:val="Hyperlink"/>
    <w:unhideWhenUsed/>
    <w:rsid w:val="00425E38"/>
    <w:rPr>
      <w:color w:val="0000FF"/>
      <w:u w:val="single"/>
    </w:rPr>
  </w:style>
  <w:style w:type="paragraph" w:customStyle="1" w:styleId="Default">
    <w:name w:val="Default"/>
    <w:rsid w:val="00E241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73730"/>
    <w:pPr>
      <w:ind w:left="720"/>
    </w:pPr>
    <w:rPr>
      <w:rFonts w:eastAsia="Times New Roman" w:cs="Calibri"/>
    </w:rPr>
  </w:style>
  <w:style w:type="character" w:styleId="CommentReference">
    <w:name w:val="annotation reference"/>
    <w:uiPriority w:val="99"/>
    <w:semiHidden/>
    <w:unhideWhenUsed/>
    <w:rsid w:val="007665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5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665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54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665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65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7E19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body-paragraph2">
    <w:name w:val="body-paragraph2"/>
    <w:basedOn w:val="Normal"/>
    <w:rsid w:val="00030C32"/>
    <w:pPr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</w:rPr>
  </w:style>
  <w:style w:type="character" w:customStyle="1" w:styleId="fnt0">
    <w:name w:val="fnt0"/>
    <w:rsid w:val="000D23D2"/>
    <w:rPr>
      <w:color w:val="000000"/>
      <w:shd w:val="clear" w:color="auto" w:fill="FFFFFF"/>
    </w:rPr>
  </w:style>
  <w:style w:type="character" w:customStyle="1" w:styleId="apple-converted-space">
    <w:name w:val="apple-converted-space"/>
    <w:basedOn w:val="DefaultParagraphFont"/>
    <w:rsid w:val="00E25580"/>
  </w:style>
  <w:style w:type="character" w:customStyle="1" w:styleId="Mention1">
    <w:name w:val="Mention1"/>
    <w:uiPriority w:val="99"/>
    <w:semiHidden/>
    <w:unhideWhenUsed/>
    <w:rsid w:val="004B4EF6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CB6C68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7530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7530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75304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75304"/>
    <w:rPr>
      <w:rFonts w:ascii="Times New Roman" w:eastAsia="Times New Roman" w:hAnsi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075304"/>
    <w:rPr>
      <w:b/>
      <w:bCs/>
    </w:rPr>
  </w:style>
  <w:style w:type="character" w:styleId="HTMLCite">
    <w:name w:val="HTML Cite"/>
    <w:basedOn w:val="DefaultParagraphFont"/>
    <w:uiPriority w:val="99"/>
    <w:semiHidden/>
    <w:unhideWhenUsed/>
    <w:rsid w:val="00075304"/>
    <w:rPr>
      <w:i/>
      <w:iCs/>
    </w:rPr>
  </w:style>
  <w:style w:type="character" w:styleId="Emphasis">
    <w:name w:val="Emphasis"/>
    <w:basedOn w:val="DefaultParagraphFont"/>
    <w:uiPriority w:val="20"/>
    <w:qFormat/>
    <w:rsid w:val="00075304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763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866F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0968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968C9"/>
  </w:style>
  <w:style w:type="character" w:styleId="FootnoteReference">
    <w:name w:val="footnote reference"/>
    <w:basedOn w:val="DefaultParagraphFont"/>
    <w:uiPriority w:val="99"/>
    <w:semiHidden/>
    <w:unhideWhenUsed/>
    <w:rsid w:val="000968C9"/>
    <w:rPr>
      <w:vertAlign w:val="superscript"/>
    </w:rPr>
  </w:style>
  <w:style w:type="character" w:customStyle="1" w:styleId="selectable">
    <w:name w:val="selectable"/>
    <w:basedOn w:val="DefaultParagraphFont"/>
    <w:rsid w:val="00894617"/>
  </w:style>
  <w:style w:type="character" w:styleId="UnresolvedMention">
    <w:name w:val="Unresolved Mention"/>
    <w:basedOn w:val="DefaultParagraphFont"/>
    <w:uiPriority w:val="99"/>
    <w:semiHidden/>
    <w:unhideWhenUsed/>
    <w:rsid w:val="00364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0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79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75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37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1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0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8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2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7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16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5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4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4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7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2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8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oodle.uwtsd.ac.uk/pluginfile.php/171610/mod_resource/content/2/CYCS7015KOC17.pd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academia.edu/3813728/The_Depiction_of_the_Otherworld_in_the_Four_Branches_of_the_Mabinogi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odle.uwtsd.ac.uk/pluginfile.php/171604/mod_resource/content/2/CYCS7015FOR110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moodle.uwtsd.ac.uk/pluginfile.php/171586/mod_resource/content/2/CYCS7015BRE1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moodle.uwtsd.ac.uk/pluginfile.php/171620/mod_resource/content/2/CYCS7015MCK3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2DC07E-0A64-4CE2-A945-31A8E831B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1362</Words>
  <Characters>7288</Characters>
  <Application>Microsoft Office Word</Application>
  <DocSecurity>0</DocSecurity>
  <Lines>97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8639</CharactersWithSpaces>
  <SharedDoc>false</SharedDoc>
  <HLinks>
    <vt:vector size="6" baseType="variant">
      <vt:variant>
        <vt:i4>2097188</vt:i4>
      </vt:variant>
      <vt:variant>
        <vt:i4>0</vt:i4>
      </vt:variant>
      <vt:variant>
        <vt:i4>0</vt:i4>
      </vt:variant>
      <vt:variant>
        <vt:i4>5</vt:i4>
      </vt:variant>
      <vt:variant>
        <vt:lpwstr>http://http/csuglobal.libguides.com/apacitations/formatting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CSU-Global</dc:creator>
  <cp:lastModifiedBy>Johnson, Laura</cp:lastModifiedBy>
  <cp:revision>2</cp:revision>
  <dcterms:created xsi:type="dcterms:W3CDTF">2018-11-28T15:52:00Z</dcterms:created>
  <dcterms:modified xsi:type="dcterms:W3CDTF">2018-11-28T15:52:00Z</dcterms:modified>
</cp:coreProperties>
</file>