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43AEC" w14:textId="07340CCE" w:rsidR="009A3BF9" w:rsidRPr="009A3BF9" w:rsidRDefault="009A3BF9">
      <w:pPr>
        <w:rPr>
          <w:rFonts w:ascii="Arial" w:hAnsi="Arial" w:cs="Arial"/>
          <w:sz w:val="22"/>
          <w:szCs w:val="22"/>
        </w:rPr>
      </w:pPr>
      <w:r w:rsidRPr="009A3BF9">
        <w:rPr>
          <w:rFonts w:ascii="Arial" w:hAnsi="Arial" w:cs="Arial"/>
          <w:sz w:val="22"/>
          <w:szCs w:val="22"/>
        </w:rPr>
        <w:t>Professional Career development</w:t>
      </w:r>
    </w:p>
    <w:p w14:paraId="5C428DAA" w14:textId="77777777" w:rsidR="009A3BF9" w:rsidRPr="009A3BF9" w:rsidRDefault="009A3BF9">
      <w:pPr>
        <w:rPr>
          <w:rFonts w:ascii="Arial" w:hAnsi="Arial" w:cs="Arial"/>
          <w:sz w:val="22"/>
          <w:szCs w:val="22"/>
        </w:rPr>
      </w:pPr>
    </w:p>
    <w:p w14:paraId="70B838DA" w14:textId="77777777" w:rsidR="009A3BF9" w:rsidRPr="009A3BF9" w:rsidRDefault="009A3BF9">
      <w:pPr>
        <w:rPr>
          <w:rFonts w:ascii="Arial" w:hAnsi="Arial" w:cs="Arial"/>
          <w:sz w:val="22"/>
          <w:szCs w:val="22"/>
        </w:rPr>
      </w:pPr>
    </w:p>
    <w:p w14:paraId="6DD608B4" w14:textId="0041A088" w:rsidR="00A64BFB" w:rsidRPr="009A3BF9" w:rsidRDefault="009A3BF9">
      <w:pPr>
        <w:rPr>
          <w:rFonts w:ascii="Arial" w:hAnsi="Arial" w:cs="Arial"/>
          <w:sz w:val="22"/>
          <w:szCs w:val="22"/>
        </w:rPr>
      </w:pPr>
      <w:r w:rsidRPr="009A3BF9">
        <w:rPr>
          <w:rFonts w:ascii="Arial" w:hAnsi="Arial" w:cs="Arial"/>
          <w:sz w:val="22"/>
          <w:szCs w:val="22"/>
        </w:rPr>
        <w:t>Module code: BMSW4005</w:t>
      </w:r>
    </w:p>
    <w:p w14:paraId="547F7481" w14:textId="61B31366" w:rsidR="009A3BF9" w:rsidRPr="009A3BF9" w:rsidRDefault="009A3BF9">
      <w:pPr>
        <w:rPr>
          <w:rFonts w:ascii="Arial" w:hAnsi="Arial" w:cs="Arial"/>
          <w:sz w:val="22"/>
          <w:szCs w:val="22"/>
        </w:rPr>
      </w:pPr>
      <w:r w:rsidRPr="009A3BF9">
        <w:rPr>
          <w:rFonts w:ascii="Arial" w:hAnsi="Arial" w:cs="Arial"/>
          <w:sz w:val="22"/>
          <w:szCs w:val="22"/>
        </w:rPr>
        <w:t>Student name: Maria F Campos Rivero</w:t>
      </w:r>
    </w:p>
    <w:p w14:paraId="1EACA701" w14:textId="1481223D" w:rsidR="009A3BF9" w:rsidRPr="009A3BF9" w:rsidRDefault="009A3BF9">
      <w:pPr>
        <w:rPr>
          <w:rFonts w:ascii="Arial" w:hAnsi="Arial" w:cs="Arial"/>
          <w:sz w:val="22"/>
          <w:szCs w:val="22"/>
        </w:rPr>
      </w:pPr>
      <w:r w:rsidRPr="009A3BF9">
        <w:rPr>
          <w:rFonts w:ascii="Arial" w:hAnsi="Arial" w:cs="Arial"/>
          <w:sz w:val="22"/>
          <w:szCs w:val="22"/>
        </w:rPr>
        <w:t>Student Number: 2020325</w:t>
      </w:r>
    </w:p>
    <w:p w14:paraId="390B4258" w14:textId="3BFE0E01" w:rsidR="009A3BF9" w:rsidRPr="009A3BF9" w:rsidRDefault="009A3BF9">
      <w:pPr>
        <w:rPr>
          <w:rFonts w:ascii="Arial" w:hAnsi="Arial" w:cs="Arial"/>
          <w:sz w:val="22"/>
          <w:szCs w:val="22"/>
        </w:rPr>
      </w:pPr>
      <w:r w:rsidRPr="009A3BF9">
        <w:rPr>
          <w:rFonts w:ascii="Arial" w:hAnsi="Arial" w:cs="Arial"/>
          <w:sz w:val="22"/>
          <w:szCs w:val="22"/>
        </w:rPr>
        <w:t>Lecture’s Name: Betsy Jose</w:t>
      </w:r>
    </w:p>
    <w:p w14:paraId="1C6C12D6" w14:textId="77777777" w:rsidR="009A3BF9" w:rsidRPr="009A3BF9" w:rsidRDefault="009A3BF9">
      <w:pPr>
        <w:rPr>
          <w:rFonts w:ascii="Arial" w:hAnsi="Arial" w:cs="Arial"/>
          <w:sz w:val="22"/>
          <w:szCs w:val="22"/>
        </w:rPr>
      </w:pPr>
    </w:p>
    <w:p w14:paraId="2A371A79" w14:textId="1EFF6901" w:rsidR="009A3BF9" w:rsidRPr="009A3BF9" w:rsidRDefault="009A3BF9">
      <w:pPr>
        <w:rPr>
          <w:sz w:val="22"/>
          <w:szCs w:val="22"/>
        </w:rPr>
      </w:pPr>
    </w:p>
    <w:p w14:paraId="476C050F" w14:textId="72DBF654" w:rsidR="009A3BF9" w:rsidRDefault="009A3BF9" w:rsidP="009A3BF9">
      <w:pPr>
        <w:spacing w:line="360" w:lineRule="auto"/>
      </w:pPr>
    </w:p>
    <w:p w14:paraId="7B85D6E5" w14:textId="5891FC10" w:rsidR="009A3BF9" w:rsidRDefault="009A3BF9" w:rsidP="009A3BF9">
      <w:pPr>
        <w:spacing w:line="360" w:lineRule="auto"/>
      </w:pPr>
    </w:p>
    <w:p w14:paraId="737FC8CD" w14:textId="08475C42" w:rsidR="009A3BF9" w:rsidRDefault="009A3BF9" w:rsidP="009A3BF9">
      <w:pPr>
        <w:spacing w:line="360" w:lineRule="auto"/>
      </w:pPr>
    </w:p>
    <w:p w14:paraId="34AB0627" w14:textId="2017C629" w:rsidR="009A3BF9" w:rsidRDefault="009A3BF9" w:rsidP="009A3BF9">
      <w:pPr>
        <w:spacing w:line="360" w:lineRule="auto"/>
      </w:pPr>
    </w:p>
    <w:p w14:paraId="4B19CB04" w14:textId="378E342B" w:rsidR="009A3BF9" w:rsidRDefault="009A3BF9" w:rsidP="009A3BF9">
      <w:pPr>
        <w:spacing w:line="360" w:lineRule="auto"/>
      </w:pPr>
    </w:p>
    <w:p w14:paraId="657415AF" w14:textId="3170C007" w:rsidR="009A3BF9" w:rsidRDefault="009A3BF9" w:rsidP="009A3BF9">
      <w:pPr>
        <w:spacing w:line="360" w:lineRule="auto"/>
      </w:pPr>
    </w:p>
    <w:p w14:paraId="4D83A422" w14:textId="4E3C9327" w:rsidR="009A3BF9" w:rsidRDefault="009A3BF9" w:rsidP="009A3BF9">
      <w:pPr>
        <w:spacing w:line="360" w:lineRule="auto"/>
      </w:pPr>
    </w:p>
    <w:p w14:paraId="04E6211A" w14:textId="0B90A56F" w:rsidR="009A3BF9" w:rsidRDefault="009A3BF9" w:rsidP="009A3BF9">
      <w:pPr>
        <w:spacing w:line="360" w:lineRule="auto"/>
      </w:pPr>
    </w:p>
    <w:p w14:paraId="472755A3" w14:textId="4B0D1E8A" w:rsidR="009A3BF9" w:rsidRDefault="009A3BF9" w:rsidP="009A3BF9">
      <w:pPr>
        <w:spacing w:line="360" w:lineRule="auto"/>
      </w:pPr>
    </w:p>
    <w:p w14:paraId="5159632E" w14:textId="6D3ECDC0" w:rsidR="009A3BF9" w:rsidRDefault="009A3BF9" w:rsidP="009A3BF9">
      <w:pPr>
        <w:spacing w:line="360" w:lineRule="auto"/>
      </w:pPr>
    </w:p>
    <w:p w14:paraId="1D682A20" w14:textId="4024CC57" w:rsidR="009A3BF9" w:rsidRDefault="009A3BF9" w:rsidP="009A3BF9">
      <w:pPr>
        <w:spacing w:line="360" w:lineRule="auto"/>
      </w:pPr>
    </w:p>
    <w:p w14:paraId="5EC000B7" w14:textId="06E867E4" w:rsidR="009A3BF9" w:rsidRDefault="009A3BF9" w:rsidP="009A3BF9">
      <w:pPr>
        <w:spacing w:line="360" w:lineRule="auto"/>
      </w:pPr>
    </w:p>
    <w:p w14:paraId="1CE64F86" w14:textId="4A859C46" w:rsidR="009A3BF9" w:rsidRDefault="009A3BF9" w:rsidP="009A3BF9">
      <w:pPr>
        <w:spacing w:line="360" w:lineRule="auto"/>
      </w:pPr>
    </w:p>
    <w:p w14:paraId="02C9060C" w14:textId="74F99AF3" w:rsidR="009A3BF9" w:rsidRDefault="009A3BF9" w:rsidP="009A3BF9">
      <w:pPr>
        <w:spacing w:line="360" w:lineRule="auto"/>
      </w:pPr>
    </w:p>
    <w:p w14:paraId="26BA5D02" w14:textId="568EE287" w:rsidR="009A3BF9" w:rsidRDefault="009A3BF9" w:rsidP="009A3BF9">
      <w:pPr>
        <w:spacing w:line="360" w:lineRule="auto"/>
      </w:pPr>
    </w:p>
    <w:p w14:paraId="429535DA" w14:textId="713FB9BE" w:rsidR="009A3BF9" w:rsidRDefault="009A3BF9" w:rsidP="009A3BF9">
      <w:pPr>
        <w:spacing w:line="360" w:lineRule="auto"/>
      </w:pPr>
    </w:p>
    <w:p w14:paraId="34C5AE27" w14:textId="1EB6D906" w:rsidR="009A3BF9" w:rsidRDefault="009A3BF9" w:rsidP="009A3BF9">
      <w:pPr>
        <w:spacing w:line="360" w:lineRule="auto"/>
      </w:pPr>
    </w:p>
    <w:p w14:paraId="67B08043" w14:textId="7935764F" w:rsidR="009A3BF9" w:rsidRDefault="009A3BF9" w:rsidP="009A3BF9">
      <w:pPr>
        <w:spacing w:line="360" w:lineRule="auto"/>
      </w:pPr>
    </w:p>
    <w:p w14:paraId="1308AB17" w14:textId="4E984488" w:rsidR="009A3BF9" w:rsidRDefault="009A3BF9" w:rsidP="009A3BF9">
      <w:pPr>
        <w:spacing w:line="360" w:lineRule="auto"/>
      </w:pPr>
    </w:p>
    <w:p w14:paraId="4289F191" w14:textId="4105318D" w:rsidR="009A3BF9" w:rsidRDefault="009A3BF9" w:rsidP="009A3BF9">
      <w:pPr>
        <w:spacing w:line="360" w:lineRule="auto"/>
      </w:pPr>
    </w:p>
    <w:p w14:paraId="7F4ABAF2" w14:textId="70F2D61D" w:rsidR="009A3BF9" w:rsidRDefault="009A3BF9" w:rsidP="009A3BF9">
      <w:pPr>
        <w:spacing w:line="360" w:lineRule="auto"/>
      </w:pPr>
    </w:p>
    <w:p w14:paraId="2F0D0EA6" w14:textId="22F7B060" w:rsidR="009A3BF9" w:rsidRDefault="009A3BF9" w:rsidP="009A3BF9">
      <w:pPr>
        <w:spacing w:line="360" w:lineRule="auto"/>
      </w:pPr>
    </w:p>
    <w:p w14:paraId="133623F3" w14:textId="1F0DE949" w:rsidR="009A3BF9" w:rsidRDefault="009A3BF9" w:rsidP="009A3BF9">
      <w:pPr>
        <w:spacing w:line="360" w:lineRule="auto"/>
      </w:pPr>
    </w:p>
    <w:p w14:paraId="73BB5E59" w14:textId="761F6B73" w:rsidR="009A3BF9" w:rsidRDefault="009A3BF9" w:rsidP="009A3BF9">
      <w:pPr>
        <w:spacing w:line="360" w:lineRule="auto"/>
      </w:pPr>
    </w:p>
    <w:p w14:paraId="2E6A0301" w14:textId="34020A51" w:rsidR="009A3BF9" w:rsidRDefault="009A3BF9" w:rsidP="009A3BF9">
      <w:pPr>
        <w:spacing w:line="360" w:lineRule="auto"/>
      </w:pPr>
    </w:p>
    <w:p w14:paraId="4D528DCE" w14:textId="73170381" w:rsidR="009A3BF9" w:rsidRDefault="009A3BF9" w:rsidP="009A3BF9">
      <w:pPr>
        <w:spacing w:line="360" w:lineRule="auto"/>
      </w:pPr>
    </w:p>
    <w:p w14:paraId="54EE6CBD" w14:textId="6F7650B2" w:rsidR="009A3BF9" w:rsidRPr="009A3BF9" w:rsidRDefault="009A3BF9" w:rsidP="009A3BF9">
      <w:pPr>
        <w:spacing w:line="360" w:lineRule="auto"/>
        <w:rPr>
          <w:rFonts w:ascii="Arial" w:hAnsi="Arial" w:cs="Arial"/>
          <w:b/>
          <w:bCs/>
          <w:sz w:val="22"/>
          <w:szCs w:val="22"/>
        </w:rPr>
      </w:pPr>
      <w:r w:rsidRPr="009A3BF9">
        <w:rPr>
          <w:rFonts w:ascii="Arial" w:hAnsi="Arial" w:cs="Arial"/>
          <w:b/>
          <w:bCs/>
          <w:sz w:val="22"/>
          <w:szCs w:val="22"/>
        </w:rPr>
        <w:lastRenderedPageBreak/>
        <w:t>List some identified illness that contribute to work absence in the UK. What can you do if you can, to reduce incidence of absence at workplace?</w:t>
      </w:r>
    </w:p>
    <w:p w14:paraId="150C235F" w14:textId="0DB5A199" w:rsidR="009A3BF9" w:rsidRPr="009A3BF9" w:rsidRDefault="009A3BF9" w:rsidP="009A3BF9">
      <w:pPr>
        <w:spacing w:line="360" w:lineRule="auto"/>
        <w:rPr>
          <w:rFonts w:ascii="Arial" w:hAnsi="Arial" w:cs="Arial"/>
          <w:b/>
          <w:bCs/>
          <w:sz w:val="22"/>
          <w:szCs w:val="22"/>
        </w:rPr>
      </w:pPr>
    </w:p>
    <w:p w14:paraId="0C0512E6" w14:textId="20B4DBAF" w:rsidR="009A3BF9" w:rsidRPr="009A3BF9" w:rsidRDefault="009A3BF9" w:rsidP="009A3BF9">
      <w:pPr>
        <w:spacing w:line="360" w:lineRule="auto"/>
        <w:rPr>
          <w:rFonts w:ascii="Arial" w:hAnsi="Arial" w:cs="Arial"/>
          <w:sz w:val="22"/>
          <w:szCs w:val="22"/>
        </w:rPr>
      </w:pPr>
    </w:p>
    <w:p w14:paraId="6722A478"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Some of the common reasons for work absence in the UK are health related. According to Conor Steward (2020), the most common illness-causing work absence in 2019 in the UK were minor illnesses like cold, flu, digestive upset and headaches with a 93% of incidence; followed by musculoskeletal injuries as neck strains, back pain, etc. with a 52% of incidence.</w:t>
      </w:r>
    </w:p>
    <w:p w14:paraId="370C9006"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Furthermore, stress and mental health illness it was also reported as short-term illnesses, where the first one had 38% of incidence and the second one 28%.</w:t>
      </w:r>
    </w:p>
    <w:p w14:paraId="77FDF664"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p>
    <w:p w14:paraId="64E24DB7"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It is worth mentioning that some of these diseases classified as short-term can become long-term if they are not treated properly and urgently, such as those related to musculoskeletal injuries or stress and mental health illnesses.</w:t>
      </w:r>
    </w:p>
    <w:p w14:paraId="58CC5B31"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p>
    <w:p w14:paraId="32D34E5A"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To reduce the incidence of absence at the workplace the organizations should create a </w:t>
      </w:r>
      <w:r w:rsidRPr="009A3BF9">
        <w:rPr>
          <w:rStyle w:val="Strong"/>
          <w:rFonts w:ascii="Arial" w:hAnsi="Arial" w:cs="Arial"/>
          <w:color w:val="0E101A"/>
          <w:sz w:val="22"/>
          <w:szCs w:val="22"/>
        </w:rPr>
        <w:t>clear attendance policy</w:t>
      </w:r>
      <w:r w:rsidRPr="009A3BF9">
        <w:rPr>
          <w:rFonts w:ascii="Arial" w:hAnsi="Arial" w:cs="Arial"/>
          <w:color w:val="0E101A"/>
          <w:sz w:val="22"/>
          <w:szCs w:val="22"/>
        </w:rPr>
        <w:t> where it explains how to report and absence and information regarding repeated absences and the repercussions of this. </w:t>
      </w:r>
    </w:p>
    <w:p w14:paraId="6F71AD95"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p>
    <w:p w14:paraId="771D13A1"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Organizations should also </w:t>
      </w:r>
      <w:r w:rsidRPr="009A3BF9">
        <w:rPr>
          <w:rStyle w:val="Strong"/>
          <w:rFonts w:ascii="Arial" w:hAnsi="Arial" w:cs="Arial"/>
          <w:color w:val="0E101A"/>
          <w:sz w:val="22"/>
          <w:szCs w:val="22"/>
        </w:rPr>
        <w:t>provide support</w:t>
      </w:r>
      <w:r w:rsidRPr="009A3BF9">
        <w:rPr>
          <w:rFonts w:ascii="Arial" w:hAnsi="Arial" w:cs="Arial"/>
          <w:color w:val="0E101A"/>
          <w:sz w:val="22"/>
          <w:szCs w:val="22"/>
        </w:rPr>
        <w:t> to their employees that are absent because of mental health problems; during the absence and when they are back to work. </w:t>
      </w:r>
    </w:p>
    <w:p w14:paraId="3186F3E9"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Some companies provide their employees with benefits as medical vouchers or a few psychology sessions, so their employees don’t have to pay themselves for these therapies or are not sit on long waiting lists and these does not increase their anxiety and therefore their absenteeism at work.</w:t>
      </w:r>
    </w:p>
    <w:p w14:paraId="21480531"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p>
    <w:p w14:paraId="62FBF095"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They should also consider as support to give their employees an appropriate time off or flexible working. </w:t>
      </w:r>
    </w:p>
    <w:p w14:paraId="76495E6A"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p>
    <w:p w14:paraId="77B803FD"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It will also be beneficial for both organizations and employees to reduce workplace stress by implementing employee health and wellbeing programmes and having 1-1 with managers where the employees can share their thoughts and how they feel at their workplace.</w:t>
      </w:r>
    </w:p>
    <w:p w14:paraId="697DE7EF" w14:textId="77777777" w:rsidR="009A3BF9" w:rsidRPr="009A3BF9" w:rsidRDefault="009A3BF9" w:rsidP="009A3BF9">
      <w:pPr>
        <w:pStyle w:val="NormalWeb"/>
        <w:spacing w:before="0" w:beforeAutospacing="0" w:after="0" w:afterAutospacing="0" w:line="360" w:lineRule="auto"/>
        <w:rPr>
          <w:rFonts w:ascii="Arial" w:hAnsi="Arial" w:cs="Arial"/>
          <w:color w:val="0E101A"/>
          <w:sz w:val="22"/>
          <w:szCs w:val="22"/>
        </w:rPr>
      </w:pPr>
      <w:r w:rsidRPr="009A3BF9">
        <w:rPr>
          <w:rFonts w:ascii="Arial" w:hAnsi="Arial" w:cs="Arial"/>
          <w:color w:val="0E101A"/>
          <w:sz w:val="22"/>
          <w:szCs w:val="22"/>
        </w:rPr>
        <w:t>If there is not a good work environment, it is advisable to organize occasional outings between co-workers, where they can get to know each other better and smooth things over.</w:t>
      </w:r>
    </w:p>
    <w:p w14:paraId="1E37B2BD" w14:textId="77777777" w:rsidR="009A3BF9" w:rsidRPr="009A3BF9" w:rsidRDefault="009A3BF9" w:rsidP="009A3BF9">
      <w:pPr>
        <w:spacing w:line="360" w:lineRule="auto"/>
        <w:rPr>
          <w:rFonts w:ascii="Arial" w:hAnsi="Arial" w:cs="Arial"/>
          <w:sz w:val="22"/>
          <w:szCs w:val="22"/>
        </w:rPr>
      </w:pPr>
    </w:p>
    <w:p w14:paraId="59D0BA40" w14:textId="77777777" w:rsidR="009A3BF9" w:rsidRPr="009A3BF9" w:rsidRDefault="009A3BF9" w:rsidP="009A3BF9">
      <w:pPr>
        <w:spacing w:line="360" w:lineRule="auto"/>
        <w:rPr>
          <w:rFonts w:ascii="Arial" w:hAnsi="Arial" w:cs="Arial"/>
          <w:sz w:val="22"/>
          <w:szCs w:val="22"/>
        </w:rPr>
      </w:pPr>
      <w:r w:rsidRPr="009A3BF9">
        <w:rPr>
          <w:rFonts w:ascii="Arial" w:hAnsi="Arial" w:cs="Arial"/>
          <w:sz w:val="22"/>
          <w:szCs w:val="22"/>
        </w:rPr>
        <w:lastRenderedPageBreak/>
        <w:t>Another way to prevent any absence at work is by rewarding attendance for employees that shows good attendance during the working year and by this way the employers can show their employees that they value their work.</w:t>
      </w:r>
    </w:p>
    <w:p w14:paraId="37860EEE" w14:textId="77777777" w:rsidR="009A3BF9" w:rsidRPr="009A3BF9" w:rsidRDefault="009A3BF9" w:rsidP="009A3BF9">
      <w:pPr>
        <w:spacing w:line="360" w:lineRule="auto"/>
        <w:rPr>
          <w:rFonts w:ascii="Arial" w:hAnsi="Arial" w:cs="Arial"/>
          <w:sz w:val="22"/>
          <w:szCs w:val="22"/>
        </w:rPr>
      </w:pPr>
    </w:p>
    <w:p w14:paraId="2CF78698" w14:textId="77777777" w:rsidR="009A3BF9" w:rsidRPr="009A3BF9" w:rsidRDefault="009A3BF9" w:rsidP="009A3BF9">
      <w:pPr>
        <w:spacing w:line="360" w:lineRule="auto"/>
        <w:rPr>
          <w:rFonts w:ascii="Arial" w:hAnsi="Arial" w:cs="Arial"/>
          <w:sz w:val="22"/>
          <w:szCs w:val="22"/>
        </w:rPr>
      </w:pPr>
      <w:r w:rsidRPr="009A3BF9">
        <w:rPr>
          <w:rFonts w:ascii="Arial" w:hAnsi="Arial" w:cs="Arial"/>
          <w:sz w:val="22"/>
          <w:szCs w:val="22"/>
        </w:rPr>
        <w:t xml:space="preserve">An appropriate staff health and safety training would be beneficial to make sure that employees understand the responsibility to ensure their own safety at work and that others.  </w:t>
      </w:r>
    </w:p>
    <w:p w14:paraId="2EF34FA9" w14:textId="77777777" w:rsidR="009A3BF9" w:rsidRPr="009A3BF9" w:rsidRDefault="009A3BF9" w:rsidP="009A3BF9">
      <w:pPr>
        <w:spacing w:line="360" w:lineRule="auto"/>
        <w:rPr>
          <w:rFonts w:ascii="Arial" w:hAnsi="Arial" w:cs="Arial"/>
          <w:sz w:val="22"/>
          <w:szCs w:val="22"/>
        </w:rPr>
      </w:pPr>
      <w:r w:rsidRPr="009A3BF9">
        <w:rPr>
          <w:rFonts w:ascii="Arial" w:hAnsi="Arial" w:cs="Arial"/>
          <w:sz w:val="22"/>
          <w:szCs w:val="22"/>
        </w:rPr>
        <w:t xml:space="preserve">Understanding the possible hazards that we can find in our workplace and knowing how to avoid possible injuries, both employers and workers will benefit from work absence. </w:t>
      </w:r>
    </w:p>
    <w:p w14:paraId="165151C6" w14:textId="4743C316" w:rsidR="009A3BF9" w:rsidRPr="009A3BF9" w:rsidRDefault="009A3BF9" w:rsidP="009A3BF9">
      <w:pPr>
        <w:spacing w:line="360" w:lineRule="auto"/>
        <w:rPr>
          <w:rFonts w:ascii="Arial" w:hAnsi="Arial" w:cs="Arial"/>
          <w:sz w:val="22"/>
          <w:szCs w:val="22"/>
        </w:rPr>
      </w:pPr>
    </w:p>
    <w:p w14:paraId="0DA001C8" w14:textId="39F3D843" w:rsidR="009A3BF9" w:rsidRPr="009A3BF9" w:rsidRDefault="009A3BF9" w:rsidP="009A3BF9">
      <w:pPr>
        <w:spacing w:line="360" w:lineRule="auto"/>
        <w:rPr>
          <w:rFonts w:ascii="Arial" w:hAnsi="Arial" w:cs="Arial"/>
          <w:sz w:val="22"/>
          <w:szCs w:val="22"/>
        </w:rPr>
      </w:pPr>
      <w:r w:rsidRPr="009A3BF9">
        <w:rPr>
          <w:rFonts w:ascii="Arial" w:hAnsi="Arial" w:cs="Arial"/>
          <w:sz w:val="22"/>
          <w:szCs w:val="22"/>
        </w:rPr>
        <w:t>All these suggestions will help reduce absenteeism in jobs and therefore reduce the price of how much absenteeism costs both the government and the organizations</w:t>
      </w:r>
    </w:p>
    <w:p w14:paraId="331A9B71" w14:textId="77777777" w:rsidR="009A3BF9" w:rsidRDefault="009A3BF9" w:rsidP="009A3BF9">
      <w:pPr>
        <w:spacing w:line="360" w:lineRule="auto"/>
        <w:rPr>
          <w:rFonts w:ascii="Arial" w:hAnsi="Arial" w:cs="Arial"/>
          <w:sz w:val="22"/>
          <w:szCs w:val="22"/>
        </w:rPr>
      </w:pPr>
    </w:p>
    <w:p w14:paraId="115A1C9E" w14:textId="1C318727" w:rsidR="009A3BF9" w:rsidRDefault="009A3BF9" w:rsidP="009A3BF9">
      <w:pPr>
        <w:spacing w:line="360" w:lineRule="auto"/>
        <w:rPr>
          <w:rFonts w:ascii="Arial" w:hAnsi="Arial" w:cs="Arial"/>
          <w:sz w:val="22"/>
          <w:szCs w:val="22"/>
        </w:rPr>
      </w:pPr>
      <w:r>
        <w:rPr>
          <w:rFonts w:ascii="Arial" w:hAnsi="Arial" w:cs="Arial"/>
          <w:sz w:val="22"/>
          <w:szCs w:val="22"/>
        </w:rPr>
        <w:t xml:space="preserve">  </w:t>
      </w:r>
    </w:p>
    <w:p w14:paraId="2E627609" w14:textId="12570101" w:rsidR="009A3BF9" w:rsidRDefault="009A3BF9" w:rsidP="009A3BF9">
      <w:pPr>
        <w:spacing w:line="360" w:lineRule="auto"/>
        <w:rPr>
          <w:rFonts w:ascii="Arial" w:hAnsi="Arial" w:cs="Arial"/>
          <w:sz w:val="22"/>
          <w:szCs w:val="22"/>
        </w:rPr>
      </w:pPr>
    </w:p>
    <w:p w14:paraId="2ECE2CA6" w14:textId="77777777" w:rsidR="009A3BF9" w:rsidRDefault="009A3BF9" w:rsidP="009A3BF9">
      <w:pPr>
        <w:spacing w:line="360" w:lineRule="auto"/>
        <w:rPr>
          <w:rFonts w:ascii="Arial" w:hAnsi="Arial" w:cs="Arial"/>
          <w:sz w:val="22"/>
          <w:szCs w:val="22"/>
        </w:rPr>
      </w:pPr>
    </w:p>
    <w:p w14:paraId="59110A5F" w14:textId="7DC7B174" w:rsidR="009A3BF9" w:rsidRDefault="009A3BF9" w:rsidP="009A3BF9">
      <w:pPr>
        <w:spacing w:line="360" w:lineRule="auto"/>
        <w:rPr>
          <w:rFonts w:ascii="Arial" w:hAnsi="Arial" w:cs="Arial"/>
          <w:sz w:val="22"/>
          <w:szCs w:val="22"/>
        </w:rPr>
      </w:pPr>
    </w:p>
    <w:p w14:paraId="70EFB243" w14:textId="3696AFBF" w:rsidR="009A3BF9" w:rsidRDefault="009A3BF9" w:rsidP="009A3BF9">
      <w:pPr>
        <w:spacing w:line="360" w:lineRule="auto"/>
        <w:rPr>
          <w:rFonts w:ascii="Arial" w:hAnsi="Arial" w:cs="Arial"/>
          <w:sz w:val="22"/>
          <w:szCs w:val="22"/>
        </w:rPr>
      </w:pPr>
    </w:p>
    <w:p w14:paraId="4DE11285" w14:textId="4E9053E1" w:rsidR="009A3BF9" w:rsidRDefault="009A3BF9" w:rsidP="009A3BF9">
      <w:pPr>
        <w:spacing w:line="360" w:lineRule="auto"/>
        <w:rPr>
          <w:rFonts w:ascii="Arial" w:hAnsi="Arial" w:cs="Arial"/>
          <w:sz w:val="22"/>
          <w:szCs w:val="22"/>
        </w:rPr>
      </w:pPr>
    </w:p>
    <w:p w14:paraId="2AB1996E" w14:textId="77777777" w:rsidR="009A3BF9" w:rsidRPr="009A3BF9" w:rsidRDefault="009A3BF9" w:rsidP="009A3BF9">
      <w:pPr>
        <w:spacing w:line="360" w:lineRule="auto"/>
        <w:rPr>
          <w:rFonts w:ascii="Arial" w:hAnsi="Arial" w:cs="Arial"/>
          <w:sz w:val="22"/>
          <w:szCs w:val="22"/>
        </w:rPr>
      </w:pPr>
    </w:p>
    <w:sectPr w:rsidR="009A3BF9" w:rsidRPr="009A3B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BF9"/>
    <w:rsid w:val="009A3BF9"/>
    <w:rsid w:val="00A64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968CEF"/>
  <w15:chartTrackingRefBased/>
  <w15:docId w15:val="{DEAA54E5-3532-D04F-A04F-95134CAD7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3BF9"/>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9A3B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454</Words>
  <Characters>2593</Characters>
  <Application>Microsoft Office Word</Application>
  <DocSecurity>0</DocSecurity>
  <Lines>21</Lines>
  <Paragraphs>6</Paragraphs>
  <ScaleCrop>false</ScaleCrop>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Florencia Campos Rivero (2020325)</dc:creator>
  <cp:keywords/>
  <dc:description/>
  <cp:lastModifiedBy>Maria Florencia Campos Rivero (2020325)</cp:lastModifiedBy>
  <cp:revision>1</cp:revision>
  <dcterms:created xsi:type="dcterms:W3CDTF">2021-10-19T08:32:00Z</dcterms:created>
  <dcterms:modified xsi:type="dcterms:W3CDTF">2021-10-19T11:07:00Z</dcterms:modified>
</cp:coreProperties>
</file>