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83DC1" w14:textId="3E9246E6" w:rsidR="00403634" w:rsidRPr="00403634" w:rsidRDefault="00403634" w:rsidP="00403634">
      <w:pPr>
        <w:spacing w:line="360" w:lineRule="auto"/>
        <w:rPr>
          <w:rFonts w:ascii="Times New Roman" w:hAnsi="Times New Roman" w:cs="Times New Roman"/>
          <w:b/>
          <w:bCs/>
          <w:sz w:val="40"/>
          <w:szCs w:val="40"/>
          <w:lang w:eastAsia="en-GB"/>
        </w:rPr>
      </w:pPr>
      <w:r w:rsidRPr="00403634">
        <w:rPr>
          <w:rFonts w:ascii="Times New Roman" w:hAnsi="Times New Roman" w:cs="Times New Roman"/>
          <w:b/>
          <w:bCs/>
          <w:sz w:val="40"/>
          <w:szCs w:val="40"/>
          <w:lang w:eastAsia="en-GB"/>
        </w:rPr>
        <w:t xml:space="preserve">link to video </w:t>
      </w:r>
    </w:p>
    <w:p w14:paraId="5A9CCE91" w14:textId="08D2D5F6" w:rsidR="00403634" w:rsidRDefault="00403634" w:rsidP="00403634">
      <w:pPr>
        <w:spacing w:line="360" w:lineRule="auto"/>
        <w:rPr>
          <w:rFonts w:ascii="Times New Roman" w:hAnsi="Times New Roman" w:cs="Times New Roman"/>
          <w:sz w:val="28"/>
          <w:szCs w:val="28"/>
          <w:lang w:eastAsia="en-GB"/>
        </w:rPr>
      </w:pPr>
      <w:hyperlink r:id="rId5" w:history="1">
        <w:r w:rsidRPr="00403634">
          <w:rPr>
            <w:rStyle w:val="Hyperlink"/>
            <w:rFonts w:ascii="Times New Roman" w:hAnsi="Times New Roman" w:cs="Times New Roman"/>
            <w:sz w:val="28"/>
            <w:szCs w:val="28"/>
            <w:lang w:eastAsia="en-GB"/>
          </w:rPr>
          <w:t>https://youtu.be/AwAwmDh9d0E</w:t>
        </w:r>
      </w:hyperlink>
    </w:p>
    <w:p w14:paraId="0ED61B91" w14:textId="77777777" w:rsidR="00403634" w:rsidRDefault="00403634" w:rsidP="00403634">
      <w:pPr>
        <w:spacing w:line="360" w:lineRule="auto"/>
        <w:rPr>
          <w:rFonts w:ascii="Times New Roman" w:hAnsi="Times New Roman" w:cs="Times New Roman"/>
          <w:sz w:val="28"/>
          <w:szCs w:val="28"/>
          <w:lang w:eastAsia="en-GB"/>
        </w:rPr>
      </w:pPr>
    </w:p>
    <w:p w14:paraId="1C8B5E71" w14:textId="708C8FE2" w:rsidR="00403634" w:rsidRPr="00403634" w:rsidRDefault="00403634" w:rsidP="00403634">
      <w:pPr>
        <w:spacing w:line="360" w:lineRule="auto"/>
        <w:rPr>
          <w:rFonts w:ascii="Times New Roman" w:hAnsi="Times New Roman" w:cs="Times New Roman"/>
          <w:b/>
          <w:bCs/>
          <w:sz w:val="30"/>
          <w:szCs w:val="30"/>
          <w:u w:val="single"/>
          <w:lang w:eastAsia="en-GB"/>
        </w:rPr>
      </w:pPr>
      <w:r w:rsidRPr="00403634">
        <w:rPr>
          <w:rFonts w:ascii="Times New Roman" w:hAnsi="Times New Roman" w:cs="Times New Roman"/>
          <w:b/>
          <w:bCs/>
          <w:sz w:val="30"/>
          <w:szCs w:val="30"/>
          <w:u w:val="single"/>
          <w:lang w:eastAsia="en-GB"/>
        </w:rPr>
        <w:t xml:space="preserve">SUPPORTING METRIAL </w:t>
      </w:r>
    </w:p>
    <w:p w14:paraId="46140072" w14:textId="327A4763" w:rsidR="00403634" w:rsidRPr="00403634" w:rsidRDefault="00403634" w:rsidP="00403634">
      <w:pPr>
        <w:spacing w:line="360" w:lineRule="auto"/>
        <w:rPr>
          <w:rFonts w:ascii="Times New Roman" w:hAnsi="Times New Roman" w:cs="Times New Roman"/>
          <w:b/>
          <w:bCs/>
          <w:sz w:val="28"/>
          <w:szCs w:val="28"/>
          <w:u w:val="single"/>
          <w:lang w:eastAsia="en-GB"/>
        </w:rPr>
      </w:pPr>
      <w:r w:rsidRPr="00403634">
        <w:rPr>
          <w:rFonts w:ascii="Times New Roman" w:hAnsi="Times New Roman" w:cs="Times New Roman"/>
          <w:b/>
          <w:bCs/>
          <w:sz w:val="28"/>
          <w:szCs w:val="28"/>
          <w:u w:val="single"/>
          <w:lang w:eastAsia="en-GB"/>
        </w:rPr>
        <w:t>Introduction</w:t>
      </w:r>
    </w:p>
    <w:p w14:paraId="5287952A" w14:textId="712C2854" w:rsidR="001F3D8A" w:rsidRPr="001F3D8A" w:rsidRDefault="00A755E8" w:rsidP="00403634">
      <w:pPr>
        <w:spacing w:line="360" w:lineRule="auto"/>
        <w:rPr>
          <w:rFonts w:ascii="Times New Roman" w:hAnsi="Times New Roman" w:cs="Times New Roman"/>
          <w:sz w:val="28"/>
          <w:szCs w:val="28"/>
          <w:lang w:eastAsia="en-GB"/>
        </w:rPr>
      </w:pPr>
      <w:r w:rsidRPr="001F3D8A">
        <w:rPr>
          <w:rFonts w:ascii="Times New Roman" w:hAnsi="Times New Roman" w:cs="Times New Roman"/>
          <w:sz w:val="28"/>
          <w:szCs w:val="28"/>
          <w:lang w:eastAsia="en-GB"/>
        </w:rPr>
        <w:t>Employer branding involves the strategic management of an organization's reputation as an employer. It encompasses the organization's values, tradition, policies, and practices that shape the employee knowledge and opinion of working for the company</w:t>
      </w:r>
      <w:r w:rsidR="001F3D8A" w:rsidRPr="001F3D8A">
        <w:rPr>
          <w:rFonts w:ascii="Times New Roman" w:hAnsi="Times New Roman" w:cs="Times New Roman"/>
          <w:sz w:val="28"/>
          <w:szCs w:val="28"/>
          <w:lang w:eastAsia="en-GB"/>
        </w:rPr>
        <w:t xml:space="preserve"> (</w:t>
      </w:r>
      <w:proofErr w:type="spellStart"/>
      <w:r w:rsidR="001F3D8A" w:rsidRPr="001F3D8A">
        <w:rPr>
          <w:rFonts w:ascii="Times New Roman" w:hAnsi="Times New Roman" w:cs="Times New Roman"/>
          <w:color w:val="222222"/>
          <w:sz w:val="28"/>
          <w:szCs w:val="28"/>
          <w:shd w:val="clear" w:color="auto" w:fill="FFFFFF"/>
        </w:rPr>
        <w:t>Lievens</w:t>
      </w:r>
      <w:proofErr w:type="spellEnd"/>
      <w:r w:rsidR="001F3D8A" w:rsidRPr="001F3D8A">
        <w:rPr>
          <w:rFonts w:ascii="Times New Roman" w:hAnsi="Times New Roman" w:cs="Times New Roman"/>
          <w:color w:val="222222"/>
          <w:sz w:val="28"/>
          <w:szCs w:val="28"/>
          <w:shd w:val="clear" w:color="auto" w:fill="FFFFFF"/>
        </w:rPr>
        <w:t>, and Slaughter</w:t>
      </w:r>
      <w:r w:rsidR="001F3D8A" w:rsidRPr="001F3D8A">
        <w:rPr>
          <w:rFonts w:ascii="Times New Roman" w:hAnsi="Times New Roman" w:cs="Times New Roman"/>
          <w:color w:val="222222"/>
          <w:sz w:val="28"/>
          <w:szCs w:val="28"/>
          <w:shd w:val="clear" w:color="auto" w:fill="FFFFFF"/>
        </w:rPr>
        <w:t xml:space="preserve"> </w:t>
      </w:r>
      <w:r w:rsidR="001F3D8A" w:rsidRPr="001F3D8A">
        <w:rPr>
          <w:rFonts w:ascii="Times New Roman" w:hAnsi="Times New Roman" w:cs="Times New Roman"/>
          <w:color w:val="222222"/>
          <w:sz w:val="28"/>
          <w:szCs w:val="28"/>
          <w:shd w:val="clear" w:color="auto" w:fill="FFFFFF"/>
        </w:rPr>
        <w:t>2016</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 xml:space="preserve">. </w:t>
      </w:r>
    </w:p>
    <w:p w14:paraId="43DC4871" w14:textId="486C2B85" w:rsidR="00A755E8" w:rsidRPr="001F3D8A" w:rsidRDefault="001F3D8A" w:rsidP="00403634">
      <w:pPr>
        <w:spacing w:line="360" w:lineRule="auto"/>
        <w:rPr>
          <w:rFonts w:ascii="Times New Roman" w:hAnsi="Times New Roman" w:cs="Times New Roman"/>
          <w:sz w:val="28"/>
          <w:szCs w:val="28"/>
          <w:lang w:eastAsia="en-GB"/>
        </w:rPr>
      </w:pPr>
      <w:r w:rsidRPr="001F3D8A">
        <w:rPr>
          <w:rFonts w:ascii="Times New Roman" w:hAnsi="Times New Roman" w:cs="Times New Roman"/>
          <w:sz w:val="28"/>
          <w:szCs w:val="28"/>
          <w:lang w:eastAsia="en-GB"/>
        </w:rPr>
        <w:t xml:space="preserve">In layman terms it is how you want to be recognised as an employer to your potential future employee. </w:t>
      </w:r>
      <w:r w:rsidR="00A755E8" w:rsidRPr="001F3D8A">
        <w:rPr>
          <w:rFonts w:ascii="Times New Roman" w:hAnsi="Times New Roman" w:cs="Times New Roman"/>
          <w:sz w:val="28"/>
          <w:szCs w:val="28"/>
          <w:lang w:eastAsia="en-GB"/>
        </w:rPr>
        <w:t>Employer branding is crucial for setting your organisation apart from competitors, attracting the best talent, fostering employee engagement, and ensuring long-term retention</w:t>
      </w:r>
      <w:r w:rsidRPr="001F3D8A">
        <w:rPr>
          <w:rFonts w:ascii="Times New Roman" w:hAnsi="Times New Roman" w:cs="Times New Roman"/>
          <w:sz w:val="28"/>
          <w:szCs w:val="28"/>
          <w:lang w:eastAsia="en-GB"/>
        </w:rPr>
        <w:t xml:space="preserve"> (</w:t>
      </w:r>
      <w:r w:rsidRPr="001F3D8A">
        <w:rPr>
          <w:rFonts w:ascii="Times New Roman" w:hAnsi="Times New Roman" w:cs="Times New Roman"/>
          <w:color w:val="222222"/>
          <w:sz w:val="28"/>
          <w:szCs w:val="28"/>
          <w:shd w:val="clear" w:color="auto" w:fill="FFFFFF"/>
        </w:rPr>
        <w:t>Drury, 2016</w:t>
      </w:r>
      <w:r w:rsidRPr="001F3D8A">
        <w:rPr>
          <w:rFonts w:ascii="Times New Roman" w:hAnsi="Times New Roman" w:cs="Times New Roman"/>
          <w:color w:val="222222"/>
          <w:sz w:val="28"/>
          <w:szCs w:val="28"/>
          <w:shd w:val="clear" w:color="auto" w:fill="FFFFFF"/>
        </w:rPr>
        <w:t>)</w:t>
      </w:r>
      <w:r w:rsidR="00A755E8" w:rsidRPr="001F3D8A">
        <w:rPr>
          <w:rFonts w:ascii="Times New Roman" w:hAnsi="Times New Roman" w:cs="Times New Roman"/>
          <w:sz w:val="28"/>
          <w:szCs w:val="28"/>
          <w:lang w:eastAsia="en-GB"/>
        </w:rPr>
        <w:t>.</w:t>
      </w:r>
    </w:p>
    <w:p w14:paraId="0DE2E1B3" w14:textId="62DAC683" w:rsidR="00403634" w:rsidRPr="00403634" w:rsidRDefault="00A755E8" w:rsidP="00403634">
      <w:pPr>
        <w:spacing w:line="360" w:lineRule="auto"/>
        <w:rPr>
          <w:rFonts w:ascii="Times New Roman" w:hAnsi="Times New Roman" w:cs="Times New Roman"/>
          <w:b/>
          <w:bCs/>
          <w:sz w:val="28"/>
          <w:szCs w:val="28"/>
          <w:u w:val="single"/>
          <w:lang w:eastAsia="en-GB"/>
        </w:rPr>
      </w:pP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u w:val="single"/>
          <w:lang w:eastAsia="en-GB"/>
        </w:rPr>
        <w:t>Important elements of an employer brand consist of:</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Company Culture:</w:t>
      </w:r>
      <w:r w:rsidRPr="001F3D8A">
        <w:rPr>
          <w:rFonts w:ascii="Times New Roman" w:hAnsi="Times New Roman" w:cs="Times New Roman"/>
          <w:sz w:val="28"/>
          <w:szCs w:val="28"/>
          <w:lang w:eastAsia="en-GB"/>
        </w:rPr>
        <w:t xml:space="preserve"> The collective values, beliefs, and behaviours that shape the working environment and employee experience within the organisation</w:t>
      </w:r>
      <w:r w:rsidR="001F3D8A" w:rsidRPr="001F3D8A">
        <w:rPr>
          <w:rFonts w:ascii="Times New Roman" w:hAnsi="Times New Roman" w:cs="Times New Roman"/>
          <w:sz w:val="28"/>
          <w:szCs w:val="28"/>
          <w:lang w:eastAsia="en-GB"/>
        </w:rPr>
        <w:t xml:space="preserve"> (</w:t>
      </w:r>
      <w:proofErr w:type="spellStart"/>
      <w:r w:rsidR="001F3D8A" w:rsidRPr="001F3D8A">
        <w:rPr>
          <w:rFonts w:ascii="Times New Roman" w:hAnsi="Times New Roman" w:cs="Times New Roman"/>
          <w:color w:val="222222"/>
          <w:sz w:val="28"/>
          <w:szCs w:val="28"/>
          <w:shd w:val="clear" w:color="auto" w:fill="FFFFFF"/>
        </w:rPr>
        <w:t>Leekha</w:t>
      </w:r>
      <w:proofErr w:type="spellEnd"/>
      <w:r w:rsidR="001F3D8A" w:rsidRPr="001F3D8A">
        <w:rPr>
          <w:rFonts w:ascii="Times New Roman" w:hAnsi="Times New Roman" w:cs="Times New Roman"/>
          <w:color w:val="222222"/>
          <w:sz w:val="28"/>
          <w:szCs w:val="28"/>
          <w:shd w:val="clear" w:color="auto" w:fill="FFFFFF"/>
        </w:rPr>
        <w:t xml:space="preserve"> and Sharma, 2014</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Employee Value Proposition (EVP):</w:t>
      </w:r>
      <w:r w:rsidRPr="001F3D8A">
        <w:rPr>
          <w:rFonts w:ascii="Times New Roman" w:hAnsi="Times New Roman" w:cs="Times New Roman"/>
          <w:sz w:val="28"/>
          <w:szCs w:val="28"/>
          <w:lang w:eastAsia="en-GB"/>
        </w:rPr>
        <w:t xml:space="preserve"> The distinctive advantages and opportunities that a company provides to its employees in return for their skills, expertise, and dedication</w:t>
      </w:r>
      <w:r w:rsidR="001F3D8A" w:rsidRPr="001F3D8A">
        <w:rPr>
          <w:rFonts w:ascii="Times New Roman" w:hAnsi="Times New Roman" w:cs="Times New Roman"/>
          <w:sz w:val="28"/>
          <w:szCs w:val="28"/>
          <w:lang w:eastAsia="en-GB"/>
        </w:rPr>
        <w:t xml:space="preserve"> (</w:t>
      </w:r>
      <w:r w:rsidR="001F3D8A" w:rsidRPr="001F3D8A">
        <w:rPr>
          <w:rFonts w:ascii="Times New Roman" w:hAnsi="Times New Roman" w:cs="Times New Roman"/>
          <w:color w:val="222222"/>
          <w:sz w:val="28"/>
          <w:szCs w:val="28"/>
          <w:shd w:val="clear" w:color="auto" w:fill="FFFFFF"/>
        </w:rPr>
        <w:t>Pawar, 2016</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 These factors encompass career development opportunities, maintaining a healthy work-life balance, competitive compensation and benefits, a strong company reputation, and alignment with organisational values.</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Brand Identity</w:t>
      </w:r>
      <w:r w:rsidRPr="00403634">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t xml:space="preserve"> The employer brand's visual and verbal representation, </w:t>
      </w:r>
      <w:r w:rsidRPr="001F3D8A">
        <w:rPr>
          <w:rFonts w:ascii="Times New Roman" w:hAnsi="Times New Roman" w:cs="Times New Roman"/>
          <w:sz w:val="28"/>
          <w:szCs w:val="28"/>
          <w:lang w:eastAsia="en-GB"/>
        </w:rPr>
        <w:lastRenderedPageBreak/>
        <w:t>encompassing logos, messaging, and communication materials utilised in recruitment and internal communications</w:t>
      </w:r>
      <w:r w:rsidR="001F3D8A" w:rsidRPr="001F3D8A">
        <w:rPr>
          <w:rFonts w:ascii="Times New Roman" w:hAnsi="Times New Roman" w:cs="Times New Roman"/>
          <w:sz w:val="28"/>
          <w:szCs w:val="28"/>
          <w:lang w:eastAsia="en-GB"/>
        </w:rPr>
        <w:t xml:space="preserve"> (</w:t>
      </w:r>
      <w:proofErr w:type="spellStart"/>
      <w:r w:rsidR="001F3D8A" w:rsidRPr="001F3D8A">
        <w:rPr>
          <w:rFonts w:ascii="Times New Roman" w:hAnsi="Times New Roman" w:cs="Times New Roman"/>
          <w:color w:val="222222"/>
          <w:sz w:val="28"/>
          <w:szCs w:val="28"/>
          <w:shd w:val="clear" w:color="auto" w:fill="FFFFFF"/>
        </w:rPr>
        <w:t>Aldousari</w:t>
      </w:r>
      <w:proofErr w:type="spellEnd"/>
      <w:r w:rsidR="001F3D8A" w:rsidRPr="001F3D8A">
        <w:rPr>
          <w:rFonts w:ascii="Times New Roman" w:hAnsi="Times New Roman" w:cs="Times New Roman"/>
          <w:color w:val="222222"/>
          <w:sz w:val="28"/>
          <w:szCs w:val="28"/>
          <w:shd w:val="clear" w:color="auto" w:fill="FFFFFF"/>
        </w:rPr>
        <w:t>, et al 2017)</w:t>
      </w:r>
      <w:r w:rsidRPr="001F3D8A">
        <w:rPr>
          <w:rFonts w:ascii="Times New Roman" w:hAnsi="Times New Roman" w:cs="Times New Roman"/>
          <w:sz w:val="28"/>
          <w:szCs w:val="28"/>
          <w:lang w:eastAsia="en-GB"/>
        </w:rPr>
        <w:t>.</w:t>
      </w:r>
    </w:p>
    <w:p w14:paraId="60992648" w14:textId="16CE92D0" w:rsidR="00A755E8" w:rsidRPr="00403634" w:rsidRDefault="00A755E8" w:rsidP="00403634">
      <w:pPr>
        <w:spacing w:line="360" w:lineRule="auto"/>
        <w:rPr>
          <w:rFonts w:ascii="Times New Roman" w:hAnsi="Times New Roman" w:cs="Times New Roman"/>
          <w:b/>
          <w:bCs/>
          <w:sz w:val="28"/>
          <w:szCs w:val="28"/>
          <w:u w:val="single"/>
          <w:lang w:eastAsia="en-GB"/>
        </w:rPr>
      </w:pPr>
      <w:r w:rsidRPr="00403634">
        <w:rPr>
          <w:rFonts w:ascii="Times New Roman" w:hAnsi="Times New Roman" w:cs="Times New Roman"/>
          <w:b/>
          <w:bCs/>
          <w:sz w:val="28"/>
          <w:szCs w:val="28"/>
          <w:lang w:eastAsia="en-GB"/>
        </w:rPr>
        <w:t>• Candidate Experience:</w:t>
      </w:r>
      <w:r w:rsidRPr="001F3D8A">
        <w:rPr>
          <w:rFonts w:ascii="Times New Roman" w:hAnsi="Times New Roman" w:cs="Times New Roman"/>
          <w:sz w:val="28"/>
          <w:szCs w:val="28"/>
          <w:lang w:eastAsia="en-GB"/>
        </w:rPr>
        <w:t xml:space="preserve"> The interactions and impressions that candidates have with the organisation throughout the recruitment process, from initial contact to onboarding</w:t>
      </w:r>
      <w:r w:rsidR="001F3D8A" w:rsidRPr="001F3D8A">
        <w:rPr>
          <w:rFonts w:ascii="Times New Roman" w:hAnsi="Times New Roman" w:cs="Times New Roman"/>
          <w:sz w:val="28"/>
          <w:szCs w:val="28"/>
          <w:lang w:eastAsia="en-GB"/>
        </w:rPr>
        <w:t xml:space="preserve"> (</w:t>
      </w:r>
      <w:proofErr w:type="spellStart"/>
      <w:r w:rsidR="001F3D8A" w:rsidRPr="001F3D8A">
        <w:rPr>
          <w:rFonts w:ascii="Times New Roman" w:hAnsi="Times New Roman" w:cs="Times New Roman"/>
          <w:color w:val="222222"/>
          <w:sz w:val="28"/>
          <w:szCs w:val="28"/>
          <w:shd w:val="clear" w:color="auto" w:fill="FFFFFF"/>
        </w:rPr>
        <w:t>Palenius</w:t>
      </w:r>
      <w:proofErr w:type="spellEnd"/>
      <w:r w:rsidR="001F3D8A" w:rsidRPr="001F3D8A">
        <w:rPr>
          <w:rFonts w:ascii="Times New Roman" w:hAnsi="Times New Roman" w:cs="Times New Roman"/>
          <w:color w:val="222222"/>
          <w:sz w:val="28"/>
          <w:szCs w:val="28"/>
          <w:shd w:val="clear" w:color="auto" w:fill="FFFFFF"/>
        </w:rPr>
        <w:t>, 2021</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 An exceptional candidate experience has the power to elevate the employer brand and draw in the most sought-after talent.</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Employee Experience:</w:t>
      </w:r>
      <w:r w:rsidRPr="001F3D8A">
        <w:rPr>
          <w:rFonts w:ascii="Times New Roman" w:hAnsi="Times New Roman" w:cs="Times New Roman"/>
          <w:sz w:val="28"/>
          <w:szCs w:val="28"/>
          <w:lang w:eastAsia="en-GB"/>
        </w:rPr>
        <w:t xml:space="preserve"> The complete experience that employees have throughout their time with the organisation, encompassing their daily work, opportunities for growth and development, channels for feedback, programmes for recognition, and paths for career advancement</w:t>
      </w:r>
      <w:r w:rsidR="001F3D8A" w:rsidRPr="001F3D8A">
        <w:rPr>
          <w:rFonts w:ascii="Times New Roman" w:hAnsi="Times New Roman" w:cs="Times New Roman"/>
          <w:sz w:val="28"/>
          <w:szCs w:val="28"/>
          <w:lang w:eastAsia="en-GB"/>
        </w:rPr>
        <w:t xml:space="preserve"> (</w:t>
      </w:r>
      <w:proofErr w:type="spellStart"/>
      <w:r w:rsidR="001F3D8A" w:rsidRPr="001F3D8A">
        <w:rPr>
          <w:rFonts w:ascii="Times New Roman" w:hAnsi="Times New Roman" w:cs="Times New Roman"/>
          <w:color w:val="222222"/>
          <w:sz w:val="28"/>
          <w:szCs w:val="28"/>
          <w:shd w:val="clear" w:color="auto" w:fill="FFFFFF"/>
        </w:rPr>
        <w:t>Veldsman</w:t>
      </w:r>
      <w:proofErr w:type="spellEnd"/>
      <w:r w:rsidR="001F3D8A" w:rsidRPr="001F3D8A">
        <w:rPr>
          <w:rFonts w:ascii="Times New Roman" w:hAnsi="Times New Roman" w:cs="Times New Roman"/>
          <w:color w:val="222222"/>
          <w:sz w:val="28"/>
          <w:szCs w:val="28"/>
          <w:shd w:val="clear" w:color="auto" w:fill="FFFFFF"/>
        </w:rPr>
        <w:t>,</w:t>
      </w:r>
      <w:r w:rsidR="001F3D8A" w:rsidRPr="001F3D8A">
        <w:rPr>
          <w:rFonts w:ascii="Times New Roman" w:hAnsi="Times New Roman" w:cs="Times New Roman"/>
          <w:color w:val="222222"/>
          <w:sz w:val="28"/>
          <w:szCs w:val="28"/>
          <w:shd w:val="clear" w:color="auto" w:fill="FFFFFF"/>
        </w:rPr>
        <w:t xml:space="preserve"> </w:t>
      </w:r>
      <w:r w:rsidR="001F3D8A" w:rsidRPr="001F3D8A">
        <w:rPr>
          <w:rFonts w:ascii="Times New Roman" w:hAnsi="Times New Roman" w:cs="Times New Roman"/>
          <w:color w:val="222222"/>
          <w:sz w:val="28"/>
          <w:szCs w:val="28"/>
          <w:shd w:val="clear" w:color="auto" w:fill="FFFFFF"/>
        </w:rPr>
        <w:t>and van 2022</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Reputation Management:</w:t>
      </w:r>
      <w:r w:rsidRPr="001F3D8A">
        <w:rPr>
          <w:rFonts w:ascii="Times New Roman" w:hAnsi="Times New Roman" w:cs="Times New Roman"/>
          <w:sz w:val="28"/>
          <w:szCs w:val="28"/>
          <w:lang w:eastAsia="en-GB"/>
        </w:rPr>
        <w:t xml:space="preserve"> Proactively managing the organization's reputation as an employer through employer review sites, social media, industry awards, and public relations efforts</w:t>
      </w:r>
      <w:r w:rsidR="001F3D8A" w:rsidRPr="001F3D8A">
        <w:rPr>
          <w:rFonts w:ascii="Times New Roman" w:hAnsi="Times New Roman" w:cs="Times New Roman"/>
          <w:sz w:val="28"/>
          <w:szCs w:val="28"/>
          <w:lang w:eastAsia="en-GB"/>
        </w:rPr>
        <w:t xml:space="preserve"> (</w:t>
      </w:r>
      <w:r w:rsidR="001F3D8A" w:rsidRPr="001F3D8A">
        <w:rPr>
          <w:rFonts w:ascii="Times New Roman" w:hAnsi="Times New Roman" w:cs="Times New Roman"/>
          <w:color w:val="222222"/>
          <w:sz w:val="28"/>
          <w:szCs w:val="28"/>
          <w:shd w:val="clear" w:color="auto" w:fill="FFFFFF"/>
        </w:rPr>
        <w:t>Martin, and Sinclair, 2018</w:t>
      </w:r>
      <w:r w:rsidR="001F3D8A"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br/>
      </w:r>
    </w:p>
    <w:p w14:paraId="2E0CF2B9" w14:textId="55CAC2C9" w:rsidR="00A755E8" w:rsidRPr="001F3D8A" w:rsidRDefault="00A755E8" w:rsidP="00403634">
      <w:pPr>
        <w:spacing w:line="360" w:lineRule="auto"/>
        <w:rPr>
          <w:rFonts w:ascii="Times New Roman" w:hAnsi="Times New Roman" w:cs="Times New Roman"/>
          <w:sz w:val="28"/>
          <w:szCs w:val="28"/>
          <w:lang w:eastAsia="en-GB"/>
        </w:rPr>
      </w:pPr>
      <w:r w:rsidRPr="001F3D8A">
        <w:rPr>
          <w:rFonts w:ascii="Times New Roman" w:hAnsi="Times New Roman" w:cs="Times New Roman"/>
          <w:sz w:val="28"/>
          <w:szCs w:val="28"/>
          <w:lang w:eastAsia="en-GB"/>
        </w:rPr>
        <w:t>Overall, a robust employer brand enables organisations to differentiate themselves in the job market, draw in talented candidates who resonate with their values and culture, foster employee engagement, and cultivate a favourable reputation as a preferred employer.</w:t>
      </w:r>
      <w:r w:rsidRPr="001F3D8A">
        <w:rPr>
          <w:rFonts w:ascii="Times New Roman" w:hAnsi="Times New Roman" w:cs="Times New Roman"/>
          <w:sz w:val="28"/>
          <w:szCs w:val="28"/>
          <w:lang w:eastAsia="en-GB"/>
        </w:rPr>
        <w:br/>
      </w:r>
      <w:r w:rsidRPr="001F3D8A">
        <w:rPr>
          <w:rFonts w:ascii="Times New Roman" w:hAnsi="Times New Roman" w:cs="Times New Roman"/>
          <w:sz w:val="28"/>
          <w:szCs w:val="28"/>
          <w:lang w:eastAsia="en-GB"/>
        </w:rPr>
        <w:br/>
      </w:r>
      <w:r w:rsidR="00403634" w:rsidRPr="00403634">
        <w:rPr>
          <w:rFonts w:ascii="Times New Roman" w:hAnsi="Times New Roman" w:cs="Times New Roman"/>
          <w:b/>
          <w:bCs/>
          <w:sz w:val="28"/>
          <w:szCs w:val="28"/>
          <w:u w:val="single"/>
          <w:lang w:eastAsia="en-GB"/>
        </w:rPr>
        <w:t>Employee Brand for Innovate LTD</w:t>
      </w:r>
    </w:p>
    <w:p w14:paraId="5AEF9E2F" w14:textId="0A8317D7" w:rsidR="00A755E8" w:rsidRPr="001F3D8A" w:rsidRDefault="001F3D8A" w:rsidP="00403634">
      <w:pPr>
        <w:spacing w:line="360" w:lineRule="auto"/>
        <w:rPr>
          <w:rFonts w:ascii="Times New Roman" w:hAnsi="Times New Roman" w:cs="Times New Roman"/>
          <w:sz w:val="28"/>
          <w:szCs w:val="28"/>
          <w:lang w:val="en-GB"/>
        </w:rPr>
      </w:pPr>
      <w:r w:rsidRPr="001F3D8A">
        <w:rPr>
          <w:rFonts w:ascii="Times New Roman" w:hAnsi="Times New Roman" w:cs="Times New Roman"/>
          <w:sz w:val="28"/>
          <w:szCs w:val="28"/>
        </w:rPr>
        <w:t xml:space="preserve">Building and employee brand would benefit </w:t>
      </w:r>
      <w:r w:rsidR="00403634">
        <w:rPr>
          <w:rFonts w:ascii="Times New Roman" w:hAnsi="Times New Roman" w:cs="Times New Roman"/>
          <w:sz w:val="28"/>
          <w:szCs w:val="28"/>
        </w:rPr>
        <w:t>Innovate LTD</w:t>
      </w:r>
      <w:r w:rsidRPr="001F3D8A">
        <w:rPr>
          <w:rFonts w:ascii="Times New Roman" w:hAnsi="Times New Roman" w:cs="Times New Roman"/>
          <w:sz w:val="28"/>
          <w:szCs w:val="28"/>
        </w:rPr>
        <w:t>, specifically, according to (</w:t>
      </w:r>
      <w:r w:rsidRPr="001F3D8A">
        <w:rPr>
          <w:rFonts w:ascii="Times New Roman" w:hAnsi="Times New Roman" w:cs="Times New Roman"/>
          <w:color w:val="222222"/>
          <w:sz w:val="28"/>
          <w:szCs w:val="28"/>
          <w:shd w:val="clear" w:color="auto" w:fill="FFFFFF"/>
        </w:rPr>
        <w:t>Eriksson</w:t>
      </w:r>
      <w:r w:rsidRPr="001F3D8A">
        <w:rPr>
          <w:rFonts w:ascii="Times New Roman" w:hAnsi="Times New Roman" w:cs="Times New Roman"/>
          <w:sz w:val="28"/>
          <w:szCs w:val="28"/>
        </w:rPr>
        <w:t xml:space="preserve"> et al 2023) </w:t>
      </w:r>
      <w:r w:rsidRPr="001F3D8A">
        <w:rPr>
          <w:rFonts w:ascii="Times New Roman" w:hAnsi="Times New Roman" w:cs="Times New Roman"/>
          <w:sz w:val="28"/>
          <w:szCs w:val="28"/>
        </w:rPr>
        <w:t>Employees that experience a sense of pride in the company they work for are more inclined to establish a sincere bond with their firm and have a greater tendency to be actively involved, which is associated with increased employee retention.</w:t>
      </w:r>
    </w:p>
    <w:p w14:paraId="74D0FBE4" w14:textId="77777777" w:rsidR="001F3D8A" w:rsidRPr="001F3D8A" w:rsidRDefault="001F3D8A" w:rsidP="00403634">
      <w:pPr>
        <w:spacing w:line="360" w:lineRule="auto"/>
        <w:rPr>
          <w:rFonts w:ascii="Times New Roman" w:hAnsi="Times New Roman" w:cs="Times New Roman"/>
          <w:sz w:val="28"/>
          <w:szCs w:val="28"/>
          <w:lang w:eastAsia="en-GB"/>
        </w:rPr>
      </w:pPr>
    </w:p>
    <w:p w14:paraId="4C9D1078" w14:textId="77777777" w:rsidR="00403634" w:rsidRDefault="00A755E8" w:rsidP="00403634">
      <w:pPr>
        <w:spacing w:line="360" w:lineRule="auto"/>
        <w:rPr>
          <w:rFonts w:ascii="Times New Roman" w:hAnsi="Times New Roman" w:cs="Times New Roman"/>
          <w:b/>
          <w:bCs/>
          <w:sz w:val="28"/>
          <w:szCs w:val="28"/>
          <w:u w:val="single"/>
          <w:lang w:eastAsia="en-GB"/>
        </w:rPr>
      </w:pPr>
      <w:r w:rsidRPr="001F3D8A">
        <w:rPr>
          <w:rFonts w:ascii="Times New Roman" w:hAnsi="Times New Roman" w:cs="Times New Roman"/>
          <w:sz w:val="28"/>
          <w:szCs w:val="28"/>
          <w:lang w:eastAsia="en-GB"/>
        </w:rPr>
        <w:lastRenderedPageBreak/>
        <w:t>Let's discuss creating an employer brand for a technology company called</w:t>
      </w:r>
      <w:r w:rsidR="00403634">
        <w:rPr>
          <w:rFonts w:ascii="Times New Roman" w:hAnsi="Times New Roman" w:cs="Times New Roman"/>
          <w:sz w:val="28"/>
          <w:szCs w:val="28"/>
          <w:lang w:eastAsia="en-GB"/>
        </w:rPr>
        <w:t xml:space="preserve"> Innovate LTD</w:t>
      </w:r>
      <w:r w:rsidRPr="001F3D8A">
        <w:rPr>
          <w:rFonts w:ascii="Times New Roman" w:hAnsi="Times New Roman" w:cs="Times New Roman"/>
          <w:sz w:val="28"/>
          <w:szCs w:val="28"/>
          <w:lang w:eastAsia="en-GB"/>
        </w:rPr>
        <w:br/>
      </w:r>
    </w:p>
    <w:p w14:paraId="3A8A9DD7" w14:textId="59BA6B1D" w:rsidR="001F3D8A" w:rsidRPr="001F3D8A" w:rsidRDefault="00A755E8" w:rsidP="00403634">
      <w:pPr>
        <w:spacing w:line="360" w:lineRule="auto"/>
        <w:rPr>
          <w:rFonts w:ascii="Times New Roman" w:hAnsi="Times New Roman" w:cs="Times New Roman"/>
          <w:sz w:val="28"/>
          <w:szCs w:val="28"/>
          <w:lang w:eastAsia="en-GB"/>
        </w:rPr>
      </w:pPr>
      <w:r w:rsidRPr="00403634">
        <w:rPr>
          <w:rFonts w:ascii="Times New Roman" w:hAnsi="Times New Roman" w:cs="Times New Roman"/>
          <w:b/>
          <w:bCs/>
          <w:sz w:val="28"/>
          <w:szCs w:val="28"/>
          <w:u w:val="single"/>
          <w:lang w:eastAsia="en-GB"/>
        </w:rPr>
        <w:t>Crafting the Employer Brand:</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Vision and Values</w:t>
      </w:r>
      <w:r w:rsidRPr="00403634">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t xml:space="preserve"> Innovate </w:t>
      </w:r>
      <w:r w:rsidR="00403634">
        <w:rPr>
          <w:rFonts w:ascii="Times New Roman" w:hAnsi="Times New Roman" w:cs="Times New Roman"/>
          <w:sz w:val="28"/>
          <w:szCs w:val="28"/>
          <w:lang w:eastAsia="en-GB"/>
        </w:rPr>
        <w:t>LTD</w:t>
      </w:r>
      <w:r w:rsidRPr="001F3D8A">
        <w:rPr>
          <w:rFonts w:ascii="Times New Roman" w:hAnsi="Times New Roman" w:cs="Times New Roman"/>
          <w:sz w:val="28"/>
          <w:szCs w:val="28"/>
          <w:lang w:eastAsia="en-GB"/>
        </w:rPr>
        <w:t>. will prioritise innovation, collaboration, and continuous learning as fundamental principles. The company will strive to foster a culture that encourages employees to think outside the box and make meaningful contributions to innovative projects.</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Employee Value Proposition (EVP</w:t>
      </w:r>
      <w:r w:rsidRPr="00403634">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t xml:space="preserve"> The EVP of Innovate</w:t>
      </w:r>
      <w:r w:rsidR="00403634">
        <w:rPr>
          <w:rFonts w:ascii="Times New Roman" w:hAnsi="Times New Roman" w:cs="Times New Roman"/>
          <w:sz w:val="28"/>
          <w:szCs w:val="28"/>
          <w:lang w:eastAsia="en-GB"/>
        </w:rPr>
        <w:t xml:space="preserve"> LTD</w:t>
      </w:r>
      <w:r w:rsidRPr="001F3D8A">
        <w:rPr>
          <w:rFonts w:ascii="Times New Roman" w:hAnsi="Times New Roman" w:cs="Times New Roman"/>
          <w:sz w:val="28"/>
          <w:szCs w:val="28"/>
          <w:lang w:eastAsia="en-GB"/>
        </w:rPr>
        <w:t>. will prioritise professional growth, foster a supportive work environment, and offer meaningful work that creates an impact. The company will provide attractive compensation packages, flexible work arrangements, and comprehensive benefits to attract top talent, reflecting a high level of professionalism and leadership.</w:t>
      </w:r>
      <w:r w:rsidRPr="001F3D8A">
        <w:rPr>
          <w:rFonts w:ascii="Times New Roman" w:hAnsi="Times New Roman" w:cs="Times New Roman"/>
          <w:sz w:val="28"/>
          <w:szCs w:val="28"/>
          <w:lang w:eastAsia="en-GB"/>
        </w:rPr>
        <w:br/>
      </w:r>
      <w:r w:rsidRPr="00403634">
        <w:rPr>
          <w:rFonts w:ascii="Times New Roman" w:hAnsi="Times New Roman" w:cs="Times New Roman"/>
          <w:sz w:val="28"/>
          <w:szCs w:val="28"/>
          <w:lang w:eastAsia="en-GB"/>
        </w:rPr>
        <w:t xml:space="preserve">• </w:t>
      </w:r>
      <w:r w:rsidRPr="00403634">
        <w:rPr>
          <w:rFonts w:ascii="Times New Roman" w:hAnsi="Times New Roman" w:cs="Times New Roman"/>
          <w:b/>
          <w:bCs/>
          <w:sz w:val="28"/>
          <w:szCs w:val="28"/>
          <w:lang w:eastAsia="en-GB"/>
        </w:rPr>
        <w:t>Brand Identity:</w:t>
      </w:r>
      <w:r w:rsidRPr="001F3D8A">
        <w:rPr>
          <w:rFonts w:ascii="Times New Roman" w:hAnsi="Times New Roman" w:cs="Times New Roman"/>
          <w:sz w:val="28"/>
          <w:szCs w:val="28"/>
          <w:lang w:eastAsia="en-GB"/>
        </w:rPr>
        <w:t xml:space="preserve"> Innovate</w:t>
      </w:r>
      <w:r w:rsidR="00403634">
        <w:rPr>
          <w:rFonts w:ascii="Times New Roman" w:hAnsi="Times New Roman" w:cs="Times New Roman"/>
          <w:sz w:val="28"/>
          <w:szCs w:val="28"/>
          <w:lang w:eastAsia="en-GB"/>
        </w:rPr>
        <w:t xml:space="preserve"> LTD</w:t>
      </w:r>
      <w:r w:rsidRPr="001F3D8A">
        <w:rPr>
          <w:rFonts w:ascii="Times New Roman" w:hAnsi="Times New Roman" w:cs="Times New Roman"/>
          <w:sz w:val="28"/>
          <w:szCs w:val="28"/>
          <w:lang w:eastAsia="en-GB"/>
        </w:rPr>
        <w:t xml:space="preserve">. aims to project a progressive and inclusive image through its branding materials, such as the website, social media channels, and recruitment campaigns. The brand will highlight the achievements of its employees, the vibrant company culture, and the significant impact of its </w:t>
      </w:r>
      <w:r w:rsidR="00403634" w:rsidRPr="001F3D8A">
        <w:rPr>
          <w:rFonts w:ascii="Times New Roman" w:hAnsi="Times New Roman" w:cs="Times New Roman"/>
          <w:sz w:val="28"/>
          <w:szCs w:val="28"/>
          <w:lang w:eastAsia="en-GB"/>
        </w:rPr>
        <w:t>ground-breaking</w:t>
      </w:r>
      <w:r w:rsidRPr="001F3D8A">
        <w:rPr>
          <w:rFonts w:ascii="Times New Roman" w:hAnsi="Times New Roman" w:cs="Times New Roman"/>
          <w:sz w:val="28"/>
          <w:szCs w:val="28"/>
          <w:lang w:eastAsia="en-GB"/>
        </w:rPr>
        <w:t xml:space="preserve"> projects.</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Target Audience:</w:t>
      </w:r>
      <w:r w:rsidRPr="001F3D8A">
        <w:rPr>
          <w:rFonts w:ascii="Times New Roman" w:hAnsi="Times New Roman" w:cs="Times New Roman"/>
          <w:sz w:val="28"/>
          <w:szCs w:val="28"/>
          <w:lang w:eastAsia="en-GB"/>
        </w:rPr>
        <w:t xml:space="preserve"> The organisation will focus on attracting tech-savvy professionals such as software engineers, data scientists, UX/UI designers, and project managers. We are looking for individuals who are passionate about technology, eager to learn, and thrive in a fast-paced environment. Join our team at Innovate</w:t>
      </w:r>
      <w:r w:rsidR="00403634">
        <w:rPr>
          <w:rFonts w:ascii="Times New Roman" w:hAnsi="Times New Roman" w:cs="Times New Roman"/>
          <w:sz w:val="28"/>
          <w:szCs w:val="28"/>
          <w:lang w:eastAsia="en-GB"/>
        </w:rPr>
        <w:t xml:space="preserve"> LTD</w:t>
      </w:r>
      <w:r w:rsidRPr="001F3D8A">
        <w:rPr>
          <w:rFonts w:ascii="Times New Roman" w:hAnsi="Times New Roman" w:cs="Times New Roman"/>
          <w:sz w:val="28"/>
          <w:szCs w:val="28"/>
          <w:lang w:eastAsia="en-GB"/>
        </w:rPr>
        <w:t>. and be part of our innovative and dynamic company.</w:t>
      </w:r>
    </w:p>
    <w:p w14:paraId="6A95D9D7" w14:textId="45AE645B" w:rsidR="00403634" w:rsidRPr="00403634" w:rsidRDefault="00A755E8" w:rsidP="00403634">
      <w:pPr>
        <w:spacing w:line="360" w:lineRule="auto"/>
        <w:rPr>
          <w:rFonts w:ascii="Times New Roman" w:hAnsi="Times New Roman" w:cs="Times New Roman"/>
          <w:sz w:val="28"/>
          <w:szCs w:val="28"/>
          <w:u w:val="single"/>
          <w:lang w:eastAsia="en-GB"/>
        </w:rPr>
      </w:pP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u w:val="single"/>
          <w:lang w:eastAsia="en-GB"/>
        </w:rPr>
        <w:t>Effectiveness of the Employer Brand:</w:t>
      </w:r>
      <w:r w:rsidRPr="00403634">
        <w:rPr>
          <w:rFonts w:ascii="Times New Roman" w:hAnsi="Times New Roman" w:cs="Times New Roman"/>
          <w:sz w:val="28"/>
          <w:szCs w:val="28"/>
          <w:u w:val="single"/>
          <w:lang w:eastAsia="en-GB"/>
        </w:rPr>
        <w:t xml:space="preserve"> </w:t>
      </w:r>
    </w:p>
    <w:p w14:paraId="675EB693" w14:textId="37EE046B" w:rsidR="00A755E8" w:rsidRDefault="00A755E8" w:rsidP="00403634">
      <w:pPr>
        <w:spacing w:line="360" w:lineRule="auto"/>
        <w:rPr>
          <w:rFonts w:ascii="Times New Roman" w:hAnsi="Times New Roman" w:cs="Times New Roman"/>
          <w:sz w:val="28"/>
          <w:szCs w:val="28"/>
          <w:lang w:eastAsia="en-GB"/>
        </w:rPr>
      </w:pPr>
      <w:r w:rsidRPr="001F3D8A">
        <w:rPr>
          <w:rFonts w:ascii="Times New Roman" w:hAnsi="Times New Roman" w:cs="Times New Roman"/>
          <w:sz w:val="28"/>
          <w:szCs w:val="28"/>
          <w:lang w:eastAsia="en-GB"/>
        </w:rPr>
        <w:t xml:space="preserve">• </w:t>
      </w:r>
      <w:r w:rsidRPr="00403634">
        <w:rPr>
          <w:rFonts w:ascii="Times New Roman" w:hAnsi="Times New Roman" w:cs="Times New Roman"/>
          <w:b/>
          <w:bCs/>
          <w:sz w:val="28"/>
          <w:szCs w:val="28"/>
          <w:lang w:eastAsia="en-GB"/>
        </w:rPr>
        <w:t>Talent Attraction:</w:t>
      </w:r>
      <w:r w:rsidRPr="001F3D8A">
        <w:rPr>
          <w:rFonts w:ascii="Times New Roman" w:hAnsi="Times New Roman" w:cs="Times New Roman"/>
          <w:sz w:val="28"/>
          <w:szCs w:val="28"/>
          <w:lang w:eastAsia="en-GB"/>
        </w:rPr>
        <w:t xml:space="preserve"> The employer brand will assist Innovate</w:t>
      </w:r>
      <w:r w:rsidR="00403634">
        <w:rPr>
          <w:rFonts w:ascii="Times New Roman" w:hAnsi="Times New Roman" w:cs="Times New Roman"/>
          <w:sz w:val="28"/>
          <w:szCs w:val="28"/>
          <w:lang w:eastAsia="en-GB"/>
        </w:rPr>
        <w:t xml:space="preserve"> LTD</w:t>
      </w:r>
      <w:r w:rsidRPr="001F3D8A">
        <w:rPr>
          <w:rFonts w:ascii="Times New Roman" w:hAnsi="Times New Roman" w:cs="Times New Roman"/>
          <w:sz w:val="28"/>
          <w:szCs w:val="28"/>
          <w:lang w:eastAsia="en-GB"/>
        </w:rPr>
        <w:t xml:space="preserve">. in attracting top talent by setting itself apart as a preferred employer in the tech industry. The </w:t>
      </w:r>
      <w:r w:rsidRPr="001F3D8A">
        <w:rPr>
          <w:rFonts w:ascii="Times New Roman" w:hAnsi="Times New Roman" w:cs="Times New Roman"/>
          <w:sz w:val="28"/>
          <w:szCs w:val="28"/>
          <w:lang w:eastAsia="en-GB"/>
        </w:rPr>
        <w:lastRenderedPageBreak/>
        <w:t>focus on innovation, professional growth, and a nurturing environment will strongly appeal to potential candidates.</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Employee Engagement:</w:t>
      </w:r>
      <w:r w:rsidRPr="001F3D8A">
        <w:rPr>
          <w:rFonts w:ascii="Times New Roman" w:hAnsi="Times New Roman" w:cs="Times New Roman"/>
          <w:sz w:val="28"/>
          <w:szCs w:val="28"/>
          <w:lang w:eastAsia="en-GB"/>
        </w:rPr>
        <w:t xml:space="preserve"> A robust employer brand will lead to increased levels of employee engagement and job satisfaction. Employees will be inspired to take pride in being part of Innovate</w:t>
      </w:r>
      <w:r w:rsidR="00403634">
        <w:rPr>
          <w:rFonts w:ascii="Times New Roman" w:hAnsi="Times New Roman" w:cs="Times New Roman"/>
          <w:sz w:val="28"/>
          <w:szCs w:val="28"/>
          <w:lang w:eastAsia="en-GB"/>
        </w:rPr>
        <w:t xml:space="preserve"> LTD</w:t>
      </w:r>
      <w:r w:rsidRPr="001F3D8A">
        <w:rPr>
          <w:rFonts w:ascii="Times New Roman" w:hAnsi="Times New Roman" w:cs="Times New Roman"/>
          <w:sz w:val="28"/>
          <w:szCs w:val="28"/>
          <w:lang w:eastAsia="en-GB"/>
        </w:rPr>
        <w:t>. and driven to deliver their utmost efforts in order to accomplish the company's objectives.</w:t>
      </w:r>
      <w:r w:rsidRPr="001F3D8A">
        <w:rPr>
          <w:rFonts w:ascii="Times New Roman" w:hAnsi="Times New Roman" w:cs="Times New Roman"/>
          <w:sz w:val="28"/>
          <w:szCs w:val="28"/>
          <w:lang w:eastAsia="en-GB"/>
        </w:rPr>
        <w:br/>
      </w:r>
      <w:r w:rsidRPr="00403634">
        <w:rPr>
          <w:rFonts w:ascii="Times New Roman" w:hAnsi="Times New Roman" w:cs="Times New Roman"/>
          <w:b/>
          <w:bCs/>
          <w:sz w:val="28"/>
          <w:szCs w:val="28"/>
          <w:lang w:eastAsia="en-GB"/>
        </w:rPr>
        <w:t>• Retention</w:t>
      </w:r>
      <w:r w:rsidRPr="00403634">
        <w:rPr>
          <w:rFonts w:ascii="Times New Roman" w:hAnsi="Times New Roman" w:cs="Times New Roman"/>
          <w:sz w:val="28"/>
          <w:szCs w:val="28"/>
          <w:lang w:eastAsia="en-GB"/>
        </w:rPr>
        <w:t>:</w:t>
      </w:r>
      <w:r w:rsidRPr="001F3D8A">
        <w:rPr>
          <w:rFonts w:ascii="Times New Roman" w:hAnsi="Times New Roman" w:cs="Times New Roman"/>
          <w:sz w:val="28"/>
          <w:szCs w:val="28"/>
          <w:lang w:eastAsia="en-GB"/>
        </w:rPr>
        <w:t xml:space="preserve"> By creating a culture of growth and cultivating a supportive work environment, the employer brand will contribute to higher employee retention rates. Employees who feel valued and fulfilled in their roles are more likely to remain committed to the organisation for an extended period of time.</w:t>
      </w:r>
    </w:p>
    <w:p w14:paraId="7AFE380F" w14:textId="77777777" w:rsidR="00403634" w:rsidRDefault="00403634" w:rsidP="00403634">
      <w:pPr>
        <w:spacing w:line="360" w:lineRule="auto"/>
        <w:rPr>
          <w:rFonts w:ascii="Times New Roman" w:hAnsi="Times New Roman" w:cs="Times New Roman"/>
          <w:sz w:val="28"/>
          <w:szCs w:val="28"/>
          <w:lang w:eastAsia="en-GB"/>
        </w:rPr>
      </w:pPr>
    </w:p>
    <w:p w14:paraId="020B5DF0" w14:textId="224C8564" w:rsidR="00403634" w:rsidRPr="00403634" w:rsidRDefault="00403634" w:rsidP="00403634">
      <w:pPr>
        <w:spacing w:line="360" w:lineRule="auto"/>
        <w:rPr>
          <w:rFonts w:ascii="Times New Roman" w:hAnsi="Times New Roman" w:cs="Times New Roman"/>
          <w:b/>
          <w:bCs/>
          <w:sz w:val="28"/>
          <w:szCs w:val="28"/>
          <w:u w:val="single"/>
          <w:lang w:eastAsia="en-GB"/>
        </w:rPr>
      </w:pPr>
      <w:r w:rsidRPr="00403634">
        <w:rPr>
          <w:rFonts w:ascii="Times New Roman" w:hAnsi="Times New Roman" w:cs="Times New Roman"/>
          <w:b/>
          <w:bCs/>
          <w:sz w:val="28"/>
          <w:szCs w:val="28"/>
          <w:u w:val="single"/>
          <w:lang w:eastAsia="en-GB"/>
        </w:rPr>
        <w:t>Assessing and Tracking Success:</w:t>
      </w:r>
    </w:p>
    <w:p w14:paraId="7FEEC524" w14:textId="2078132E" w:rsidR="00A755E8" w:rsidRPr="001F3D8A" w:rsidRDefault="001F3D8A" w:rsidP="00403634">
      <w:pPr>
        <w:spacing w:line="360" w:lineRule="auto"/>
        <w:rPr>
          <w:rFonts w:ascii="Times New Roman" w:hAnsi="Times New Roman" w:cs="Times New Roman"/>
          <w:sz w:val="28"/>
          <w:szCs w:val="28"/>
          <w:lang w:eastAsia="en-GB"/>
        </w:rPr>
      </w:pPr>
      <w:r w:rsidRPr="001F3D8A">
        <w:rPr>
          <w:rFonts w:ascii="Times New Roman" w:hAnsi="Times New Roman" w:cs="Times New Roman"/>
          <w:sz w:val="28"/>
          <w:szCs w:val="28"/>
          <w:lang w:eastAsia="en-GB"/>
        </w:rPr>
        <w:t xml:space="preserve">As important it is to implement a strategy , it is equally that important to constantly monitor and track the success to adjust plans and </w:t>
      </w:r>
      <w:r w:rsidRPr="001F3D8A">
        <w:rPr>
          <w:rFonts w:ascii="Times New Roman" w:hAnsi="Times New Roman" w:cs="Times New Roman"/>
          <w:sz w:val="28"/>
          <w:szCs w:val="28"/>
          <w:lang w:eastAsia="en-GB"/>
        </w:rPr>
        <w:t xml:space="preserve">mitigate </w:t>
      </w:r>
      <w:r w:rsidRPr="001F3D8A">
        <w:rPr>
          <w:rFonts w:ascii="Times New Roman" w:hAnsi="Times New Roman" w:cs="Times New Roman"/>
          <w:sz w:val="28"/>
          <w:szCs w:val="28"/>
          <w:lang w:eastAsia="en-GB"/>
        </w:rPr>
        <w:t>loss (</w:t>
      </w:r>
      <w:proofErr w:type="spellStart"/>
      <w:r w:rsidRPr="001F3D8A">
        <w:rPr>
          <w:rFonts w:ascii="Times New Roman" w:hAnsi="Times New Roman" w:cs="Times New Roman"/>
          <w:color w:val="222222"/>
          <w:sz w:val="28"/>
          <w:szCs w:val="28"/>
          <w:shd w:val="clear" w:color="auto" w:fill="FFFFFF"/>
        </w:rPr>
        <w:t>Itam</w:t>
      </w:r>
      <w:proofErr w:type="spellEnd"/>
      <w:r w:rsidRPr="001F3D8A">
        <w:rPr>
          <w:rFonts w:ascii="Times New Roman" w:hAnsi="Times New Roman" w:cs="Times New Roman"/>
          <w:color w:val="222222"/>
          <w:sz w:val="28"/>
          <w:szCs w:val="28"/>
          <w:shd w:val="clear" w:color="auto" w:fill="FFFFFF"/>
        </w:rPr>
        <w:t>,</w:t>
      </w:r>
      <w:r w:rsidRPr="001F3D8A">
        <w:rPr>
          <w:rFonts w:ascii="Times New Roman" w:hAnsi="Times New Roman" w:cs="Times New Roman"/>
          <w:color w:val="222222"/>
          <w:sz w:val="28"/>
          <w:szCs w:val="28"/>
          <w:shd w:val="clear" w:color="auto" w:fill="FFFFFF"/>
        </w:rPr>
        <w:t xml:space="preserve"> et al 2020)</w:t>
      </w:r>
      <w:r w:rsidRPr="001F3D8A">
        <w:rPr>
          <w:rFonts w:ascii="Times New Roman" w:hAnsi="Times New Roman" w:cs="Times New Roman"/>
          <w:sz w:val="28"/>
          <w:szCs w:val="28"/>
          <w:lang w:eastAsia="en-GB"/>
        </w:rPr>
        <w:t>.</w:t>
      </w:r>
      <w:r w:rsidR="00A755E8" w:rsidRPr="001F3D8A">
        <w:rPr>
          <w:rFonts w:ascii="Times New Roman" w:hAnsi="Times New Roman" w:cs="Times New Roman"/>
          <w:sz w:val="28"/>
          <w:szCs w:val="28"/>
          <w:lang w:eastAsia="en-GB"/>
        </w:rPr>
        <w:br/>
      </w:r>
      <w:r w:rsidR="00A755E8" w:rsidRPr="00403634">
        <w:rPr>
          <w:rFonts w:ascii="Times New Roman" w:hAnsi="Times New Roman" w:cs="Times New Roman"/>
          <w:b/>
          <w:bCs/>
          <w:sz w:val="28"/>
          <w:szCs w:val="28"/>
          <w:lang w:eastAsia="en-GB"/>
        </w:rPr>
        <w:t>• Employee Surveys:</w:t>
      </w:r>
      <w:r w:rsidR="00A755E8" w:rsidRPr="001F3D8A">
        <w:rPr>
          <w:rFonts w:ascii="Times New Roman" w:hAnsi="Times New Roman" w:cs="Times New Roman"/>
          <w:sz w:val="28"/>
          <w:szCs w:val="28"/>
          <w:lang w:eastAsia="en-GB"/>
        </w:rPr>
        <w:t xml:space="preserve"> Regularly conduct surveys to gather valuable feedback from employees regarding the employer brand, company culture, and overall employee experience. Conduct a thorough analysis of survey results to pinpoint potential areas for improvement and track shifts in employee perceptions over time.</w:t>
      </w:r>
      <w:r w:rsidR="00A755E8" w:rsidRPr="001F3D8A">
        <w:rPr>
          <w:rFonts w:ascii="Times New Roman" w:hAnsi="Times New Roman" w:cs="Times New Roman"/>
          <w:sz w:val="28"/>
          <w:szCs w:val="28"/>
          <w:lang w:eastAsia="en-GB"/>
        </w:rPr>
        <w:br/>
      </w:r>
      <w:r w:rsidR="00A755E8" w:rsidRPr="00403634">
        <w:rPr>
          <w:rFonts w:ascii="Times New Roman" w:hAnsi="Times New Roman" w:cs="Times New Roman"/>
          <w:b/>
          <w:bCs/>
          <w:sz w:val="28"/>
          <w:szCs w:val="28"/>
          <w:lang w:eastAsia="en-GB"/>
        </w:rPr>
        <w:t>• Retention Rates:</w:t>
      </w:r>
      <w:r w:rsidR="00A755E8" w:rsidRPr="001F3D8A">
        <w:rPr>
          <w:rFonts w:ascii="Times New Roman" w:hAnsi="Times New Roman" w:cs="Times New Roman"/>
          <w:sz w:val="28"/>
          <w:szCs w:val="28"/>
          <w:lang w:eastAsia="en-GB"/>
        </w:rPr>
        <w:t xml:space="preserve"> Keep a close eye on employee turnover rates to evaluate the success of the employer brand in retaining top talent. A decrease in turnover rates suggests that employees are content with their experiences at Innovate</w:t>
      </w:r>
      <w:r w:rsidR="00403634">
        <w:rPr>
          <w:rFonts w:ascii="Times New Roman" w:hAnsi="Times New Roman" w:cs="Times New Roman"/>
          <w:sz w:val="28"/>
          <w:szCs w:val="28"/>
          <w:lang w:eastAsia="en-GB"/>
        </w:rPr>
        <w:t xml:space="preserve"> LTD</w:t>
      </w:r>
      <w:r w:rsidR="00A755E8" w:rsidRPr="001F3D8A">
        <w:rPr>
          <w:rFonts w:ascii="Times New Roman" w:hAnsi="Times New Roman" w:cs="Times New Roman"/>
          <w:sz w:val="28"/>
          <w:szCs w:val="28"/>
          <w:lang w:eastAsia="en-GB"/>
        </w:rPr>
        <w:t>.</w:t>
      </w:r>
      <w:r w:rsidR="00A755E8" w:rsidRPr="001F3D8A">
        <w:rPr>
          <w:rFonts w:ascii="Times New Roman" w:hAnsi="Times New Roman" w:cs="Times New Roman"/>
          <w:sz w:val="28"/>
          <w:szCs w:val="28"/>
          <w:lang w:eastAsia="en-GB"/>
        </w:rPr>
        <w:br/>
      </w:r>
      <w:r w:rsidR="00A755E8" w:rsidRPr="00403634">
        <w:rPr>
          <w:rFonts w:ascii="Times New Roman" w:hAnsi="Times New Roman" w:cs="Times New Roman"/>
          <w:b/>
          <w:bCs/>
          <w:sz w:val="28"/>
          <w:szCs w:val="28"/>
          <w:lang w:eastAsia="en-GB"/>
        </w:rPr>
        <w:t>• Tracking Recruitment Metrics:</w:t>
      </w:r>
      <w:r w:rsidR="00A755E8" w:rsidRPr="001F3D8A">
        <w:rPr>
          <w:rFonts w:ascii="Times New Roman" w:hAnsi="Times New Roman" w:cs="Times New Roman"/>
          <w:sz w:val="28"/>
          <w:szCs w:val="28"/>
          <w:lang w:eastAsia="en-GB"/>
        </w:rPr>
        <w:t xml:space="preserve"> Monitor important recruitment metrics like time-to-fill, offer acceptance rates, and candidate feedback to assess the effectiveness of the employer brand in attracting top talent. A robust employer </w:t>
      </w:r>
      <w:r w:rsidR="00A755E8" w:rsidRPr="001F3D8A">
        <w:rPr>
          <w:rFonts w:ascii="Times New Roman" w:hAnsi="Times New Roman" w:cs="Times New Roman"/>
          <w:sz w:val="28"/>
          <w:szCs w:val="28"/>
          <w:lang w:eastAsia="en-GB"/>
        </w:rPr>
        <w:lastRenderedPageBreak/>
        <w:t>brand should lead to an increased number of well-qualified candidates and more streamlined recruitment procedures.</w:t>
      </w:r>
    </w:p>
    <w:p w14:paraId="7309BC70" w14:textId="77777777" w:rsidR="00403634" w:rsidRDefault="00403634" w:rsidP="00403634">
      <w:pPr>
        <w:spacing w:line="360" w:lineRule="auto"/>
        <w:rPr>
          <w:rFonts w:ascii="Times New Roman" w:hAnsi="Times New Roman" w:cs="Times New Roman"/>
          <w:b/>
          <w:bCs/>
          <w:sz w:val="28"/>
          <w:szCs w:val="28"/>
          <w:u w:val="single"/>
          <w:lang w:eastAsia="en-GB"/>
        </w:rPr>
      </w:pPr>
    </w:p>
    <w:p w14:paraId="257D9375" w14:textId="77777777" w:rsidR="00403634" w:rsidRDefault="00403634" w:rsidP="00403634">
      <w:pPr>
        <w:spacing w:line="360" w:lineRule="auto"/>
        <w:rPr>
          <w:rFonts w:ascii="Times New Roman" w:hAnsi="Times New Roman" w:cs="Times New Roman"/>
          <w:sz w:val="28"/>
          <w:szCs w:val="28"/>
          <w:lang w:eastAsia="en-GB"/>
        </w:rPr>
      </w:pPr>
      <w:r w:rsidRPr="00403634">
        <w:rPr>
          <w:rFonts w:ascii="Times New Roman" w:hAnsi="Times New Roman" w:cs="Times New Roman"/>
          <w:b/>
          <w:bCs/>
          <w:sz w:val="28"/>
          <w:szCs w:val="28"/>
          <w:u w:val="single"/>
          <w:lang w:eastAsia="en-GB"/>
        </w:rPr>
        <w:t xml:space="preserve">Conclusion </w:t>
      </w:r>
      <w:r w:rsidR="00A755E8" w:rsidRPr="001F3D8A">
        <w:rPr>
          <w:rFonts w:ascii="Times New Roman" w:hAnsi="Times New Roman" w:cs="Times New Roman"/>
          <w:sz w:val="28"/>
          <w:szCs w:val="28"/>
          <w:lang w:eastAsia="en-GB"/>
        </w:rPr>
        <w:br/>
        <w:t>Ultimately, through a strategic approach to crafting an employer brand that highlights innovation, professional growth, and a nurturing environment, Innovate</w:t>
      </w:r>
      <w:r>
        <w:rPr>
          <w:rFonts w:ascii="Times New Roman" w:hAnsi="Times New Roman" w:cs="Times New Roman"/>
          <w:sz w:val="28"/>
          <w:szCs w:val="28"/>
          <w:lang w:eastAsia="en-GB"/>
        </w:rPr>
        <w:t xml:space="preserve"> LTD</w:t>
      </w:r>
      <w:r w:rsidR="00A755E8" w:rsidRPr="001F3D8A">
        <w:rPr>
          <w:rFonts w:ascii="Times New Roman" w:hAnsi="Times New Roman" w:cs="Times New Roman"/>
          <w:sz w:val="28"/>
          <w:szCs w:val="28"/>
          <w:lang w:eastAsia="en-GB"/>
        </w:rPr>
        <w:t>. can set itself apart from rivals and successfully allure, involve, and retain exceptional individuals in the tech sector. Consistently assessing and monitoring the effectiveness of the employer brand will guarantee continued success in attracting top talent.</w:t>
      </w:r>
    </w:p>
    <w:p w14:paraId="53706B1C" w14:textId="77777777" w:rsidR="00403634" w:rsidRDefault="00403634" w:rsidP="00403634">
      <w:pPr>
        <w:spacing w:line="360" w:lineRule="auto"/>
        <w:rPr>
          <w:rFonts w:ascii="Times New Roman" w:hAnsi="Times New Roman" w:cs="Times New Roman"/>
          <w:sz w:val="28"/>
          <w:szCs w:val="28"/>
          <w:lang w:eastAsia="en-GB"/>
        </w:rPr>
      </w:pPr>
    </w:p>
    <w:p w14:paraId="013BE379" w14:textId="6F1AD0EA" w:rsidR="00403634" w:rsidRDefault="00403634" w:rsidP="00403634">
      <w:r w:rsidRPr="00403634">
        <w:rPr>
          <w:rFonts w:ascii="Times New Roman" w:hAnsi="Times New Roman" w:cs="Times New Roman"/>
          <w:b/>
          <w:bCs/>
          <w:sz w:val="28"/>
          <w:szCs w:val="28"/>
          <w:u w:val="single"/>
          <w:lang w:eastAsia="en-GB"/>
        </w:rPr>
        <w:t xml:space="preserve">References </w:t>
      </w:r>
    </w:p>
    <w:p w14:paraId="71924756"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Aldousari</w:t>
      </w:r>
      <w:proofErr w:type="spellEnd"/>
      <w:r w:rsidRPr="00403634">
        <w:rPr>
          <w:rFonts w:ascii="Times New Roman" w:hAnsi="Times New Roman" w:cs="Times New Roman"/>
          <w:color w:val="222222"/>
          <w:sz w:val="20"/>
          <w:szCs w:val="20"/>
          <w:shd w:val="clear" w:color="auto" w:fill="FFFFFF"/>
        </w:rPr>
        <w:t xml:space="preserve">, A.A., Robertson, A., </w:t>
      </w:r>
      <w:proofErr w:type="spellStart"/>
      <w:r w:rsidRPr="00403634">
        <w:rPr>
          <w:rFonts w:ascii="Times New Roman" w:hAnsi="Times New Roman" w:cs="Times New Roman"/>
          <w:color w:val="222222"/>
          <w:sz w:val="20"/>
          <w:szCs w:val="20"/>
          <w:shd w:val="clear" w:color="auto" w:fill="FFFFFF"/>
        </w:rPr>
        <w:t>Yajid</w:t>
      </w:r>
      <w:proofErr w:type="spellEnd"/>
      <w:r w:rsidRPr="00403634">
        <w:rPr>
          <w:rFonts w:ascii="Times New Roman" w:hAnsi="Times New Roman" w:cs="Times New Roman"/>
          <w:color w:val="222222"/>
          <w:sz w:val="20"/>
          <w:szCs w:val="20"/>
          <w:shd w:val="clear" w:color="auto" w:fill="FFFFFF"/>
        </w:rPr>
        <w:t>, M.S.A. and Ahmed, Z.U., 2017. Impact of employer branding on organization’s performance.</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Journal of transnational management</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22</w:t>
      </w:r>
      <w:r w:rsidRPr="00403634">
        <w:rPr>
          <w:rFonts w:ascii="Times New Roman" w:hAnsi="Times New Roman" w:cs="Times New Roman"/>
          <w:color w:val="222222"/>
          <w:sz w:val="20"/>
          <w:szCs w:val="20"/>
          <w:shd w:val="clear" w:color="auto" w:fill="FFFFFF"/>
        </w:rPr>
        <w:t>(3), pp.153-170.</w:t>
      </w:r>
    </w:p>
    <w:p w14:paraId="13C798CB" w14:textId="77777777" w:rsidR="00403634" w:rsidRPr="00403634" w:rsidRDefault="00403634" w:rsidP="00403634">
      <w:pPr>
        <w:rPr>
          <w:rFonts w:ascii="Times New Roman" w:hAnsi="Times New Roman" w:cs="Times New Roman"/>
          <w:color w:val="222222"/>
          <w:sz w:val="20"/>
          <w:szCs w:val="20"/>
          <w:shd w:val="clear" w:color="auto" w:fill="FFFFFF"/>
        </w:rPr>
      </w:pPr>
      <w:r w:rsidRPr="00403634">
        <w:rPr>
          <w:rFonts w:ascii="Times New Roman" w:hAnsi="Times New Roman" w:cs="Times New Roman"/>
          <w:color w:val="222222"/>
          <w:sz w:val="20"/>
          <w:szCs w:val="20"/>
          <w:shd w:val="clear" w:color="auto" w:fill="FFFFFF"/>
        </w:rPr>
        <w:t>Drury, P., 2016. Employer branding: Your not-so-secret weapon in the competition for young workers.</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Human resource management international digest</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24</w:t>
      </w:r>
      <w:r w:rsidRPr="00403634">
        <w:rPr>
          <w:rFonts w:ascii="Times New Roman" w:hAnsi="Times New Roman" w:cs="Times New Roman"/>
          <w:color w:val="222222"/>
          <w:sz w:val="20"/>
          <w:szCs w:val="20"/>
          <w:shd w:val="clear" w:color="auto" w:fill="FFFFFF"/>
        </w:rPr>
        <w:t>(3), pp.29-31.</w:t>
      </w:r>
    </w:p>
    <w:p w14:paraId="6B3D6DFF" w14:textId="77777777" w:rsidR="00403634" w:rsidRPr="00403634" w:rsidRDefault="00403634" w:rsidP="00403634">
      <w:pPr>
        <w:rPr>
          <w:rFonts w:ascii="Times New Roman" w:hAnsi="Times New Roman" w:cs="Times New Roman"/>
          <w:color w:val="222222"/>
          <w:sz w:val="20"/>
          <w:szCs w:val="20"/>
          <w:shd w:val="clear" w:color="auto" w:fill="FFFFFF"/>
        </w:rPr>
      </w:pPr>
      <w:r w:rsidRPr="00403634">
        <w:rPr>
          <w:rFonts w:ascii="Times New Roman" w:hAnsi="Times New Roman" w:cs="Times New Roman"/>
          <w:color w:val="222222"/>
          <w:sz w:val="20"/>
          <w:szCs w:val="20"/>
          <w:shd w:val="clear" w:color="auto" w:fill="FFFFFF"/>
        </w:rPr>
        <w:t xml:space="preserve">Eriksson, T., </w:t>
      </w:r>
      <w:proofErr w:type="spellStart"/>
      <w:r w:rsidRPr="00403634">
        <w:rPr>
          <w:rFonts w:ascii="Times New Roman" w:hAnsi="Times New Roman" w:cs="Times New Roman"/>
          <w:color w:val="222222"/>
          <w:sz w:val="20"/>
          <w:szCs w:val="20"/>
          <w:shd w:val="clear" w:color="auto" w:fill="FFFFFF"/>
        </w:rPr>
        <w:t>Näppä</w:t>
      </w:r>
      <w:proofErr w:type="spellEnd"/>
      <w:r w:rsidRPr="00403634">
        <w:rPr>
          <w:rFonts w:ascii="Times New Roman" w:hAnsi="Times New Roman" w:cs="Times New Roman"/>
          <w:color w:val="222222"/>
          <w:sz w:val="20"/>
          <w:szCs w:val="20"/>
          <w:shd w:val="clear" w:color="auto" w:fill="FFFFFF"/>
        </w:rPr>
        <w:t>, A. and Robertson, J., 2023. Crafting a paying-it-forward mindset in business: Five principles for a competitive employer branding advantage.</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Business Horizons</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66</w:t>
      </w:r>
      <w:r w:rsidRPr="00403634">
        <w:rPr>
          <w:rFonts w:ascii="Times New Roman" w:hAnsi="Times New Roman" w:cs="Times New Roman"/>
          <w:color w:val="222222"/>
          <w:sz w:val="20"/>
          <w:szCs w:val="20"/>
          <w:shd w:val="clear" w:color="auto" w:fill="FFFFFF"/>
        </w:rPr>
        <w:t>(1), pp.51-64.</w:t>
      </w:r>
    </w:p>
    <w:p w14:paraId="2EB1D011"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Itam</w:t>
      </w:r>
      <w:proofErr w:type="spellEnd"/>
      <w:r w:rsidRPr="00403634">
        <w:rPr>
          <w:rFonts w:ascii="Times New Roman" w:hAnsi="Times New Roman" w:cs="Times New Roman"/>
          <w:color w:val="222222"/>
          <w:sz w:val="20"/>
          <w:szCs w:val="20"/>
          <w:shd w:val="clear" w:color="auto" w:fill="FFFFFF"/>
        </w:rPr>
        <w:t xml:space="preserve">, U., </w:t>
      </w:r>
      <w:proofErr w:type="spellStart"/>
      <w:r w:rsidRPr="00403634">
        <w:rPr>
          <w:rFonts w:ascii="Times New Roman" w:hAnsi="Times New Roman" w:cs="Times New Roman"/>
          <w:color w:val="222222"/>
          <w:sz w:val="20"/>
          <w:szCs w:val="20"/>
          <w:shd w:val="clear" w:color="auto" w:fill="FFFFFF"/>
        </w:rPr>
        <w:t>Misra</w:t>
      </w:r>
      <w:proofErr w:type="spellEnd"/>
      <w:r w:rsidRPr="00403634">
        <w:rPr>
          <w:rFonts w:ascii="Times New Roman" w:hAnsi="Times New Roman" w:cs="Times New Roman"/>
          <w:color w:val="222222"/>
          <w:sz w:val="20"/>
          <w:szCs w:val="20"/>
          <w:shd w:val="clear" w:color="auto" w:fill="FFFFFF"/>
        </w:rPr>
        <w:t>, S. and Anjum, H., 2020. HRD indicators and branding practices: A viewpoint on the employer brand building process.</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European Journal of Training and Development</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44</w:t>
      </w:r>
      <w:r w:rsidRPr="00403634">
        <w:rPr>
          <w:rFonts w:ascii="Times New Roman" w:hAnsi="Times New Roman" w:cs="Times New Roman"/>
          <w:color w:val="222222"/>
          <w:sz w:val="20"/>
          <w:szCs w:val="20"/>
          <w:shd w:val="clear" w:color="auto" w:fill="FFFFFF"/>
        </w:rPr>
        <w:t>(6/7), pp.675-694.</w:t>
      </w:r>
    </w:p>
    <w:p w14:paraId="7687DC63"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Leekha</w:t>
      </w:r>
      <w:proofErr w:type="spellEnd"/>
      <w:r w:rsidRPr="00403634">
        <w:rPr>
          <w:rFonts w:ascii="Times New Roman" w:hAnsi="Times New Roman" w:cs="Times New Roman"/>
          <w:color w:val="222222"/>
          <w:sz w:val="20"/>
          <w:szCs w:val="20"/>
          <w:shd w:val="clear" w:color="auto" w:fill="FFFFFF"/>
        </w:rPr>
        <w:t xml:space="preserve"> Chhabra, N. and Sharma, S., 2014. Employer branding: strategy for improving employer attractiveness.</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International Journal of Organizational Analysis</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22</w:t>
      </w:r>
      <w:r w:rsidRPr="00403634">
        <w:rPr>
          <w:rFonts w:ascii="Times New Roman" w:hAnsi="Times New Roman" w:cs="Times New Roman"/>
          <w:color w:val="222222"/>
          <w:sz w:val="20"/>
          <w:szCs w:val="20"/>
          <w:shd w:val="clear" w:color="auto" w:fill="FFFFFF"/>
        </w:rPr>
        <w:t>(1), pp.48-60.</w:t>
      </w:r>
    </w:p>
    <w:p w14:paraId="551EB55A"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Lievens</w:t>
      </w:r>
      <w:proofErr w:type="spellEnd"/>
      <w:r w:rsidRPr="00403634">
        <w:rPr>
          <w:rFonts w:ascii="Times New Roman" w:hAnsi="Times New Roman" w:cs="Times New Roman"/>
          <w:color w:val="222222"/>
          <w:sz w:val="20"/>
          <w:szCs w:val="20"/>
          <w:shd w:val="clear" w:color="auto" w:fill="FFFFFF"/>
        </w:rPr>
        <w:t>, F. and Slaughter, J.E., 2016. Employer image and employer branding: What we know and what we need to know.</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 xml:space="preserve">Annual review of organizational psychology and organizational </w:t>
      </w:r>
      <w:proofErr w:type="spellStart"/>
      <w:r w:rsidRPr="00403634">
        <w:rPr>
          <w:rFonts w:ascii="Times New Roman" w:hAnsi="Times New Roman" w:cs="Times New Roman"/>
          <w:i/>
          <w:iCs/>
          <w:color w:val="222222"/>
          <w:sz w:val="20"/>
          <w:szCs w:val="20"/>
        </w:rPr>
        <w:t>behavior</w:t>
      </w:r>
      <w:proofErr w:type="spellEnd"/>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3</w:t>
      </w:r>
      <w:r w:rsidRPr="00403634">
        <w:rPr>
          <w:rFonts w:ascii="Times New Roman" w:hAnsi="Times New Roman" w:cs="Times New Roman"/>
          <w:color w:val="222222"/>
          <w:sz w:val="20"/>
          <w:szCs w:val="20"/>
          <w:shd w:val="clear" w:color="auto" w:fill="FFFFFF"/>
        </w:rPr>
        <w:t>, pp.407-440.</w:t>
      </w:r>
    </w:p>
    <w:p w14:paraId="16203369" w14:textId="77777777" w:rsidR="00403634" w:rsidRPr="00403634" w:rsidRDefault="00403634" w:rsidP="00403634">
      <w:pPr>
        <w:rPr>
          <w:rFonts w:ascii="Times New Roman" w:hAnsi="Times New Roman" w:cs="Times New Roman"/>
          <w:color w:val="222222"/>
          <w:sz w:val="20"/>
          <w:szCs w:val="20"/>
          <w:shd w:val="clear" w:color="auto" w:fill="FFFFFF"/>
        </w:rPr>
      </w:pPr>
      <w:r w:rsidRPr="00403634">
        <w:rPr>
          <w:rFonts w:ascii="Times New Roman" w:hAnsi="Times New Roman" w:cs="Times New Roman"/>
          <w:color w:val="222222"/>
          <w:sz w:val="20"/>
          <w:szCs w:val="20"/>
          <w:shd w:val="clear" w:color="auto" w:fill="FFFFFF"/>
        </w:rPr>
        <w:t>Martin, G. and Sinclair, K., 2018. Employer branding and corporate reputation management in global companies: theory and practice. In</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Global talent management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color w:val="222222"/>
          <w:sz w:val="20"/>
          <w:szCs w:val="20"/>
          <w:shd w:val="clear" w:color="auto" w:fill="FFFFFF"/>
        </w:rPr>
        <w:t>(pp. 142-162). Routledge.</w:t>
      </w:r>
    </w:p>
    <w:p w14:paraId="6C610454"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Palenius</w:t>
      </w:r>
      <w:proofErr w:type="spellEnd"/>
      <w:r w:rsidRPr="00403634">
        <w:rPr>
          <w:rFonts w:ascii="Times New Roman" w:hAnsi="Times New Roman" w:cs="Times New Roman"/>
          <w:color w:val="222222"/>
          <w:sz w:val="20"/>
          <w:szCs w:val="20"/>
          <w:shd w:val="clear" w:color="auto" w:fill="FFFFFF"/>
        </w:rPr>
        <w:t>, L., 2021. The Importance of Candidate Experience as a Part of the Recruitment Process.</w:t>
      </w:r>
    </w:p>
    <w:p w14:paraId="60F00BC4" w14:textId="77777777" w:rsidR="00403634" w:rsidRPr="00403634" w:rsidRDefault="00403634" w:rsidP="00403634">
      <w:pPr>
        <w:rPr>
          <w:rFonts w:ascii="Times New Roman" w:hAnsi="Times New Roman" w:cs="Times New Roman"/>
          <w:color w:val="222222"/>
          <w:sz w:val="20"/>
          <w:szCs w:val="20"/>
          <w:shd w:val="clear" w:color="auto" w:fill="FFFFFF"/>
        </w:rPr>
      </w:pPr>
      <w:r w:rsidRPr="00403634">
        <w:rPr>
          <w:rFonts w:ascii="Times New Roman" w:hAnsi="Times New Roman" w:cs="Times New Roman"/>
          <w:color w:val="222222"/>
          <w:sz w:val="20"/>
          <w:szCs w:val="20"/>
          <w:shd w:val="clear" w:color="auto" w:fill="FFFFFF"/>
        </w:rPr>
        <w:t>Pawar, A., 2016. Employee value proposition: a collaborative methodology for strengthening employer brand strategy.</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Journal of Resources Development and Management</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16</w:t>
      </w:r>
      <w:r w:rsidRPr="00403634">
        <w:rPr>
          <w:rFonts w:ascii="Times New Roman" w:hAnsi="Times New Roman" w:cs="Times New Roman"/>
          <w:color w:val="222222"/>
          <w:sz w:val="20"/>
          <w:szCs w:val="20"/>
          <w:shd w:val="clear" w:color="auto" w:fill="FFFFFF"/>
        </w:rPr>
        <w:t>(1), pp.56-62.</w:t>
      </w:r>
    </w:p>
    <w:p w14:paraId="740044C7" w14:textId="77777777" w:rsidR="00403634" w:rsidRPr="00403634" w:rsidRDefault="00403634" w:rsidP="00403634">
      <w:pPr>
        <w:rPr>
          <w:rFonts w:ascii="Times New Roman" w:hAnsi="Times New Roman" w:cs="Times New Roman"/>
          <w:color w:val="222222"/>
          <w:sz w:val="20"/>
          <w:szCs w:val="20"/>
          <w:shd w:val="clear" w:color="auto" w:fill="FFFFFF"/>
        </w:rPr>
      </w:pPr>
      <w:proofErr w:type="spellStart"/>
      <w:r w:rsidRPr="00403634">
        <w:rPr>
          <w:rFonts w:ascii="Times New Roman" w:hAnsi="Times New Roman" w:cs="Times New Roman"/>
          <w:color w:val="222222"/>
          <w:sz w:val="20"/>
          <w:szCs w:val="20"/>
          <w:shd w:val="clear" w:color="auto" w:fill="FFFFFF"/>
        </w:rPr>
        <w:t>Veldsman</w:t>
      </w:r>
      <w:proofErr w:type="spellEnd"/>
      <w:r w:rsidRPr="00403634">
        <w:rPr>
          <w:rFonts w:ascii="Times New Roman" w:hAnsi="Times New Roman" w:cs="Times New Roman"/>
          <w:color w:val="222222"/>
          <w:sz w:val="20"/>
          <w:szCs w:val="20"/>
          <w:shd w:val="clear" w:color="auto" w:fill="FFFFFF"/>
        </w:rPr>
        <w:t>, D. and van der Merwe, M., 2022. Promises in action: The role of employer brand, employee value proposition and employee experience in delivering on psychological contract expectations.</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EWOP in Practice</w:t>
      </w:r>
      <w:r w:rsidRPr="00403634">
        <w:rPr>
          <w:rFonts w:ascii="Times New Roman" w:hAnsi="Times New Roman" w:cs="Times New Roman"/>
          <w:color w:val="222222"/>
          <w:sz w:val="20"/>
          <w:szCs w:val="20"/>
          <w:shd w:val="clear" w:color="auto" w:fill="FFFFFF"/>
        </w:rPr>
        <w:t>,</w:t>
      </w:r>
      <w:r w:rsidRPr="00403634">
        <w:rPr>
          <w:rStyle w:val="apple-converted-space"/>
          <w:rFonts w:ascii="Times New Roman" w:hAnsi="Times New Roman" w:cs="Times New Roman"/>
          <w:color w:val="222222"/>
          <w:sz w:val="20"/>
          <w:szCs w:val="20"/>
          <w:shd w:val="clear" w:color="auto" w:fill="FFFFFF"/>
        </w:rPr>
        <w:t> </w:t>
      </w:r>
      <w:r w:rsidRPr="00403634">
        <w:rPr>
          <w:rFonts w:ascii="Times New Roman" w:hAnsi="Times New Roman" w:cs="Times New Roman"/>
          <w:i/>
          <w:iCs/>
          <w:color w:val="222222"/>
          <w:sz w:val="20"/>
          <w:szCs w:val="20"/>
        </w:rPr>
        <w:t>16</w:t>
      </w:r>
      <w:r w:rsidRPr="00403634">
        <w:rPr>
          <w:rFonts w:ascii="Times New Roman" w:hAnsi="Times New Roman" w:cs="Times New Roman"/>
          <w:color w:val="222222"/>
          <w:sz w:val="20"/>
          <w:szCs w:val="20"/>
          <w:shd w:val="clear" w:color="auto" w:fill="FFFFFF"/>
        </w:rPr>
        <w:t>(1).</w:t>
      </w:r>
    </w:p>
    <w:p w14:paraId="2602F56E" w14:textId="495B79AF" w:rsidR="00A755E8" w:rsidRPr="00403634" w:rsidRDefault="00A755E8" w:rsidP="00403634">
      <w:pPr>
        <w:spacing w:line="360" w:lineRule="auto"/>
        <w:rPr>
          <w:rFonts w:ascii="Times New Roman" w:hAnsi="Times New Roman" w:cs="Times New Roman"/>
          <w:b/>
          <w:bCs/>
          <w:sz w:val="28"/>
          <w:szCs w:val="28"/>
          <w:u w:val="single"/>
          <w:lang w:eastAsia="en-GB"/>
        </w:rPr>
      </w:pPr>
    </w:p>
    <w:sectPr w:rsidR="00A755E8" w:rsidRPr="00403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2509765">
    <w:abstractNumId w:val="0"/>
  </w:num>
  <w:num w:numId="2" w16cid:durableId="1946422468">
    <w:abstractNumId w:val="1"/>
  </w:num>
  <w:num w:numId="3" w16cid:durableId="2133017108">
    <w:abstractNumId w:val="2"/>
  </w:num>
  <w:num w:numId="4" w16cid:durableId="1291590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5E8"/>
    <w:rsid w:val="001F3D8A"/>
    <w:rsid w:val="00403634"/>
    <w:rsid w:val="00A755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66AFA71"/>
  <w15:chartTrackingRefBased/>
  <w15:docId w15:val="{A69581A9-54FE-434D-88F4-4ABA9DA5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5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55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5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5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5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5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5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5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5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5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5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5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5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5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5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5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5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5E8"/>
    <w:rPr>
      <w:rFonts w:eastAsiaTheme="majorEastAsia" w:cstheme="majorBidi"/>
      <w:color w:val="272727" w:themeColor="text1" w:themeTint="D8"/>
    </w:rPr>
  </w:style>
  <w:style w:type="paragraph" w:styleId="Title">
    <w:name w:val="Title"/>
    <w:basedOn w:val="Normal"/>
    <w:next w:val="Normal"/>
    <w:link w:val="TitleChar"/>
    <w:uiPriority w:val="10"/>
    <w:qFormat/>
    <w:rsid w:val="00A755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5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5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5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5E8"/>
    <w:pPr>
      <w:spacing w:before="160"/>
      <w:jc w:val="center"/>
    </w:pPr>
    <w:rPr>
      <w:i/>
      <w:iCs/>
      <w:color w:val="404040" w:themeColor="text1" w:themeTint="BF"/>
    </w:rPr>
  </w:style>
  <w:style w:type="character" w:customStyle="1" w:styleId="QuoteChar">
    <w:name w:val="Quote Char"/>
    <w:basedOn w:val="DefaultParagraphFont"/>
    <w:link w:val="Quote"/>
    <w:uiPriority w:val="29"/>
    <w:rsid w:val="00A755E8"/>
    <w:rPr>
      <w:i/>
      <w:iCs/>
      <w:color w:val="404040" w:themeColor="text1" w:themeTint="BF"/>
    </w:rPr>
  </w:style>
  <w:style w:type="paragraph" w:styleId="ListParagraph">
    <w:name w:val="List Paragraph"/>
    <w:basedOn w:val="Normal"/>
    <w:uiPriority w:val="34"/>
    <w:qFormat/>
    <w:rsid w:val="00A755E8"/>
    <w:pPr>
      <w:ind w:left="720"/>
      <w:contextualSpacing/>
    </w:pPr>
  </w:style>
  <w:style w:type="character" w:styleId="IntenseEmphasis">
    <w:name w:val="Intense Emphasis"/>
    <w:basedOn w:val="DefaultParagraphFont"/>
    <w:uiPriority w:val="21"/>
    <w:qFormat/>
    <w:rsid w:val="00A755E8"/>
    <w:rPr>
      <w:i/>
      <w:iCs/>
      <w:color w:val="0F4761" w:themeColor="accent1" w:themeShade="BF"/>
    </w:rPr>
  </w:style>
  <w:style w:type="paragraph" w:styleId="IntenseQuote">
    <w:name w:val="Intense Quote"/>
    <w:basedOn w:val="Normal"/>
    <w:next w:val="Normal"/>
    <w:link w:val="IntenseQuoteChar"/>
    <w:uiPriority w:val="30"/>
    <w:qFormat/>
    <w:rsid w:val="00A755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5E8"/>
    <w:rPr>
      <w:i/>
      <w:iCs/>
      <w:color w:val="0F4761" w:themeColor="accent1" w:themeShade="BF"/>
    </w:rPr>
  </w:style>
  <w:style w:type="character" w:styleId="IntenseReference">
    <w:name w:val="Intense Reference"/>
    <w:basedOn w:val="DefaultParagraphFont"/>
    <w:uiPriority w:val="32"/>
    <w:qFormat/>
    <w:rsid w:val="00A755E8"/>
    <w:rPr>
      <w:b/>
      <w:bCs/>
      <w:smallCaps/>
      <w:color w:val="0F4761" w:themeColor="accent1" w:themeShade="BF"/>
      <w:spacing w:val="5"/>
    </w:rPr>
  </w:style>
  <w:style w:type="paragraph" w:styleId="NoSpacing">
    <w:name w:val="No Spacing"/>
    <w:uiPriority w:val="1"/>
    <w:qFormat/>
    <w:rsid w:val="001F3D8A"/>
    <w:pPr>
      <w:spacing w:after="0" w:line="240" w:lineRule="auto"/>
    </w:pPr>
  </w:style>
  <w:style w:type="character" w:styleId="Hyperlink">
    <w:name w:val="Hyperlink"/>
    <w:basedOn w:val="DefaultParagraphFont"/>
    <w:uiPriority w:val="99"/>
    <w:unhideWhenUsed/>
    <w:rsid w:val="00403634"/>
    <w:rPr>
      <w:color w:val="467886" w:themeColor="hyperlink"/>
      <w:u w:val="single"/>
    </w:rPr>
  </w:style>
  <w:style w:type="character" w:styleId="UnresolvedMention">
    <w:name w:val="Unresolved Mention"/>
    <w:basedOn w:val="DefaultParagraphFont"/>
    <w:uiPriority w:val="99"/>
    <w:semiHidden/>
    <w:unhideWhenUsed/>
    <w:rsid w:val="00403634"/>
    <w:rPr>
      <w:color w:val="605E5C"/>
      <w:shd w:val="clear" w:color="auto" w:fill="E1DFDD"/>
    </w:rPr>
  </w:style>
  <w:style w:type="character" w:customStyle="1" w:styleId="apple-converted-space">
    <w:name w:val="apple-converted-space"/>
    <w:basedOn w:val="DefaultParagraphFont"/>
    <w:rsid w:val="00403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52529">
      <w:bodyDiv w:val="1"/>
      <w:marLeft w:val="0"/>
      <w:marRight w:val="0"/>
      <w:marTop w:val="0"/>
      <w:marBottom w:val="0"/>
      <w:divBdr>
        <w:top w:val="none" w:sz="0" w:space="0" w:color="auto"/>
        <w:left w:val="none" w:sz="0" w:space="0" w:color="auto"/>
        <w:bottom w:val="none" w:sz="0" w:space="0" w:color="auto"/>
        <w:right w:val="none" w:sz="0" w:space="0" w:color="auto"/>
      </w:divBdr>
    </w:div>
    <w:div w:id="526916313">
      <w:bodyDiv w:val="1"/>
      <w:marLeft w:val="0"/>
      <w:marRight w:val="0"/>
      <w:marTop w:val="0"/>
      <w:marBottom w:val="0"/>
      <w:divBdr>
        <w:top w:val="none" w:sz="0" w:space="0" w:color="auto"/>
        <w:left w:val="none" w:sz="0" w:space="0" w:color="auto"/>
        <w:bottom w:val="none" w:sz="0" w:space="0" w:color="auto"/>
        <w:right w:val="none" w:sz="0" w:space="0" w:color="auto"/>
      </w:divBdr>
    </w:div>
    <w:div w:id="108973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AwAwmDh9d0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1307</Words>
  <Characters>7451</Characters>
  <Application>Microsoft Office Word</Application>
  <DocSecurity>0</DocSecurity>
  <Lines>62</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Chonitha Amithineni (2107958)</dc:creator>
  <cp:keywords/>
  <dc:description/>
  <cp:lastModifiedBy>Chonitha Amithineni (2107958)</cp:lastModifiedBy>
  <cp:revision>3</cp:revision>
  <dcterms:created xsi:type="dcterms:W3CDTF">2024-03-23T21:47:00Z</dcterms:created>
  <dcterms:modified xsi:type="dcterms:W3CDTF">2024-04-12T18:29:00Z</dcterms:modified>
</cp:coreProperties>
</file>