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14E825" w14:textId="0D890CA0" w:rsidR="001927BC" w:rsidRDefault="001927BC" w:rsidP="006C77AD">
      <w:pPr>
        <w:rPr>
          <w:b/>
        </w:rPr>
      </w:pPr>
    </w:p>
    <w:p w14:paraId="191A9216" w14:textId="77777777" w:rsidR="001927BC" w:rsidRDefault="001927BC" w:rsidP="006C77AD">
      <w:pPr>
        <w:rPr>
          <w:b/>
        </w:rPr>
      </w:pPr>
    </w:p>
    <w:p w14:paraId="2B6303C6" w14:textId="77777777" w:rsidR="001927BC" w:rsidRDefault="001927BC" w:rsidP="006C77AD">
      <w:pPr>
        <w:rPr>
          <w:b/>
        </w:rPr>
      </w:pPr>
    </w:p>
    <w:p w14:paraId="1CE5BCB2" w14:textId="1FE456DE" w:rsidR="001927BC" w:rsidRPr="00240008" w:rsidRDefault="00240008" w:rsidP="00240008">
      <w:pPr>
        <w:jc w:val="left"/>
      </w:pPr>
      <w:r w:rsidRPr="00240008">
        <w:rPr>
          <w:b/>
          <w:bCs/>
          <w:lang w:val="en-US"/>
        </w:rPr>
        <w:t>Name</w:t>
      </w:r>
      <w:r>
        <w:rPr>
          <w:b/>
          <w:lang w:val="en-US"/>
        </w:rPr>
        <w:t xml:space="preserve">:  </w:t>
      </w:r>
      <w:r w:rsidRPr="00240008">
        <w:rPr>
          <w:lang w:val="en-US"/>
        </w:rPr>
        <w:t xml:space="preserve">Patel </w:t>
      </w:r>
      <w:proofErr w:type="spellStart"/>
      <w:r w:rsidRPr="00240008">
        <w:rPr>
          <w:lang w:val="en-US"/>
        </w:rPr>
        <w:t>Neelkumar</w:t>
      </w:r>
      <w:proofErr w:type="spellEnd"/>
      <w:r w:rsidRPr="00240008">
        <w:rPr>
          <w:lang w:val="en-US"/>
        </w:rPr>
        <w:t xml:space="preserve"> </w:t>
      </w:r>
      <w:proofErr w:type="spellStart"/>
      <w:r w:rsidRPr="00240008">
        <w:rPr>
          <w:lang w:val="en-US"/>
        </w:rPr>
        <w:t>Pramodbhai</w:t>
      </w:r>
      <w:proofErr w:type="spellEnd"/>
      <w:r w:rsidRPr="00240008">
        <w:rPr>
          <w:b/>
          <w:lang w:val="en-US"/>
        </w:rPr>
        <w:br/>
      </w:r>
      <w:r w:rsidRPr="00240008">
        <w:rPr>
          <w:b/>
          <w:bCs/>
          <w:lang w:val="en-US"/>
        </w:rPr>
        <w:t>Student id:</w:t>
      </w:r>
      <w:r w:rsidRPr="00240008">
        <w:rPr>
          <w:b/>
          <w:lang w:val="en-US"/>
        </w:rPr>
        <w:t xml:space="preserve"> </w:t>
      </w:r>
      <w:r w:rsidRPr="00240008">
        <w:rPr>
          <w:lang w:val="en-US"/>
        </w:rPr>
        <w:t>2127982</w:t>
      </w:r>
      <w:r w:rsidRPr="00240008">
        <w:rPr>
          <w:b/>
          <w:lang w:val="en-US"/>
        </w:rPr>
        <w:br/>
      </w:r>
      <w:r w:rsidRPr="00240008">
        <w:rPr>
          <w:b/>
          <w:bCs/>
          <w:lang w:val="en-US"/>
        </w:rPr>
        <w:t xml:space="preserve">Module: </w:t>
      </w:r>
      <w:r>
        <w:rPr>
          <w:b/>
          <w:bCs/>
          <w:lang w:val="en-US"/>
        </w:rPr>
        <w:t xml:space="preserve"> </w:t>
      </w:r>
      <w:r w:rsidRPr="00240008">
        <w:rPr>
          <w:lang w:val="en-US"/>
        </w:rPr>
        <w:t>Global business environment</w:t>
      </w:r>
      <w:r w:rsidRPr="00240008">
        <w:rPr>
          <w:b/>
          <w:lang w:val="en-US"/>
        </w:rPr>
        <w:t xml:space="preserve"> </w:t>
      </w:r>
      <w:r w:rsidRPr="00240008">
        <w:rPr>
          <w:b/>
          <w:lang w:val="en-US"/>
        </w:rPr>
        <w:br/>
      </w:r>
      <w:r w:rsidRPr="00240008">
        <w:rPr>
          <w:b/>
          <w:bCs/>
          <w:lang w:val="en-US"/>
        </w:rPr>
        <w:t>Module code:</w:t>
      </w:r>
      <w:r w:rsidRPr="00240008">
        <w:rPr>
          <w:b/>
          <w:lang w:val="en-US"/>
        </w:rPr>
        <w:t xml:space="preserve"> </w:t>
      </w:r>
      <w:r>
        <w:rPr>
          <w:b/>
          <w:lang w:val="en-US"/>
        </w:rPr>
        <w:t xml:space="preserve"> </w:t>
      </w:r>
      <w:r w:rsidRPr="00240008">
        <w:rPr>
          <w:lang w:val="en-US"/>
        </w:rPr>
        <w:t xml:space="preserve">LCBB4005 </w:t>
      </w:r>
      <w:r w:rsidRPr="00240008">
        <w:rPr>
          <w:b/>
          <w:lang w:val="en-US"/>
        </w:rPr>
        <w:br/>
      </w:r>
      <w:r w:rsidRPr="00240008">
        <w:rPr>
          <w:b/>
          <w:bCs/>
          <w:lang w:val="en-US"/>
        </w:rPr>
        <w:t xml:space="preserve">Lecturer: </w:t>
      </w:r>
      <w:r>
        <w:rPr>
          <w:b/>
          <w:bCs/>
          <w:lang w:val="en-US"/>
        </w:rPr>
        <w:t xml:space="preserve"> </w:t>
      </w:r>
      <w:proofErr w:type="spellStart"/>
      <w:r w:rsidRPr="00240008">
        <w:rPr>
          <w:lang w:val="en-US"/>
        </w:rPr>
        <w:t>Dr</w:t>
      </w:r>
      <w:proofErr w:type="spellEnd"/>
      <w:r w:rsidRPr="00240008">
        <w:rPr>
          <w:lang w:val="en-US"/>
        </w:rPr>
        <w:t xml:space="preserve"> </w:t>
      </w:r>
      <w:proofErr w:type="spellStart"/>
      <w:r w:rsidRPr="00240008">
        <w:rPr>
          <w:lang w:val="en-US"/>
        </w:rPr>
        <w:t>Rexon</w:t>
      </w:r>
      <w:proofErr w:type="spellEnd"/>
      <w:r w:rsidRPr="00240008">
        <w:rPr>
          <w:lang w:val="en-US"/>
        </w:rPr>
        <w:t xml:space="preserve"> </w:t>
      </w:r>
      <w:proofErr w:type="spellStart"/>
      <w:r w:rsidRPr="00240008">
        <w:rPr>
          <w:lang w:val="en-US"/>
        </w:rPr>
        <w:t>nting</w:t>
      </w:r>
      <w:proofErr w:type="spellEnd"/>
      <w:r w:rsidRPr="00240008">
        <w:rPr>
          <w:b/>
          <w:lang w:val="en-US"/>
        </w:rPr>
        <w:t xml:space="preserve"> </w:t>
      </w:r>
      <w:r w:rsidRPr="00240008">
        <w:rPr>
          <w:b/>
          <w:lang w:val="en-US"/>
        </w:rPr>
        <w:br/>
      </w:r>
      <w:r w:rsidRPr="00240008">
        <w:rPr>
          <w:b/>
          <w:bCs/>
          <w:lang w:val="en-US"/>
        </w:rPr>
        <w:t xml:space="preserve">Assignment title: </w:t>
      </w:r>
      <w:r>
        <w:rPr>
          <w:b/>
          <w:bCs/>
          <w:lang w:val="en-US"/>
        </w:rPr>
        <w:t xml:space="preserve"> </w:t>
      </w:r>
      <w:bookmarkStart w:id="0" w:name="_GoBack"/>
      <w:bookmarkEnd w:id="0"/>
      <w:r w:rsidRPr="00240008">
        <w:rPr>
          <w:lang w:val="en-US"/>
        </w:rPr>
        <w:t>Global business environment assessment1</w:t>
      </w:r>
    </w:p>
    <w:p w14:paraId="7E754021" w14:textId="77777777" w:rsidR="00240008" w:rsidRDefault="00240008" w:rsidP="006C77AD">
      <w:pPr>
        <w:jc w:val="center"/>
        <w:rPr>
          <w:b/>
          <w:sz w:val="32"/>
          <w:szCs w:val="32"/>
        </w:rPr>
      </w:pPr>
    </w:p>
    <w:p w14:paraId="732A370F" w14:textId="77777777" w:rsidR="00240008" w:rsidRDefault="00240008" w:rsidP="006C77AD">
      <w:pPr>
        <w:jc w:val="center"/>
        <w:rPr>
          <w:b/>
          <w:sz w:val="32"/>
          <w:szCs w:val="32"/>
        </w:rPr>
      </w:pPr>
    </w:p>
    <w:p w14:paraId="3484AE64" w14:textId="77777777" w:rsidR="001927BC" w:rsidRDefault="009B17A8" w:rsidP="006C77AD">
      <w:pPr>
        <w:jc w:val="center"/>
        <w:rPr>
          <w:b/>
          <w:sz w:val="32"/>
          <w:szCs w:val="32"/>
        </w:rPr>
      </w:pPr>
      <w:r>
        <w:rPr>
          <w:b/>
          <w:sz w:val="32"/>
          <w:szCs w:val="32"/>
        </w:rPr>
        <w:t xml:space="preserve">BURBERRY’S EXPANSION TO INDIA- </w:t>
      </w:r>
      <w:r>
        <w:rPr>
          <w:b/>
          <w:i/>
          <w:sz w:val="32"/>
          <w:szCs w:val="32"/>
        </w:rPr>
        <w:t>A DEVELOPING COUNTRY</w:t>
      </w:r>
      <w:r>
        <w:br w:type="page"/>
      </w:r>
    </w:p>
    <w:p w14:paraId="6122EEDE" w14:textId="77777777" w:rsidR="001927BC" w:rsidRDefault="009B17A8" w:rsidP="006C77AD">
      <w:pPr>
        <w:jc w:val="center"/>
        <w:rPr>
          <w:b/>
          <w:sz w:val="28"/>
          <w:szCs w:val="28"/>
        </w:rPr>
      </w:pPr>
      <w:r>
        <w:rPr>
          <w:b/>
          <w:sz w:val="28"/>
          <w:szCs w:val="28"/>
        </w:rPr>
        <w:lastRenderedPageBreak/>
        <w:t xml:space="preserve">Table of Contents </w:t>
      </w:r>
    </w:p>
    <w:p w14:paraId="1432B1DD" w14:textId="77777777" w:rsidR="001927BC" w:rsidRDefault="001927BC" w:rsidP="006C77AD">
      <w:pPr>
        <w:pStyle w:val="Heading1"/>
      </w:pPr>
      <w:bookmarkStart w:id="1" w:name="_3z06j5m9bql8" w:colFirst="0" w:colLast="0"/>
      <w:bookmarkEnd w:id="1"/>
    </w:p>
    <w:sdt>
      <w:sdtPr>
        <w:id w:val="2039241905"/>
        <w:docPartObj>
          <w:docPartGallery w:val="Table of Contents"/>
          <w:docPartUnique/>
        </w:docPartObj>
      </w:sdtPr>
      <w:sdtEndPr/>
      <w:sdtContent>
        <w:p w14:paraId="77DE1E62" w14:textId="77777777" w:rsidR="001927BC" w:rsidRDefault="009B17A8" w:rsidP="006C77AD">
          <w:pPr>
            <w:tabs>
              <w:tab w:val="right" w:pos="9025"/>
            </w:tabs>
            <w:spacing w:before="200"/>
          </w:pPr>
          <w:r>
            <w:fldChar w:fldCharType="begin"/>
          </w:r>
          <w:r>
            <w:instrText xml:space="preserve"> TOC \h \u \z </w:instrText>
          </w:r>
          <w:r>
            <w:fldChar w:fldCharType="separate"/>
          </w:r>
          <w:hyperlink w:anchor="_oksavbhbffns">
            <w:r>
              <w:t>Introduction</w:t>
            </w:r>
          </w:hyperlink>
          <w:r>
            <w:tab/>
          </w:r>
          <w:r>
            <w:fldChar w:fldCharType="begin"/>
          </w:r>
          <w:r>
            <w:instrText xml:space="preserve"> PAGEREF _oksavbhbffns \h </w:instrText>
          </w:r>
          <w:r>
            <w:fldChar w:fldCharType="separate"/>
          </w:r>
          <w:r>
            <w:t>2</w:t>
          </w:r>
          <w:r>
            <w:fldChar w:fldCharType="end"/>
          </w:r>
        </w:p>
        <w:p w14:paraId="1F409129" w14:textId="77777777" w:rsidR="001927BC" w:rsidRDefault="009B17A8" w:rsidP="006C77AD">
          <w:pPr>
            <w:tabs>
              <w:tab w:val="right" w:pos="9025"/>
            </w:tabs>
            <w:spacing w:before="200"/>
          </w:pPr>
          <w:hyperlink w:anchor="_jonxo04ky5ze">
            <w:r>
              <w:t>PESTLE analysis</w:t>
            </w:r>
          </w:hyperlink>
          <w:r>
            <w:tab/>
          </w:r>
          <w:r>
            <w:fldChar w:fldCharType="begin"/>
          </w:r>
          <w:r>
            <w:instrText xml:space="preserve"> PAGEREF _jonxo04ky5ze \h </w:instrText>
          </w:r>
          <w:r>
            <w:fldChar w:fldCharType="separate"/>
          </w:r>
          <w:r>
            <w:t>2</w:t>
          </w:r>
          <w:r>
            <w:fldChar w:fldCharType="end"/>
          </w:r>
        </w:p>
        <w:p w14:paraId="0B0D999B" w14:textId="77777777" w:rsidR="001927BC" w:rsidRDefault="009B17A8" w:rsidP="006C77AD">
          <w:pPr>
            <w:tabs>
              <w:tab w:val="right" w:pos="9025"/>
            </w:tabs>
            <w:spacing w:before="200"/>
          </w:pPr>
          <w:hyperlink w:anchor="_ve37ohq0wm0x">
            <w:r>
              <w:t>Hofsted</w:t>
            </w:r>
            <w:r>
              <w:t>e Analysis</w:t>
            </w:r>
          </w:hyperlink>
          <w:r>
            <w:tab/>
          </w:r>
          <w:r>
            <w:fldChar w:fldCharType="begin"/>
          </w:r>
          <w:r>
            <w:instrText xml:space="preserve"> PAGEREF _ve37ohq0wm0x \h </w:instrText>
          </w:r>
          <w:r>
            <w:fldChar w:fldCharType="separate"/>
          </w:r>
          <w:r>
            <w:t>4</w:t>
          </w:r>
          <w:r>
            <w:fldChar w:fldCharType="end"/>
          </w:r>
        </w:p>
        <w:p w14:paraId="23CA7C45" w14:textId="77777777" w:rsidR="001927BC" w:rsidRDefault="009B17A8" w:rsidP="006C77AD">
          <w:pPr>
            <w:tabs>
              <w:tab w:val="right" w:pos="9025"/>
            </w:tabs>
            <w:spacing w:before="200"/>
          </w:pPr>
          <w:hyperlink w:anchor="_24n4jurzt3w5">
            <w:r>
              <w:t>Porter's five forces</w:t>
            </w:r>
          </w:hyperlink>
          <w:r>
            <w:tab/>
          </w:r>
          <w:r>
            <w:fldChar w:fldCharType="begin"/>
          </w:r>
          <w:r>
            <w:instrText xml:space="preserve"> PAGEREF _24n4jurzt3w5 \h </w:instrText>
          </w:r>
          <w:r>
            <w:fldChar w:fldCharType="separate"/>
          </w:r>
          <w:r>
            <w:t>6</w:t>
          </w:r>
          <w:r>
            <w:fldChar w:fldCharType="end"/>
          </w:r>
        </w:p>
        <w:p w14:paraId="2A0E15F2" w14:textId="77777777" w:rsidR="001927BC" w:rsidRDefault="009B17A8" w:rsidP="006C77AD">
          <w:pPr>
            <w:tabs>
              <w:tab w:val="right" w:pos="9025"/>
            </w:tabs>
            <w:spacing w:before="200"/>
          </w:pPr>
          <w:hyperlink w:anchor="_4607jh91nq64">
            <w:r>
              <w:t>Opportunities for doing business in India</w:t>
            </w:r>
          </w:hyperlink>
          <w:r>
            <w:tab/>
          </w:r>
          <w:r>
            <w:fldChar w:fldCharType="begin"/>
          </w:r>
          <w:r>
            <w:instrText xml:space="preserve"> PAGEREF _4607jh91nq64 \h </w:instrText>
          </w:r>
          <w:r>
            <w:fldChar w:fldCharType="separate"/>
          </w:r>
          <w:r>
            <w:t>7</w:t>
          </w:r>
          <w:r>
            <w:fldChar w:fldCharType="end"/>
          </w:r>
        </w:p>
        <w:p w14:paraId="796CA533" w14:textId="77777777" w:rsidR="001927BC" w:rsidRDefault="009B17A8" w:rsidP="006C77AD">
          <w:pPr>
            <w:tabs>
              <w:tab w:val="right" w:pos="9025"/>
            </w:tabs>
            <w:spacing w:before="200"/>
          </w:pPr>
          <w:hyperlink w:anchor="_7yr9dueheprm">
            <w:r>
              <w:t>Barriers experienced by foreign business in</w:t>
            </w:r>
            <w:r>
              <w:t xml:space="preserve"> India</w:t>
            </w:r>
          </w:hyperlink>
          <w:r>
            <w:tab/>
          </w:r>
          <w:r>
            <w:fldChar w:fldCharType="begin"/>
          </w:r>
          <w:r>
            <w:instrText xml:space="preserve"> PAGEREF _7yr9dueheprm \h </w:instrText>
          </w:r>
          <w:r>
            <w:fldChar w:fldCharType="separate"/>
          </w:r>
          <w:r>
            <w:t>8</w:t>
          </w:r>
          <w:r>
            <w:fldChar w:fldCharType="end"/>
          </w:r>
        </w:p>
        <w:p w14:paraId="580A8FE2" w14:textId="77777777" w:rsidR="001927BC" w:rsidRDefault="009B17A8" w:rsidP="006C77AD">
          <w:pPr>
            <w:tabs>
              <w:tab w:val="right" w:pos="9025"/>
            </w:tabs>
            <w:spacing w:before="200"/>
          </w:pPr>
          <w:hyperlink w:anchor="_hl5oat4d4599">
            <w:r>
              <w:t>Strategies &amp; Recommendations</w:t>
            </w:r>
          </w:hyperlink>
          <w:r>
            <w:tab/>
          </w:r>
          <w:r>
            <w:fldChar w:fldCharType="begin"/>
          </w:r>
          <w:r>
            <w:instrText xml:space="preserve"> PAGEREF _hl5oat4d4599 \h </w:instrText>
          </w:r>
          <w:r>
            <w:fldChar w:fldCharType="separate"/>
          </w:r>
          <w:r>
            <w:t>8</w:t>
          </w:r>
          <w:r>
            <w:fldChar w:fldCharType="end"/>
          </w:r>
        </w:p>
        <w:p w14:paraId="283EC2C5" w14:textId="77777777" w:rsidR="001927BC" w:rsidRDefault="009B17A8" w:rsidP="006C77AD">
          <w:pPr>
            <w:tabs>
              <w:tab w:val="right" w:pos="9025"/>
            </w:tabs>
            <w:spacing w:before="200"/>
          </w:pPr>
          <w:hyperlink w:anchor="_tz226r8ygtyi">
            <w:r>
              <w:t>Conclusion</w:t>
            </w:r>
          </w:hyperlink>
          <w:r>
            <w:tab/>
          </w:r>
          <w:r>
            <w:fldChar w:fldCharType="begin"/>
          </w:r>
          <w:r>
            <w:instrText xml:space="preserve"> PAGEREF _tz226r8ygtyi \h </w:instrText>
          </w:r>
          <w:r>
            <w:fldChar w:fldCharType="separate"/>
          </w:r>
          <w:r>
            <w:t>9</w:t>
          </w:r>
          <w:r>
            <w:fldChar w:fldCharType="end"/>
          </w:r>
        </w:p>
        <w:p w14:paraId="0AC2C81A" w14:textId="77777777" w:rsidR="001927BC" w:rsidRDefault="009B17A8" w:rsidP="006C77AD">
          <w:pPr>
            <w:tabs>
              <w:tab w:val="right" w:pos="9025"/>
            </w:tabs>
            <w:spacing w:before="200" w:after="80"/>
          </w:pPr>
          <w:hyperlink w:anchor="_iwfvo43z90u">
            <w:r>
              <w:t>References</w:t>
            </w:r>
          </w:hyperlink>
          <w:r>
            <w:tab/>
          </w:r>
          <w:r>
            <w:fldChar w:fldCharType="begin"/>
          </w:r>
          <w:r>
            <w:instrText xml:space="preserve"> PAGEREF _iwfvo43z90u \h </w:instrText>
          </w:r>
          <w:r>
            <w:fldChar w:fldCharType="separate"/>
          </w:r>
          <w:r>
            <w:t>9</w:t>
          </w:r>
          <w:r>
            <w:fldChar w:fldCharType="end"/>
          </w:r>
          <w:r>
            <w:fldChar w:fldCharType="end"/>
          </w:r>
        </w:p>
      </w:sdtContent>
    </w:sdt>
    <w:p w14:paraId="6D833A53" w14:textId="77777777" w:rsidR="001927BC" w:rsidRDefault="001927BC" w:rsidP="006C77AD"/>
    <w:p w14:paraId="5E617AC9" w14:textId="77777777" w:rsidR="001927BC" w:rsidRDefault="001927BC" w:rsidP="006C77AD"/>
    <w:sdt>
      <w:sdtPr>
        <w:id w:val="1114864278"/>
        <w:docPartObj>
          <w:docPartGallery w:val="Table of Contents"/>
          <w:docPartUnique/>
        </w:docPartObj>
      </w:sdtPr>
      <w:sdtEndPr/>
      <w:sdtContent>
        <w:p w14:paraId="5CB05BF1" w14:textId="77777777" w:rsidR="001927BC" w:rsidRDefault="009B17A8" w:rsidP="006C77AD">
          <w:pPr>
            <w:spacing w:before="200" w:after="80"/>
            <w:rPr>
              <w:color w:val="1155CC"/>
              <w:u w:val="single"/>
            </w:rPr>
          </w:pPr>
          <w:r>
            <w:fldChar w:fldCharType="begin"/>
          </w:r>
          <w:r>
            <w:instrText xml:space="preserve"> TOC \h \u \z \n </w:instrText>
          </w:r>
          <w:r>
            <w:fldChar w:fldCharType="separate"/>
          </w:r>
          <w:r>
            <w:fldChar w:fldCharType="end"/>
          </w:r>
        </w:p>
      </w:sdtContent>
    </w:sdt>
    <w:p w14:paraId="74C40E1B" w14:textId="77777777" w:rsidR="001927BC" w:rsidRDefault="001927BC" w:rsidP="006C77AD"/>
    <w:p w14:paraId="205E0EAF" w14:textId="77777777" w:rsidR="001927BC" w:rsidRDefault="009B17A8" w:rsidP="006C77AD">
      <w:pPr>
        <w:pStyle w:val="Heading1"/>
      </w:pPr>
      <w:bookmarkStart w:id="2" w:name="_a8oqh8ee71ti" w:colFirst="0" w:colLast="0"/>
      <w:bookmarkEnd w:id="2"/>
      <w:r>
        <w:br w:type="page"/>
      </w:r>
    </w:p>
    <w:p w14:paraId="53660034" w14:textId="77777777" w:rsidR="001927BC" w:rsidRDefault="009B17A8" w:rsidP="006C77AD">
      <w:pPr>
        <w:pStyle w:val="Heading1"/>
      </w:pPr>
      <w:bookmarkStart w:id="3" w:name="_oksavbhbffns" w:colFirst="0" w:colLast="0"/>
      <w:bookmarkEnd w:id="3"/>
      <w:r>
        <w:lastRenderedPageBreak/>
        <w:t xml:space="preserve">Introduction </w:t>
      </w:r>
    </w:p>
    <w:p w14:paraId="0B22A050" w14:textId="38345711" w:rsidR="001927BC" w:rsidRDefault="009B17A8" w:rsidP="006C77AD">
      <w:r>
        <w:t xml:space="preserve">Burberry is an old cloth-making company established in 1856. The company had been ruling the fashion industry since then. Presently they have been classified as a standard in society. The demand for their products is massive (Burberry, 2020). </w:t>
      </w:r>
      <w:r w:rsidR="004B4D01">
        <w:t>Hence,</w:t>
      </w:r>
      <w:r>
        <w:t xml:space="preserve"> they n</w:t>
      </w:r>
      <w:r>
        <w:t xml:space="preserve">eed to have high manufacturing units to keep the supply of their products consistent. </w:t>
      </w:r>
      <w:r w:rsidR="006C77AD">
        <w:t>Hence,</w:t>
      </w:r>
      <w:r>
        <w:t xml:space="preserve"> they need to expand their production units to other countries from where they can be benefitted by reducing their operational cost. The company has been planning t</w:t>
      </w:r>
      <w:r>
        <w:t>o move its manufacturing unit to India. India is considered a developing country but its development has been quite fast progressing. Moreover, the large population in India can be an advantage for Burberry to expand its business to India. They need skille</w:t>
      </w:r>
      <w:r>
        <w:t xml:space="preserve">d </w:t>
      </w:r>
      <w:proofErr w:type="spellStart"/>
      <w:r>
        <w:t>labor</w:t>
      </w:r>
      <w:proofErr w:type="spellEnd"/>
      <w:r>
        <w:t xml:space="preserve"> and India is known for various kinds of fabrics and clothing. So they can easily acquire skilled </w:t>
      </w:r>
      <w:proofErr w:type="spellStart"/>
      <w:r>
        <w:t>labor</w:t>
      </w:r>
      <w:proofErr w:type="spellEnd"/>
      <w:r>
        <w:t xml:space="preserve"> at a low cost. This report will be developed to undermine the challenges and opportunities that Burberry might encounter while expanding to India</w:t>
      </w:r>
      <w:r>
        <w:t>. A thorough situational analysis will be conducted by implementing PESTLE ANALYSIS, HOFSTEDE, and PORTER'S FIVE FORCES ANALYSIS. These will help in understanding the present situation in India and in that aspect the opportunities and challenges will be pr</w:t>
      </w:r>
      <w:r>
        <w:t xml:space="preserve">ojected. Further, proper strategies and recommendations will be provided in that aspect. </w:t>
      </w:r>
    </w:p>
    <w:p w14:paraId="4A6CD33C" w14:textId="77777777" w:rsidR="001927BC" w:rsidRDefault="009B17A8" w:rsidP="006C77AD">
      <w:pPr>
        <w:jc w:val="center"/>
      </w:pPr>
      <w:r>
        <w:rPr>
          <w:noProof/>
          <w:lang w:val="en-IN"/>
        </w:rPr>
        <w:drawing>
          <wp:inline distT="114300" distB="114300" distL="114300" distR="114300" wp14:anchorId="49F0F735" wp14:editId="3C488C63">
            <wp:extent cx="2847975" cy="1600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847975" cy="1600200"/>
                    </a:xfrm>
                    <a:prstGeom prst="rect">
                      <a:avLst/>
                    </a:prstGeom>
                    <a:ln/>
                  </pic:spPr>
                </pic:pic>
              </a:graphicData>
            </a:graphic>
          </wp:inline>
        </w:drawing>
      </w:r>
    </w:p>
    <w:p w14:paraId="4BF08B26" w14:textId="77777777" w:rsidR="001927BC" w:rsidRDefault="009B17A8" w:rsidP="006C77AD">
      <w:pPr>
        <w:jc w:val="center"/>
        <w:rPr>
          <w:b/>
        </w:rPr>
      </w:pPr>
      <w:r>
        <w:rPr>
          <w:b/>
        </w:rPr>
        <w:t>Figure 1: Burberry logo</w:t>
      </w:r>
    </w:p>
    <w:p w14:paraId="66170F4A" w14:textId="77777777" w:rsidR="001927BC" w:rsidRDefault="009B17A8" w:rsidP="006C77AD">
      <w:pPr>
        <w:jc w:val="center"/>
      </w:pPr>
      <w:r>
        <w:t>Source: (Burberry, 2020)</w:t>
      </w:r>
    </w:p>
    <w:p w14:paraId="1DB26599" w14:textId="77777777" w:rsidR="001927BC" w:rsidRDefault="001927BC" w:rsidP="006C77AD"/>
    <w:p w14:paraId="5FF05EA5" w14:textId="77777777" w:rsidR="001927BC" w:rsidRDefault="009B17A8" w:rsidP="006C77AD">
      <w:pPr>
        <w:pStyle w:val="Heading1"/>
      </w:pPr>
      <w:bookmarkStart w:id="4" w:name="_jonxo04ky5ze" w:colFirst="0" w:colLast="0"/>
      <w:bookmarkEnd w:id="4"/>
      <w:r>
        <w:t xml:space="preserve">PESTLE analysis </w:t>
      </w:r>
    </w:p>
    <w:p w14:paraId="236BC565" w14:textId="77777777" w:rsidR="001927BC" w:rsidRDefault="009B17A8" w:rsidP="006C77AD">
      <w:r>
        <w:rPr>
          <w:b/>
        </w:rPr>
        <w:t>Political</w:t>
      </w:r>
      <w:r>
        <w:t>- India is considered the largest democracy in the world. It is surrounded by major coun</w:t>
      </w:r>
      <w:r>
        <w:t xml:space="preserve">tries like Pakistan, Myanmar, Bangladesh, Bhutan, and Sri Lanka. The reflection of democracy is seen in the election process in the states. When the election takes place people elect their favourable parties and it is quite acceptable (Kumaraswamy et al., </w:t>
      </w:r>
      <w:r>
        <w:t xml:space="preserve">2019). This </w:t>
      </w:r>
      <w:r>
        <w:lastRenderedPageBreak/>
        <w:t xml:space="preserve">gives rise to a stable political climate. However, India faces a major dispute at the Kashmir-Pakistan border. Moreover, the major issue that affects the business environment in India is corruption. This is a major hindrance to the </w:t>
      </w:r>
      <w:proofErr w:type="spellStart"/>
      <w:r>
        <w:t>economical</w:t>
      </w:r>
      <w:proofErr w:type="spellEnd"/>
      <w:r>
        <w:t xml:space="preserve"> g</w:t>
      </w:r>
      <w:r>
        <w:t xml:space="preserve">rowth of the country. Investments in business operations take place but the Foreign Direct Investments are adversely affected </w:t>
      </w:r>
      <w:r>
        <w:rPr>
          <w:color w:val="222222"/>
          <w:highlight w:val="white"/>
        </w:rPr>
        <w:t>(Agrawal et al., 2021)</w:t>
      </w:r>
      <w:r>
        <w:t xml:space="preserve">. </w:t>
      </w:r>
    </w:p>
    <w:p w14:paraId="78808B48" w14:textId="77777777" w:rsidR="001927BC" w:rsidRDefault="009B17A8" w:rsidP="006C77AD">
      <w:r>
        <w:rPr>
          <w:b/>
        </w:rPr>
        <w:t>Environmental</w:t>
      </w:r>
      <w:r>
        <w:t xml:space="preserve"> - India has seen major improvements in every aspect but they face major issues regarding po</w:t>
      </w:r>
      <w:r>
        <w:t>llution, mostly air, and water pollution, India also faces several environmental challenges including floods, loss of biodiversity, and depletion of natural resources and water, and forests (</w:t>
      </w:r>
      <w:proofErr w:type="spellStart"/>
      <w:r>
        <w:t>Kamble</w:t>
      </w:r>
      <w:proofErr w:type="spellEnd"/>
      <w:r>
        <w:t xml:space="preserve"> et al., 2018). The major drawback regarding pollution is t</w:t>
      </w:r>
      <w:r>
        <w:t xml:space="preserve">he contamination of the river water due to the disposal of consumer waste into the river. But India is surrounded on three sides by a water body which gives India a present climate and makes the transportation of goods comparatively easier </w:t>
      </w:r>
      <w:r>
        <w:rPr>
          <w:color w:val="222222"/>
          <w:highlight w:val="white"/>
        </w:rPr>
        <w:t xml:space="preserve">(Dixit and Lal, </w:t>
      </w:r>
      <w:r>
        <w:rPr>
          <w:color w:val="222222"/>
          <w:highlight w:val="white"/>
        </w:rPr>
        <w:t>2019)</w:t>
      </w:r>
      <w:r>
        <w:t xml:space="preserve">. But the floods and rain can be a major hindrance for Burberry while setting up </w:t>
      </w:r>
      <w:proofErr w:type="spellStart"/>
      <w:r>
        <w:t>thor</w:t>
      </w:r>
      <w:proofErr w:type="spellEnd"/>
      <w:r>
        <w:t xml:space="preserve"> production unit. </w:t>
      </w:r>
    </w:p>
    <w:p w14:paraId="766C2FF4" w14:textId="77777777" w:rsidR="001927BC" w:rsidRDefault="009B17A8" w:rsidP="006C77AD">
      <w:r>
        <w:rPr>
          <w:b/>
        </w:rPr>
        <w:t>Social</w:t>
      </w:r>
      <w:r>
        <w:t xml:space="preserve"> - India has a huge consumer market which accounts for up to 1.4 billion population. Hence multinational companies find it to be an opportuni</w:t>
      </w:r>
      <w:r>
        <w:t xml:space="preserve">ty to expand to India. Moreover, the </w:t>
      </w:r>
      <w:proofErr w:type="spellStart"/>
      <w:r>
        <w:t>labor</w:t>
      </w:r>
      <w:proofErr w:type="spellEnd"/>
      <w:r>
        <w:t xml:space="preserve"> cost is quite cheaper than in any other country </w:t>
      </w:r>
      <w:r>
        <w:rPr>
          <w:color w:val="222222"/>
          <w:highlight w:val="white"/>
        </w:rPr>
        <w:t>(Tudor, 2018)</w:t>
      </w:r>
      <w:r>
        <w:t xml:space="preserve">. The laborers are quite accessible and skilled which acts as an encouragement for multinational companies to outsource their work to India. India is a </w:t>
      </w:r>
      <w:r>
        <w:t xml:space="preserve">multilingual, multi-ethnic, and multi-religious country. This helps international companies to be accepted in India quite easily.  Although the standard of living is increasing, the distribution of wealth is quite unequal </w:t>
      </w:r>
      <w:r>
        <w:rPr>
          <w:color w:val="222222"/>
          <w:highlight w:val="white"/>
        </w:rPr>
        <w:t>(Kim, 2019)</w:t>
      </w:r>
      <w:r>
        <w:t>. This is a major issue</w:t>
      </w:r>
      <w:r>
        <w:t xml:space="preserve"> as it is seen that poor people live on $2 a day. </w:t>
      </w:r>
    </w:p>
    <w:p w14:paraId="2F78ABF0" w14:textId="77777777" w:rsidR="001927BC" w:rsidRDefault="009B17A8" w:rsidP="006C77AD">
      <w:r>
        <w:rPr>
          <w:b/>
        </w:rPr>
        <w:t>Technological</w:t>
      </w:r>
      <w:r>
        <w:t xml:space="preserve"> - India has been advancing technologically massively. This can be seen through the investments made by famous technological giants like Amazon, Facebook, Microsoft, and Apple. The infrastruct</w:t>
      </w:r>
      <w:r>
        <w:t xml:space="preserve">ure has been enhanced massively </w:t>
      </w:r>
      <w:r>
        <w:rPr>
          <w:color w:val="222222"/>
          <w:highlight w:val="white"/>
        </w:rPr>
        <w:t>(Dahiya and Raghuvanshi, 2022)</w:t>
      </w:r>
      <w:r>
        <w:t>. The IT sector of India has been advancing rapidly which has assured the presence of skilled workers who are technologically sound and proficient.  However, the Indian institutes of Technologie</w:t>
      </w:r>
      <w:r>
        <w:t xml:space="preserve">s need to do more research on AI as well as 5G technology. This will help big companies slide Burberry to improvise their business once they set up in India </w:t>
      </w:r>
      <w:r>
        <w:rPr>
          <w:color w:val="222222"/>
          <w:highlight w:val="white"/>
        </w:rPr>
        <w:t>(Dixit and Lal, 2019)</w:t>
      </w:r>
      <w:r>
        <w:t xml:space="preserve">. </w:t>
      </w:r>
    </w:p>
    <w:p w14:paraId="4368D940" w14:textId="77777777" w:rsidR="001927BC" w:rsidRDefault="009B17A8" w:rsidP="006C77AD">
      <w:r>
        <w:rPr>
          <w:b/>
        </w:rPr>
        <w:t xml:space="preserve">Legal - </w:t>
      </w:r>
      <w:r>
        <w:t>India is a legally stable country and is quite famous for FDI. Base</w:t>
      </w:r>
      <w:r>
        <w:t xml:space="preserve">d on the type of business the company can be set up as a branch or a limited liability partnership. The </w:t>
      </w:r>
      <w:r>
        <w:lastRenderedPageBreak/>
        <w:t>Constitution of India protects businessmen as well as consumers. The consumer court of law in India is quite active and they are known to take immediate</w:t>
      </w:r>
      <w:r>
        <w:t xml:space="preserve"> straps (Rathi et al., 2022). However, sometimes the corruption at the lower courts might act as a challenge for an MNC. </w:t>
      </w:r>
    </w:p>
    <w:p w14:paraId="28633588" w14:textId="77777777" w:rsidR="001927BC" w:rsidRDefault="009B17A8" w:rsidP="006C77AD">
      <w:r>
        <w:rPr>
          <w:b/>
        </w:rPr>
        <w:t>Economic</w:t>
      </w:r>
      <w:r>
        <w:t xml:space="preserve"> - India is considered one of the largest economies in the world. In 2021 India's GDP was around $3.17 trillion. The pandemic </w:t>
      </w:r>
      <w:r>
        <w:t xml:space="preserve">attack has adversely affected the Indian economy </w:t>
      </w:r>
      <w:r>
        <w:rPr>
          <w:color w:val="222222"/>
          <w:highlight w:val="white"/>
        </w:rPr>
        <w:t>(Agrawal et al., 2021)</w:t>
      </w:r>
      <w:r>
        <w:t xml:space="preserve">. Around 122 million people lost their jobs. The corporate tax rate is approximately 25.17%, however, it might be subject to increase in the future. India is known for their exports of </w:t>
      </w:r>
      <w:r>
        <w:t>petroleum products, ready-made garments, machinery, transportation equipment, and jewellery (Rathi et al., 2022). Its major trading partners of India are Saudi Arabia, USA</w:t>
      </w:r>
      <w:proofErr w:type="gramStart"/>
      <w:r>
        <w:t>,  Qatar</w:t>
      </w:r>
      <w:proofErr w:type="gramEnd"/>
      <w:r>
        <w:t>,  UAE, and Switzerland. The Indian domestic market has been deemed quite ben</w:t>
      </w:r>
      <w:r>
        <w:t xml:space="preserve">eficial for local as well as international businesses. </w:t>
      </w:r>
    </w:p>
    <w:p w14:paraId="01096E9D" w14:textId="77777777" w:rsidR="001927BC" w:rsidRDefault="009B17A8" w:rsidP="006C77AD">
      <w:pPr>
        <w:pStyle w:val="Heading1"/>
      </w:pPr>
      <w:bookmarkStart w:id="5" w:name="_ve37ohq0wm0x" w:colFirst="0" w:colLast="0"/>
      <w:bookmarkEnd w:id="5"/>
      <w:r>
        <w:t>Hofstede Analysis</w:t>
      </w:r>
    </w:p>
    <w:p w14:paraId="61E52618" w14:textId="77777777" w:rsidR="001927BC" w:rsidRDefault="009B17A8" w:rsidP="006C77AD">
      <w:r>
        <w:t xml:space="preserve">The </w:t>
      </w:r>
      <w:proofErr w:type="spellStart"/>
      <w:r>
        <w:t>Hosfteded</w:t>
      </w:r>
      <w:proofErr w:type="spellEnd"/>
      <w:r>
        <w:t xml:space="preserve"> is a 6-dimensional model which helps in understanding the culture of a country and how it is going to benefit the company. In this scenario, the cultural background of India will be </w:t>
      </w:r>
      <w:proofErr w:type="spellStart"/>
      <w:r>
        <w:t>analyzed</w:t>
      </w:r>
      <w:proofErr w:type="spellEnd"/>
      <w:r>
        <w:t xml:space="preserve"> through the </w:t>
      </w:r>
      <w:proofErr w:type="spellStart"/>
      <w:r>
        <w:t>Hofstede</w:t>
      </w:r>
      <w:proofErr w:type="spellEnd"/>
      <w:r>
        <w:t xml:space="preserve"> 6-D model to comprehend how Burberry might </w:t>
      </w:r>
      <w:r>
        <w:t xml:space="preserve">be benefitted or be at a disadvantage by setting up a production unit in India. </w:t>
      </w:r>
    </w:p>
    <w:p w14:paraId="4819E764" w14:textId="77777777" w:rsidR="001927BC" w:rsidRDefault="009B17A8" w:rsidP="006C77AD">
      <w:pPr>
        <w:rPr>
          <w:b/>
          <w:i/>
        </w:rPr>
      </w:pPr>
      <w:r>
        <w:rPr>
          <w:b/>
          <w:i/>
        </w:rPr>
        <w:t xml:space="preserve">Power distance </w:t>
      </w:r>
    </w:p>
    <w:p w14:paraId="24CEC630" w14:textId="77777777" w:rsidR="001927BC" w:rsidRDefault="009B17A8" w:rsidP="006C77AD">
      <w:pPr>
        <w:rPr>
          <w:highlight w:val="white"/>
        </w:rPr>
      </w:pPr>
      <w:r>
        <w:t>Power distance is described as “</w:t>
      </w:r>
      <w:r>
        <w:rPr>
          <w:i/>
          <w:highlight w:val="white"/>
        </w:rPr>
        <w:t>the extent to which the less powerful members of institutions and organisations within a country expect and accept that power i</w:t>
      </w:r>
      <w:r>
        <w:rPr>
          <w:i/>
          <w:highlight w:val="white"/>
        </w:rPr>
        <w:t>s distributed unequally</w:t>
      </w:r>
      <w:r>
        <w:rPr>
          <w:highlight w:val="white"/>
        </w:rPr>
        <w:t xml:space="preserve">.” India has secured a high position in this dimension with a score of 77. This indicates that India appreciates the hierarchical structure in society as well as the within an organisation </w:t>
      </w:r>
      <w:r>
        <w:t>(Kumaraswamy et al., 2019)</w:t>
      </w:r>
      <w:r>
        <w:rPr>
          <w:highlight w:val="white"/>
        </w:rPr>
        <w:t>. The Indian organ</w:t>
      </w:r>
      <w:r>
        <w:rPr>
          <w:highlight w:val="white"/>
        </w:rPr>
        <w:t>isational structure is based on control and the employees expect to be controlled by the employers and tell them clearly what is expected of them. Even though the entire process is not projected in a direct manner, the managers expect their team to be obed</w:t>
      </w:r>
      <w:r>
        <w:rPr>
          <w:highlight w:val="white"/>
        </w:rPr>
        <w:t xml:space="preserve">ient (Dahiya and Raghuvanshi, 2022). This structure might be beneficial for Burberry even though in the UK they do not follow a hierarchical structure and do not support inequality hence their score is 33 in this dimension </w:t>
      </w:r>
      <w:r>
        <w:t>(Hofstede Insights, 2022)</w:t>
      </w:r>
      <w:r>
        <w:rPr>
          <w:highlight w:val="white"/>
        </w:rPr>
        <w:t>. Direct</w:t>
      </w:r>
      <w:r>
        <w:rPr>
          <w:highlight w:val="white"/>
        </w:rPr>
        <w:t xml:space="preserve">ing the mass to produce the products as per demand accurately will benefit Burberry. </w:t>
      </w:r>
    </w:p>
    <w:p w14:paraId="3349AD50" w14:textId="4AFD05CF" w:rsidR="001927BC" w:rsidRDefault="009B17A8" w:rsidP="006C77AD">
      <w:pPr>
        <w:rPr>
          <w:b/>
          <w:i/>
          <w:color w:val="444444"/>
          <w:sz w:val="26"/>
          <w:szCs w:val="26"/>
          <w:highlight w:val="white"/>
        </w:rPr>
      </w:pPr>
      <w:r>
        <w:rPr>
          <w:color w:val="444444"/>
          <w:highlight w:val="white"/>
        </w:rPr>
        <w:t xml:space="preserve"> </w:t>
      </w:r>
      <w:r w:rsidRPr="006C77AD">
        <w:rPr>
          <w:b/>
          <w:i/>
          <w:color w:val="444444"/>
          <w:highlight w:val="white"/>
        </w:rPr>
        <w:t>Individualism</w:t>
      </w:r>
      <w:r>
        <w:rPr>
          <w:b/>
          <w:i/>
          <w:color w:val="444444"/>
          <w:sz w:val="26"/>
          <w:szCs w:val="26"/>
          <w:highlight w:val="white"/>
        </w:rPr>
        <w:t xml:space="preserve"> </w:t>
      </w:r>
    </w:p>
    <w:p w14:paraId="2C8A9707" w14:textId="77777777" w:rsidR="001927BC" w:rsidRDefault="009B17A8" w:rsidP="006C77AD">
      <w:r>
        <w:t xml:space="preserve">This dimension addresses the issue of </w:t>
      </w:r>
      <w:r>
        <w:rPr>
          <w:i/>
        </w:rPr>
        <w:t xml:space="preserve">“the degree of interdependence a society maintains among its members.” </w:t>
      </w:r>
      <w:r>
        <w:t>in the individualistic society, it is implied</w:t>
      </w:r>
      <w:r>
        <w:t xml:space="preserve"> that a person is concerned </w:t>
      </w:r>
      <w:r>
        <w:lastRenderedPageBreak/>
        <w:t xml:space="preserve">about themselves or is just their immediate family </w:t>
      </w:r>
      <w:r>
        <w:rPr>
          <w:color w:val="222222"/>
          <w:highlight w:val="white"/>
        </w:rPr>
        <w:t>(Tudor, 2018)</w:t>
      </w:r>
      <w:r>
        <w:t>. However, in collectivist societies, the people are concerned about each other within the community. India bears the traits of both an individualist and collectivi</w:t>
      </w:r>
      <w:r>
        <w:t xml:space="preserve">stic society by holding an intermediate score of 48 (Hofstede Insights, 2022). Individualistic traits are found in the context of religion </w:t>
      </w:r>
      <w:r>
        <w:rPr>
          <w:color w:val="222222"/>
          <w:highlight w:val="white"/>
        </w:rPr>
        <w:t>(</w:t>
      </w:r>
      <w:proofErr w:type="spellStart"/>
      <w:r>
        <w:rPr>
          <w:color w:val="222222"/>
          <w:highlight w:val="white"/>
        </w:rPr>
        <w:t>Nerurkar</w:t>
      </w:r>
      <w:proofErr w:type="spellEnd"/>
      <w:r>
        <w:rPr>
          <w:color w:val="222222"/>
          <w:highlight w:val="white"/>
        </w:rPr>
        <w:t>, 2019)</w:t>
      </w:r>
      <w:r>
        <w:t>. A large population of India constitutes Hindu and they are concerned about their own beliefs of dea</w:t>
      </w:r>
      <w:r>
        <w:t>th and rebirth. However, in the context of organization it is expected that the employer will have familial protection towards their employees. The UK has a high score of 89 which indicates that they have an individualistic society. Therefore, Burberry wil</w:t>
      </w:r>
      <w:r>
        <w:t xml:space="preserve">l have better working conditions once they employ the locals. </w:t>
      </w:r>
    </w:p>
    <w:p w14:paraId="6F9DE08B" w14:textId="67D4BFD9" w:rsidR="001927BC" w:rsidRDefault="009B17A8" w:rsidP="006C77AD">
      <w:pPr>
        <w:rPr>
          <w:b/>
          <w:i/>
        </w:rPr>
      </w:pPr>
      <w:r>
        <w:rPr>
          <w:b/>
          <w:i/>
        </w:rPr>
        <w:t>Masculinity</w:t>
      </w:r>
    </w:p>
    <w:p w14:paraId="16BC1FCC" w14:textId="67D0C604" w:rsidR="001927BC" w:rsidRDefault="009B17A8" w:rsidP="006C77AD">
      <w:r>
        <w:t>Masculinity indicates that a particular society is better at showing off its success and being the best. In a feminine society, the quality of life is the best standard. India has a</w:t>
      </w:r>
      <w:r>
        <w:t xml:space="preserve"> score of 56 in this dimension which denotes that India has a masculine society </w:t>
      </w:r>
      <w:r>
        <w:rPr>
          <w:color w:val="222222"/>
          <w:highlight w:val="white"/>
        </w:rPr>
        <w:t>(Dahiya and Raghuvanshi, 2022)</w:t>
      </w:r>
      <w:r>
        <w:t>. They love to show off their success and their social status is identified through their achievements and success. But the spirituality of the In</w:t>
      </w:r>
      <w:r>
        <w:t>dians makes everyone care about their standard of living and care about each other (</w:t>
      </w:r>
      <w:proofErr w:type="spellStart"/>
      <w:r>
        <w:t>Mehraj</w:t>
      </w:r>
      <w:proofErr w:type="spellEnd"/>
      <w:r>
        <w:t xml:space="preserve"> and </w:t>
      </w:r>
      <w:proofErr w:type="spellStart"/>
      <w:r>
        <w:t>Qureshi</w:t>
      </w:r>
      <w:proofErr w:type="spellEnd"/>
      <w:r>
        <w:t xml:space="preserve">, 2022). The UK is also a masculine society with a score of 66 which indicates that they are highly concerned about their success. Hence Burberry will be </w:t>
      </w:r>
      <w:r>
        <w:t xml:space="preserve">able to attain its goals successfully in India (Hofstede Insights, 2022). </w:t>
      </w:r>
    </w:p>
    <w:p w14:paraId="4A1C8CC8" w14:textId="294B06B3" w:rsidR="001927BC" w:rsidRDefault="006C77AD" w:rsidP="006C77AD">
      <w:pPr>
        <w:spacing w:before="0" w:after="0"/>
      </w:pPr>
      <w:r>
        <w:rPr>
          <w:b/>
          <w:bCs/>
          <w:i/>
          <w:iCs/>
        </w:rPr>
        <w:t xml:space="preserve">Uncertainty avoidance </w:t>
      </w:r>
    </w:p>
    <w:p w14:paraId="4451ACEC" w14:textId="77777777" w:rsidR="001927BC" w:rsidRDefault="009B17A8" w:rsidP="006C77AD">
      <w:r>
        <w:t xml:space="preserve">Uncertainty avoidance deals with the fact of how a society deals with the idea of an unknown future. </w:t>
      </w:r>
      <w:r>
        <w:rPr>
          <w:i/>
        </w:rPr>
        <w:t xml:space="preserve">“The extent to which the members of a culture feel threatened by ambiguous or unknown situations and have created beliefs and institutions that try to avoid these is reflected in the score on Uncertainty Avoidance.” </w:t>
      </w:r>
      <w:r>
        <w:t>India has a medium-low score of 40 in th</w:t>
      </w:r>
      <w:r>
        <w:t>is dimension indicating that they prefer avoiding any kind of uncertainty. India is a patient country traditionally but they generally do not feel compelled to change anything without questioning their establishment (Kumaraswamy et al., 2019). The UK has a</w:t>
      </w:r>
      <w:r>
        <w:t xml:space="preserve"> score of 35 in this dimension which indicates they are comfortable with uncertainty. Hence Burberry will need to reassure and commit future to hiring employees. </w:t>
      </w:r>
    </w:p>
    <w:p w14:paraId="67C4A1E2" w14:textId="77777777" w:rsidR="001927BC" w:rsidRDefault="009B17A8" w:rsidP="006C77AD">
      <w:pPr>
        <w:rPr>
          <w:b/>
          <w:i/>
        </w:rPr>
      </w:pPr>
      <w:r>
        <w:rPr>
          <w:b/>
          <w:i/>
        </w:rPr>
        <w:t xml:space="preserve">Long-term orientation </w:t>
      </w:r>
    </w:p>
    <w:p w14:paraId="7D8347D2" w14:textId="77777777" w:rsidR="001927BC" w:rsidRDefault="009B17A8" w:rsidP="006C77AD">
      <w:r>
        <w:t xml:space="preserve">The Long-term orientation dimension clarifies </w:t>
      </w:r>
      <w:r>
        <w:rPr>
          <w:i/>
        </w:rPr>
        <w:t>“how every society has t</w:t>
      </w:r>
      <w:r>
        <w:rPr>
          <w:i/>
        </w:rPr>
        <w:t xml:space="preserve">o maintain some links with its own past while dealing with the challenges of the present and future, and societies </w:t>
      </w:r>
      <w:r>
        <w:rPr>
          <w:i/>
        </w:rPr>
        <w:lastRenderedPageBreak/>
        <w:t xml:space="preserve">prioritize these two existential goals differently.”  </w:t>
      </w:r>
      <w:r>
        <w:t>if the score is low then it is considered a normative society where the tradition and n</w:t>
      </w:r>
      <w:r>
        <w:t xml:space="preserve">orms are </w:t>
      </w:r>
      <w:proofErr w:type="spellStart"/>
      <w:r>
        <w:t>honored</w:t>
      </w:r>
      <w:proofErr w:type="spellEnd"/>
      <w:r>
        <w:t xml:space="preserve"> and change is suspicioned (Hofstede Insights, 2022). In the culture, the score is high where the society is encouraged to improve for a better future. India has an intermediate score of 51 where India believes in karma (Hofstede Insights, </w:t>
      </w:r>
      <w:r>
        <w:t xml:space="preserve">2022). They have a high tolerance for religious views as well as they accept fate as they proceed. The UK also has a similar score as India which indicates Burberry will be able to repeat the needs of the people in India. </w:t>
      </w:r>
    </w:p>
    <w:p w14:paraId="306732A2" w14:textId="77777777" w:rsidR="001927BC" w:rsidRDefault="009B17A8" w:rsidP="006C77AD">
      <w:pPr>
        <w:rPr>
          <w:b/>
          <w:i/>
        </w:rPr>
      </w:pPr>
      <w:r>
        <w:rPr>
          <w:b/>
          <w:i/>
        </w:rPr>
        <w:t xml:space="preserve">Indulgence </w:t>
      </w:r>
    </w:p>
    <w:p w14:paraId="020E47B3" w14:textId="77777777" w:rsidR="001927BC" w:rsidRDefault="009B17A8" w:rsidP="006C77AD">
      <w:r>
        <w:t>This dimension focuse</w:t>
      </w:r>
      <w:r>
        <w:t xml:space="preserve">s on how humans change and socialize. It is defined as </w:t>
      </w:r>
      <w:r>
        <w:rPr>
          <w:i/>
        </w:rPr>
        <w:t>“This dimension describes how every society has to maintain some links with its own past while dealing with the challenges of the present and future, and societies prioritize these two existential goal</w:t>
      </w:r>
      <w:r>
        <w:rPr>
          <w:i/>
        </w:rPr>
        <w:t xml:space="preserve">s differently.” </w:t>
      </w:r>
      <w:r>
        <w:t xml:space="preserve">India has a low score of 26 which indicates they have a culture of restraint (Hofstede Insights, 2022). They do not believe in leisure time and are restrained by social norms, unlike the UK which has a high score of 69 </w:t>
      </w:r>
      <w:r>
        <w:rPr>
          <w:color w:val="222222"/>
          <w:highlight w:val="white"/>
        </w:rPr>
        <w:t xml:space="preserve">(Peters and </w:t>
      </w:r>
      <w:proofErr w:type="spellStart"/>
      <w:r>
        <w:rPr>
          <w:color w:val="222222"/>
          <w:highlight w:val="white"/>
        </w:rPr>
        <w:t>Simaens</w:t>
      </w:r>
      <w:proofErr w:type="spellEnd"/>
      <w:r>
        <w:rPr>
          <w:color w:val="222222"/>
          <w:highlight w:val="white"/>
        </w:rPr>
        <w:t xml:space="preserve">, </w:t>
      </w:r>
      <w:r>
        <w:rPr>
          <w:color w:val="222222"/>
          <w:highlight w:val="white"/>
        </w:rPr>
        <w:t>2020)</w:t>
      </w:r>
      <w:r>
        <w:t xml:space="preserve">. They believe in leisure time. Hence Burberry needs to understand the Indian culture and induce it accordingly. </w:t>
      </w:r>
    </w:p>
    <w:p w14:paraId="78E13F24" w14:textId="77777777" w:rsidR="001927BC" w:rsidRDefault="009B17A8" w:rsidP="006C77AD">
      <w:pPr>
        <w:jc w:val="center"/>
      </w:pPr>
      <w:r>
        <w:rPr>
          <w:noProof/>
          <w:lang w:val="en-IN"/>
        </w:rPr>
        <w:drawing>
          <wp:inline distT="114300" distB="114300" distL="114300" distR="114300" wp14:anchorId="463E8D87" wp14:editId="68C84C88">
            <wp:extent cx="2185988" cy="602781"/>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185988" cy="602781"/>
                    </a:xfrm>
                    <a:prstGeom prst="rect">
                      <a:avLst/>
                    </a:prstGeom>
                    <a:ln/>
                  </pic:spPr>
                </pic:pic>
              </a:graphicData>
            </a:graphic>
          </wp:inline>
        </w:drawing>
      </w:r>
    </w:p>
    <w:p w14:paraId="74405338" w14:textId="77777777" w:rsidR="001927BC" w:rsidRDefault="001927BC" w:rsidP="006C77AD"/>
    <w:p w14:paraId="62C587F3" w14:textId="77777777" w:rsidR="001927BC" w:rsidRDefault="009B17A8" w:rsidP="006C77AD">
      <w:r>
        <w:rPr>
          <w:noProof/>
          <w:lang w:val="en-IN"/>
        </w:rPr>
        <w:drawing>
          <wp:inline distT="114300" distB="114300" distL="114300" distR="114300" wp14:anchorId="672CEB19" wp14:editId="41441B4A">
            <wp:extent cx="5731200" cy="2311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311400"/>
                    </a:xfrm>
                    <a:prstGeom prst="rect">
                      <a:avLst/>
                    </a:prstGeom>
                    <a:ln/>
                  </pic:spPr>
                </pic:pic>
              </a:graphicData>
            </a:graphic>
          </wp:inline>
        </w:drawing>
      </w:r>
    </w:p>
    <w:p w14:paraId="4EFD51D0" w14:textId="77777777" w:rsidR="001927BC" w:rsidRDefault="009B17A8" w:rsidP="006C77AD">
      <w:pPr>
        <w:jc w:val="center"/>
        <w:rPr>
          <w:b/>
        </w:rPr>
      </w:pPr>
      <w:r>
        <w:rPr>
          <w:b/>
        </w:rPr>
        <w:t>Figure 2: Hofstede model of India and the UK</w:t>
      </w:r>
    </w:p>
    <w:p w14:paraId="67387EEA" w14:textId="77777777" w:rsidR="001927BC" w:rsidRDefault="009B17A8" w:rsidP="006C77AD">
      <w:pPr>
        <w:jc w:val="center"/>
      </w:pPr>
      <w:r>
        <w:t>Source: (Hofstede Insights, 2022)</w:t>
      </w:r>
    </w:p>
    <w:p w14:paraId="7D69B57D" w14:textId="77777777" w:rsidR="001927BC" w:rsidRDefault="009B17A8" w:rsidP="006C77AD">
      <w:pPr>
        <w:pStyle w:val="Heading1"/>
      </w:pPr>
      <w:bookmarkStart w:id="6" w:name="_24n4jurzt3w5" w:colFirst="0" w:colLast="0"/>
      <w:bookmarkEnd w:id="6"/>
      <w:r>
        <w:lastRenderedPageBreak/>
        <w:t xml:space="preserve">Porter's five forces </w:t>
      </w:r>
    </w:p>
    <w:p w14:paraId="5B647E7C" w14:textId="77777777" w:rsidR="001927BC" w:rsidRDefault="009B17A8" w:rsidP="006C77AD">
      <w:r>
        <w:t xml:space="preserve">Due to the dramatic social and </w:t>
      </w:r>
      <w:proofErr w:type="spellStart"/>
      <w:r>
        <w:t>economical</w:t>
      </w:r>
      <w:proofErr w:type="spellEnd"/>
      <w:r>
        <w:t xml:space="preserve"> changes, India has become one of the areas for foreign companies to expand. However, there are several forces that might affect the competitive advantage of the firm. These include-</w:t>
      </w:r>
    </w:p>
    <w:p w14:paraId="39554179" w14:textId="77777777" w:rsidR="001927BC" w:rsidRDefault="009B17A8" w:rsidP="006C77AD">
      <w:pPr>
        <w:numPr>
          <w:ilvl w:val="0"/>
          <w:numId w:val="1"/>
        </w:numPr>
        <w:rPr>
          <w:b/>
          <w:i/>
        </w:rPr>
      </w:pPr>
      <w:r>
        <w:rPr>
          <w:b/>
          <w:i/>
        </w:rPr>
        <w:t xml:space="preserve">Bargaining power of suppliers: </w:t>
      </w:r>
      <w:r>
        <w:t>The apparel retail and manufactu</w:t>
      </w:r>
      <w:r>
        <w:t xml:space="preserve">ring sector in India is attributed to a high buyer-to-supplier ratio with a high density of retailers and manufacturers in the world. However, the fragmented structure of the supplier network affects their bargaining power </w:t>
      </w:r>
      <w:r>
        <w:rPr>
          <w:color w:val="222222"/>
          <w:highlight w:val="white"/>
        </w:rPr>
        <w:t>(Dahiya and Raghuvanshi, 2022)</w:t>
      </w:r>
      <w:r>
        <w:t>. T</w:t>
      </w:r>
      <w:r>
        <w:t xml:space="preserve">herefore, the bargaining power of suppliers is moderate as some of the well-established suppliers like Raymond Group have high power. </w:t>
      </w:r>
    </w:p>
    <w:p w14:paraId="16BDA46A" w14:textId="77777777" w:rsidR="001927BC" w:rsidRDefault="009B17A8" w:rsidP="006C77AD">
      <w:pPr>
        <w:numPr>
          <w:ilvl w:val="0"/>
          <w:numId w:val="1"/>
        </w:numPr>
        <w:rPr>
          <w:b/>
          <w:i/>
        </w:rPr>
      </w:pPr>
      <w:r>
        <w:rPr>
          <w:b/>
          <w:i/>
        </w:rPr>
        <w:t xml:space="preserve">Bargaining power of buyers: </w:t>
      </w:r>
      <w:r>
        <w:t>India is one of the countries with a high population and therefore, the bargaining power of b</w:t>
      </w:r>
      <w:r>
        <w:t xml:space="preserve">uyers is high as the high cost of products might lead to brand switching among them </w:t>
      </w:r>
      <w:r>
        <w:rPr>
          <w:color w:val="222222"/>
          <w:highlight w:val="white"/>
        </w:rPr>
        <w:t xml:space="preserve">(Peters and </w:t>
      </w:r>
      <w:proofErr w:type="spellStart"/>
      <w:r>
        <w:rPr>
          <w:color w:val="222222"/>
          <w:highlight w:val="white"/>
        </w:rPr>
        <w:t>Simaens</w:t>
      </w:r>
      <w:proofErr w:type="spellEnd"/>
      <w:r>
        <w:rPr>
          <w:color w:val="222222"/>
          <w:highlight w:val="white"/>
        </w:rPr>
        <w:t>, 2020)</w:t>
      </w:r>
      <w:r>
        <w:t xml:space="preserve">. </w:t>
      </w:r>
    </w:p>
    <w:p w14:paraId="045927BD" w14:textId="77777777" w:rsidR="001927BC" w:rsidRDefault="009B17A8" w:rsidP="006C77AD">
      <w:pPr>
        <w:numPr>
          <w:ilvl w:val="0"/>
          <w:numId w:val="1"/>
        </w:numPr>
        <w:rPr>
          <w:b/>
          <w:i/>
        </w:rPr>
      </w:pPr>
      <w:r>
        <w:rPr>
          <w:b/>
          <w:i/>
        </w:rPr>
        <w:t xml:space="preserve">Threat of new entrants: </w:t>
      </w:r>
      <w:r>
        <w:t xml:space="preserve">There are various factors that can influence the threat of new entrants in Indian apparel manufacturing. These include </w:t>
      </w:r>
      <w:r>
        <w:t>the scale of economies, accessibility to distribution networks, switching costs of raw materials, government policies, and cost disadvantages (</w:t>
      </w:r>
      <w:proofErr w:type="spellStart"/>
      <w:r>
        <w:t>Mehraj</w:t>
      </w:r>
      <w:proofErr w:type="spellEnd"/>
      <w:r>
        <w:t xml:space="preserve"> and </w:t>
      </w:r>
      <w:proofErr w:type="spellStart"/>
      <w:r>
        <w:t>Qureshi</w:t>
      </w:r>
      <w:proofErr w:type="spellEnd"/>
      <w:r>
        <w:t xml:space="preserve">, 2022). However, Indian apparel manufacturing sectors are highly fragmented and possess small </w:t>
      </w:r>
      <w:r>
        <w:t xml:space="preserve">production units resulting in poor modernization to attract apparel retailers. However, there are various small manufacturers in India that offer high-quality products at affordable prices. Therefore, the threat of new entrants is moderate </w:t>
      </w:r>
      <w:r>
        <w:rPr>
          <w:color w:val="222222"/>
          <w:highlight w:val="white"/>
        </w:rPr>
        <w:t>(</w:t>
      </w:r>
      <w:proofErr w:type="spellStart"/>
      <w:r>
        <w:rPr>
          <w:color w:val="222222"/>
          <w:highlight w:val="white"/>
        </w:rPr>
        <w:t>Nerurkar</w:t>
      </w:r>
      <w:proofErr w:type="spellEnd"/>
      <w:r>
        <w:rPr>
          <w:color w:val="222222"/>
          <w:highlight w:val="white"/>
        </w:rPr>
        <w:t>, 2019)</w:t>
      </w:r>
      <w:r>
        <w:t xml:space="preserve">. </w:t>
      </w:r>
    </w:p>
    <w:p w14:paraId="6B563E19" w14:textId="77777777" w:rsidR="001927BC" w:rsidRDefault="009B17A8" w:rsidP="006C77AD">
      <w:pPr>
        <w:numPr>
          <w:ilvl w:val="0"/>
          <w:numId w:val="1"/>
        </w:numPr>
        <w:rPr>
          <w:b/>
          <w:i/>
        </w:rPr>
      </w:pPr>
      <w:r>
        <w:rPr>
          <w:b/>
          <w:i/>
        </w:rPr>
        <w:t xml:space="preserve">Threat of substitute product: </w:t>
      </w:r>
      <w:r>
        <w:t>The threat of substitution of products is higher in the Indian apparel manufacturing sector as India holds a unique market structure. Consumers have a number of options from where they can shop and also be able to make cust</w:t>
      </w:r>
      <w:r>
        <w:t xml:space="preserve">omised clothes </w:t>
      </w:r>
      <w:r>
        <w:rPr>
          <w:color w:val="222222"/>
          <w:highlight w:val="white"/>
        </w:rPr>
        <w:t>(Dahiya and Raghuvanshi, 2022)</w:t>
      </w:r>
      <w:r>
        <w:t xml:space="preserve">. </w:t>
      </w:r>
    </w:p>
    <w:p w14:paraId="66992703" w14:textId="77777777" w:rsidR="001927BC" w:rsidRDefault="009B17A8" w:rsidP="006C77AD">
      <w:pPr>
        <w:numPr>
          <w:ilvl w:val="0"/>
          <w:numId w:val="1"/>
        </w:numPr>
        <w:rPr>
          <w:b/>
          <w:i/>
        </w:rPr>
      </w:pPr>
      <w:r>
        <w:rPr>
          <w:b/>
          <w:i/>
        </w:rPr>
        <w:t xml:space="preserve">Competitive rivalry: </w:t>
      </w:r>
      <w:r>
        <w:t>The competition for apparel manufacturing in the Indian market is higher as it has become an influx of foreign retailers. The textile segment is valued at $16 billion which is 6% of the g</w:t>
      </w:r>
      <w:r>
        <w:t xml:space="preserve">lobal market </w:t>
      </w:r>
      <w:r>
        <w:rPr>
          <w:color w:val="222222"/>
          <w:highlight w:val="white"/>
        </w:rPr>
        <w:t>(Kim, 2019)</w:t>
      </w:r>
      <w:r>
        <w:t xml:space="preserve">. </w:t>
      </w:r>
    </w:p>
    <w:p w14:paraId="1C7A8784" w14:textId="77777777" w:rsidR="001927BC" w:rsidRDefault="009B17A8" w:rsidP="006C77AD">
      <w:pPr>
        <w:ind w:left="720"/>
        <w:jc w:val="center"/>
      </w:pPr>
      <w:r>
        <w:rPr>
          <w:noProof/>
          <w:lang w:val="en-IN"/>
        </w:rPr>
        <w:lastRenderedPageBreak/>
        <w:drawing>
          <wp:inline distT="114300" distB="114300" distL="114300" distR="114300" wp14:anchorId="6CD7AD5D" wp14:editId="2922AD91">
            <wp:extent cx="2787488" cy="209619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787488" cy="2096191"/>
                    </a:xfrm>
                    <a:prstGeom prst="rect">
                      <a:avLst/>
                    </a:prstGeom>
                    <a:ln/>
                  </pic:spPr>
                </pic:pic>
              </a:graphicData>
            </a:graphic>
          </wp:inline>
        </w:drawing>
      </w:r>
    </w:p>
    <w:p w14:paraId="23AD9C3C" w14:textId="77777777" w:rsidR="001927BC" w:rsidRDefault="009B17A8" w:rsidP="006C77AD">
      <w:pPr>
        <w:ind w:left="720"/>
        <w:jc w:val="center"/>
        <w:rPr>
          <w:b/>
        </w:rPr>
      </w:pPr>
      <w:r>
        <w:rPr>
          <w:b/>
        </w:rPr>
        <w:t>Figure 3: Porter’s five forces model</w:t>
      </w:r>
    </w:p>
    <w:p w14:paraId="564F75FF" w14:textId="77777777" w:rsidR="001927BC" w:rsidRDefault="009B17A8" w:rsidP="006C77AD">
      <w:pPr>
        <w:ind w:left="720"/>
        <w:jc w:val="center"/>
      </w:pPr>
      <w:r>
        <w:t>Source: (</w:t>
      </w:r>
      <w:r>
        <w:rPr>
          <w:color w:val="222222"/>
          <w:highlight w:val="white"/>
        </w:rPr>
        <w:t>Kim, 2019)</w:t>
      </w:r>
    </w:p>
    <w:p w14:paraId="416EAD6D" w14:textId="77777777" w:rsidR="001927BC" w:rsidRDefault="009B17A8" w:rsidP="006C77AD">
      <w:pPr>
        <w:pStyle w:val="Heading1"/>
      </w:pPr>
      <w:bookmarkStart w:id="7" w:name="_4607jh91nq64" w:colFirst="0" w:colLast="0"/>
      <w:bookmarkEnd w:id="7"/>
      <w:r>
        <w:t xml:space="preserve">Opportunities for doing business in India </w:t>
      </w:r>
    </w:p>
    <w:p w14:paraId="4DFFF6C1" w14:textId="77777777" w:rsidR="001927BC" w:rsidRDefault="009B17A8" w:rsidP="006C77AD">
      <w:r>
        <w:t xml:space="preserve">There are several opportunities for Burberry in the Indian market. The foremost advantage is the accessibility of </w:t>
      </w:r>
      <w:proofErr w:type="spellStart"/>
      <w:r>
        <w:t>labor</w:t>
      </w:r>
      <w:proofErr w:type="spellEnd"/>
      <w:r>
        <w:t xml:space="preserve"> at a ch</w:t>
      </w:r>
      <w:r>
        <w:t>eaper rate. The average minimum wage in the Indian apparel manufacturing sector ranges from 2,665 INR to 5,554 INR per month which is lower as compared to other countries. This will allow Burberry to offer higher labour for its manufacturing sector at an a</w:t>
      </w:r>
      <w:r>
        <w:t>ffordable rate (</w:t>
      </w:r>
      <w:proofErr w:type="spellStart"/>
      <w:r>
        <w:t>Paylab</w:t>
      </w:r>
      <w:proofErr w:type="spellEnd"/>
      <w:r>
        <w:t xml:space="preserve">, 2020). </w:t>
      </w:r>
    </w:p>
    <w:p w14:paraId="6FAA20E1" w14:textId="77777777" w:rsidR="001927BC" w:rsidRDefault="009B17A8" w:rsidP="006C77AD">
      <w:r>
        <w:rPr>
          <w:noProof/>
          <w:lang w:val="en-IN"/>
        </w:rPr>
        <w:drawing>
          <wp:inline distT="114300" distB="114300" distL="114300" distR="114300" wp14:anchorId="326952FE" wp14:editId="0DA1A069">
            <wp:extent cx="5731200" cy="1778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1778000"/>
                    </a:xfrm>
                    <a:prstGeom prst="rect">
                      <a:avLst/>
                    </a:prstGeom>
                    <a:ln/>
                  </pic:spPr>
                </pic:pic>
              </a:graphicData>
            </a:graphic>
          </wp:inline>
        </w:drawing>
      </w:r>
    </w:p>
    <w:p w14:paraId="6CBC3E9D" w14:textId="77777777" w:rsidR="001927BC" w:rsidRDefault="009B17A8" w:rsidP="006C77AD">
      <w:pPr>
        <w:jc w:val="center"/>
        <w:rPr>
          <w:b/>
        </w:rPr>
      </w:pPr>
      <w:r>
        <w:rPr>
          <w:b/>
        </w:rPr>
        <w:t>Figure 4: Average minimum wage of labour across India.</w:t>
      </w:r>
    </w:p>
    <w:p w14:paraId="0CBAF603" w14:textId="77777777" w:rsidR="001927BC" w:rsidRDefault="009B17A8" w:rsidP="006C77AD">
      <w:pPr>
        <w:jc w:val="center"/>
      </w:pPr>
      <w:r>
        <w:t>Source</w:t>
      </w:r>
      <w:r>
        <w:rPr>
          <w:b/>
        </w:rPr>
        <w:t>:</w:t>
      </w:r>
      <w:r>
        <w:t xml:space="preserve"> (</w:t>
      </w:r>
      <w:proofErr w:type="spellStart"/>
      <w:r>
        <w:t>Paylab</w:t>
      </w:r>
      <w:proofErr w:type="spellEnd"/>
      <w:r>
        <w:t>, 2020)</w:t>
      </w:r>
    </w:p>
    <w:p w14:paraId="7B7C96FF" w14:textId="77777777" w:rsidR="001927BC" w:rsidRDefault="009B17A8" w:rsidP="006C77AD">
      <w:r>
        <w:t xml:space="preserve">The firm can also get both skilled and unskilled candidates based on their qualifications. This will reduce the chances of facing labour </w:t>
      </w:r>
      <w:r>
        <w:t>resource challenges. Another benefit of operating Burberry in India is its domestic market which includes a larger number of suppliers and a high population. This is one of the opportunities for Burberry as the firm will be able to get raw materials easily</w:t>
      </w:r>
      <w:r>
        <w:t xml:space="preserve"> and target a larger number of customers for buying their products (</w:t>
      </w:r>
      <w:proofErr w:type="spellStart"/>
      <w:r>
        <w:t>Kamble</w:t>
      </w:r>
      <w:proofErr w:type="spellEnd"/>
      <w:r>
        <w:t xml:space="preserve"> et al., 2018). Furthermore, the Indian government is supporting the textile </w:t>
      </w:r>
      <w:r>
        <w:lastRenderedPageBreak/>
        <w:t>manufacturing industry by offering policy support and allowing 100% foreign direct investments to boost e</w:t>
      </w:r>
      <w:r>
        <w:t>xports, free trade, and many more. For instance, “Making for the World” is one of the schemes launched to upscale the textile industry (Sutlej Textiles, 2020). Therefore, all these associated opportunities can help Burberry to successfully expand its busin</w:t>
      </w:r>
      <w:r>
        <w:t xml:space="preserve">ess in the Indian market. </w:t>
      </w:r>
    </w:p>
    <w:p w14:paraId="75B9A088" w14:textId="77777777" w:rsidR="001927BC" w:rsidRDefault="001927BC" w:rsidP="006C77AD"/>
    <w:p w14:paraId="6D5070D2" w14:textId="77777777" w:rsidR="001927BC" w:rsidRDefault="009B17A8" w:rsidP="006C77AD">
      <w:pPr>
        <w:pStyle w:val="Heading1"/>
      </w:pPr>
      <w:bookmarkStart w:id="8" w:name="_7yr9dueheprm" w:colFirst="0" w:colLast="0"/>
      <w:bookmarkEnd w:id="8"/>
      <w:r>
        <w:t xml:space="preserve">Barriers experienced by foreign business in India </w:t>
      </w:r>
    </w:p>
    <w:p w14:paraId="42052C63" w14:textId="77777777" w:rsidR="001927BC" w:rsidRDefault="009B17A8" w:rsidP="006C77AD">
      <w:r>
        <w:t xml:space="preserve">There are a lot of barriers that Burberry might encounter while setting up its production unit in India. Firstly, India faces a problem with the availability of electric power. </w:t>
      </w:r>
      <w:r>
        <w:t xml:space="preserve">There are many areas that encounter power outages hence the production rate is diminished. Secondly, they might come across various cultural issues due to the presence of a varied range of cultures and ethnicities in India </w:t>
      </w:r>
      <w:r>
        <w:rPr>
          <w:color w:val="222222"/>
          <w:highlight w:val="white"/>
        </w:rPr>
        <w:t>(Venkatesh et al., 2021)</w:t>
      </w:r>
      <w:r>
        <w:t>. The emp</w:t>
      </w:r>
      <w:r>
        <w:t>loyee requirements will vary and that might hinder the teamwork process. Moreover, the cost of transportation is quite high and the entire transportation process is quite slow due to road construction issues. Lastly, Intellectual Property protection and en</w:t>
      </w:r>
      <w:r>
        <w:t xml:space="preserve">forcement is quite costly and is not concrete which might affect Burberry adversely </w:t>
      </w:r>
      <w:r>
        <w:rPr>
          <w:color w:val="222222"/>
          <w:highlight w:val="white"/>
        </w:rPr>
        <w:t>(Tudor, 2018)</w:t>
      </w:r>
      <w:r>
        <w:t xml:space="preserve">.  </w:t>
      </w:r>
    </w:p>
    <w:p w14:paraId="5B84B4CB" w14:textId="77777777" w:rsidR="001927BC" w:rsidRDefault="009B17A8" w:rsidP="006C77AD">
      <w:pPr>
        <w:pStyle w:val="Heading1"/>
      </w:pPr>
      <w:bookmarkStart w:id="9" w:name="_hl5oat4d4599" w:colFirst="0" w:colLast="0"/>
      <w:bookmarkEnd w:id="9"/>
      <w:r>
        <w:t xml:space="preserve">Strategies &amp; Recommendations </w:t>
      </w:r>
    </w:p>
    <w:p w14:paraId="0D18BFFE" w14:textId="77777777" w:rsidR="001927BC" w:rsidRDefault="009B17A8" w:rsidP="006C77AD">
      <w:r>
        <w:rPr>
          <w:b/>
          <w:i/>
        </w:rPr>
        <w:t>Strategies</w:t>
      </w:r>
    </w:p>
    <w:p w14:paraId="098A2A80" w14:textId="77777777" w:rsidR="001927BC" w:rsidRDefault="009B17A8" w:rsidP="006C77AD">
      <w:pPr>
        <w:numPr>
          <w:ilvl w:val="0"/>
          <w:numId w:val="3"/>
        </w:numPr>
      </w:pPr>
      <w:r>
        <w:t xml:space="preserve">A diverse workforce and culture have to be introduced. </w:t>
      </w:r>
    </w:p>
    <w:p w14:paraId="148D1EF5" w14:textId="77777777" w:rsidR="001927BC" w:rsidRDefault="009B17A8" w:rsidP="006C77AD">
      <w:pPr>
        <w:numPr>
          <w:ilvl w:val="0"/>
          <w:numId w:val="3"/>
        </w:numPr>
      </w:pPr>
      <w:r>
        <w:t xml:space="preserve">The goals and objectives have to be set for the employees </w:t>
      </w:r>
      <w:r>
        <w:t xml:space="preserve">from the beginning </w:t>
      </w:r>
    </w:p>
    <w:p w14:paraId="04E96829" w14:textId="77777777" w:rsidR="001927BC" w:rsidRDefault="009B17A8" w:rsidP="006C77AD">
      <w:pPr>
        <w:numPr>
          <w:ilvl w:val="0"/>
          <w:numId w:val="3"/>
        </w:numPr>
      </w:pPr>
      <w:r>
        <w:t xml:space="preserve">The higher authorities have to be hired from India so that they handle the employees actively. </w:t>
      </w:r>
    </w:p>
    <w:p w14:paraId="094DA77E" w14:textId="77777777" w:rsidR="001927BC" w:rsidRDefault="009B17A8" w:rsidP="006C77AD">
      <w:pPr>
        <w:rPr>
          <w:b/>
          <w:i/>
        </w:rPr>
      </w:pPr>
      <w:r>
        <w:rPr>
          <w:b/>
          <w:i/>
        </w:rPr>
        <w:t xml:space="preserve">Recommendation </w:t>
      </w:r>
    </w:p>
    <w:p w14:paraId="031F41E7" w14:textId="77777777" w:rsidR="001927BC" w:rsidRDefault="009B17A8" w:rsidP="006C77AD">
      <w:pPr>
        <w:numPr>
          <w:ilvl w:val="0"/>
          <w:numId w:val="2"/>
        </w:numPr>
      </w:pPr>
      <w:r>
        <w:t xml:space="preserve">Solar energy can be used to avoid power outage issues </w:t>
      </w:r>
      <w:r>
        <w:rPr>
          <w:color w:val="222222"/>
          <w:highlight w:val="white"/>
        </w:rPr>
        <w:t>(Kim, 2019)</w:t>
      </w:r>
      <w:r>
        <w:t xml:space="preserve">. </w:t>
      </w:r>
    </w:p>
    <w:p w14:paraId="612FE613" w14:textId="77777777" w:rsidR="001927BC" w:rsidRDefault="009B17A8" w:rsidP="006C77AD">
      <w:pPr>
        <w:numPr>
          <w:ilvl w:val="0"/>
          <w:numId w:val="2"/>
        </w:numPr>
      </w:pPr>
      <w:r>
        <w:t>A proper metropolitan city has to be selected to avoid a</w:t>
      </w:r>
      <w:r>
        <w:t xml:space="preserve">ny hindrances like Noida and Bangalore </w:t>
      </w:r>
      <w:r>
        <w:rPr>
          <w:color w:val="222222"/>
          <w:highlight w:val="white"/>
        </w:rPr>
        <w:t>(Venkatesh et al., 2021)</w:t>
      </w:r>
      <w:r>
        <w:t xml:space="preserve">. </w:t>
      </w:r>
    </w:p>
    <w:p w14:paraId="059A58BA" w14:textId="77777777" w:rsidR="001927BC" w:rsidRDefault="009B17A8" w:rsidP="006C77AD">
      <w:pPr>
        <w:numPr>
          <w:ilvl w:val="0"/>
          <w:numId w:val="2"/>
        </w:numPr>
      </w:pPr>
      <w:r>
        <w:t xml:space="preserve">The introduction of workplace culture from the beginning can eradicate the issue of workplace culture. </w:t>
      </w:r>
    </w:p>
    <w:p w14:paraId="0D4A7851" w14:textId="77777777" w:rsidR="001927BC" w:rsidRDefault="009B17A8" w:rsidP="006C77AD">
      <w:pPr>
        <w:numPr>
          <w:ilvl w:val="0"/>
          <w:numId w:val="2"/>
        </w:numPr>
      </w:pPr>
      <w:r>
        <w:lastRenderedPageBreak/>
        <w:t xml:space="preserve">A common language has to be used so that the communication barriers can be obliterated. </w:t>
      </w:r>
    </w:p>
    <w:p w14:paraId="7CF67D5C" w14:textId="77777777" w:rsidR="001927BC" w:rsidRDefault="009B17A8" w:rsidP="006C77AD">
      <w:pPr>
        <w:pStyle w:val="Heading1"/>
      </w:pPr>
      <w:bookmarkStart w:id="10" w:name="_tz226r8ygtyi" w:colFirst="0" w:colLast="0"/>
      <w:bookmarkEnd w:id="10"/>
      <w:r>
        <w:t xml:space="preserve">Conclusion </w:t>
      </w:r>
    </w:p>
    <w:p w14:paraId="17342CA2" w14:textId="77777777" w:rsidR="001927BC" w:rsidRDefault="009B17A8" w:rsidP="006C77AD">
      <w:r>
        <w:t xml:space="preserve">It can be concluded by saying that even though India is a developing country the foundation is quite strong. India has been advancing quite rapidly in all </w:t>
      </w:r>
      <w:r>
        <w:t>fields which indicates that Burberry can get the best advantage over India if they set up proper strategies. This report has successfully demonstrated the situational analysis of India and the opportunities and challenges Burberry might encounter if they s</w:t>
      </w:r>
      <w:r>
        <w:t xml:space="preserve">et up a production unit in India. </w:t>
      </w:r>
    </w:p>
    <w:p w14:paraId="47A10038" w14:textId="77777777" w:rsidR="001927BC" w:rsidRDefault="009B17A8" w:rsidP="006C77AD">
      <w:pPr>
        <w:pStyle w:val="Heading1"/>
      </w:pPr>
      <w:bookmarkStart w:id="11" w:name="_iwfvo43z90u" w:colFirst="0" w:colLast="0"/>
      <w:bookmarkEnd w:id="11"/>
      <w:r>
        <w:br w:type="page"/>
      </w:r>
    </w:p>
    <w:p w14:paraId="0692351F" w14:textId="77777777" w:rsidR="001927BC" w:rsidRDefault="009B17A8" w:rsidP="006C77AD">
      <w:pPr>
        <w:pStyle w:val="Heading1"/>
      </w:pPr>
      <w:bookmarkStart w:id="12" w:name="_v3bh1x7d2h5b" w:colFirst="0" w:colLast="0"/>
      <w:bookmarkEnd w:id="12"/>
      <w:r>
        <w:lastRenderedPageBreak/>
        <w:t>References</w:t>
      </w:r>
    </w:p>
    <w:p w14:paraId="5677AB44" w14:textId="77777777" w:rsidR="006C77AD" w:rsidRDefault="006C77AD" w:rsidP="006C77AD">
      <w:pPr>
        <w:spacing w:before="240" w:after="240"/>
        <w:rPr>
          <w:color w:val="222222"/>
          <w:highlight w:val="white"/>
        </w:rPr>
      </w:pPr>
      <w:r>
        <w:rPr>
          <w:color w:val="222222"/>
          <w:highlight w:val="white"/>
        </w:rPr>
        <w:t xml:space="preserve">Agrawal, T.K., Kumar, V., Pal, R., Wang, L. and Chen, Y., 2021. Blockchain-based framework for supply chain traceability: A case example of textile and clothing industry. </w:t>
      </w:r>
      <w:r>
        <w:rPr>
          <w:i/>
          <w:color w:val="222222"/>
          <w:highlight w:val="white"/>
        </w:rPr>
        <w:t>Computers &amp; industrial engineering</w:t>
      </w:r>
      <w:r>
        <w:rPr>
          <w:color w:val="222222"/>
          <w:highlight w:val="white"/>
        </w:rPr>
        <w:t xml:space="preserve">, </w:t>
      </w:r>
      <w:r>
        <w:rPr>
          <w:i/>
          <w:color w:val="222222"/>
          <w:highlight w:val="white"/>
        </w:rPr>
        <w:t>154</w:t>
      </w:r>
      <w:r>
        <w:rPr>
          <w:color w:val="222222"/>
          <w:highlight w:val="white"/>
        </w:rPr>
        <w:t xml:space="preserve">, p.107130. </w:t>
      </w:r>
    </w:p>
    <w:p w14:paraId="47F23861" w14:textId="77777777" w:rsidR="006C77AD" w:rsidRDefault="006C77AD" w:rsidP="006C77AD">
      <w:pPr>
        <w:spacing w:before="240" w:after="240"/>
      </w:pPr>
      <w:r>
        <w:t xml:space="preserve">Burberry. 2020. Our History. Available at: </w:t>
      </w:r>
      <w:hyperlink r:id="rId13">
        <w:r>
          <w:rPr>
            <w:color w:val="1155CC"/>
            <w:u w:val="single"/>
          </w:rPr>
          <w:t>https://in.burberry.com/c/our-history/</w:t>
        </w:r>
      </w:hyperlink>
      <w:r>
        <w:t xml:space="preserve"> [Accessed on November 29, 2022]</w:t>
      </w:r>
    </w:p>
    <w:p w14:paraId="3269B190" w14:textId="77777777" w:rsidR="006C77AD" w:rsidRDefault="006C77AD" w:rsidP="006C77AD">
      <w:pPr>
        <w:spacing w:before="240" w:after="240"/>
        <w:rPr>
          <w:color w:val="222222"/>
          <w:highlight w:val="white"/>
        </w:rPr>
      </w:pPr>
      <w:r>
        <w:rPr>
          <w:color w:val="222222"/>
          <w:highlight w:val="white"/>
        </w:rPr>
        <w:t xml:space="preserve">Dahiya, R. and Raghuvanshi, J., 2022. Validation of innovative work behaviour scale: Indian apparel manufacturing sector. </w:t>
      </w:r>
      <w:r>
        <w:rPr>
          <w:i/>
          <w:color w:val="222222"/>
          <w:highlight w:val="white"/>
        </w:rPr>
        <w:t>Asia Pacific Management Review</w:t>
      </w:r>
      <w:r>
        <w:rPr>
          <w:color w:val="222222"/>
          <w:highlight w:val="white"/>
        </w:rPr>
        <w:t xml:space="preserve">, </w:t>
      </w:r>
      <w:r>
        <w:rPr>
          <w:i/>
          <w:color w:val="222222"/>
          <w:highlight w:val="white"/>
        </w:rPr>
        <w:t>27</w:t>
      </w:r>
      <w:r>
        <w:rPr>
          <w:color w:val="222222"/>
          <w:highlight w:val="white"/>
        </w:rPr>
        <w:t xml:space="preserve">(2), pp.120-136. </w:t>
      </w:r>
    </w:p>
    <w:p w14:paraId="1BCDB05D" w14:textId="77777777" w:rsidR="006C77AD" w:rsidRDefault="006C77AD" w:rsidP="006C77AD">
      <w:pPr>
        <w:spacing w:before="240" w:after="240"/>
        <w:rPr>
          <w:color w:val="222222"/>
          <w:highlight w:val="white"/>
        </w:rPr>
      </w:pPr>
      <w:r>
        <w:rPr>
          <w:color w:val="222222"/>
          <w:highlight w:val="white"/>
        </w:rPr>
        <w:t xml:space="preserve">Dixit, P. and Lal, R.C., 2019. A critical analysis of </w:t>
      </w:r>
      <w:proofErr w:type="spellStart"/>
      <w:r>
        <w:rPr>
          <w:color w:val="222222"/>
          <w:highlight w:val="white"/>
        </w:rPr>
        <w:t>indian</w:t>
      </w:r>
      <w:proofErr w:type="spellEnd"/>
      <w:r>
        <w:rPr>
          <w:color w:val="222222"/>
          <w:highlight w:val="white"/>
        </w:rPr>
        <w:t xml:space="preserve"> textile industry: An insight into inclusive growth and social responsibility. </w:t>
      </w:r>
      <w:r>
        <w:rPr>
          <w:i/>
          <w:color w:val="222222"/>
          <w:highlight w:val="white"/>
        </w:rPr>
        <w:t>Russian Journal of Agricultural and Socio-Economic Sciences</w:t>
      </w:r>
      <w:r>
        <w:rPr>
          <w:color w:val="222222"/>
          <w:highlight w:val="white"/>
        </w:rPr>
        <w:t xml:space="preserve">, </w:t>
      </w:r>
      <w:r>
        <w:rPr>
          <w:i/>
          <w:color w:val="222222"/>
          <w:highlight w:val="white"/>
        </w:rPr>
        <w:t>88</w:t>
      </w:r>
      <w:r>
        <w:rPr>
          <w:color w:val="222222"/>
          <w:highlight w:val="white"/>
        </w:rPr>
        <w:t xml:space="preserve">(4), pp.53-61. </w:t>
      </w:r>
    </w:p>
    <w:p w14:paraId="3CF3AB77" w14:textId="77777777" w:rsidR="006C77AD" w:rsidRDefault="006C77AD" w:rsidP="006C77AD">
      <w:pPr>
        <w:spacing w:before="240" w:after="240"/>
      </w:pPr>
      <w:r>
        <w:t xml:space="preserve">Hofstede Insights. 2022. </w:t>
      </w:r>
      <w:r>
        <w:rPr>
          <w:i/>
        </w:rPr>
        <w:t>India</w:t>
      </w:r>
      <w:r>
        <w:t xml:space="preserve">, </w:t>
      </w:r>
      <w:r>
        <w:rPr>
          <w:i/>
        </w:rPr>
        <w:t>Hofstede Insights</w:t>
      </w:r>
      <w:r>
        <w:t xml:space="preserve">. Available at: </w:t>
      </w:r>
      <w:hyperlink r:id="rId14">
        <w:r>
          <w:rPr>
            <w:color w:val="1155CC"/>
            <w:u w:val="single"/>
          </w:rPr>
          <w:t>https://www.hofstede-insights.com/country/india/</w:t>
        </w:r>
      </w:hyperlink>
      <w:r>
        <w:t xml:space="preserve">  [Accessed: November 29, 2022]. </w:t>
      </w:r>
    </w:p>
    <w:p w14:paraId="6B05B93D" w14:textId="77777777" w:rsidR="006C77AD" w:rsidRDefault="006C77AD" w:rsidP="006C77AD">
      <w:pPr>
        <w:spacing w:before="240" w:after="240"/>
      </w:pPr>
      <w:proofErr w:type="spellStart"/>
      <w:r>
        <w:t>Kamble</w:t>
      </w:r>
      <w:proofErr w:type="spellEnd"/>
      <w:r>
        <w:t xml:space="preserve">, S.S., </w:t>
      </w:r>
      <w:proofErr w:type="spellStart"/>
      <w:r>
        <w:t>Gunasekaran</w:t>
      </w:r>
      <w:proofErr w:type="spellEnd"/>
      <w:r>
        <w:t xml:space="preserve">, A. and Sharma, R., 2018. Analysis of the driving and dependence power of barriers to adopt industry 4.0 in Indian manufacturing industry. </w:t>
      </w:r>
      <w:r>
        <w:rPr>
          <w:i/>
        </w:rPr>
        <w:t>Computers in Industry</w:t>
      </w:r>
      <w:r>
        <w:t xml:space="preserve">, </w:t>
      </w:r>
      <w:r>
        <w:rPr>
          <w:i/>
        </w:rPr>
        <w:t>101</w:t>
      </w:r>
      <w:r>
        <w:t xml:space="preserve">, pp.107-119. </w:t>
      </w:r>
    </w:p>
    <w:p w14:paraId="55A03E2A" w14:textId="77777777" w:rsidR="006C77AD" w:rsidRDefault="006C77AD" w:rsidP="006C77AD">
      <w:pPr>
        <w:spacing w:before="240" w:after="240"/>
        <w:rPr>
          <w:color w:val="222222"/>
          <w:highlight w:val="white"/>
        </w:rPr>
      </w:pPr>
      <w:r>
        <w:rPr>
          <w:color w:val="222222"/>
          <w:highlight w:val="white"/>
        </w:rPr>
        <w:t xml:space="preserve">Kim, M., 2019. Export competitiveness of India’s textiles and clothing sector in the United States. </w:t>
      </w:r>
      <w:r>
        <w:rPr>
          <w:i/>
          <w:color w:val="222222"/>
          <w:highlight w:val="white"/>
        </w:rPr>
        <w:t>Economies</w:t>
      </w:r>
      <w:r>
        <w:rPr>
          <w:color w:val="222222"/>
          <w:highlight w:val="white"/>
        </w:rPr>
        <w:t xml:space="preserve">, </w:t>
      </w:r>
      <w:r>
        <w:rPr>
          <w:i/>
          <w:color w:val="222222"/>
          <w:highlight w:val="white"/>
        </w:rPr>
        <w:t>7</w:t>
      </w:r>
      <w:r>
        <w:rPr>
          <w:color w:val="222222"/>
          <w:highlight w:val="white"/>
        </w:rPr>
        <w:t xml:space="preserve">(2), p.47. </w:t>
      </w:r>
    </w:p>
    <w:p w14:paraId="7F7DA566" w14:textId="77777777" w:rsidR="006C77AD" w:rsidRDefault="006C77AD" w:rsidP="006C77AD">
      <w:pPr>
        <w:spacing w:before="240" w:after="240"/>
      </w:pPr>
      <w:proofErr w:type="spellStart"/>
      <w:r>
        <w:t>Kumaraswamy</w:t>
      </w:r>
      <w:proofErr w:type="spellEnd"/>
      <w:r>
        <w:t xml:space="preserve">, H.S., </w:t>
      </w:r>
      <w:proofErr w:type="spellStart"/>
      <w:r>
        <w:t>Rajaprakash</w:t>
      </w:r>
      <w:proofErr w:type="spellEnd"/>
      <w:r>
        <w:t xml:space="preserve">, B.M. and </w:t>
      </w:r>
      <w:proofErr w:type="spellStart"/>
      <w:r>
        <w:t>Ashwini</w:t>
      </w:r>
      <w:proofErr w:type="spellEnd"/>
      <w:r>
        <w:t xml:space="preserve">, V., 2019. A review on challenges and opportunities for implementing Industry 4.0 in India. </w:t>
      </w:r>
      <w:r>
        <w:rPr>
          <w:i/>
        </w:rPr>
        <w:t>Manufacturing Technology Today</w:t>
      </w:r>
      <w:r>
        <w:t xml:space="preserve">, </w:t>
      </w:r>
      <w:r>
        <w:rPr>
          <w:i/>
        </w:rPr>
        <w:t>18</w:t>
      </w:r>
      <w:r>
        <w:t xml:space="preserve">(6), pp.34-41. </w:t>
      </w:r>
    </w:p>
    <w:p w14:paraId="123F3996" w14:textId="77777777" w:rsidR="006C77AD" w:rsidRDefault="006C77AD" w:rsidP="006C77AD">
      <w:pPr>
        <w:spacing w:before="240" w:after="240"/>
      </w:pPr>
      <w:proofErr w:type="spellStart"/>
      <w:r>
        <w:t>Mehraj</w:t>
      </w:r>
      <w:proofErr w:type="spellEnd"/>
      <w:r>
        <w:t xml:space="preserve">, D. and </w:t>
      </w:r>
      <w:proofErr w:type="spellStart"/>
      <w:r>
        <w:t>Qureshi</w:t>
      </w:r>
      <w:proofErr w:type="spellEnd"/>
      <w:r>
        <w:t xml:space="preserve">, I.H., 2022. Evaluating the emerging opportunities and challenges from green marketing practices among Indian manufacturing industries. </w:t>
      </w:r>
      <w:r>
        <w:rPr>
          <w:i/>
        </w:rPr>
        <w:t>Business Strategy &amp; Development</w:t>
      </w:r>
      <w:r>
        <w:t xml:space="preserve">, </w:t>
      </w:r>
      <w:r>
        <w:rPr>
          <w:i/>
        </w:rPr>
        <w:t>5</w:t>
      </w:r>
      <w:r>
        <w:t xml:space="preserve">(3), pp.142-152. </w:t>
      </w:r>
    </w:p>
    <w:p w14:paraId="1E90E8F7" w14:textId="77777777" w:rsidR="006C77AD" w:rsidRDefault="006C77AD" w:rsidP="006C77AD">
      <w:pPr>
        <w:spacing w:before="240" w:after="240"/>
        <w:rPr>
          <w:color w:val="222222"/>
          <w:highlight w:val="white"/>
        </w:rPr>
      </w:pPr>
      <w:proofErr w:type="spellStart"/>
      <w:r>
        <w:rPr>
          <w:color w:val="222222"/>
          <w:highlight w:val="white"/>
        </w:rPr>
        <w:t>Nerurkar</w:t>
      </w:r>
      <w:proofErr w:type="spellEnd"/>
      <w:r>
        <w:rPr>
          <w:color w:val="222222"/>
          <w:highlight w:val="white"/>
        </w:rPr>
        <w:t xml:space="preserve">, O., 2019. Sustainable product design for Fashion Apparel: A preliminary analysis of Indian and Swedish fashion Apparel brands. </w:t>
      </w:r>
      <w:r>
        <w:rPr>
          <w:i/>
          <w:color w:val="222222"/>
          <w:highlight w:val="white"/>
        </w:rPr>
        <w:t>International Journal of Applied Engineering Research</w:t>
      </w:r>
      <w:r>
        <w:rPr>
          <w:color w:val="222222"/>
          <w:highlight w:val="white"/>
        </w:rPr>
        <w:t xml:space="preserve">, </w:t>
      </w:r>
      <w:r>
        <w:rPr>
          <w:i/>
          <w:color w:val="222222"/>
          <w:highlight w:val="white"/>
        </w:rPr>
        <w:t>14</w:t>
      </w:r>
      <w:r>
        <w:rPr>
          <w:color w:val="222222"/>
          <w:highlight w:val="white"/>
        </w:rPr>
        <w:t xml:space="preserve">(4), pp.849-858. </w:t>
      </w:r>
    </w:p>
    <w:p w14:paraId="38460B6C" w14:textId="77777777" w:rsidR="006C77AD" w:rsidRDefault="006C77AD" w:rsidP="006C77AD">
      <w:pPr>
        <w:spacing w:before="240" w:after="240"/>
      </w:pPr>
      <w:proofErr w:type="spellStart"/>
      <w:r>
        <w:lastRenderedPageBreak/>
        <w:t>Paylab</w:t>
      </w:r>
      <w:proofErr w:type="spellEnd"/>
      <w:r>
        <w:t>.</w:t>
      </w:r>
      <w:r>
        <w:rPr>
          <w:i/>
        </w:rPr>
        <w:t xml:space="preserve"> </w:t>
      </w:r>
      <w:r>
        <w:t xml:space="preserve">2020. </w:t>
      </w:r>
      <w:r>
        <w:rPr>
          <w:i/>
        </w:rPr>
        <w:t>Textile, leather, apparel industry, India salaries</w:t>
      </w:r>
      <w:r>
        <w:t xml:space="preserve">. Available at: </w:t>
      </w:r>
      <w:hyperlink r:id="rId15" w:anchor=":~:text=Salaries%20in%20the%20category%3A%20Textile,total%20monthly%20salary%20including%20bonuses">
        <w:r>
          <w:rPr>
            <w:color w:val="1155CC"/>
            <w:u w:val="single"/>
          </w:rPr>
          <w:t>https://www.paylab.com/in/salaryinfo/textile-leather-apparel-industry#:~:text=Salaries%20in%20the%20category%3A%20Textile,total%20monthly%20salary%20including%20bonuses</w:t>
        </w:r>
      </w:hyperlink>
      <w:r>
        <w:t xml:space="preserve">. (Accessed: November 29, 2022). </w:t>
      </w:r>
    </w:p>
    <w:p w14:paraId="7230F0D8" w14:textId="77777777" w:rsidR="006C77AD" w:rsidRDefault="006C77AD" w:rsidP="006C77AD">
      <w:pPr>
        <w:spacing w:before="240" w:after="240"/>
        <w:rPr>
          <w:color w:val="222222"/>
          <w:highlight w:val="white"/>
        </w:rPr>
      </w:pPr>
      <w:r>
        <w:rPr>
          <w:color w:val="222222"/>
          <w:highlight w:val="white"/>
        </w:rPr>
        <w:t xml:space="preserve">Peters, J. and </w:t>
      </w:r>
      <w:proofErr w:type="spellStart"/>
      <w:r>
        <w:rPr>
          <w:color w:val="222222"/>
          <w:highlight w:val="white"/>
        </w:rPr>
        <w:t>Simaens</w:t>
      </w:r>
      <w:proofErr w:type="spellEnd"/>
      <w:r>
        <w:rPr>
          <w:color w:val="222222"/>
          <w:highlight w:val="white"/>
        </w:rPr>
        <w:t xml:space="preserve">, A., 2020. Integrating sustainability into corporate strategy: A case study of the textile and clothing industry.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(15), p.6125. </w:t>
      </w:r>
    </w:p>
    <w:p w14:paraId="5A947AAA" w14:textId="77777777" w:rsidR="006C77AD" w:rsidRDefault="006C77AD" w:rsidP="006C77AD">
      <w:pPr>
        <w:spacing w:before="240" w:after="240"/>
      </w:pPr>
      <w:r>
        <w:t xml:space="preserve">Rathi, R., </w:t>
      </w:r>
      <w:proofErr w:type="spellStart"/>
      <w:r>
        <w:t>Sabale</w:t>
      </w:r>
      <w:proofErr w:type="spellEnd"/>
      <w:r>
        <w:t xml:space="preserve">, D.B., Antony, J., </w:t>
      </w:r>
      <w:proofErr w:type="spellStart"/>
      <w:r>
        <w:t>Kaswan</w:t>
      </w:r>
      <w:proofErr w:type="spellEnd"/>
      <w:r>
        <w:t xml:space="preserve">, M.S. and </w:t>
      </w:r>
      <w:proofErr w:type="spellStart"/>
      <w:r>
        <w:t>Jayaraman</w:t>
      </w:r>
      <w:proofErr w:type="spellEnd"/>
      <w:r>
        <w:t xml:space="preserve">, R., 2022. An Analysis of Circular Economy Deployment in Developing Nations’ Manufacturing Sector: A Systematic State-of-the-Art Review. </w:t>
      </w:r>
      <w:r>
        <w:rPr>
          <w:i/>
        </w:rPr>
        <w:t>Sustainability</w:t>
      </w:r>
      <w:r>
        <w:t xml:space="preserve">, </w:t>
      </w:r>
      <w:r>
        <w:rPr>
          <w:i/>
        </w:rPr>
        <w:t>14</w:t>
      </w:r>
      <w:r>
        <w:t xml:space="preserve">(18), p.11354. </w:t>
      </w:r>
    </w:p>
    <w:p w14:paraId="0D32B0B1" w14:textId="77777777" w:rsidR="006C77AD" w:rsidRDefault="006C77AD" w:rsidP="006C77AD">
      <w:pPr>
        <w:spacing w:before="240" w:after="240"/>
      </w:pPr>
      <w:r>
        <w:t xml:space="preserve">Sutlej Textiles. 2020. </w:t>
      </w:r>
      <w:r>
        <w:rPr>
          <w:i/>
        </w:rPr>
        <w:t>Various initiatives and steps taken by the Government of India to enhance textile industry</w:t>
      </w:r>
      <w:r>
        <w:t xml:space="preserve">. </w:t>
      </w:r>
      <w:r>
        <w:rPr>
          <w:i/>
        </w:rPr>
        <w:t>Scheme for Integrated Textile Parks (SITP)</w:t>
      </w:r>
      <w:r>
        <w:t xml:space="preserve">. Available at: </w:t>
      </w:r>
      <w:hyperlink r:id="rId16">
        <w:r>
          <w:rPr>
            <w:color w:val="1155CC"/>
            <w:u w:val="single"/>
          </w:rPr>
          <w:t>https://www.sutlejtextiles.com/blogs/blog-post.php?id=D31</w:t>
        </w:r>
      </w:hyperlink>
      <w:r>
        <w:t xml:space="preserve"> (Accessed: November 29, 2022). </w:t>
      </w:r>
    </w:p>
    <w:p w14:paraId="6CB11D1C" w14:textId="77777777" w:rsidR="006C77AD" w:rsidRDefault="006C77AD" w:rsidP="006C77AD">
      <w:pPr>
        <w:spacing w:before="240" w:after="240"/>
        <w:rPr>
          <w:color w:val="222222"/>
          <w:highlight w:val="white"/>
        </w:rPr>
      </w:pPr>
      <w:r>
        <w:rPr>
          <w:color w:val="222222"/>
          <w:highlight w:val="white"/>
        </w:rPr>
        <w:t xml:space="preserve">Tudor, L., 2018. Change in textile and clothing industry. </w:t>
      </w:r>
      <w:proofErr w:type="spellStart"/>
      <w:r>
        <w:rPr>
          <w:i/>
          <w:color w:val="222222"/>
          <w:highlight w:val="white"/>
        </w:rPr>
        <w:t>Industria</w:t>
      </w:r>
      <w:proofErr w:type="spellEnd"/>
      <w:r>
        <w:rPr>
          <w:i/>
          <w:color w:val="222222"/>
          <w:highlight w:val="white"/>
        </w:rPr>
        <w:t xml:space="preserve"> </w:t>
      </w:r>
      <w:proofErr w:type="spellStart"/>
      <w:r>
        <w:rPr>
          <w:i/>
          <w:color w:val="222222"/>
          <w:highlight w:val="white"/>
        </w:rPr>
        <w:t>Textila</w:t>
      </w:r>
      <w:proofErr w:type="spellEnd"/>
      <w:r>
        <w:rPr>
          <w:color w:val="222222"/>
          <w:highlight w:val="white"/>
        </w:rPr>
        <w:t xml:space="preserve">, </w:t>
      </w:r>
      <w:r>
        <w:rPr>
          <w:i/>
          <w:color w:val="222222"/>
          <w:highlight w:val="white"/>
        </w:rPr>
        <w:t>69</w:t>
      </w:r>
      <w:r>
        <w:rPr>
          <w:color w:val="222222"/>
          <w:highlight w:val="white"/>
        </w:rPr>
        <w:t xml:space="preserve">(1), pp.37-43. </w:t>
      </w:r>
    </w:p>
    <w:p w14:paraId="61B6BED2" w14:textId="77777777" w:rsidR="006C77AD" w:rsidRDefault="006C77AD" w:rsidP="006C77AD">
      <w:pPr>
        <w:spacing w:before="240" w:after="240"/>
        <w:rPr>
          <w:color w:val="222222"/>
          <w:highlight w:val="white"/>
        </w:rPr>
      </w:pPr>
      <w:proofErr w:type="spellStart"/>
      <w:r>
        <w:rPr>
          <w:color w:val="222222"/>
          <w:highlight w:val="white"/>
        </w:rPr>
        <w:t>Venkatesh</w:t>
      </w:r>
      <w:proofErr w:type="spellEnd"/>
      <w:r>
        <w:rPr>
          <w:color w:val="222222"/>
          <w:highlight w:val="white"/>
        </w:rPr>
        <w:t xml:space="preserve">, V.G., Zhang, A., Deakins, E. and Mani, V., 2021. Antecedents of social sustainability noncompliance in the Indian apparel sector. </w:t>
      </w:r>
      <w:r>
        <w:rPr>
          <w:i/>
          <w:color w:val="222222"/>
          <w:highlight w:val="white"/>
        </w:rPr>
        <w:t>International Journal of Production Economics</w:t>
      </w:r>
      <w:r>
        <w:rPr>
          <w:color w:val="222222"/>
          <w:highlight w:val="white"/>
        </w:rPr>
        <w:t xml:space="preserve">, </w:t>
      </w:r>
      <w:r>
        <w:rPr>
          <w:i/>
          <w:color w:val="222222"/>
          <w:highlight w:val="white"/>
        </w:rPr>
        <w:t>234</w:t>
      </w:r>
      <w:r>
        <w:rPr>
          <w:color w:val="222222"/>
          <w:highlight w:val="white"/>
        </w:rPr>
        <w:t xml:space="preserve">, p.108038. </w:t>
      </w:r>
    </w:p>
    <w:p w14:paraId="29960060" w14:textId="77777777" w:rsidR="001927BC" w:rsidRDefault="001927BC" w:rsidP="006C77AD">
      <w:pPr>
        <w:spacing w:before="240" w:after="240"/>
      </w:pPr>
    </w:p>
    <w:p w14:paraId="7A991A9E" w14:textId="77777777" w:rsidR="001927BC" w:rsidRDefault="001927BC" w:rsidP="006C77AD">
      <w:pPr>
        <w:spacing w:before="240" w:after="240"/>
      </w:pPr>
    </w:p>
    <w:p w14:paraId="5E9F24FE" w14:textId="77777777" w:rsidR="001927BC" w:rsidRDefault="001927BC" w:rsidP="006C77AD">
      <w:pPr>
        <w:spacing w:before="240" w:after="240"/>
      </w:pPr>
    </w:p>
    <w:p w14:paraId="1A5B1F62" w14:textId="77777777" w:rsidR="001927BC" w:rsidRDefault="001927BC" w:rsidP="006C77AD">
      <w:pPr>
        <w:spacing w:before="240" w:after="240"/>
      </w:pPr>
    </w:p>
    <w:p w14:paraId="34CFB6CA" w14:textId="77777777" w:rsidR="001927BC" w:rsidRDefault="001927BC" w:rsidP="006C77AD">
      <w:pPr>
        <w:spacing w:before="240" w:after="240"/>
      </w:pPr>
    </w:p>
    <w:p w14:paraId="1FA4221A" w14:textId="77777777" w:rsidR="001927BC" w:rsidRDefault="001927BC" w:rsidP="006C77AD">
      <w:pPr>
        <w:spacing w:before="240" w:after="240"/>
      </w:pPr>
    </w:p>
    <w:p w14:paraId="76BCF431" w14:textId="77777777" w:rsidR="001927BC" w:rsidRDefault="001927BC" w:rsidP="006C77AD">
      <w:pPr>
        <w:rPr>
          <w:b/>
        </w:rPr>
      </w:pPr>
    </w:p>
    <w:sectPr w:rsidR="001927BC" w:rsidSect="006C77AD">
      <w:headerReference w:type="default" r:id="rId17"/>
      <w:headerReference w:type="firs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A00AC4" w14:textId="77777777" w:rsidR="009B17A8" w:rsidRDefault="009B17A8">
      <w:pPr>
        <w:spacing w:before="0" w:after="0" w:line="240" w:lineRule="auto"/>
      </w:pPr>
      <w:r>
        <w:separator/>
      </w:r>
    </w:p>
  </w:endnote>
  <w:endnote w:type="continuationSeparator" w:id="0">
    <w:p w14:paraId="62CD59A9" w14:textId="77777777" w:rsidR="009B17A8" w:rsidRDefault="009B17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C050F5" w14:textId="77777777" w:rsidR="009B17A8" w:rsidRDefault="009B17A8">
      <w:pPr>
        <w:spacing w:before="0" w:after="0" w:line="240" w:lineRule="auto"/>
      </w:pPr>
      <w:r>
        <w:separator/>
      </w:r>
    </w:p>
  </w:footnote>
  <w:footnote w:type="continuationSeparator" w:id="0">
    <w:p w14:paraId="38388928" w14:textId="77777777" w:rsidR="009B17A8" w:rsidRDefault="009B17A8">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346DCD" w14:textId="77777777" w:rsidR="001927BC" w:rsidRDefault="009B17A8">
    <w:pPr>
      <w:jc w:val="right"/>
    </w:pPr>
    <w:r>
      <w:fldChar w:fldCharType="begin"/>
    </w:r>
    <w:r>
      <w:instrText>PAGE</w:instrText>
    </w:r>
    <w:r>
      <w:fldChar w:fldCharType="separate"/>
    </w:r>
    <w:r w:rsidR="00240008">
      <w:rPr>
        <w:noProof/>
      </w:rPr>
      <w:t>2</w:t>
    </w:r>
    <w: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7FE81A" w14:textId="77777777" w:rsidR="001927BC" w:rsidRDefault="001927B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293961"/>
    <w:multiLevelType w:val="multilevel"/>
    <w:tmpl w:val="DE8C3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0186808"/>
    <w:multiLevelType w:val="multilevel"/>
    <w:tmpl w:val="8AAA3AD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nsid w:val="40AA793A"/>
    <w:multiLevelType w:val="multilevel"/>
    <w:tmpl w:val="0910F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27BC"/>
    <w:rsid w:val="001927BC"/>
    <w:rsid w:val="00240008"/>
    <w:rsid w:val="004B4D01"/>
    <w:rsid w:val="006C77AD"/>
    <w:rsid w:val="009B17A8"/>
    <w:rsid w:val="00F144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1D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77AD"/>
    <w:pPr>
      <w:spacing w:before="120" w:after="120"/>
    </w:pPr>
  </w:style>
  <w:style w:type="paragraph" w:styleId="Heading1">
    <w:name w:val="heading 1"/>
    <w:basedOn w:val="Normal"/>
    <w:next w:val="Normal"/>
    <w:uiPriority w:val="9"/>
    <w:qFormat/>
    <w:rsid w:val="006C77AD"/>
    <w:pPr>
      <w:keepNext/>
      <w:keepLines/>
      <w:jc w:val="center"/>
      <w:outlineLvl w:val="0"/>
    </w:pPr>
    <w:rPr>
      <w:b/>
      <w:sz w:val="28"/>
      <w:szCs w:val="28"/>
    </w:rPr>
  </w:style>
  <w:style w:type="paragraph" w:styleId="Heading2">
    <w:name w:val="heading 2"/>
    <w:basedOn w:val="Normal"/>
    <w:next w:val="Normal"/>
    <w:uiPriority w:val="9"/>
    <w:semiHidden/>
    <w:unhideWhenUsed/>
    <w:qFormat/>
    <w:pPr>
      <w:keepNext/>
      <w:keepLines/>
      <w:spacing w:before="36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4000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00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77AD"/>
    <w:pPr>
      <w:spacing w:before="120" w:after="120"/>
    </w:pPr>
  </w:style>
  <w:style w:type="paragraph" w:styleId="Heading1">
    <w:name w:val="heading 1"/>
    <w:basedOn w:val="Normal"/>
    <w:next w:val="Normal"/>
    <w:uiPriority w:val="9"/>
    <w:qFormat/>
    <w:rsid w:val="006C77AD"/>
    <w:pPr>
      <w:keepNext/>
      <w:keepLines/>
      <w:jc w:val="center"/>
      <w:outlineLvl w:val="0"/>
    </w:pPr>
    <w:rPr>
      <w:b/>
      <w:sz w:val="28"/>
      <w:szCs w:val="28"/>
    </w:rPr>
  </w:style>
  <w:style w:type="paragraph" w:styleId="Heading2">
    <w:name w:val="heading 2"/>
    <w:basedOn w:val="Normal"/>
    <w:next w:val="Normal"/>
    <w:uiPriority w:val="9"/>
    <w:semiHidden/>
    <w:unhideWhenUsed/>
    <w:qFormat/>
    <w:pPr>
      <w:keepNext/>
      <w:keepLines/>
      <w:spacing w:before="36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4000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0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burberry.com/c/our-history/" TargetMode="External"/><Relationship Id="rId18" Type="http://schemas.openxmlformats.org/officeDocument/2006/relationships/header" Target="head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utlejtextiles.com/blogs/blog-post.php?id=D3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aylab.com/in/salaryinfo/textile-leather-apparel-industr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13</Pages>
  <Words>3172</Words>
  <Characters>18087</Characters>
  <Application>Microsoft Office Word</Application>
  <DocSecurity>0</DocSecurity>
  <Lines>150</Lines>
  <Paragraphs>42</Paragraphs>
  <ScaleCrop>false</ScaleCrop>
  <Company/>
  <LinksUpToDate>false</LinksUpToDate>
  <CharactersWithSpaces>21217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Pratik Patel</cp:lastModifiedBy>
  <cp:revision>4</cp:revision>
  <dcterms:created xsi:type="dcterms:W3CDTF">2022-11-29T09:30:00Z</dcterms:created>
  <dcterms:modified xsi:type="dcterms:W3CDTF">2022-11-30T20:17:00Z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78ef88248e2c99ab6373ede4a98454ba4938ba6708c063c52e41b34d88a8c101</vt:lpwstr>
  </property>
</Properties>
</file>