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00A028F6" w:rsidR="005C6CD8" w:rsidRPr="00D012E7" w:rsidRDefault="005C6CD8" w:rsidP="00D012E7">
      <w:pPr>
        <w:rPr>
          <w:rFonts w:cs="Arial"/>
          <w:sz w:val="22"/>
          <w:szCs w:val="22"/>
        </w:rPr>
      </w:pPr>
      <w:r w:rsidRPr="00D012E7">
        <w:rPr>
          <w:rFonts w:cs="Arial"/>
          <w:sz w:val="22"/>
          <w:szCs w:val="22"/>
        </w:rPr>
        <w:t>Please complete the following research pr</w:t>
      </w:r>
      <w:r w:rsidR="00D012E7">
        <w:rPr>
          <w:rFonts w:cs="Arial"/>
          <w:sz w:val="22"/>
          <w:szCs w:val="22"/>
        </w:rPr>
        <w:t>oposal and email to</w:t>
      </w:r>
      <w:r w:rsidR="00D012E7" w:rsidRPr="00D012E7">
        <w:rPr>
          <w:rFonts w:cs="Arial"/>
          <w:sz w:val="22"/>
          <w:szCs w:val="22"/>
        </w:rPr>
        <w:t xml:space="preserve"> </w:t>
      </w:r>
      <w:hyperlink r:id="rId12" w:history="1">
        <w:r w:rsidR="00D012E7" w:rsidRPr="00D012E7">
          <w:rPr>
            <w:rStyle w:val="Hyperlink"/>
            <w:rFonts w:cs="Arial"/>
            <w:sz w:val="22"/>
            <w:szCs w:val="22"/>
          </w:rPr>
          <w:t>mike.durke@uwtsd.ac.uk</w:t>
        </w:r>
      </w:hyperlink>
      <w:r w:rsidR="00D012E7" w:rsidRPr="00D012E7">
        <w:rPr>
          <w:rFonts w:cs="Arial"/>
          <w:sz w:val="22"/>
          <w:szCs w:val="22"/>
        </w:rPr>
        <w:t xml:space="preserve">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946F49">
        <w:tc>
          <w:tcPr>
            <w:tcW w:w="6242" w:type="dxa"/>
            <w:tcMar>
              <w:top w:w="0" w:type="dxa"/>
              <w:left w:w="108" w:type="dxa"/>
              <w:bottom w:w="0" w:type="dxa"/>
              <w:right w:w="108" w:type="dxa"/>
            </w:tcMar>
          </w:tcPr>
          <w:p w14:paraId="6CF2ABE3" w14:textId="28C85B5A" w:rsidR="005C6CD8" w:rsidRDefault="005C6CD8" w:rsidP="00D977FF">
            <w:pPr>
              <w:pStyle w:val="BodyText"/>
              <w:jc w:val="both"/>
              <w:rPr>
                <w:rFonts w:cs="Arial"/>
                <w:b/>
                <w:bCs/>
                <w:sz w:val="22"/>
                <w:szCs w:val="22"/>
              </w:rPr>
            </w:pPr>
            <w:r w:rsidRPr="00D012E7">
              <w:rPr>
                <w:rFonts w:cs="Arial"/>
                <w:b/>
                <w:bCs/>
                <w:sz w:val="22"/>
                <w:szCs w:val="22"/>
              </w:rPr>
              <w:t xml:space="preserve">NAME: </w:t>
            </w:r>
            <w:r w:rsidR="00A01974">
              <w:rPr>
                <w:rFonts w:cs="Arial"/>
                <w:b/>
                <w:bCs/>
                <w:sz w:val="22"/>
                <w:szCs w:val="22"/>
              </w:rPr>
              <w:t>Ol</w:t>
            </w:r>
            <w:r w:rsidR="00DC6C77">
              <w:rPr>
                <w:rFonts w:cs="Arial"/>
                <w:b/>
                <w:bCs/>
                <w:sz w:val="22"/>
                <w:szCs w:val="22"/>
              </w:rPr>
              <w:t xml:space="preserve">ivia </w:t>
            </w:r>
          </w:p>
          <w:p w14:paraId="4F2606B7" w14:textId="637A7BF7" w:rsidR="00D012E7" w:rsidRPr="00D012E7" w:rsidRDefault="00D012E7" w:rsidP="00D977FF">
            <w:pPr>
              <w:pStyle w:val="BodyText"/>
              <w:jc w:val="both"/>
              <w:rPr>
                <w:rFonts w:cs="Arial"/>
                <w:b/>
                <w:bCs/>
                <w:sz w:val="22"/>
                <w:szCs w:val="22"/>
              </w:rPr>
            </w:pPr>
          </w:p>
        </w:tc>
        <w:tc>
          <w:tcPr>
            <w:tcW w:w="2835" w:type="dxa"/>
          </w:tcPr>
          <w:p w14:paraId="00DC83D5" w14:textId="6698935C" w:rsidR="005C6CD8" w:rsidRPr="00946F49" w:rsidRDefault="005C6CD8" w:rsidP="00D977FF">
            <w:pPr>
              <w:jc w:val="both"/>
              <w:rPr>
                <w:rFonts w:cs="Arial"/>
                <w:sz w:val="22"/>
                <w:szCs w:val="22"/>
              </w:rPr>
            </w:pPr>
            <w:r w:rsidRPr="00B61956">
              <w:rPr>
                <w:rFonts w:asciiTheme="minorHAnsi" w:hAnsiTheme="minorHAnsi" w:cstheme="minorHAnsi"/>
                <w:b/>
                <w:bCs/>
                <w:sz w:val="22"/>
                <w:szCs w:val="22"/>
              </w:rPr>
              <w:t xml:space="preserve"> </w:t>
            </w:r>
            <w:r w:rsidRPr="00946F49">
              <w:rPr>
                <w:rFonts w:cs="Arial"/>
                <w:b/>
                <w:bCs/>
                <w:sz w:val="22"/>
                <w:szCs w:val="22"/>
              </w:rPr>
              <w:t xml:space="preserve">ID No.: </w:t>
            </w:r>
            <w:r w:rsidR="00DC6C77">
              <w:rPr>
                <w:rFonts w:cs="Arial"/>
                <w:b/>
                <w:bCs/>
                <w:sz w:val="22"/>
                <w:szCs w:val="22"/>
              </w:rPr>
              <w:t>2115551</w:t>
            </w:r>
          </w:p>
        </w:tc>
      </w:tr>
      <w:tr w:rsidR="005C6CD8" w:rsidRPr="00B61956" w14:paraId="6AEAE466" w14:textId="77777777" w:rsidTr="00946F49">
        <w:tc>
          <w:tcPr>
            <w:tcW w:w="9077" w:type="dxa"/>
            <w:gridSpan w:val="2"/>
            <w:shd w:val="clear" w:color="auto" w:fill="FFFFFF"/>
            <w:tcMar>
              <w:top w:w="0" w:type="dxa"/>
              <w:left w:w="108" w:type="dxa"/>
              <w:bottom w:w="0" w:type="dxa"/>
              <w:right w:w="108" w:type="dxa"/>
            </w:tcMar>
          </w:tcPr>
          <w:p w14:paraId="14C314F4" w14:textId="77777777" w:rsidR="00594231" w:rsidRDefault="005C6CD8" w:rsidP="00594231">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0F5B1F">
              <w:rPr>
                <w:rFonts w:cs="Arial"/>
                <w:b/>
                <w:bCs/>
                <w:sz w:val="22"/>
                <w:szCs w:val="22"/>
              </w:rPr>
              <w:t xml:space="preserve"> </w:t>
            </w:r>
            <w:r w:rsidR="00594231">
              <w:t>Evaluate the effectiveness of residential homes for low-risk female offenders in England and Wales</w:t>
            </w:r>
          </w:p>
          <w:p w14:paraId="1B079395" w14:textId="77777777" w:rsidR="00594231" w:rsidRDefault="00594231" w:rsidP="00594231"/>
          <w:p w14:paraId="52EA0AA0" w14:textId="0CB584C9" w:rsidR="005C6CD8" w:rsidRPr="00D012E7" w:rsidRDefault="005C6CD8" w:rsidP="00D977FF">
            <w:pPr>
              <w:jc w:val="both"/>
              <w:rPr>
                <w:rFonts w:cs="Arial"/>
                <w:sz w:val="22"/>
                <w:szCs w:val="22"/>
              </w:rPr>
            </w:pPr>
          </w:p>
          <w:p w14:paraId="77A676AC" w14:textId="4CC47F49" w:rsidR="005C6CD8" w:rsidRDefault="005C6CD8" w:rsidP="00D977FF">
            <w:pPr>
              <w:jc w:val="both"/>
              <w:rPr>
                <w:rFonts w:cs="Arial"/>
                <w:sz w:val="22"/>
                <w:szCs w:val="22"/>
              </w:rPr>
            </w:pPr>
            <w:r w:rsidRPr="00D012E7">
              <w:rPr>
                <w:rFonts w:cs="Arial"/>
                <w:sz w:val="22"/>
                <w:szCs w:val="22"/>
              </w:rPr>
              <w:t xml:space="preserve">Why this topic?  Why is it worthy of consideration for an undergraduate dissertation? </w:t>
            </w:r>
          </w:p>
          <w:p w14:paraId="03148F21" w14:textId="53BEED35" w:rsidR="00594231" w:rsidRDefault="00594231" w:rsidP="00D977FF">
            <w:pPr>
              <w:jc w:val="both"/>
              <w:rPr>
                <w:rFonts w:cs="Arial"/>
                <w:sz w:val="22"/>
                <w:szCs w:val="22"/>
                <w:highlight w:val="yellow"/>
              </w:rPr>
            </w:pPr>
          </w:p>
          <w:p w14:paraId="5E9EFDCB" w14:textId="147B3209" w:rsidR="00E012CF" w:rsidRPr="00A11172" w:rsidRDefault="00E012CF" w:rsidP="00A11172"/>
          <w:p w14:paraId="4823A536" w14:textId="22117C05" w:rsidR="005C6CD8" w:rsidRPr="00280BBB" w:rsidRDefault="00E012CF" w:rsidP="00280BBB">
            <w:r w:rsidRPr="00A11172">
              <w:t>For an undergraduate dissertation I have de</w:t>
            </w:r>
            <w:r w:rsidR="001513E0" w:rsidRPr="00A11172">
              <w:t xml:space="preserve">cided on this title question </w:t>
            </w:r>
            <w:r w:rsidRPr="00A11172">
              <w:t xml:space="preserve">as it can help express the necessity for residential housing for </w:t>
            </w:r>
            <w:r w:rsidR="00732C53">
              <w:t>low-risk female offenders</w:t>
            </w:r>
            <w:r w:rsidR="00A11172">
              <w:t>. F</w:t>
            </w:r>
            <w:r w:rsidRPr="00A11172">
              <w:t xml:space="preserve">or </w:t>
            </w:r>
            <w:r w:rsidR="00280BBB" w:rsidRPr="00A11172">
              <w:t>example,</w:t>
            </w:r>
            <w:r w:rsidRPr="00A11172">
              <w:t xml:space="preserve"> when they come out of prison and </w:t>
            </w:r>
            <w:r w:rsidR="00A11172">
              <w:t xml:space="preserve">are in </w:t>
            </w:r>
            <w:r w:rsidRPr="00A11172">
              <w:t>need</w:t>
            </w:r>
            <w:r w:rsidR="00A11172">
              <w:t xml:space="preserve"> of some place</w:t>
            </w:r>
            <w:r w:rsidRPr="00A11172">
              <w:t xml:space="preserve"> to go</w:t>
            </w:r>
            <w:r w:rsidR="001513E0" w:rsidRPr="00A11172">
              <w:t>.</w:t>
            </w:r>
            <w:r w:rsidR="00280BBB">
              <w:t xml:space="preserve"> T</w:t>
            </w:r>
            <w:r w:rsidR="00A11172" w:rsidRPr="00A11172">
              <w:t>hese residential homes</w:t>
            </w:r>
            <w:r w:rsidR="001513E0" w:rsidRPr="00A11172">
              <w:t xml:space="preserve"> can also be used instead of a prison for </w:t>
            </w:r>
            <w:r w:rsidR="00A11172" w:rsidRPr="00A11172">
              <w:t>low-risk</w:t>
            </w:r>
            <w:r w:rsidR="001513E0" w:rsidRPr="00A11172">
              <w:t xml:space="preserve"> crimes. 60% of female inmates may not have a home upon release, and many women lose their homes while they are in custody </w:t>
            </w:r>
            <w:r w:rsidR="00A11172" w:rsidRPr="00A11172">
              <w:t>(Prison Reform Trust, 2018).</w:t>
            </w:r>
            <w:r w:rsidR="00A11172">
              <w:t xml:space="preserve"> </w:t>
            </w:r>
            <w:r w:rsidR="00280BBB">
              <w:t>Women are not being able to change their lives after being released due to a shortage of accommodation, this sho</w:t>
            </w:r>
            <w:r w:rsidR="00732C53">
              <w:t>w</w:t>
            </w:r>
            <w:r w:rsidR="00280BBB">
              <w:t xml:space="preserve">s how important </w:t>
            </w:r>
            <w:r w:rsidR="000F2F4C">
              <w:t xml:space="preserve">housing is for low-risk offenders. Furthermore, released from prison, 6 out of 10 women are homeless (Women in Prison, no date). </w:t>
            </w:r>
            <w:r w:rsidR="00B75A00" w:rsidRPr="00B75A00">
              <w:t>There is a persistent lack of appropriate housing options for women who commit crimes, which contributes to an increase in crime, victims, and needless and expensive incarceration. To end that cycle and the devastation it does to our communities, the women who are engaged, and their families, safe, secure housing is essential</w:t>
            </w:r>
            <w:r w:rsidR="00B75A00">
              <w:t xml:space="preserve"> (webster, 2016). By women having secure residential housing it can help manage multiple problems such as, reoffending, homelessness, costs of imprisonment etc. </w:t>
            </w:r>
            <w:r w:rsidR="000F2F4C">
              <w:t xml:space="preserve">These are only some of the concerns surrounding women’s residential homes, which is why I believe it is strong and worthy for </w:t>
            </w:r>
            <w:proofErr w:type="gramStart"/>
            <w:r w:rsidR="000F2F4C">
              <w:t>a</w:t>
            </w:r>
            <w:proofErr w:type="gramEnd"/>
            <w:r w:rsidR="000F2F4C">
              <w:t xml:space="preserve"> undergraduate dissertation. </w:t>
            </w:r>
          </w:p>
          <w:p w14:paraId="49118973" w14:textId="77777777" w:rsidR="00DC6C77" w:rsidRPr="00D012E7" w:rsidRDefault="00DC6C77" w:rsidP="00D977FF">
            <w:pPr>
              <w:tabs>
                <w:tab w:val="left" w:pos="1860"/>
              </w:tabs>
              <w:jc w:val="both"/>
              <w:rPr>
                <w:rFonts w:cs="Arial"/>
                <w:sz w:val="22"/>
                <w:szCs w:val="22"/>
                <w:highlight w:val="yellow"/>
              </w:rPr>
            </w:pPr>
          </w:p>
          <w:p w14:paraId="1A85E4DB" w14:textId="77777777" w:rsidR="005C6CD8" w:rsidRPr="00D012E7" w:rsidRDefault="005C6CD8" w:rsidP="00D977FF">
            <w:pPr>
              <w:tabs>
                <w:tab w:val="left" w:pos="1860"/>
              </w:tabs>
              <w:jc w:val="both"/>
              <w:rPr>
                <w:rFonts w:cs="Arial"/>
                <w:sz w:val="22"/>
                <w:szCs w:val="22"/>
                <w:highlight w:val="yellow"/>
              </w:rPr>
            </w:pPr>
          </w:p>
          <w:p w14:paraId="7AFA2F06" w14:textId="77777777" w:rsidR="005C6CD8" w:rsidRPr="00D012E7" w:rsidRDefault="005C6CD8" w:rsidP="00D977FF">
            <w:pPr>
              <w:tabs>
                <w:tab w:val="left" w:pos="1860"/>
              </w:tabs>
              <w:jc w:val="both"/>
              <w:rPr>
                <w:rFonts w:cs="Arial"/>
                <w:sz w:val="22"/>
                <w:szCs w:val="22"/>
              </w:rPr>
            </w:pPr>
          </w:p>
        </w:tc>
      </w:tr>
      <w:tr w:rsidR="005C6CD8" w:rsidRPr="00B61956" w14:paraId="075709D3" w14:textId="77777777" w:rsidTr="00946F49">
        <w:tc>
          <w:tcPr>
            <w:tcW w:w="9077" w:type="dxa"/>
            <w:gridSpan w:val="2"/>
            <w:tcMar>
              <w:top w:w="0" w:type="dxa"/>
              <w:left w:w="108" w:type="dxa"/>
              <w:bottom w:w="0" w:type="dxa"/>
              <w:right w:w="108" w:type="dxa"/>
            </w:tcMar>
          </w:tcPr>
          <w:p w14:paraId="709E2AC5" w14:textId="6E526DC7" w:rsidR="00D012E7" w:rsidRDefault="005C6CD8" w:rsidP="00D977FF">
            <w:pPr>
              <w:jc w:val="both"/>
              <w:rPr>
                <w:rFonts w:cs="Arial"/>
                <w:b/>
                <w:bCs/>
                <w:sz w:val="22"/>
                <w:szCs w:val="22"/>
              </w:rPr>
            </w:pPr>
            <w:r w:rsidRPr="00D012E7">
              <w:rPr>
                <w:rFonts w:cs="Arial"/>
                <w:b/>
                <w:bCs/>
                <w:sz w:val="22"/>
                <w:szCs w:val="22"/>
              </w:rPr>
              <w:t xml:space="preserve">SUMMARY OF RESEARCH </w:t>
            </w:r>
            <w:r w:rsidR="0057057D">
              <w:rPr>
                <w:rFonts w:cs="Arial"/>
                <w:b/>
                <w:bCs/>
                <w:sz w:val="22"/>
                <w:szCs w:val="22"/>
              </w:rPr>
              <w:t xml:space="preserve">AIM &amp; </w:t>
            </w:r>
            <w:r w:rsidRPr="00D012E7">
              <w:rPr>
                <w:rFonts w:cs="Arial"/>
                <w:b/>
                <w:bCs/>
                <w:sz w:val="22"/>
                <w:szCs w:val="22"/>
              </w:rPr>
              <w:t xml:space="preserve">OBJECTIVES: </w:t>
            </w:r>
          </w:p>
          <w:p w14:paraId="6B4A6C04" w14:textId="77777777" w:rsidR="000F5B1F" w:rsidRPr="00D012E7" w:rsidRDefault="000F5B1F" w:rsidP="00D977FF">
            <w:pPr>
              <w:jc w:val="both"/>
              <w:rPr>
                <w:rFonts w:cs="Arial"/>
                <w:b/>
                <w:bCs/>
                <w:sz w:val="22"/>
                <w:szCs w:val="22"/>
              </w:rPr>
            </w:pPr>
          </w:p>
          <w:p w14:paraId="5FA6D1B6" w14:textId="12D26375" w:rsidR="00F46F72" w:rsidRDefault="00D012E7" w:rsidP="00D012E7">
            <w:pPr>
              <w:rPr>
                <w:rFonts w:cs="Arial"/>
                <w:sz w:val="22"/>
                <w:szCs w:val="22"/>
              </w:rPr>
            </w:pPr>
            <w:r>
              <w:rPr>
                <w:rFonts w:cs="Arial"/>
                <w:sz w:val="22"/>
                <w:szCs w:val="22"/>
              </w:rPr>
              <w:t>The assessment specification has broken down the structure of the dissertation or placement-based project</w:t>
            </w:r>
            <w:r w:rsidR="00B5610A">
              <w:rPr>
                <w:rFonts w:cs="Arial"/>
                <w:sz w:val="22"/>
                <w:szCs w:val="22"/>
              </w:rPr>
              <w:t>. Here, you are required to clarify the information you want to collect on your research topic in the form of two, three or four key objectives:</w:t>
            </w:r>
            <w:r w:rsidR="005C6CD8" w:rsidRPr="00D012E7">
              <w:rPr>
                <w:rFonts w:cs="Arial"/>
                <w:sz w:val="22"/>
                <w:szCs w:val="22"/>
              </w:rPr>
              <w:t xml:space="preserve"> </w:t>
            </w:r>
          </w:p>
          <w:p w14:paraId="2C3E3E12" w14:textId="6AE005B7" w:rsidR="008C0246" w:rsidRDefault="008C0246" w:rsidP="00D012E7">
            <w:pPr>
              <w:rPr>
                <w:rFonts w:cs="Arial"/>
                <w:sz w:val="22"/>
                <w:szCs w:val="22"/>
              </w:rPr>
            </w:pPr>
          </w:p>
          <w:p w14:paraId="14934A38" w14:textId="77777777" w:rsidR="000F2F4C" w:rsidRDefault="008C0246" w:rsidP="008C0246">
            <w:pPr>
              <w:rPr>
                <w:sz w:val="22"/>
                <w:szCs w:val="22"/>
              </w:rPr>
            </w:pPr>
            <w:r>
              <w:rPr>
                <w:rFonts w:cs="Arial"/>
                <w:sz w:val="22"/>
                <w:szCs w:val="22"/>
              </w:rPr>
              <w:t>The aim of this research is the e</w:t>
            </w:r>
            <w:r w:rsidRPr="008C0246">
              <w:rPr>
                <w:sz w:val="22"/>
                <w:szCs w:val="22"/>
              </w:rPr>
              <w:t>valuate the effectiveness of residential homes for low-risk female offenders in England and Wales</w:t>
            </w:r>
            <w:r>
              <w:rPr>
                <w:sz w:val="22"/>
                <w:szCs w:val="22"/>
              </w:rPr>
              <w:t xml:space="preserve">. To do this I will be focusing on identifying the needs and vulnerabilities of female offenders in England and Wales, as well as this, to compare the effectiveness of residential homes in comparison to prisons for meeting the </w:t>
            </w:r>
          </w:p>
          <w:p w14:paraId="2ED1B64E" w14:textId="625D8E2A" w:rsidR="008C0246" w:rsidRPr="008C0246" w:rsidRDefault="008C0246" w:rsidP="008C0246">
            <w:pPr>
              <w:rPr>
                <w:sz w:val="22"/>
                <w:szCs w:val="22"/>
              </w:rPr>
            </w:pPr>
            <w:r>
              <w:rPr>
                <w:sz w:val="22"/>
                <w:szCs w:val="22"/>
              </w:rPr>
              <w:t xml:space="preserve">needs of </w:t>
            </w:r>
            <w:r w:rsidR="00732C53">
              <w:rPr>
                <w:sz w:val="22"/>
                <w:szCs w:val="22"/>
              </w:rPr>
              <w:t xml:space="preserve">low-risk </w:t>
            </w:r>
            <w:r>
              <w:rPr>
                <w:sz w:val="22"/>
                <w:szCs w:val="22"/>
              </w:rPr>
              <w:t xml:space="preserve">female offenders in England and Wales and lastly evaluating public perception on the use of residential homes for low-risk female offenders in England and Wales </w:t>
            </w:r>
          </w:p>
          <w:p w14:paraId="5AD94C24" w14:textId="65286311" w:rsidR="00922EFE" w:rsidRDefault="00922EFE" w:rsidP="00D012E7">
            <w:pPr>
              <w:rPr>
                <w:rFonts w:cs="Arial"/>
                <w:sz w:val="22"/>
                <w:szCs w:val="22"/>
              </w:rPr>
            </w:pPr>
          </w:p>
          <w:p w14:paraId="524E374E" w14:textId="77777777" w:rsidR="00DC6C77" w:rsidRPr="00D012E7" w:rsidRDefault="00DC6C77" w:rsidP="00D012E7">
            <w:pPr>
              <w:rPr>
                <w:rFonts w:cs="Arial"/>
                <w:sz w:val="22"/>
                <w:szCs w:val="22"/>
              </w:rPr>
            </w:pPr>
          </w:p>
          <w:p w14:paraId="1DC82AEE" w14:textId="77777777" w:rsidR="00F46F72" w:rsidRPr="00D012E7" w:rsidRDefault="00F46F72" w:rsidP="00D977FF">
            <w:pPr>
              <w:jc w:val="both"/>
              <w:rPr>
                <w:rFonts w:cs="Arial"/>
                <w:sz w:val="22"/>
                <w:szCs w:val="22"/>
              </w:rPr>
            </w:pPr>
          </w:p>
          <w:p w14:paraId="669899F4" w14:textId="77777777" w:rsidR="005C6CD8" w:rsidRPr="00D012E7" w:rsidRDefault="005C6CD8" w:rsidP="00D977FF">
            <w:pPr>
              <w:jc w:val="both"/>
              <w:rPr>
                <w:rFonts w:cs="Arial"/>
                <w:sz w:val="22"/>
                <w:szCs w:val="22"/>
              </w:rPr>
            </w:pPr>
          </w:p>
        </w:tc>
      </w:tr>
      <w:tr w:rsidR="005C6CD8" w:rsidRPr="00B61956" w14:paraId="38E2C19D" w14:textId="77777777" w:rsidTr="00946F49">
        <w:tc>
          <w:tcPr>
            <w:tcW w:w="9077" w:type="dxa"/>
            <w:gridSpan w:val="2"/>
            <w:tcMar>
              <w:top w:w="0" w:type="dxa"/>
              <w:left w:w="108" w:type="dxa"/>
              <w:bottom w:w="0" w:type="dxa"/>
              <w:right w:w="108" w:type="dxa"/>
            </w:tcMar>
          </w:tcPr>
          <w:p w14:paraId="31209182" w14:textId="77777777" w:rsidR="005C6CD8" w:rsidRPr="00C40B5D" w:rsidRDefault="005C6CD8" w:rsidP="00D012E7">
            <w:pPr>
              <w:rPr>
                <w:rFonts w:cs="Arial"/>
                <w:sz w:val="22"/>
                <w:szCs w:val="22"/>
              </w:rPr>
            </w:pPr>
            <w:r w:rsidRPr="00C40B5D">
              <w:rPr>
                <w:rFonts w:cs="Arial"/>
                <w:sz w:val="22"/>
                <w:szCs w:val="22"/>
              </w:rPr>
              <w:lastRenderedPageBreak/>
              <w:t>THEORETICAL CONTEXT:</w:t>
            </w:r>
          </w:p>
          <w:p w14:paraId="0FFC8CFD" w14:textId="31D105AF" w:rsidR="005C6CD8" w:rsidRPr="00C40B5D" w:rsidRDefault="00B5610A" w:rsidP="00B5610A">
            <w:pPr>
              <w:rPr>
                <w:rFonts w:cs="Arial"/>
                <w:sz w:val="22"/>
                <w:szCs w:val="22"/>
              </w:rPr>
            </w:pPr>
            <w:r w:rsidRPr="00C40B5D">
              <w:rPr>
                <w:rFonts w:cs="Arial"/>
                <w:sz w:val="22"/>
                <w:szCs w:val="22"/>
              </w:rPr>
              <w:t>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p>
          <w:p w14:paraId="2AFC8093" w14:textId="436E151F" w:rsidR="005C6CD8" w:rsidRPr="00C40B5D" w:rsidRDefault="005C6CD8" w:rsidP="00D977FF">
            <w:pPr>
              <w:jc w:val="both"/>
              <w:rPr>
                <w:rStyle w:val="lookup-resultcontent"/>
                <w:rFonts w:cs="Arial"/>
                <w:sz w:val="22"/>
                <w:szCs w:val="22"/>
              </w:rPr>
            </w:pPr>
          </w:p>
          <w:p w14:paraId="712D2378" w14:textId="6BB6B14C" w:rsidR="00572EBD" w:rsidRPr="00C40B5D" w:rsidRDefault="00572EBD" w:rsidP="00D977FF">
            <w:pPr>
              <w:jc w:val="both"/>
              <w:rPr>
                <w:rStyle w:val="lookup-resultcontent"/>
                <w:rFonts w:cs="Arial"/>
                <w:szCs w:val="24"/>
              </w:rPr>
            </w:pPr>
          </w:p>
          <w:p w14:paraId="0DE82379" w14:textId="4BC64F62" w:rsidR="00C40A97" w:rsidRPr="00C40B5D" w:rsidRDefault="00572EBD" w:rsidP="00D977FF">
            <w:pPr>
              <w:jc w:val="both"/>
              <w:rPr>
                <w:rStyle w:val="lookup-resultcontent"/>
                <w:rFonts w:cs="Arial"/>
                <w:szCs w:val="24"/>
              </w:rPr>
            </w:pPr>
            <w:r w:rsidRPr="00C40B5D">
              <w:rPr>
                <w:rStyle w:val="lookup-resultcontent"/>
                <w:rFonts w:cs="Arial"/>
                <w:szCs w:val="24"/>
              </w:rPr>
              <w:t xml:space="preserve">I believe this research area is of value because there is a wide range or problems and concerns around residential housing for women. The government released its Female Offender Strategy in 2018, outlining three strategic priorities: a higher percentage of women who are successfully managed in the community, improved conditions for those in custody, and a decrease in the number of women entering the criminal justice system particularly those serving short-term sentences (House of Commons Justice Committee 2022). Women’s needs are not being met in prison and needs to be dealt with.  As well as </w:t>
            </w:r>
            <w:r w:rsidR="00847510" w:rsidRPr="00C40B5D">
              <w:rPr>
                <w:rStyle w:val="lookup-resultcontent"/>
                <w:rFonts w:cs="Arial"/>
                <w:szCs w:val="24"/>
              </w:rPr>
              <w:t xml:space="preserve">this, </w:t>
            </w:r>
            <w:r w:rsidR="00847510" w:rsidRPr="00C40B5D">
              <w:rPr>
                <w:rFonts w:cs="Arial"/>
                <w:color w:val="202A30"/>
                <w:szCs w:val="24"/>
                <w:shd w:val="clear" w:color="auto" w:fill="FFFFFF"/>
              </w:rPr>
              <w:t>in 2021, the National Women's Prisons Health and Social Care Review was founded with the goal of enhancing the health and social care experiences of all incarcerated and released women.</w:t>
            </w:r>
            <w:r w:rsidR="00847510" w:rsidRPr="00C40B5D">
              <w:rPr>
                <w:rFonts w:cs="Arial"/>
                <w:szCs w:val="24"/>
              </w:rPr>
              <w:t xml:space="preserve"> </w:t>
            </w:r>
            <w:r w:rsidR="00847510" w:rsidRPr="00C40B5D">
              <w:rPr>
                <w:rFonts w:cs="Arial"/>
                <w:color w:val="202A30"/>
                <w:szCs w:val="24"/>
                <w:shd w:val="clear" w:color="auto" w:fill="FFFFFF"/>
              </w:rPr>
              <w:t xml:space="preserve">When compared to both women in the general community and their male counterparts in jail, women in prison have disproportionately greater levels of health and social care demands. A large percentage of women incarcerated have poor mental and physical health, and many are traumatised (NHS England, 2023). </w:t>
            </w:r>
            <w:r w:rsidR="00C40B5D" w:rsidRPr="00C40B5D">
              <w:rPr>
                <w:rFonts w:cs="Arial"/>
                <w:color w:val="202A30"/>
                <w:szCs w:val="24"/>
                <w:shd w:val="clear" w:color="auto" w:fill="FFFFFF"/>
              </w:rPr>
              <w:t xml:space="preserve"> Women’s centres play a massive role in behaviour which is why believe it to be an interesting and broad dissertation topic. Women's centres offer compassionate settings that consider trauma survivors' reactions and engage with women in an accepting manner (Women in Prison, 2022). </w:t>
            </w:r>
            <w:r w:rsidR="00C40B5D">
              <w:rPr>
                <w:rFonts w:cs="Arial"/>
                <w:color w:val="202A30"/>
                <w:szCs w:val="24"/>
                <w:shd w:val="clear" w:color="auto" w:fill="FFFFFF"/>
              </w:rPr>
              <w:t xml:space="preserve"> </w:t>
            </w:r>
          </w:p>
          <w:p w14:paraId="321E9594" w14:textId="5A5D19EB" w:rsidR="000F2F4C" w:rsidRPr="00C40B5D" w:rsidRDefault="000F2F4C" w:rsidP="00D977FF">
            <w:pPr>
              <w:jc w:val="both"/>
              <w:rPr>
                <w:rStyle w:val="lookup-resultcontent"/>
                <w:rFonts w:cs="Arial"/>
                <w:sz w:val="22"/>
                <w:szCs w:val="22"/>
              </w:rPr>
            </w:pPr>
          </w:p>
          <w:p w14:paraId="40B82D54" w14:textId="74AFCB00" w:rsidR="000F2F4C" w:rsidRPr="00C40B5D" w:rsidRDefault="000F2F4C" w:rsidP="00D977FF">
            <w:pPr>
              <w:jc w:val="both"/>
              <w:rPr>
                <w:rStyle w:val="lookup-resultcontent"/>
                <w:rFonts w:cs="Arial"/>
                <w:sz w:val="22"/>
                <w:szCs w:val="22"/>
              </w:rPr>
            </w:pPr>
          </w:p>
          <w:p w14:paraId="170BB6E3" w14:textId="3773EDEB" w:rsidR="000F2F4C" w:rsidRPr="00C40B5D" w:rsidRDefault="000F2F4C" w:rsidP="00D977FF">
            <w:pPr>
              <w:jc w:val="both"/>
              <w:rPr>
                <w:rStyle w:val="lookup-resultcontent"/>
                <w:rFonts w:cs="Arial"/>
                <w:sz w:val="22"/>
                <w:szCs w:val="22"/>
              </w:rPr>
            </w:pPr>
          </w:p>
          <w:p w14:paraId="4964BE3B" w14:textId="77777777" w:rsidR="005C6CD8" w:rsidRPr="00C40B5D" w:rsidRDefault="005C6CD8" w:rsidP="00D977FF">
            <w:pPr>
              <w:jc w:val="both"/>
              <w:rPr>
                <w:rFonts w:cs="Arial"/>
                <w:sz w:val="22"/>
                <w:szCs w:val="22"/>
              </w:rPr>
            </w:pPr>
          </w:p>
        </w:tc>
      </w:tr>
      <w:tr w:rsidR="005C6CD8" w:rsidRPr="00B61956" w14:paraId="2E514484" w14:textId="77777777" w:rsidTr="00946F49">
        <w:tc>
          <w:tcPr>
            <w:tcW w:w="9077" w:type="dxa"/>
            <w:gridSpan w:val="2"/>
            <w:tcMar>
              <w:top w:w="0" w:type="dxa"/>
              <w:left w:w="108" w:type="dxa"/>
              <w:bottom w:w="0" w:type="dxa"/>
              <w:right w:w="108" w:type="dxa"/>
            </w:tcMar>
          </w:tcPr>
          <w:p w14:paraId="58AAFD5B" w14:textId="77777777" w:rsidR="00B5610A" w:rsidRPr="00B5610A" w:rsidRDefault="005C6CD8" w:rsidP="00B5610A">
            <w:pPr>
              <w:rPr>
                <w:rFonts w:cs="Arial"/>
                <w:b/>
                <w:bCs/>
                <w:sz w:val="22"/>
                <w:szCs w:val="22"/>
              </w:rPr>
            </w:pPr>
            <w:r w:rsidRPr="00B5610A">
              <w:rPr>
                <w:rFonts w:cs="Arial"/>
                <w:b/>
                <w:bCs/>
                <w:sz w:val="22"/>
                <w:szCs w:val="22"/>
              </w:rPr>
              <w:t xml:space="preserve">SUMMARY OF RESEARCH –SURVEY METHOD: </w:t>
            </w:r>
          </w:p>
          <w:p w14:paraId="6E2A7841" w14:textId="7A92B92C" w:rsidR="005C6CD8" w:rsidRDefault="00B5610A" w:rsidP="00B5610A">
            <w:pPr>
              <w:rPr>
                <w:rFonts w:cs="Arial"/>
                <w:sz w:val="22"/>
                <w:szCs w:val="22"/>
              </w:rPr>
            </w:pPr>
            <w:r>
              <w:rPr>
                <w:rFonts w:cs="Arial"/>
                <w:sz w:val="22"/>
                <w:szCs w:val="22"/>
              </w:rPr>
              <w:t>S</w:t>
            </w:r>
            <w:r w:rsidR="005C6CD8" w:rsidRPr="00B5610A">
              <w:rPr>
                <w:rFonts w:cs="Arial"/>
                <w:sz w:val="22"/>
                <w:szCs w:val="22"/>
              </w:rPr>
              <w:t>ummary of qualitative or quantitative method</w:t>
            </w:r>
            <w:r>
              <w:rPr>
                <w:rFonts w:cs="Arial"/>
                <w:sz w:val="22"/>
                <w:szCs w:val="22"/>
              </w:rPr>
              <w:t>s, and survey techniques being considered.</w:t>
            </w:r>
          </w:p>
          <w:p w14:paraId="69D6C2C5" w14:textId="6EFAEE15" w:rsidR="00C40A97" w:rsidRPr="00C40B5D" w:rsidRDefault="00C40A97" w:rsidP="00B5610A">
            <w:pPr>
              <w:rPr>
                <w:rFonts w:cs="Arial"/>
                <w:szCs w:val="24"/>
              </w:rPr>
            </w:pPr>
          </w:p>
          <w:p w14:paraId="2B8C98C3" w14:textId="02B751E6" w:rsidR="00C40A97" w:rsidRPr="00C40B5D" w:rsidRDefault="00C40A97" w:rsidP="00B5610A">
            <w:pPr>
              <w:rPr>
                <w:rFonts w:cs="Arial"/>
                <w:szCs w:val="24"/>
              </w:rPr>
            </w:pPr>
            <w:r w:rsidRPr="00C40B5D">
              <w:rPr>
                <w:rFonts w:cs="Arial"/>
                <w:szCs w:val="24"/>
              </w:rPr>
              <w:t xml:space="preserve">I will be making an online survey </w:t>
            </w:r>
            <w:r w:rsidR="00C40B5D" w:rsidRPr="00C40B5D">
              <w:rPr>
                <w:rFonts w:cs="Arial"/>
                <w:szCs w:val="24"/>
              </w:rPr>
              <w:t>i</w:t>
            </w:r>
            <w:r w:rsidR="00C40B5D" w:rsidRPr="00C40B5D">
              <w:rPr>
                <w:szCs w:val="24"/>
              </w:rPr>
              <w:t xml:space="preserve">n order to help my research strategy via </w:t>
            </w:r>
            <w:r w:rsidRPr="00C40B5D">
              <w:rPr>
                <w:rFonts w:cs="Arial"/>
                <w:szCs w:val="24"/>
              </w:rPr>
              <w:t xml:space="preserve">on my social media account regarding residential homes for women. The survey will consist of an age for 18+ so that the audience will be older than 18, they will also </w:t>
            </w:r>
            <w:r w:rsidRPr="00C40B5D">
              <w:rPr>
                <w:rFonts w:cs="Arial"/>
                <w:szCs w:val="24"/>
              </w:rPr>
              <w:lastRenderedPageBreak/>
              <w:t xml:space="preserve">be from England and Wales as that is where my social </w:t>
            </w:r>
            <w:r w:rsidR="00732C53">
              <w:rPr>
                <w:rFonts w:cs="Arial"/>
                <w:szCs w:val="24"/>
              </w:rPr>
              <w:t xml:space="preserve">media </w:t>
            </w:r>
            <w:r w:rsidRPr="00C40B5D">
              <w:rPr>
                <w:rFonts w:cs="Arial"/>
                <w:szCs w:val="24"/>
              </w:rPr>
              <w:t>following are based. The survey will also be anonymous as no names will need to be mentioned.</w:t>
            </w:r>
          </w:p>
          <w:p w14:paraId="6E5435BE" w14:textId="77777777" w:rsidR="005C6CD8" w:rsidRPr="00C40B5D" w:rsidRDefault="005C6CD8" w:rsidP="00B5610A">
            <w:pPr>
              <w:rPr>
                <w:rFonts w:cs="Arial"/>
                <w:szCs w:val="24"/>
              </w:rPr>
            </w:pPr>
            <w:r w:rsidRPr="00C40B5D">
              <w:rPr>
                <w:rFonts w:cs="Arial"/>
                <w:szCs w:val="24"/>
              </w:rPr>
              <w:t xml:space="preserve"> </w:t>
            </w:r>
          </w:p>
          <w:p w14:paraId="36BA90C9" w14:textId="77777777" w:rsidR="005C6CD8" w:rsidRPr="00B61956" w:rsidRDefault="005C6CD8" w:rsidP="00D977FF">
            <w:pPr>
              <w:jc w:val="both"/>
              <w:rPr>
                <w:rFonts w:asciiTheme="minorHAnsi" w:hAnsiTheme="minorHAnsi" w:cstheme="minorHAnsi"/>
                <w:sz w:val="22"/>
                <w:szCs w:val="22"/>
              </w:rPr>
            </w:pPr>
          </w:p>
        </w:tc>
      </w:tr>
      <w:tr w:rsidR="005C6CD8" w:rsidRPr="00B61956" w14:paraId="74364360" w14:textId="77777777" w:rsidTr="00946F49">
        <w:tc>
          <w:tcPr>
            <w:tcW w:w="9077" w:type="dxa"/>
            <w:gridSpan w:val="2"/>
            <w:tcMar>
              <w:top w:w="0" w:type="dxa"/>
              <w:left w:w="108" w:type="dxa"/>
              <w:bottom w:w="0" w:type="dxa"/>
              <w:right w:w="108" w:type="dxa"/>
            </w:tcMar>
          </w:tcPr>
          <w:p w14:paraId="2C9F1C05" w14:textId="77777777" w:rsidR="00B5610A" w:rsidRDefault="005C6CD8" w:rsidP="00B5610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62A12FF3" w14:textId="7096B90E" w:rsidR="005C6CD8" w:rsidRDefault="00B5610A" w:rsidP="00B5610A">
            <w:pPr>
              <w:rPr>
                <w:rFonts w:cs="Arial"/>
                <w:sz w:val="22"/>
                <w:szCs w:val="22"/>
              </w:rPr>
            </w:pPr>
            <w:r>
              <w:rPr>
                <w:rFonts w:cs="Arial"/>
                <w:sz w:val="22"/>
                <w:szCs w:val="22"/>
              </w:rPr>
              <w:t xml:space="preserve">Provide details of target sample. For example, who are you intending to ask to participate in your research, will you be seeking perspectives from experts who work in a given field, or will you be using a general questionnaire to gauge perspectives from members of the public? </w:t>
            </w:r>
          </w:p>
          <w:p w14:paraId="61463004" w14:textId="5CACF2E0" w:rsidR="00C40B5D" w:rsidRDefault="00C40B5D" w:rsidP="00B5610A">
            <w:pPr>
              <w:rPr>
                <w:rFonts w:cstheme="minorHAnsi"/>
                <w:sz w:val="22"/>
                <w:szCs w:val="22"/>
              </w:rPr>
            </w:pPr>
          </w:p>
          <w:p w14:paraId="4480F772" w14:textId="2B6DA2DA" w:rsidR="00C40B5D" w:rsidRPr="00C40B5D" w:rsidRDefault="00C40B5D" w:rsidP="00C40B5D">
            <w:pPr>
              <w:rPr>
                <w:rFonts w:cs="Arial"/>
                <w:szCs w:val="24"/>
              </w:rPr>
            </w:pPr>
            <w:r w:rsidRPr="00C40B5D">
              <w:rPr>
                <w:rFonts w:cs="Arial"/>
                <w:szCs w:val="24"/>
              </w:rPr>
              <w:t>I will be making an online survey i</w:t>
            </w:r>
            <w:r w:rsidRPr="00C40B5D">
              <w:rPr>
                <w:szCs w:val="24"/>
              </w:rPr>
              <w:t xml:space="preserve">n order to help my research strategy via </w:t>
            </w:r>
            <w:r w:rsidRPr="00C40B5D">
              <w:rPr>
                <w:rFonts w:cs="Arial"/>
                <w:szCs w:val="24"/>
              </w:rPr>
              <w:t>on my social media account regarding residential homes for women. The survey will consist of an age for 18+ so that the audience will be older than 18, they will also be from England and Wales as that is where my social following are based. The surveys will also be anonymous as no names will need to be mentioned.</w:t>
            </w:r>
            <w:r>
              <w:rPr>
                <w:rFonts w:cs="Arial"/>
                <w:szCs w:val="24"/>
              </w:rPr>
              <w:t xml:space="preserve"> I have decided on a questionnaire for my research method because l</w:t>
            </w:r>
            <w:r w:rsidRPr="00C40B5D">
              <w:rPr>
                <w:rFonts w:cs="Arial"/>
                <w:szCs w:val="24"/>
              </w:rPr>
              <w:t>arge populations may be evaluated very easily with the help of questionnaires, which are a very helpful survey instrument</w:t>
            </w:r>
            <w:r>
              <w:rPr>
                <w:rFonts w:cs="Arial"/>
                <w:szCs w:val="24"/>
              </w:rPr>
              <w:t xml:space="preserve"> ( National Library of Medicine, </w:t>
            </w:r>
            <w:r w:rsidR="00516C4E">
              <w:rPr>
                <w:rFonts w:cs="Arial"/>
                <w:szCs w:val="24"/>
              </w:rPr>
              <w:t>2013)</w:t>
            </w:r>
            <w:r>
              <w:rPr>
                <w:rFonts w:cs="Arial"/>
                <w:szCs w:val="24"/>
              </w:rPr>
              <w:t xml:space="preserve"> and I believe it will be very helpful for my dissertation </w:t>
            </w:r>
            <w:r w:rsidR="00516C4E">
              <w:rPr>
                <w:rFonts w:cs="Arial"/>
                <w:szCs w:val="24"/>
              </w:rPr>
              <w:t xml:space="preserve">in order to gather information for my topic title. </w:t>
            </w:r>
          </w:p>
          <w:p w14:paraId="71EE6B04" w14:textId="628C6B04" w:rsidR="00C40B5D" w:rsidRDefault="00C40B5D" w:rsidP="00B5610A">
            <w:pPr>
              <w:rPr>
                <w:rFonts w:cstheme="minorHAnsi"/>
                <w:sz w:val="22"/>
                <w:szCs w:val="22"/>
              </w:rPr>
            </w:pPr>
          </w:p>
          <w:p w14:paraId="3FF26E51" w14:textId="77777777" w:rsidR="00C40B5D" w:rsidRPr="00B61956" w:rsidRDefault="00C40B5D" w:rsidP="00B5610A">
            <w:pPr>
              <w:rPr>
                <w:rFonts w:asciiTheme="minorHAnsi" w:hAnsiTheme="minorHAnsi" w:cstheme="minorHAnsi"/>
                <w:sz w:val="22"/>
                <w:szCs w:val="22"/>
              </w:rPr>
            </w:pPr>
          </w:p>
          <w:p w14:paraId="5CB95C36" w14:textId="77777777" w:rsidR="005C6CD8" w:rsidRPr="00B61956" w:rsidRDefault="005C6CD8" w:rsidP="00D977FF">
            <w:pPr>
              <w:jc w:val="both"/>
              <w:rPr>
                <w:rFonts w:asciiTheme="minorHAnsi" w:hAnsiTheme="minorHAnsi" w:cstheme="minorHAnsi"/>
                <w:sz w:val="22"/>
                <w:szCs w:val="22"/>
              </w:rPr>
            </w:pPr>
          </w:p>
          <w:p w14:paraId="2CCDF4D4" w14:textId="77777777" w:rsidR="005C6CD8" w:rsidRPr="00B61956" w:rsidRDefault="005C6CD8" w:rsidP="00D977FF">
            <w:pPr>
              <w:jc w:val="both"/>
              <w:rPr>
                <w:rFonts w:asciiTheme="minorHAnsi" w:hAnsiTheme="minorHAnsi" w:cstheme="minorHAnsi"/>
                <w:sz w:val="22"/>
                <w:szCs w:val="22"/>
              </w:rPr>
            </w:pPr>
          </w:p>
        </w:tc>
      </w:tr>
      <w:tr w:rsidR="005C6CD8" w:rsidRPr="00B61956" w14:paraId="556093DA" w14:textId="77777777" w:rsidTr="00946F49">
        <w:tc>
          <w:tcPr>
            <w:tcW w:w="9077" w:type="dxa"/>
            <w:gridSpan w:val="2"/>
            <w:tcMar>
              <w:top w:w="0" w:type="dxa"/>
              <w:left w:w="108" w:type="dxa"/>
              <w:bottom w:w="0" w:type="dxa"/>
              <w:right w:w="108" w:type="dxa"/>
            </w:tcMar>
          </w:tcPr>
          <w:p w14:paraId="6A317359" w14:textId="1EA96768" w:rsidR="00B5610A" w:rsidRPr="00B5610A" w:rsidRDefault="00B5610A" w:rsidP="00D977FF">
            <w:pPr>
              <w:jc w:val="both"/>
              <w:rPr>
                <w:rFonts w:cs="Arial"/>
                <w:b/>
                <w:bCs/>
                <w:sz w:val="22"/>
                <w:szCs w:val="22"/>
              </w:rPr>
            </w:pPr>
            <w:r>
              <w:rPr>
                <w:rFonts w:cs="Arial"/>
                <w:b/>
                <w:bCs/>
                <w:sz w:val="22"/>
                <w:szCs w:val="22"/>
              </w:rPr>
              <w:t>INITIAL REFERENCE LIST:</w:t>
            </w:r>
          </w:p>
          <w:p w14:paraId="501C9F22" w14:textId="758D50B2" w:rsidR="005C6CD8" w:rsidRDefault="00B5610A" w:rsidP="00D977FF">
            <w:pPr>
              <w:jc w:val="both"/>
              <w:rPr>
                <w:rFonts w:cs="Arial"/>
                <w:sz w:val="22"/>
                <w:szCs w:val="22"/>
              </w:rPr>
            </w:pPr>
            <w:r w:rsidRPr="00B5610A">
              <w:rPr>
                <w:rFonts w:cs="Arial"/>
                <w:sz w:val="22"/>
                <w:szCs w:val="22"/>
              </w:rPr>
              <w:t>Please follow the Harvard referencing system</w:t>
            </w:r>
          </w:p>
          <w:p w14:paraId="495DA749" w14:textId="28E787A5" w:rsidR="00A11172" w:rsidRDefault="00A11172" w:rsidP="00D977FF">
            <w:pPr>
              <w:jc w:val="both"/>
              <w:rPr>
                <w:rFonts w:cs="Arial"/>
                <w:sz w:val="22"/>
                <w:szCs w:val="22"/>
              </w:rPr>
            </w:pPr>
          </w:p>
          <w:p w14:paraId="4BF58B6E" w14:textId="5D8E7BF8" w:rsidR="00A11172" w:rsidRDefault="00A11172" w:rsidP="00A11172">
            <w:r w:rsidRPr="00A11172">
              <w:t xml:space="preserve">Prison Reform Trust. (2018). Home truths: housing for women in the criminal justice system. </w:t>
            </w:r>
            <w:hyperlink r:id="rId13" w:history="1">
              <w:r w:rsidRPr="00F02BF9">
                <w:rPr>
                  <w:rStyle w:val="Hyperlink"/>
                </w:rPr>
                <w:t>https://prisonreformtrust.org.uk/wp-content/uploads/2018/02/home-truths-june-2018.pdf</w:t>
              </w:r>
            </w:hyperlink>
            <w:r>
              <w:t>. Accessed: 11 October 2024</w:t>
            </w:r>
          </w:p>
          <w:p w14:paraId="3E36C823" w14:textId="56A8C7E5" w:rsidR="000F2F4C" w:rsidRDefault="000F2F4C" w:rsidP="00A11172"/>
          <w:p w14:paraId="24098C96" w14:textId="6071528E" w:rsidR="000F2F4C" w:rsidRDefault="000F2F4C" w:rsidP="000F2F4C">
            <w:r w:rsidRPr="000F2F4C">
              <w:t xml:space="preserve">Women In Prison. (n.d.). Women In Prison — Home Truths. [online] Available at: </w:t>
            </w:r>
            <w:hyperlink r:id="rId14" w:history="1">
              <w:r w:rsidRPr="000F2F4C">
                <w:rPr>
                  <w:rStyle w:val="Hyperlink"/>
                </w:rPr>
                <w:t>https://womeninprison.org.uk/news/home-truths</w:t>
              </w:r>
            </w:hyperlink>
            <w:r w:rsidRPr="000F2F4C">
              <w:t xml:space="preserve">. (Accessed 11 October 2024). </w:t>
            </w:r>
          </w:p>
          <w:p w14:paraId="7678EAD3" w14:textId="17D5874F" w:rsidR="000F2F4C" w:rsidRDefault="000F2F4C" w:rsidP="000F2F4C"/>
          <w:p w14:paraId="75B48F7A" w14:textId="77777777" w:rsidR="000F2F4C" w:rsidRPr="00847510" w:rsidRDefault="000F2F4C" w:rsidP="00847510"/>
          <w:p w14:paraId="7591B757" w14:textId="2F080C58" w:rsidR="00A11172" w:rsidRDefault="00847510" w:rsidP="00847510">
            <w:r w:rsidRPr="00847510">
              <w:t xml:space="preserve">Parliament.uk. (2022). Slow progress in improving support for women in prison - Committees - UK Parliament. [online] Available at: </w:t>
            </w:r>
            <w:hyperlink r:id="rId15" w:history="1">
              <w:r w:rsidRPr="00F02BF9">
                <w:rPr>
                  <w:rStyle w:val="Hyperlink"/>
                </w:rPr>
                <w:t>https://committees.parliament.uk/committee/102/justice-committee/news/172502/slow-progress-in-improving-support-for-women-in-prison/</w:t>
              </w:r>
            </w:hyperlink>
            <w:r>
              <w:t xml:space="preserve"> (</w:t>
            </w:r>
            <w:r w:rsidRPr="00847510">
              <w:t>Accessed 11 Oct</w:t>
            </w:r>
            <w:r>
              <w:t>ober</w:t>
            </w:r>
            <w:r w:rsidRPr="00847510">
              <w:t>. 2024</w:t>
            </w:r>
            <w:r>
              <w:t xml:space="preserve">). </w:t>
            </w:r>
          </w:p>
          <w:p w14:paraId="5A471AD3" w14:textId="74DD0649" w:rsidR="00847510" w:rsidRDefault="00847510" w:rsidP="00847510"/>
          <w:p w14:paraId="76BE8D76" w14:textId="4C2490D2" w:rsidR="00847510" w:rsidRPr="00847510" w:rsidRDefault="00847510" w:rsidP="00847510">
            <w:r w:rsidRPr="00847510">
              <w:t xml:space="preserve">NHS England (2023). NHS England» A review of health and social care in women’s prisons. [online] www.england.nhs.uk. Available at: </w:t>
            </w:r>
            <w:hyperlink r:id="rId16" w:history="1">
              <w:r w:rsidRPr="00847510">
                <w:rPr>
                  <w:rStyle w:val="Hyperlink"/>
                </w:rPr>
                <w:t>https://www.england.nhs.uk/long-read/a-review-of-health-and-social-care-in-womens-prisons/</w:t>
              </w:r>
            </w:hyperlink>
            <w:r w:rsidRPr="00847510">
              <w:t xml:space="preserve">. (Accessed 11 October 2024). </w:t>
            </w:r>
          </w:p>
          <w:p w14:paraId="0745E2C1" w14:textId="62CE553F" w:rsidR="00847510" w:rsidRPr="00C40B5D" w:rsidRDefault="00847510" w:rsidP="00C40B5D"/>
          <w:p w14:paraId="20A94474" w14:textId="530E6312" w:rsidR="00847510" w:rsidRDefault="00C40B5D" w:rsidP="00C40B5D">
            <w:r w:rsidRPr="00C40B5D">
              <w:lastRenderedPageBreak/>
              <w:t xml:space="preserve">Women in Prison (2022). The value of Women’s Centres. [online] Available at: </w:t>
            </w:r>
            <w:hyperlink r:id="rId17" w:history="1">
              <w:r w:rsidRPr="00C40B5D">
                <w:rPr>
                  <w:rStyle w:val="Hyperlink"/>
                </w:rPr>
                <w:t>https://womeninprison.org.uk/media/downloads/The-value-of-Womens-Centres-report.pdf</w:t>
              </w:r>
            </w:hyperlink>
            <w:r w:rsidRPr="00C40B5D">
              <w:t>. (Accessed October 11</w:t>
            </w:r>
            <w:proofErr w:type="gramStart"/>
            <w:r w:rsidRPr="00C40B5D">
              <w:t xml:space="preserve"> 2024</w:t>
            </w:r>
            <w:proofErr w:type="gramEnd"/>
            <w:r w:rsidRPr="00C40B5D">
              <w:t>)</w:t>
            </w:r>
          </w:p>
          <w:p w14:paraId="69FB85D9" w14:textId="714ACDA4" w:rsidR="00516C4E" w:rsidRDefault="00516C4E" w:rsidP="00C40B5D"/>
          <w:p w14:paraId="5DBFF76D" w14:textId="06AE4E4C" w:rsidR="00516C4E" w:rsidRPr="00516C4E" w:rsidRDefault="00516C4E" w:rsidP="00516C4E">
            <w:r w:rsidRPr="00516C4E">
              <w:t xml:space="preserve">Jones, T., Baxter, M. and </w:t>
            </w:r>
            <w:proofErr w:type="spellStart"/>
            <w:r w:rsidRPr="00516C4E">
              <w:t>Khanduja</w:t>
            </w:r>
            <w:proofErr w:type="spellEnd"/>
            <w:r w:rsidRPr="00516C4E">
              <w:t xml:space="preserve">, V. (2013). A Quick Guide to Survey Research. The Annals of the Royal College of Surgeons of England, [online] 95(1), pp.5–7. </w:t>
            </w:r>
            <w:proofErr w:type="spellStart"/>
            <w:r w:rsidRPr="00516C4E">
              <w:t>doi</w:t>
            </w:r>
            <w:proofErr w:type="spellEnd"/>
            <w:r w:rsidRPr="00516C4E">
              <w:t xml:space="preserve">: </w:t>
            </w:r>
            <w:hyperlink r:id="rId18" w:history="1">
              <w:r w:rsidRPr="00F02BF9">
                <w:rPr>
                  <w:rStyle w:val="Hyperlink"/>
                </w:rPr>
                <w:t>https://doi.org/10.1308/003588413X13511609956372</w:t>
              </w:r>
            </w:hyperlink>
            <w:r>
              <w:t xml:space="preserve"> (</w:t>
            </w:r>
            <w:r w:rsidRPr="00516C4E">
              <w:t>Accessed October 11 2024)</w:t>
            </w:r>
            <w:r>
              <w:t xml:space="preserve">. </w:t>
            </w:r>
          </w:p>
          <w:p w14:paraId="487AB3D5" w14:textId="77777777" w:rsidR="00847510" w:rsidRDefault="00847510" w:rsidP="00847510">
            <w:pPr>
              <w:rPr>
                <w:rFonts w:ascii="Times New Roman" w:hAnsi="Times New Roman"/>
                <w:szCs w:val="24"/>
              </w:rPr>
            </w:pPr>
          </w:p>
          <w:p w14:paraId="554B7C8A" w14:textId="77777777" w:rsidR="00A11172" w:rsidRPr="00B5610A" w:rsidRDefault="00A11172" w:rsidP="00D977FF">
            <w:pPr>
              <w:jc w:val="both"/>
              <w:rPr>
                <w:rFonts w:cs="Arial"/>
                <w:sz w:val="22"/>
                <w:szCs w:val="22"/>
              </w:rPr>
            </w:pPr>
          </w:p>
          <w:p w14:paraId="3A8D2F69" w14:textId="77777777" w:rsidR="005C6CD8" w:rsidRPr="00B61956" w:rsidRDefault="005C6CD8" w:rsidP="00A11172">
            <w:pPr>
              <w:jc w:val="both"/>
              <w:rPr>
                <w:rFonts w:asciiTheme="minorHAnsi" w:hAnsiTheme="minorHAnsi" w:cstheme="minorHAnsi"/>
                <w:sz w:val="22"/>
                <w:szCs w:val="22"/>
              </w:rPr>
            </w:pPr>
          </w:p>
        </w:tc>
      </w:tr>
      <w:tr w:rsidR="000F2F4C" w:rsidRPr="00B61956" w14:paraId="6844F61A" w14:textId="77777777" w:rsidTr="00946F49">
        <w:tc>
          <w:tcPr>
            <w:tcW w:w="9077" w:type="dxa"/>
            <w:gridSpan w:val="2"/>
            <w:tcMar>
              <w:top w:w="0" w:type="dxa"/>
              <w:left w:w="108" w:type="dxa"/>
              <w:bottom w:w="0" w:type="dxa"/>
              <w:right w:w="108" w:type="dxa"/>
            </w:tcMar>
          </w:tcPr>
          <w:p w14:paraId="735D95B3" w14:textId="38A229E0" w:rsidR="000F2F4C" w:rsidRDefault="000F2F4C" w:rsidP="00D977FF">
            <w:pPr>
              <w:jc w:val="both"/>
              <w:rPr>
                <w:rFonts w:cs="Arial"/>
                <w:b/>
                <w:bCs/>
                <w:sz w:val="22"/>
                <w:szCs w:val="22"/>
              </w:rPr>
            </w:pPr>
            <w:r>
              <w:rPr>
                <w:rFonts w:cs="Arial"/>
                <w:b/>
                <w:bCs/>
                <w:sz w:val="22"/>
                <w:szCs w:val="22"/>
              </w:rPr>
              <w:lastRenderedPageBreak/>
              <w:t xml:space="preserve"> </w:t>
            </w:r>
          </w:p>
        </w:tc>
      </w:tr>
    </w:tbl>
    <w:p w14:paraId="751501B0" w14:textId="51D76FF5" w:rsidR="005C6CD8" w:rsidRDefault="005C6CD8" w:rsidP="00946F49">
      <w:pPr>
        <w:jc w:val="both"/>
        <w:rPr>
          <w:rFonts w:asciiTheme="minorHAnsi" w:hAnsiTheme="minorHAnsi" w:cstheme="minorHAnsi"/>
          <w:b/>
          <w:bCs/>
          <w:sz w:val="22"/>
          <w:szCs w:val="22"/>
        </w:rPr>
      </w:pPr>
    </w:p>
    <w:p w14:paraId="50EEF2AE" w14:textId="79E0CD88" w:rsidR="00A11172" w:rsidRDefault="00A11172" w:rsidP="00946F49">
      <w:pPr>
        <w:jc w:val="both"/>
        <w:rPr>
          <w:rFonts w:asciiTheme="minorHAnsi" w:hAnsiTheme="minorHAnsi" w:cstheme="minorHAnsi"/>
          <w:b/>
          <w:bCs/>
          <w:sz w:val="22"/>
          <w:szCs w:val="22"/>
        </w:rPr>
      </w:pPr>
    </w:p>
    <w:p w14:paraId="4039CFD2" w14:textId="04E6770C" w:rsidR="00A11172" w:rsidRDefault="00A11172" w:rsidP="00946F49">
      <w:pPr>
        <w:jc w:val="both"/>
        <w:rPr>
          <w:rFonts w:asciiTheme="minorHAnsi" w:hAnsiTheme="minorHAnsi" w:cstheme="minorHAnsi"/>
          <w:b/>
          <w:bCs/>
          <w:sz w:val="22"/>
          <w:szCs w:val="22"/>
        </w:rPr>
      </w:pPr>
    </w:p>
    <w:p w14:paraId="1871ACFA" w14:textId="3A4A6381" w:rsidR="00A11172" w:rsidRPr="00A11172" w:rsidRDefault="00A11172" w:rsidP="00A11172"/>
    <w:sectPr w:rsidR="00A11172" w:rsidRPr="00A11172" w:rsidSect="00D977FF">
      <w:footerReference w:type="first" r:id="rId19"/>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BF731D" w14:textId="77777777" w:rsidR="000C395B" w:rsidRDefault="000C395B">
      <w:r>
        <w:separator/>
      </w:r>
    </w:p>
  </w:endnote>
  <w:endnote w:type="continuationSeparator" w:id="0">
    <w:p w14:paraId="09ED3ED1" w14:textId="77777777" w:rsidR="000C395B" w:rsidRDefault="000C39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20B06040202020202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CD3ECA" w14:textId="77777777" w:rsidR="000C395B" w:rsidRDefault="000C395B">
      <w:r>
        <w:separator/>
      </w:r>
    </w:p>
  </w:footnote>
  <w:footnote w:type="continuationSeparator" w:id="0">
    <w:p w14:paraId="1F0692C2" w14:textId="77777777" w:rsidR="000C395B" w:rsidRDefault="000C395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9CA3451"/>
    <w:multiLevelType w:val="hybridMultilevel"/>
    <w:tmpl w:val="72685A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0"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1"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01465025">
    <w:abstractNumId w:val="30"/>
  </w:num>
  <w:num w:numId="2" w16cid:durableId="359204999">
    <w:abstractNumId w:val="18"/>
  </w:num>
  <w:num w:numId="3" w16cid:durableId="1421221140">
    <w:abstractNumId w:val="14"/>
  </w:num>
  <w:num w:numId="4" w16cid:durableId="206643800">
    <w:abstractNumId w:val="3"/>
  </w:num>
  <w:num w:numId="5" w16cid:durableId="1144783515">
    <w:abstractNumId w:val="8"/>
  </w:num>
  <w:num w:numId="6" w16cid:durableId="716320904">
    <w:abstractNumId w:val="21"/>
  </w:num>
  <w:num w:numId="7" w16cid:durableId="1356078552">
    <w:abstractNumId w:val="36"/>
  </w:num>
  <w:num w:numId="8" w16cid:durableId="1920167199">
    <w:abstractNumId w:val="20"/>
  </w:num>
  <w:num w:numId="9" w16cid:durableId="2118940311">
    <w:abstractNumId w:val="6"/>
  </w:num>
  <w:num w:numId="10" w16cid:durableId="1462726358">
    <w:abstractNumId w:val="29"/>
  </w:num>
  <w:num w:numId="11" w16cid:durableId="2075006659">
    <w:abstractNumId w:val="35"/>
  </w:num>
  <w:num w:numId="12" w16cid:durableId="405222281">
    <w:abstractNumId w:val="2"/>
  </w:num>
  <w:num w:numId="13" w16cid:durableId="537740756">
    <w:abstractNumId w:val="16"/>
  </w:num>
  <w:num w:numId="14" w16cid:durableId="1661157971">
    <w:abstractNumId w:val="27"/>
  </w:num>
  <w:num w:numId="15" w16cid:durableId="895432076">
    <w:abstractNumId w:val="15"/>
  </w:num>
  <w:num w:numId="16" w16cid:durableId="806901230">
    <w:abstractNumId w:val="24"/>
  </w:num>
  <w:num w:numId="17" w16cid:durableId="270749618">
    <w:abstractNumId w:val="12"/>
  </w:num>
  <w:num w:numId="18" w16cid:durableId="1139614553">
    <w:abstractNumId w:val="31"/>
  </w:num>
  <w:num w:numId="19" w16cid:durableId="1927224098">
    <w:abstractNumId w:val="11"/>
  </w:num>
  <w:num w:numId="20" w16cid:durableId="374432619">
    <w:abstractNumId w:val="9"/>
  </w:num>
  <w:num w:numId="21" w16cid:durableId="1763988880">
    <w:abstractNumId w:val="23"/>
  </w:num>
  <w:num w:numId="22" w16cid:durableId="1670448270">
    <w:abstractNumId w:val="7"/>
  </w:num>
  <w:num w:numId="23" w16cid:durableId="1665353434">
    <w:abstractNumId w:val="26"/>
  </w:num>
  <w:num w:numId="24" w16cid:durableId="90668158">
    <w:abstractNumId w:val="19"/>
  </w:num>
  <w:num w:numId="25" w16cid:durableId="1191189143">
    <w:abstractNumId w:val="34"/>
  </w:num>
  <w:num w:numId="26" w16cid:durableId="598100409">
    <w:abstractNumId w:val="1"/>
  </w:num>
  <w:num w:numId="27" w16cid:durableId="783042395">
    <w:abstractNumId w:val="25"/>
  </w:num>
  <w:num w:numId="28" w16cid:durableId="1244611397">
    <w:abstractNumId w:val="5"/>
  </w:num>
  <w:num w:numId="29" w16cid:durableId="940604917">
    <w:abstractNumId w:val="22"/>
  </w:num>
  <w:num w:numId="30" w16cid:durableId="1758865030">
    <w:abstractNumId w:val="32"/>
  </w:num>
  <w:num w:numId="31" w16cid:durableId="850219292">
    <w:abstractNumId w:val="0"/>
  </w:num>
  <w:num w:numId="32" w16cid:durableId="1036195987">
    <w:abstractNumId w:val="28"/>
  </w:num>
  <w:num w:numId="33" w16cid:durableId="370885329">
    <w:abstractNumId w:val="10"/>
  </w:num>
  <w:num w:numId="34" w16cid:durableId="734621170">
    <w:abstractNumId w:val="4"/>
  </w:num>
  <w:num w:numId="35" w16cid:durableId="1559512944">
    <w:abstractNumId w:val="13"/>
  </w:num>
  <w:num w:numId="36" w16cid:durableId="507257348">
    <w:abstractNumId w:val="33"/>
  </w:num>
  <w:num w:numId="37" w16cid:durableId="690032199">
    <w:abstractNumId w:val="17"/>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B81"/>
    <w:rsid w:val="00066934"/>
    <w:rsid w:val="000703E5"/>
    <w:rsid w:val="000710D9"/>
    <w:rsid w:val="00074CA3"/>
    <w:rsid w:val="0007545A"/>
    <w:rsid w:val="00082493"/>
    <w:rsid w:val="00084BDF"/>
    <w:rsid w:val="0008794F"/>
    <w:rsid w:val="00094248"/>
    <w:rsid w:val="00096653"/>
    <w:rsid w:val="000971B7"/>
    <w:rsid w:val="00097352"/>
    <w:rsid w:val="000B1B06"/>
    <w:rsid w:val="000B30C3"/>
    <w:rsid w:val="000B609B"/>
    <w:rsid w:val="000C1321"/>
    <w:rsid w:val="000C17DA"/>
    <w:rsid w:val="000C2A48"/>
    <w:rsid w:val="000C395B"/>
    <w:rsid w:val="000C3E29"/>
    <w:rsid w:val="000D4DBC"/>
    <w:rsid w:val="000E3206"/>
    <w:rsid w:val="000E61B9"/>
    <w:rsid w:val="000E6CD4"/>
    <w:rsid w:val="000F26DE"/>
    <w:rsid w:val="000F2F4C"/>
    <w:rsid w:val="000F5B1F"/>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3E0"/>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0BBB"/>
    <w:rsid w:val="002815AA"/>
    <w:rsid w:val="0028317E"/>
    <w:rsid w:val="0029492E"/>
    <w:rsid w:val="00294A5F"/>
    <w:rsid w:val="002A1217"/>
    <w:rsid w:val="002B1EBD"/>
    <w:rsid w:val="002C1052"/>
    <w:rsid w:val="002C3025"/>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A1B8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1122"/>
    <w:rsid w:val="0049337D"/>
    <w:rsid w:val="00494764"/>
    <w:rsid w:val="004C14DE"/>
    <w:rsid w:val="004C179C"/>
    <w:rsid w:val="004C5456"/>
    <w:rsid w:val="004C71C5"/>
    <w:rsid w:val="004E1EAD"/>
    <w:rsid w:val="004E5E28"/>
    <w:rsid w:val="00507638"/>
    <w:rsid w:val="00515963"/>
    <w:rsid w:val="00516C4E"/>
    <w:rsid w:val="00516F07"/>
    <w:rsid w:val="005237D2"/>
    <w:rsid w:val="00533528"/>
    <w:rsid w:val="00541151"/>
    <w:rsid w:val="00542222"/>
    <w:rsid w:val="00557E08"/>
    <w:rsid w:val="00560AB9"/>
    <w:rsid w:val="00563D06"/>
    <w:rsid w:val="00566209"/>
    <w:rsid w:val="00566254"/>
    <w:rsid w:val="005673F0"/>
    <w:rsid w:val="0057057D"/>
    <w:rsid w:val="00572EBD"/>
    <w:rsid w:val="00572F9C"/>
    <w:rsid w:val="00576361"/>
    <w:rsid w:val="005814BE"/>
    <w:rsid w:val="005838FF"/>
    <w:rsid w:val="00584EAC"/>
    <w:rsid w:val="00591815"/>
    <w:rsid w:val="00594231"/>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2C53"/>
    <w:rsid w:val="0073358A"/>
    <w:rsid w:val="0074649C"/>
    <w:rsid w:val="00753DE4"/>
    <w:rsid w:val="00753EFC"/>
    <w:rsid w:val="0075672F"/>
    <w:rsid w:val="007571B5"/>
    <w:rsid w:val="007741FC"/>
    <w:rsid w:val="007767BA"/>
    <w:rsid w:val="0079068F"/>
    <w:rsid w:val="00790B92"/>
    <w:rsid w:val="007B6E74"/>
    <w:rsid w:val="007C3B96"/>
    <w:rsid w:val="007C3D4F"/>
    <w:rsid w:val="007C4193"/>
    <w:rsid w:val="007C65FD"/>
    <w:rsid w:val="007D0371"/>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47510"/>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246"/>
    <w:rsid w:val="008C0F91"/>
    <w:rsid w:val="008C7C35"/>
    <w:rsid w:val="008D2EB6"/>
    <w:rsid w:val="008E294A"/>
    <w:rsid w:val="008E4548"/>
    <w:rsid w:val="008F0D87"/>
    <w:rsid w:val="008F4E4E"/>
    <w:rsid w:val="008F66F9"/>
    <w:rsid w:val="00902808"/>
    <w:rsid w:val="009135B2"/>
    <w:rsid w:val="009203E0"/>
    <w:rsid w:val="00922EFE"/>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974"/>
    <w:rsid w:val="00A01AC4"/>
    <w:rsid w:val="00A01FCE"/>
    <w:rsid w:val="00A05E7B"/>
    <w:rsid w:val="00A078D8"/>
    <w:rsid w:val="00A11172"/>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5A00"/>
    <w:rsid w:val="00B76B04"/>
    <w:rsid w:val="00B808AB"/>
    <w:rsid w:val="00B80AF4"/>
    <w:rsid w:val="00B919E6"/>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53A"/>
    <w:rsid w:val="00C17826"/>
    <w:rsid w:val="00C2218B"/>
    <w:rsid w:val="00C2639B"/>
    <w:rsid w:val="00C27623"/>
    <w:rsid w:val="00C318FF"/>
    <w:rsid w:val="00C36588"/>
    <w:rsid w:val="00C40A97"/>
    <w:rsid w:val="00C40B5D"/>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C6C77"/>
    <w:rsid w:val="00DD2DF5"/>
    <w:rsid w:val="00DD3093"/>
    <w:rsid w:val="00DE57BF"/>
    <w:rsid w:val="00DE6E77"/>
    <w:rsid w:val="00DF60A6"/>
    <w:rsid w:val="00DF7FA7"/>
    <w:rsid w:val="00E012CF"/>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u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A111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510802771">
      <w:bodyDiv w:val="1"/>
      <w:marLeft w:val="0"/>
      <w:marRight w:val="0"/>
      <w:marTop w:val="0"/>
      <w:marBottom w:val="0"/>
      <w:divBdr>
        <w:top w:val="none" w:sz="0" w:space="0" w:color="auto"/>
        <w:left w:val="none" w:sz="0" w:space="0" w:color="auto"/>
        <w:bottom w:val="none" w:sz="0" w:space="0" w:color="auto"/>
        <w:right w:val="none" w:sz="0" w:space="0" w:color="auto"/>
      </w:divBdr>
      <w:divsChild>
        <w:div w:id="1860850434">
          <w:marLeft w:val="0"/>
          <w:marRight w:val="0"/>
          <w:marTop w:val="0"/>
          <w:marBottom w:val="150"/>
          <w:divBdr>
            <w:top w:val="none" w:sz="0" w:space="0" w:color="auto"/>
            <w:left w:val="none" w:sz="0" w:space="0" w:color="auto"/>
            <w:bottom w:val="none" w:sz="0" w:space="0" w:color="auto"/>
            <w:right w:val="none" w:sz="0" w:space="0" w:color="auto"/>
          </w:divBdr>
        </w:div>
      </w:divsChild>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prisonreformtrust.org.uk/wp-content/uploads/2018/02/home-truths-june-2018.pdf" TargetMode="External"/><Relationship Id="rId18" Type="http://schemas.openxmlformats.org/officeDocument/2006/relationships/hyperlink" Target="https://doi.org/10.1308/003588413X13511609956372"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mailto:mike.durke@uwtsd.ac.uk" TargetMode="External"/><Relationship Id="rId17" Type="http://schemas.openxmlformats.org/officeDocument/2006/relationships/hyperlink" Target="https://womeninprison.org.uk/media/downloads/The-value-of-Womens-Centres-report.pdf" TargetMode="External"/><Relationship Id="rId2" Type="http://schemas.openxmlformats.org/officeDocument/2006/relationships/customXml" Target="../customXml/item2.xml"/><Relationship Id="rId16" Type="http://schemas.openxmlformats.org/officeDocument/2006/relationships/hyperlink" Target="https://www.england.nhs.uk/long-read/a-review-of-health-and-social-care-in-womens-prison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committees.parliament.uk/committee/102/justice-committee/news/172502/slow-progress-in-improving-support-for-women-in-prison/"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omeninprison.org.uk/news/home-truth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107</TotalTime>
  <Pages>4</Pages>
  <Words>1186</Words>
  <Characters>6763</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7934</CharactersWithSpaces>
  <SharedDoc>false</SharedDoc>
  <HLinks>
    <vt:vector size="294" baseType="variant">
      <vt:variant>
        <vt:i4>7077933</vt:i4>
      </vt:variant>
      <vt:variant>
        <vt:i4>240</vt:i4>
      </vt:variant>
      <vt:variant>
        <vt:i4>0</vt:i4>
      </vt:variant>
      <vt:variant>
        <vt:i4>5</vt:i4>
      </vt:variant>
      <vt:variant>
        <vt:lpwstr>http://www.socscistatistics.com/tests/chisquare2/Default2.aspx</vt:lpwstr>
      </vt:variant>
      <vt:variant>
        <vt:lpwstr/>
      </vt:variant>
      <vt:variant>
        <vt:i4>2293787</vt:i4>
      </vt:variant>
      <vt:variant>
        <vt:i4>234</vt:i4>
      </vt:variant>
      <vt:variant>
        <vt:i4>0</vt:i4>
      </vt:variant>
      <vt:variant>
        <vt:i4>5</vt:i4>
      </vt:variant>
      <vt:variant>
        <vt:lpwstr>mailto:caroline.jawad@uwtsd.ac.uk</vt:lpwstr>
      </vt:variant>
      <vt:variant>
        <vt:lpwstr/>
      </vt:variant>
      <vt:variant>
        <vt:i4>524310</vt:i4>
      </vt:variant>
      <vt:variant>
        <vt:i4>228</vt:i4>
      </vt:variant>
      <vt:variant>
        <vt:i4>0</vt:i4>
      </vt:variant>
      <vt:variant>
        <vt:i4>5</vt:i4>
      </vt:variant>
      <vt:variant>
        <vt:lpwstr>http://www.ucalgary.ca/md/CAH/research/books.htm</vt:lpwstr>
      </vt:variant>
      <vt:variant>
        <vt:lpwstr/>
      </vt:variant>
      <vt:variant>
        <vt:i4>7995505</vt:i4>
      </vt:variant>
      <vt:variant>
        <vt:i4>225</vt:i4>
      </vt:variant>
      <vt:variant>
        <vt:i4>0</vt:i4>
      </vt:variant>
      <vt:variant>
        <vt:i4>5</vt:i4>
      </vt:variant>
      <vt:variant>
        <vt:lpwstr>http://www.uwtsd.ac.uk/library/online-library/</vt:lpwstr>
      </vt:variant>
      <vt:variant>
        <vt:lpwstr/>
      </vt:variant>
      <vt:variant>
        <vt:i4>8126506</vt:i4>
      </vt:variant>
      <vt:variant>
        <vt:i4>221</vt:i4>
      </vt:variant>
      <vt:variant>
        <vt:i4>0</vt:i4>
      </vt:variant>
      <vt:variant>
        <vt:i4>5</vt:i4>
      </vt:variant>
      <vt:variant>
        <vt:lpwstr>http://www.uwtsd.ac.uk/library/</vt:lpwstr>
      </vt:variant>
      <vt:variant>
        <vt:lpwstr/>
      </vt:variant>
      <vt:variant>
        <vt:i4>524373</vt:i4>
      </vt:variant>
      <vt:variant>
        <vt:i4>219</vt:i4>
      </vt:variant>
      <vt:variant>
        <vt:i4>0</vt:i4>
      </vt:variant>
      <vt:variant>
        <vt:i4>5</vt:i4>
      </vt:variant>
      <vt:variant>
        <vt:lpwstr>http://www.tsd.ac.uk/en/lrc/</vt:lpwstr>
      </vt:variant>
      <vt:variant>
        <vt:lpwstr/>
      </vt:variant>
      <vt:variant>
        <vt:i4>4915286</vt:i4>
      </vt:variant>
      <vt:variant>
        <vt:i4>216</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3539070</vt:i4>
      </vt:variant>
      <vt:variant>
        <vt:i4>213</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7143453</vt:i4>
      </vt:variant>
      <vt:variant>
        <vt:i4>210</vt:i4>
      </vt:variant>
      <vt:variant>
        <vt:i4>0</vt:i4>
      </vt:variant>
      <vt:variant>
        <vt:i4>5</vt:i4>
      </vt:variant>
      <vt:variant>
        <vt:lpwstr>mailto:pgresearch@uwtsd.ac.uk</vt:lpwstr>
      </vt:variant>
      <vt:variant>
        <vt:lpwstr/>
      </vt:variant>
      <vt:variant>
        <vt:i4>2162720</vt:i4>
      </vt:variant>
      <vt:variant>
        <vt:i4>207</vt:i4>
      </vt:variant>
      <vt:variant>
        <vt:i4>0</vt:i4>
      </vt:variant>
      <vt:variant>
        <vt:i4>5</vt:i4>
      </vt:variant>
      <vt:variant>
        <vt:lpwstr>http://www.uwtsd.ac.uk/academic-office/</vt:lpwstr>
      </vt:variant>
      <vt:variant>
        <vt:lpwstr/>
      </vt:variant>
      <vt:variant>
        <vt:i4>7143453</vt:i4>
      </vt:variant>
      <vt:variant>
        <vt:i4>204</vt:i4>
      </vt:variant>
      <vt:variant>
        <vt:i4>0</vt:i4>
      </vt:variant>
      <vt:variant>
        <vt:i4>5</vt:i4>
      </vt:variant>
      <vt:variant>
        <vt:lpwstr>mailto:pgresearch@uwtsd.ac.uk</vt:lpwstr>
      </vt:variant>
      <vt:variant>
        <vt:lpwstr/>
      </vt:variant>
      <vt:variant>
        <vt:i4>2097257</vt:i4>
      </vt:variant>
      <vt:variant>
        <vt:i4>201</vt:i4>
      </vt:variant>
      <vt:variant>
        <vt:i4>0</vt:i4>
      </vt:variant>
      <vt:variant>
        <vt:i4>5</vt:i4>
      </vt:variant>
      <vt:variant>
        <vt:lpwstr>http://www.uwtsd.ac.uk/media/uwtsd-website/content-assets/documents/research/Research-Integrity-and-Ethics---Code-of-Practice-(2015-18).pdf</vt:lpwstr>
      </vt:variant>
      <vt:variant>
        <vt:lpwstr/>
      </vt:variant>
      <vt:variant>
        <vt:i4>1703951</vt:i4>
      </vt:variant>
      <vt:variant>
        <vt:i4>198</vt:i4>
      </vt:variant>
      <vt:variant>
        <vt:i4>0</vt:i4>
      </vt:variant>
      <vt:variant>
        <vt:i4>5</vt:i4>
      </vt:variant>
      <vt:variant>
        <vt:lpwstr>http://uwtsd.ac.uk/library/research-data-management/</vt:lpwstr>
      </vt:variant>
      <vt:variant>
        <vt:lpwstr/>
      </vt:variant>
      <vt:variant>
        <vt:i4>3539070</vt:i4>
      </vt:variant>
      <vt:variant>
        <vt:i4>195</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2818167</vt:i4>
      </vt:variant>
      <vt:variant>
        <vt:i4>192</vt:i4>
      </vt:variant>
      <vt:variant>
        <vt:i4>0</vt:i4>
      </vt:variant>
      <vt:variant>
        <vt:i4>5</vt:i4>
      </vt:variant>
      <vt:variant>
        <vt:lpwstr>http://www.socresonline.ora.uklsocresonline/2/1/6.html</vt:lpwstr>
      </vt:variant>
      <vt:variant>
        <vt:lpwstr/>
      </vt:variant>
      <vt:variant>
        <vt:i4>3801197</vt:i4>
      </vt:variant>
      <vt:variant>
        <vt:i4>189</vt:i4>
      </vt:variant>
      <vt:variant>
        <vt:i4>0</vt:i4>
      </vt:variant>
      <vt:variant>
        <vt:i4>5</vt:i4>
      </vt:variant>
      <vt:variant>
        <vt:lpwstr>http://www.uwtsd.ac.uk/media/uwtsd-website/content-assets/documents/academic-office/quality-handbook/Chapter_06_Taught_Award_Regulations_Pages_34-88.pdf</vt:lpwstr>
      </vt:variant>
      <vt:variant>
        <vt:lpwstr/>
      </vt:variant>
      <vt:variant>
        <vt:i4>1114185</vt:i4>
      </vt:variant>
      <vt:variant>
        <vt:i4>186</vt:i4>
      </vt:variant>
      <vt:variant>
        <vt:i4>0</vt:i4>
      </vt:variant>
      <vt:variant>
        <vt:i4>5</vt:i4>
      </vt:variant>
      <vt:variant>
        <vt:lpwstr>https://www-dawsonera-com.v-ezproxy.smu.ac.uk/abstract/9780335242405</vt:lpwstr>
      </vt:variant>
      <vt:variant>
        <vt:lpwstr/>
      </vt:variant>
      <vt:variant>
        <vt:i4>6422653</vt:i4>
      </vt:variant>
      <vt:variant>
        <vt:i4>183</vt:i4>
      </vt:variant>
      <vt:variant>
        <vt:i4>0</vt:i4>
      </vt:variant>
      <vt:variant>
        <vt:i4>5</vt:i4>
      </vt:variant>
      <vt:variant>
        <vt:lpwstr>https://www-dawsonera-com.v-ezproxy.smu.ac.uk/search?sType=ALL&amp;searchForType=2&amp;author=%22Julie%20Pallant.%22&amp;searchBy=0</vt:lpwstr>
      </vt:variant>
      <vt:variant>
        <vt:lpwstr/>
      </vt:variant>
      <vt:variant>
        <vt:i4>4915286</vt:i4>
      </vt:variant>
      <vt:variant>
        <vt:i4>180</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2949210</vt:i4>
      </vt:variant>
      <vt:variant>
        <vt:i4>177</vt:i4>
      </vt:variant>
      <vt:variant>
        <vt:i4>0</vt:i4>
      </vt:variant>
      <vt:variant>
        <vt:i4>5</vt:i4>
      </vt:variant>
      <vt:variant>
        <vt:lpwstr>http://www.uwtsd.ac.uk/media/uwtsd-website/content-assets/documents/academic-office/quality-handbook/Chapter_13_Student_Cases_Pages_243-279.pdf</vt:lpwstr>
      </vt:variant>
      <vt:variant>
        <vt:lpwstr/>
      </vt:variant>
      <vt:variant>
        <vt:i4>1507382</vt:i4>
      </vt:variant>
      <vt:variant>
        <vt:i4>170</vt:i4>
      </vt:variant>
      <vt:variant>
        <vt:i4>0</vt:i4>
      </vt:variant>
      <vt:variant>
        <vt:i4>5</vt:i4>
      </vt:variant>
      <vt:variant>
        <vt:lpwstr/>
      </vt:variant>
      <vt:variant>
        <vt:lpwstr>_Toc526259094</vt:lpwstr>
      </vt:variant>
      <vt:variant>
        <vt:i4>1507382</vt:i4>
      </vt:variant>
      <vt:variant>
        <vt:i4>164</vt:i4>
      </vt:variant>
      <vt:variant>
        <vt:i4>0</vt:i4>
      </vt:variant>
      <vt:variant>
        <vt:i4>5</vt:i4>
      </vt:variant>
      <vt:variant>
        <vt:lpwstr/>
      </vt:variant>
      <vt:variant>
        <vt:lpwstr>_Toc526259093</vt:lpwstr>
      </vt:variant>
      <vt:variant>
        <vt:i4>1507382</vt:i4>
      </vt:variant>
      <vt:variant>
        <vt:i4>158</vt:i4>
      </vt:variant>
      <vt:variant>
        <vt:i4>0</vt:i4>
      </vt:variant>
      <vt:variant>
        <vt:i4>5</vt:i4>
      </vt:variant>
      <vt:variant>
        <vt:lpwstr/>
      </vt:variant>
      <vt:variant>
        <vt:lpwstr>_Toc526259092</vt:lpwstr>
      </vt:variant>
      <vt:variant>
        <vt:i4>1507382</vt:i4>
      </vt:variant>
      <vt:variant>
        <vt:i4>152</vt:i4>
      </vt:variant>
      <vt:variant>
        <vt:i4>0</vt:i4>
      </vt:variant>
      <vt:variant>
        <vt:i4>5</vt:i4>
      </vt:variant>
      <vt:variant>
        <vt:lpwstr/>
      </vt:variant>
      <vt:variant>
        <vt:lpwstr>_Toc526259091</vt:lpwstr>
      </vt:variant>
      <vt:variant>
        <vt:i4>1507382</vt:i4>
      </vt:variant>
      <vt:variant>
        <vt:i4>146</vt:i4>
      </vt:variant>
      <vt:variant>
        <vt:i4>0</vt:i4>
      </vt:variant>
      <vt:variant>
        <vt:i4>5</vt:i4>
      </vt:variant>
      <vt:variant>
        <vt:lpwstr/>
      </vt:variant>
      <vt:variant>
        <vt:lpwstr>_Toc526259090</vt:lpwstr>
      </vt:variant>
      <vt:variant>
        <vt:i4>1441846</vt:i4>
      </vt:variant>
      <vt:variant>
        <vt:i4>140</vt:i4>
      </vt:variant>
      <vt:variant>
        <vt:i4>0</vt:i4>
      </vt:variant>
      <vt:variant>
        <vt:i4>5</vt:i4>
      </vt:variant>
      <vt:variant>
        <vt:lpwstr/>
      </vt:variant>
      <vt:variant>
        <vt:lpwstr>_Toc526259089</vt:lpwstr>
      </vt:variant>
      <vt:variant>
        <vt:i4>1441846</vt:i4>
      </vt:variant>
      <vt:variant>
        <vt:i4>134</vt:i4>
      </vt:variant>
      <vt:variant>
        <vt:i4>0</vt:i4>
      </vt:variant>
      <vt:variant>
        <vt:i4>5</vt:i4>
      </vt:variant>
      <vt:variant>
        <vt:lpwstr/>
      </vt:variant>
      <vt:variant>
        <vt:lpwstr>_Toc526259088</vt:lpwstr>
      </vt:variant>
      <vt:variant>
        <vt:i4>1441846</vt:i4>
      </vt:variant>
      <vt:variant>
        <vt:i4>128</vt:i4>
      </vt:variant>
      <vt:variant>
        <vt:i4>0</vt:i4>
      </vt:variant>
      <vt:variant>
        <vt:i4>5</vt:i4>
      </vt:variant>
      <vt:variant>
        <vt:lpwstr/>
      </vt:variant>
      <vt:variant>
        <vt:lpwstr>_Toc526259087</vt:lpwstr>
      </vt:variant>
      <vt:variant>
        <vt:i4>1441846</vt:i4>
      </vt:variant>
      <vt:variant>
        <vt:i4>122</vt:i4>
      </vt:variant>
      <vt:variant>
        <vt:i4>0</vt:i4>
      </vt:variant>
      <vt:variant>
        <vt:i4>5</vt:i4>
      </vt:variant>
      <vt:variant>
        <vt:lpwstr/>
      </vt:variant>
      <vt:variant>
        <vt:lpwstr>_Toc526259086</vt:lpwstr>
      </vt:variant>
      <vt:variant>
        <vt:i4>1441846</vt:i4>
      </vt:variant>
      <vt:variant>
        <vt:i4>116</vt:i4>
      </vt:variant>
      <vt:variant>
        <vt:i4>0</vt:i4>
      </vt:variant>
      <vt:variant>
        <vt:i4>5</vt:i4>
      </vt:variant>
      <vt:variant>
        <vt:lpwstr/>
      </vt:variant>
      <vt:variant>
        <vt:lpwstr>_Toc526259085</vt:lpwstr>
      </vt:variant>
      <vt:variant>
        <vt:i4>1441846</vt:i4>
      </vt:variant>
      <vt:variant>
        <vt:i4>110</vt:i4>
      </vt:variant>
      <vt:variant>
        <vt:i4>0</vt:i4>
      </vt:variant>
      <vt:variant>
        <vt:i4>5</vt:i4>
      </vt:variant>
      <vt:variant>
        <vt:lpwstr/>
      </vt:variant>
      <vt:variant>
        <vt:lpwstr>_Toc526259084</vt:lpwstr>
      </vt:variant>
      <vt:variant>
        <vt:i4>1441846</vt:i4>
      </vt:variant>
      <vt:variant>
        <vt:i4>104</vt:i4>
      </vt:variant>
      <vt:variant>
        <vt:i4>0</vt:i4>
      </vt:variant>
      <vt:variant>
        <vt:i4>5</vt:i4>
      </vt:variant>
      <vt:variant>
        <vt:lpwstr/>
      </vt:variant>
      <vt:variant>
        <vt:lpwstr>_Toc526259083</vt:lpwstr>
      </vt:variant>
      <vt:variant>
        <vt:i4>1441846</vt:i4>
      </vt:variant>
      <vt:variant>
        <vt:i4>98</vt:i4>
      </vt:variant>
      <vt:variant>
        <vt:i4>0</vt:i4>
      </vt:variant>
      <vt:variant>
        <vt:i4>5</vt:i4>
      </vt:variant>
      <vt:variant>
        <vt:lpwstr/>
      </vt:variant>
      <vt:variant>
        <vt:lpwstr>_Toc526259082</vt:lpwstr>
      </vt:variant>
      <vt:variant>
        <vt:i4>1441846</vt:i4>
      </vt:variant>
      <vt:variant>
        <vt:i4>92</vt:i4>
      </vt:variant>
      <vt:variant>
        <vt:i4>0</vt:i4>
      </vt:variant>
      <vt:variant>
        <vt:i4>5</vt:i4>
      </vt:variant>
      <vt:variant>
        <vt:lpwstr/>
      </vt:variant>
      <vt:variant>
        <vt:lpwstr>_Toc526259081</vt:lpwstr>
      </vt:variant>
      <vt:variant>
        <vt:i4>1441846</vt:i4>
      </vt:variant>
      <vt:variant>
        <vt:i4>86</vt:i4>
      </vt:variant>
      <vt:variant>
        <vt:i4>0</vt:i4>
      </vt:variant>
      <vt:variant>
        <vt:i4>5</vt:i4>
      </vt:variant>
      <vt:variant>
        <vt:lpwstr/>
      </vt:variant>
      <vt:variant>
        <vt:lpwstr>_Toc526259080</vt:lpwstr>
      </vt:variant>
      <vt:variant>
        <vt:i4>1638454</vt:i4>
      </vt:variant>
      <vt:variant>
        <vt:i4>80</vt:i4>
      </vt:variant>
      <vt:variant>
        <vt:i4>0</vt:i4>
      </vt:variant>
      <vt:variant>
        <vt:i4>5</vt:i4>
      </vt:variant>
      <vt:variant>
        <vt:lpwstr/>
      </vt:variant>
      <vt:variant>
        <vt:lpwstr>_Toc526259079</vt:lpwstr>
      </vt:variant>
      <vt:variant>
        <vt:i4>1638454</vt:i4>
      </vt:variant>
      <vt:variant>
        <vt:i4>74</vt:i4>
      </vt:variant>
      <vt:variant>
        <vt:i4>0</vt:i4>
      </vt:variant>
      <vt:variant>
        <vt:i4>5</vt:i4>
      </vt:variant>
      <vt:variant>
        <vt:lpwstr/>
      </vt:variant>
      <vt:variant>
        <vt:lpwstr>_Toc526259078</vt:lpwstr>
      </vt:variant>
      <vt:variant>
        <vt:i4>1638454</vt:i4>
      </vt:variant>
      <vt:variant>
        <vt:i4>68</vt:i4>
      </vt:variant>
      <vt:variant>
        <vt:i4>0</vt:i4>
      </vt:variant>
      <vt:variant>
        <vt:i4>5</vt:i4>
      </vt:variant>
      <vt:variant>
        <vt:lpwstr/>
      </vt:variant>
      <vt:variant>
        <vt:lpwstr>_Toc526259077</vt:lpwstr>
      </vt:variant>
      <vt:variant>
        <vt:i4>1638454</vt:i4>
      </vt:variant>
      <vt:variant>
        <vt:i4>62</vt:i4>
      </vt:variant>
      <vt:variant>
        <vt:i4>0</vt:i4>
      </vt:variant>
      <vt:variant>
        <vt:i4>5</vt:i4>
      </vt:variant>
      <vt:variant>
        <vt:lpwstr/>
      </vt:variant>
      <vt:variant>
        <vt:lpwstr>_Toc526259076</vt:lpwstr>
      </vt:variant>
      <vt:variant>
        <vt:i4>1638454</vt:i4>
      </vt:variant>
      <vt:variant>
        <vt:i4>56</vt:i4>
      </vt:variant>
      <vt:variant>
        <vt:i4>0</vt:i4>
      </vt:variant>
      <vt:variant>
        <vt:i4>5</vt:i4>
      </vt:variant>
      <vt:variant>
        <vt:lpwstr/>
      </vt:variant>
      <vt:variant>
        <vt:lpwstr>_Toc526259075</vt:lpwstr>
      </vt:variant>
      <vt:variant>
        <vt:i4>1638454</vt:i4>
      </vt:variant>
      <vt:variant>
        <vt:i4>50</vt:i4>
      </vt:variant>
      <vt:variant>
        <vt:i4>0</vt:i4>
      </vt:variant>
      <vt:variant>
        <vt:i4>5</vt:i4>
      </vt:variant>
      <vt:variant>
        <vt:lpwstr/>
      </vt:variant>
      <vt:variant>
        <vt:lpwstr>_Toc526259074</vt:lpwstr>
      </vt:variant>
      <vt:variant>
        <vt:i4>1638454</vt:i4>
      </vt:variant>
      <vt:variant>
        <vt:i4>44</vt:i4>
      </vt:variant>
      <vt:variant>
        <vt:i4>0</vt:i4>
      </vt:variant>
      <vt:variant>
        <vt:i4>5</vt:i4>
      </vt:variant>
      <vt:variant>
        <vt:lpwstr/>
      </vt:variant>
      <vt:variant>
        <vt:lpwstr>_Toc526259073</vt:lpwstr>
      </vt:variant>
      <vt:variant>
        <vt:i4>1638454</vt:i4>
      </vt:variant>
      <vt:variant>
        <vt:i4>38</vt:i4>
      </vt:variant>
      <vt:variant>
        <vt:i4>0</vt:i4>
      </vt:variant>
      <vt:variant>
        <vt:i4>5</vt:i4>
      </vt:variant>
      <vt:variant>
        <vt:lpwstr/>
      </vt:variant>
      <vt:variant>
        <vt:lpwstr>_Toc526259072</vt:lpwstr>
      </vt:variant>
      <vt:variant>
        <vt:i4>1638454</vt:i4>
      </vt:variant>
      <vt:variant>
        <vt:i4>32</vt:i4>
      </vt:variant>
      <vt:variant>
        <vt:i4>0</vt:i4>
      </vt:variant>
      <vt:variant>
        <vt:i4>5</vt:i4>
      </vt:variant>
      <vt:variant>
        <vt:lpwstr/>
      </vt:variant>
      <vt:variant>
        <vt:lpwstr>_Toc526259071</vt:lpwstr>
      </vt:variant>
      <vt:variant>
        <vt:i4>1638454</vt:i4>
      </vt:variant>
      <vt:variant>
        <vt:i4>26</vt:i4>
      </vt:variant>
      <vt:variant>
        <vt:i4>0</vt:i4>
      </vt:variant>
      <vt:variant>
        <vt:i4>5</vt:i4>
      </vt:variant>
      <vt:variant>
        <vt:lpwstr/>
      </vt:variant>
      <vt:variant>
        <vt:lpwstr>_Toc526259070</vt:lpwstr>
      </vt:variant>
      <vt:variant>
        <vt:i4>1572918</vt:i4>
      </vt:variant>
      <vt:variant>
        <vt:i4>20</vt:i4>
      </vt:variant>
      <vt:variant>
        <vt:i4>0</vt:i4>
      </vt:variant>
      <vt:variant>
        <vt:i4>5</vt:i4>
      </vt:variant>
      <vt:variant>
        <vt:lpwstr/>
      </vt:variant>
      <vt:variant>
        <vt:lpwstr>_Toc526259069</vt:lpwstr>
      </vt:variant>
      <vt:variant>
        <vt:i4>1572918</vt:i4>
      </vt:variant>
      <vt:variant>
        <vt:i4>14</vt:i4>
      </vt:variant>
      <vt:variant>
        <vt:i4>0</vt:i4>
      </vt:variant>
      <vt:variant>
        <vt:i4>5</vt:i4>
      </vt:variant>
      <vt:variant>
        <vt:lpwstr/>
      </vt:variant>
      <vt:variant>
        <vt:lpwstr>_Toc526259068</vt:lpwstr>
      </vt:variant>
      <vt:variant>
        <vt:i4>1572918</vt:i4>
      </vt:variant>
      <vt:variant>
        <vt:i4>8</vt:i4>
      </vt:variant>
      <vt:variant>
        <vt:i4>0</vt:i4>
      </vt:variant>
      <vt:variant>
        <vt:i4>5</vt:i4>
      </vt:variant>
      <vt:variant>
        <vt:lpwstr/>
      </vt:variant>
      <vt:variant>
        <vt:lpwstr>_Toc526259067</vt:lpwstr>
      </vt:variant>
      <vt:variant>
        <vt:i4>1572918</vt:i4>
      </vt:variant>
      <vt:variant>
        <vt:i4>2</vt:i4>
      </vt:variant>
      <vt:variant>
        <vt:i4>0</vt:i4>
      </vt:variant>
      <vt:variant>
        <vt:i4>5</vt:i4>
      </vt:variant>
      <vt:variant>
        <vt:lpwstr/>
      </vt:variant>
      <vt:variant>
        <vt:lpwstr>_Toc526259066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Olivia Saunders (2115551)</cp:lastModifiedBy>
  <cp:revision>9</cp:revision>
  <cp:lastPrinted>2019-10-04T08:38:00Z</cp:lastPrinted>
  <dcterms:created xsi:type="dcterms:W3CDTF">2021-10-08T16:31:00Z</dcterms:created>
  <dcterms:modified xsi:type="dcterms:W3CDTF">2024-10-11T15:18:00Z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