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A20AB0" w14:textId="77777777" w:rsidR="0089434A" w:rsidRDefault="0089434A">
      <w:r>
        <w:rPr>
          <w:noProof/>
        </w:rPr>
        <w:drawing>
          <wp:inline distT="0" distB="0" distL="0" distR="0" wp14:anchorId="79CB65E0" wp14:editId="0B10346C">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7580DB66" w14:textId="77777777" w:rsidR="0089434A" w:rsidRDefault="0089434A"/>
    <w:p w14:paraId="6B6DD39C" w14:textId="77777777" w:rsidR="0089434A" w:rsidRDefault="0089434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0E5EE2" w:rsidRPr="00405A9E" w14:paraId="3879E228" w14:textId="77777777" w:rsidTr="00D206AB">
        <w:trPr>
          <w:cantSplit/>
          <w:trHeight w:val="469"/>
        </w:trPr>
        <w:tc>
          <w:tcPr>
            <w:tcW w:w="4908" w:type="dxa"/>
          </w:tcPr>
          <w:p w14:paraId="6F5BF5BD" w14:textId="77777777" w:rsidR="00405A9E" w:rsidRPr="00A662B9" w:rsidRDefault="00405A9E" w:rsidP="00B71725">
            <w:pPr>
              <w:pStyle w:val="Year"/>
              <w:rPr>
                <w:color w:val="FF0000"/>
                <w:sz w:val="24"/>
                <w:szCs w:val="24"/>
              </w:rPr>
            </w:pPr>
            <w:r w:rsidRPr="00931114">
              <w:rPr>
                <w:sz w:val="24"/>
                <w:szCs w:val="24"/>
              </w:rPr>
              <w:t>LOCATION</w:t>
            </w:r>
            <w:r w:rsidR="00E5105E">
              <w:rPr>
                <w:sz w:val="24"/>
                <w:szCs w:val="24"/>
              </w:rPr>
              <w:t>:</w:t>
            </w:r>
            <w:r w:rsidRPr="00931114">
              <w:rPr>
                <w:b w:val="0"/>
                <w:sz w:val="24"/>
                <w:szCs w:val="24"/>
              </w:rPr>
              <w:t xml:space="preserve"> </w:t>
            </w:r>
            <w:r w:rsidR="00A662B9">
              <w:rPr>
                <w:color w:val="FF0000"/>
                <w:sz w:val="24"/>
                <w:szCs w:val="24"/>
              </w:rPr>
              <w:t xml:space="preserve">Swansea </w:t>
            </w:r>
          </w:p>
        </w:tc>
        <w:tc>
          <w:tcPr>
            <w:tcW w:w="4259" w:type="dxa"/>
          </w:tcPr>
          <w:p w14:paraId="35EF4D6B" w14:textId="77777777" w:rsidR="000E5EE2" w:rsidRPr="00CB4484" w:rsidRDefault="00405A9E" w:rsidP="00B71725">
            <w:pPr>
              <w:pStyle w:val="Year"/>
              <w:jc w:val="right"/>
              <w:rPr>
                <w:b w:val="0"/>
                <w:sz w:val="24"/>
                <w:szCs w:val="24"/>
              </w:rPr>
            </w:pPr>
            <w:r w:rsidRPr="00CB4484">
              <w:rPr>
                <w:sz w:val="24"/>
                <w:szCs w:val="24"/>
              </w:rPr>
              <w:t>LLEOLIAD</w:t>
            </w:r>
            <w:r w:rsidR="00E5105E">
              <w:rPr>
                <w:sz w:val="24"/>
                <w:szCs w:val="24"/>
              </w:rPr>
              <w:t>:</w:t>
            </w:r>
            <w:r w:rsidR="00CB4484">
              <w:rPr>
                <w:sz w:val="24"/>
                <w:szCs w:val="24"/>
              </w:rPr>
              <w:t xml:space="preserve"> </w:t>
            </w:r>
            <w:r w:rsidRPr="00CB4484">
              <w:rPr>
                <w:b w:val="0"/>
                <w:sz w:val="24"/>
                <w:szCs w:val="24"/>
              </w:rPr>
              <w:t xml:space="preserve"> </w:t>
            </w:r>
            <w:r w:rsidR="00A662B9">
              <w:rPr>
                <w:color w:val="FF0000"/>
                <w:sz w:val="24"/>
                <w:szCs w:val="24"/>
              </w:rPr>
              <w:t>abertawe</w:t>
            </w:r>
          </w:p>
        </w:tc>
      </w:tr>
      <w:tr w:rsidR="000E5EE2" w:rsidRPr="007E3A8E" w14:paraId="5ED9A797" w14:textId="77777777" w:rsidTr="00D206AB">
        <w:trPr>
          <w:trHeight w:val="542"/>
        </w:trPr>
        <w:tc>
          <w:tcPr>
            <w:tcW w:w="4908" w:type="dxa"/>
          </w:tcPr>
          <w:p w14:paraId="36E5DBAB" w14:textId="77777777" w:rsidR="000E5EE2" w:rsidRPr="00931114" w:rsidRDefault="000E5EE2" w:rsidP="000E5EE2">
            <w:pPr>
              <w:pStyle w:val="Trinity"/>
              <w:ind w:left="5760" w:hanging="5760"/>
            </w:pPr>
            <w:r w:rsidRPr="00931114">
              <w:t xml:space="preserve">LEVEL </w:t>
            </w:r>
            <w:r w:rsidR="00147A36" w:rsidRPr="00931114">
              <w:rPr>
                <w:color w:val="FF0000"/>
              </w:rPr>
              <w:t>7</w:t>
            </w:r>
          </w:p>
        </w:tc>
        <w:tc>
          <w:tcPr>
            <w:tcW w:w="4259" w:type="dxa"/>
          </w:tcPr>
          <w:p w14:paraId="2B28FF5F" w14:textId="77777777" w:rsidR="000E5EE2" w:rsidRPr="007E3A8E" w:rsidRDefault="000E5EE2" w:rsidP="00B71725">
            <w:pPr>
              <w:pStyle w:val="Trinity"/>
              <w:ind w:left="5760" w:hanging="5760"/>
              <w:jc w:val="right"/>
            </w:pPr>
            <w:r w:rsidRPr="007E3A8E">
              <w:t xml:space="preserve">LEFEL </w:t>
            </w:r>
            <w:r w:rsidR="00147A36" w:rsidRPr="009948F4">
              <w:rPr>
                <w:color w:val="FF0000"/>
              </w:rPr>
              <w:t>7</w:t>
            </w:r>
          </w:p>
        </w:tc>
      </w:tr>
      <w:tr w:rsidR="000E5EE2" w:rsidRPr="007E3A8E" w14:paraId="38C3EA4E" w14:textId="77777777" w:rsidTr="00D206AB">
        <w:trPr>
          <w:trHeight w:val="302"/>
        </w:trPr>
        <w:tc>
          <w:tcPr>
            <w:tcW w:w="4908" w:type="dxa"/>
          </w:tcPr>
          <w:p w14:paraId="5EFF4204" w14:textId="77777777" w:rsidR="000E5EE2" w:rsidRPr="00931114" w:rsidRDefault="000E5EE2" w:rsidP="000E5EE2">
            <w:pPr>
              <w:pStyle w:val="Exam"/>
            </w:pPr>
            <w:r w:rsidRPr="00931114">
              <w:t>EXAMINATION PERIOD</w:t>
            </w:r>
          </w:p>
        </w:tc>
        <w:tc>
          <w:tcPr>
            <w:tcW w:w="4259" w:type="dxa"/>
          </w:tcPr>
          <w:p w14:paraId="01947E74" w14:textId="77777777" w:rsidR="000E5EE2" w:rsidRPr="007E3A8E" w:rsidRDefault="000E5EE2" w:rsidP="000E5EE2">
            <w:pPr>
              <w:pStyle w:val="Exam"/>
              <w:jc w:val="right"/>
            </w:pPr>
            <w:r w:rsidRPr="007E3A8E">
              <w:t>CYFNOD ARHOLIADAU</w:t>
            </w:r>
          </w:p>
        </w:tc>
      </w:tr>
      <w:tr w:rsidR="000E5EE2" w:rsidRPr="007E3A8E" w14:paraId="68F329A4" w14:textId="77777777" w:rsidTr="00D206AB">
        <w:trPr>
          <w:trHeight w:val="863"/>
        </w:trPr>
        <w:tc>
          <w:tcPr>
            <w:tcW w:w="4908" w:type="dxa"/>
          </w:tcPr>
          <w:p w14:paraId="4F0074B9" w14:textId="6A919BE1" w:rsidR="000E5EE2" w:rsidRPr="00931114" w:rsidRDefault="00E9772F" w:rsidP="00A47132">
            <w:pPr>
              <w:pStyle w:val="Month"/>
              <w:jc w:val="both"/>
              <w:rPr>
                <w:color w:val="FF0000"/>
              </w:rPr>
            </w:pPr>
            <w:r w:rsidRPr="00931114">
              <w:rPr>
                <w:color w:val="FF0000"/>
              </w:rPr>
              <w:t>may 20</w:t>
            </w:r>
            <w:r w:rsidR="000F1AB2">
              <w:rPr>
                <w:color w:val="FF0000"/>
              </w:rPr>
              <w:t>2</w:t>
            </w:r>
            <w:r w:rsidRPr="00931114">
              <w:rPr>
                <w:color w:val="FF0000"/>
              </w:rPr>
              <w:t xml:space="preserve">1 </w:t>
            </w:r>
          </w:p>
        </w:tc>
        <w:tc>
          <w:tcPr>
            <w:tcW w:w="4259" w:type="dxa"/>
          </w:tcPr>
          <w:p w14:paraId="5F8ABFF6" w14:textId="5663D7FC" w:rsidR="000E5EE2" w:rsidRPr="00EC0A0F" w:rsidRDefault="00E9772F" w:rsidP="00A47132">
            <w:pPr>
              <w:pStyle w:val="Month"/>
              <w:jc w:val="right"/>
              <w:rPr>
                <w:color w:val="FF0000"/>
              </w:rPr>
            </w:pPr>
            <w:r>
              <w:rPr>
                <w:color w:val="FF0000"/>
              </w:rPr>
              <w:t>mai 20</w:t>
            </w:r>
            <w:r w:rsidR="000F1AB2">
              <w:rPr>
                <w:color w:val="FF0000"/>
              </w:rPr>
              <w:t>2</w:t>
            </w:r>
            <w:r>
              <w:rPr>
                <w:color w:val="FF0000"/>
              </w:rPr>
              <w:t>1</w:t>
            </w:r>
          </w:p>
        </w:tc>
      </w:tr>
    </w:tbl>
    <w:p w14:paraId="53915A49" w14:textId="77777777" w:rsidR="00C266FC" w:rsidRPr="007E3A8E" w:rsidRDefault="00C266FC" w:rsidP="00D36E75">
      <w:pPr>
        <w:pStyle w:val="Modcode"/>
      </w:pPr>
    </w:p>
    <w:p w14:paraId="0A4176F8" w14:textId="6162C943" w:rsidR="00D36E75" w:rsidRPr="001C18FD" w:rsidRDefault="00D36E75" w:rsidP="00D36E75">
      <w:pPr>
        <w:pStyle w:val="Modcode"/>
        <w:rPr>
          <w:color w:val="FF0000"/>
          <w:szCs w:val="28"/>
        </w:rPr>
      </w:pPr>
      <w:r w:rsidRPr="001C18FD">
        <w:rPr>
          <w:szCs w:val="28"/>
        </w:rPr>
        <w:t>MODULE CODE</w:t>
      </w:r>
      <w:r w:rsidR="00147A36" w:rsidRPr="001C18FD">
        <w:rPr>
          <w:szCs w:val="28"/>
        </w:rPr>
        <w:t xml:space="preserve">: </w:t>
      </w:r>
      <w:r w:rsidR="00A55B8F" w:rsidRPr="001C18FD">
        <w:rPr>
          <w:color w:val="FF0000"/>
          <w:szCs w:val="28"/>
        </w:rPr>
        <w:t>ACCA7029</w:t>
      </w:r>
    </w:p>
    <w:p w14:paraId="36E34EDC" w14:textId="77777777" w:rsidR="001C18FD" w:rsidRPr="001C18FD" w:rsidRDefault="001C18FD" w:rsidP="001C18FD">
      <w:pPr>
        <w:pStyle w:val="Modcode"/>
        <w:rPr>
          <w:szCs w:val="28"/>
        </w:rPr>
      </w:pPr>
      <w:r w:rsidRPr="001C18FD">
        <w:rPr>
          <w:szCs w:val="28"/>
          <w:lang w:val="cy-GB"/>
        </w:rPr>
        <w:t>COD Y MODWL:</w:t>
      </w:r>
      <w:r w:rsidRPr="001C18FD">
        <w:rPr>
          <w:color w:val="FF0000"/>
          <w:szCs w:val="28"/>
          <w:lang w:val="cy-GB"/>
        </w:rPr>
        <w:t xml:space="preserve"> ACCA7029</w:t>
      </w:r>
    </w:p>
    <w:p w14:paraId="0C7DB069" w14:textId="7E3EEDE2" w:rsidR="00D36E75" w:rsidRPr="001C18FD" w:rsidRDefault="00A55B8F" w:rsidP="00D36E75">
      <w:pPr>
        <w:pStyle w:val="Modname"/>
        <w:rPr>
          <w:color w:val="FF0000"/>
          <w:szCs w:val="28"/>
        </w:rPr>
      </w:pPr>
      <w:r w:rsidRPr="001C18FD">
        <w:rPr>
          <w:color w:val="FF0000"/>
          <w:szCs w:val="28"/>
        </w:rPr>
        <w:t>ENTERPRISE CORE NETWORKING</w:t>
      </w:r>
    </w:p>
    <w:p w14:paraId="4CE554FB" w14:textId="7C8E994B" w:rsidR="00C5464C" w:rsidRPr="007E3A8E" w:rsidRDefault="00C5464C">
      <w:pPr>
        <w:pStyle w:val="Time"/>
      </w:pPr>
      <w:r w:rsidRPr="007E3A8E">
        <w:t xml:space="preserve">TIME: </w:t>
      </w:r>
      <w:r w:rsidR="004A425E" w:rsidRPr="007E3A8E">
        <w:t xml:space="preserve"> </w:t>
      </w:r>
      <w:r w:rsidR="002173B6">
        <w:rPr>
          <w:color w:val="FF0000"/>
        </w:rPr>
        <w:t>3</w:t>
      </w:r>
      <w:r w:rsidR="004A425E" w:rsidRPr="009948F4">
        <w:rPr>
          <w:color w:val="FF0000"/>
        </w:rPr>
        <w:t xml:space="preserve"> </w:t>
      </w:r>
      <w:r w:rsidRPr="009948F4">
        <w:rPr>
          <w:color w:val="FF0000"/>
        </w:rPr>
        <w:t>HOURS</w:t>
      </w:r>
      <w:r w:rsidR="002173B6">
        <w:rPr>
          <w:color w:val="FF0000"/>
        </w:rPr>
        <w:t xml:space="preserve"> (including uploading all the work on Moodle)</w:t>
      </w:r>
    </w:p>
    <w:p w14:paraId="14F9FACD" w14:textId="77777777" w:rsidR="00DC3A55" w:rsidRDefault="00DC3A55">
      <w:pPr>
        <w:pStyle w:val="Answer"/>
      </w:pPr>
    </w:p>
    <w:p w14:paraId="5517473D" w14:textId="35657ED4" w:rsidR="00DC3A55" w:rsidRPr="009948F4" w:rsidRDefault="00DC3A55">
      <w:pPr>
        <w:pStyle w:val="Answer"/>
      </w:pPr>
      <w:r>
        <w:t xml:space="preserve">answer </w:t>
      </w:r>
      <w:r w:rsidR="00CF3C79">
        <w:rPr>
          <w:color w:val="FF0000"/>
          <w:u w:val="single"/>
        </w:rPr>
        <w:t>ALL</w:t>
      </w:r>
      <w:r w:rsidRPr="009948F4">
        <w:rPr>
          <w:color w:val="FF0000"/>
        </w:rPr>
        <w:t xml:space="preserve"> qu</w:t>
      </w:r>
      <w:r w:rsidR="004F4B61" w:rsidRPr="009948F4">
        <w:rPr>
          <w:color w:val="FF0000"/>
        </w:rPr>
        <w:t>ESTION</w:t>
      </w:r>
      <w:r w:rsidR="000919E4">
        <w:rPr>
          <w:color w:val="FF0000"/>
        </w:rPr>
        <w:t>s</w:t>
      </w:r>
      <w:r w:rsidR="004F4B61" w:rsidRPr="009948F4">
        <w:rPr>
          <w:color w:val="FF0000"/>
        </w:rPr>
        <w:t xml:space="preserve"> </w:t>
      </w:r>
    </w:p>
    <w:p w14:paraId="7914D4E9" w14:textId="77777777" w:rsidR="000919E4" w:rsidRDefault="000919E4">
      <w:pPr>
        <w:pStyle w:val="BodyText"/>
        <w:rPr>
          <w:i/>
        </w:rPr>
      </w:pPr>
    </w:p>
    <w:p w14:paraId="2F38E21C" w14:textId="77777777" w:rsidR="000919E4" w:rsidRDefault="000919E4">
      <w:pPr>
        <w:pStyle w:val="BodyText"/>
        <w:rPr>
          <w:i/>
        </w:rPr>
      </w:pPr>
    </w:p>
    <w:p w14:paraId="34472291" w14:textId="77777777" w:rsidR="00C5464C" w:rsidRPr="001C60E5" w:rsidRDefault="00C5464C">
      <w:pPr>
        <w:pStyle w:val="BodyText"/>
        <w:rPr>
          <w:i/>
        </w:rPr>
      </w:pPr>
      <w:r w:rsidRPr="001C60E5">
        <w:rPr>
          <w:i/>
        </w:rPr>
        <w:t xml:space="preserve">Equipment or materials required </w:t>
      </w:r>
      <w:r w:rsidR="005672D9" w:rsidRPr="001C60E5">
        <w:rPr>
          <w:i/>
        </w:rPr>
        <w:t>–</w:t>
      </w:r>
      <w:r w:rsidRPr="001C60E5">
        <w:rPr>
          <w:i/>
        </w:rPr>
        <w:t xml:space="preserve"> </w:t>
      </w:r>
      <w:proofErr w:type="gramStart"/>
      <w:r w:rsidRPr="001C60E5">
        <w:rPr>
          <w:i/>
        </w:rPr>
        <w:t>None</w:t>
      </w:r>
      <w:proofErr w:type="gramEnd"/>
    </w:p>
    <w:p w14:paraId="2805D8B6" w14:textId="6B1C1DF5" w:rsidR="004A425E" w:rsidRDefault="004A425E">
      <w:pPr>
        <w:pStyle w:val="BodyText"/>
        <w:rPr>
          <w:i/>
        </w:rPr>
      </w:pPr>
      <w:proofErr w:type="spellStart"/>
      <w:r w:rsidRPr="001C60E5">
        <w:rPr>
          <w:i/>
        </w:rPr>
        <w:t>Adnoddau</w:t>
      </w:r>
      <w:proofErr w:type="spellEnd"/>
      <w:r w:rsidRPr="001C60E5">
        <w:rPr>
          <w:i/>
        </w:rPr>
        <w:t xml:space="preserve"> neu </w:t>
      </w:r>
      <w:proofErr w:type="spellStart"/>
      <w:r w:rsidRPr="001C60E5">
        <w:rPr>
          <w:i/>
        </w:rPr>
        <w:t>ddefnyddiau</w:t>
      </w:r>
      <w:proofErr w:type="spellEnd"/>
      <w:r w:rsidRPr="001C60E5">
        <w:rPr>
          <w:i/>
        </w:rPr>
        <w:t xml:space="preserve"> </w:t>
      </w:r>
      <w:proofErr w:type="spellStart"/>
      <w:r w:rsidRPr="001C60E5">
        <w:rPr>
          <w:i/>
        </w:rPr>
        <w:t>sydd</w:t>
      </w:r>
      <w:proofErr w:type="spellEnd"/>
      <w:r w:rsidRPr="001C60E5">
        <w:rPr>
          <w:i/>
        </w:rPr>
        <w:t xml:space="preserve"> </w:t>
      </w:r>
      <w:proofErr w:type="spellStart"/>
      <w:r w:rsidRPr="001C60E5">
        <w:rPr>
          <w:i/>
        </w:rPr>
        <w:t>eu</w:t>
      </w:r>
      <w:proofErr w:type="spellEnd"/>
      <w:r w:rsidRPr="001C60E5">
        <w:rPr>
          <w:i/>
        </w:rPr>
        <w:t xml:space="preserve"> </w:t>
      </w:r>
      <w:proofErr w:type="spellStart"/>
      <w:r w:rsidRPr="001C60E5">
        <w:rPr>
          <w:i/>
        </w:rPr>
        <w:t>hangen</w:t>
      </w:r>
      <w:proofErr w:type="spellEnd"/>
      <w:r w:rsidRPr="001C60E5">
        <w:rPr>
          <w:i/>
        </w:rPr>
        <w:t xml:space="preserve"> </w:t>
      </w:r>
      <w:r w:rsidR="00395CA9">
        <w:rPr>
          <w:i/>
        </w:rPr>
        <w:t>–</w:t>
      </w:r>
      <w:r w:rsidRPr="001C60E5">
        <w:rPr>
          <w:i/>
        </w:rPr>
        <w:t xml:space="preserve"> Dim</w:t>
      </w:r>
    </w:p>
    <w:p w14:paraId="13A5F2A0" w14:textId="30B6217D" w:rsidR="00395CA9" w:rsidRDefault="00395CA9">
      <w:pPr>
        <w:pStyle w:val="BodyText"/>
        <w:rPr>
          <w:i/>
        </w:rPr>
      </w:pPr>
    </w:p>
    <w:p w14:paraId="562F7806" w14:textId="761C602F" w:rsidR="00395CA9" w:rsidRDefault="00395CA9">
      <w:pPr>
        <w:pStyle w:val="BodyText"/>
        <w:rPr>
          <w:i/>
        </w:rPr>
      </w:pPr>
    </w:p>
    <w:p w14:paraId="39A2DB64" w14:textId="37C76FF5" w:rsidR="00395CA9" w:rsidRDefault="00395CA9">
      <w:pPr>
        <w:pStyle w:val="BodyText"/>
        <w:rPr>
          <w:i/>
        </w:rPr>
      </w:pPr>
    </w:p>
    <w:p w14:paraId="791EE1AB" w14:textId="6DCC75EF" w:rsidR="00395CA9" w:rsidRPr="00395CA9" w:rsidRDefault="00395CA9">
      <w:pPr>
        <w:pStyle w:val="BodyText"/>
        <w:rPr>
          <w:i/>
          <w:highlight w:val="yellow"/>
        </w:rPr>
      </w:pPr>
      <w:r w:rsidRPr="00395CA9">
        <w:rPr>
          <w:i/>
          <w:highlight w:val="yellow"/>
        </w:rPr>
        <w:t>EZZULDDIN ALAKKAR</w:t>
      </w:r>
    </w:p>
    <w:p w14:paraId="57D5413E" w14:textId="529D825C" w:rsidR="00395CA9" w:rsidRPr="001C60E5" w:rsidRDefault="00395CA9">
      <w:pPr>
        <w:pStyle w:val="BodyText"/>
        <w:rPr>
          <w:i/>
        </w:rPr>
      </w:pPr>
      <w:r w:rsidRPr="00395CA9">
        <w:rPr>
          <w:i/>
          <w:highlight w:val="yellow"/>
        </w:rPr>
        <w:t>2010845</w:t>
      </w:r>
    </w:p>
    <w:p w14:paraId="03579543" w14:textId="77777777" w:rsidR="005672D9" w:rsidRDefault="005672D9" w:rsidP="00267C96">
      <w:pPr>
        <w:pStyle w:val="BodyText"/>
        <w:ind w:left="720"/>
        <w:jc w:val="center"/>
        <w:rPr>
          <w:sz w:val="28"/>
        </w:rPr>
      </w:pPr>
    </w:p>
    <w:p w14:paraId="5205E855" w14:textId="77777777" w:rsidR="00D31A6E" w:rsidRPr="007E3A8E" w:rsidRDefault="00D31A6E" w:rsidP="005672D9">
      <w:pPr>
        <w:pStyle w:val="BodyText"/>
        <w:ind w:left="720"/>
        <w:rPr>
          <w:sz w:val="28"/>
        </w:rPr>
      </w:pPr>
    </w:p>
    <w:p w14:paraId="47AED92C" w14:textId="77777777" w:rsidR="007228A4" w:rsidRDefault="00B22B43" w:rsidP="0063282B">
      <w:r>
        <w:br w:type="page"/>
      </w:r>
    </w:p>
    <w:p w14:paraId="19CE5417" w14:textId="77777777" w:rsidR="00F327CC" w:rsidRDefault="00F327CC" w:rsidP="00E05E03"/>
    <w:p w14:paraId="1B7CA770" w14:textId="1AF8F71E" w:rsidR="00F327CC" w:rsidRPr="00CB215A" w:rsidRDefault="00F327CC" w:rsidP="00F327CC">
      <w:pPr>
        <w:rPr>
          <w:b/>
          <w:sz w:val="28"/>
        </w:rPr>
      </w:pPr>
      <w:r w:rsidRPr="00CB215A">
        <w:rPr>
          <w:b/>
          <w:sz w:val="28"/>
        </w:rPr>
        <w:t xml:space="preserve">ANSWER </w:t>
      </w:r>
      <w:r w:rsidR="00CF3C79">
        <w:rPr>
          <w:b/>
          <w:sz w:val="28"/>
          <w:u w:val="single"/>
        </w:rPr>
        <w:t>ALL</w:t>
      </w:r>
      <w:r w:rsidR="000919E4">
        <w:rPr>
          <w:b/>
          <w:sz w:val="28"/>
          <w:u w:val="single"/>
        </w:rPr>
        <w:t xml:space="preserve"> </w:t>
      </w:r>
      <w:r w:rsidRPr="00CB215A">
        <w:rPr>
          <w:b/>
          <w:sz w:val="28"/>
        </w:rPr>
        <w:t>QUE</w:t>
      </w:r>
      <w:r w:rsidR="004F4B61">
        <w:rPr>
          <w:b/>
          <w:sz w:val="28"/>
        </w:rPr>
        <w:t>ST</w:t>
      </w:r>
      <w:r w:rsidRPr="00CB215A">
        <w:rPr>
          <w:b/>
          <w:sz w:val="28"/>
        </w:rPr>
        <w:t>IONS</w:t>
      </w:r>
      <w:r w:rsidR="000919E4">
        <w:rPr>
          <w:b/>
          <w:sz w:val="28"/>
        </w:rPr>
        <w:t xml:space="preserve"> </w:t>
      </w:r>
    </w:p>
    <w:p w14:paraId="18302631" w14:textId="77777777" w:rsidR="00F327CC" w:rsidRPr="00CB215A" w:rsidRDefault="00F327CC" w:rsidP="00E05E03"/>
    <w:p w14:paraId="0A35E99D" w14:textId="77777777" w:rsidR="00F327CC" w:rsidRDefault="00F327CC" w:rsidP="00F327CC">
      <w:pPr>
        <w:numPr>
          <w:ilvl w:val="0"/>
          <w:numId w:val="4"/>
        </w:numPr>
        <w:rPr>
          <w:b/>
        </w:rPr>
      </w:pPr>
    </w:p>
    <w:p w14:paraId="4546C2D7" w14:textId="77777777" w:rsidR="005B0D93" w:rsidRDefault="005B0D93" w:rsidP="00BD039A">
      <w:pPr>
        <w:numPr>
          <w:ilvl w:val="1"/>
          <w:numId w:val="4"/>
        </w:numPr>
      </w:pPr>
      <w:r>
        <w:t xml:space="preserve">In reference </w:t>
      </w:r>
      <w:proofErr w:type="gramStart"/>
      <w:r>
        <w:t>with</w:t>
      </w:r>
      <w:proofErr w:type="gramEnd"/>
      <w:r>
        <w:t xml:space="preserve"> ISP redundancy, explain </w:t>
      </w:r>
    </w:p>
    <w:p w14:paraId="68E5A502" w14:textId="083C1C6A" w:rsidR="005B0D93" w:rsidRPr="00A92AC8" w:rsidRDefault="005B0D93" w:rsidP="005B0D93">
      <w:pPr>
        <w:numPr>
          <w:ilvl w:val="2"/>
          <w:numId w:val="4"/>
        </w:numPr>
        <w:rPr>
          <w:rFonts w:asciiTheme="majorBidi" w:hAnsiTheme="majorBidi" w:cstheme="majorBidi"/>
          <w:color w:val="FF0000"/>
        </w:rPr>
      </w:pPr>
      <w:r w:rsidRPr="00A92AC8">
        <w:rPr>
          <w:rFonts w:asciiTheme="majorBidi" w:hAnsiTheme="majorBidi" w:cstheme="majorBidi"/>
        </w:rPr>
        <w:t>Single-homed</w:t>
      </w:r>
      <w:r w:rsidR="00A92AC8" w:rsidRPr="00A92AC8">
        <w:rPr>
          <w:rFonts w:asciiTheme="majorBidi" w:hAnsiTheme="majorBidi" w:cstheme="majorBidi"/>
        </w:rPr>
        <w:t xml:space="preserve"> </w:t>
      </w:r>
      <w:r w:rsidR="00A92AC8" w:rsidRPr="00A92AC8">
        <w:rPr>
          <w:rFonts w:asciiTheme="majorBidi" w:hAnsiTheme="majorBidi" w:cstheme="majorBidi"/>
          <w:color w:val="FF0000"/>
          <w:sz w:val="22"/>
          <w:szCs w:val="22"/>
          <w:shd w:val="clear" w:color="auto" w:fill="FFFFFF"/>
        </w:rPr>
        <w:t xml:space="preserve">means that </w:t>
      </w:r>
      <w:r w:rsidR="00A92AC8" w:rsidRPr="00A92AC8">
        <w:rPr>
          <w:rFonts w:asciiTheme="majorBidi" w:hAnsiTheme="majorBidi" w:cstheme="majorBidi"/>
          <w:color w:val="FF0000"/>
          <w:sz w:val="22"/>
          <w:szCs w:val="22"/>
          <w:shd w:val="clear" w:color="auto" w:fill="FFFFFF"/>
        </w:rPr>
        <w:t>a customer has</w:t>
      </w:r>
      <w:r w:rsidR="00A92AC8" w:rsidRPr="00A92AC8">
        <w:rPr>
          <w:rFonts w:asciiTheme="majorBidi" w:hAnsiTheme="majorBidi" w:cstheme="majorBidi"/>
          <w:color w:val="FF0000"/>
          <w:sz w:val="22"/>
          <w:szCs w:val="22"/>
          <w:shd w:val="clear" w:color="auto" w:fill="FFFFFF"/>
        </w:rPr>
        <w:t xml:space="preserve"> a single connection to only one ISP. With this set-up, one can use static/default routes provided by the ISP to handle all traffic destined for all outside networks. Additionally, the host can announce its public network and the ISP announces the default route to the host</w:t>
      </w:r>
      <w:r w:rsidR="00A92AC8" w:rsidRPr="00A92AC8">
        <w:rPr>
          <w:rFonts w:asciiTheme="majorBidi" w:hAnsiTheme="majorBidi" w:cstheme="majorBidi"/>
          <w:color w:val="FF0000"/>
          <w:sz w:val="22"/>
          <w:szCs w:val="22"/>
          <w:shd w:val="clear" w:color="auto" w:fill="FFFFFF"/>
        </w:rPr>
        <w:t>.</w:t>
      </w:r>
    </w:p>
    <w:p w14:paraId="3E8854EC" w14:textId="337210B1" w:rsidR="005B0D93" w:rsidRPr="00A92AC8" w:rsidRDefault="005B0D93" w:rsidP="00A92AC8">
      <w:pPr>
        <w:numPr>
          <w:ilvl w:val="2"/>
          <w:numId w:val="4"/>
        </w:numPr>
        <w:jc w:val="both"/>
        <w:rPr>
          <w:rFonts w:asciiTheme="majorBidi" w:hAnsiTheme="majorBidi" w:cstheme="majorBidi"/>
        </w:rPr>
      </w:pPr>
      <w:r w:rsidRPr="00A92AC8">
        <w:rPr>
          <w:rFonts w:asciiTheme="majorBidi" w:hAnsiTheme="majorBidi" w:cstheme="majorBidi"/>
        </w:rPr>
        <w:t>Dual-homed</w:t>
      </w:r>
      <w:r w:rsidR="00A92AC8" w:rsidRPr="00A92AC8">
        <w:rPr>
          <w:rFonts w:asciiTheme="majorBidi" w:hAnsiTheme="majorBidi" w:cstheme="majorBidi"/>
        </w:rPr>
        <w:t xml:space="preserve"> </w:t>
      </w:r>
      <w:r w:rsidR="00A92AC8" w:rsidRPr="00A92AC8">
        <w:rPr>
          <w:rFonts w:asciiTheme="majorBidi" w:hAnsiTheme="majorBidi" w:cstheme="majorBidi"/>
          <w:color w:val="FF0000"/>
          <w:sz w:val="22"/>
          <w:szCs w:val="22"/>
        </w:rPr>
        <w:t xml:space="preserve">when </w:t>
      </w:r>
      <w:r w:rsidR="00A92AC8" w:rsidRPr="00A92AC8">
        <w:rPr>
          <w:rFonts w:asciiTheme="majorBidi" w:hAnsiTheme="majorBidi" w:cstheme="majorBidi"/>
          <w:color w:val="FF0000"/>
          <w:sz w:val="22"/>
          <w:szCs w:val="22"/>
          <w:shd w:val="clear" w:color="auto" w:fill="FFFFFF"/>
        </w:rPr>
        <w:t>a customer is still connected to an ISP via a single connection and a single static or dynamic IP address, but the ISP has two routers on their side. This secondary router provides redundancy at the provider in case the primary router fails.</w:t>
      </w:r>
    </w:p>
    <w:p w14:paraId="514FEE45" w14:textId="767AD4D6" w:rsidR="00BD039A" w:rsidRDefault="005B0D93" w:rsidP="005B0D93">
      <w:pPr>
        <w:numPr>
          <w:ilvl w:val="2"/>
          <w:numId w:val="4"/>
        </w:numPr>
      </w:pPr>
      <w:r w:rsidRPr="00A92AC8">
        <w:rPr>
          <w:rFonts w:asciiTheme="majorBidi" w:hAnsiTheme="majorBidi" w:cstheme="majorBidi"/>
        </w:rPr>
        <w:t>Multihomed</w:t>
      </w:r>
      <w:r w:rsidR="00BD039A" w:rsidRPr="00A92AC8">
        <w:rPr>
          <w:rFonts w:asciiTheme="majorBidi" w:hAnsiTheme="majorBidi" w:cstheme="majorBidi"/>
        </w:rPr>
        <w:tab/>
      </w:r>
      <w:r w:rsidR="00A92AC8" w:rsidRPr="00A92AC8">
        <w:rPr>
          <w:rFonts w:asciiTheme="majorBidi" w:hAnsiTheme="majorBidi" w:cstheme="majorBidi"/>
          <w:color w:val="FF0000"/>
          <w:sz w:val="22"/>
          <w:szCs w:val="22"/>
          <w:shd w:val="clear" w:color="auto" w:fill="FFFFFF"/>
        </w:rPr>
        <w:t xml:space="preserve">Multihoming is the practice of connecting </w:t>
      </w:r>
      <w:proofErr w:type="gramStart"/>
      <w:r w:rsidR="00A92AC8">
        <w:rPr>
          <w:rFonts w:asciiTheme="majorBidi" w:hAnsiTheme="majorBidi" w:cstheme="majorBidi"/>
          <w:color w:val="FF0000"/>
          <w:sz w:val="22"/>
          <w:szCs w:val="22"/>
          <w:shd w:val="clear" w:color="auto" w:fill="FFFFFF"/>
        </w:rPr>
        <w:t xml:space="preserve">a </w:t>
      </w:r>
      <w:r w:rsidR="00A92AC8" w:rsidRPr="00A92AC8">
        <w:rPr>
          <w:rFonts w:asciiTheme="majorBidi" w:hAnsiTheme="majorBidi" w:cstheme="majorBidi"/>
          <w:color w:val="FF0000"/>
          <w:sz w:val="22"/>
          <w:szCs w:val="22"/>
          <w:shd w:val="clear" w:color="auto" w:fill="FFFFFF"/>
        </w:rPr>
        <w:t xml:space="preserve"> network</w:t>
      </w:r>
      <w:proofErr w:type="gramEnd"/>
      <w:r w:rsidR="00A92AC8" w:rsidRPr="00A92AC8">
        <w:rPr>
          <w:rFonts w:asciiTheme="majorBidi" w:hAnsiTheme="majorBidi" w:cstheme="majorBidi"/>
          <w:color w:val="FF0000"/>
          <w:sz w:val="22"/>
          <w:szCs w:val="22"/>
          <w:shd w:val="clear" w:color="auto" w:fill="FFFFFF"/>
        </w:rPr>
        <w:t xml:space="preserve"> and IT infrastructure to two or more providers via the Border Gateway Protocol (BGP)</w:t>
      </w:r>
      <w:r w:rsidR="00A92AC8">
        <w:rPr>
          <w:rFonts w:asciiTheme="majorBidi" w:hAnsiTheme="majorBidi" w:cstheme="majorBidi"/>
          <w:color w:val="FF0000"/>
          <w:sz w:val="22"/>
          <w:szCs w:val="22"/>
          <w:shd w:val="clear" w:color="auto" w:fill="FFFFFF"/>
        </w:rPr>
        <w:t xml:space="preserve">. </w:t>
      </w:r>
      <w:r w:rsidR="00BD039A" w:rsidRPr="00A92AC8">
        <w:rPr>
          <w:rFonts w:asciiTheme="majorBidi" w:hAnsiTheme="majorBidi" w:cstheme="majorBidi"/>
          <w:color w:val="FF0000"/>
          <w:sz w:val="22"/>
          <w:szCs w:val="22"/>
        </w:rPr>
        <w:tab/>
      </w:r>
      <w:r w:rsidRPr="00A92AC8">
        <w:rPr>
          <w:rFonts w:asciiTheme="majorBidi" w:hAnsiTheme="majorBidi" w:cstheme="majorBidi"/>
        </w:rPr>
        <w:tab/>
      </w:r>
      <w:r>
        <w:tab/>
      </w:r>
      <w:r>
        <w:tab/>
      </w:r>
      <w:r>
        <w:tab/>
      </w:r>
      <w:r w:rsidR="00BD039A" w:rsidRPr="00BD039A">
        <w:t>(</w:t>
      </w:r>
      <w:r w:rsidR="006D6FC8">
        <w:t>12</w:t>
      </w:r>
      <w:r w:rsidR="00BD039A" w:rsidRPr="00BD039A">
        <w:t xml:space="preserve"> marks)</w:t>
      </w:r>
    </w:p>
    <w:p w14:paraId="0274BCCA" w14:textId="77777777" w:rsidR="00297DC5" w:rsidRDefault="00297DC5" w:rsidP="00297DC5">
      <w:pPr>
        <w:ind w:left="1440"/>
      </w:pPr>
    </w:p>
    <w:p w14:paraId="0941D6BD" w14:textId="77777777" w:rsidR="00A92AC8" w:rsidRDefault="00A07524" w:rsidP="00BD039A">
      <w:pPr>
        <w:numPr>
          <w:ilvl w:val="1"/>
          <w:numId w:val="4"/>
        </w:numPr>
      </w:pPr>
      <w:r>
        <w:rPr>
          <w:rFonts w:cs="Arial"/>
          <w:szCs w:val="22"/>
        </w:rPr>
        <w:t>Refer to Figure 1, identify RSTP port roles and explain them</w:t>
      </w:r>
      <w:r w:rsidR="002B53F4">
        <w:t>.</w:t>
      </w:r>
      <w:r>
        <w:t xml:space="preserve"> </w:t>
      </w:r>
    </w:p>
    <w:p w14:paraId="12B20F4D" w14:textId="77777777" w:rsidR="00F318EB" w:rsidRPr="00F318EB" w:rsidRDefault="00F318EB" w:rsidP="00F318EB">
      <w:pPr>
        <w:ind w:left="720"/>
        <w:jc w:val="both"/>
        <w:rPr>
          <w:color w:val="FF0000"/>
          <w:sz w:val="22"/>
          <w:szCs w:val="22"/>
        </w:rPr>
      </w:pPr>
      <w:r w:rsidRPr="00F318EB">
        <w:rPr>
          <w:b/>
          <w:bCs/>
          <w:color w:val="FF0000"/>
          <w:sz w:val="22"/>
          <w:szCs w:val="22"/>
          <w:lang w:val="en-US"/>
        </w:rPr>
        <w:t>Root</w:t>
      </w:r>
    </w:p>
    <w:p w14:paraId="5401BA0A" w14:textId="77777777" w:rsidR="00F318EB" w:rsidRPr="00F318EB" w:rsidRDefault="00F318EB" w:rsidP="00F318EB">
      <w:pPr>
        <w:ind w:left="1440"/>
        <w:jc w:val="both"/>
        <w:rPr>
          <w:color w:val="FF0000"/>
          <w:sz w:val="22"/>
          <w:szCs w:val="22"/>
        </w:rPr>
      </w:pPr>
      <w:r w:rsidRPr="00F318EB">
        <w:rPr>
          <w:color w:val="FF0000"/>
          <w:sz w:val="22"/>
          <w:szCs w:val="22"/>
          <w:lang w:val="en-US"/>
        </w:rPr>
        <w:t xml:space="preserve">The root port is the switch port on every </w:t>
      </w:r>
      <w:proofErr w:type="spellStart"/>
      <w:r w:rsidRPr="00F318EB">
        <w:rPr>
          <w:color w:val="FF0000"/>
          <w:sz w:val="22"/>
          <w:szCs w:val="22"/>
          <w:lang w:val="en-US"/>
        </w:rPr>
        <w:t>nonroot</w:t>
      </w:r>
      <w:proofErr w:type="spellEnd"/>
      <w:r w:rsidRPr="00F318EB">
        <w:rPr>
          <w:color w:val="FF0000"/>
          <w:sz w:val="22"/>
          <w:szCs w:val="22"/>
          <w:lang w:val="en-US"/>
        </w:rPr>
        <w:t xml:space="preserve"> bridge that is the chosen path to the root bridge. </w:t>
      </w:r>
    </w:p>
    <w:p w14:paraId="614AECE5" w14:textId="77777777" w:rsidR="00F318EB" w:rsidRPr="00F318EB" w:rsidRDefault="00F318EB" w:rsidP="00F318EB">
      <w:pPr>
        <w:ind w:left="1440"/>
        <w:jc w:val="both"/>
        <w:rPr>
          <w:color w:val="FF0000"/>
          <w:sz w:val="22"/>
          <w:szCs w:val="22"/>
        </w:rPr>
      </w:pPr>
      <w:r w:rsidRPr="00F318EB">
        <w:rPr>
          <w:color w:val="FF0000"/>
          <w:sz w:val="22"/>
          <w:szCs w:val="22"/>
          <w:lang w:val="en-US"/>
        </w:rPr>
        <w:t xml:space="preserve">There can be only one root port on every switch. </w:t>
      </w:r>
    </w:p>
    <w:p w14:paraId="126EF02D" w14:textId="77777777" w:rsidR="00F318EB" w:rsidRPr="00F318EB" w:rsidRDefault="00F318EB" w:rsidP="00F318EB">
      <w:pPr>
        <w:ind w:left="1440"/>
        <w:jc w:val="both"/>
        <w:rPr>
          <w:color w:val="FF0000"/>
          <w:sz w:val="22"/>
          <w:szCs w:val="22"/>
        </w:rPr>
      </w:pPr>
      <w:r w:rsidRPr="00F318EB">
        <w:rPr>
          <w:color w:val="FF0000"/>
          <w:sz w:val="22"/>
          <w:szCs w:val="22"/>
          <w:lang w:val="en-US"/>
        </w:rPr>
        <w:t xml:space="preserve">The root port is considered as part of active topology. </w:t>
      </w:r>
    </w:p>
    <w:p w14:paraId="45009FCD" w14:textId="77777777" w:rsidR="00F318EB" w:rsidRPr="00F318EB" w:rsidRDefault="00F318EB" w:rsidP="00F318EB">
      <w:pPr>
        <w:ind w:left="1440"/>
        <w:jc w:val="both"/>
        <w:rPr>
          <w:color w:val="FF0000"/>
          <w:sz w:val="22"/>
          <w:szCs w:val="22"/>
        </w:rPr>
      </w:pPr>
      <w:r w:rsidRPr="00F318EB">
        <w:rPr>
          <w:color w:val="FF0000"/>
          <w:sz w:val="22"/>
          <w:szCs w:val="22"/>
          <w:lang w:val="en-US"/>
        </w:rPr>
        <w:t xml:space="preserve">It forwards, sends, and receives </w:t>
      </w:r>
      <w:r w:rsidRPr="00F318EB">
        <w:rPr>
          <w:color w:val="FF0000"/>
          <w:sz w:val="22"/>
          <w:szCs w:val="22"/>
          <w:lang w:val="pt-PT"/>
        </w:rPr>
        <w:t>BPDUs (data messages).</w:t>
      </w:r>
    </w:p>
    <w:p w14:paraId="43FF50D1" w14:textId="77777777" w:rsidR="00F318EB" w:rsidRPr="00F318EB" w:rsidRDefault="00F318EB" w:rsidP="00F318EB">
      <w:pPr>
        <w:ind w:left="720"/>
        <w:jc w:val="both"/>
        <w:rPr>
          <w:color w:val="FF0000"/>
          <w:sz w:val="22"/>
          <w:szCs w:val="22"/>
        </w:rPr>
      </w:pPr>
      <w:r w:rsidRPr="00F318EB">
        <w:rPr>
          <w:b/>
          <w:bCs/>
          <w:color w:val="FF0000"/>
          <w:sz w:val="22"/>
          <w:szCs w:val="22"/>
          <w:lang w:val="en-US"/>
        </w:rPr>
        <w:t>Designated</w:t>
      </w:r>
    </w:p>
    <w:p w14:paraId="34CC377F" w14:textId="77777777" w:rsidR="00F318EB" w:rsidRPr="00F318EB" w:rsidRDefault="00F318EB" w:rsidP="00F318EB">
      <w:pPr>
        <w:ind w:left="1440"/>
        <w:jc w:val="both"/>
        <w:rPr>
          <w:color w:val="FF0000"/>
          <w:sz w:val="22"/>
          <w:szCs w:val="22"/>
        </w:rPr>
      </w:pPr>
      <w:r w:rsidRPr="00F318EB">
        <w:rPr>
          <w:color w:val="FF0000"/>
          <w:sz w:val="22"/>
          <w:szCs w:val="22"/>
          <w:lang w:val="en-US"/>
        </w:rPr>
        <w:t xml:space="preserve">Each switch has at least one switch port as the designated port for the segment. </w:t>
      </w:r>
    </w:p>
    <w:p w14:paraId="1979C740" w14:textId="77777777" w:rsidR="00F318EB" w:rsidRPr="00F318EB" w:rsidRDefault="00F318EB" w:rsidP="00F318EB">
      <w:pPr>
        <w:ind w:left="1440"/>
        <w:jc w:val="both"/>
        <w:rPr>
          <w:color w:val="FF0000"/>
          <w:sz w:val="22"/>
          <w:szCs w:val="22"/>
        </w:rPr>
      </w:pPr>
      <w:r w:rsidRPr="00F318EB">
        <w:rPr>
          <w:color w:val="FF0000"/>
          <w:sz w:val="22"/>
          <w:szCs w:val="22"/>
          <w:lang w:val="en-US"/>
        </w:rPr>
        <w:t xml:space="preserve">In active topology, the switch with the designated port receives frames on the segment that are destined for the root bridge. </w:t>
      </w:r>
    </w:p>
    <w:p w14:paraId="6FDD99FE" w14:textId="73675EA9" w:rsidR="00F318EB" w:rsidRDefault="00F318EB" w:rsidP="00F318EB">
      <w:pPr>
        <w:ind w:left="1440"/>
        <w:jc w:val="both"/>
        <w:rPr>
          <w:color w:val="FF0000"/>
          <w:sz w:val="22"/>
          <w:szCs w:val="22"/>
          <w:lang w:val="pt-PT"/>
        </w:rPr>
      </w:pPr>
      <w:r w:rsidRPr="00F318EB">
        <w:rPr>
          <w:color w:val="FF0000"/>
          <w:sz w:val="22"/>
          <w:szCs w:val="22"/>
          <w:lang w:val="en-US"/>
        </w:rPr>
        <w:t xml:space="preserve">There can be only one designated </w:t>
      </w:r>
      <w:r w:rsidRPr="00F318EB">
        <w:rPr>
          <w:color w:val="FF0000"/>
          <w:sz w:val="22"/>
          <w:szCs w:val="22"/>
          <w:lang w:val="pt-PT"/>
        </w:rPr>
        <w:t>port per segment.</w:t>
      </w:r>
    </w:p>
    <w:p w14:paraId="316328D7" w14:textId="77777777" w:rsidR="00F318EB" w:rsidRPr="00F318EB" w:rsidRDefault="00F318EB" w:rsidP="00F318EB">
      <w:pPr>
        <w:ind w:left="720"/>
        <w:jc w:val="both"/>
        <w:rPr>
          <w:color w:val="FF0000"/>
          <w:sz w:val="22"/>
          <w:szCs w:val="22"/>
        </w:rPr>
      </w:pPr>
      <w:r w:rsidRPr="00F318EB">
        <w:rPr>
          <w:b/>
          <w:bCs/>
          <w:color w:val="FF0000"/>
          <w:sz w:val="22"/>
          <w:szCs w:val="22"/>
          <w:lang w:val="en-US"/>
        </w:rPr>
        <w:t>Alternate</w:t>
      </w:r>
    </w:p>
    <w:p w14:paraId="4422838A" w14:textId="77777777" w:rsidR="00F318EB" w:rsidRPr="00F318EB" w:rsidRDefault="00F318EB" w:rsidP="00F318EB">
      <w:pPr>
        <w:ind w:left="1440"/>
        <w:jc w:val="both"/>
        <w:rPr>
          <w:color w:val="FF0000"/>
          <w:sz w:val="22"/>
          <w:szCs w:val="22"/>
        </w:rPr>
      </w:pPr>
      <w:r w:rsidRPr="00F318EB">
        <w:rPr>
          <w:color w:val="FF0000"/>
          <w:sz w:val="22"/>
          <w:szCs w:val="22"/>
          <w:lang w:val="en-US"/>
        </w:rPr>
        <w:t xml:space="preserve">The alternate port is a switch port that offers an alternate path toward the root bridge. </w:t>
      </w:r>
    </w:p>
    <w:p w14:paraId="7B1D3140" w14:textId="77777777" w:rsidR="00F318EB" w:rsidRPr="00F318EB" w:rsidRDefault="00F318EB" w:rsidP="00F318EB">
      <w:pPr>
        <w:ind w:left="1440"/>
        <w:jc w:val="both"/>
        <w:rPr>
          <w:color w:val="FF0000"/>
          <w:sz w:val="22"/>
          <w:szCs w:val="22"/>
        </w:rPr>
      </w:pPr>
      <w:r w:rsidRPr="00F318EB">
        <w:rPr>
          <w:color w:val="FF0000"/>
          <w:sz w:val="22"/>
          <w:szCs w:val="22"/>
          <w:lang w:val="en-US"/>
        </w:rPr>
        <w:t xml:space="preserve">It assumes a discarding state in an active topology. </w:t>
      </w:r>
    </w:p>
    <w:p w14:paraId="29F76893" w14:textId="77777777" w:rsidR="00F318EB" w:rsidRPr="00F318EB" w:rsidRDefault="00F318EB" w:rsidP="00F318EB">
      <w:pPr>
        <w:ind w:left="1440"/>
        <w:jc w:val="both"/>
        <w:rPr>
          <w:color w:val="FF0000"/>
          <w:sz w:val="22"/>
          <w:szCs w:val="22"/>
        </w:rPr>
      </w:pPr>
      <w:r w:rsidRPr="00F318EB">
        <w:rPr>
          <w:color w:val="FF0000"/>
          <w:sz w:val="22"/>
          <w:szCs w:val="22"/>
          <w:lang w:val="en-US"/>
        </w:rPr>
        <w:t>The alternate port makes a transition to a designated port if the current designated path fails.</w:t>
      </w:r>
    </w:p>
    <w:p w14:paraId="1373A0DA" w14:textId="77777777" w:rsidR="00F318EB" w:rsidRPr="00F318EB" w:rsidRDefault="00F318EB" w:rsidP="00F318EB">
      <w:pPr>
        <w:ind w:left="720"/>
        <w:jc w:val="both"/>
        <w:rPr>
          <w:color w:val="FF0000"/>
          <w:sz w:val="22"/>
          <w:szCs w:val="22"/>
        </w:rPr>
      </w:pPr>
      <w:r w:rsidRPr="00F318EB">
        <w:rPr>
          <w:b/>
          <w:bCs/>
          <w:color w:val="FF0000"/>
          <w:sz w:val="22"/>
          <w:szCs w:val="22"/>
          <w:lang w:val="en-US"/>
        </w:rPr>
        <w:t>Disabled</w:t>
      </w:r>
    </w:p>
    <w:p w14:paraId="55EE8FAE" w14:textId="77777777" w:rsidR="00F318EB" w:rsidRPr="00F318EB" w:rsidRDefault="00F318EB" w:rsidP="00F318EB">
      <w:pPr>
        <w:ind w:left="1440"/>
        <w:jc w:val="both"/>
        <w:rPr>
          <w:color w:val="FF0000"/>
          <w:sz w:val="22"/>
          <w:szCs w:val="22"/>
        </w:rPr>
      </w:pPr>
      <w:r w:rsidRPr="00F318EB">
        <w:rPr>
          <w:color w:val="FF0000"/>
          <w:sz w:val="22"/>
          <w:szCs w:val="22"/>
          <w:lang w:val="en-US"/>
        </w:rPr>
        <w:t>A disabled port has no role within the operation of spanning tree.</w:t>
      </w:r>
    </w:p>
    <w:p w14:paraId="3C0AE0CD" w14:textId="77777777" w:rsidR="00F318EB" w:rsidRPr="00F318EB" w:rsidRDefault="00F318EB" w:rsidP="00F318EB">
      <w:pPr>
        <w:ind w:left="720"/>
        <w:jc w:val="both"/>
        <w:rPr>
          <w:color w:val="FF0000"/>
          <w:sz w:val="22"/>
          <w:szCs w:val="22"/>
        </w:rPr>
      </w:pPr>
      <w:r w:rsidRPr="00F318EB">
        <w:rPr>
          <w:b/>
          <w:bCs/>
          <w:color w:val="FF0000"/>
          <w:sz w:val="22"/>
          <w:szCs w:val="22"/>
          <w:lang w:val="en-US"/>
        </w:rPr>
        <w:t>Backup</w:t>
      </w:r>
    </w:p>
    <w:p w14:paraId="085EE31B" w14:textId="77777777" w:rsidR="00F318EB" w:rsidRPr="00F318EB" w:rsidRDefault="00F318EB" w:rsidP="00F318EB">
      <w:pPr>
        <w:ind w:left="1440"/>
        <w:jc w:val="both"/>
        <w:rPr>
          <w:color w:val="FF0000"/>
          <w:sz w:val="22"/>
          <w:szCs w:val="22"/>
        </w:rPr>
      </w:pPr>
      <w:r w:rsidRPr="00F318EB">
        <w:rPr>
          <w:color w:val="FF0000"/>
          <w:sz w:val="22"/>
          <w:szCs w:val="22"/>
          <w:lang w:val="en-US"/>
        </w:rPr>
        <w:t xml:space="preserve">The backup port is an additional switch port on the designated switch with a redundant link to the shared segment for which the switch is designated. </w:t>
      </w:r>
    </w:p>
    <w:p w14:paraId="3B3B32FD" w14:textId="77777777" w:rsidR="00F318EB" w:rsidRPr="00F318EB" w:rsidRDefault="00F318EB" w:rsidP="00F318EB">
      <w:pPr>
        <w:ind w:left="1440"/>
        <w:jc w:val="both"/>
        <w:rPr>
          <w:color w:val="FF0000"/>
          <w:sz w:val="22"/>
          <w:szCs w:val="22"/>
        </w:rPr>
      </w:pPr>
      <w:r w:rsidRPr="00F318EB">
        <w:rPr>
          <w:color w:val="FF0000"/>
          <w:sz w:val="22"/>
          <w:szCs w:val="22"/>
          <w:lang w:val="en-US"/>
        </w:rPr>
        <w:t>The backup port has the discarding state in active topology.</w:t>
      </w:r>
    </w:p>
    <w:p w14:paraId="5FA76E6E" w14:textId="77777777" w:rsidR="00F318EB" w:rsidRPr="00F318EB" w:rsidRDefault="00F318EB" w:rsidP="00F318EB">
      <w:pPr>
        <w:ind w:left="1440"/>
        <w:jc w:val="both"/>
        <w:rPr>
          <w:color w:val="FF0000"/>
          <w:sz w:val="22"/>
          <w:szCs w:val="22"/>
        </w:rPr>
      </w:pPr>
    </w:p>
    <w:p w14:paraId="1ED67D56" w14:textId="6144035C" w:rsidR="00F9521E" w:rsidRDefault="002E6F06" w:rsidP="00A92AC8">
      <w:pPr>
        <w:ind w:left="1440"/>
      </w:pPr>
      <w:r>
        <w:tab/>
        <w:t>(</w:t>
      </w:r>
      <w:r w:rsidR="00A07524">
        <w:t>13</w:t>
      </w:r>
      <w:r w:rsidR="00A71B5C">
        <w:t xml:space="preserve"> marks</w:t>
      </w:r>
      <w:r>
        <w:t>)</w:t>
      </w:r>
    </w:p>
    <w:p w14:paraId="0EA5A18C" w14:textId="4FB54C78" w:rsidR="001244BC" w:rsidRDefault="00C513C5" w:rsidP="001244BC">
      <w:pPr>
        <w:ind w:left="1440"/>
      </w:pPr>
      <w:r w:rsidRPr="000B0912">
        <w:rPr>
          <w:rFonts w:cs="Arial"/>
          <w:b/>
          <w:noProof/>
          <w:sz w:val="28"/>
          <w:szCs w:val="22"/>
        </w:rPr>
        <w:drawing>
          <wp:anchor distT="0" distB="0" distL="114300" distR="114300" simplePos="0" relativeHeight="251658240" behindDoc="1" locked="0" layoutInCell="1" allowOverlap="1" wp14:anchorId="20542A47" wp14:editId="4C6CAC8E">
            <wp:simplePos x="0" y="0"/>
            <wp:positionH relativeFrom="column">
              <wp:posOffset>1844984</wp:posOffset>
            </wp:positionH>
            <wp:positionV relativeFrom="paragraph">
              <wp:posOffset>62832</wp:posOffset>
            </wp:positionV>
            <wp:extent cx="2074265" cy="2543175"/>
            <wp:effectExtent l="0" t="0" r="2540" b="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74265" cy="2543175"/>
                    </a:xfrm>
                    <a:prstGeom prst="rect">
                      <a:avLst/>
                    </a:prstGeom>
                    <a:noFill/>
                    <a:ln>
                      <a:noFill/>
                    </a:ln>
                  </pic:spPr>
                </pic:pic>
              </a:graphicData>
            </a:graphic>
          </wp:anchor>
        </w:drawing>
      </w:r>
    </w:p>
    <w:p w14:paraId="3A0DA91B" w14:textId="77777777" w:rsidR="00A07F1E" w:rsidRDefault="00A07F1E" w:rsidP="00A07F1E">
      <w:pPr>
        <w:pStyle w:val="ListParagraph"/>
      </w:pPr>
    </w:p>
    <w:p w14:paraId="391D5058" w14:textId="55F76F37" w:rsidR="00A07F1E" w:rsidRDefault="00A07F1E" w:rsidP="00A07F1E">
      <w:pPr>
        <w:ind w:left="1440"/>
      </w:pPr>
    </w:p>
    <w:p w14:paraId="10726FEB" w14:textId="4CB1373C" w:rsidR="00C513C5" w:rsidRDefault="00C513C5" w:rsidP="00A07F1E">
      <w:pPr>
        <w:ind w:left="1440"/>
      </w:pPr>
    </w:p>
    <w:p w14:paraId="45A0D70F" w14:textId="46672142" w:rsidR="00C513C5" w:rsidRDefault="00C513C5" w:rsidP="00A07F1E">
      <w:pPr>
        <w:ind w:left="1440"/>
      </w:pPr>
    </w:p>
    <w:p w14:paraId="7D73AD66" w14:textId="59D02CBF" w:rsidR="00C513C5" w:rsidRDefault="00C513C5" w:rsidP="00A07F1E">
      <w:pPr>
        <w:ind w:left="1440"/>
      </w:pPr>
    </w:p>
    <w:p w14:paraId="22517D9F" w14:textId="2B4CF542" w:rsidR="00C513C5" w:rsidRDefault="00C513C5" w:rsidP="00A07F1E">
      <w:pPr>
        <w:ind w:left="1440"/>
      </w:pPr>
    </w:p>
    <w:p w14:paraId="4269BD2B" w14:textId="6D8AEC71" w:rsidR="00C513C5" w:rsidRDefault="00C513C5" w:rsidP="00A07F1E">
      <w:pPr>
        <w:ind w:left="1440"/>
      </w:pPr>
    </w:p>
    <w:p w14:paraId="059D9261" w14:textId="0905594D" w:rsidR="00C513C5" w:rsidRDefault="00C513C5" w:rsidP="00A07F1E">
      <w:pPr>
        <w:ind w:left="1440"/>
      </w:pPr>
    </w:p>
    <w:p w14:paraId="2D3F8C15" w14:textId="79EDC270" w:rsidR="00C513C5" w:rsidRDefault="00C513C5" w:rsidP="00A07F1E">
      <w:pPr>
        <w:ind w:left="1440"/>
      </w:pPr>
    </w:p>
    <w:p w14:paraId="31494776" w14:textId="24ACBB54" w:rsidR="00C513C5" w:rsidRDefault="001E3874" w:rsidP="00A07F1E">
      <w:pPr>
        <w:ind w:left="1440"/>
      </w:pPr>
      <w:r>
        <w:rPr>
          <w:noProof/>
        </w:rPr>
        <w:lastRenderedPageBreak/>
        <w:drawing>
          <wp:inline distT="0" distB="0" distL="0" distR="0" wp14:anchorId="119B492E" wp14:editId="5FC21A90">
            <wp:extent cx="4986655" cy="8864600"/>
            <wp:effectExtent l="0" t="0" r="4445"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986655" cy="8864600"/>
                    </a:xfrm>
                    <a:prstGeom prst="rect">
                      <a:avLst/>
                    </a:prstGeom>
                  </pic:spPr>
                </pic:pic>
              </a:graphicData>
            </a:graphic>
          </wp:inline>
        </w:drawing>
      </w:r>
    </w:p>
    <w:p w14:paraId="419FA138" w14:textId="23F8C66D" w:rsidR="00C513C5" w:rsidRDefault="00C513C5" w:rsidP="00A07F1E">
      <w:pPr>
        <w:ind w:left="1440"/>
      </w:pPr>
    </w:p>
    <w:p w14:paraId="19E0F85A" w14:textId="66A44360" w:rsidR="00C513C5" w:rsidRDefault="00C513C5" w:rsidP="00A07F1E">
      <w:pPr>
        <w:ind w:left="1440"/>
      </w:pPr>
    </w:p>
    <w:p w14:paraId="46B999EF" w14:textId="59533A6B" w:rsidR="00C513C5" w:rsidRDefault="00C513C5" w:rsidP="00A07F1E">
      <w:pPr>
        <w:ind w:left="1440"/>
      </w:pPr>
    </w:p>
    <w:p w14:paraId="68F4F77B" w14:textId="23862E62" w:rsidR="00C513C5" w:rsidRDefault="001F5B56" w:rsidP="00A07F1E">
      <w:pPr>
        <w:ind w:left="1440"/>
      </w:pPr>
      <w:r>
        <w:rPr>
          <w:noProof/>
        </w:rPr>
        <mc:AlternateContent>
          <mc:Choice Requires="wps">
            <w:drawing>
              <wp:anchor distT="0" distB="0" distL="114300" distR="114300" simplePos="0" relativeHeight="251660288" behindDoc="1" locked="0" layoutInCell="1" allowOverlap="1" wp14:anchorId="53D9BE20" wp14:editId="3881DBD2">
                <wp:simplePos x="0" y="0"/>
                <wp:positionH relativeFrom="column">
                  <wp:posOffset>2629096</wp:posOffset>
                </wp:positionH>
                <wp:positionV relativeFrom="paragraph">
                  <wp:posOffset>161166</wp:posOffset>
                </wp:positionV>
                <wp:extent cx="744467" cy="635"/>
                <wp:effectExtent l="0" t="0" r="0" b="8255"/>
                <wp:wrapNone/>
                <wp:docPr id="2" name="Text Box 2"/>
                <wp:cNvGraphicFramePr/>
                <a:graphic xmlns:a="http://schemas.openxmlformats.org/drawingml/2006/main">
                  <a:graphicData uri="http://schemas.microsoft.com/office/word/2010/wordprocessingShape">
                    <wps:wsp>
                      <wps:cNvSpPr txBox="1"/>
                      <wps:spPr>
                        <a:xfrm>
                          <a:off x="0" y="0"/>
                          <a:ext cx="744467" cy="635"/>
                        </a:xfrm>
                        <a:prstGeom prst="rect">
                          <a:avLst/>
                        </a:prstGeom>
                        <a:solidFill>
                          <a:prstClr val="white"/>
                        </a:solidFill>
                        <a:ln>
                          <a:noFill/>
                        </a:ln>
                      </wps:spPr>
                      <wps:txbx>
                        <w:txbxContent>
                          <w:p w14:paraId="51D9E3CD" w14:textId="6403A96D" w:rsidR="00C513C5" w:rsidRPr="001F5B56" w:rsidRDefault="00C513C5" w:rsidP="00C513C5">
                            <w:pPr>
                              <w:pStyle w:val="Caption"/>
                              <w:rPr>
                                <w:rFonts w:cs="Arial"/>
                                <w:b/>
                                <w:bCs/>
                                <w:i w:val="0"/>
                                <w:iCs w:val="0"/>
                                <w:noProof/>
                                <w:color w:val="auto"/>
                                <w:sz w:val="36"/>
                                <w:szCs w:val="22"/>
                              </w:rPr>
                            </w:pPr>
                            <w:r w:rsidRPr="001F5B56">
                              <w:rPr>
                                <w:b/>
                                <w:bCs/>
                                <w:i w:val="0"/>
                                <w:iCs w:val="0"/>
                                <w:color w:val="auto"/>
                                <w:sz w:val="22"/>
                                <w:szCs w:val="22"/>
                              </w:rPr>
                              <w:t xml:space="preserve">Figure </w:t>
                            </w:r>
                            <w:r w:rsidRPr="001F5B56">
                              <w:rPr>
                                <w:b/>
                                <w:bCs/>
                                <w:i w:val="0"/>
                                <w:iCs w:val="0"/>
                                <w:color w:val="auto"/>
                                <w:sz w:val="22"/>
                                <w:szCs w:val="22"/>
                              </w:rPr>
                              <w:fldChar w:fldCharType="begin"/>
                            </w:r>
                            <w:r w:rsidRPr="001F5B56">
                              <w:rPr>
                                <w:b/>
                                <w:bCs/>
                                <w:i w:val="0"/>
                                <w:iCs w:val="0"/>
                                <w:color w:val="auto"/>
                                <w:sz w:val="22"/>
                                <w:szCs w:val="22"/>
                              </w:rPr>
                              <w:instrText xml:space="preserve"> SEQ Figure \* ARABIC </w:instrText>
                            </w:r>
                            <w:r w:rsidRPr="001F5B56">
                              <w:rPr>
                                <w:b/>
                                <w:bCs/>
                                <w:i w:val="0"/>
                                <w:iCs w:val="0"/>
                                <w:color w:val="auto"/>
                                <w:sz w:val="22"/>
                                <w:szCs w:val="22"/>
                              </w:rPr>
                              <w:fldChar w:fldCharType="separate"/>
                            </w:r>
                            <w:r w:rsidR="00B36529">
                              <w:rPr>
                                <w:b/>
                                <w:bCs/>
                                <w:i w:val="0"/>
                                <w:iCs w:val="0"/>
                                <w:noProof/>
                                <w:color w:val="auto"/>
                                <w:sz w:val="22"/>
                                <w:szCs w:val="22"/>
                              </w:rPr>
                              <w:t>1</w:t>
                            </w:r>
                            <w:r w:rsidRPr="001F5B56">
                              <w:rPr>
                                <w:b/>
                                <w:bCs/>
                                <w:i w:val="0"/>
                                <w:iCs w:val="0"/>
                                <w:color w:val="auto"/>
                                <w:sz w:val="22"/>
                                <w:szCs w:val="22"/>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53D9BE20" id="_x0000_t202" coordsize="21600,21600" o:spt="202" path="m,l,21600r21600,l21600,xe">
                <v:stroke joinstyle="miter"/>
                <v:path gradientshapeok="t" o:connecttype="rect"/>
              </v:shapetype>
              <v:shape id="Text Box 2" o:spid="_x0000_s1026" type="#_x0000_t202" style="position:absolute;left:0;text-align:left;margin-left:207pt;margin-top:12.7pt;width:58.6pt;height:.05pt;z-index:-2516561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" stroked="f">
                <v:textbox style="mso-fit-shape-to-text:t" inset="0,0,0,0">
                  <w:txbxContent>
                    <w:p w14:paraId="51D9E3CD" w14:textId="6403A96D" w:rsidR="00C513C5" w:rsidRPr="001F5B56" w:rsidRDefault="00C513C5" w:rsidP="00C513C5">
                      <w:pPr>
                        <w:pStyle w:val="Caption"/>
                        <w:rPr>
                          <w:rFonts w:cs="Arial"/>
                          <w:b/>
                          <w:bCs/>
                          <w:i w:val="0"/>
                          <w:iCs w:val="0"/>
                          <w:noProof/>
                          <w:color w:val="auto"/>
                          <w:sz w:val="36"/>
                          <w:szCs w:val="22"/>
                        </w:rPr>
                      </w:pPr>
                      <w:r w:rsidRPr="001F5B56">
                        <w:rPr>
                          <w:b/>
                          <w:bCs/>
                          <w:i w:val="0"/>
                          <w:iCs w:val="0"/>
                          <w:color w:val="auto"/>
                          <w:sz w:val="22"/>
                          <w:szCs w:val="22"/>
                        </w:rPr>
                        <w:t xml:space="preserve">Figure </w:t>
                      </w:r>
                      <w:r w:rsidRPr="001F5B56">
                        <w:rPr>
                          <w:b/>
                          <w:bCs/>
                          <w:i w:val="0"/>
                          <w:iCs w:val="0"/>
                          <w:color w:val="auto"/>
                          <w:sz w:val="22"/>
                          <w:szCs w:val="22"/>
                        </w:rPr>
                        <w:fldChar w:fldCharType="begin"/>
                      </w:r>
                      <w:r w:rsidRPr="001F5B56">
                        <w:rPr>
                          <w:b/>
                          <w:bCs/>
                          <w:i w:val="0"/>
                          <w:iCs w:val="0"/>
                          <w:color w:val="auto"/>
                          <w:sz w:val="22"/>
                          <w:szCs w:val="22"/>
                        </w:rPr>
                        <w:instrText xml:space="preserve"> SEQ Figure \* ARABIC </w:instrText>
                      </w:r>
                      <w:r w:rsidRPr="001F5B56">
                        <w:rPr>
                          <w:b/>
                          <w:bCs/>
                          <w:i w:val="0"/>
                          <w:iCs w:val="0"/>
                          <w:color w:val="auto"/>
                          <w:sz w:val="22"/>
                          <w:szCs w:val="22"/>
                        </w:rPr>
                        <w:fldChar w:fldCharType="separate"/>
                      </w:r>
                      <w:r w:rsidR="00B36529">
                        <w:rPr>
                          <w:b/>
                          <w:bCs/>
                          <w:i w:val="0"/>
                          <w:iCs w:val="0"/>
                          <w:noProof/>
                          <w:color w:val="auto"/>
                          <w:sz w:val="22"/>
                          <w:szCs w:val="22"/>
                        </w:rPr>
                        <w:t>1</w:t>
                      </w:r>
                      <w:r w:rsidRPr="001F5B56">
                        <w:rPr>
                          <w:b/>
                          <w:bCs/>
                          <w:i w:val="0"/>
                          <w:iCs w:val="0"/>
                          <w:color w:val="auto"/>
                          <w:sz w:val="22"/>
                          <w:szCs w:val="22"/>
                        </w:rPr>
                        <w:fldChar w:fldCharType="end"/>
                      </w:r>
                    </w:p>
                  </w:txbxContent>
                </v:textbox>
              </v:shape>
            </w:pict>
          </mc:Fallback>
        </mc:AlternateContent>
      </w:r>
    </w:p>
    <w:p w14:paraId="0568DEEF" w14:textId="5164B603" w:rsidR="000A4117" w:rsidRDefault="000A4117" w:rsidP="00297DC5">
      <w:pPr>
        <w:ind w:left="1440"/>
      </w:pPr>
    </w:p>
    <w:p w14:paraId="5833D442" w14:textId="3D40D5E5" w:rsidR="001F5B56" w:rsidRDefault="001F5B56" w:rsidP="00297DC5">
      <w:pPr>
        <w:ind w:left="1440"/>
      </w:pPr>
    </w:p>
    <w:p w14:paraId="06FC4F33" w14:textId="53BFF0CA" w:rsidR="001F5B56" w:rsidRDefault="001F5B56" w:rsidP="00297DC5">
      <w:pPr>
        <w:ind w:left="1440"/>
      </w:pPr>
    </w:p>
    <w:p w14:paraId="34A00A26" w14:textId="1D3F6158" w:rsidR="00297DC5" w:rsidRPr="00BD039A" w:rsidRDefault="00297DC5" w:rsidP="00297DC5">
      <w:pPr>
        <w:ind w:left="1440"/>
      </w:pPr>
    </w:p>
    <w:p w14:paraId="7AB226E6" w14:textId="77777777" w:rsidR="002F3A93" w:rsidRDefault="00F327CC" w:rsidP="00F327CC">
      <w:pPr>
        <w:numPr>
          <w:ilvl w:val="0"/>
          <w:numId w:val="4"/>
        </w:numPr>
        <w:rPr>
          <w:b/>
        </w:rPr>
      </w:pPr>
      <w:r w:rsidRPr="00CB215A">
        <w:rPr>
          <w:b/>
        </w:rPr>
        <w:t xml:space="preserve"> </w:t>
      </w:r>
    </w:p>
    <w:p w14:paraId="1F8B3041" w14:textId="6D9B3D78" w:rsidR="00F1614B" w:rsidRDefault="000A4117" w:rsidP="00A429CA">
      <w:pPr>
        <w:numPr>
          <w:ilvl w:val="1"/>
          <w:numId w:val="4"/>
        </w:numPr>
        <w:jc w:val="both"/>
      </w:pPr>
      <w:r>
        <w:rPr>
          <w:lang w:val="en-US"/>
        </w:rPr>
        <w:t>Explain the functionality of a Routed port and how it can be enabled on a Switch?</w:t>
      </w:r>
      <w:r w:rsidR="00557341">
        <w:tab/>
      </w:r>
      <w:r w:rsidR="00A429CA" w:rsidRPr="00A429CA">
        <w:rPr>
          <w:color w:val="FF0000"/>
          <w:sz w:val="22"/>
          <w:szCs w:val="22"/>
          <w:lang w:val="en-US"/>
        </w:rPr>
        <w:t>Routed access is an alternative configuration in which Layer 3 is extended all the way to the access layer switches. In this design, access layer switches act as full Layer 3 routed nodes (providing both Layer 2 and Layer 3 switching), and the access-to-distribution Layer 2 uplink trunks are replaced with Layer 3 point-to-point routed links. Consequently, the Layer 2/Layer 3 demarcation point is moved from the distribution switch to the access switch</w:t>
      </w:r>
      <w:r w:rsidR="00A429CA" w:rsidRPr="00A429CA">
        <w:rPr>
          <w:color w:val="FF0000"/>
          <w:sz w:val="22"/>
          <w:szCs w:val="22"/>
          <w:lang w:val="en-US"/>
        </w:rPr>
        <w:t>. It can be enabled by the “No switchport” command</w:t>
      </w:r>
      <w:r w:rsidR="00A429CA">
        <w:rPr>
          <w:color w:val="FF0000"/>
          <w:sz w:val="22"/>
          <w:szCs w:val="22"/>
          <w:lang w:val="en-US"/>
        </w:rPr>
        <w:t>.</w:t>
      </w:r>
      <w:r w:rsidR="00557341" w:rsidRPr="00A429CA">
        <w:rPr>
          <w:color w:val="FF0000"/>
          <w:sz w:val="22"/>
          <w:szCs w:val="22"/>
          <w:lang w:val="en-US"/>
        </w:rPr>
        <w:tab/>
      </w:r>
      <w:r w:rsidR="00BD7F96">
        <w:t xml:space="preserve"> </w:t>
      </w:r>
      <w:r w:rsidR="00BD7F96">
        <w:tab/>
      </w:r>
      <w:r w:rsidR="00BD7F96">
        <w:tab/>
      </w:r>
      <w:r w:rsidR="006665CC">
        <w:tab/>
      </w:r>
      <w:r>
        <w:tab/>
      </w:r>
      <w:r>
        <w:tab/>
      </w:r>
      <w:r>
        <w:tab/>
      </w:r>
      <w:r w:rsidR="00BD7F96">
        <w:t>(</w:t>
      </w:r>
      <w:r w:rsidR="007B3C5D">
        <w:t>6</w:t>
      </w:r>
      <w:r w:rsidR="00BD7F96">
        <w:t xml:space="preserve"> marks)</w:t>
      </w:r>
    </w:p>
    <w:p w14:paraId="39C6FA44" w14:textId="77777777" w:rsidR="002C72BB" w:rsidRDefault="002C72BB" w:rsidP="002C72BB">
      <w:pPr>
        <w:ind w:left="1440"/>
      </w:pPr>
    </w:p>
    <w:p w14:paraId="79BDA270" w14:textId="77777777" w:rsidR="00B36529" w:rsidRDefault="000A4117" w:rsidP="000A4117">
      <w:pPr>
        <w:numPr>
          <w:ilvl w:val="1"/>
          <w:numId w:val="4"/>
        </w:numPr>
      </w:pPr>
      <w:r>
        <w:t>Briefly explain OSPF packet types.</w:t>
      </w:r>
    </w:p>
    <w:p w14:paraId="7B0DACC7" w14:textId="77777777" w:rsidR="00B36529" w:rsidRDefault="00B36529" w:rsidP="00B36529">
      <w:pPr>
        <w:pStyle w:val="ListParagraph"/>
      </w:pPr>
    </w:p>
    <w:p w14:paraId="65CD3FCD" w14:textId="7107017E" w:rsidR="00B36529" w:rsidRPr="00B36529" w:rsidRDefault="00B36529" w:rsidP="00B36529">
      <w:pPr>
        <w:pStyle w:val="ListParagraph"/>
        <w:numPr>
          <w:ilvl w:val="0"/>
          <w:numId w:val="7"/>
        </w:numPr>
        <w:rPr>
          <w:color w:val="FF0000"/>
        </w:rPr>
      </w:pPr>
      <w:r w:rsidRPr="00B36529">
        <w:rPr>
          <w:color w:val="FF0000"/>
        </w:rPr>
        <w:t xml:space="preserve">Hello, </w:t>
      </w:r>
      <w:proofErr w:type="gramStart"/>
      <w:r w:rsidRPr="00B36529">
        <w:rPr>
          <w:color w:val="FF0000"/>
          <w:lang w:val="en-US"/>
        </w:rPr>
        <w:t>Discover</w:t>
      </w:r>
      <w:proofErr w:type="gramEnd"/>
      <w:r w:rsidRPr="00B36529">
        <w:rPr>
          <w:color w:val="FF0000"/>
          <w:lang w:val="en-US"/>
        </w:rPr>
        <w:t xml:space="preserve"> and maintain neighbors. Packets are sent periodically on all OSPF interfaces to discover neighbors and ensure that other adjacent neighbors are still online.</w:t>
      </w:r>
    </w:p>
    <w:p w14:paraId="403BA3BD" w14:textId="77777777" w:rsidR="00B36529" w:rsidRPr="00B36529" w:rsidRDefault="00B36529" w:rsidP="00B36529">
      <w:pPr>
        <w:pStyle w:val="ListParagraph"/>
        <w:numPr>
          <w:ilvl w:val="0"/>
          <w:numId w:val="7"/>
        </w:numPr>
        <w:rPr>
          <w:color w:val="FF0000"/>
        </w:rPr>
      </w:pPr>
      <w:r>
        <w:rPr>
          <w:color w:val="FF0000"/>
          <w:lang w:val="en-US"/>
        </w:rPr>
        <w:t xml:space="preserve">2. </w:t>
      </w:r>
      <w:proofErr w:type="spellStart"/>
      <w:r>
        <w:rPr>
          <w:color w:val="FF0000"/>
          <w:lang w:val="en-US"/>
        </w:rPr>
        <w:t>Dtabase</w:t>
      </w:r>
      <w:proofErr w:type="spellEnd"/>
      <w:r>
        <w:rPr>
          <w:color w:val="FF0000"/>
          <w:lang w:val="en-US"/>
        </w:rPr>
        <w:t xml:space="preserve"> description, </w:t>
      </w:r>
      <w:r w:rsidRPr="00B36529">
        <w:rPr>
          <w:color w:val="FF0000"/>
          <w:lang w:val="en-US"/>
        </w:rPr>
        <w:t>Summarize database contents. Packets are exchanged when an OSPF adjacency is formed. They describe the LSDB contents.</w:t>
      </w:r>
    </w:p>
    <w:p w14:paraId="09169C75" w14:textId="77777777" w:rsidR="00B36529" w:rsidRPr="00B36529" w:rsidRDefault="00B36529" w:rsidP="00B36529">
      <w:pPr>
        <w:pStyle w:val="ListParagraph"/>
        <w:numPr>
          <w:ilvl w:val="0"/>
          <w:numId w:val="7"/>
        </w:numPr>
        <w:rPr>
          <w:color w:val="FF0000"/>
        </w:rPr>
      </w:pPr>
      <w:r>
        <w:rPr>
          <w:color w:val="FF0000"/>
        </w:rPr>
        <w:t xml:space="preserve">Link-state request, </w:t>
      </w:r>
      <w:r w:rsidRPr="00B36529">
        <w:rPr>
          <w:color w:val="FF0000"/>
          <w:lang w:val="en-US"/>
        </w:rPr>
        <w:t>Download databases. If a router thinks that part of its LSDB is stale, it requests part of a neighbor’s DB using this packet type.</w:t>
      </w:r>
    </w:p>
    <w:p w14:paraId="1D1163C9" w14:textId="77777777" w:rsidR="00B36529" w:rsidRPr="00B36529" w:rsidRDefault="00B36529" w:rsidP="00B36529">
      <w:pPr>
        <w:pStyle w:val="ListParagraph"/>
        <w:numPr>
          <w:ilvl w:val="0"/>
          <w:numId w:val="7"/>
        </w:numPr>
        <w:rPr>
          <w:color w:val="FF0000"/>
        </w:rPr>
      </w:pPr>
      <w:r>
        <w:rPr>
          <w:color w:val="FF0000"/>
        </w:rPr>
        <w:t xml:space="preserve">Link-state update, </w:t>
      </w:r>
      <w:r w:rsidRPr="00B36529">
        <w:rPr>
          <w:color w:val="FF0000"/>
          <w:lang w:val="en-US"/>
        </w:rPr>
        <w:t>Update databases. This is an explicit LSA for a specific network link and normally is sent in direct response to an LSR.</w:t>
      </w:r>
    </w:p>
    <w:p w14:paraId="3560E799" w14:textId="77777777" w:rsidR="004D104F" w:rsidRPr="004D104F" w:rsidRDefault="00B36529" w:rsidP="004D104F">
      <w:pPr>
        <w:pStyle w:val="ListParagraph"/>
        <w:numPr>
          <w:ilvl w:val="0"/>
          <w:numId w:val="7"/>
        </w:numPr>
        <w:rPr>
          <w:color w:val="FF0000"/>
        </w:rPr>
      </w:pPr>
      <w:r>
        <w:rPr>
          <w:color w:val="FF0000"/>
        </w:rPr>
        <w:t xml:space="preserve">Link-state </w:t>
      </w:r>
      <w:r w:rsidR="004D104F">
        <w:rPr>
          <w:color w:val="FF0000"/>
        </w:rPr>
        <w:t xml:space="preserve">acknowledged, </w:t>
      </w:r>
      <w:r w:rsidR="004D104F" w:rsidRPr="004D104F">
        <w:rPr>
          <w:color w:val="FF0000"/>
          <w:lang w:val="en-US"/>
        </w:rPr>
        <w:t>Flood acknowledgments. These are sent in response to LSA flooding, making flooding a reliable transport feature.</w:t>
      </w:r>
    </w:p>
    <w:p w14:paraId="34D145DF" w14:textId="61A1B2CB" w:rsidR="00B36529" w:rsidRPr="00B36529" w:rsidRDefault="00B36529" w:rsidP="004D104F">
      <w:pPr>
        <w:pStyle w:val="ListParagraph"/>
        <w:ind w:left="1800"/>
        <w:rPr>
          <w:color w:val="FF0000"/>
        </w:rPr>
      </w:pPr>
    </w:p>
    <w:p w14:paraId="767F8994" w14:textId="0E158D38" w:rsidR="00380CBB" w:rsidRDefault="000A4117" w:rsidP="00B36529">
      <w:pPr>
        <w:ind w:left="1440"/>
      </w:pPr>
      <w:r>
        <w:tab/>
      </w:r>
      <w:r>
        <w:tab/>
      </w:r>
      <w:r>
        <w:tab/>
      </w:r>
      <w:r>
        <w:tab/>
      </w:r>
      <w:r>
        <w:tab/>
        <w:t>(5 marks)</w:t>
      </w:r>
    </w:p>
    <w:p w14:paraId="15CDDA18" w14:textId="77777777" w:rsidR="00380CBB" w:rsidRDefault="00380CBB" w:rsidP="00380CBB">
      <w:pPr>
        <w:pStyle w:val="ListParagraph"/>
      </w:pPr>
    </w:p>
    <w:p w14:paraId="153490C8" w14:textId="77777777" w:rsidR="00380CBB" w:rsidRPr="003353ED" w:rsidRDefault="00380CBB" w:rsidP="00380CBB">
      <w:pPr>
        <w:numPr>
          <w:ilvl w:val="1"/>
          <w:numId w:val="4"/>
        </w:numPr>
      </w:pPr>
      <w:r w:rsidRPr="003353ED">
        <w:t xml:space="preserve">With reference to EIGRP, explain the </w:t>
      </w:r>
      <w:proofErr w:type="gramStart"/>
      <w:r w:rsidRPr="003353ED">
        <w:t>following</w:t>
      </w:r>
      <w:proofErr w:type="gramEnd"/>
    </w:p>
    <w:p w14:paraId="1CA2F5C4" w14:textId="7F447C71" w:rsidR="00380CBB" w:rsidRPr="00AE5026" w:rsidRDefault="00380CBB" w:rsidP="00AE5026">
      <w:pPr>
        <w:numPr>
          <w:ilvl w:val="2"/>
          <w:numId w:val="4"/>
        </w:numPr>
        <w:jc w:val="both"/>
        <w:rPr>
          <w:color w:val="FF0000"/>
          <w:sz w:val="22"/>
          <w:szCs w:val="22"/>
        </w:rPr>
      </w:pPr>
      <w:r w:rsidRPr="00AE5026">
        <w:rPr>
          <w:color w:val="FF0000"/>
          <w:sz w:val="22"/>
          <w:szCs w:val="22"/>
        </w:rPr>
        <w:t>Fast convergence</w:t>
      </w:r>
      <w:r w:rsidR="00AE0296" w:rsidRPr="00AE5026">
        <w:rPr>
          <w:color w:val="FF0000"/>
          <w:sz w:val="22"/>
          <w:szCs w:val="22"/>
        </w:rPr>
        <w:t xml:space="preserve">, </w:t>
      </w:r>
      <w:r w:rsidR="00AE0296" w:rsidRPr="00AE5026">
        <w:rPr>
          <w:color w:val="FF0000"/>
          <w:sz w:val="22"/>
          <w:szCs w:val="22"/>
          <w:lang w:val="en-US"/>
        </w:rPr>
        <w:t>EIGRP uses DUAL to achieve rapid convergence. A router running EIGRP stores its neighbors’ routing tables so that it can quickly adapt to changes in the network. If no appropriate route or backup route exists in the local routing table, EIGRP queries its neighbors to discover an alternative route. These queries are propagated until an alternative route is found, or it is determined that no alternative route exists.</w:t>
      </w:r>
    </w:p>
    <w:p w14:paraId="32BB2104" w14:textId="3E9D8A64" w:rsidR="00380CBB" w:rsidRPr="00AE5026" w:rsidRDefault="00380CBB" w:rsidP="00AE5026">
      <w:pPr>
        <w:numPr>
          <w:ilvl w:val="2"/>
          <w:numId w:val="4"/>
        </w:numPr>
        <w:jc w:val="both"/>
        <w:rPr>
          <w:color w:val="FF0000"/>
          <w:sz w:val="22"/>
          <w:szCs w:val="22"/>
        </w:rPr>
      </w:pPr>
      <w:r w:rsidRPr="00AE5026">
        <w:rPr>
          <w:color w:val="FF0000"/>
          <w:sz w:val="22"/>
          <w:szCs w:val="22"/>
        </w:rPr>
        <w:t>Partial updates</w:t>
      </w:r>
      <w:r w:rsidR="00AE0296" w:rsidRPr="00AE5026">
        <w:rPr>
          <w:color w:val="FF0000"/>
          <w:sz w:val="22"/>
          <w:szCs w:val="22"/>
        </w:rPr>
        <w:t xml:space="preserve">, </w:t>
      </w:r>
      <w:r w:rsidR="00AE0296" w:rsidRPr="00AE5026">
        <w:rPr>
          <w:color w:val="FF0000"/>
          <w:sz w:val="22"/>
          <w:szCs w:val="22"/>
          <w:lang w:val="en-US"/>
        </w:rPr>
        <w:t xml:space="preserve">EIGRP sends partial triggered updates instead of periodic updates. These updates are sent only when the path or the metric for a route changes; they contain information about only that changed link rather than the entire routing table. Propagation of these partial updates is automatically bounded so that only those routers that require the information are updated. As a result, EIGRP consumes significantly less bandwidth than IGRP. This behavior is also different than link-state protocol operation, which sends a change update to all routers within an </w:t>
      </w:r>
      <w:proofErr w:type="gramStart"/>
      <w:r w:rsidR="00AE0296" w:rsidRPr="00AE5026">
        <w:rPr>
          <w:color w:val="FF0000"/>
          <w:sz w:val="22"/>
          <w:szCs w:val="22"/>
          <w:lang w:val="en-US"/>
        </w:rPr>
        <w:t>area</w:t>
      </w:r>
      <w:proofErr w:type="gramEnd"/>
    </w:p>
    <w:p w14:paraId="4FEE74DD" w14:textId="733F7E83" w:rsidR="00380CBB" w:rsidRPr="00AE5026" w:rsidRDefault="00380CBB" w:rsidP="00AE5026">
      <w:pPr>
        <w:numPr>
          <w:ilvl w:val="2"/>
          <w:numId w:val="4"/>
        </w:numPr>
        <w:jc w:val="both"/>
        <w:rPr>
          <w:color w:val="FF0000"/>
          <w:sz w:val="22"/>
          <w:szCs w:val="22"/>
        </w:rPr>
      </w:pPr>
      <w:r w:rsidRPr="00AE5026">
        <w:rPr>
          <w:color w:val="FF0000"/>
          <w:sz w:val="22"/>
          <w:szCs w:val="22"/>
        </w:rPr>
        <w:t>Multi network layer support</w:t>
      </w:r>
      <w:r w:rsidR="00AE5026" w:rsidRPr="00AE5026">
        <w:rPr>
          <w:color w:val="FF0000"/>
          <w:sz w:val="22"/>
          <w:szCs w:val="22"/>
        </w:rPr>
        <w:t xml:space="preserve"> </w:t>
      </w:r>
      <w:r w:rsidR="00AE5026" w:rsidRPr="00AE5026">
        <w:rPr>
          <w:color w:val="FF0000"/>
          <w:sz w:val="22"/>
          <w:szCs w:val="22"/>
          <w:lang w:val="en-US"/>
        </w:rPr>
        <w:t xml:space="preserve">EIGRP supports IP version 4 (IPv4), IP version 6 (IPv6), AppleTalk, and Novell NetWare Internetwork Packet Exchange (IPX) </w:t>
      </w:r>
      <w:r w:rsidR="00AE5026" w:rsidRPr="00AE5026">
        <w:rPr>
          <w:color w:val="FF0000"/>
          <w:sz w:val="22"/>
          <w:szCs w:val="22"/>
          <w:lang w:val="en-US"/>
        </w:rPr>
        <w:lastRenderedPageBreak/>
        <w:t>using protocol-dependent modules that are responsible for protocol requirements specific to the network layer. EIGRP’s rapid convergence and sophisticated metric offer superior performance and stability when implemented in IP, IPv6, IPX, and AppleTalk networks.</w:t>
      </w:r>
    </w:p>
    <w:p w14:paraId="28705AAC" w14:textId="77777777" w:rsidR="00AE5026" w:rsidRDefault="00DC2A29" w:rsidP="00380CBB">
      <w:pPr>
        <w:numPr>
          <w:ilvl w:val="2"/>
          <w:numId w:val="4"/>
        </w:numPr>
      </w:pPr>
      <w:r>
        <w:t>Successor and feasible successor</w:t>
      </w:r>
    </w:p>
    <w:p w14:paraId="2F8200F0" w14:textId="77777777" w:rsidR="00AE5026" w:rsidRPr="00AE5026" w:rsidRDefault="00AE5026" w:rsidP="00AE5026">
      <w:pPr>
        <w:ind w:left="720"/>
        <w:rPr>
          <w:color w:val="FF0000"/>
          <w:sz w:val="22"/>
          <w:szCs w:val="22"/>
        </w:rPr>
      </w:pPr>
      <w:r w:rsidRPr="00AE5026">
        <w:rPr>
          <w:b/>
          <w:bCs/>
          <w:color w:val="FF0000"/>
          <w:sz w:val="22"/>
          <w:szCs w:val="22"/>
          <w:lang w:val="en-US"/>
        </w:rPr>
        <w:t>Successor</w:t>
      </w:r>
    </w:p>
    <w:p w14:paraId="010FF4A9" w14:textId="41896DD2" w:rsidR="00AE5026" w:rsidRPr="00AE5026" w:rsidRDefault="00AE5026" w:rsidP="00AE5026">
      <w:pPr>
        <w:ind w:left="1440"/>
        <w:jc w:val="both"/>
        <w:rPr>
          <w:color w:val="FF0000"/>
          <w:sz w:val="22"/>
          <w:szCs w:val="22"/>
        </w:rPr>
      </w:pPr>
      <w:r w:rsidRPr="00AE5026">
        <w:rPr>
          <w:color w:val="FF0000"/>
          <w:sz w:val="22"/>
          <w:szCs w:val="22"/>
          <w:lang w:val="en-US"/>
        </w:rPr>
        <w:t xml:space="preserve">A successor is a neighboring router that has a least-cost path to a destination (the lowest FD) that is guaranteed not to be part of a routing </w:t>
      </w:r>
      <w:proofErr w:type="spellStart"/>
      <w:proofErr w:type="gramStart"/>
      <w:r w:rsidRPr="00AE5026">
        <w:rPr>
          <w:color w:val="FF0000"/>
          <w:sz w:val="22"/>
          <w:szCs w:val="22"/>
          <w:lang w:val="en-US"/>
        </w:rPr>
        <w:t>loop.Successor</w:t>
      </w:r>
      <w:proofErr w:type="spellEnd"/>
      <w:proofErr w:type="gramEnd"/>
      <w:r w:rsidRPr="00AE5026">
        <w:rPr>
          <w:color w:val="FF0000"/>
          <w:sz w:val="22"/>
          <w:szCs w:val="22"/>
          <w:lang w:val="en-US"/>
        </w:rPr>
        <w:t xml:space="preserve"> routes are offered to the routing table to be used for forwarding packets. </w:t>
      </w:r>
    </w:p>
    <w:p w14:paraId="57BCD296" w14:textId="77777777" w:rsidR="00AE5026" w:rsidRPr="00AE5026" w:rsidRDefault="00AE5026" w:rsidP="00AE5026">
      <w:pPr>
        <w:ind w:left="2160"/>
        <w:jc w:val="both"/>
        <w:rPr>
          <w:color w:val="FF0000"/>
          <w:sz w:val="22"/>
          <w:szCs w:val="22"/>
          <w:lang w:val="en-US"/>
        </w:rPr>
      </w:pPr>
      <w:r w:rsidRPr="00AE5026">
        <w:rPr>
          <w:color w:val="FF0000"/>
          <w:sz w:val="22"/>
          <w:szCs w:val="22"/>
          <w:lang w:val="en-US"/>
        </w:rPr>
        <w:t>Multiple successors can exist if they have the same FD.</w:t>
      </w:r>
    </w:p>
    <w:p w14:paraId="4DEEBC29" w14:textId="77777777" w:rsidR="00AE5026" w:rsidRPr="00AE5026" w:rsidRDefault="00AE5026" w:rsidP="00AE5026">
      <w:pPr>
        <w:ind w:left="720"/>
        <w:jc w:val="both"/>
        <w:rPr>
          <w:color w:val="FF0000"/>
          <w:sz w:val="22"/>
          <w:szCs w:val="22"/>
        </w:rPr>
      </w:pPr>
      <w:r w:rsidRPr="00AE5026">
        <w:rPr>
          <w:b/>
          <w:bCs/>
          <w:color w:val="FF0000"/>
          <w:sz w:val="22"/>
          <w:szCs w:val="22"/>
          <w:lang w:val="en-US"/>
        </w:rPr>
        <w:t>Feasible successor (FS)</w:t>
      </w:r>
    </w:p>
    <w:p w14:paraId="5AB55AD8" w14:textId="77777777" w:rsidR="00AE5026" w:rsidRPr="00AE5026" w:rsidRDefault="00AE5026" w:rsidP="00AE5026">
      <w:pPr>
        <w:ind w:left="1440"/>
        <w:jc w:val="both"/>
        <w:rPr>
          <w:color w:val="FF0000"/>
          <w:sz w:val="22"/>
          <w:szCs w:val="22"/>
        </w:rPr>
      </w:pPr>
      <w:r w:rsidRPr="00AE5026">
        <w:rPr>
          <w:color w:val="FF0000"/>
          <w:sz w:val="22"/>
          <w:szCs w:val="22"/>
          <w:lang w:val="en-US"/>
        </w:rPr>
        <w:t xml:space="preserve">A feasible successor is a neighbor that is closer to the destination, but it is not the least-cost path. </w:t>
      </w:r>
    </w:p>
    <w:p w14:paraId="7A6AE429" w14:textId="77777777" w:rsidR="00AE5026" w:rsidRPr="00AE5026" w:rsidRDefault="00AE5026" w:rsidP="00AE5026">
      <w:pPr>
        <w:ind w:left="1440"/>
        <w:jc w:val="both"/>
        <w:rPr>
          <w:color w:val="FF0000"/>
          <w:sz w:val="22"/>
          <w:szCs w:val="22"/>
        </w:rPr>
      </w:pPr>
      <w:r w:rsidRPr="00AE5026">
        <w:rPr>
          <w:color w:val="FF0000"/>
          <w:sz w:val="22"/>
          <w:szCs w:val="22"/>
          <w:lang w:val="en-US"/>
        </w:rPr>
        <w:t xml:space="preserve">A feasible successor ensures a loop-free topology because it must have an AD less than the FD of the current successor route. </w:t>
      </w:r>
    </w:p>
    <w:p w14:paraId="71BFF4F9" w14:textId="77777777" w:rsidR="00AE5026" w:rsidRPr="00AE5026" w:rsidRDefault="00AE5026" w:rsidP="00AE5026">
      <w:pPr>
        <w:ind w:left="1440"/>
        <w:jc w:val="both"/>
        <w:rPr>
          <w:color w:val="FF0000"/>
          <w:sz w:val="22"/>
          <w:szCs w:val="22"/>
        </w:rPr>
      </w:pPr>
      <w:r w:rsidRPr="00AE5026">
        <w:rPr>
          <w:color w:val="FF0000"/>
          <w:sz w:val="22"/>
          <w:szCs w:val="22"/>
          <w:lang w:val="en-US"/>
        </w:rPr>
        <w:t xml:space="preserve">Feasible successors are selected at the same time as successors but are kept in the topology table as backups to the successor routes. </w:t>
      </w:r>
    </w:p>
    <w:p w14:paraId="6C25ECDD" w14:textId="77777777" w:rsidR="00AE5026" w:rsidRPr="00AE5026" w:rsidRDefault="00AE5026" w:rsidP="00AE5026">
      <w:pPr>
        <w:ind w:left="1440"/>
        <w:jc w:val="both"/>
        <w:rPr>
          <w:color w:val="FF0000"/>
          <w:sz w:val="22"/>
          <w:szCs w:val="22"/>
        </w:rPr>
      </w:pPr>
      <w:r w:rsidRPr="00AE5026">
        <w:rPr>
          <w:color w:val="FF0000"/>
          <w:sz w:val="22"/>
          <w:szCs w:val="22"/>
          <w:lang w:val="en-US"/>
        </w:rPr>
        <w:t xml:space="preserve">The topology table can maintain multiple feasible successors for a destination. </w:t>
      </w:r>
    </w:p>
    <w:p w14:paraId="15F657F6" w14:textId="45F4B47C" w:rsidR="001F6118" w:rsidRDefault="00DC2A29" w:rsidP="00AE5026">
      <w:pPr>
        <w:ind w:left="2160"/>
        <w:jc w:val="both"/>
      </w:pPr>
      <w:r>
        <w:tab/>
      </w:r>
      <w:r w:rsidR="007B3C5D">
        <w:tab/>
      </w:r>
      <w:r w:rsidR="007B3C5D">
        <w:tab/>
      </w:r>
      <w:r w:rsidR="007B3C5D">
        <w:tab/>
        <w:t>(14 marks)</w:t>
      </w:r>
      <w:r w:rsidR="000A4117">
        <w:tab/>
      </w:r>
    </w:p>
    <w:p w14:paraId="269944A5" w14:textId="77777777" w:rsidR="002C72BB" w:rsidRPr="002F3A93" w:rsidRDefault="002C72BB" w:rsidP="001F6118">
      <w:pPr>
        <w:ind w:left="2160"/>
      </w:pPr>
    </w:p>
    <w:p w14:paraId="60EB4455" w14:textId="53D9C922" w:rsidR="002E13D0" w:rsidRDefault="002E13D0" w:rsidP="002E13D0">
      <w:pPr>
        <w:keepNext/>
      </w:pPr>
    </w:p>
    <w:p w14:paraId="0DD4519D" w14:textId="469FAC2B" w:rsidR="00611CF5" w:rsidRDefault="005C31AB" w:rsidP="008309EA">
      <w:pPr>
        <w:numPr>
          <w:ilvl w:val="0"/>
          <w:numId w:val="4"/>
        </w:numPr>
      </w:pPr>
      <w:r>
        <w:t xml:space="preserve">The University is </w:t>
      </w:r>
      <w:r w:rsidR="00611CF5">
        <w:t xml:space="preserve">planning on </w:t>
      </w:r>
      <w:r>
        <w:t xml:space="preserve">merging </w:t>
      </w:r>
      <w:r w:rsidR="00611CF5">
        <w:t xml:space="preserve">all </w:t>
      </w:r>
      <w:r>
        <w:t xml:space="preserve">its locations and bringing </w:t>
      </w:r>
      <w:r w:rsidR="00611CF5">
        <w:t>it</w:t>
      </w:r>
      <w:r>
        <w:t xml:space="preserve"> under one network. </w:t>
      </w:r>
      <w:r w:rsidR="00611CF5">
        <w:t xml:space="preserve">You have been hired as an IT Infrastructure consultant by UWTSD. </w:t>
      </w:r>
      <w:r>
        <w:t xml:space="preserve">Your task is to </w:t>
      </w:r>
      <w:r w:rsidR="003664F1">
        <w:t xml:space="preserve">lead and </w:t>
      </w:r>
      <w:r>
        <w:t xml:space="preserve">work with the IT&amp;S </w:t>
      </w:r>
      <w:r w:rsidR="00611CF5">
        <w:t xml:space="preserve">team </w:t>
      </w:r>
      <w:r>
        <w:t xml:space="preserve">to successfully complete this migration. </w:t>
      </w:r>
      <w:r w:rsidR="00611CF5">
        <w:t>The key objectives of this migration are</w:t>
      </w:r>
      <w:r w:rsidR="00FC205E">
        <w:t xml:space="preserve"> design and implement</w:t>
      </w:r>
      <w:r w:rsidR="00611CF5">
        <w:t>:</w:t>
      </w:r>
    </w:p>
    <w:p w14:paraId="1E5CFDA3" w14:textId="769CC0A3" w:rsidR="00611CF5" w:rsidRDefault="00611CF5" w:rsidP="00611CF5">
      <w:pPr>
        <w:numPr>
          <w:ilvl w:val="2"/>
          <w:numId w:val="6"/>
        </w:numPr>
      </w:pPr>
      <w:r>
        <w:t>S</w:t>
      </w:r>
      <w:r w:rsidR="00B025FF">
        <w:t>ecure s</w:t>
      </w:r>
      <w:r>
        <w:t xml:space="preserve">calable network </w:t>
      </w:r>
    </w:p>
    <w:p w14:paraId="707B1274" w14:textId="2D9C5D15" w:rsidR="00611CF5" w:rsidRDefault="00611CF5" w:rsidP="00611CF5">
      <w:pPr>
        <w:numPr>
          <w:ilvl w:val="2"/>
          <w:numId w:val="6"/>
        </w:numPr>
      </w:pPr>
      <w:r>
        <w:t>Network management</w:t>
      </w:r>
    </w:p>
    <w:p w14:paraId="5DADE7DF" w14:textId="77777777" w:rsidR="00941087" w:rsidRDefault="00611CF5" w:rsidP="00EB6D91">
      <w:pPr>
        <w:numPr>
          <w:ilvl w:val="2"/>
          <w:numId w:val="6"/>
        </w:numPr>
      </w:pPr>
      <w:r>
        <w:t>High Availability</w:t>
      </w:r>
      <w:r w:rsidR="005C31AB">
        <w:t xml:space="preserve"> </w:t>
      </w:r>
    </w:p>
    <w:p w14:paraId="261A451A" w14:textId="2E42D2A2" w:rsidR="00871FE8" w:rsidRDefault="00941087" w:rsidP="00EB6D91">
      <w:pPr>
        <w:numPr>
          <w:ilvl w:val="2"/>
          <w:numId w:val="6"/>
        </w:numPr>
      </w:pPr>
      <w:r>
        <w:t>Support Digital Transformation</w:t>
      </w:r>
      <w:r w:rsidR="004051C5">
        <w:t xml:space="preserve"> </w:t>
      </w:r>
      <w:r w:rsidR="009515BC">
        <w:tab/>
      </w:r>
      <w:r w:rsidR="009515BC">
        <w:tab/>
      </w:r>
      <w:r w:rsidR="009515BC">
        <w:tab/>
      </w:r>
      <w:r w:rsidR="009515BC">
        <w:tab/>
      </w:r>
      <w:r w:rsidR="009515BC">
        <w:tab/>
      </w:r>
      <w:r w:rsidR="009515BC">
        <w:tab/>
      </w:r>
    </w:p>
    <w:p w14:paraId="7D79FD07" w14:textId="77777777" w:rsidR="00FC205E" w:rsidRDefault="00FC205E" w:rsidP="00871FE8">
      <w:pPr>
        <w:ind w:left="1440"/>
      </w:pPr>
    </w:p>
    <w:p w14:paraId="2EB0C122" w14:textId="587A833E" w:rsidR="003A406A" w:rsidRDefault="003664F1" w:rsidP="008603B4">
      <w:pPr>
        <w:ind w:left="851"/>
      </w:pPr>
      <w:r>
        <w:t>You</w:t>
      </w:r>
      <w:r w:rsidR="00FC205E">
        <w:t xml:space="preserve">r answer </w:t>
      </w:r>
      <w:r>
        <w:t>should</w:t>
      </w:r>
      <w:r w:rsidR="00FC205E">
        <w:t xml:space="preserve"> include not only the technical aspects</w:t>
      </w:r>
      <w:r w:rsidR="00A07524">
        <w:t xml:space="preserve"> (LAN/WAN design, topology, architecture, choice of devices, redundancy, technologies, implementation, etc)</w:t>
      </w:r>
      <w:r w:rsidR="00FC205E">
        <w:t xml:space="preserve"> addressing the key objectives but also the entire scope of the project. This should include </w:t>
      </w:r>
      <w:r w:rsidR="00941087">
        <w:t xml:space="preserve">planning, designing, </w:t>
      </w:r>
      <w:r w:rsidR="0065157A">
        <w:t xml:space="preserve">project management, </w:t>
      </w:r>
      <w:r w:rsidR="00941087">
        <w:t xml:space="preserve">risk assessments, </w:t>
      </w:r>
      <w:r w:rsidR="00AD0202">
        <w:t>etc</w:t>
      </w:r>
      <w:r>
        <w:t xml:space="preserve"> </w:t>
      </w:r>
      <w:r w:rsidR="009515BC">
        <w:t>(</w:t>
      </w:r>
      <w:r w:rsidR="008439A2">
        <w:t>50</w:t>
      </w:r>
      <w:r w:rsidR="009515BC">
        <w:t xml:space="preserve"> marks)</w:t>
      </w:r>
    </w:p>
    <w:p w14:paraId="4DEDF471" w14:textId="77777777" w:rsidR="009515BC" w:rsidRPr="003A406A" w:rsidRDefault="009515BC" w:rsidP="00C134A7">
      <w:pPr>
        <w:ind w:left="1440"/>
        <w:rPr>
          <w:b/>
        </w:rPr>
      </w:pPr>
    </w:p>
    <w:p w14:paraId="3CC76AA4" w14:textId="3C089CE7" w:rsidR="003E3C42" w:rsidRDefault="003A406A" w:rsidP="003A406A">
      <w:pPr>
        <w:ind w:left="1440"/>
        <w:rPr>
          <w:b/>
        </w:rPr>
      </w:pPr>
      <w:r>
        <w:t xml:space="preserve"> </w:t>
      </w:r>
      <w:r w:rsidR="00956D08">
        <w:t xml:space="preserve">   </w:t>
      </w:r>
    </w:p>
    <w:p w14:paraId="5C0902D1" w14:textId="77777777" w:rsidR="00C66CC2" w:rsidRPr="00C66CC2" w:rsidRDefault="009A3EA7" w:rsidP="00CD3945">
      <w:pPr>
        <w:pStyle w:val="ListParagraph"/>
        <w:numPr>
          <w:ilvl w:val="0"/>
          <w:numId w:val="16"/>
        </w:numPr>
        <w:rPr>
          <w:color w:val="FF0000"/>
          <w:sz w:val="22"/>
          <w:szCs w:val="22"/>
          <w:lang w:val="en-US"/>
        </w:rPr>
      </w:pPr>
      <w:r w:rsidRPr="00CD3945">
        <w:rPr>
          <w:color w:val="FF0000"/>
          <w:sz w:val="22"/>
          <w:szCs w:val="22"/>
        </w:rPr>
        <w:t xml:space="preserve">The network would be </w:t>
      </w:r>
      <w:proofErr w:type="gramStart"/>
      <w:r w:rsidRPr="00CD3945">
        <w:rPr>
          <w:color w:val="FF0000"/>
          <w:sz w:val="22"/>
          <w:szCs w:val="22"/>
        </w:rPr>
        <w:t>secured</w:t>
      </w:r>
      <w:proofErr w:type="gramEnd"/>
      <w:r w:rsidRPr="00CD3945">
        <w:rPr>
          <w:color w:val="FF0000"/>
          <w:sz w:val="22"/>
          <w:szCs w:val="22"/>
        </w:rPr>
        <w:t xml:space="preserve"> and all routers will be hardening, by implementing Authentications, Authorisations, and Accounting (AAA) on all the routers. Furthermore, ACLs should be used to restrict unwanted access and filtering others and securing access controlling. The two most popular remote access RADIUS to secure the network</w:t>
      </w:r>
      <w:r w:rsidR="00CD3945" w:rsidRPr="00CD3945">
        <w:rPr>
          <w:color w:val="FF0000"/>
          <w:sz w:val="22"/>
          <w:szCs w:val="22"/>
        </w:rPr>
        <w:t xml:space="preserve"> access</w:t>
      </w:r>
      <w:r w:rsidRPr="00CD3945">
        <w:rPr>
          <w:color w:val="FF0000"/>
          <w:sz w:val="22"/>
          <w:szCs w:val="22"/>
        </w:rPr>
        <w:t xml:space="preserve"> and TACACS </w:t>
      </w:r>
      <w:r w:rsidR="00CD3945" w:rsidRPr="00CD3945">
        <w:rPr>
          <w:color w:val="FF0000"/>
          <w:sz w:val="22"/>
          <w:szCs w:val="22"/>
        </w:rPr>
        <w:t xml:space="preserve">for devices administration. However, the routers need to be hardening by applying a </w:t>
      </w:r>
      <w:proofErr w:type="gramStart"/>
      <w:r w:rsidR="00CD3945" w:rsidRPr="00CD3945">
        <w:rPr>
          <w:color w:val="FF0000"/>
          <w:sz w:val="22"/>
          <w:szCs w:val="22"/>
        </w:rPr>
        <w:t>specific commands</w:t>
      </w:r>
      <w:proofErr w:type="gramEnd"/>
      <w:r w:rsidR="00CD3945" w:rsidRPr="00CD3945">
        <w:rPr>
          <w:color w:val="FF0000"/>
          <w:sz w:val="22"/>
          <w:szCs w:val="22"/>
        </w:rPr>
        <w:t xml:space="preserve"> on the interfaces that are connected to the public network, such as </w:t>
      </w:r>
    </w:p>
    <w:p w14:paraId="0B37A3ED" w14:textId="7FFB0558" w:rsidR="00CD3945" w:rsidRPr="00CD3945" w:rsidRDefault="00CD3945" w:rsidP="00CD3945">
      <w:pPr>
        <w:pStyle w:val="ListParagraph"/>
        <w:numPr>
          <w:ilvl w:val="0"/>
          <w:numId w:val="16"/>
        </w:numPr>
        <w:rPr>
          <w:color w:val="FF0000"/>
          <w:sz w:val="22"/>
          <w:szCs w:val="22"/>
          <w:lang w:val="en-US"/>
        </w:rPr>
      </w:pPr>
      <w:r w:rsidRPr="00CD3945">
        <w:rPr>
          <w:color w:val="FF0000"/>
          <w:sz w:val="22"/>
          <w:szCs w:val="22"/>
        </w:rPr>
        <w:t xml:space="preserve">Disable topology discovery tools by using “No </w:t>
      </w:r>
      <w:proofErr w:type="spellStart"/>
      <w:r w:rsidRPr="00CD3945">
        <w:rPr>
          <w:color w:val="FF0000"/>
          <w:sz w:val="22"/>
          <w:szCs w:val="22"/>
        </w:rPr>
        <w:t>cdp</w:t>
      </w:r>
      <w:proofErr w:type="spellEnd"/>
      <w:r w:rsidRPr="00CD3945">
        <w:rPr>
          <w:color w:val="FF0000"/>
          <w:sz w:val="22"/>
          <w:szCs w:val="22"/>
        </w:rPr>
        <w:t xml:space="preserve"> enable</w:t>
      </w:r>
      <w:proofErr w:type="gramStart"/>
      <w:r w:rsidRPr="00CD3945">
        <w:rPr>
          <w:color w:val="FF0000"/>
          <w:sz w:val="22"/>
          <w:szCs w:val="22"/>
        </w:rPr>
        <w:t>” ,</w:t>
      </w:r>
      <w:proofErr w:type="gramEnd"/>
      <w:r w:rsidRPr="00CD3945">
        <w:rPr>
          <w:color w:val="FF0000"/>
          <w:sz w:val="22"/>
          <w:szCs w:val="22"/>
        </w:rPr>
        <w:t xml:space="preserve"> “</w:t>
      </w:r>
      <w:r w:rsidRPr="00CD3945">
        <w:rPr>
          <w:color w:val="FF0000"/>
          <w:sz w:val="22"/>
          <w:szCs w:val="22"/>
          <w:lang w:val="en-US"/>
        </w:rPr>
        <w:t xml:space="preserve">no </w:t>
      </w:r>
      <w:proofErr w:type="spellStart"/>
      <w:r w:rsidRPr="00CD3945">
        <w:rPr>
          <w:color w:val="FF0000"/>
          <w:sz w:val="22"/>
          <w:szCs w:val="22"/>
          <w:lang w:val="en-US"/>
        </w:rPr>
        <w:t>lldp</w:t>
      </w:r>
      <w:proofErr w:type="spellEnd"/>
      <w:r w:rsidRPr="00CD3945">
        <w:rPr>
          <w:color w:val="FF0000"/>
          <w:sz w:val="22"/>
          <w:szCs w:val="22"/>
          <w:lang w:val="en-US"/>
        </w:rPr>
        <w:t xml:space="preserve"> transmit</w:t>
      </w:r>
      <w:r w:rsidRPr="00CD3945">
        <w:rPr>
          <w:color w:val="FF0000"/>
          <w:sz w:val="22"/>
          <w:szCs w:val="22"/>
          <w:lang w:val="en-US"/>
        </w:rPr>
        <w:t>”</w:t>
      </w:r>
      <w:r w:rsidRPr="00CD3945">
        <w:rPr>
          <w:color w:val="FF0000"/>
          <w:sz w:val="22"/>
          <w:szCs w:val="22"/>
          <w:lang w:val="en-US"/>
        </w:rPr>
        <w:t>, and</w:t>
      </w:r>
      <w:r w:rsidRPr="00CD3945">
        <w:rPr>
          <w:color w:val="FF0000"/>
          <w:sz w:val="22"/>
          <w:szCs w:val="22"/>
          <w:lang w:val="en-US"/>
        </w:rPr>
        <w:t>”</w:t>
      </w:r>
      <w:r w:rsidRPr="00CD3945">
        <w:rPr>
          <w:color w:val="FF0000"/>
          <w:sz w:val="22"/>
          <w:szCs w:val="22"/>
          <w:lang w:val="en-US"/>
        </w:rPr>
        <w:t xml:space="preserve"> no </w:t>
      </w:r>
      <w:proofErr w:type="spellStart"/>
      <w:r w:rsidRPr="00CD3945">
        <w:rPr>
          <w:color w:val="FF0000"/>
          <w:sz w:val="22"/>
          <w:szCs w:val="22"/>
          <w:lang w:val="en-US"/>
        </w:rPr>
        <w:t>lldp</w:t>
      </w:r>
      <w:proofErr w:type="spellEnd"/>
      <w:r w:rsidRPr="00CD3945">
        <w:rPr>
          <w:color w:val="FF0000"/>
          <w:sz w:val="22"/>
          <w:szCs w:val="22"/>
          <w:lang w:val="en-US"/>
        </w:rPr>
        <w:t xml:space="preserve"> receive</w:t>
      </w:r>
      <w:r w:rsidRPr="00CD3945">
        <w:rPr>
          <w:color w:val="FF0000"/>
          <w:sz w:val="22"/>
          <w:szCs w:val="22"/>
          <w:lang w:val="en-US"/>
        </w:rPr>
        <w:t>”</w:t>
      </w:r>
      <w:r w:rsidRPr="00CD3945">
        <w:rPr>
          <w:color w:val="FF0000"/>
          <w:sz w:val="22"/>
          <w:szCs w:val="22"/>
          <w:lang w:val="en-US"/>
        </w:rPr>
        <w:t>.</w:t>
      </w:r>
    </w:p>
    <w:p w14:paraId="05E5B0BA" w14:textId="153727B5" w:rsidR="00CD3945" w:rsidRPr="00CD3945" w:rsidRDefault="00CD3945" w:rsidP="00CD3945">
      <w:pPr>
        <w:pStyle w:val="ListParagraph"/>
        <w:numPr>
          <w:ilvl w:val="0"/>
          <w:numId w:val="15"/>
        </w:numPr>
        <w:rPr>
          <w:color w:val="FF0000"/>
          <w:sz w:val="22"/>
          <w:szCs w:val="22"/>
        </w:rPr>
      </w:pPr>
      <w:r w:rsidRPr="00CD3945">
        <w:rPr>
          <w:color w:val="FF0000"/>
          <w:sz w:val="22"/>
          <w:szCs w:val="22"/>
          <w:lang w:val="en-US"/>
        </w:rPr>
        <w:t xml:space="preserve">Disable TCP and UDP small </w:t>
      </w:r>
      <w:proofErr w:type="gramStart"/>
      <w:r w:rsidRPr="00CD3945">
        <w:rPr>
          <w:color w:val="FF0000"/>
          <w:sz w:val="22"/>
          <w:szCs w:val="22"/>
          <w:lang w:val="en-US"/>
        </w:rPr>
        <w:t>services</w:t>
      </w:r>
      <w:proofErr w:type="gramEnd"/>
    </w:p>
    <w:p w14:paraId="063C9351" w14:textId="0B5D4BF2" w:rsidR="00CD3945" w:rsidRPr="00CD3945" w:rsidRDefault="00CD3945" w:rsidP="00CD3945">
      <w:pPr>
        <w:pStyle w:val="ListParagraph"/>
        <w:numPr>
          <w:ilvl w:val="0"/>
          <w:numId w:val="15"/>
        </w:numPr>
        <w:rPr>
          <w:color w:val="FF0000"/>
          <w:sz w:val="22"/>
          <w:szCs w:val="22"/>
        </w:rPr>
      </w:pPr>
      <w:r w:rsidRPr="00CD3945">
        <w:rPr>
          <w:color w:val="FF0000"/>
          <w:sz w:val="22"/>
          <w:szCs w:val="22"/>
          <w:lang w:val="en-US"/>
        </w:rPr>
        <w:t xml:space="preserve">Disable IP redirect services - </w:t>
      </w:r>
    </w:p>
    <w:p w14:paraId="6A6C754C" w14:textId="60BE03E2" w:rsidR="00CD3945" w:rsidRPr="00C66CC2" w:rsidRDefault="00CD3945" w:rsidP="00AE7F5A">
      <w:pPr>
        <w:pStyle w:val="ListParagraph"/>
        <w:numPr>
          <w:ilvl w:val="0"/>
          <w:numId w:val="15"/>
        </w:numPr>
        <w:rPr>
          <w:color w:val="FF0000"/>
          <w:sz w:val="22"/>
          <w:szCs w:val="22"/>
        </w:rPr>
      </w:pPr>
      <w:r w:rsidRPr="00CD3945">
        <w:rPr>
          <w:color w:val="FF0000"/>
          <w:sz w:val="22"/>
          <w:szCs w:val="22"/>
          <w:lang w:val="en-US"/>
        </w:rPr>
        <w:t xml:space="preserve">Disable proxy Address Resolution Protocol (ARP) </w:t>
      </w:r>
    </w:p>
    <w:p w14:paraId="74A7EDE2" w14:textId="48131210" w:rsidR="00C66CC2" w:rsidRPr="00354791" w:rsidRDefault="00C66CC2" w:rsidP="00C66CC2">
      <w:pPr>
        <w:pStyle w:val="ListParagraph"/>
        <w:numPr>
          <w:ilvl w:val="0"/>
          <w:numId w:val="15"/>
        </w:numPr>
        <w:rPr>
          <w:color w:val="FF0000"/>
          <w:sz w:val="22"/>
          <w:szCs w:val="22"/>
        </w:rPr>
      </w:pPr>
      <w:r w:rsidRPr="00354791">
        <w:rPr>
          <w:color w:val="FF0000"/>
          <w:sz w:val="22"/>
          <w:szCs w:val="22"/>
          <w:lang w:val="en-US"/>
        </w:rPr>
        <w:t xml:space="preserve">Disable service </w:t>
      </w:r>
      <w:proofErr w:type="gramStart"/>
      <w:r w:rsidRPr="00354791">
        <w:rPr>
          <w:color w:val="FF0000"/>
          <w:sz w:val="22"/>
          <w:szCs w:val="22"/>
          <w:lang w:val="en-US"/>
        </w:rPr>
        <w:t>configuration</w:t>
      </w:r>
      <w:proofErr w:type="gramEnd"/>
    </w:p>
    <w:p w14:paraId="1EA8D0B2" w14:textId="41B64950" w:rsidR="00C66CC2" w:rsidRPr="00354791" w:rsidRDefault="00C66CC2" w:rsidP="00C66CC2">
      <w:pPr>
        <w:pStyle w:val="ListParagraph"/>
        <w:numPr>
          <w:ilvl w:val="0"/>
          <w:numId w:val="15"/>
        </w:numPr>
        <w:rPr>
          <w:color w:val="FF0000"/>
          <w:sz w:val="22"/>
          <w:szCs w:val="22"/>
        </w:rPr>
      </w:pPr>
      <w:r w:rsidRPr="00354791">
        <w:rPr>
          <w:color w:val="FF0000"/>
          <w:sz w:val="22"/>
          <w:szCs w:val="22"/>
          <w:lang w:val="en-US"/>
        </w:rPr>
        <w:t>Disable the Maintenance Operation Protocol (MOP) service</w:t>
      </w:r>
    </w:p>
    <w:p w14:paraId="09274979" w14:textId="6BB0B2B2" w:rsidR="00C66CC2" w:rsidRPr="00354791" w:rsidRDefault="00C66CC2" w:rsidP="00C66CC2">
      <w:pPr>
        <w:pStyle w:val="ListParagraph"/>
        <w:numPr>
          <w:ilvl w:val="0"/>
          <w:numId w:val="15"/>
        </w:numPr>
        <w:rPr>
          <w:color w:val="FF0000"/>
          <w:sz w:val="22"/>
          <w:szCs w:val="22"/>
        </w:rPr>
      </w:pPr>
      <w:r w:rsidRPr="00354791">
        <w:rPr>
          <w:color w:val="FF0000"/>
          <w:sz w:val="22"/>
          <w:szCs w:val="22"/>
          <w:lang w:val="en-US"/>
        </w:rPr>
        <w:lastRenderedPageBreak/>
        <w:t xml:space="preserve">Disable the packet assembler/disassembler (PAD) </w:t>
      </w:r>
      <w:proofErr w:type="gramStart"/>
      <w:r w:rsidRPr="00354791">
        <w:rPr>
          <w:color w:val="FF0000"/>
          <w:sz w:val="22"/>
          <w:szCs w:val="22"/>
          <w:lang w:val="en-US"/>
        </w:rPr>
        <w:t>service</w:t>
      </w:r>
      <w:proofErr w:type="gramEnd"/>
    </w:p>
    <w:p w14:paraId="74C43931" w14:textId="57179767" w:rsidR="00A1205B" w:rsidRPr="00354791" w:rsidRDefault="00A1205B" w:rsidP="00A1205B">
      <w:pPr>
        <w:pStyle w:val="ListParagraph"/>
        <w:ind w:left="1440"/>
        <w:rPr>
          <w:color w:val="FF0000"/>
          <w:sz w:val="22"/>
          <w:szCs w:val="22"/>
          <w:lang w:val="en-US"/>
        </w:rPr>
      </w:pPr>
    </w:p>
    <w:p w14:paraId="2B364B4D" w14:textId="54C6EFE7" w:rsidR="00354791" w:rsidRPr="00354791" w:rsidRDefault="00A1205B" w:rsidP="00354791">
      <w:pPr>
        <w:pStyle w:val="ListParagraph"/>
        <w:ind w:left="1440"/>
        <w:rPr>
          <w:color w:val="FF0000"/>
          <w:sz w:val="22"/>
          <w:szCs w:val="22"/>
        </w:rPr>
      </w:pPr>
      <w:r w:rsidRPr="00354791">
        <w:rPr>
          <w:color w:val="FF0000"/>
          <w:sz w:val="22"/>
          <w:szCs w:val="22"/>
          <w:lang w:val="en-US"/>
        </w:rPr>
        <w:t xml:space="preserve">The network should also </w:t>
      </w:r>
      <w:proofErr w:type="gramStart"/>
      <w:r w:rsidRPr="00354791">
        <w:rPr>
          <w:color w:val="FF0000"/>
          <w:sz w:val="22"/>
          <w:szCs w:val="22"/>
          <w:lang w:val="en-US"/>
        </w:rPr>
        <w:t>designed</w:t>
      </w:r>
      <w:proofErr w:type="gramEnd"/>
      <w:r w:rsidRPr="00354791">
        <w:rPr>
          <w:color w:val="FF0000"/>
          <w:sz w:val="22"/>
          <w:szCs w:val="22"/>
          <w:lang w:val="en-US"/>
        </w:rPr>
        <w:t xml:space="preserve"> as </w:t>
      </w:r>
      <w:r w:rsidRPr="00354791">
        <w:rPr>
          <w:color w:val="FF0000"/>
          <w:sz w:val="22"/>
          <w:szCs w:val="22"/>
        </w:rPr>
        <w:t>h</w:t>
      </w:r>
      <w:r w:rsidRPr="00354791">
        <w:rPr>
          <w:color w:val="FF0000"/>
          <w:sz w:val="22"/>
          <w:szCs w:val="22"/>
        </w:rPr>
        <w:t>ierarchical LAN</w:t>
      </w:r>
      <w:r w:rsidRPr="00354791">
        <w:rPr>
          <w:color w:val="FF0000"/>
          <w:sz w:val="22"/>
          <w:szCs w:val="22"/>
        </w:rPr>
        <w:t xml:space="preserve">s, by dividing </w:t>
      </w:r>
      <w:r w:rsidR="001E3874" w:rsidRPr="00354791">
        <w:rPr>
          <w:color w:val="FF0000"/>
          <w:sz w:val="22"/>
          <w:szCs w:val="22"/>
        </w:rPr>
        <w:t>the network into modular layers to allow each</w:t>
      </w:r>
      <w:r w:rsidR="001E3874">
        <w:rPr>
          <w:color w:val="FF0000"/>
          <w:sz w:val="22"/>
          <w:szCs w:val="22"/>
        </w:rPr>
        <w:t xml:space="preserve"> layer to implement specific functions. Modular layers also </w:t>
      </w:r>
      <w:proofErr w:type="gramStart"/>
      <w:r w:rsidR="001E3874">
        <w:rPr>
          <w:color w:val="FF0000"/>
          <w:sz w:val="22"/>
          <w:szCs w:val="22"/>
        </w:rPr>
        <w:t>provides</w:t>
      </w:r>
      <w:proofErr w:type="gramEnd"/>
      <w:r w:rsidR="001E3874">
        <w:rPr>
          <w:color w:val="FF0000"/>
          <w:sz w:val="22"/>
          <w:szCs w:val="22"/>
        </w:rPr>
        <w:t xml:space="preserve"> fault containment, furthermore, with this design, all the network devices can be placed or taken for services or any other reasons with no impact on the rest of the network. The design would be </w:t>
      </w:r>
      <w:proofErr w:type="spellStart"/>
      <w:r w:rsidR="001E3874">
        <w:rPr>
          <w:color w:val="FF0000"/>
          <w:sz w:val="22"/>
          <w:szCs w:val="22"/>
        </w:rPr>
        <w:t>devided</w:t>
      </w:r>
      <w:proofErr w:type="spellEnd"/>
      <w:r w:rsidR="001E3874">
        <w:rPr>
          <w:color w:val="FF0000"/>
          <w:sz w:val="22"/>
          <w:szCs w:val="22"/>
        </w:rPr>
        <w:t xml:space="preserve"> into Access layer, Distributed layer, and Core layer. However, the </w:t>
      </w:r>
      <w:proofErr w:type="gramStart"/>
      <w:r w:rsidR="001E3874">
        <w:rPr>
          <w:color w:val="FF0000"/>
          <w:sz w:val="22"/>
          <w:szCs w:val="22"/>
        </w:rPr>
        <w:t>three layer</w:t>
      </w:r>
      <w:proofErr w:type="gramEnd"/>
      <w:r w:rsidR="001E3874">
        <w:rPr>
          <w:color w:val="FF0000"/>
          <w:sz w:val="22"/>
          <w:szCs w:val="22"/>
        </w:rPr>
        <w:t xml:space="preserve"> design are required in this case because the university has multiple sites. </w:t>
      </w:r>
    </w:p>
    <w:p w14:paraId="00EE9B24" w14:textId="77777777" w:rsidR="00354791" w:rsidRDefault="00354791" w:rsidP="00A1205B">
      <w:pPr>
        <w:pStyle w:val="ListParagraph"/>
        <w:ind w:left="1440"/>
        <w:rPr>
          <w:color w:val="FF0000"/>
          <w:sz w:val="22"/>
          <w:szCs w:val="22"/>
        </w:rPr>
      </w:pPr>
    </w:p>
    <w:p w14:paraId="46B7069E" w14:textId="38141A33" w:rsidR="00354791" w:rsidRPr="00354791" w:rsidRDefault="001E3874" w:rsidP="00354791">
      <w:pPr>
        <w:pStyle w:val="ListParagraph"/>
        <w:numPr>
          <w:ilvl w:val="0"/>
          <w:numId w:val="15"/>
        </w:numPr>
        <w:rPr>
          <w:color w:val="FF0000"/>
          <w:sz w:val="22"/>
          <w:szCs w:val="22"/>
        </w:rPr>
      </w:pPr>
      <w:r w:rsidRPr="00354791">
        <w:rPr>
          <w:color w:val="FF0000"/>
          <w:sz w:val="22"/>
          <w:szCs w:val="22"/>
        </w:rPr>
        <w:t>The</w:t>
      </w:r>
      <w:r w:rsidR="00354791" w:rsidRPr="00354791">
        <w:rPr>
          <w:color w:val="FF0000"/>
          <w:sz w:val="22"/>
          <w:szCs w:val="22"/>
        </w:rPr>
        <w:t xml:space="preserve"> access layer is to give all endpoints devices direct access to the network. It also provides high-bandwidth device connectivity using wired and wireless access </w:t>
      </w:r>
      <w:proofErr w:type="spellStart"/>
      <w:proofErr w:type="gramStart"/>
      <w:r w:rsidR="00354791" w:rsidRPr="00354791">
        <w:rPr>
          <w:color w:val="FF0000"/>
          <w:sz w:val="22"/>
          <w:szCs w:val="22"/>
        </w:rPr>
        <w:t>techniques.VLANs</w:t>
      </w:r>
      <w:proofErr w:type="spellEnd"/>
      <w:proofErr w:type="gramEnd"/>
      <w:r w:rsidR="00354791" w:rsidRPr="00354791">
        <w:rPr>
          <w:color w:val="FF0000"/>
          <w:sz w:val="22"/>
          <w:szCs w:val="22"/>
        </w:rPr>
        <w:t xml:space="preserve"> should be used in this layer  to segment, so different devices can be placed into different logical networks for better performance, management, and security. To protect the network from malicious attacks, </w:t>
      </w:r>
      <w:r w:rsidR="00354791" w:rsidRPr="00354791">
        <w:rPr>
          <w:color w:val="FF0000"/>
          <w:sz w:val="22"/>
          <w:szCs w:val="22"/>
          <w:lang w:val="en-US"/>
        </w:rPr>
        <w:t xml:space="preserve">the end users and endpoints connecting to the network </w:t>
      </w:r>
      <w:r w:rsidR="00354791" w:rsidRPr="00354791">
        <w:rPr>
          <w:color w:val="FF0000"/>
          <w:sz w:val="22"/>
          <w:szCs w:val="22"/>
          <w:lang w:val="en-US"/>
        </w:rPr>
        <w:t xml:space="preserve">should </w:t>
      </w:r>
      <w:proofErr w:type="gramStart"/>
      <w:r w:rsidR="00354791" w:rsidRPr="00354791">
        <w:rPr>
          <w:color w:val="FF0000"/>
          <w:sz w:val="22"/>
          <w:szCs w:val="22"/>
          <w:lang w:val="en-US"/>
        </w:rPr>
        <w:t xml:space="preserve">be </w:t>
      </w:r>
      <w:r w:rsidR="00354791" w:rsidRPr="00354791">
        <w:rPr>
          <w:color w:val="FF0000"/>
          <w:sz w:val="22"/>
          <w:szCs w:val="22"/>
          <w:lang w:val="en-US"/>
        </w:rPr>
        <w:t xml:space="preserve"> prevented</w:t>
      </w:r>
      <w:proofErr w:type="gramEnd"/>
      <w:r w:rsidR="00354791" w:rsidRPr="00354791">
        <w:rPr>
          <w:color w:val="FF0000"/>
          <w:sz w:val="22"/>
          <w:szCs w:val="22"/>
          <w:lang w:val="en-US"/>
        </w:rPr>
        <w:t xml:space="preserve"> from accessing services for which they are not </w:t>
      </w:r>
      <w:proofErr w:type="spellStart"/>
      <w:r w:rsidR="00354791" w:rsidRPr="00354791">
        <w:rPr>
          <w:color w:val="FF0000"/>
          <w:sz w:val="22"/>
          <w:szCs w:val="22"/>
          <w:lang w:val="en-US"/>
        </w:rPr>
        <w:t>authori</w:t>
      </w:r>
      <w:r w:rsidR="00354791">
        <w:rPr>
          <w:color w:val="FF0000"/>
          <w:sz w:val="22"/>
          <w:szCs w:val="22"/>
          <w:lang w:val="en-US"/>
        </w:rPr>
        <w:t>s</w:t>
      </w:r>
      <w:r w:rsidR="00354791" w:rsidRPr="00354791">
        <w:rPr>
          <w:color w:val="FF0000"/>
          <w:sz w:val="22"/>
          <w:szCs w:val="22"/>
          <w:lang w:val="en-US"/>
        </w:rPr>
        <w:t>ed</w:t>
      </w:r>
      <w:proofErr w:type="spellEnd"/>
      <w:r w:rsidR="00354791" w:rsidRPr="00354791">
        <w:rPr>
          <w:color w:val="FF0000"/>
          <w:sz w:val="22"/>
          <w:szCs w:val="22"/>
          <w:lang w:val="en-US"/>
        </w:rPr>
        <w:t xml:space="preserve">. </w:t>
      </w:r>
      <w:r w:rsidR="00354791">
        <w:rPr>
          <w:color w:val="FF0000"/>
          <w:sz w:val="22"/>
          <w:szCs w:val="22"/>
          <w:lang w:val="en-US"/>
        </w:rPr>
        <w:t xml:space="preserve"> Quality of Services should be implemented in this layer to provide end-to-end</w:t>
      </w:r>
      <w:r w:rsidR="00402DA1">
        <w:rPr>
          <w:color w:val="FF0000"/>
          <w:sz w:val="22"/>
          <w:szCs w:val="22"/>
          <w:lang w:val="en-US"/>
        </w:rPr>
        <w:t xml:space="preserve"> users satisfaction in terms of quality of services.  </w:t>
      </w:r>
    </w:p>
    <w:p w14:paraId="5529AF26" w14:textId="7685A9B2" w:rsidR="00354791" w:rsidRDefault="00354791" w:rsidP="00A1205B">
      <w:pPr>
        <w:pStyle w:val="ListParagraph"/>
        <w:ind w:left="1440"/>
        <w:rPr>
          <w:color w:val="FF0000"/>
          <w:sz w:val="22"/>
          <w:szCs w:val="22"/>
        </w:rPr>
      </w:pPr>
      <w:r>
        <w:rPr>
          <w:color w:val="FF0000"/>
          <w:sz w:val="22"/>
          <w:szCs w:val="22"/>
        </w:rPr>
        <w:t xml:space="preserve">  </w:t>
      </w:r>
    </w:p>
    <w:p w14:paraId="6A0B6036" w14:textId="3B9CA258" w:rsidR="00354791" w:rsidRDefault="00354791" w:rsidP="00402DA1">
      <w:pPr>
        <w:pStyle w:val="ListParagraph"/>
        <w:numPr>
          <w:ilvl w:val="0"/>
          <w:numId w:val="15"/>
        </w:numPr>
        <w:rPr>
          <w:color w:val="FF0000"/>
          <w:sz w:val="22"/>
          <w:szCs w:val="22"/>
        </w:rPr>
      </w:pPr>
      <w:r>
        <w:rPr>
          <w:color w:val="FF0000"/>
          <w:sz w:val="22"/>
          <w:szCs w:val="22"/>
        </w:rPr>
        <w:t>The distribution layer is to provide aggregation point for the access layer and acts as a services and control boundary between the access layer and the core layer.</w:t>
      </w:r>
      <w:r w:rsidR="00402DA1">
        <w:rPr>
          <w:color w:val="FF0000"/>
          <w:sz w:val="22"/>
          <w:szCs w:val="22"/>
        </w:rPr>
        <w:t xml:space="preserve"> It works as a boundary between the layer 2 domain of the access layer and the layer 3 domain of the core layer to provide two important functions, the distribution layer creates a boundary for spanning tree protocol, limiting propagation of layer 2 fault. For layer 3 on the other hand, the distribution layer provides a logical point to summarise IP routing information </w:t>
      </w:r>
      <w:r w:rsidR="00402DA1" w:rsidRPr="00402DA1">
        <w:rPr>
          <w:color w:val="FF0000"/>
          <w:sz w:val="22"/>
          <w:szCs w:val="22"/>
          <w:lang w:val="en-US"/>
        </w:rPr>
        <w:t>when it enters the core of the network. The summarization reduces IP routing tables for easier troubleshooting and reduces protocol overhead for faster recovery from failures.</w:t>
      </w:r>
      <w:r w:rsidR="00402DA1">
        <w:rPr>
          <w:color w:val="FF0000"/>
          <w:sz w:val="22"/>
          <w:szCs w:val="22"/>
          <w:lang w:val="en-US"/>
        </w:rPr>
        <w:t xml:space="preserve"> Furthermore, in this layer the switches can be allocated within the buildings to reduce the cost of using fiber-optic between buildings. Adding to that, the switches in this layer should be </w:t>
      </w:r>
      <w:r w:rsidR="00B51FB0">
        <w:rPr>
          <w:color w:val="FF0000"/>
          <w:sz w:val="22"/>
          <w:szCs w:val="22"/>
          <w:lang w:val="en-US"/>
        </w:rPr>
        <w:t>interconnected to each other using either a layer 2 or 3 links.</w:t>
      </w:r>
    </w:p>
    <w:p w14:paraId="3F181FE9" w14:textId="15D7811D" w:rsidR="00A1205B" w:rsidRPr="00CD3945" w:rsidRDefault="00354791" w:rsidP="00B51FB0">
      <w:pPr>
        <w:pStyle w:val="ListParagraph"/>
        <w:numPr>
          <w:ilvl w:val="0"/>
          <w:numId w:val="15"/>
        </w:numPr>
        <w:rPr>
          <w:color w:val="FF0000"/>
          <w:sz w:val="22"/>
          <w:szCs w:val="22"/>
        </w:rPr>
      </w:pPr>
      <w:r>
        <w:rPr>
          <w:color w:val="FF0000"/>
          <w:sz w:val="22"/>
          <w:szCs w:val="22"/>
        </w:rPr>
        <w:t>The core layer provide</w:t>
      </w:r>
      <w:r w:rsidR="00402DA1">
        <w:rPr>
          <w:color w:val="FF0000"/>
          <w:sz w:val="22"/>
          <w:szCs w:val="22"/>
        </w:rPr>
        <w:t>s</w:t>
      </w:r>
      <w:r>
        <w:rPr>
          <w:color w:val="FF0000"/>
          <w:sz w:val="22"/>
          <w:szCs w:val="22"/>
        </w:rPr>
        <w:t xml:space="preserve"> connection between the distribution layers for large network.</w:t>
      </w:r>
      <w:r w:rsidR="00B51FB0">
        <w:rPr>
          <w:color w:val="FF0000"/>
          <w:sz w:val="22"/>
          <w:szCs w:val="22"/>
        </w:rPr>
        <w:t xml:space="preserve">  Furthermore, this layer provides scalability, high availability, and fast convergence to the network. It also provides </w:t>
      </w:r>
      <w:r w:rsidR="00B51FB0" w:rsidRPr="00B51FB0">
        <w:rPr>
          <w:color w:val="FF0000"/>
          <w:sz w:val="22"/>
          <w:szCs w:val="22"/>
          <w:lang w:val="en-US"/>
        </w:rPr>
        <w:t>provide interconnectivity between the end-user/endpoint campus access layer and other network blocks, such as the data center, the private cloud, the public cloud, the WAN, the internet edge, and network services.</w:t>
      </w:r>
      <w:r w:rsidR="00B51FB0">
        <w:rPr>
          <w:color w:val="FF0000"/>
          <w:sz w:val="22"/>
          <w:szCs w:val="22"/>
          <w:lang w:val="en-US"/>
        </w:rPr>
        <w:t xml:space="preserve"> The image illustrates the </w:t>
      </w:r>
      <w:proofErr w:type="gramStart"/>
      <w:r w:rsidR="00B51FB0">
        <w:rPr>
          <w:color w:val="FF0000"/>
          <w:sz w:val="22"/>
          <w:szCs w:val="22"/>
          <w:lang w:val="en-US"/>
        </w:rPr>
        <w:t>3 layer</w:t>
      </w:r>
      <w:proofErr w:type="gramEnd"/>
      <w:r w:rsidR="00B51FB0">
        <w:rPr>
          <w:color w:val="FF0000"/>
          <w:sz w:val="22"/>
          <w:szCs w:val="22"/>
          <w:lang w:val="en-US"/>
        </w:rPr>
        <w:t xml:space="preserve"> suggested design. </w:t>
      </w:r>
      <w:r w:rsidR="001E3874">
        <w:rPr>
          <w:color w:val="FF0000"/>
          <w:sz w:val="22"/>
          <w:szCs w:val="22"/>
        </w:rPr>
        <w:t xml:space="preserve"> </w:t>
      </w:r>
    </w:p>
    <w:p w14:paraId="24128AB3" w14:textId="77777777" w:rsidR="00CD3945" w:rsidRPr="00CD3945" w:rsidRDefault="00CD3945" w:rsidP="00CD3945">
      <w:pPr>
        <w:ind w:left="720"/>
        <w:rPr>
          <w:color w:val="FF0000"/>
          <w:sz w:val="22"/>
          <w:szCs w:val="22"/>
        </w:rPr>
      </w:pPr>
    </w:p>
    <w:p w14:paraId="193DE184" w14:textId="709875D7" w:rsidR="00CD3945" w:rsidRPr="00CD3945" w:rsidRDefault="00CD3945" w:rsidP="00CD3945">
      <w:pPr>
        <w:rPr>
          <w:color w:val="FF0000"/>
          <w:sz w:val="22"/>
          <w:szCs w:val="22"/>
        </w:rPr>
      </w:pPr>
    </w:p>
    <w:p w14:paraId="0FA8F72C" w14:textId="77777777" w:rsidR="008A2A4F" w:rsidRDefault="008A2A4F" w:rsidP="00E05E03"/>
    <w:p w14:paraId="601F15F8" w14:textId="363BDF58" w:rsidR="008A2A4F" w:rsidRDefault="001E3874" w:rsidP="00E05E03">
      <w:r>
        <w:rPr>
          <w:noProof/>
        </w:rPr>
        <w:lastRenderedPageBreak/>
        <w:drawing>
          <wp:inline distT="0" distB="0" distL="0" distR="0" wp14:anchorId="31F41533" wp14:editId="33F3EC92">
            <wp:extent cx="4986655" cy="7483475"/>
            <wp:effectExtent l="0" t="0" r="4445" b="3175"/>
            <wp:docPr id="3" name="Picture 3"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ece of paper with writing on i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986655" cy="7483475"/>
                    </a:xfrm>
                    <a:prstGeom prst="rect">
                      <a:avLst/>
                    </a:prstGeom>
                  </pic:spPr>
                </pic:pic>
              </a:graphicData>
            </a:graphic>
          </wp:inline>
        </w:drawing>
      </w:r>
    </w:p>
    <w:p w14:paraId="239AB3C5" w14:textId="77777777" w:rsidR="008A2A4F" w:rsidRDefault="008A2A4F" w:rsidP="00E05E03"/>
    <w:p w14:paraId="00EF5CE5" w14:textId="77777777" w:rsidR="008A2A4F" w:rsidRPr="008A2A4F" w:rsidRDefault="008A2A4F" w:rsidP="008A2A4F">
      <w:pPr>
        <w:jc w:val="center"/>
        <w:rPr>
          <w:b/>
        </w:rPr>
      </w:pPr>
      <w:proofErr w:type="spellStart"/>
      <w:r w:rsidRPr="008A2A4F">
        <w:rPr>
          <w:b/>
        </w:rPr>
        <w:t>Diwedd</w:t>
      </w:r>
      <w:proofErr w:type="spellEnd"/>
      <w:r w:rsidRPr="008A2A4F">
        <w:rPr>
          <w:b/>
        </w:rPr>
        <w:t>/End</w:t>
      </w:r>
    </w:p>
    <w:sectPr w:rsidR="008A2A4F" w:rsidRPr="008A2A4F" w:rsidSect="004076C4">
      <w:footerReference w:type="default" r:id="rId12"/>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86FF67" w14:textId="77777777" w:rsidR="00503E94" w:rsidRDefault="00503E94">
      <w:r>
        <w:separator/>
      </w:r>
    </w:p>
  </w:endnote>
  <w:endnote w:type="continuationSeparator" w:id="0">
    <w:p w14:paraId="4ED29F57" w14:textId="77777777" w:rsidR="00503E94" w:rsidRDefault="00503E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rPr>
      <w:id w:val="-438604979"/>
      <w:docPartObj>
        <w:docPartGallery w:val="Page Numbers (Bottom of Page)"/>
        <w:docPartUnique/>
      </w:docPartObj>
    </w:sdtPr>
    <w:sdtEndPr/>
    <w:sdtContent>
      <w:sdt>
        <w:sdtPr>
          <w:rPr>
            <w:b/>
          </w:rPr>
          <w:id w:val="-1669238322"/>
          <w:docPartObj>
            <w:docPartGallery w:val="Page Numbers (Top of Page)"/>
            <w:docPartUnique/>
          </w:docPartObj>
        </w:sdtPr>
        <w:sdtEndPr/>
        <w:sdtContent>
          <w:p w14:paraId="2867C87D" w14:textId="3CDC02B1" w:rsidR="00C52BDC" w:rsidRPr="00C52BDC" w:rsidRDefault="009A29FF" w:rsidP="00D43636">
            <w:pPr>
              <w:pStyle w:val="Footer"/>
              <w:jc w:val="center"/>
              <w:rPr>
                <w:b/>
              </w:rPr>
            </w:pPr>
            <w:r>
              <w:rPr>
                <w:b/>
              </w:rPr>
              <w:t>20</w:t>
            </w:r>
            <w:r w:rsidR="00103600">
              <w:rPr>
                <w:b/>
              </w:rPr>
              <w:t>20</w:t>
            </w:r>
            <w:r>
              <w:rPr>
                <w:b/>
              </w:rPr>
              <w:t>/</w:t>
            </w:r>
            <w:r w:rsidR="00103600">
              <w:rPr>
                <w:b/>
              </w:rPr>
              <w:t>21</w:t>
            </w:r>
            <w:r>
              <w:rPr>
                <w:b/>
              </w:rPr>
              <w:t xml:space="preserve">                                                                                                                      </w:t>
            </w:r>
            <w:r w:rsidR="00C52BDC" w:rsidRPr="00C52BDC">
              <w:rPr>
                <w:b/>
              </w:rPr>
              <w:t xml:space="preserve">Page </w:t>
            </w:r>
            <w:r w:rsidR="00C52BDC" w:rsidRPr="00C52BDC">
              <w:rPr>
                <w:b/>
                <w:bCs/>
                <w:szCs w:val="24"/>
              </w:rPr>
              <w:fldChar w:fldCharType="begin"/>
            </w:r>
            <w:r w:rsidR="00C52BDC" w:rsidRPr="00C52BDC">
              <w:rPr>
                <w:b/>
                <w:bCs/>
              </w:rPr>
              <w:instrText xml:space="preserve"> PAGE </w:instrText>
            </w:r>
            <w:r w:rsidR="00C52BDC" w:rsidRPr="00C52BDC">
              <w:rPr>
                <w:b/>
                <w:bCs/>
                <w:szCs w:val="24"/>
              </w:rPr>
              <w:fldChar w:fldCharType="separate"/>
            </w:r>
            <w:r w:rsidR="002B53F4">
              <w:rPr>
                <w:b/>
                <w:bCs/>
                <w:noProof/>
              </w:rPr>
              <w:t>3</w:t>
            </w:r>
            <w:r w:rsidR="00C52BDC" w:rsidRPr="00C52BDC">
              <w:rPr>
                <w:b/>
                <w:bCs/>
                <w:szCs w:val="24"/>
              </w:rPr>
              <w:fldChar w:fldCharType="end"/>
            </w:r>
            <w:r w:rsidR="00C52BDC" w:rsidRPr="00C52BDC">
              <w:rPr>
                <w:b/>
              </w:rPr>
              <w:t xml:space="preserve"> of </w:t>
            </w:r>
            <w:r w:rsidR="00C52BDC" w:rsidRPr="00C52BDC">
              <w:rPr>
                <w:b/>
                <w:bCs/>
                <w:szCs w:val="24"/>
              </w:rPr>
              <w:fldChar w:fldCharType="begin"/>
            </w:r>
            <w:r w:rsidR="00C52BDC" w:rsidRPr="00C52BDC">
              <w:rPr>
                <w:b/>
                <w:bCs/>
              </w:rPr>
              <w:instrText xml:space="preserve"> NUMPAGES  </w:instrText>
            </w:r>
            <w:r w:rsidR="00C52BDC" w:rsidRPr="00C52BDC">
              <w:rPr>
                <w:b/>
                <w:bCs/>
                <w:szCs w:val="24"/>
              </w:rPr>
              <w:fldChar w:fldCharType="separate"/>
            </w:r>
            <w:r w:rsidR="002B53F4">
              <w:rPr>
                <w:b/>
                <w:bCs/>
                <w:noProof/>
              </w:rPr>
              <w:t>3</w:t>
            </w:r>
            <w:r w:rsidR="00C52BDC" w:rsidRPr="00C52BDC">
              <w:rPr>
                <w:b/>
                <w:bCs/>
                <w:szCs w:val="24"/>
              </w:rPr>
              <w:fldChar w:fldCharType="end"/>
            </w:r>
          </w:p>
        </w:sdtContent>
      </w:sdt>
    </w:sdtContent>
  </w:sdt>
  <w:p w14:paraId="30832CC4" w14:textId="77777777" w:rsidR="00405A9E" w:rsidRPr="00A72458" w:rsidRDefault="00405A9E" w:rsidP="00A72458">
    <w:pPr>
      <w:pStyle w:val="Footer"/>
      <w:tabs>
        <w:tab w:val="clear" w:pos="4153"/>
        <w:tab w:val="clear" w:pos="8306"/>
        <w:tab w:val="right" w:pos="9027"/>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DB7E79" w14:textId="77777777" w:rsidR="00503E94" w:rsidRDefault="00503E94">
      <w:r>
        <w:separator/>
      </w:r>
    </w:p>
  </w:footnote>
  <w:footnote w:type="continuationSeparator" w:id="0">
    <w:p w14:paraId="042F3110" w14:textId="77777777" w:rsidR="00503E94" w:rsidRDefault="00503E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F6C2E"/>
    <w:multiLevelType w:val="hybridMultilevel"/>
    <w:tmpl w:val="015EB4D2"/>
    <w:lvl w:ilvl="0" w:tplc="8EA60236">
      <w:start w:val="1"/>
      <w:numFmt w:val="decimal"/>
      <w:lvlText w:val="%1."/>
      <w:lvlJc w:val="left"/>
      <w:pPr>
        <w:ind w:left="720" w:hanging="360"/>
      </w:pPr>
      <w:rPr>
        <w:b/>
        <w:bCs/>
      </w:rPr>
    </w:lvl>
    <w:lvl w:ilvl="1" w:tplc="D3F05DB0">
      <w:start w:val="1"/>
      <w:numFmt w:val="lowerLetter"/>
      <w:lvlText w:val="%2."/>
      <w:lvlJc w:val="left"/>
      <w:pPr>
        <w:ind w:left="1440" w:hanging="360"/>
      </w:pPr>
      <w:rPr>
        <w:b/>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792008"/>
    <w:multiLevelType w:val="hybridMultilevel"/>
    <w:tmpl w:val="2A068CBE"/>
    <w:lvl w:ilvl="0" w:tplc="F9B4FB44">
      <w:start w:val="1"/>
      <w:numFmt w:val="bullet"/>
      <w:lvlText w:val="•"/>
      <w:lvlJc w:val="left"/>
      <w:pPr>
        <w:tabs>
          <w:tab w:val="num" w:pos="720"/>
        </w:tabs>
        <w:ind w:left="720" w:hanging="360"/>
      </w:pPr>
      <w:rPr>
        <w:rFonts w:ascii="Arial" w:hAnsi="Arial" w:hint="default"/>
      </w:rPr>
    </w:lvl>
    <w:lvl w:ilvl="1" w:tplc="E634FC44">
      <w:numFmt w:val="bullet"/>
      <w:lvlText w:val="–"/>
      <w:lvlJc w:val="left"/>
      <w:pPr>
        <w:tabs>
          <w:tab w:val="num" w:pos="1440"/>
        </w:tabs>
        <w:ind w:left="1440" w:hanging="360"/>
      </w:pPr>
      <w:rPr>
        <w:rFonts w:ascii="Arial" w:hAnsi="Arial" w:hint="default"/>
      </w:rPr>
    </w:lvl>
    <w:lvl w:ilvl="2" w:tplc="743C7ACE" w:tentative="1">
      <w:start w:val="1"/>
      <w:numFmt w:val="bullet"/>
      <w:lvlText w:val="•"/>
      <w:lvlJc w:val="left"/>
      <w:pPr>
        <w:tabs>
          <w:tab w:val="num" w:pos="2160"/>
        </w:tabs>
        <w:ind w:left="2160" w:hanging="360"/>
      </w:pPr>
      <w:rPr>
        <w:rFonts w:ascii="Arial" w:hAnsi="Arial" w:hint="default"/>
      </w:rPr>
    </w:lvl>
    <w:lvl w:ilvl="3" w:tplc="B4AE162C" w:tentative="1">
      <w:start w:val="1"/>
      <w:numFmt w:val="bullet"/>
      <w:lvlText w:val="•"/>
      <w:lvlJc w:val="left"/>
      <w:pPr>
        <w:tabs>
          <w:tab w:val="num" w:pos="2880"/>
        </w:tabs>
        <w:ind w:left="2880" w:hanging="360"/>
      </w:pPr>
      <w:rPr>
        <w:rFonts w:ascii="Arial" w:hAnsi="Arial" w:hint="default"/>
      </w:rPr>
    </w:lvl>
    <w:lvl w:ilvl="4" w:tplc="0596CF16" w:tentative="1">
      <w:start w:val="1"/>
      <w:numFmt w:val="bullet"/>
      <w:lvlText w:val="•"/>
      <w:lvlJc w:val="left"/>
      <w:pPr>
        <w:tabs>
          <w:tab w:val="num" w:pos="3600"/>
        </w:tabs>
        <w:ind w:left="3600" w:hanging="360"/>
      </w:pPr>
      <w:rPr>
        <w:rFonts w:ascii="Arial" w:hAnsi="Arial" w:hint="default"/>
      </w:rPr>
    </w:lvl>
    <w:lvl w:ilvl="5" w:tplc="0EC853EC" w:tentative="1">
      <w:start w:val="1"/>
      <w:numFmt w:val="bullet"/>
      <w:lvlText w:val="•"/>
      <w:lvlJc w:val="left"/>
      <w:pPr>
        <w:tabs>
          <w:tab w:val="num" w:pos="4320"/>
        </w:tabs>
        <w:ind w:left="4320" w:hanging="360"/>
      </w:pPr>
      <w:rPr>
        <w:rFonts w:ascii="Arial" w:hAnsi="Arial" w:hint="default"/>
      </w:rPr>
    </w:lvl>
    <w:lvl w:ilvl="6" w:tplc="1F5C5B0A" w:tentative="1">
      <w:start w:val="1"/>
      <w:numFmt w:val="bullet"/>
      <w:lvlText w:val="•"/>
      <w:lvlJc w:val="left"/>
      <w:pPr>
        <w:tabs>
          <w:tab w:val="num" w:pos="5040"/>
        </w:tabs>
        <w:ind w:left="5040" w:hanging="360"/>
      </w:pPr>
      <w:rPr>
        <w:rFonts w:ascii="Arial" w:hAnsi="Arial" w:hint="default"/>
      </w:rPr>
    </w:lvl>
    <w:lvl w:ilvl="7" w:tplc="0C0C94F2" w:tentative="1">
      <w:start w:val="1"/>
      <w:numFmt w:val="bullet"/>
      <w:lvlText w:val="•"/>
      <w:lvlJc w:val="left"/>
      <w:pPr>
        <w:tabs>
          <w:tab w:val="num" w:pos="5760"/>
        </w:tabs>
        <w:ind w:left="5760" w:hanging="360"/>
      </w:pPr>
      <w:rPr>
        <w:rFonts w:ascii="Arial" w:hAnsi="Arial" w:hint="default"/>
      </w:rPr>
    </w:lvl>
    <w:lvl w:ilvl="8" w:tplc="B13AAB7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080757A"/>
    <w:multiLevelType w:val="hybridMultilevel"/>
    <w:tmpl w:val="224AEADA"/>
    <w:lvl w:ilvl="0" w:tplc="37E6CE1E">
      <w:start w:val="1"/>
      <w:numFmt w:val="bullet"/>
      <w:lvlText w:val=""/>
      <w:lvlJc w:val="left"/>
      <w:pPr>
        <w:tabs>
          <w:tab w:val="num" w:pos="720"/>
        </w:tabs>
        <w:ind w:left="720" w:hanging="360"/>
      </w:pPr>
      <w:rPr>
        <w:rFonts w:ascii="Wingdings" w:hAnsi="Wingdings" w:hint="default"/>
      </w:rPr>
    </w:lvl>
    <w:lvl w:ilvl="1" w:tplc="DECCE76E" w:tentative="1">
      <w:start w:val="1"/>
      <w:numFmt w:val="bullet"/>
      <w:lvlText w:val=""/>
      <w:lvlJc w:val="left"/>
      <w:pPr>
        <w:tabs>
          <w:tab w:val="num" w:pos="1440"/>
        </w:tabs>
        <w:ind w:left="1440" w:hanging="360"/>
      </w:pPr>
      <w:rPr>
        <w:rFonts w:ascii="Wingdings" w:hAnsi="Wingdings" w:hint="default"/>
      </w:rPr>
    </w:lvl>
    <w:lvl w:ilvl="2" w:tplc="0F00BCCA" w:tentative="1">
      <w:start w:val="1"/>
      <w:numFmt w:val="bullet"/>
      <w:lvlText w:val=""/>
      <w:lvlJc w:val="left"/>
      <w:pPr>
        <w:tabs>
          <w:tab w:val="num" w:pos="2160"/>
        </w:tabs>
        <w:ind w:left="2160" w:hanging="360"/>
      </w:pPr>
      <w:rPr>
        <w:rFonts w:ascii="Wingdings" w:hAnsi="Wingdings" w:hint="default"/>
      </w:rPr>
    </w:lvl>
    <w:lvl w:ilvl="3" w:tplc="3AE82030" w:tentative="1">
      <w:start w:val="1"/>
      <w:numFmt w:val="bullet"/>
      <w:lvlText w:val=""/>
      <w:lvlJc w:val="left"/>
      <w:pPr>
        <w:tabs>
          <w:tab w:val="num" w:pos="2880"/>
        </w:tabs>
        <w:ind w:left="2880" w:hanging="360"/>
      </w:pPr>
      <w:rPr>
        <w:rFonts w:ascii="Wingdings" w:hAnsi="Wingdings" w:hint="default"/>
      </w:rPr>
    </w:lvl>
    <w:lvl w:ilvl="4" w:tplc="3C48F4C6" w:tentative="1">
      <w:start w:val="1"/>
      <w:numFmt w:val="bullet"/>
      <w:lvlText w:val=""/>
      <w:lvlJc w:val="left"/>
      <w:pPr>
        <w:tabs>
          <w:tab w:val="num" w:pos="3600"/>
        </w:tabs>
        <w:ind w:left="3600" w:hanging="360"/>
      </w:pPr>
      <w:rPr>
        <w:rFonts w:ascii="Wingdings" w:hAnsi="Wingdings" w:hint="default"/>
      </w:rPr>
    </w:lvl>
    <w:lvl w:ilvl="5" w:tplc="033C4D8E" w:tentative="1">
      <w:start w:val="1"/>
      <w:numFmt w:val="bullet"/>
      <w:lvlText w:val=""/>
      <w:lvlJc w:val="left"/>
      <w:pPr>
        <w:tabs>
          <w:tab w:val="num" w:pos="4320"/>
        </w:tabs>
        <w:ind w:left="4320" w:hanging="360"/>
      </w:pPr>
      <w:rPr>
        <w:rFonts w:ascii="Wingdings" w:hAnsi="Wingdings" w:hint="default"/>
      </w:rPr>
    </w:lvl>
    <w:lvl w:ilvl="6" w:tplc="A6CC4B50" w:tentative="1">
      <w:start w:val="1"/>
      <w:numFmt w:val="bullet"/>
      <w:lvlText w:val=""/>
      <w:lvlJc w:val="left"/>
      <w:pPr>
        <w:tabs>
          <w:tab w:val="num" w:pos="5040"/>
        </w:tabs>
        <w:ind w:left="5040" w:hanging="360"/>
      </w:pPr>
      <w:rPr>
        <w:rFonts w:ascii="Wingdings" w:hAnsi="Wingdings" w:hint="default"/>
      </w:rPr>
    </w:lvl>
    <w:lvl w:ilvl="7" w:tplc="918AFB0E" w:tentative="1">
      <w:start w:val="1"/>
      <w:numFmt w:val="bullet"/>
      <w:lvlText w:val=""/>
      <w:lvlJc w:val="left"/>
      <w:pPr>
        <w:tabs>
          <w:tab w:val="num" w:pos="5760"/>
        </w:tabs>
        <w:ind w:left="5760" w:hanging="360"/>
      </w:pPr>
      <w:rPr>
        <w:rFonts w:ascii="Wingdings" w:hAnsi="Wingdings" w:hint="default"/>
      </w:rPr>
    </w:lvl>
    <w:lvl w:ilvl="8" w:tplc="F208BE6E"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4" w15:restartNumberingAfterBreak="0">
    <w:nsid w:val="25335CDC"/>
    <w:multiLevelType w:val="hybridMultilevel"/>
    <w:tmpl w:val="5BFE8E16"/>
    <w:lvl w:ilvl="0" w:tplc="0809001B">
      <w:start w:val="1"/>
      <w:numFmt w:val="lowerRoman"/>
      <w:lvlText w:val="%1."/>
      <w:lvlJc w:val="right"/>
      <w:pPr>
        <w:ind w:left="2880" w:hanging="360"/>
      </w:pPr>
    </w:lvl>
    <w:lvl w:ilvl="1" w:tplc="08090019" w:tentative="1">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abstractNum w:abstractNumId="5" w15:restartNumberingAfterBreak="0">
    <w:nsid w:val="35F824D9"/>
    <w:multiLevelType w:val="hybridMultilevel"/>
    <w:tmpl w:val="0E204C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454C257E"/>
    <w:multiLevelType w:val="hybridMultilevel"/>
    <w:tmpl w:val="3374795C"/>
    <w:lvl w:ilvl="0" w:tplc="5DF27D58">
      <w:start w:val="1"/>
      <w:numFmt w:val="bullet"/>
      <w:lvlText w:val="•"/>
      <w:lvlJc w:val="left"/>
      <w:pPr>
        <w:tabs>
          <w:tab w:val="num" w:pos="720"/>
        </w:tabs>
        <w:ind w:left="720" w:hanging="360"/>
      </w:pPr>
      <w:rPr>
        <w:rFonts w:ascii="Arial" w:hAnsi="Arial" w:hint="default"/>
      </w:rPr>
    </w:lvl>
    <w:lvl w:ilvl="1" w:tplc="064CFE84" w:tentative="1">
      <w:start w:val="1"/>
      <w:numFmt w:val="bullet"/>
      <w:lvlText w:val="•"/>
      <w:lvlJc w:val="left"/>
      <w:pPr>
        <w:tabs>
          <w:tab w:val="num" w:pos="1440"/>
        </w:tabs>
        <w:ind w:left="1440" w:hanging="360"/>
      </w:pPr>
      <w:rPr>
        <w:rFonts w:ascii="Arial" w:hAnsi="Arial" w:hint="default"/>
      </w:rPr>
    </w:lvl>
    <w:lvl w:ilvl="2" w:tplc="96107C8E" w:tentative="1">
      <w:start w:val="1"/>
      <w:numFmt w:val="bullet"/>
      <w:lvlText w:val="•"/>
      <w:lvlJc w:val="left"/>
      <w:pPr>
        <w:tabs>
          <w:tab w:val="num" w:pos="2160"/>
        </w:tabs>
        <w:ind w:left="2160" w:hanging="360"/>
      </w:pPr>
      <w:rPr>
        <w:rFonts w:ascii="Arial" w:hAnsi="Arial" w:hint="default"/>
      </w:rPr>
    </w:lvl>
    <w:lvl w:ilvl="3" w:tplc="E6923390" w:tentative="1">
      <w:start w:val="1"/>
      <w:numFmt w:val="bullet"/>
      <w:lvlText w:val="•"/>
      <w:lvlJc w:val="left"/>
      <w:pPr>
        <w:tabs>
          <w:tab w:val="num" w:pos="2880"/>
        </w:tabs>
        <w:ind w:left="2880" w:hanging="360"/>
      </w:pPr>
      <w:rPr>
        <w:rFonts w:ascii="Arial" w:hAnsi="Arial" w:hint="default"/>
      </w:rPr>
    </w:lvl>
    <w:lvl w:ilvl="4" w:tplc="721277C2" w:tentative="1">
      <w:start w:val="1"/>
      <w:numFmt w:val="bullet"/>
      <w:lvlText w:val="•"/>
      <w:lvlJc w:val="left"/>
      <w:pPr>
        <w:tabs>
          <w:tab w:val="num" w:pos="3600"/>
        </w:tabs>
        <w:ind w:left="3600" w:hanging="360"/>
      </w:pPr>
      <w:rPr>
        <w:rFonts w:ascii="Arial" w:hAnsi="Arial" w:hint="default"/>
      </w:rPr>
    </w:lvl>
    <w:lvl w:ilvl="5" w:tplc="D94CC38A" w:tentative="1">
      <w:start w:val="1"/>
      <w:numFmt w:val="bullet"/>
      <w:lvlText w:val="•"/>
      <w:lvlJc w:val="left"/>
      <w:pPr>
        <w:tabs>
          <w:tab w:val="num" w:pos="4320"/>
        </w:tabs>
        <w:ind w:left="4320" w:hanging="360"/>
      </w:pPr>
      <w:rPr>
        <w:rFonts w:ascii="Arial" w:hAnsi="Arial" w:hint="default"/>
      </w:rPr>
    </w:lvl>
    <w:lvl w:ilvl="6" w:tplc="FB34B1C4" w:tentative="1">
      <w:start w:val="1"/>
      <w:numFmt w:val="bullet"/>
      <w:lvlText w:val="•"/>
      <w:lvlJc w:val="left"/>
      <w:pPr>
        <w:tabs>
          <w:tab w:val="num" w:pos="5040"/>
        </w:tabs>
        <w:ind w:left="5040" w:hanging="360"/>
      </w:pPr>
      <w:rPr>
        <w:rFonts w:ascii="Arial" w:hAnsi="Arial" w:hint="default"/>
      </w:rPr>
    </w:lvl>
    <w:lvl w:ilvl="7" w:tplc="1B5E63DC" w:tentative="1">
      <w:start w:val="1"/>
      <w:numFmt w:val="bullet"/>
      <w:lvlText w:val="•"/>
      <w:lvlJc w:val="left"/>
      <w:pPr>
        <w:tabs>
          <w:tab w:val="num" w:pos="5760"/>
        </w:tabs>
        <w:ind w:left="5760" w:hanging="360"/>
      </w:pPr>
      <w:rPr>
        <w:rFonts w:ascii="Arial" w:hAnsi="Arial" w:hint="default"/>
      </w:rPr>
    </w:lvl>
    <w:lvl w:ilvl="8" w:tplc="897E092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45AC154C"/>
    <w:multiLevelType w:val="hybridMultilevel"/>
    <w:tmpl w:val="9132A570"/>
    <w:lvl w:ilvl="0" w:tplc="3E4C379E">
      <w:start w:val="1"/>
      <w:numFmt w:val="bullet"/>
      <w:lvlText w:val=""/>
      <w:lvlJc w:val="left"/>
      <w:pPr>
        <w:tabs>
          <w:tab w:val="num" w:pos="720"/>
        </w:tabs>
        <w:ind w:left="720" w:hanging="360"/>
      </w:pPr>
      <w:rPr>
        <w:rFonts w:ascii="Wingdings" w:hAnsi="Wingdings" w:hint="default"/>
      </w:rPr>
    </w:lvl>
    <w:lvl w:ilvl="1" w:tplc="1224311C" w:tentative="1">
      <w:start w:val="1"/>
      <w:numFmt w:val="bullet"/>
      <w:lvlText w:val=""/>
      <w:lvlJc w:val="left"/>
      <w:pPr>
        <w:tabs>
          <w:tab w:val="num" w:pos="1440"/>
        </w:tabs>
        <w:ind w:left="1440" w:hanging="360"/>
      </w:pPr>
      <w:rPr>
        <w:rFonts w:ascii="Wingdings" w:hAnsi="Wingdings" w:hint="default"/>
      </w:rPr>
    </w:lvl>
    <w:lvl w:ilvl="2" w:tplc="533A2894" w:tentative="1">
      <w:start w:val="1"/>
      <w:numFmt w:val="bullet"/>
      <w:lvlText w:val=""/>
      <w:lvlJc w:val="left"/>
      <w:pPr>
        <w:tabs>
          <w:tab w:val="num" w:pos="2160"/>
        </w:tabs>
        <w:ind w:left="2160" w:hanging="360"/>
      </w:pPr>
      <w:rPr>
        <w:rFonts w:ascii="Wingdings" w:hAnsi="Wingdings" w:hint="default"/>
      </w:rPr>
    </w:lvl>
    <w:lvl w:ilvl="3" w:tplc="F980350A" w:tentative="1">
      <w:start w:val="1"/>
      <w:numFmt w:val="bullet"/>
      <w:lvlText w:val=""/>
      <w:lvlJc w:val="left"/>
      <w:pPr>
        <w:tabs>
          <w:tab w:val="num" w:pos="2880"/>
        </w:tabs>
        <w:ind w:left="2880" w:hanging="360"/>
      </w:pPr>
      <w:rPr>
        <w:rFonts w:ascii="Wingdings" w:hAnsi="Wingdings" w:hint="default"/>
      </w:rPr>
    </w:lvl>
    <w:lvl w:ilvl="4" w:tplc="48BE34A6" w:tentative="1">
      <w:start w:val="1"/>
      <w:numFmt w:val="bullet"/>
      <w:lvlText w:val=""/>
      <w:lvlJc w:val="left"/>
      <w:pPr>
        <w:tabs>
          <w:tab w:val="num" w:pos="3600"/>
        </w:tabs>
        <w:ind w:left="3600" w:hanging="360"/>
      </w:pPr>
      <w:rPr>
        <w:rFonts w:ascii="Wingdings" w:hAnsi="Wingdings" w:hint="default"/>
      </w:rPr>
    </w:lvl>
    <w:lvl w:ilvl="5" w:tplc="32E04424" w:tentative="1">
      <w:start w:val="1"/>
      <w:numFmt w:val="bullet"/>
      <w:lvlText w:val=""/>
      <w:lvlJc w:val="left"/>
      <w:pPr>
        <w:tabs>
          <w:tab w:val="num" w:pos="4320"/>
        </w:tabs>
        <w:ind w:left="4320" w:hanging="360"/>
      </w:pPr>
      <w:rPr>
        <w:rFonts w:ascii="Wingdings" w:hAnsi="Wingdings" w:hint="default"/>
      </w:rPr>
    </w:lvl>
    <w:lvl w:ilvl="6" w:tplc="9C96CEE6" w:tentative="1">
      <w:start w:val="1"/>
      <w:numFmt w:val="bullet"/>
      <w:lvlText w:val=""/>
      <w:lvlJc w:val="left"/>
      <w:pPr>
        <w:tabs>
          <w:tab w:val="num" w:pos="5040"/>
        </w:tabs>
        <w:ind w:left="5040" w:hanging="360"/>
      </w:pPr>
      <w:rPr>
        <w:rFonts w:ascii="Wingdings" w:hAnsi="Wingdings" w:hint="default"/>
      </w:rPr>
    </w:lvl>
    <w:lvl w:ilvl="7" w:tplc="ED822F86" w:tentative="1">
      <w:start w:val="1"/>
      <w:numFmt w:val="bullet"/>
      <w:lvlText w:val=""/>
      <w:lvlJc w:val="left"/>
      <w:pPr>
        <w:tabs>
          <w:tab w:val="num" w:pos="5760"/>
        </w:tabs>
        <w:ind w:left="5760" w:hanging="360"/>
      </w:pPr>
      <w:rPr>
        <w:rFonts w:ascii="Wingdings" w:hAnsi="Wingdings" w:hint="default"/>
      </w:rPr>
    </w:lvl>
    <w:lvl w:ilvl="8" w:tplc="B050619A"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8547009"/>
    <w:multiLevelType w:val="hybridMultilevel"/>
    <w:tmpl w:val="C7580E16"/>
    <w:lvl w:ilvl="0" w:tplc="D7A8EFE0">
      <w:start w:val="1"/>
      <w:numFmt w:val="bullet"/>
      <w:lvlText w:val=""/>
      <w:lvlJc w:val="left"/>
      <w:pPr>
        <w:tabs>
          <w:tab w:val="num" w:pos="720"/>
        </w:tabs>
        <w:ind w:left="720" w:hanging="360"/>
      </w:pPr>
      <w:rPr>
        <w:rFonts w:ascii="Wingdings" w:hAnsi="Wingdings" w:hint="default"/>
      </w:rPr>
    </w:lvl>
    <w:lvl w:ilvl="1" w:tplc="E5C07232" w:tentative="1">
      <w:start w:val="1"/>
      <w:numFmt w:val="bullet"/>
      <w:lvlText w:val=""/>
      <w:lvlJc w:val="left"/>
      <w:pPr>
        <w:tabs>
          <w:tab w:val="num" w:pos="1440"/>
        </w:tabs>
        <w:ind w:left="1440" w:hanging="360"/>
      </w:pPr>
      <w:rPr>
        <w:rFonts w:ascii="Wingdings" w:hAnsi="Wingdings" w:hint="default"/>
      </w:rPr>
    </w:lvl>
    <w:lvl w:ilvl="2" w:tplc="84EE2A6C" w:tentative="1">
      <w:start w:val="1"/>
      <w:numFmt w:val="bullet"/>
      <w:lvlText w:val=""/>
      <w:lvlJc w:val="left"/>
      <w:pPr>
        <w:tabs>
          <w:tab w:val="num" w:pos="2160"/>
        </w:tabs>
        <w:ind w:left="2160" w:hanging="360"/>
      </w:pPr>
      <w:rPr>
        <w:rFonts w:ascii="Wingdings" w:hAnsi="Wingdings" w:hint="default"/>
      </w:rPr>
    </w:lvl>
    <w:lvl w:ilvl="3" w:tplc="D76C041A" w:tentative="1">
      <w:start w:val="1"/>
      <w:numFmt w:val="bullet"/>
      <w:lvlText w:val=""/>
      <w:lvlJc w:val="left"/>
      <w:pPr>
        <w:tabs>
          <w:tab w:val="num" w:pos="2880"/>
        </w:tabs>
        <w:ind w:left="2880" w:hanging="360"/>
      </w:pPr>
      <w:rPr>
        <w:rFonts w:ascii="Wingdings" w:hAnsi="Wingdings" w:hint="default"/>
      </w:rPr>
    </w:lvl>
    <w:lvl w:ilvl="4" w:tplc="9ADC875A" w:tentative="1">
      <w:start w:val="1"/>
      <w:numFmt w:val="bullet"/>
      <w:lvlText w:val=""/>
      <w:lvlJc w:val="left"/>
      <w:pPr>
        <w:tabs>
          <w:tab w:val="num" w:pos="3600"/>
        </w:tabs>
        <w:ind w:left="3600" w:hanging="360"/>
      </w:pPr>
      <w:rPr>
        <w:rFonts w:ascii="Wingdings" w:hAnsi="Wingdings" w:hint="default"/>
      </w:rPr>
    </w:lvl>
    <w:lvl w:ilvl="5" w:tplc="E7C40FBA" w:tentative="1">
      <w:start w:val="1"/>
      <w:numFmt w:val="bullet"/>
      <w:lvlText w:val=""/>
      <w:lvlJc w:val="left"/>
      <w:pPr>
        <w:tabs>
          <w:tab w:val="num" w:pos="4320"/>
        </w:tabs>
        <w:ind w:left="4320" w:hanging="360"/>
      </w:pPr>
      <w:rPr>
        <w:rFonts w:ascii="Wingdings" w:hAnsi="Wingdings" w:hint="default"/>
      </w:rPr>
    </w:lvl>
    <w:lvl w:ilvl="6" w:tplc="99225072" w:tentative="1">
      <w:start w:val="1"/>
      <w:numFmt w:val="bullet"/>
      <w:lvlText w:val=""/>
      <w:lvlJc w:val="left"/>
      <w:pPr>
        <w:tabs>
          <w:tab w:val="num" w:pos="5040"/>
        </w:tabs>
        <w:ind w:left="5040" w:hanging="360"/>
      </w:pPr>
      <w:rPr>
        <w:rFonts w:ascii="Wingdings" w:hAnsi="Wingdings" w:hint="default"/>
      </w:rPr>
    </w:lvl>
    <w:lvl w:ilvl="7" w:tplc="A760776C" w:tentative="1">
      <w:start w:val="1"/>
      <w:numFmt w:val="bullet"/>
      <w:lvlText w:val=""/>
      <w:lvlJc w:val="left"/>
      <w:pPr>
        <w:tabs>
          <w:tab w:val="num" w:pos="5760"/>
        </w:tabs>
        <w:ind w:left="5760" w:hanging="360"/>
      </w:pPr>
      <w:rPr>
        <w:rFonts w:ascii="Wingdings" w:hAnsi="Wingdings" w:hint="default"/>
      </w:rPr>
    </w:lvl>
    <w:lvl w:ilvl="8" w:tplc="0360DC86"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DF279C4"/>
    <w:multiLevelType w:val="hybridMultilevel"/>
    <w:tmpl w:val="70F03600"/>
    <w:lvl w:ilvl="0" w:tplc="EA24E54E">
      <w:start w:val="1"/>
      <w:numFmt w:val="bullet"/>
      <w:lvlText w:val=""/>
      <w:lvlJc w:val="left"/>
      <w:pPr>
        <w:tabs>
          <w:tab w:val="num" w:pos="720"/>
        </w:tabs>
        <w:ind w:left="720" w:hanging="360"/>
      </w:pPr>
      <w:rPr>
        <w:rFonts w:ascii="Wingdings" w:hAnsi="Wingdings" w:hint="default"/>
      </w:rPr>
    </w:lvl>
    <w:lvl w:ilvl="1" w:tplc="6A7C7BA6" w:tentative="1">
      <w:start w:val="1"/>
      <w:numFmt w:val="bullet"/>
      <w:lvlText w:val=""/>
      <w:lvlJc w:val="left"/>
      <w:pPr>
        <w:tabs>
          <w:tab w:val="num" w:pos="1440"/>
        </w:tabs>
        <w:ind w:left="1440" w:hanging="360"/>
      </w:pPr>
      <w:rPr>
        <w:rFonts w:ascii="Wingdings" w:hAnsi="Wingdings" w:hint="default"/>
      </w:rPr>
    </w:lvl>
    <w:lvl w:ilvl="2" w:tplc="111CE4B8" w:tentative="1">
      <w:start w:val="1"/>
      <w:numFmt w:val="bullet"/>
      <w:lvlText w:val=""/>
      <w:lvlJc w:val="left"/>
      <w:pPr>
        <w:tabs>
          <w:tab w:val="num" w:pos="2160"/>
        </w:tabs>
        <w:ind w:left="2160" w:hanging="360"/>
      </w:pPr>
      <w:rPr>
        <w:rFonts w:ascii="Wingdings" w:hAnsi="Wingdings" w:hint="default"/>
      </w:rPr>
    </w:lvl>
    <w:lvl w:ilvl="3" w:tplc="277E8410" w:tentative="1">
      <w:start w:val="1"/>
      <w:numFmt w:val="bullet"/>
      <w:lvlText w:val=""/>
      <w:lvlJc w:val="left"/>
      <w:pPr>
        <w:tabs>
          <w:tab w:val="num" w:pos="2880"/>
        </w:tabs>
        <w:ind w:left="2880" w:hanging="360"/>
      </w:pPr>
      <w:rPr>
        <w:rFonts w:ascii="Wingdings" w:hAnsi="Wingdings" w:hint="default"/>
      </w:rPr>
    </w:lvl>
    <w:lvl w:ilvl="4" w:tplc="DA66360C" w:tentative="1">
      <w:start w:val="1"/>
      <w:numFmt w:val="bullet"/>
      <w:lvlText w:val=""/>
      <w:lvlJc w:val="left"/>
      <w:pPr>
        <w:tabs>
          <w:tab w:val="num" w:pos="3600"/>
        </w:tabs>
        <w:ind w:left="3600" w:hanging="360"/>
      </w:pPr>
      <w:rPr>
        <w:rFonts w:ascii="Wingdings" w:hAnsi="Wingdings" w:hint="default"/>
      </w:rPr>
    </w:lvl>
    <w:lvl w:ilvl="5" w:tplc="F5882038" w:tentative="1">
      <w:start w:val="1"/>
      <w:numFmt w:val="bullet"/>
      <w:lvlText w:val=""/>
      <w:lvlJc w:val="left"/>
      <w:pPr>
        <w:tabs>
          <w:tab w:val="num" w:pos="4320"/>
        </w:tabs>
        <w:ind w:left="4320" w:hanging="360"/>
      </w:pPr>
      <w:rPr>
        <w:rFonts w:ascii="Wingdings" w:hAnsi="Wingdings" w:hint="default"/>
      </w:rPr>
    </w:lvl>
    <w:lvl w:ilvl="6" w:tplc="83166CA4" w:tentative="1">
      <w:start w:val="1"/>
      <w:numFmt w:val="bullet"/>
      <w:lvlText w:val=""/>
      <w:lvlJc w:val="left"/>
      <w:pPr>
        <w:tabs>
          <w:tab w:val="num" w:pos="5040"/>
        </w:tabs>
        <w:ind w:left="5040" w:hanging="360"/>
      </w:pPr>
      <w:rPr>
        <w:rFonts w:ascii="Wingdings" w:hAnsi="Wingdings" w:hint="default"/>
      </w:rPr>
    </w:lvl>
    <w:lvl w:ilvl="7" w:tplc="4CF23028" w:tentative="1">
      <w:start w:val="1"/>
      <w:numFmt w:val="bullet"/>
      <w:lvlText w:val=""/>
      <w:lvlJc w:val="left"/>
      <w:pPr>
        <w:tabs>
          <w:tab w:val="num" w:pos="5760"/>
        </w:tabs>
        <w:ind w:left="5760" w:hanging="360"/>
      </w:pPr>
      <w:rPr>
        <w:rFonts w:ascii="Wingdings" w:hAnsi="Wingdings" w:hint="default"/>
      </w:rPr>
    </w:lvl>
    <w:lvl w:ilvl="8" w:tplc="DDD245B8"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30415DB"/>
    <w:multiLevelType w:val="hybridMultilevel"/>
    <w:tmpl w:val="3BB4C216"/>
    <w:lvl w:ilvl="0" w:tplc="5BE028D4">
      <w:start w:val="1"/>
      <w:numFmt w:val="bullet"/>
      <w:lvlText w:val=""/>
      <w:lvlJc w:val="left"/>
      <w:pPr>
        <w:tabs>
          <w:tab w:val="num" w:pos="720"/>
        </w:tabs>
        <w:ind w:left="720" w:hanging="360"/>
      </w:pPr>
      <w:rPr>
        <w:rFonts w:ascii="Wingdings" w:hAnsi="Wingdings" w:hint="default"/>
      </w:rPr>
    </w:lvl>
    <w:lvl w:ilvl="1" w:tplc="CAAA7490" w:tentative="1">
      <w:start w:val="1"/>
      <w:numFmt w:val="bullet"/>
      <w:lvlText w:val=""/>
      <w:lvlJc w:val="left"/>
      <w:pPr>
        <w:tabs>
          <w:tab w:val="num" w:pos="1440"/>
        </w:tabs>
        <w:ind w:left="1440" w:hanging="360"/>
      </w:pPr>
      <w:rPr>
        <w:rFonts w:ascii="Wingdings" w:hAnsi="Wingdings" w:hint="default"/>
      </w:rPr>
    </w:lvl>
    <w:lvl w:ilvl="2" w:tplc="5628B054" w:tentative="1">
      <w:start w:val="1"/>
      <w:numFmt w:val="bullet"/>
      <w:lvlText w:val=""/>
      <w:lvlJc w:val="left"/>
      <w:pPr>
        <w:tabs>
          <w:tab w:val="num" w:pos="2160"/>
        </w:tabs>
        <w:ind w:left="2160" w:hanging="360"/>
      </w:pPr>
      <w:rPr>
        <w:rFonts w:ascii="Wingdings" w:hAnsi="Wingdings" w:hint="default"/>
      </w:rPr>
    </w:lvl>
    <w:lvl w:ilvl="3" w:tplc="11A0AB20" w:tentative="1">
      <w:start w:val="1"/>
      <w:numFmt w:val="bullet"/>
      <w:lvlText w:val=""/>
      <w:lvlJc w:val="left"/>
      <w:pPr>
        <w:tabs>
          <w:tab w:val="num" w:pos="2880"/>
        </w:tabs>
        <w:ind w:left="2880" w:hanging="360"/>
      </w:pPr>
      <w:rPr>
        <w:rFonts w:ascii="Wingdings" w:hAnsi="Wingdings" w:hint="default"/>
      </w:rPr>
    </w:lvl>
    <w:lvl w:ilvl="4" w:tplc="8E74A0F0" w:tentative="1">
      <w:start w:val="1"/>
      <w:numFmt w:val="bullet"/>
      <w:lvlText w:val=""/>
      <w:lvlJc w:val="left"/>
      <w:pPr>
        <w:tabs>
          <w:tab w:val="num" w:pos="3600"/>
        </w:tabs>
        <w:ind w:left="3600" w:hanging="360"/>
      </w:pPr>
      <w:rPr>
        <w:rFonts w:ascii="Wingdings" w:hAnsi="Wingdings" w:hint="default"/>
      </w:rPr>
    </w:lvl>
    <w:lvl w:ilvl="5" w:tplc="B1489BFA" w:tentative="1">
      <w:start w:val="1"/>
      <w:numFmt w:val="bullet"/>
      <w:lvlText w:val=""/>
      <w:lvlJc w:val="left"/>
      <w:pPr>
        <w:tabs>
          <w:tab w:val="num" w:pos="4320"/>
        </w:tabs>
        <w:ind w:left="4320" w:hanging="360"/>
      </w:pPr>
      <w:rPr>
        <w:rFonts w:ascii="Wingdings" w:hAnsi="Wingdings" w:hint="default"/>
      </w:rPr>
    </w:lvl>
    <w:lvl w:ilvl="6" w:tplc="6B62FC70" w:tentative="1">
      <w:start w:val="1"/>
      <w:numFmt w:val="bullet"/>
      <w:lvlText w:val=""/>
      <w:lvlJc w:val="left"/>
      <w:pPr>
        <w:tabs>
          <w:tab w:val="num" w:pos="5040"/>
        </w:tabs>
        <w:ind w:left="5040" w:hanging="360"/>
      </w:pPr>
      <w:rPr>
        <w:rFonts w:ascii="Wingdings" w:hAnsi="Wingdings" w:hint="default"/>
      </w:rPr>
    </w:lvl>
    <w:lvl w:ilvl="7" w:tplc="2110BDDE" w:tentative="1">
      <w:start w:val="1"/>
      <w:numFmt w:val="bullet"/>
      <w:lvlText w:val=""/>
      <w:lvlJc w:val="left"/>
      <w:pPr>
        <w:tabs>
          <w:tab w:val="num" w:pos="5760"/>
        </w:tabs>
        <w:ind w:left="5760" w:hanging="360"/>
      </w:pPr>
      <w:rPr>
        <w:rFonts w:ascii="Wingdings" w:hAnsi="Wingdings" w:hint="default"/>
      </w:rPr>
    </w:lvl>
    <w:lvl w:ilvl="8" w:tplc="8E2A781A"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4C43655"/>
    <w:multiLevelType w:val="hybridMultilevel"/>
    <w:tmpl w:val="24A08CE0"/>
    <w:lvl w:ilvl="0" w:tplc="0809000F">
      <w:start w:val="1"/>
      <w:numFmt w:val="decimal"/>
      <w:lvlText w:val="%1."/>
      <w:lvlJc w:val="left"/>
      <w:pPr>
        <w:ind w:left="720" w:hanging="360"/>
      </w:pPr>
    </w:lvl>
    <w:lvl w:ilvl="1" w:tplc="D3F05DB0">
      <w:start w:val="1"/>
      <w:numFmt w:val="lowerLetter"/>
      <w:lvlText w:val="%2."/>
      <w:lvlJc w:val="left"/>
      <w:pPr>
        <w:ind w:left="1440" w:hanging="360"/>
      </w:pPr>
      <w:rPr>
        <w:b/>
      </w:rPr>
    </w:lvl>
    <w:lvl w:ilvl="2" w:tplc="08090001">
      <w:start w:val="1"/>
      <w:numFmt w:val="bullet"/>
      <w:lvlText w:val=""/>
      <w:lvlJc w:val="left"/>
      <w:pPr>
        <w:ind w:left="2160" w:hanging="180"/>
      </w:pPr>
      <w:rPr>
        <w:rFonts w:ascii="Symbol" w:hAnsi="Symbol"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8A872F8"/>
    <w:multiLevelType w:val="hybridMultilevel"/>
    <w:tmpl w:val="E68642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5A3749CF"/>
    <w:multiLevelType w:val="hybridMultilevel"/>
    <w:tmpl w:val="ED9E8362"/>
    <w:lvl w:ilvl="0" w:tplc="8A5429C6">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4" w15:restartNumberingAfterBreak="0">
    <w:nsid w:val="61AE1C96"/>
    <w:multiLevelType w:val="hybridMultilevel"/>
    <w:tmpl w:val="A2DA385E"/>
    <w:lvl w:ilvl="0" w:tplc="E978346A">
      <w:start w:val="1"/>
      <w:numFmt w:val="bullet"/>
      <w:lvlText w:val="•"/>
      <w:lvlJc w:val="left"/>
      <w:pPr>
        <w:tabs>
          <w:tab w:val="num" w:pos="720"/>
        </w:tabs>
        <w:ind w:left="720" w:hanging="360"/>
      </w:pPr>
      <w:rPr>
        <w:rFonts w:ascii="Arial" w:hAnsi="Arial" w:hint="default"/>
      </w:rPr>
    </w:lvl>
    <w:lvl w:ilvl="1" w:tplc="446C32D8">
      <w:numFmt w:val="bullet"/>
      <w:lvlText w:val="–"/>
      <w:lvlJc w:val="left"/>
      <w:pPr>
        <w:tabs>
          <w:tab w:val="num" w:pos="1440"/>
        </w:tabs>
        <w:ind w:left="1440" w:hanging="360"/>
      </w:pPr>
      <w:rPr>
        <w:rFonts w:ascii="Arial" w:hAnsi="Arial" w:hint="default"/>
      </w:rPr>
    </w:lvl>
    <w:lvl w:ilvl="2" w:tplc="19DEA77A" w:tentative="1">
      <w:start w:val="1"/>
      <w:numFmt w:val="bullet"/>
      <w:lvlText w:val="•"/>
      <w:lvlJc w:val="left"/>
      <w:pPr>
        <w:tabs>
          <w:tab w:val="num" w:pos="2160"/>
        </w:tabs>
        <w:ind w:left="2160" w:hanging="360"/>
      </w:pPr>
      <w:rPr>
        <w:rFonts w:ascii="Arial" w:hAnsi="Arial" w:hint="default"/>
      </w:rPr>
    </w:lvl>
    <w:lvl w:ilvl="3" w:tplc="90D0167C" w:tentative="1">
      <w:start w:val="1"/>
      <w:numFmt w:val="bullet"/>
      <w:lvlText w:val="•"/>
      <w:lvlJc w:val="left"/>
      <w:pPr>
        <w:tabs>
          <w:tab w:val="num" w:pos="2880"/>
        </w:tabs>
        <w:ind w:left="2880" w:hanging="360"/>
      </w:pPr>
      <w:rPr>
        <w:rFonts w:ascii="Arial" w:hAnsi="Arial" w:hint="default"/>
      </w:rPr>
    </w:lvl>
    <w:lvl w:ilvl="4" w:tplc="F140C326" w:tentative="1">
      <w:start w:val="1"/>
      <w:numFmt w:val="bullet"/>
      <w:lvlText w:val="•"/>
      <w:lvlJc w:val="left"/>
      <w:pPr>
        <w:tabs>
          <w:tab w:val="num" w:pos="3600"/>
        </w:tabs>
        <w:ind w:left="3600" w:hanging="360"/>
      </w:pPr>
      <w:rPr>
        <w:rFonts w:ascii="Arial" w:hAnsi="Arial" w:hint="default"/>
      </w:rPr>
    </w:lvl>
    <w:lvl w:ilvl="5" w:tplc="2FC88A70" w:tentative="1">
      <w:start w:val="1"/>
      <w:numFmt w:val="bullet"/>
      <w:lvlText w:val="•"/>
      <w:lvlJc w:val="left"/>
      <w:pPr>
        <w:tabs>
          <w:tab w:val="num" w:pos="4320"/>
        </w:tabs>
        <w:ind w:left="4320" w:hanging="360"/>
      </w:pPr>
      <w:rPr>
        <w:rFonts w:ascii="Arial" w:hAnsi="Arial" w:hint="default"/>
      </w:rPr>
    </w:lvl>
    <w:lvl w:ilvl="6" w:tplc="8454EBE6" w:tentative="1">
      <w:start w:val="1"/>
      <w:numFmt w:val="bullet"/>
      <w:lvlText w:val="•"/>
      <w:lvlJc w:val="left"/>
      <w:pPr>
        <w:tabs>
          <w:tab w:val="num" w:pos="5040"/>
        </w:tabs>
        <w:ind w:left="5040" w:hanging="360"/>
      </w:pPr>
      <w:rPr>
        <w:rFonts w:ascii="Arial" w:hAnsi="Arial" w:hint="default"/>
      </w:rPr>
    </w:lvl>
    <w:lvl w:ilvl="7" w:tplc="580E82D8" w:tentative="1">
      <w:start w:val="1"/>
      <w:numFmt w:val="bullet"/>
      <w:lvlText w:val="•"/>
      <w:lvlJc w:val="left"/>
      <w:pPr>
        <w:tabs>
          <w:tab w:val="num" w:pos="5760"/>
        </w:tabs>
        <w:ind w:left="5760" w:hanging="360"/>
      </w:pPr>
      <w:rPr>
        <w:rFonts w:ascii="Arial" w:hAnsi="Arial" w:hint="default"/>
      </w:rPr>
    </w:lvl>
    <w:lvl w:ilvl="8" w:tplc="0388BF7A"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6"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7" w15:restartNumberingAfterBreak="0">
    <w:nsid w:val="76002B53"/>
    <w:multiLevelType w:val="hybridMultilevel"/>
    <w:tmpl w:val="A0767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98535B2"/>
    <w:multiLevelType w:val="hybridMultilevel"/>
    <w:tmpl w:val="3A5ADD5A"/>
    <w:lvl w:ilvl="0" w:tplc="85A6A758">
      <w:start w:val="1"/>
      <w:numFmt w:val="bullet"/>
      <w:lvlText w:val="•"/>
      <w:lvlJc w:val="left"/>
      <w:pPr>
        <w:tabs>
          <w:tab w:val="num" w:pos="720"/>
        </w:tabs>
        <w:ind w:left="720" w:hanging="360"/>
      </w:pPr>
      <w:rPr>
        <w:rFonts w:ascii="Arial" w:hAnsi="Arial" w:hint="default"/>
      </w:rPr>
    </w:lvl>
    <w:lvl w:ilvl="1" w:tplc="70001A66">
      <w:numFmt w:val="bullet"/>
      <w:lvlText w:val="–"/>
      <w:lvlJc w:val="left"/>
      <w:pPr>
        <w:tabs>
          <w:tab w:val="num" w:pos="1440"/>
        </w:tabs>
        <w:ind w:left="1440" w:hanging="360"/>
      </w:pPr>
      <w:rPr>
        <w:rFonts w:ascii="Arial" w:hAnsi="Arial" w:hint="default"/>
      </w:rPr>
    </w:lvl>
    <w:lvl w:ilvl="2" w:tplc="03BE09CC" w:tentative="1">
      <w:start w:val="1"/>
      <w:numFmt w:val="bullet"/>
      <w:lvlText w:val="•"/>
      <w:lvlJc w:val="left"/>
      <w:pPr>
        <w:tabs>
          <w:tab w:val="num" w:pos="2160"/>
        </w:tabs>
        <w:ind w:left="2160" w:hanging="360"/>
      </w:pPr>
      <w:rPr>
        <w:rFonts w:ascii="Arial" w:hAnsi="Arial" w:hint="default"/>
      </w:rPr>
    </w:lvl>
    <w:lvl w:ilvl="3" w:tplc="12CA1236" w:tentative="1">
      <w:start w:val="1"/>
      <w:numFmt w:val="bullet"/>
      <w:lvlText w:val="•"/>
      <w:lvlJc w:val="left"/>
      <w:pPr>
        <w:tabs>
          <w:tab w:val="num" w:pos="2880"/>
        </w:tabs>
        <w:ind w:left="2880" w:hanging="360"/>
      </w:pPr>
      <w:rPr>
        <w:rFonts w:ascii="Arial" w:hAnsi="Arial" w:hint="default"/>
      </w:rPr>
    </w:lvl>
    <w:lvl w:ilvl="4" w:tplc="1F1E2804" w:tentative="1">
      <w:start w:val="1"/>
      <w:numFmt w:val="bullet"/>
      <w:lvlText w:val="•"/>
      <w:lvlJc w:val="left"/>
      <w:pPr>
        <w:tabs>
          <w:tab w:val="num" w:pos="3600"/>
        </w:tabs>
        <w:ind w:left="3600" w:hanging="360"/>
      </w:pPr>
      <w:rPr>
        <w:rFonts w:ascii="Arial" w:hAnsi="Arial" w:hint="default"/>
      </w:rPr>
    </w:lvl>
    <w:lvl w:ilvl="5" w:tplc="A378BB6E" w:tentative="1">
      <w:start w:val="1"/>
      <w:numFmt w:val="bullet"/>
      <w:lvlText w:val="•"/>
      <w:lvlJc w:val="left"/>
      <w:pPr>
        <w:tabs>
          <w:tab w:val="num" w:pos="4320"/>
        </w:tabs>
        <w:ind w:left="4320" w:hanging="360"/>
      </w:pPr>
      <w:rPr>
        <w:rFonts w:ascii="Arial" w:hAnsi="Arial" w:hint="default"/>
      </w:rPr>
    </w:lvl>
    <w:lvl w:ilvl="6" w:tplc="06263B2C" w:tentative="1">
      <w:start w:val="1"/>
      <w:numFmt w:val="bullet"/>
      <w:lvlText w:val="•"/>
      <w:lvlJc w:val="left"/>
      <w:pPr>
        <w:tabs>
          <w:tab w:val="num" w:pos="5040"/>
        </w:tabs>
        <w:ind w:left="5040" w:hanging="360"/>
      </w:pPr>
      <w:rPr>
        <w:rFonts w:ascii="Arial" w:hAnsi="Arial" w:hint="default"/>
      </w:rPr>
    </w:lvl>
    <w:lvl w:ilvl="7" w:tplc="89806E5A" w:tentative="1">
      <w:start w:val="1"/>
      <w:numFmt w:val="bullet"/>
      <w:lvlText w:val="•"/>
      <w:lvlJc w:val="left"/>
      <w:pPr>
        <w:tabs>
          <w:tab w:val="num" w:pos="5760"/>
        </w:tabs>
        <w:ind w:left="5760" w:hanging="360"/>
      </w:pPr>
      <w:rPr>
        <w:rFonts w:ascii="Arial" w:hAnsi="Arial" w:hint="default"/>
      </w:rPr>
    </w:lvl>
    <w:lvl w:ilvl="8" w:tplc="E7C40B5A"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7BC50D96"/>
    <w:multiLevelType w:val="hybridMultilevel"/>
    <w:tmpl w:val="BE7C47D0"/>
    <w:lvl w:ilvl="0" w:tplc="44B65AB8">
      <w:start w:val="1"/>
      <w:numFmt w:val="bullet"/>
      <w:lvlText w:val="•"/>
      <w:lvlJc w:val="left"/>
      <w:pPr>
        <w:tabs>
          <w:tab w:val="num" w:pos="720"/>
        </w:tabs>
        <w:ind w:left="720" w:hanging="360"/>
      </w:pPr>
      <w:rPr>
        <w:rFonts w:ascii="Arial" w:hAnsi="Arial" w:hint="default"/>
      </w:rPr>
    </w:lvl>
    <w:lvl w:ilvl="1" w:tplc="B7CA52E4">
      <w:numFmt w:val="bullet"/>
      <w:lvlText w:val="–"/>
      <w:lvlJc w:val="left"/>
      <w:pPr>
        <w:tabs>
          <w:tab w:val="num" w:pos="1440"/>
        </w:tabs>
        <w:ind w:left="1440" w:hanging="360"/>
      </w:pPr>
      <w:rPr>
        <w:rFonts w:ascii="Arial" w:hAnsi="Arial" w:hint="default"/>
      </w:rPr>
    </w:lvl>
    <w:lvl w:ilvl="2" w:tplc="764E0ED2" w:tentative="1">
      <w:start w:val="1"/>
      <w:numFmt w:val="bullet"/>
      <w:lvlText w:val="•"/>
      <w:lvlJc w:val="left"/>
      <w:pPr>
        <w:tabs>
          <w:tab w:val="num" w:pos="2160"/>
        </w:tabs>
        <w:ind w:left="2160" w:hanging="360"/>
      </w:pPr>
      <w:rPr>
        <w:rFonts w:ascii="Arial" w:hAnsi="Arial" w:hint="default"/>
      </w:rPr>
    </w:lvl>
    <w:lvl w:ilvl="3" w:tplc="00BEF65E" w:tentative="1">
      <w:start w:val="1"/>
      <w:numFmt w:val="bullet"/>
      <w:lvlText w:val="•"/>
      <w:lvlJc w:val="left"/>
      <w:pPr>
        <w:tabs>
          <w:tab w:val="num" w:pos="2880"/>
        </w:tabs>
        <w:ind w:left="2880" w:hanging="360"/>
      </w:pPr>
      <w:rPr>
        <w:rFonts w:ascii="Arial" w:hAnsi="Arial" w:hint="default"/>
      </w:rPr>
    </w:lvl>
    <w:lvl w:ilvl="4" w:tplc="2C622B48" w:tentative="1">
      <w:start w:val="1"/>
      <w:numFmt w:val="bullet"/>
      <w:lvlText w:val="•"/>
      <w:lvlJc w:val="left"/>
      <w:pPr>
        <w:tabs>
          <w:tab w:val="num" w:pos="3600"/>
        </w:tabs>
        <w:ind w:left="3600" w:hanging="360"/>
      </w:pPr>
      <w:rPr>
        <w:rFonts w:ascii="Arial" w:hAnsi="Arial" w:hint="default"/>
      </w:rPr>
    </w:lvl>
    <w:lvl w:ilvl="5" w:tplc="E13E86DA" w:tentative="1">
      <w:start w:val="1"/>
      <w:numFmt w:val="bullet"/>
      <w:lvlText w:val="•"/>
      <w:lvlJc w:val="left"/>
      <w:pPr>
        <w:tabs>
          <w:tab w:val="num" w:pos="4320"/>
        </w:tabs>
        <w:ind w:left="4320" w:hanging="360"/>
      </w:pPr>
      <w:rPr>
        <w:rFonts w:ascii="Arial" w:hAnsi="Arial" w:hint="default"/>
      </w:rPr>
    </w:lvl>
    <w:lvl w:ilvl="6" w:tplc="E2764AC6" w:tentative="1">
      <w:start w:val="1"/>
      <w:numFmt w:val="bullet"/>
      <w:lvlText w:val="•"/>
      <w:lvlJc w:val="left"/>
      <w:pPr>
        <w:tabs>
          <w:tab w:val="num" w:pos="5040"/>
        </w:tabs>
        <w:ind w:left="5040" w:hanging="360"/>
      </w:pPr>
      <w:rPr>
        <w:rFonts w:ascii="Arial" w:hAnsi="Arial" w:hint="default"/>
      </w:rPr>
    </w:lvl>
    <w:lvl w:ilvl="7" w:tplc="1F206016" w:tentative="1">
      <w:start w:val="1"/>
      <w:numFmt w:val="bullet"/>
      <w:lvlText w:val="•"/>
      <w:lvlJc w:val="left"/>
      <w:pPr>
        <w:tabs>
          <w:tab w:val="num" w:pos="5760"/>
        </w:tabs>
        <w:ind w:left="5760" w:hanging="360"/>
      </w:pPr>
      <w:rPr>
        <w:rFonts w:ascii="Arial" w:hAnsi="Arial" w:hint="default"/>
      </w:rPr>
    </w:lvl>
    <w:lvl w:ilvl="8" w:tplc="A684ACF2" w:tentative="1">
      <w:start w:val="1"/>
      <w:numFmt w:val="bullet"/>
      <w:lvlText w:val="•"/>
      <w:lvlJc w:val="left"/>
      <w:pPr>
        <w:tabs>
          <w:tab w:val="num" w:pos="6480"/>
        </w:tabs>
        <w:ind w:left="6480" w:hanging="360"/>
      </w:pPr>
      <w:rPr>
        <w:rFonts w:ascii="Arial" w:hAnsi="Arial" w:hint="default"/>
      </w:rPr>
    </w:lvl>
  </w:abstractNum>
  <w:num w:numId="1">
    <w:abstractNumId w:val="15"/>
  </w:num>
  <w:num w:numId="2">
    <w:abstractNumId w:val="16"/>
  </w:num>
  <w:num w:numId="3">
    <w:abstractNumId w:val="3"/>
  </w:num>
  <w:num w:numId="4">
    <w:abstractNumId w:val="0"/>
  </w:num>
  <w:num w:numId="5">
    <w:abstractNumId w:val="4"/>
  </w:num>
  <w:num w:numId="6">
    <w:abstractNumId w:val="11"/>
  </w:num>
  <w:num w:numId="7">
    <w:abstractNumId w:val="13"/>
  </w:num>
  <w:num w:numId="8">
    <w:abstractNumId w:val="19"/>
  </w:num>
  <w:num w:numId="9">
    <w:abstractNumId w:val="18"/>
  </w:num>
  <w:num w:numId="10">
    <w:abstractNumId w:val="1"/>
  </w:num>
  <w:num w:numId="11">
    <w:abstractNumId w:val="14"/>
  </w:num>
  <w:num w:numId="12">
    <w:abstractNumId w:val="17"/>
  </w:num>
  <w:num w:numId="13">
    <w:abstractNumId w:val="9"/>
  </w:num>
  <w:num w:numId="14">
    <w:abstractNumId w:val="8"/>
  </w:num>
  <w:num w:numId="15">
    <w:abstractNumId w:val="5"/>
  </w:num>
  <w:num w:numId="16">
    <w:abstractNumId w:val="12"/>
  </w:num>
  <w:num w:numId="17">
    <w:abstractNumId w:val="7"/>
  </w:num>
  <w:num w:numId="18">
    <w:abstractNumId w:val="10"/>
  </w:num>
  <w:num w:numId="19">
    <w:abstractNumId w:val="2"/>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85E"/>
    <w:rsid w:val="00014324"/>
    <w:rsid w:val="000335CD"/>
    <w:rsid w:val="00045281"/>
    <w:rsid w:val="0005302D"/>
    <w:rsid w:val="0006217E"/>
    <w:rsid w:val="000919E4"/>
    <w:rsid w:val="0009720B"/>
    <w:rsid w:val="000A4117"/>
    <w:rsid w:val="000D2292"/>
    <w:rsid w:val="000D65A5"/>
    <w:rsid w:val="000E5EE2"/>
    <w:rsid w:val="000E7182"/>
    <w:rsid w:val="000F1AB2"/>
    <w:rsid w:val="000F215B"/>
    <w:rsid w:val="000F461F"/>
    <w:rsid w:val="00103600"/>
    <w:rsid w:val="001244BC"/>
    <w:rsid w:val="001338B4"/>
    <w:rsid w:val="0014784D"/>
    <w:rsid w:val="00147A36"/>
    <w:rsid w:val="00152726"/>
    <w:rsid w:val="0015414A"/>
    <w:rsid w:val="0015599E"/>
    <w:rsid w:val="001660E7"/>
    <w:rsid w:val="001A7E16"/>
    <w:rsid w:val="001C18FD"/>
    <w:rsid w:val="001C60E5"/>
    <w:rsid w:val="001D619A"/>
    <w:rsid w:val="001E3874"/>
    <w:rsid w:val="001F5B56"/>
    <w:rsid w:val="001F6118"/>
    <w:rsid w:val="002076C3"/>
    <w:rsid w:val="00214CDA"/>
    <w:rsid w:val="002173B6"/>
    <w:rsid w:val="002432C0"/>
    <w:rsid w:val="00250F5B"/>
    <w:rsid w:val="0025252C"/>
    <w:rsid w:val="00256113"/>
    <w:rsid w:val="00263A1E"/>
    <w:rsid w:val="00267C96"/>
    <w:rsid w:val="00274D58"/>
    <w:rsid w:val="00280103"/>
    <w:rsid w:val="002926AF"/>
    <w:rsid w:val="00297DC5"/>
    <w:rsid w:val="002B53F4"/>
    <w:rsid w:val="002C72BB"/>
    <w:rsid w:val="002D3C39"/>
    <w:rsid w:val="002E13D0"/>
    <w:rsid w:val="002E6F06"/>
    <w:rsid w:val="002E72EF"/>
    <w:rsid w:val="002F26C1"/>
    <w:rsid w:val="002F3A93"/>
    <w:rsid w:val="00337C61"/>
    <w:rsid w:val="00341F61"/>
    <w:rsid w:val="00354791"/>
    <w:rsid w:val="00355330"/>
    <w:rsid w:val="00361A4F"/>
    <w:rsid w:val="0036641A"/>
    <w:rsid w:val="003664F1"/>
    <w:rsid w:val="00373E3F"/>
    <w:rsid w:val="00380CBB"/>
    <w:rsid w:val="00395CA9"/>
    <w:rsid w:val="003A192A"/>
    <w:rsid w:val="003A406A"/>
    <w:rsid w:val="003A43F8"/>
    <w:rsid w:val="003B03DA"/>
    <w:rsid w:val="003B54C8"/>
    <w:rsid w:val="003B7622"/>
    <w:rsid w:val="003C0BDD"/>
    <w:rsid w:val="003C362F"/>
    <w:rsid w:val="003E3C42"/>
    <w:rsid w:val="003F6D14"/>
    <w:rsid w:val="00402DA1"/>
    <w:rsid w:val="004051C5"/>
    <w:rsid w:val="00405A9E"/>
    <w:rsid w:val="004076C4"/>
    <w:rsid w:val="00410939"/>
    <w:rsid w:val="0041178A"/>
    <w:rsid w:val="00451825"/>
    <w:rsid w:val="00464504"/>
    <w:rsid w:val="0047567D"/>
    <w:rsid w:val="004A3624"/>
    <w:rsid w:val="004A39CF"/>
    <w:rsid w:val="004A425E"/>
    <w:rsid w:val="004A6C5A"/>
    <w:rsid w:val="004B09F4"/>
    <w:rsid w:val="004C39A6"/>
    <w:rsid w:val="004D104F"/>
    <w:rsid w:val="004F45CD"/>
    <w:rsid w:val="004F4B61"/>
    <w:rsid w:val="00500829"/>
    <w:rsid w:val="00503E94"/>
    <w:rsid w:val="00504B0F"/>
    <w:rsid w:val="005106D5"/>
    <w:rsid w:val="005108B3"/>
    <w:rsid w:val="005221C9"/>
    <w:rsid w:val="00531FF5"/>
    <w:rsid w:val="005440DD"/>
    <w:rsid w:val="0055088C"/>
    <w:rsid w:val="00557341"/>
    <w:rsid w:val="0056046A"/>
    <w:rsid w:val="00563178"/>
    <w:rsid w:val="005672D9"/>
    <w:rsid w:val="0057273D"/>
    <w:rsid w:val="005826C9"/>
    <w:rsid w:val="005876B5"/>
    <w:rsid w:val="005A5B33"/>
    <w:rsid w:val="005B0D93"/>
    <w:rsid w:val="005B4884"/>
    <w:rsid w:val="005C31AB"/>
    <w:rsid w:val="005D2E24"/>
    <w:rsid w:val="005D40D2"/>
    <w:rsid w:val="005F03E1"/>
    <w:rsid w:val="00611CF5"/>
    <w:rsid w:val="0062759D"/>
    <w:rsid w:val="0063282B"/>
    <w:rsid w:val="006375E3"/>
    <w:rsid w:val="0065157A"/>
    <w:rsid w:val="0065660F"/>
    <w:rsid w:val="006665CC"/>
    <w:rsid w:val="00674612"/>
    <w:rsid w:val="00685E99"/>
    <w:rsid w:val="006B63AC"/>
    <w:rsid w:val="006B6D93"/>
    <w:rsid w:val="006D1161"/>
    <w:rsid w:val="006D4DD5"/>
    <w:rsid w:val="006D6FC8"/>
    <w:rsid w:val="006F3197"/>
    <w:rsid w:val="00703C9F"/>
    <w:rsid w:val="00711505"/>
    <w:rsid w:val="00714E22"/>
    <w:rsid w:val="0071656A"/>
    <w:rsid w:val="00720F98"/>
    <w:rsid w:val="007228A4"/>
    <w:rsid w:val="00734DFF"/>
    <w:rsid w:val="00741C0F"/>
    <w:rsid w:val="00762E20"/>
    <w:rsid w:val="00765FFD"/>
    <w:rsid w:val="00781F6D"/>
    <w:rsid w:val="00785B6C"/>
    <w:rsid w:val="00792B18"/>
    <w:rsid w:val="00793568"/>
    <w:rsid w:val="007A1555"/>
    <w:rsid w:val="007A2DC0"/>
    <w:rsid w:val="007A3EF8"/>
    <w:rsid w:val="007B3C5D"/>
    <w:rsid w:val="007B420E"/>
    <w:rsid w:val="007D5972"/>
    <w:rsid w:val="007E3A8E"/>
    <w:rsid w:val="0080262F"/>
    <w:rsid w:val="008029EE"/>
    <w:rsid w:val="00825110"/>
    <w:rsid w:val="008309EA"/>
    <w:rsid w:val="00835EE3"/>
    <w:rsid w:val="008439A2"/>
    <w:rsid w:val="008526DB"/>
    <w:rsid w:val="008603B4"/>
    <w:rsid w:val="008616E4"/>
    <w:rsid w:val="00871FE8"/>
    <w:rsid w:val="0089434A"/>
    <w:rsid w:val="008A2A4F"/>
    <w:rsid w:val="008F0F4A"/>
    <w:rsid w:val="008F62A4"/>
    <w:rsid w:val="00910FDD"/>
    <w:rsid w:val="00917F06"/>
    <w:rsid w:val="00931114"/>
    <w:rsid w:val="00931ED9"/>
    <w:rsid w:val="00941087"/>
    <w:rsid w:val="009427E5"/>
    <w:rsid w:val="009515BC"/>
    <w:rsid w:val="009518DA"/>
    <w:rsid w:val="00952CB7"/>
    <w:rsid w:val="0095405E"/>
    <w:rsid w:val="00955A24"/>
    <w:rsid w:val="00956D08"/>
    <w:rsid w:val="0095743F"/>
    <w:rsid w:val="0097229A"/>
    <w:rsid w:val="009948F4"/>
    <w:rsid w:val="0099641E"/>
    <w:rsid w:val="00996632"/>
    <w:rsid w:val="009A29FF"/>
    <w:rsid w:val="009A3EA7"/>
    <w:rsid w:val="009D4B92"/>
    <w:rsid w:val="009F2326"/>
    <w:rsid w:val="009F317D"/>
    <w:rsid w:val="00A02448"/>
    <w:rsid w:val="00A07524"/>
    <w:rsid w:val="00A07F1E"/>
    <w:rsid w:val="00A1205B"/>
    <w:rsid w:val="00A123FF"/>
    <w:rsid w:val="00A16BB7"/>
    <w:rsid w:val="00A23173"/>
    <w:rsid w:val="00A429CA"/>
    <w:rsid w:val="00A47132"/>
    <w:rsid w:val="00A47238"/>
    <w:rsid w:val="00A55B8F"/>
    <w:rsid w:val="00A662B9"/>
    <w:rsid w:val="00A71B5C"/>
    <w:rsid w:val="00A72458"/>
    <w:rsid w:val="00A741D3"/>
    <w:rsid w:val="00A85C60"/>
    <w:rsid w:val="00A92AC8"/>
    <w:rsid w:val="00AB0E01"/>
    <w:rsid w:val="00AD0202"/>
    <w:rsid w:val="00AD1BD4"/>
    <w:rsid w:val="00AD2A94"/>
    <w:rsid w:val="00AD3FE6"/>
    <w:rsid w:val="00AD61E5"/>
    <w:rsid w:val="00AE0296"/>
    <w:rsid w:val="00AE5026"/>
    <w:rsid w:val="00AF097E"/>
    <w:rsid w:val="00AF35E8"/>
    <w:rsid w:val="00B025FF"/>
    <w:rsid w:val="00B07A8D"/>
    <w:rsid w:val="00B22B43"/>
    <w:rsid w:val="00B36529"/>
    <w:rsid w:val="00B430DC"/>
    <w:rsid w:val="00B51DD6"/>
    <w:rsid w:val="00B51FB0"/>
    <w:rsid w:val="00B64FDF"/>
    <w:rsid w:val="00B674C4"/>
    <w:rsid w:val="00B71725"/>
    <w:rsid w:val="00B83785"/>
    <w:rsid w:val="00B877AD"/>
    <w:rsid w:val="00B90DA5"/>
    <w:rsid w:val="00B92C3A"/>
    <w:rsid w:val="00BB0207"/>
    <w:rsid w:val="00BC4889"/>
    <w:rsid w:val="00BD039A"/>
    <w:rsid w:val="00BD0582"/>
    <w:rsid w:val="00BD440E"/>
    <w:rsid w:val="00BD49CC"/>
    <w:rsid w:val="00BD7F96"/>
    <w:rsid w:val="00BF1135"/>
    <w:rsid w:val="00C02687"/>
    <w:rsid w:val="00C06226"/>
    <w:rsid w:val="00C134A7"/>
    <w:rsid w:val="00C266FC"/>
    <w:rsid w:val="00C513C5"/>
    <w:rsid w:val="00C517A6"/>
    <w:rsid w:val="00C52093"/>
    <w:rsid w:val="00C52BDC"/>
    <w:rsid w:val="00C53820"/>
    <w:rsid w:val="00C5464C"/>
    <w:rsid w:val="00C66CC2"/>
    <w:rsid w:val="00C96858"/>
    <w:rsid w:val="00CA70AE"/>
    <w:rsid w:val="00CB215A"/>
    <w:rsid w:val="00CB4484"/>
    <w:rsid w:val="00CC051B"/>
    <w:rsid w:val="00CC4CAC"/>
    <w:rsid w:val="00CD267E"/>
    <w:rsid w:val="00CD3945"/>
    <w:rsid w:val="00CD7C06"/>
    <w:rsid w:val="00CF3C79"/>
    <w:rsid w:val="00D00220"/>
    <w:rsid w:val="00D202B9"/>
    <w:rsid w:val="00D206AB"/>
    <w:rsid w:val="00D31A6E"/>
    <w:rsid w:val="00D3412D"/>
    <w:rsid w:val="00D36E75"/>
    <w:rsid w:val="00D42181"/>
    <w:rsid w:val="00D429DD"/>
    <w:rsid w:val="00D43636"/>
    <w:rsid w:val="00D6332D"/>
    <w:rsid w:val="00D67CD0"/>
    <w:rsid w:val="00D7009C"/>
    <w:rsid w:val="00DA04D7"/>
    <w:rsid w:val="00DC1624"/>
    <w:rsid w:val="00DC2A29"/>
    <w:rsid w:val="00DC3A55"/>
    <w:rsid w:val="00DD7E9B"/>
    <w:rsid w:val="00E05E03"/>
    <w:rsid w:val="00E0685E"/>
    <w:rsid w:val="00E1681E"/>
    <w:rsid w:val="00E24192"/>
    <w:rsid w:val="00E305F9"/>
    <w:rsid w:val="00E30914"/>
    <w:rsid w:val="00E326F6"/>
    <w:rsid w:val="00E5105E"/>
    <w:rsid w:val="00E51801"/>
    <w:rsid w:val="00E566E5"/>
    <w:rsid w:val="00E6279E"/>
    <w:rsid w:val="00E64657"/>
    <w:rsid w:val="00E77028"/>
    <w:rsid w:val="00E9772F"/>
    <w:rsid w:val="00EA0B9D"/>
    <w:rsid w:val="00EA5A71"/>
    <w:rsid w:val="00EB357B"/>
    <w:rsid w:val="00EC0A0F"/>
    <w:rsid w:val="00EF3425"/>
    <w:rsid w:val="00F10184"/>
    <w:rsid w:val="00F1614B"/>
    <w:rsid w:val="00F20EC1"/>
    <w:rsid w:val="00F318EB"/>
    <w:rsid w:val="00F327CC"/>
    <w:rsid w:val="00F5653E"/>
    <w:rsid w:val="00F57B44"/>
    <w:rsid w:val="00F627D2"/>
    <w:rsid w:val="00F93162"/>
    <w:rsid w:val="00F9521E"/>
    <w:rsid w:val="00FC205E"/>
    <w:rsid w:val="00FC2F75"/>
    <w:rsid w:val="00FE5E0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EE4FAC5"/>
  <w15:docId w15:val="{592A850F-7D56-43AD-A16A-A21B221AF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5A5"/>
    <w:rPr>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qFormat/>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styleId="Caption">
    <w:name w:val="caption"/>
    <w:basedOn w:val="Normal"/>
    <w:next w:val="Normal"/>
    <w:uiPriority w:val="35"/>
    <w:unhideWhenUsed/>
    <w:qFormat/>
    <w:rsid w:val="002E13D0"/>
    <w:pPr>
      <w:spacing w:after="200"/>
    </w:pPr>
    <w:rPr>
      <w:i/>
      <w:iCs/>
      <w:color w:val="1F497D" w:themeColor="text2"/>
      <w:sz w:val="18"/>
      <w:szCs w:val="18"/>
    </w:rPr>
  </w:style>
  <w:style w:type="paragraph" w:styleId="ListParagraph">
    <w:name w:val="List Paragraph"/>
    <w:basedOn w:val="Normal"/>
    <w:uiPriority w:val="34"/>
    <w:qFormat/>
    <w:rsid w:val="002C72BB"/>
    <w:pPr>
      <w:ind w:left="720"/>
      <w:contextualSpacing/>
    </w:pPr>
  </w:style>
  <w:style w:type="paragraph" w:styleId="NormalWeb">
    <w:name w:val="Normal (Web)"/>
    <w:basedOn w:val="Normal"/>
    <w:uiPriority w:val="99"/>
    <w:semiHidden/>
    <w:unhideWhenUsed/>
    <w:rsid w:val="00B36529"/>
    <w:pPr>
      <w:spacing w:before="100" w:beforeAutospacing="1" w:after="100" w:afterAutospacing="1"/>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298128">
      <w:bodyDiv w:val="1"/>
      <w:marLeft w:val="0"/>
      <w:marRight w:val="0"/>
      <w:marTop w:val="0"/>
      <w:marBottom w:val="0"/>
      <w:divBdr>
        <w:top w:val="none" w:sz="0" w:space="0" w:color="auto"/>
        <w:left w:val="none" w:sz="0" w:space="0" w:color="auto"/>
        <w:bottom w:val="none" w:sz="0" w:space="0" w:color="auto"/>
        <w:right w:val="none" w:sz="0" w:space="0" w:color="auto"/>
      </w:divBdr>
      <w:divsChild>
        <w:div w:id="296571256">
          <w:marLeft w:val="360"/>
          <w:marRight w:val="0"/>
          <w:marTop w:val="200"/>
          <w:marBottom w:val="0"/>
          <w:divBdr>
            <w:top w:val="none" w:sz="0" w:space="0" w:color="auto"/>
            <w:left w:val="none" w:sz="0" w:space="0" w:color="auto"/>
            <w:bottom w:val="none" w:sz="0" w:space="0" w:color="auto"/>
            <w:right w:val="none" w:sz="0" w:space="0" w:color="auto"/>
          </w:divBdr>
        </w:div>
      </w:divsChild>
    </w:div>
    <w:div w:id="111681054">
      <w:bodyDiv w:val="1"/>
      <w:marLeft w:val="0"/>
      <w:marRight w:val="0"/>
      <w:marTop w:val="0"/>
      <w:marBottom w:val="0"/>
      <w:divBdr>
        <w:top w:val="none" w:sz="0" w:space="0" w:color="auto"/>
        <w:left w:val="none" w:sz="0" w:space="0" w:color="auto"/>
        <w:bottom w:val="none" w:sz="0" w:space="0" w:color="auto"/>
        <w:right w:val="none" w:sz="0" w:space="0" w:color="auto"/>
      </w:divBdr>
    </w:div>
    <w:div w:id="206917884">
      <w:bodyDiv w:val="1"/>
      <w:marLeft w:val="0"/>
      <w:marRight w:val="0"/>
      <w:marTop w:val="0"/>
      <w:marBottom w:val="0"/>
      <w:divBdr>
        <w:top w:val="none" w:sz="0" w:space="0" w:color="auto"/>
        <w:left w:val="none" w:sz="0" w:space="0" w:color="auto"/>
        <w:bottom w:val="none" w:sz="0" w:space="0" w:color="auto"/>
        <w:right w:val="none" w:sz="0" w:space="0" w:color="auto"/>
      </w:divBdr>
    </w:div>
    <w:div w:id="319892235">
      <w:bodyDiv w:val="1"/>
      <w:marLeft w:val="0"/>
      <w:marRight w:val="0"/>
      <w:marTop w:val="0"/>
      <w:marBottom w:val="0"/>
      <w:divBdr>
        <w:top w:val="none" w:sz="0" w:space="0" w:color="auto"/>
        <w:left w:val="none" w:sz="0" w:space="0" w:color="auto"/>
        <w:bottom w:val="none" w:sz="0" w:space="0" w:color="auto"/>
        <w:right w:val="none" w:sz="0" w:space="0" w:color="auto"/>
      </w:divBdr>
    </w:div>
    <w:div w:id="423310645">
      <w:bodyDiv w:val="1"/>
      <w:marLeft w:val="0"/>
      <w:marRight w:val="0"/>
      <w:marTop w:val="0"/>
      <w:marBottom w:val="0"/>
      <w:divBdr>
        <w:top w:val="none" w:sz="0" w:space="0" w:color="auto"/>
        <w:left w:val="none" w:sz="0" w:space="0" w:color="auto"/>
        <w:bottom w:val="none" w:sz="0" w:space="0" w:color="auto"/>
        <w:right w:val="none" w:sz="0" w:space="0" w:color="auto"/>
      </w:divBdr>
    </w:div>
    <w:div w:id="504903131">
      <w:bodyDiv w:val="1"/>
      <w:marLeft w:val="0"/>
      <w:marRight w:val="0"/>
      <w:marTop w:val="0"/>
      <w:marBottom w:val="0"/>
      <w:divBdr>
        <w:top w:val="none" w:sz="0" w:space="0" w:color="auto"/>
        <w:left w:val="none" w:sz="0" w:space="0" w:color="auto"/>
        <w:bottom w:val="none" w:sz="0" w:space="0" w:color="auto"/>
        <w:right w:val="none" w:sz="0" w:space="0" w:color="auto"/>
      </w:divBdr>
    </w:div>
    <w:div w:id="799767170">
      <w:bodyDiv w:val="1"/>
      <w:marLeft w:val="0"/>
      <w:marRight w:val="0"/>
      <w:marTop w:val="0"/>
      <w:marBottom w:val="0"/>
      <w:divBdr>
        <w:top w:val="none" w:sz="0" w:space="0" w:color="auto"/>
        <w:left w:val="none" w:sz="0" w:space="0" w:color="auto"/>
        <w:bottom w:val="none" w:sz="0" w:space="0" w:color="auto"/>
        <w:right w:val="none" w:sz="0" w:space="0" w:color="auto"/>
      </w:divBdr>
    </w:div>
    <w:div w:id="802428191">
      <w:bodyDiv w:val="1"/>
      <w:marLeft w:val="0"/>
      <w:marRight w:val="0"/>
      <w:marTop w:val="0"/>
      <w:marBottom w:val="0"/>
      <w:divBdr>
        <w:top w:val="none" w:sz="0" w:space="0" w:color="auto"/>
        <w:left w:val="none" w:sz="0" w:space="0" w:color="auto"/>
        <w:bottom w:val="none" w:sz="0" w:space="0" w:color="auto"/>
        <w:right w:val="none" w:sz="0" w:space="0" w:color="auto"/>
      </w:divBdr>
      <w:divsChild>
        <w:div w:id="1249509784">
          <w:marLeft w:val="360"/>
          <w:marRight w:val="0"/>
          <w:marTop w:val="200"/>
          <w:marBottom w:val="0"/>
          <w:divBdr>
            <w:top w:val="none" w:sz="0" w:space="0" w:color="auto"/>
            <w:left w:val="none" w:sz="0" w:space="0" w:color="auto"/>
            <w:bottom w:val="none" w:sz="0" w:space="0" w:color="auto"/>
            <w:right w:val="none" w:sz="0" w:space="0" w:color="auto"/>
          </w:divBdr>
        </w:div>
      </w:divsChild>
    </w:div>
    <w:div w:id="825318479">
      <w:bodyDiv w:val="1"/>
      <w:marLeft w:val="0"/>
      <w:marRight w:val="0"/>
      <w:marTop w:val="0"/>
      <w:marBottom w:val="0"/>
      <w:divBdr>
        <w:top w:val="none" w:sz="0" w:space="0" w:color="auto"/>
        <w:left w:val="none" w:sz="0" w:space="0" w:color="auto"/>
        <w:bottom w:val="none" w:sz="0" w:space="0" w:color="auto"/>
        <w:right w:val="none" w:sz="0" w:space="0" w:color="auto"/>
      </w:divBdr>
      <w:divsChild>
        <w:div w:id="2051804459">
          <w:marLeft w:val="360"/>
          <w:marRight w:val="0"/>
          <w:marTop w:val="200"/>
          <w:marBottom w:val="0"/>
          <w:divBdr>
            <w:top w:val="none" w:sz="0" w:space="0" w:color="auto"/>
            <w:left w:val="none" w:sz="0" w:space="0" w:color="auto"/>
            <w:bottom w:val="none" w:sz="0" w:space="0" w:color="auto"/>
            <w:right w:val="none" w:sz="0" w:space="0" w:color="auto"/>
          </w:divBdr>
        </w:div>
      </w:divsChild>
    </w:div>
    <w:div w:id="1264997227">
      <w:bodyDiv w:val="1"/>
      <w:marLeft w:val="0"/>
      <w:marRight w:val="0"/>
      <w:marTop w:val="0"/>
      <w:marBottom w:val="0"/>
      <w:divBdr>
        <w:top w:val="none" w:sz="0" w:space="0" w:color="auto"/>
        <w:left w:val="none" w:sz="0" w:space="0" w:color="auto"/>
        <w:bottom w:val="none" w:sz="0" w:space="0" w:color="auto"/>
        <w:right w:val="none" w:sz="0" w:space="0" w:color="auto"/>
      </w:divBdr>
      <w:divsChild>
        <w:div w:id="1258558911">
          <w:marLeft w:val="446"/>
          <w:marRight w:val="0"/>
          <w:marTop w:val="0"/>
          <w:marBottom w:val="0"/>
          <w:divBdr>
            <w:top w:val="none" w:sz="0" w:space="0" w:color="auto"/>
            <w:left w:val="none" w:sz="0" w:space="0" w:color="auto"/>
            <w:bottom w:val="none" w:sz="0" w:space="0" w:color="auto"/>
            <w:right w:val="none" w:sz="0" w:space="0" w:color="auto"/>
          </w:divBdr>
        </w:div>
      </w:divsChild>
    </w:div>
    <w:div w:id="1289430469">
      <w:bodyDiv w:val="1"/>
      <w:marLeft w:val="0"/>
      <w:marRight w:val="0"/>
      <w:marTop w:val="0"/>
      <w:marBottom w:val="0"/>
      <w:divBdr>
        <w:top w:val="none" w:sz="0" w:space="0" w:color="auto"/>
        <w:left w:val="none" w:sz="0" w:space="0" w:color="auto"/>
        <w:bottom w:val="none" w:sz="0" w:space="0" w:color="auto"/>
        <w:right w:val="none" w:sz="0" w:space="0" w:color="auto"/>
      </w:divBdr>
      <w:divsChild>
        <w:div w:id="1484009665">
          <w:marLeft w:val="547"/>
          <w:marRight w:val="0"/>
          <w:marTop w:val="96"/>
          <w:marBottom w:val="0"/>
          <w:divBdr>
            <w:top w:val="none" w:sz="0" w:space="0" w:color="auto"/>
            <w:left w:val="none" w:sz="0" w:space="0" w:color="auto"/>
            <w:bottom w:val="none" w:sz="0" w:space="0" w:color="auto"/>
            <w:right w:val="none" w:sz="0" w:space="0" w:color="auto"/>
          </w:divBdr>
        </w:div>
        <w:div w:id="2002810041">
          <w:marLeft w:val="1166"/>
          <w:marRight w:val="0"/>
          <w:marTop w:val="86"/>
          <w:marBottom w:val="0"/>
          <w:divBdr>
            <w:top w:val="none" w:sz="0" w:space="0" w:color="auto"/>
            <w:left w:val="none" w:sz="0" w:space="0" w:color="auto"/>
            <w:bottom w:val="none" w:sz="0" w:space="0" w:color="auto"/>
            <w:right w:val="none" w:sz="0" w:space="0" w:color="auto"/>
          </w:divBdr>
        </w:div>
        <w:div w:id="42146282">
          <w:marLeft w:val="1166"/>
          <w:marRight w:val="0"/>
          <w:marTop w:val="86"/>
          <w:marBottom w:val="0"/>
          <w:divBdr>
            <w:top w:val="none" w:sz="0" w:space="0" w:color="auto"/>
            <w:left w:val="none" w:sz="0" w:space="0" w:color="auto"/>
            <w:bottom w:val="none" w:sz="0" w:space="0" w:color="auto"/>
            <w:right w:val="none" w:sz="0" w:space="0" w:color="auto"/>
          </w:divBdr>
        </w:div>
        <w:div w:id="1426069679">
          <w:marLeft w:val="1166"/>
          <w:marRight w:val="0"/>
          <w:marTop w:val="86"/>
          <w:marBottom w:val="0"/>
          <w:divBdr>
            <w:top w:val="none" w:sz="0" w:space="0" w:color="auto"/>
            <w:left w:val="none" w:sz="0" w:space="0" w:color="auto"/>
            <w:bottom w:val="none" w:sz="0" w:space="0" w:color="auto"/>
            <w:right w:val="none" w:sz="0" w:space="0" w:color="auto"/>
          </w:divBdr>
        </w:div>
        <w:div w:id="924268108">
          <w:marLeft w:val="547"/>
          <w:marRight w:val="0"/>
          <w:marTop w:val="96"/>
          <w:marBottom w:val="0"/>
          <w:divBdr>
            <w:top w:val="none" w:sz="0" w:space="0" w:color="auto"/>
            <w:left w:val="none" w:sz="0" w:space="0" w:color="auto"/>
            <w:bottom w:val="none" w:sz="0" w:space="0" w:color="auto"/>
            <w:right w:val="none" w:sz="0" w:space="0" w:color="auto"/>
          </w:divBdr>
        </w:div>
        <w:div w:id="2061787589">
          <w:marLeft w:val="1166"/>
          <w:marRight w:val="0"/>
          <w:marTop w:val="86"/>
          <w:marBottom w:val="0"/>
          <w:divBdr>
            <w:top w:val="none" w:sz="0" w:space="0" w:color="auto"/>
            <w:left w:val="none" w:sz="0" w:space="0" w:color="auto"/>
            <w:bottom w:val="none" w:sz="0" w:space="0" w:color="auto"/>
            <w:right w:val="none" w:sz="0" w:space="0" w:color="auto"/>
          </w:divBdr>
        </w:div>
        <w:div w:id="2076931751">
          <w:marLeft w:val="547"/>
          <w:marRight w:val="0"/>
          <w:marTop w:val="96"/>
          <w:marBottom w:val="0"/>
          <w:divBdr>
            <w:top w:val="none" w:sz="0" w:space="0" w:color="auto"/>
            <w:left w:val="none" w:sz="0" w:space="0" w:color="auto"/>
            <w:bottom w:val="none" w:sz="0" w:space="0" w:color="auto"/>
            <w:right w:val="none" w:sz="0" w:space="0" w:color="auto"/>
          </w:divBdr>
        </w:div>
        <w:div w:id="1558055640">
          <w:marLeft w:val="1166"/>
          <w:marRight w:val="0"/>
          <w:marTop w:val="86"/>
          <w:marBottom w:val="0"/>
          <w:divBdr>
            <w:top w:val="none" w:sz="0" w:space="0" w:color="auto"/>
            <w:left w:val="none" w:sz="0" w:space="0" w:color="auto"/>
            <w:bottom w:val="none" w:sz="0" w:space="0" w:color="auto"/>
            <w:right w:val="none" w:sz="0" w:space="0" w:color="auto"/>
          </w:divBdr>
        </w:div>
        <w:div w:id="349455290">
          <w:marLeft w:val="1166"/>
          <w:marRight w:val="0"/>
          <w:marTop w:val="86"/>
          <w:marBottom w:val="0"/>
          <w:divBdr>
            <w:top w:val="none" w:sz="0" w:space="0" w:color="auto"/>
            <w:left w:val="none" w:sz="0" w:space="0" w:color="auto"/>
            <w:bottom w:val="none" w:sz="0" w:space="0" w:color="auto"/>
            <w:right w:val="none" w:sz="0" w:space="0" w:color="auto"/>
          </w:divBdr>
        </w:div>
      </w:divsChild>
    </w:div>
    <w:div w:id="1374118117">
      <w:bodyDiv w:val="1"/>
      <w:marLeft w:val="0"/>
      <w:marRight w:val="0"/>
      <w:marTop w:val="0"/>
      <w:marBottom w:val="0"/>
      <w:divBdr>
        <w:top w:val="none" w:sz="0" w:space="0" w:color="auto"/>
        <w:left w:val="none" w:sz="0" w:space="0" w:color="auto"/>
        <w:bottom w:val="none" w:sz="0" w:space="0" w:color="auto"/>
        <w:right w:val="none" w:sz="0" w:space="0" w:color="auto"/>
      </w:divBdr>
    </w:div>
    <w:div w:id="1690371997">
      <w:bodyDiv w:val="1"/>
      <w:marLeft w:val="0"/>
      <w:marRight w:val="0"/>
      <w:marTop w:val="0"/>
      <w:marBottom w:val="0"/>
      <w:divBdr>
        <w:top w:val="none" w:sz="0" w:space="0" w:color="auto"/>
        <w:left w:val="none" w:sz="0" w:space="0" w:color="auto"/>
        <w:bottom w:val="none" w:sz="0" w:space="0" w:color="auto"/>
        <w:right w:val="none" w:sz="0" w:space="0" w:color="auto"/>
      </w:divBdr>
    </w:div>
    <w:div w:id="1795324364">
      <w:bodyDiv w:val="1"/>
      <w:marLeft w:val="0"/>
      <w:marRight w:val="0"/>
      <w:marTop w:val="0"/>
      <w:marBottom w:val="0"/>
      <w:divBdr>
        <w:top w:val="none" w:sz="0" w:space="0" w:color="auto"/>
        <w:left w:val="none" w:sz="0" w:space="0" w:color="auto"/>
        <w:bottom w:val="none" w:sz="0" w:space="0" w:color="auto"/>
        <w:right w:val="none" w:sz="0" w:space="0" w:color="auto"/>
      </w:divBdr>
      <w:divsChild>
        <w:div w:id="372509362">
          <w:marLeft w:val="360"/>
          <w:marRight w:val="0"/>
          <w:marTop w:val="200"/>
          <w:marBottom w:val="0"/>
          <w:divBdr>
            <w:top w:val="none" w:sz="0" w:space="0" w:color="auto"/>
            <w:left w:val="none" w:sz="0" w:space="0" w:color="auto"/>
            <w:bottom w:val="none" w:sz="0" w:space="0" w:color="auto"/>
            <w:right w:val="none" w:sz="0" w:space="0" w:color="auto"/>
          </w:divBdr>
        </w:div>
      </w:divsChild>
    </w:div>
    <w:div w:id="1800562475">
      <w:bodyDiv w:val="1"/>
      <w:marLeft w:val="0"/>
      <w:marRight w:val="0"/>
      <w:marTop w:val="0"/>
      <w:marBottom w:val="0"/>
      <w:divBdr>
        <w:top w:val="none" w:sz="0" w:space="0" w:color="auto"/>
        <w:left w:val="none" w:sz="0" w:space="0" w:color="auto"/>
        <w:bottom w:val="none" w:sz="0" w:space="0" w:color="auto"/>
        <w:right w:val="none" w:sz="0" w:space="0" w:color="auto"/>
      </w:divBdr>
      <w:divsChild>
        <w:div w:id="462428286">
          <w:marLeft w:val="547"/>
          <w:marRight w:val="0"/>
          <w:marTop w:val="96"/>
          <w:marBottom w:val="0"/>
          <w:divBdr>
            <w:top w:val="none" w:sz="0" w:space="0" w:color="auto"/>
            <w:left w:val="none" w:sz="0" w:space="0" w:color="auto"/>
            <w:bottom w:val="none" w:sz="0" w:space="0" w:color="auto"/>
            <w:right w:val="none" w:sz="0" w:space="0" w:color="auto"/>
          </w:divBdr>
        </w:div>
        <w:div w:id="1270507177">
          <w:marLeft w:val="1166"/>
          <w:marRight w:val="0"/>
          <w:marTop w:val="86"/>
          <w:marBottom w:val="0"/>
          <w:divBdr>
            <w:top w:val="none" w:sz="0" w:space="0" w:color="auto"/>
            <w:left w:val="none" w:sz="0" w:space="0" w:color="auto"/>
            <w:bottom w:val="none" w:sz="0" w:space="0" w:color="auto"/>
            <w:right w:val="none" w:sz="0" w:space="0" w:color="auto"/>
          </w:divBdr>
        </w:div>
        <w:div w:id="718627787">
          <w:marLeft w:val="1166"/>
          <w:marRight w:val="0"/>
          <w:marTop w:val="86"/>
          <w:marBottom w:val="0"/>
          <w:divBdr>
            <w:top w:val="none" w:sz="0" w:space="0" w:color="auto"/>
            <w:left w:val="none" w:sz="0" w:space="0" w:color="auto"/>
            <w:bottom w:val="none" w:sz="0" w:space="0" w:color="auto"/>
            <w:right w:val="none" w:sz="0" w:space="0" w:color="auto"/>
          </w:divBdr>
        </w:div>
        <w:div w:id="1616326753">
          <w:marLeft w:val="1166"/>
          <w:marRight w:val="0"/>
          <w:marTop w:val="86"/>
          <w:marBottom w:val="0"/>
          <w:divBdr>
            <w:top w:val="none" w:sz="0" w:space="0" w:color="auto"/>
            <w:left w:val="none" w:sz="0" w:space="0" w:color="auto"/>
            <w:bottom w:val="none" w:sz="0" w:space="0" w:color="auto"/>
            <w:right w:val="none" w:sz="0" w:space="0" w:color="auto"/>
          </w:divBdr>
        </w:div>
        <w:div w:id="1809862167">
          <w:marLeft w:val="1166"/>
          <w:marRight w:val="0"/>
          <w:marTop w:val="86"/>
          <w:marBottom w:val="0"/>
          <w:divBdr>
            <w:top w:val="none" w:sz="0" w:space="0" w:color="auto"/>
            <w:left w:val="none" w:sz="0" w:space="0" w:color="auto"/>
            <w:bottom w:val="none" w:sz="0" w:space="0" w:color="auto"/>
            <w:right w:val="none" w:sz="0" w:space="0" w:color="auto"/>
          </w:divBdr>
        </w:div>
      </w:divsChild>
    </w:div>
    <w:div w:id="1817601847">
      <w:bodyDiv w:val="1"/>
      <w:marLeft w:val="0"/>
      <w:marRight w:val="0"/>
      <w:marTop w:val="0"/>
      <w:marBottom w:val="0"/>
      <w:divBdr>
        <w:top w:val="none" w:sz="0" w:space="0" w:color="auto"/>
        <w:left w:val="none" w:sz="0" w:space="0" w:color="auto"/>
        <w:bottom w:val="none" w:sz="0" w:space="0" w:color="auto"/>
        <w:right w:val="none" w:sz="0" w:space="0" w:color="auto"/>
      </w:divBdr>
      <w:divsChild>
        <w:div w:id="1420903857">
          <w:marLeft w:val="547"/>
          <w:marRight w:val="0"/>
          <w:marTop w:val="106"/>
          <w:marBottom w:val="0"/>
          <w:divBdr>
            <w:top w:val="none" w:sz="0" w:space="0" w:color="auto"/>
            <w:left w:val="none" w:sz="0" w:space="0" w:color="auto"/>
            <w:bottom w:val="none" w:sz="0" w:space="0" w:color="auto"/>
            <w:right w:val="none" w:sz="0" w:space="0" w:color="auto"/>
          </w:divBdr>
        </w:div>
        <w:div w:id="1728914876">
          <w:marLeft w:val="1166"/>
          <w:marRight w:val="0"/>
          <w:marTop w:val="96"/>
          <w:marBottom w:val="0"/>
          <w:divBdr>
            <w:top w:val="none" w:sz="0" w:space="0" w:color="auto"/>
            <w:left w:val="none" w:sz="0" w:space="0" w:color="auto"/>
            <w:bottom w:val="none" w:sz="0" w:space="0" w:color="auto"/>
            <w:right w:val="none" w:sz="0" w:space="0" w:color="auto"/>
          </w:divBdr>
        </w:div>
        <w:div w:id="33696884">
          <w:marLeft w:val="1166"/>
          <w:marRight w:val="0"/>
          <w:marTop w:val="96"/>
          <w:marBottom w:val="0"/>
          <w:divBdr>
            <w:top w:val="none" w:sz="0" w:space="0" w:color="auto"/>
            <w:left w:val="none" w:sz="0" w:space="0" w:color="auto"/>
            <w:bottom w:val="none" w:sz="0" w:space="0" w:color="auto"/>
            <w:right w:val="none" w:sz="0" w:space="0" w:color="auto"/>
          </w:divBdr>
        </w:div>
        <w:div w:id="1117526410">
          <w:marLeft w:val="1166"/>
          <w:marRight w:val="0"/>
          <w:marTop w:val="96"/>
          <w:marBottom w:val="0"/>
          <w:divBdr>
            <w:top w:val="none" w:sz="0" w:space="0" w:color="auto"/>
            <w:left w:val="none" w:sz="0" w:space="0" w:color="auto"/>
            <w:bottom w:val="none" w:sz="0" w:space="0" w:color="auto"/>
            <w:right w:val="none" w:sz="0" w:space="0" w:color="auto"/>
          </w:divBdr>
        </w:div>
        <w:div w:id="1770932744">
          <w:marLeft w:val="1166"/>
          <w:marRight w:val="0"/>
          <w:marTop w:val="96"/>
          <w:marBottom w:val="0"/>
          <w:divBdr>
            <w:top w:val="none" w:sz="0" w:space="0" w:color="auto"/>
            <w:left w:val="none" w:sz="0" w:space="0" w:color="auto"/>
            <w:bottom w:val="none" w:sz="0" w:space="0" w:color="auto"/>
            <w:right w:val="none" w:sz="0" w:space="0" w:color="auto"/>
          </w:divBdr>
        </w:div>
        <w:div w:id="1239637225">
          <w:marLeft w:val="547"/>
          <w:marRight w:val="0"/>
          <w:marTop w:val="106"/>
          <w:marBottom w:val="0"/>
          <w:divBdr>
            <w:top w:val="none" w:sz="0" w:space="0" w:color="auto"/>
            <w:left w:val="none" w:sz="0" w:space="0" w:color="auto"/>
            <w:bottom w:val="none" w:sz="0" w:space="0" w:color="auto"/>
            <w:right w:val="none" w:sz="0" w:space="0" w:color="auto"/>
          </w:divBdr>
        </w:div>
        <w:div w:id="328215462">
          <w:marLeft w:val="1166"/>
          <w:marRight w:val="0"/>
          <w:marTop w:val="96"/>
          <w:marBottom w:val="0"/>
          <w:divBdr>
            <w:top w:val="none" w:sz="0" w:space="0" w:color="auto"/>
            <w:left w:val="none" w:sz="0" w:space="0" w:color="auto"/>
            <w:bottom w:val="none" w:sz="0" w:space="0" w:color="auto"/>
            <w:right w:val="none" w:sz="0" w:space="0" w:color="auto"/>
          </w:divBdr>
        </w:div>
        <w:div w:id="1901207014">
          <w:marLeft w:val="1166"/>
          <w:marRight w:val="0"/>
          <w:marTop w:val="96"/>
          <w:marBottom w:val="0"/>
          <w:divBdr>
            <w:top w:val="none" w:sz="0" w:space="0" w:color="auto"/>
            <w:left w:val="none" w:sz="0" w:space="0" w:color="auto"/>
            <w:bottom w:val="none" w:sz="0" w:space="0" w:color="auto"/>
            <w:right w:val="none" w:sz="0" w:space="0" w:color="auto"/>
          </w:divBdr>
        </w:div>
        <w:div w:id="617838046">
          <w:marLeft w:val="1166"/>
          <w:marRight w:val="0"/>
          <w:marTop w:val="96"/>
          <w:marBottom w:val="0"/>
          <w:divBdr>
            <w:top w:val="none" w:sz="0" w:space="0" w:color="auto"/>
            <w:left w:val="none" w:sz="0" w:space="0" w:color="auto"/>
            <w:bottom w:val="none" w:sz="0" w:space="0" w:color="auto"/>
            <w:right w:val="none" w:sz="0" w:space="0" w:color="auto"/>
          </w:divBdr>
        </w:div>
      </w:divsChild>
    </w:div>
    <w:div w:id="2001345602">
      <w:bodyDiv w:val="1"/>
      <w:marLeft w:val="0"/>
      <w:marRight w:val="0"/>
      <w:marTop w:val="0"/>
      <w:marBottom w:val="0"/>
      <w:divBdr>
        <w:top w:val="none" w:sz="0" w:space="0" w:color="auto"/>
        <w:left w:val="none" w:sz="0" w:space="0" w:color="auto"/>
        <w:bottom w:val="none" w:sz="0" w:space="0" w:color="auto"/>
        <w:right w:val="none" w:sz="0" w:space="0" w:color="auto"/>
      </w:divBdr>
      <w:divsChild>
        <w:div w:id="1947615510">
          <w:marLeft w:val="547"/>
          <w:marRight w:val="0"/>
          <w:marTop w:val="96"/>
          <w:marBottom w:val="0"/>
          <w:divBdr>
            <w:top w:val="none" w:sz="0" w:space="0" w:color="auto"/>
            <w:left w:val="none" w:sz="0" w:space="0" w:color="auto"/>
            <w:bottom w:val="none" w:sz="0" w:space="0" w:color="auto"/>
            <w:right w:val="none" w:sz="0" w:space="0" w:color="auto"/>
          </w:divBdr>
        </w:div>
        <w:div w:id="599458366">
          <w:marLeft w:val="1166"/>
          <w:marRight w:val="0"/>
          <w:marTop w:val="86"/>
          <w:marBottom w:val="0"/>
          <w:divBdr>
            <w:top w:val="none" w:sz="0" w:space="0" w:color="auto"/>
            <w:left w:val="none" w:sz="0" w:space="0" w:color="auto"/>
            <w:bottom w:val="none" w:sz="0" w:space="0" w:color="auto"/>
            <w:right w:val="none" w:sz="0" w:space="0" w:color="auto"/>
          </w:divBdr>
        </w:div>
        <w:div w:id="1265383948">
          <w:marLeft w:val="1166"/>
          <w:marRight w:val="0"/>
          <w:marTop w:val="86"/>
          <w:marBottom w:val="0"/>
          <w:divBdr>
            <w:top w:val="none" w:sz="0" w:space="0" w:color="auto"/>
            <w:left w:val="none" w:sz="0" w:space="0" w:color="auto"/>
            <w:bottom w:val="none" w:sz="0" w:space="0" w:color="auto"/>
            <w:right w:val="none" w:sz="0" w:space="0" w:color="auto"/>
          </w:divBdr>
        </w:div>
      </w:divsChild>
    </w:div>
    <w:div w:id="2034181952">
      <w:bodyDiv w:val="1"/>
      <w:marLeft w:val="0"/>
      <w:marRight w:val="0"/>
      <w:marTop w:val="0"/>
      <w:marBottom w:val="0"/>
      <w:divBdr>
        <w:top w:val="none" w:sz="0" w:space="0" w:color="auto"/>
        <w:left w:val="none" w:sz="0" w:space="0" w:color="auto"/>
        <w:bottom w:val="none" w:sz="0" w:space="0" w:color="auto"/>
        <w:right w:val="none" w:sz="0" w:space="0" w:color="auto"/>
      </w:divBdr>
      <w:divsChild>
        <w:div w:id="1255625767">
          <w:marLeft w:val="360"/>
          <w:marRight w:val="0"/>
          <w:marTop w:val="200"/>
          <w:marBottom w:val="0"/>
          <w:divBdr>
            <w:top w:val="none" w:sz="0" w:space="0" w:color="auto"/>
            <w:left w:val="none" w:sz="0" w:space="0" w:color="auto"/>
            <w:bottom w:val="none" w:sz="0" w:space="0" w:color="auto"/>
            <w:right w:val="none" w:sz="0" w:space="0" w:color="auto"/>
          </w:divBdr>
        </w:div>
      </w:divsChild>
    </w:div>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6CD51A-1970-400B-8203-3570D9F7A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645</TotalTime>
  <Pages>7</Pages>
  <Words>1548</Words>
  <Characters>8830</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10358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Ezzulddin Alakkar</cp:lastModifiedBy>
  <cp:revision>98</cp:revision>
  <cp:lastPrinted>2021-05-11T09:52:00Z</cp:lastPrinted>
  <dcterms:created xsi:type="dcterms:W3CDTF">2016-09-13T11:01:00Z</dcterms:created>
  <dcterms:modified xsi:type="dcterms:W3CDTF">2021-05-11T11:57:00Z</dcterms:modified>
</cp:coreProperties>
</file>