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0ABD94" w14:textId="53BEC87E" w:rsidR="00DD52B2" w:rsidRPr="008B6D70" w:rsidRDefault="00DD52B2" w:rsidP="00DD52B2">
      <w:pPr>
        <w:rPr>
          <w:rFonts w:ascii="Times New Roman" w:hAnsi="Times New Roman" w:cs="Times New Roman"/>
          <w:lang w:val="en-GB"/>
        </w:rPr>
      </w:pPr>
      <w:r w:rsidRPr="008B6D70">
        <w:rPr>
          <w:rFonts w:ascii="Times New Roman" w:hAnsi="Times New Roman" w:cs="Times New Roman"/>
        </w:rPr>
        <w:t>The STM</w:t>
      </w:r>
      <w:r w:rsidR="00F07D8D" w:rsidRPr="008B6D70">
        <w:rPr>
          <w:rFonts w:ascii="Times New Roman" w:hAnsi="Times New Roman" w:cs="Times New Roman"/>
          <w:lang w:val="en-GB"/>
        </w:rPr>
        <w:t xml:space="preserve"> Group </w:t>
      </w:r>
      <w:r w:rsidR="00D37117" w:rsidRPr="008B6D70">
        <w:rPr>
          <w:rFonts w:ascii="Times New Roman" w:hAnsi="Times New Roman" w:cs="Times New Roman"/>
          <w:lang w:val="en-GB"/>
        </w:rPr>
        <w:t xml:space="preserve">UK </w:t>
      </w:r>
    </w:p>
    <w:p w14:paraId="7417BDDD" w14:textId="77777777" w:rsidR="00DD52B2" w:rsidRPr="008B6D70" w:rsidRDefault="00DD52B2" w:rsidP="00DD52B2">
      <w:pPr>
        <w:rPr>
          <w:rFonts w:ascii="Times New Roman" w:hAnsi="Times New Roman" w:cs="Times New Roman"/>
        </w:rPr>
      </w:pPr>
    </w:p>
    <w:p w14:paraId="4DDBC517" w14:textId="77777777" w:rsidR="00DD52B2" w:rsidRPr="008B6D70" w:rsidRDefault="00DD52B2" w:rsidP="00DD52B2">
      <w:pPr>
        <w:rPr>
          <w:rFonts w:ascii="Times New Roman" w:hAnsi="Times New Roman" w:cs="Times New Roman"/>
        </w:rPr>
      </w:pPr>
      <w:r w:rsidRPr="008B6D70">
        <w:rPr>
          <w:rFonts w:ascii="Times New Roman" w:hAnsi="Times New Roman" w:cs="Times New Roman"/>
        </w:rPr>
        <w:t>STM Group (UK) Limited is an award-winning company, providing bespoke manpower service solutions. It specialises in the delivery of high-quality security, cleaning, and customer-focused, services, underpinned and supported by leading edge technology.</w:t>
      </w:r>
    </w:p>
    <w:p w14:paraId="0324DC4D" w14:textId="77777777" w:rsidR="00DD52B2" w:rsidRPr="008B6D70" w:rsidRDefault="00DD52B2" w:rsidP="00DD52B2">
      <w:pPr>
        <w:rPr>
          <w:rFonts w:ascii="Times New Roman" w:hAnsi="Times New Roman" w:cs="Times New Roman"/>
        </w:rPr>
      </w:pPr>
    </w:p>
    <w:p w14:paraId="38241A63" w14:textId="77777777" w:rsidR="00DD52B2" w:rsidRPr="008B6D70" w:rsidRDefault="00DD52B2" w:rsidP="00DD52B2">
      <w:pPr>
        <w:rPr>
          <w:rFonts w:ascii="Times New Roman" w:hAnsi="Times New Roman" w:cs="Times New Roman"/>
        </w:rPr>
      </w:pPr>
      <w:r w:rsidRPr="008B6D70">
        <w:rPr>
          <w:rFonts w:ascii="Times New Roman" w:hAnsi="Times New Roman" w:cs="Times New Roman"/>
        </w:rPr>
        <w:t>Established in 2005, and with offices in London and Manchester (where the Company 24 Hour Control Room is situated), STM has national coverage. The organisation has developed through controlled organic growth, combined with a selective acquisition strategy. The Company prides itself on the quality and flexibility of its service delivery model, with an underlying commitment to proactivity and reliability at the core of its philosophy.</w:t>
      </w:r>
    </w:p>
    <w:p w14:paraId="5C152C72" w14:textId="77777777" w:rsidR="00DD52B2" w:rsidRPr="008B6D70" w:rsidRDefault="00DD52B2" w:rsidP="00DD52B2">
      <w:pPr>
        <w:rPr>
          <w:rFonts w:ascii="Times New Roman" w:hAnsi="Times New Roman" w:cs="Times New Roman"/>
        </w:rPr>
      </w:pPr>
    </w:p>
    <w:p w14:paraId="3356F226" w14:textId="77777777" w:rsidR="00DD52B2" w:rsidRPr="008B6D70" w:rsidRDefault="00DD52B2" w:rsidP="00DD52B2">
      <w:pPr>
        <w:rPr>
          <w:rFonts w:ascii="Times New Roman" w:hAnsi="Times New Roman" w:cs="Times New Roman"/>
        </w:rPr>
      </w:pPr>
      <w:r w:rsidRPr="008B6D70">
        <w:rPr>
          <w:rFonts w:ascii="Times New Roman" w:hAnsi="Times New Roman" w:cs="Times New Roman"/>
        </w:rPr>
        <w:t>STM is:</w:t>
      </w:r>
    </w:p>
    <w:p w14:paraId="29946264" w14:textId="77777777" w:rsidR="00DD52B2" w:rsidRPr="008B6D70" w:rsidRDefault="00DD52B2" w:rsidP="00DD52B2">
      <w:pPr>
        <w:rPr>
          <w:rFonts w:ascii="Times New Roman" w:hAnsi="Times New Roman" w:cs="Times New Roman"/>
        </w:rPr>
      </w:pPr>
    </w:p>
    <w:p w14:paraId="3C8F4DDA" w14:textId="77777777" w:rsidR="00DD52B2" w:rsidRPr="008B6D70" w:rsidRDefault="00DD52B2" w:rsidP="00DD52B2">
      <w:pPr>
        <w:rPr>
          <w:rFonts w:ascii="Times New Roman" w:hAnsi="Times New Roman" w:cs="Times New Roman"/>
        </w:rPr>
      </w:pPr>
      <w:r w:rsidRPr="008B6D70">
        <w:rPr>
          <w:rFonts w:ascii="Times New Roman" w:hAnsi="Times New Roman" w:cs="Times New Roman"/>
        </w:rPr>
        <w:t>– Supportive to clients, and each other</w:t>
      </w:r>
    </w:p>
    <w:p w14:paraId="60AA6E86" w14:textId="77777777" w:rsidR="00DD52B2" w:rsidRPr="008B6D70" w:rsidRDefault="00DD52B2" w:rsidP="00DD52B2">
      <w:pPr>
        <w:rPr>
          <w:rFonts w:ascii="Times New Roman" w:hAnsi="Times New Roman" w:cs="Times New Roman"/>
        </w:rPr>
      </w:pPr>
      <w:r w:rsidRPr="008B6D70">
        <w:rPr>
          <w:rFonts w:ascii="Times New Roman" w:hAnsi="Times New Roman" w:cs="Times New Roman"/>
        </w:rPr>
        <w:t>– Adhering to a philosophy of Mutual Trust (based around the key principles of Loyalty, Integrity, and Pride).</w:t>
      </w:r>
    </w:p>
    <w:p w14:paraId="7BD50DFD" w14:textId="43C64727" w:rsidR="00DD52B2" w:rsidRPr="008B6D70" w:rsidRDefault="00DD52B2">
      <w:pPr>
        <w:rPr>
          <w:rFonts w:ascii="Times New Roman" w:hAnsi="Times New Roman" w:cs="Times New Roman"/>
        </w:rPr>
      </w:pPr>
      <w:r w:rsidRPr="008B6D70">
        <w:rPr>
          <w:rFonts w:ascii="Times New Roman" w:hAnsi="Times New Roman" w:cs="Times New Roman"/>
        </w:rPr>
        <w:t>– Committed to delivering a Proactively Managed Service (to clients and staff alike), and not leaving anything to chance.</w:t>
      </w:r>
    </w:p>
    <w:p w14:paraId="293C6DEC" w14:textId="77777777" w:rsidR="00CB782E" w:rsidRPr="008B6D70" w:rsidRDefault="00CB782E" w:rsidP="00CB782E">
      <w:pPr>
        <w:rPr>
          <w:rFonts w:ascii="Times New Roman" w:hAnsi="Times New Roman" w:cs="Times New Roman"/>
        </w:rPr>
      </w:pPr>
      <w:r w:rsidRPr="008B6D70">
        <w:rPr>
          <w:rFonts w:ascii="Times New Roman" w:hAnsi="Times New Roman" w:cs="Times New Roman"/>
        </w:rPr>
        <w:t>The STM Culture</w:t>
      </w:r>
    </w:p>
    <w:p w14:paraId="0E51B36E" w14:textId="77777777" w:rsidR="00CB782E" w:rsidRPr="008B6D70" w:rsidRDefault="00CB782E" w:rsidP="00CB782E">
      <w:pPr>
        <w:rPr>
          <w:rFonts w:ascii="Times New Roman" w:hAnsi="Times New Roman" w:cs="Times New Roman"/>
        </w:rPr>
      </w:pPr>
    </w:p>
    <w:p w14:paraId="28A47837" w14:textId="051EDA85" w:rsidR="00CB782E" w:rsidRPr="008B6D70" w:rsidRDefault="00CB782E">
      <w:pPr>
        <w:rPr>
          <w:rFonts w:ascii="Times New Roman" w:hAnsi="Times New Roman" w:cs="Times New Roman"/>
        </w:rPr>
      </w:pPr>
      <w:r w:rsidRPr="008B6D70">
        <w:rPr>
          <w:rFonts w:ascii="Times New Roman" w:hAnsi="Times New Roman" w:cs="Times New Roman"/>
        </w:rPr>
        <w:t>The Support, Trust, Manage Vision forms the basis of the STM Group Service Strategy. Each of these words has relevance, not only to both internal and external customers, but also to a consistent application throughout all STM business activities.</w:t>
      </w:r>
    </w:p>
    <w:p w14:paraId="206159A1" w14:textId="77777777" w:rsidR="006E0247" w:rsidRPr="008B6D70" w:rsidRDefault="006E0247" w:rsidP="006E0247">
      <w:pPr>
        <w:rPr>
          <w:rFonts w:ascii="Times New Roman" w:hAnsi="Times New Roman" w:cs="Times New Roman"/>
        </w:rPr>
      </w:pPr>
      <w:r w:rsidRPr="008B6D70">
        <w:rPr>
          <w:rFonts w:ascii="Times New Roman" w:hAnsi="Times New Roman" w:cs="Times New Roman"/>
        </w:rPr>
        <w:t>STM holds ISO 14001 Environmental and ISO 45001 Occupational Health and Safety certifications. These accreditations provide assurance to STM clients, with external audits of the STM Quality Management System verifying adherence to STM processes and procedures – ultimately providing confidence in the ability of STM to deliver a fully compliant service to its clients.</w:t>
      </w:r>
    </w:p>
    <w:p w14:paraId="0BB1E361" w14:textId="4E5AE0D4" w:rsidR="008247CB" w:rsidRPr="008B6D70" w:rsidRDefault="006E0247">
      <w:pPr>
        <w:rPr>
          <w:rFonts w:ascii="Times New Roman" w:hAnsi="Times New Roman" w:cs="Times New Roman"/>
        </w:rPr>
      </w:pPr>
      <w:r w:rsidRPr="008B6D70">
        <w:rPr>
          <w:rFonts w:ascii="Times New Roman" w:hAnsi="Times New Roman" w:cs="Times New Roman"/>
        </w:rPr>
        <w:t xml:space="preserve">STM embraces the philosophy of responsible business practice, and compliance with industry standards as an absolute minimum. All relevant Company policies are included within the STM Employee </w:t>
      </w:r>
      <w:r w:rsidR="00620F45" w:rsidRPr="008B6D70">
        <w:rPr>
          <w:rFonts w:ascii="Times New Roman" w:hAnsi="Times New Roman" w:cs="Times New Roman"/>
        </w:rPr>
        <w:t>Handbooks</w:t>
      </w:r>
      <w:r w:rsidRPr="008B6D70">
        <w:rPr>
          <w:rFonts w:ascii="Times New Roman" w:hAnsi="Times New Roman" w:cs="Times New Roman"/>
        </w:rPr>
        <w:t>, a copy which is provided to all staff on completion of the Company Induction and Training Programme.</w:t>
      </w:r>
    </w:p>
    <w:p w14:paraId="215A1419" w14:textId="77777777" w:rsidR="00C84978" w:rsidRPr="008B6D70" w:rsidRDefault="008411A2" w:rsidP="00C84978">
      <w:pPr>
        <w:rPr>
          <w:rFonts w:ascii="Times New Roman" w:hAnsi="Times New Roman" w:cs="Times New Roman"/>
          <w:lang w:val="en-GB"/>
        </w:rPr>
      </w:pPr>
      <w:r w:rsidRPr="008B6D70">
        <w:rPr>
          <w:rFonts w:ascii="Times New Roman" w:hAnsi="Times New Roman" w:cs="Times New Roman"/>
        </w:rPr>
        <w:t>STM Group currently employs over 1,400 staff but, importantly, considers itself different to other organisations operating in the security and cleaning services marketplace. With employees viewed as “internal customers”, when considering staff recruitment, the Company looks beyond experience and academic results. STM is very much focused on the full potential of an employee, whilst seeking individuals with a positive attitude and personal skill sets which can add value to the STM business</w:t>
      </w:r>
      <w:r w:rsidR="00C84978" w:rsidRPr="008B6D70">
        <w:rPr>
          <w:rFonts w:ascii="Times New Roman" w:hAnsi="Times New Roman" w:cs="Times New Roman"/>
          <w:lang w:val="en-GB"/>
        </w:rPr>
        <w:t>.</w:t>
      </w:r>
    </w:p>
    <w:p w14:paraId="32F3FEEE" w14:textId="290BD8C7" w:rsidR="007C787F" w:rsidRPr="008B6D70" w:rsidRDefault="00C84978" w:rsidP="00C84978">
      <w:pPr>
        <w:rPr>
          <w:rFonts w:ascii="Times New Roman" w:hAnsi="Times New Roman" w:cs="Times New Roman"/>
          <w:lang w:val="en-GB"/>
        </w:rPr>
      </w:pPr>
      <w:r w:rsidRPr="008B6D70">
        <w:rPr>
          <w:rFonts w:ascii="Times New Roman" w:hAnsi="Times New Roman" w:cs="Times New Roman"/>
          <w:lang w:val="en-GB"/>
        </w:rPr>
        <w:t xml:space="preserve">STM Human </w:t>
      </w:r>
      <w:r w:rsidR="00D441AA" w:rsidRPr="008B6D70">
        <w:rPr>
          <w:rFonts w:ascii="Times New Roman" w:hAnsi="Times New Roman" w:cs="Times New Roman"/>
          <w:lang w:val="en-GB"/>
        </w:rPr>
        <w:t>Reso</w:t>
      </w:r>
      <w:r w:rsidR="0082047A" w:rsidRPr="008B6D70">
        <w:rPr>
          <w:rFonts w:ascii="Times New Roman" w:hAnsi="Times New Roman" w:cs="Times New Roman"/>
          <w:lang w:val="en-GB"/>
        </w:rPr>
        <w:t>urces Policy</w:t>
      </w:r>
      <w:r w:rsidR="007C787F" w:rsidRPr="008B6D70">
        <w:rPr>
          <w:rFonts w:ascii="Times New Roman" w:eastAsia="Times New Roman" w:hAnsi="Times New Roman" w:cs="Times New Roman"/>
          <w:b/>
          <w:bCs/>
          <w:color w:val="11A5DC"/>
          <w:kern w:val="36"/>
          <w:sz w:val="36"/>
          <w:szCs w:val="36"/>
        </w:rPr>
        <w:t> </w:t>
      </w:r>
    </w:p>
    <w:p w14:paraId="5587B1F3" w14:textId="77777777" w:rsidR="007C787F" w:rsidRPr="008B6D70" w:rsidRDefault="007C787F" w:rsidP="007C787F">
      <w:pPr>
        <w:spacing w:after="225"/>
        <w:divId w:val="834884882"/>
        <w:rPr>
          <w:rFonts w:ascii="Times New Roman" w:hAnsi="Times New Roman" w:cs="Times New Roman"/>
          <w:color w:val="000000"/>
          <w:sz w:val="23"/>
          <w:szCs w:val="23"/>
        </w:rPr>
      </w:pPr>
      <w:r w:rsidRPr="008B6D70">
        <w:rPr>
          <w:rFonts w:ascii="Times New Roman" w:hAnsi="Times New Roman" w:cs="Times New Roman"/>
          <w:noProof/>
          <w:color w:val="000000"/>
          <w:sz w:val="23"/>
          <w:szCs w:val="23"/>
        </w:rPr>
        <mc:AlternateContent>
          <mc:Choice Requires="wps">
            <w:drawing>
              <wp:inline distT="0" distB="0" distL="0" distR="0" wp14:anchorId="1B8E3DEB" wp14:editId="3AEA1C2A">
                <wp:extent cx="307975" cy="307975"/>
                <wp:effectExtent l="0" t="0" r="0" b="0"/>
                <wp:docPr id="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3928CCF" id="Rectangle 1" o:spid="_x0000_s1026"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" filled="f" stroked="f">
                <o:lock v:ext="edit" aspectratio="t"/>
                <w10:anchorlock/>
              </v:rect>
            </w:pict>
          </mc:Fallback>
        </mc:AlternateContent>
      </w:r>
    </w:p>
    <w:p w14:paraId="51C287AD" w14:textId="77777777" w:rsidR="007C787F" w:rsidRPr="008B6D70" w:rsidRDefault="007C787F" w:rsidP="007C787F">
      <w:pPr>
        <w:spacing w:after="225"/>
        <w:jc w:val="both"/>
        <w:divId w:val="1730153531"/>
        <w:rPr>
          <w:rFonts w:ascii="Times New Roman" w:hAnsi="Times New Roman" w:cs="Times New Roman"/>
          <w:color w:val="000000"/>
          <w:sz w:val="23"/>
          <w:szCs w:val="23"/>
        </w:rPr>
      </w:pPr>
      <w:r w:rsidRPr="008B6D70">
        <w:rPr>
          <w:rFonts w:ascii="Times New Roman" w:hAnsi="Times New Roman" w:cs="Times New Roman"/>
          <w:color w:val="000000"/>
          <w:sz w:val="23"/>
          <w:szCs w:val="23"/>
        </w:rPr>
        <w:t>Providing STM with resources of qualified people who are fit for the culture and values of our company means boosting the motivation and devotion of employees by investing in their development, promoting sustainable high performance and developing systems that help us achieve our corporate aims and goals.</w:t>
      </w:r>
    </w:p>
    <w:p w14:paraId="2EDBCDDE" w14:textId="15D12709" w:rsidR="007C787F" w:rsidRPr="008B6D70" w:rsidRDefault="007C787F" w:rsidP="007C787F">
      <w:pPr>
        <w:spacing w:after="225"/>
        <w:jc w:val="both"/>
        <w:divId w:val="1730153531"/>
        <w:rPr>
          <w:rFonts w:ascii="Times New Roman" w:hAnsi="Times New Roman" w:cs="Times New Roman"/>
          <w:color w:val="000000"/>
          <w:sz w:val="23"/>
          <w:szCs w:val="23"/>
        </w:rPr>
      </w:pPr>
      <w:r w:rsidRPr="008B6D70">
        <w:rPr>
          <w:rFonts w:ascii="Times New Roman" w:hAnsi="Times New Roman" w:cs="Times New Roman"/>
          <w:color w:val="000000"/>
          <w:sz w:val="23"/>
          <w:szCs w:val="23"/>
        </w:rPr>
        <w:t>In this scope, our</w:t>
      </w:r>
      <w:r w:rsidR="0030196B" w:rsidRPr="008B6D70">
        <w:rPr>
          <w:rFonts w:ascii="Times New Roman" w:hAnsi="Times New Roman" w:cs="Times New Roman"/>
          <w:color w:val="000000"/>
          <w:sz w:val="23"/>
          <w:szCs w:val="23"/>
          <w:lang w:val="en-GB"/>
        </w:rPr>
        <w:t xml:space="preserve"> Human Recourse Policy</w:t>
      </w:r>
      <w:r w:rsidRPr="008B6D70">
        <w:rPr>
          <w:rFonts w:ascii="Times New Roman" w:hAnsi="Times New Roman" w:cs="Times New Roman"/>
          <w:color w:val="000000"/>
          <w:sz w:val="23"/>
          <w:szCs w:val="23"/>
        </w:rPr>
        <w:t>  is as follows:</w:t>
      </w:r>
    </w:p>
    <w:p w14:paraId="41758535" w14:textId="77777777" w:rsidR="007C787F" w:rsidRPr="008B6D70" w:rsidRDefault="007C787F" w:rsidP="007C787F">
      <w:pPr>
        <w:numPr>
          <w:ilvl w:val="0"/>
          <w:numId w:val="1"/>
        </w:numPr>
        <w:spacing w:before="100" w:beforeAutospacing="1" w:after="100" w:afterAutospacing="1"/>
        <w:jc w:val="both"/>
        <w:divId w:val="1730153531"/>
        <w:rPr>
          <w:rFonts w:ascii="Times New Roman" w:eastAsia="Times New Roman" w:hAnsi="Times New Roman" w:cs="Times New Roman"/>
          <w:color w:val="000000"/>
          <w:sz w:val="23"/>
          <w:szCs w:val="23"/>
        </w:rPr>
      </w:pPr>
      <w:r w:rsidRPr="008B6D70">
        <w:rPr>
          <w:rFonts w:ascii="Times New Roman" w:eastAsia="Times New Roman" w:hAnsi="Times New Roman" w:cs="Times New Roman"/>
          <w:color w:val="000000"/>
          <w:sz w:val="23"/>
          <w:szCs w:val="23"/>
        </w:rPr>
        <w:t>Meeting company needs by having access to a resource of people qualified to help achieve company goals.</w:t>
      </w:r>
    </w:p>
    <w:p w14:paraId="548407A3" w14:textId="77777777" w:rsidR="007C787F" w:rsidRPr="008B6D70" w:rsidRDefault="007C787F" w:rsidP="007C787F">
      <w:pPr>
        <w:numPr>
          <w:ilvl w:val="0"/>
          <w:numId w:val="1"/>
        </w:numPr>
        <w:spacing w:before="100" w:beforeAutospacing="1" w:after="100" w:afterAutospacing="1"/>
        <w:jc w:val="both"/>
        <w:divId w:val="1730153531"/>
        <w:rPr>
          <w:rFonts w:ascii="Times New Roman" w:eastAsia="Times New Roman" w:hAnsi="Times New Roman" w:cs="Times New Roman"/>
          <w:color w:val="000000"/>
          <w:sz w:val="23"/>
          <w:szCs w:val="23"/>
        </w:rPr>
      </w:pPr>
      <w:r w:rsidRPr="008B6D70">
        <w:rPr>
          <w:rFonts w:ascii="Times New Roman" w:eastAsia="Times New Roman" w:hAnsi="Times New Roman" w:cs="Times New Roman"/>
          <w:color w:val="000000"/>
          <w:sz w:val="23"/>
          <w:szCs w:val="23"/>
        </w:rPr>
        <w:t>Forming and developing the infrastructure for procurement, training, career management, payment and reward systems.</w:t>
      </w:r>
    </w:p>
    <w:p w14:paraId="6825D9B2" w14:textId="77777777" w:rsidR="007C787F" w:rsidRPr="008B6D70" w:rsidRDefault="007C787F" w:rsidP="007C787F">
      <w:pPr>
        <w:numPr>
          <w:ilvl w:val="0"/>
          <w:numId w:val="1"/>
        </w:numPr>
        <w:spacing w:before="100" w:beforeAutospacing="1" w:after="100" w:afterAutospacing="1"/>
        <w:jc w:val="both"/>
        <w:divId w:val="1730153531"/>
        <w:rPr>
          <w:rFonts w:ascii="Times New Roman" w:eastAsia="Times New Roman" w:hAnsi="Times New Roman" w:cs="Times New Roman"/>
          <w:color w:val="000000"/>
          <w:sz w:val="23"/>
          <w:szCs w:val="23"/>
        </w:rPr>
      </w:pPr>
      <w:r w:rsidRPr="008B6D70">
        <w:rPr>
          <w:rFonts w:ascii="Times New Roman" w:eastAsia="Times New Roman" w:hAnsi="Times New Roman" w:cs="Times New Roman"/>
          <w:color w:val="000000"/>
          <w:sz w:val="23"/>
          <w:szCs w:val="23"/>
        </w:rPr>
        <w:t>Supporting and motivating the employees in order to help them increase their contributions to the operation processes and outputs of the company.</w:t>
      </w:r>
    </w:p>
    <w:p w14:paraId="0F1D6792" w14:textId="77777777" w:rsidR="007C787F" w:rsidRPr="008B6D70" w:rsidRDefault="007C787F" w:rsidP="007C787F">
      <w:pPr>
        <w:numPr>
          <w:ilvl w:val="0"/>
          <w:numId w:val="1"/>
        </w:numPr>
        <w:spacing w:before="100" w:beforeAutospacing="1" w:after="100" w:afterAutospacing="1"/>
        <w:jc w:val="both"/>
        <w:divId w:val="1730153531"/>
        <w:rPr>
          <w:rFonts w:ascii="Times New Roman" w:eastAsia="Times New Roman" w:hAnsi="Times New Roman" w:cs="Times New Roman"/>
          <w:color w:val="000000"/>
          <w:sz w:val="23"/>
          <w:szCs w:val="23"/>
        </w:rPr>
      </w:pPr>
      <w:r w:rsidRPr="008B6D70">
        <w:rPr>
          <w:rFonts w:ascii="Times New Roman" w:eastAsia="Times New Roman" w:hAnsi="Times New Roman" w:cs="Times New Roman"/>
          <w:color w:val="000000"/>
          <w:sz w:val="23"/>
          <w:szCs w:val="23"/>
        </w:rPr>
        <w:lastRenderedPageBreak/>
        <w:t>Investing in the professional and personal development of our employees in order to create a medium of continuous learning and improvement.</w:t>
      </w:r>
    </w:p>
    <w:p w14:paraId="761B00B6" w14:textId="77777777" w:rsidR="007C787F" w:rsidRPr="008B6D70" w:rsidRDefault="007C787F" w:rsidP="007C787F">
      <w:pPr>
        <w:numPr>
          <w:ilvl w:val="0"/>
          <w:numId w:val="1"/>
        </w:numPr>
        <w:spacing w:before="100" w:beforeAutospacing="1" w:after="100" w:afterAutospacing="1"/>
        <w:jc w:val="both"/>
        <w:divId w:val="1730153531"/>
        <w:rPr>
          <w:rFonts w:ascii="Times New Roman" w:eastAsia="Times New Roman" w:hAnsi="Times New Roman" w:cs="Times New Roman"/>
          <w:color w:val="000000"/>
          <w:sz w:val="23"/>
          <w:szCs w:val="23"/>
        </w:rPr>
      </w:pPr>
      <w:r w:rsidRPr="008B6D70">
        <w:rPr>
          <w:rFonts w:ascii="Times New Roman" w:eastAsia="Times New Roman" w:hAnsi="Times New Roman" w:cs="Times New Roman"/>
          <w:color w:val="000000"/>
          <w:sz w:val="23"/>
          <w:szCs w:val="23"/>
        </w:rPr>
        <w:t>Increasing and sustaining the devotion of our employees to STM with an open and transparent management approach by providing a working space and atmosphere that best fit their needs.</w:t>
      </w:r>
    </w:p>
    <w:p w14:paraId="04F73A8F" w14:textId="77777777" w:rsidR="007C787F" w:rsidRPr="008B6D70" w:rsidRDefault="007C787F" w:rsidP="007C787F">
      <w:pPr>
        <w:numPr>
          <w:ilvl w:val="0"/>
          <w:numId w:val="1"/>
        </w:numPr>
        <w:spacing w:before="100" w:beforeAutospacing="1" w:after="100" w:afterAutospacing="1"/>
        <w:jc w:val="both"/>
        <w:divId w:val="1730153531"/>
        <w:rPr>
          <w:rFonts w:ascii="Times New Roman" w:eastAsia="Times New Roman" w:hAnsi="Times New Roman" w:cs="Times New Roman"/>
          <w:color w:val="000000"/>
          <w:sz w:val="23"/>
          <w:szCs w:val="23"/>
        </w:rPr>
      </w:pPr>
      <w:r w:rsidRPr="008B6D70">
        <w:rPr>
          <w:rFonts w:ascii="Times New Roman" w:eastAsia="Times New Roman" w:hAnsi="Times New Roman" w:cs="Times New Roman"/>
          <w:color w:val="000000"/>
          <w:sz w:val="23"/>
          <w:szCs w:val="23"/>
        </w:rPr>
        <w:t>Becoming a preferred employer brand by enhancing the communication between the company and human resources that are customer oriented, highly motivated, able to adapt to change and capable of leading.</w:t>
      </w:r>
    </w:p>
    <w:p w14:paraId="3637F38A" w14:textId="77777777" w:rsidR="007C787F" w:rsidRPr="008B6D70" w:rsidRDefault="007C787F">
      <w:pPr>
        <w:rPr>
          <w:rFonts w:ascii="Times New Roman" w:hAnsi="Times New Roman" w:cs="Times New Roman"/>
        </w:rPr>
      </w:pPr>
    </w:p>
    <w:p w14:paraId="3896D195" w14:textId="183AA77F" w:rsidR="000D3618" w:rsidRPr="008B6D70" w:rsidRDefault="004756B7">
      <w:pPr>
        <w:rPr>
          <w:rFonts w:ascii="Times New Roman" w:hAnsi="Times New Roman" w:cs="Times New Roman"/>
        </w:rPr>
      </w:pPr>
      <w:r w:rsidRPr="008B6D70">
        <w:rPr>
          <w:rFonts w:ascii="Times New Roman" w:hAnsi="Times New Roman" w:cs="Times New Roman"/>
        </w:rPr>
        <w:t>‘‘STM has given me the opportunity to learn, and progress within the Company, with great support from Management’’ Amna Nawaz - Payroll Officer</w:t>
      </w:r>
    </w:p>
    <w:p w14:paraId="1D38680A" w14:textId="4FECAC30" w:rsidR="00093B66" w:rsidRPr="008B6D70" w:rsidRDefault="003A67CF">
      <w:pPr>
        <w:rPr>
          <w:rFonts w:ascii="Times New Roman" w:hAnsi="Times New Roman" w:cs="Times New Roman"/>
          <w:lang w:val="en-GB"/>
        </w:rPr>
      </w:pPr>
      <w:r w:rsidRPr="008B6D70">
        <w:rPr>
          <w:rFonts w:ascii="Times New Roman" w:hAnsi="Times New Roman" w:cs="Times New Roman"/>
        </w:rPr>
        <w:t>If you think you have something unique, and are confident in your ability at providing first-class customer service, please look at the current openings</w:t>
      </w:r>
      <w:r w:rsidRPr="008B6D70">
        <w:rPr>
          <w:rFonts w:ascii="Times New Roman" w:hAnsi="Times New Roman" w:cs="Times New Roman"/>
          <w:lang w:val="en-GB"/>
        </w:rPr>
        <w:t xml:space="preserve"> job positions. </w:t>
      </w:r>
      <w:r w:rsidR="00E60CFA" w:rsidRPr="008B6D70">
        <w:rPr>
          <w:rFonts w:ascii="Times New Roman" w:hAnsi="Times New Roman" w:cs="Times New Roman"/>
          <w:lang w:val="en-GB"/>
        </w:rPr>
        <w:t>So me , you and everyone can apply on these. That’s the HR great policy of STM</w:t>
      </w:r>
      <w:r w:rsidR="0084457B" w:rsidRPr="008B6D70">
        <w:rPr>
          <w:rFonts w:ascii="Times New Roman" w:hAnsi="Times New Roman" w:cs="Times New Roman"/>
          <w:lang w:val="en-GB"/>
        </w:rPr>
        <w:t xml:space="preserve">. </w:t>
      </w:r>
    </w:p>
    <w:p w14:paraId="32D7CD0B" w14:textId="610381AD" w:rsidR="00384B4E" w:rsidRPr="008B6D70" w:rsidRDefault="00552576">
      <w:pPr>
        <w:rPr>
          <w:rFonts w:ascii="Times New Roman" w:hAnsi="Times New Roman" w:cs="Times New Roman"/>
          <w:lang w:val="en-GB"/>
        </w:rPr>
      </w:pPr>
      <w:r w:rsidRPr="008B6D70">
        <w:rPr>
          <w:rFonts w:ascii="Times New Roman" w:hAnsi="Times New Roman" w:cs="Times New Roman"/>
          <w:lang w:val="en-GB"/>
        </w:rPr>
        <w:t xml:space="preserve">STM </w:t>
      </w:r>
      <w:r w:rsidR="003F0813" w:rsidRPr="008B6D70">
        <w:rPr>
          <w:rFonts w:ascii="Times New Roman" w:hAnsi="Times New Roman" w:cs="Times New Roman"/>
          <w:lang w:val="en-GB"/>
        </w:rPr>
        <w:t>HR Strategy</w:t>
      </w:r>
      <w:r w:rsidR="003D794B" w:rsidRPr="008B6D70">
        <w:rPr>
          <w:rFonts w:ascii="Times New Roman" w:hAnsi="Times New Roman" w:cs="Times New Roman"/>
          <w:lang w:val="en-GB"/>
        </w:rPr>
        <w:t xml:space="preserve"> </w:t>
      </w:r>
      <w:r w:rsidR="003F0813" w:rsidRPr="008B6D70">
        <w:rPr>
          <w:rFonts w:ascii="Times New Roman" w:hAnsi="Times New Roman" w:cs="Times New Roman"/>
          <w:lang w:val="en-GB"/>
        </w:rPr>
        <w:t xml:space="preserve">is a designation for a long-term plan created to achieve objectives in the field of human resource and human capital management and development in the </w:t>
      </w:r>
      <w:r w:rsidR="00F2603F" w:rsidRPr="008B6D70">
        <w:rPr>
          <w:rFonts w:ascii="Times New Roman" w:hAnsi="Times New Roman" w:cs="Times New Roman"/>
          <w:lang w:val="en-GB"/>
        </w:rPr>
        <w:t>organisation</w:t>
      </w:r>
      <w:r w:rsidR="003F0813" w:rsidRPr="008B6D70">
        <w:rPr>
          <w:rFonts w:ascii="Times New Roman" w:hAnsi="Times New Roman" w:cs="Times New Roman"/>
          <w:lang w:val="en-GB"/>
        </w:rPr>
        <w:t>. Human Resource strategy is one of the outputs of strategic management in the field of human resources management</w:t>
      </w:r>
      <w:r w:rsidR="003063C5" w:rsidRPr="008B6D70">
        <w:rPr>
          <w:rFonts w:ascii="Times New Roman" w:hAnsi="Times New Roman" w:cs="Times New Roman"/>
          <w:lang w:val="en-GB"/>
        </w:rPr>
        <w:t>:</w:t>
      </w:r>
    </w:p>
    <w:p w14:paraId="2F4D3E06" w14:textId="3D97CF88" w:rsidR="00384B4E" w:rsidRPr="008B6D70" w:rsidRDefault="00384B4E" w:rsidP="00384B4E">
      <w:pPr>
        <w:rPr>
          <w:rFonts w:ascii="Times New Roman" w:hAnsi="Times New Roman" w:cs="Times New Roman"/>
          <w:lang w:val="en-GB"/>
        </w:rPr>
      </w:pPr>
      <w:r w:rsidRPr="008B6D70">
        <w:rPr>
          <w:rFonts w:ascii="Times New Roman" w:hAnsi="Times New Roman" w:cs="Times New Roman"/>
          <w:lang w:val="en-GB"/>
        </w:rPr>
        <w:t>Continuous staff training and development.</w:t>
      </w:r>
    </w:p>
    <w:p w14:paraId="415127E6" w14:textId="77777777" w:rsidR="00384B4E" w:rsidRPr="008B6D70" w:rsidRDefault="00384B4E" w:rsidP="00384B4E">
      <w:pPr>
        <w:rPr>
          <w:rFonts w:ascii="Times New Roman" w:hAnsi="Times New Roman" w:cs="Times New Roman"/>
          <w:lang w:val="en-GB"/>
        </w:rPr>
      </w:pPr>
      <w:r w:rsidRPr="008B6D70">
        <w:rPr>
          <w:rFonts w:ascii="Times New Roman" w:hAnsi="Times New Roman" w:cs="Times New Roman"/>
          <w:lang w:val="en-GB"/>
        </w:rPr>
        <w:t>Transparent and regular communications.</w:t>
      </w:r>
    </w:p>
    <w:p w14:paraId="6174737A" w14:textId="77777777" w:rsidR="00384B4E" w:rsidRPr="008B6D70" w:rsidRDefault="00384B4E" w:rsidP="00384B4E">
      <w:pPr>
        <w:rPr>
          <w:rFonts w:ascii="Times New Roman" w:hAnsi="Times New Roman" w:cs="Times New Roman"/>
          <w:lang w:val="en-GB"/>
        </w:rPr>
      </w:pPr>
      <w:r w:rsidRPr="008B6D70">
        <w:rPr>
          <w:rFonts w:ascii="Times New Roman" w:hAnsi="Times New Roman" w:cs="Times New Roman"/>
          <w:lang w:val="en-GB"/>
        </w:rPr>
        <w:t>Focus on employee wellbeing.</w:t>
      </w:r>
    </w:p>
    <w:p w14:paraId="4B7EEFC1" w14:textId="77777777" w:rsidR="00384B4E" w:rsidRPr="008B6D70" w:rsidRDefault="00384B4E" w:rsidP="00384B4E">
      <w:pPr>
        <w:rPr>
          <w:rFonts w:ascii="Times New Roman" w:hAnsi="Times New Roman" w:cs="Times New Roman"/>
          <w:lang w:val="en-GB"/>
        </w:rPr>
      </w:pPr>
      <w:r w:rsidRPr="008B6D70">
        <w:rPr>
          <w:rFonts w:ascii="Times New Roman" w:hAnsi="Times New Roman" w:cs="Times New Roman"/>
          <w:lang w:val="en-GB"/>
        </w:rPr>
        <w:t>Investment in corporate social responsibility.</w:t>
      </w:r>
    </w:p>
    <w:p w14:paraId="5FC0902F" w14:textId="77777777" w:rsidR="00384B4E" w:rsidRPr="008B6D70" w:rsidRDefault="00384B4E" w:rsidP="00384B4E">
      <w:pPr>
        <w:rPr>
          <w:rFonts w:ascii="Times New Roman" w:hAnsi="Times New Roman" w:cs="Times New Roman"/>
          <w:lang w:val="en-GB"/>
        </w:rPr>
      </w:pPr>
      <w:r w:rsidRPr="008B6D70">
        <w:rPr>
          <w:rFonts w:ascii="Times New Roman" w:hAnsi="Times New Roman" w:cs="Times New Roman"/>
          <w:lang w:val="en-GB"/>
        </w:rPr>
        <w:t>Employee autonomy.</w:t>
      </w:r>
    </w:p>
    <w:p w14:paraId="79684971" w14:textId="77777777" w:rsidR="00384B4E" w:rsidRPr="008B6D70" w:rsidRDefault="00384B4E" w:rsidP="00384B4E">
      <w:pPr>
        <w:rPr>
          <w:rFonts w:ascii="Times New Roman" w:hAnsi="Times New Roman" w:cs="Times New Roman"/>
          <w:lang w:val="en-GB"/>
        </w:rPr>
      </w:pPr>
      <w:r w:rsidRPr="008B6D70">
        <w:rPr>
          <w:rFonts w:ascii="Times New Roman" w:hAnsi="Times New Roman" w:cs="Times New Roman"/>
          <w:lang w:val="en-GB"/>
        </w:rPr>
        <w:t>Open-door policy.</w:t>
      </w:r>
    </w:p>
    <w:p w14:paraId="30D6633F" w14:textId="77777777" w:rsidR="00384B4E" w:rsidRPr="008B6D70" w:rsidRDefault="00384B4E" w:rsidP="00384B4E">
      <w:pPr>
        <w:rPr>
          <w:rFonts w:ascii="Times New Roman" w:hAnsi="Times New Roman" w:cs="Times New Roman"/>
          <w:lang w:val="en-GB"/>
        </w:rPr>
      </w:pPr>
      <w:r w:rsidRPr="008B6D70">
        <w:rPr>
          <w:rFonts w:ascii="Times New Roman" w:hAnsi="Times New Roman" w:cs="Times New Roman"/>
          <w:lang w:val="en-GB"/>
        </w:rPr>
        <w:t>Freedom to be creative.</w:t>
      </w:r>
    </w:p>
    <w:p w14:paraId="4596851B" w14:textId="568139B5" w:rsidR="0084457B" w:rsidRPr="008B6D70" w:rsidRDefault="00384B4E">
      <w:pPr>
        <w:rPr>
          <w:rFonts w:ascii="Times New Roman" w:hAnsi="Times New Roman" w:cs="Times New Roman"/>
          <w:lang w:val="en-GB"/>
        </w:rPr>
      </w:pPr>
      <w:r w:rsidRPr="008B6D70">
        <w:rPr>
          <w:rFonts w:ascii="Times New Roman" w:hAnsi="Times New Roman" w:cs="Times New Roman"/>
          <w:lang w:val="en-GB"/>
        </w:rPr>
        <w:t>Enhanced hiring practices.</w:t>
      </w:r>
    </w:p>
    <w:p w14:paraId="142762F4" w14:textId="07C76E95" w:rsidR="008F67D9" w:rsidRPr="008B6D70" w:rsidRDefault="008F67D9" w:rsidP="008F67D9">
      <w:pPr>
        <w:divId w:val="1089546942"/>
        <w:rPr>
          <w:rFonts w:ascii="Times New Roman" w:eastAsia="Times New Roman" w:hAnsi="Times New Roman" w:cs="Times New Roman"/>
          <w:color w:val="3C4043"/>
          <w:sz w:val="21"/>
          <w:szCs w:val="21"/>
          <w:lang w:val="en-GB"/>
        </w:rPr>
      </w:pPr>
      <w:r w:rsidRPr="008B6D70">
        <w:rPr>
          <w:rFonts w:ascii="Times New Roman" w:eastAsia="Times New Roman" w:hAnsi="Times New Roman" w:cs="Times New Roman"/>
          <w:color w:val="3C4043"/>
          <w:sz w:val="21"/>
          <w:szCs w:val="21"/>
        </w:rPr>
        <w:br/>
      </w:r>
      <w:r w:rsidR="0085045C" w:rsidRPr="008B6D70">
        <w:rPr>
          <w:rFonts w:ascii="Times New Roman" w:eastAsia="Times New Roman" w:hAnsi="Times New Roman" w:cs="Times New Roman"/>
          <w:color w:val="3C4043"/>
          <w:sz w:val="21"/>
          <w:szCs w:val="21"/>
          <w:lang w:val="en-GB"/>
        </w:rPr>
        <w:t xml:space="preserve">About STM diversification strategy </w:t>
      </w:r>
      <w:r w:rsidRPr="008B6D70">
        <w:rPr>
          <w:rFonts w:ascii="Times New Roman" w:eastAsia="Times New Roman" w:hAnsi="Times New Roman" w:cs="Times New Roman"/>
          <w:color w:val="3C4043"/>
          <w:sz w:val="21"/>
          <w:szCs w:val="21"/>
        </w:rPr>
        <w:t xml:space="preserve"> is </w:t>
      </w:r>
      <w:r w:rsidR="00234600" w:rsidRPr="008B6D70">
        <w:rPr>
          <w:rFonts w:ascii="Times New Roman" w:eastAsia="Times New Roman" w:hAnsi="Times New Roman" w:cs="Times New Roman"/>
          <w:color w:val="3C4043"/>
          <w:sz w:val="21"/>
          <w:szCs w:val="21"/>
          <w:lang w:val="en-GB"/>
        </w:rPr>
        <w:t>working on</w:t>
      </w:r>
      <w:r w:rsidRPr="008B6D70">
        <w:rPr>
          <w:rFonts w:ascii="Times New Roman" w:eastAsia="Times New Roman" w:hAnsi="Times New Roman" w:cs="Times New Roman"/>
          <w:color w:val="3C4043"/>
          <w:sz w:val="21"/>
          <w:szCs w:val="21"/>
        </w:rPr>
        <w:t xml:space="preserve"> that </w:t>
      </w:r>
      <w:r w:rsidR="00234600" w:rsidRPr="008B6D70">
        <w:rPr>
          <w:rFonts w:ascii="Times New Roman" w:eastAsia="Times New Roman" w:hAnsi="Times New Roman" w:cs="Times New Roman"/>
          <w:color w:val="3C4043"/>
          <w:sz w:val="21"/>
          <w:szCs w:val="21"/>
          <w:lang w:val="en-GB"/>
        </w:rPr>
        <w:t xml:space="preserve">the </w:t>
      </w:r>
      <w:r w:rsidRPr="008B6D70">
        <w:rPr>
          <w:rFonts w:ascii="Times New Roman" w:eastAsia="Times New Roman" w:hAnsi="Times New Roman" w:cs="Times New Roman"/>
          <w:color w:val="3C4043"/>
          <w:sz w:val="21"/>
          <w:szCs w:val="21"/>
        </w:rPr>
        <w:t xml:space="preserve">organization </w:t>
      </w:r>
      <w:r w:rsidR="00234600" w:rsidRPr="008B6D70">
        <w:rPr>
          <w:rFonts w:ascii="Times New Roman" w:eastAsia="Times New Roman" w:hAnsi="Times New Roman" w:cs="Times New Roman"/>
          <w:color w:val="3C4043"/>
          <w:sz w:val="21"/>
          <w:szCs w:val="21"/>
          <w:lang w:val="en-GB"/>
        </w:rPr>
        <w:t xml:space="preserve">to </w:t>
      </w:r>
      <w:r w:rsidRPr="008B6D70">
        <w:rPr>
          <w:rFonts w:ascii="Times New Roman" w:eastAsia="Times New Roman" w:hAnsi="Times New Roman" w:cs="Times New Roman"/>
          <w:color w:val="3C4043"/>
          <w:sz w:val="21"/>
          <w:szCs w:val="21"/>
        </w:rPr>
        <w:t>adopts for the development of it</w:t>
      </w:r>
      <w:r w:rsidR="00234600" w:rsidRPr="008B6D70">
        <w:rPr>
          <w:rFonts w:ascii="Times New Roman" w:eastAsia="Times New Roman" w:hAnsi="Times New Roman" w:cs="Times New Roman"/>
          <w:color w:val="3C4043"/>
          <w:sz w:val="21"/>
          <w:szCs w:val="21"/>
          <w:lang w:val="en-GB"/>
        </w:rPr>
        <w:t>s own</w:t>
      </w:r>
      <w:r w:rsidRPr="008B6D70">
        <w:rPr>
          <w:rFonts w:ascii="Times New Roman" w:eastAsia="Times New Roman" w:hAnsi="Times New Roman" w:cs="Times New Roman"/>
          <w:color w:val="3C4043"/>
          <w:sz w:val="21"/>
          <w:szCs w:val="21"/>
        </w:rPr>
        <w:t xml:space="preserve"> business. The</w:t>
      </w:r>
      <w:r w:rsidR="00234600" w:rsidRPr="008B6D70">
        <w:rPr>
          <w:rFonts w:ascii="Times New Roman" w:eastAsia="Times New Roman" w:hAnsi="Times New Roman" w:cs="Times New Roman"/>
          <w:color w:val="3C4043"/>
          <w:sz w:val="21"/>
          <w:szCs w:val="21"/>
          <w:lang w:val="en-GB"/>
        </w:rPr>
        <w:t xml:space="preserve"> strategy</w:t>
      </w:r>
      <w:r w:rsidRPr="008B6D70">
        <w:rPr>
          <w:rFonts w:ascii="Times New Roman" w:eastAsia="Times New Roman" w:hAnsi="Times New Roman" w:cs="Times New Roman"/>
          <w:color w:val="3C4043"/>
          <w:sz w:val="21"/>
          <w:szCs w:val="21"/>
        </w:rPr>
        <w:t xml:space="preserve"> is to enter into a new market or industry which the organization is not currently in, whilst also creating a new product for the new market</w:t>
      </w:r>
      <w:r w:rsidR="00234600" w:rsidRPr="008B6D70">
        <w:rPr>
          <w:rFonts w:ascii="Times New Roman" w:eastAsia="Times New Roman" w:hAnsi="Times New Roman" w:cs="Times New Roman"/>
          <w:color w:val="3C4043"/>
          <w:sz w:val="21"/>
          <w:szCs w:val="21"/>
          <w:lang w:val="en-GB"/>
        </w:rPr>
        <w:t>.</w:t>
      </w:r>
    </w:p>
    <w:p w14:paraId="2D4F29D7" w14:textId="7A2AA140" w:rsidR="00D53D03" w:rsidRPr="008B6D70" w:rsidRDefault="002F6D12" w:rsidP="008F67D9">
      <w:pPr>
        <w:divId w:val="1089546942"/>
        <w:rPr>
          <w:rFonts w:ascii="Times New Roman" w:eastAsia="Times New Roman" w:hAnsi="Times New Roman" w:cs="Times New Roman"/>
          <w:color w:val="3C4043"/>
          <w:sz w:val="21"/>
          <w:szCs w:val="21"/>
          <w:lang w:val="en-GB"/>
        </w:rPr>
      </w:pPr>
      <w:r w:rsidRPr="008B6D70">
        <w:rPr>
          <w:rFonts w:ascii="Times New Roman" w:eastAsia="Times New Roman" w:hAnsi="Times New Roman" w:cs="Times New Roman"/>
          <w:color w:val="3C4043"/>
          <w:sz w:val="21"/>
          <w:szCs w:val="21"/>
          <w:lang w:val="en-GB"/>
        </w:rPr>
        <w:t xml:space="preserve">For </w:t>
      </w:r>
      <w:r w:rsidR="002C2F1B" w:rsidRPr="008B6D70">
        <w:rPr>
          <w:rFonts w:ascii="Times New Roman" w:eastAsia="Times New Roman" w:hAnsi="Times New Roman" w:cs="Times New Roman"/>
          <w:color w:val="3C4043"/>
          <w:sz w:val="21"/>
          <w:szCs w:val="21"/>
          <w:lang w:val="en-GB"/>
        </w:rPr>
        <w:t xml:space="preserve">example will research a diversity issue, as the </w:t>
      </w:r>
      <w:r w:rsidR="000C4195" w:rsidRPr="008B6D70">
        <w:rPr>
          <w:rFonts w:ascii="Times New Roman" w:eastAsia="Times New Roman" w:hAnsi="Times New Roman" w:cs="Times New Roman"/>
          <w:color w:val="3C4043"/>
          <w:sz w:val="21"/>
          <w:szCs w:val="21"/>
          <w:lang w:val="en-GB"/>
        </w:rPr>
        <w:t>impact</w:t>
      </w:r>
      <w:r w:rsidR="002C2F1B" w:rsidRPr="008B6D70">
        <w:rPr>
          <w:rFonts w:ascii="Times New Roman" w:eastAsia="Times New Roman" w:hAnsi="Times New Roman" w:cs="Times New Roman"/>
          <w:color w:val="3C4043"/>
          <w:sz w:val="21"/>
          <w:szCs w:val="21"/>
          <w:lang w:val="en-GB"/>
        </w:rPr>
        <w:t xml:space="preserve"> of the </w:t>
      </w:r>
      <w:r w:rsidR="000C4195" w:rsidRPr="008B6D70">
        <w:rPr>
          <w:rFonts w:ascii="Times New Roman" w:eastAsia="Times New Roman" w:hAnsi="Times New Roman" w:cs="Times New Roman"/>
          <w:color w:val="3C4043"/>
          <w:sz w:val="21"/>
          <w:szCs w:val="21"/>
          <w:lang w:val="en-GB"/>
        </w:rPr>
        <w:t xml:space="preserve">gender pay gap and STM approach to managing their pay gap. </w:t>
      </w:r>
    </w:p>
    <w:p w14:paraId="2DFAF0F4" w14:textId="79A8A439" w:rsidR="00D53D03" w:rsidRDefault="00390FF8">
      <w:pPr>
        <w:pStyle w:val="p1"/>
        <w:divId w:val="889153114"/>
        <w:rPr>
          <w:rStyle w:val="s1"/>
          <w:rFonts w:ascii="Times New Roman" w:hAnsi="Times New Roman"/>
        </w:rPr>
      </w:pPr>
      <w:r w:rsidRPr="008B6D70">
        <w:rPr>
          <w:rStyle w:val="s1"/>
          <w:rFonts w:ascii="Times New Roman" w:hAnsi="Times New Roman"/>
          <w:lang w:val="en-GB"/>
        </w:rPr>
        <w:t xml:space="preserve">On </w:t>
      </w:r>
      <w:r w:rsidR="00D53D03" w:rsidRPr="008B6D70">
        <w:rPr>
          <w:rStyle w:val="s1"/>
          <w:rFonts w:ascii="Times New Roman" w:hAnsi="Times New Roman"/>
        </w:rPr>
        <w:t xml:space="preserve">average, women earn less than men around the world. This is mainly due to the fact that in most countries around the world, women are much more likely to work in areas with lower wages and less often in high-paid management positions. In today's world, of course, everything is much better in terms of the income gap between men and women, </w:t>
      </w:r>
      <w:r w:rsidR="003361ED">
        <w:rPr>
          <w:rStyle w:val="s1"/>
          <w:rFonts w:ascii="Times New Roman" w:hAnsi="Times New Roman"/>
          <w:lang w:val="en-GB"/>
        </w:rPr>
        <w:t>ST</w:t>
      </w:r>
      <w:r w:rsidR="00626C0D">
        <w:rPr>
          <w:rStyle w:val="s1"/>
          <w:rFonts w:ascii="Times New Roman" w:hAnsi="Times New Roman"/>
          <w:lang w:val="en-GB"/>
        </w:rPr>
        <w:t>M company</w:t>
      </w:r>
      <w:r w:rsidR="00D53D03" w:rsidRPr="008B6D70">
        <w:rPr>
          <w:rStyle w:val="s1"/>
          <w:rFonts w:ascii="Times New Roman" w:hAnsi="Times New Roman"/>
        </w:rPr>
        <w:t xml:space="preserve"> are trying to reduce it.</w:t>
      </w:r>
    </w:p>
    <w:p w14:paraId="1ACB0EA3" w14:textId="77777777" w:rsidR="00303B23" w:rsidRPr="00303B23" w:rsidRDefault="00303B23" w:rsidP="00303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divId w:val="86586883"/>
        <w:rPr>
          <w:rFonts w:ascii="inherit" w:hAnsi="inherit" w:cs="Courier New"/>
          <w:color w:val="3C4043"/>
          <w:sz w:val="36"/>
          <w:szCs w:val="36"/>
          <w:lang w:val="en"/>
        </w:rPr>
      </w:pPr>
      <w:r w:rsidRPr="00303B23">
        <w:rPr>
          <w:rFonts w:ascii="inherit" w:hAnsi="inherit" w:cs="Courier New"/>
          <w:color w:val="3C4043"/>
          <w:sz w:val="36"/>
          <w:szCs w:val="36"/>
          <w:lang w:val="en"/>
        </w:rPr>
        <w:t>Why is equal pay for men and women good for the country's economy?</w:t>
      </w:r>
    </w:p>
    <w:p w14:paraId="55B112C5" w14:textId="774A03E6" w:rsidR="00303B23" w:rsidRPr="00CF68D4" w:rsidRDefault="00303B23" w:rsidP="00CF68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divId w:val="86586883"/>
        <w:rPr>
          <w:rStyle w:val="s1"/>
          <w:rFonts w:ascii="inherit" w:hAnsi="inherit" w:cs="Courier New"/>
          <w:color w:val="3C4043"/>
          <w:sz w:val="36"/>
          <w:szCs w:val="36"/>
          <w:lang w:val="en"/>
        </w:rPr>
      </w:pPr>
      <w:r w:rsidRPr="00303B23">
        <w:rPr>
          <w:rFonts w:ascii="inherit" w:hAnsi="inherit" w:cs="Courier New"/>
          <w:color w:val="3C4043"/>
          <w:sz w:val="36"/>
          <w:szCs w:val="36"/>
          <w:lang w:val="en"/>
        </w:rPr>
        <w:t xml:space="preserve">Of course, additional funds in GDP that gender equality can bring. For example, $ 1.750 billion for the United States, $ 550 billion for Japan, $ 320 billion for France, $ 250 billion for the United Kingdom, and so on. This is a lot </w:t>
      </w:r>
      <w:r w:rsidRPr="00303B23">
        <w:rPr>
          <w:rFonts w:ascii="inherit" w:hAnsi="inherit" w:cs="Courier New"/>
          <w:color w:val="3C4043"/>
          <w:sz w:val="36"/>
          <w:szCs w:val="36"/>
          <w:lang w:val="en"/>
        </w:rPr>
        <w:lastRenderedPageBreak/>
        <w:t>of money, increases the purchasing power of the population and, consequently, the economy as a whole.</w:t>
      </w:r>
    </w:p>
    <w:p w14:paraId="7AAA8BCD" w14:textId="77777777" w:rsidR="00BD26AE" w:rsidRPr="00BD26AE" w:rsidRDefault="00BD26AE" w:rsidP="00BD26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divId w:val="373119403"/>
        <w:rPr>
          <w:rFonts w:ascii="inherit" w:hAnsi="inherit" w:cs="Courier New"/>
          <w:color w:val="3C4043"/>
          <w:sz w:val="36"/>
          <w:szCs w:val="36"/>
          <w:lang w:val="en"/>
        </w:rPr>
      </w:pPr>
      <w:r w:rsidRPr="00BD26AE">
        <w:rPr>
          <w:rFonts w:ascii="inherit" w:hAnsi="inherit" w:cs="Courier New"/>
          <w:color w:val="3C4043"/>
          <w:sz w:val="36"/>
          <w:szCs w:val="36"/>
          <w:lang w:val="en"/>
        </w:rPr>
        <w:t>What are the reasons for this inequality?</w:t>
      </w:r>
    </w:p>
    <w:p w14:paraId="628314C0" w14:textId="7AB9F786" w:rsidR="00BD26AE" w:rsidRPr="00BD26AE" w:rsidRDefault="00BD26AE" w:rsidP="00BD26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divId w:val="373119403"/>
        <w:rPr>
          <w:rFonts w:ascii="inherit" w:hAnsi="inherit" w:cs="Courier New"/>
          <w:color w:val="3C4043"/>
          <w:sz w:val="36"/>
          <w:szCs w:val="36"/>
          <w:lang w:val="en"/>
        </w:rPr>
      </w:pPr>
      <w:r w:rsidRPr="00BD26AE">
        <w:rPr>
          <w:rFonts w:ascii="inherit" w:hAnsi="inherit" w:cs="Courier New"/>
          <w:color w:val="3C4043"/>
          <w:sz w:val="36"/>
          <w:szCs w:val="36"/>
          <w:lang w:val="en"/>
        </w:rPr>
        <w:t>For some positions, employers simply do not hire women.</w:t>
      </w:r>
    </w:p>
    <w:p w14:paraId="35BDF929" w14:textId="70142D4F" w:rsidR="00BD26AE" w:rsidRPr="00BD26AE" w:rsidRDefault="00BD26AE" w:rsidP="00BD26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divId w:val="373119403"/>
        <w:rPr>
          <w:rFonts w:ascii="inherit" w:hAnsi="inherit" w:cs="Courier New"/>
          <w:color w:val="3C4043"/>
          <w:sz w:val="36"/>
          <w:szCs w:val="36"/>
          <w:lang w:val="en"/>
        </w:rPr>
      </w:pPr>
      <w:r w:rsidRPr="00BD26AE">
        <w:rPr>
          <w:rFonts w:ascii="inherit" w:hAnsi="inherit" w:cs="Courier New"/>
          <w:color w:val="3C4043"/>
          <w:sz w:val="36"/>
          <w:szCs w:val="36"/>
          <w:lang w:val="en"/>
        </w:rPr>
        <w:t>Another reason may be industrial traditions. For example, men usually go into the construction business, IT and mechanical engineering.</w:t>
      </w:r>
    </w:p>
    <w:p w14:paraId="64125961" w14:textId="77777777" w:rsidR="00D10858" w:rsidRPr="00D10858" w:rsidRDefault="00BD26AE">
      <w:pPr>
        <w:pStyle w:val="HTMLPreformatted"/>
        <w:spacing w:line="420" w:lineRule="atLeast"/>
        <w:divId w:val="270283641"/>
        <w:rPr>
          <w:rFonts w:ascii="inherit" w:hAnsi="inherit"/>
          <w:color w:val="3C4043"/>
          <w:sz w:val="36"/>
          <w:szCs w:val="36"/>
        </w:rPr>
      </w:pPr>
      <w:r w:rsidRPr="00BD26AE">
        <w:rPr>
          <w:rFonts w:ascii="inherit" w:hAnsi="inherit"/>
          <w:color w:val="3C4043"/>
          <w:sz w:val="36"/>
          <w:szCs w:val="36"/>
          <w:lang w:val="en"/>
        </w:rPr>
        <w:t xml:space="preserve">Another surprising feature is that women are generally less demanding of wages, so to speak, "they want less". And as a result, a huge number of employers are willing to use it. According to a study by the largest job search portal HeadHunter, women on average indicate the desired / expected salary 20-30% lower than men for the same </w:t>
      </w:r>
      <w:r w:rsidR="00D10858" w:rsidRPr="00D10858">
        <w:rPr>
          <w:rFonts w:ascii="inherit" w:hAnsi="inherit"/>
          <w:color w:val="3C4043"/>
          <w:sz w:val="36"/>
          <w:szCs w:val="36"/>
          <w:lang w:val="en"/>
        </w:rPr>
        <w:t>Interestingly, men and women are currently changing roles. If 5-10 years ago we heard more often from a man "I need a job with a high salary" and from a woman "I need an interesting job", now the picture is completely opposite.</w:t>
      </w:r>
    </w:p>
    <w:p w14:paraId="6BFAD079" w14:textId="6ADEF52B" w:rsidR="00D10858" w:rsidRDefault="00BD26AE" w:rsidP="00BD26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divId w:val="373119403"/>
        <w:rPr>
          <w:rFonts w:ascii="inherit" w:hAnsi="inherit" w:cs="Courier New"/>
          <w:color w:val="3C4043"/>
          <w:sz w:val="36"/>
          <w:szCs w:val="36"/>
          <w:lang w:val="en"/>
        </w:rPr>
      </w:pPr>
      <w:r w:rsidRPr="00BD26AE">
        <w:rPr>
          <w:rFonts w:ascii="inherit" w:hAnsi="inherit" w:cs="Courier New"/>
          <w:color w:val="3C4043"/>
          <w:sz w:val="36"/>
          <w:szCs w:val="36"/>
          <w:lang w:val="en"/>
        </w:rPr>
        <w:t>positions</w:t>
      </w:r>
      <w:r>
        <w:rPr>
          <w:rFonts w:ascii="inherit" w:hAnsi="inherit" w:cs="Courier New"/>
          <w:color w:val="3C4043"/>
          <w:sz w:val="36"/>
          <w:szCs w:val="36"/>
          <w:lang w:val="en"/>
        </w:rPr>
        <w:t xml:space="preserve"> in STM Group UK company. </w:t>
      </w:r>
    </w:p>
    <w:p w14:paraId="2623939C" w14:textId="77777777" w:rsidR="00C94D4A" w:rsidRPr="00C94D4A" w:rsidRDefault="00C94D4A" w:rsidP="00C94D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divId w:val="1059088977"/>
        <w:rPr>
          <w:rFonts w:ascii="inherit" w:hAnsi="inherit" w:cs="Courier New"/>
          <w:color w:val="3C4043"/>
          <w:sz w:val="36"/>
          <w:szCs w:val="36"/>
        </w:rPr>
      </w:pPr>
      <w:r w:rsidRPr="00C94D4A">
        <w:rPr>
          <w:rFonts w:ascii="inherit" w:hAnsi="inherit" w:cs="Courier New"/>
          <w:color w:val="3C4043"/>
          <w:sz w:val="36"/>
          <w:szCs w:val="36"/>
          <w:lang w:val="en"/>
        </w:rPr>
        <w:t>Interestingly, men and women are currently changing roles. If 5-10 years ago we heard more often from a man "I need a job with a high salary" and from a woman "I need an interesting job", now the picture is completely opposite.</w:t>
      </w:r>
    </w:p>
    <w:p w14:paraId="5C53BF7A" w14:textId="77777777" w:rsidR="00D10858" w:rsidRPr="00BD26AE" w:rsidRDefault="00D10858" w:rsidP="00BD26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divId w:val="373119403"/>
        <w:rPr>
          <w:rFonts w:ascii="inherit" w:hAnsi="inherit" w:cs="Courier New"/>
          <w:color w:val="3C4043"/>
          <w:sz w:val="36"/>
          <w:szCs w:val="36"/>
        </w:rPr>
      </w:pPr>
    </w:p>
    <w:p w14:paraId="204D350B" w14:textId="77777777" w:rsidR="000A0C40" w:rsidRPr="008B6D70" w:rsidRDefault="000A0C40">
      <w:pPr>
        <w:pStyle w:val="p1"/>
        <w:divId w:val="889153114"/>
        <w:rPr>
          <w:rFonts w:ascii="Times New Roman" w:hAnsi="Times New Roman"/>
        </w:rPr>
      </w:pPr>
    </w:p>
    <w:p w14:paraId="0FA98A3F" w14:textId="77777777" w:rsidR="000C4195" w:rsidRPr="008B6D70" w:rsidRDefault="000C4195" w:rsidP="008F67D9">
      <w:pPr>
        <w:divId w:val="1089546942"/>
        <w:rPr>
          <w:rFonts w:ascii="Times New Roman" w:eastAsia="Times New Roman" w:hAnsi="Times New Roman" w:cs="Times New Roman"/>
          <w:sz w:val="24"/>
          <w:szCs w:val="24"/>
          <w:lang w:val="en-GB"/>
        </w:rPr>
      </w:pPr>
    </w:p>
    <w:p w14:paraId="368FAB99" w14:textId="77777777" w:rsidR="008F67D9" w:rsidRPr="008B6D70" w:rsidRDefault="008F67D9">
      <w:pPr>
        <w:rPr>
          <w:rFonts w:ascii="Times New Roman" w:hAnsi="Times New Roman" w:cs="Times New Roman"/>
          <w:u w:val="single"/>
          <w:lang w:val="bg-BG"/>
        </w:rPr>
      </w:pPr>
    </w:p>
    <w:p w14:paraId="138E55E0" w14:textId="77777777" w:rsidR="008F67D9" w:rsidRPr="008B6D70" w:rsidRDefault="008F67D9">
      <w:pPr>
        <w:rPr>
          <w:rFonts w:ascii="Times New Roman" w:hAnsi="Times New Roman" w:cs="Times New Roman"/>
          <w:lang w:val="bg-BG"/>
        </w:rPr>
      </w:pPr>
    </w:p>
    <w:p w14:paraId="752B3992" w14:textId="77777777" w:rsidR="008F67D9" w:rsidRPr="008B6D70" w:rsidRDefault="008F67D9">
      <w:pPr>
        <w:rPr>
          <w:rFonts w:ascii="Times New Roman" w:hAnsi="Times New Roman" w:cs="Times New Roman"/>
          <w:b/>
          <w:bCs/>
          <w:i/>
          <w:iCs/>
          <w:lang w:val="bg-BG"/>
        </w:rPr>
      </w:pPr>
    </w:p>
    <w:p w14:paraId="05D5F7E1" w14:textId="77777777" w:rsidR="00384B4E" w:rsidRPr="008B6D70" w:rsidRDefault="00384B4E">
      <w:pPr>
        <w:rPr>
          <w:rFonts w:ascii="Times New Roman" w:hAnsi="Times New Roman" w:cs="Times New Roman"/>
          <w:lang w:val="en-GB"/>
        </w:rPr>
      </w:pPr>
    </w:p>
    <w:p w14:paraId="511E7350" w14:textId="77777777" w:rsidR="00093B66" w:rsidRPr="008B6D70" w:rsidRDefault="00093B66">
      <w:pPr>
        <w:rPr>
          <w:rFonts w:ascii="Times New Roman" w:hAnsi="Times New Roman" w:cs="Times New Roman"/>
        </w:rPr>
      </w:pPr>
    </w:p>
    <w:p w14:paraId="1C449397" w14:textId="77777777" w:rsidR="000D3618" w:rsidRPr="008B6D70" w:rsidRDefault="000D3618">
      <w:pPr>
        <w:rPr>
          <w:rFonts w:ascii="Times New Roman" w:hAnsi="Times New Roman" w:cs="Times New Roman"/>
        </w:rPr>
      </w:pPr>
    </w:p>
    <w:p w14:paraId="799D2CBB" w14:textId="77777777" w:rsidR="000D3618" w:rsidRPr="008B6D70" w:rsidRDefault="000D3618">
      <w:pPr>
        <w:rPr>
          <w:rFonts w:ascii="Times New Roman" w:hAnsi="Times New Roman" w:cs="Times New Roman"/>
        </w:rPr>
      </w:pPr>
    </w:p>
    <w:p w14:paraId="646AB85D" w14:textId="77777777" w:rsidR="005B3288" w:rsidRPr="008B6D70" w:rsidRDefault="005B3288">
      <w:pPr>
        <w:rPr>
          <w:rFonts w:ascii="Times New Roman" w:hAnsi="Times New Roman" w:cs="Times New Roman"/>
        </w:rPr>
      </w:pPr>
    </w:p>
    <w:sectPr w:rsidR="005B3288" w:rsidRPr="008B6D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SFUI-Regular">
    <w:altName w:val="Cambria"/>
    <w:panose1 w:val="020B0604020202020204"/>
    <w:charset w:val="00"/>
    <w:family w:val="roman"/>
    <w:pitch w:val="default"/>
  </w:font>
  <w:font w:name="inherit">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861E0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6B4"/>
    <w:rsid w:val="00093B66"/>
    <w:rsid w:val="000A0C40"/>
    <w:rsid w:val="000A6E6F"/>
    <w:rsid w:val="000C4195"/>
    <w:rsid w:val="000D3618"/>
    <w:rsid w:val="0013074D"/>
    <w:rsid w:val="001F4D1A"/>
    <w:rsid w:val="00234600"/>
    <w:rsid w:val="002C2F1B"/>
    <w:rsid w:val="002F6D12"/>
    <w:rsid w:val="0030196B"/>
    <w:rsid w:val="00303B23"/>
    <w:rsid w:val="003063C5"/>
    <w:rsid w:val="003361ED"/>
    <w:rsid w:val="00384B4E"/>
    <w:rsid w:val="00390FF8"/>
    <w:rsid w:val="003A67CF"/>
    <w:rsid w:val="003D794B"/>
    <w:rsid w:val="003F0813"/>
    <w:rsid w:val="004331AD"/>
    <w:rsid w:val="004756B7"/>
    <w:rsid w:val="004D213A"/>
    <w:rsid w:val="00552576"/>
    <w:rsid w:val="005B3288"/>
    <w:rsid w:val="00620F45"/>
    <w:rsid w:val="00626C0D"/>
    <w:rsid w:val="006306B4"/>
    <w:rsid w:val="006E0247"/>
    <w:rsid w:val="007C787F"/>
    <w:rsid w:val="0082047A"/>
    <w:rsid w:val="008247CB"/>
    <w:rsid w:val="008411A2"/>
    <w:rsid w:val="0084457B"/>
    <w:rsid w:val="0085045C"/>
    <w:rsid w:val="008B6D70"/>
    <w:rsid w:val="008F67D9"/>
    <w:rsid w:val="00933129"/>
    <w:rsid w:val="00AD0211"/>
    <w:rsid w:val="00BD26AE"/>
    <w:rsid w:val="00BF0DDB"/>
    <w:rsid w:val="00C84978"/>
    <w:rsid w:val="00C94D4A"/>
    <w:rsid w:val="00CB782E"/>
    <w:rsid w:val="00CF68D4"/>
    <w:rsid w:val="00D06F74"/>
    <w:rsid w:val="00D10858"/>
    <w:rsid w:val="00D37117"/>
    <w:rsid w:val="00D441AA"/>
    <w:rsid w:val="00D53D03"/>
    <w:rsid w:val="00DD52B2"/>
    <w:rsid w:val="00E3385A"/>
    <w:rsid w:val="00E60CFA"/>
    <w:rsid w:val="00EB17B0"/>
    <w:rsid w:val="00F07D8D"/>
    <w:rsid w:val="00F2603F"/>
  </w:rsids>
  <m:mathPr>
    <m:mathFont m:val="Cambria Math"/>
    <m:brkBin m:val="before"/>
    <m:brkBinSub m:val="--"/>
    <m:smallFrac m:val="0"/>
    <m:dispDef/>
    <m:lMargin m:val="0"/>
    <m:rMargin m:val="0"/>
    <m:defJc m:val="centerGroup"/>
    <m:wrapIndent m:val="1440"/>
    <m:intLim m:val="subSup"/>
    <m:naryLim m:val="undOvr"/>
  </m:mathPr>
  <w:themeFontLang w:val="en-BG"/>
  <w:clrSchemeMapping w:bg1="light1" w:t1="dark1" w:bg2="light2" w:t2="dark2" w:accent1="accent1" w:accent2="accent2" w:accent3="accent3" w:accent4="accent4" w:accent5="accent5" w:accent6="accent6" w:hyperlink="hyperlink" w:followedHyperlink="followedHyperlink"/>
  <w:decimalSymbol w:val=","/>
  <w:listSeparator w:val=","/>
  <w14:docId w14:val="3365A095"/>
  <w15:chartTrackingRefBased/>
  <w15:docId w15:val="{26E17E55-5C58-B943-B8DB-506115EBF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BG"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787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gkelc">
    <w:name w:val="hgkelc"/>
    <w:basedOn w:val="DefaultParagraphFont"/>
    <w:rsid w:val="008F67D9"/>
  </w:style>
  <w:style w:type="character" w:customStyle="1" w:styleId="kx21rb">
    <w:name w:val="kx21rb"/>
    <w:basedOn w:val="DefaultParagraphFont"/>
    <w:rsid w:val="008F67D9"/>
  </w:style>
  <w:style w:type="character" w:customStyle="1" w:styleId="Heading1Char">
    <w:name w:val="Heading 1 Char"/>
    <w:basedOn w:val="DefaultParagraphFont"/>
    <w:link w:val="Heading1"/>
    <w:uiPriority w:val="9"/>
    <w:rsid w:val="007C787F"/>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7C787F"/>
  </w:style>
  <w:style w:type="paragraph" w:styleId="NormalWeb">
    <w:name w:val="Normal (Web)"/>
    <w:basedOn w:val="Normal"/>
    <w:uiPriority w:val="99"/>
    <w:semiHidden/>
    <w:unhideWhenUsed/>
    <w:rsid w:val="007C787F"/>
    <w:pPr>
      <w:spacing w:before="100" w:beforeAutospacing="1" w:after="100" w:afterAutospacing="1"/>
    </w:pPr>
    <w:rPr>
      <w:rFonts w:ascii="Times New Roman" w:hAnsi="Times New Roman" w:cs="Times New Roman"/>
      <w:sz w:val="24"/>
      <w:szCs w:val="24"/>
    </w:rPr>
  </w:style>
  <w:style w:type="character" w:styleId="Strong">
    <w:name w:val="Strong"/>
    <w:basedOn w:val="DefaultParagraphFont"/>
    <w:uiPriority w:val="22"/>
    <w:qFormat/>
    <w:rsid w:val="007C787F"/>
    <w:rPr>
      <w:b/>
      <w:bCs/>
    </w:rPr>
  </w:style>
  <w:style w:type="paragraph" w:customStyle="1" w:styleId="p1">
    <w:name w:val="p1"/>
    <w:basedOn w:val="Normal"/>
    <w:rsid w:val="00D53D03"/>
    <w:rPr>
      <w:rFonts w:ascii=".AppleSystemUIFont" w:hAnsi=".AppleSystemUIFont" w:cs="Times New Roman"/>
      <w:sz w:val="35"/>
      <w:szCs w:val="35"/>
    </w:rPr>
  </w:style>
  <w:style w:type="character" w:customStyle="1" w:styleId="s1">
    <w:name w:val="s1"/>
    <w:basedOn w:val="DefaultParagraphFont"/>
    <w:rsid w:val="00D53D03"/>
    <w:rPr>
      <w:rFonts w:ascii=".SFUI-Regular" w:hAnsi=".SFUI-Regular" w:hint="default"/>
      <w:b w:val="0"/>
      <w:bCs w:val="0"/>
      <w:i w:val="0"/>
      <w:iCs w:val="0"/>
      <w:sz w:val="35"/>
      <w:szCs w:val="35"/>
    </w:rPr>
  </w:style>
  <w:style w:type="paragraph" w:styleId="HTMLPreformatted">
    <w:name w:val="HTML Preformatted"/>
    <w:basedOn w:val="Normal"/>
    <w:link w:val="HTMLPreformattedChar"/>
    <w:uiPriority w:val="99"/>
    <w:semiHidden/>
    <w:unhideWhenUsed/>
    <w:rsid w:val="00303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03B23"/>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4884882">
      <w:bodyDiv w:val="1"/>
      <w:marLeft w:val="0"/>
      <w:marRight w:val="0"/>
      <w:marTop w:val="0"/>
      <w:marBottom w:val="0"/>
      <w:divBdr>
        <w:top w:val="none" w:sz="0" w:space="0" w:color="auto"/>
        <w:left w:val="none" w:sz="0" w:space="0" w:color="auto"/>
        <w:bottom w:val="none" w:sz="0" w:space="0" w:color="auto"/>
        <w:right w:val="none" w:sz="0" w:space="0" w:color="auto"/>
      </w:divBdr>
      <w:divsChild>
        <w:div w:id="1730153531">
          <w:marLeft w:val="0"/>
          <w:marRight w:val="0"/>
          <w:marTop w:val="0"/>
          <w:marBottom w:val="300"/>
          <w:divBdr>
            <w:top w:val="none" w:sz="0" w:space="0" w:color="auto"/>
            <w:left w:val="none" w:sz="0" w:space="0" w:color="auto"/>
            <w:bottom w:val="none" w:sz="0" w:space="0" w:color="auto"/>
            <w:right w:val="none" w:sz="0" w:space="0" w:color="auto"/>
          </w:divBdr>
        </w:div>
      </w:divsChild>
    </w:div>
    <w:div w:id="1089546942">
      <w:bodyDiv w:val="1"/>
      <w:marLeft w:val="0"/>
      <w:marRight w:val="0"/>
      <w:marTop w:val="0"/>
      <w:marBottom w:val="0"/>
      <w:divBdr>
        <w:top w:val="none" w:sz="0" w:space="0" w:color="auto"/>
        <w:left w:val="none" w:sz="0" w:space="0" w:color="auto"/>
        <w:bottom w:val="none" w:sz="0" w:space="0" w:color="auto"/>
        <w:right w:val="none" w:sz="0" w:space="0" w:color="auto"/>
      </w:divBdr>
      <w:divsChild>
        <w:div w:id="889153114">
          <w:marLeft w:val="0"/>
          <w:marRight w:val="0"/>
          <w:marTop w:val="0"/>
          <w:marBottom w:val="0"/>
          <w:divBdr>
            <w:top w:val="none" w:sz="0" w:space="0" w:color="auto"/>
            <w:left w:val="none" w:sz="0" w:space="0" w:color="auto"/>
            <w:bottom w:val="none" w:sz="0" w:space="0" w:color="auto"/>
            <w:right w:val="none" w:sz="0" w:space="0" w:color="auto"/>
          </w:divBdr>
          <w:divsChild>
            <w:div w:id="86586883">
              <w:marLeft w:val="0"/>
              <w:marRight w:val="0"/>
              <w:marTop w:val="0"/>
              <w:marBottom w:val="0"/>
              <w:divBdr>
                <w:top w:val="none" w:sz="0" w:space="0" w:color="auto"/>
                <w:left w:val="none" w:sz="0" w:space="0" w:color="auto"/>
                <w:bottom w:val="none" w:sz="0" w:space="0" w:color="auto"/>
                <w:right w:val="none" w:sz="0" w:space="0" w:color="auto"/>
              </w:divBdr>
            </w:div>
            <w:div w:id="373119403">
              <w:marLeft w:val="0"/>
              <w:marRight w:val="0"/>
              <w:marTop w:val="0"/>
              <w:marBottom w:val="0"/>
              <w:divBdr>
                <w:top w:val="none" w:sz="0" w:space="0" w:color="auto"/>
                <w:left w:val="none" w:sz="0" w:space="0" w:color="auto"/>
                <w:bottom w:val="none" w:sz="0" w:space="0" w:color="auto"/>
                <w:right w:val="none" w:sz="0" w:space="0" w:color="auto"/>
              </w:divBdr>
              <w:divsChild>
                <w:div w:id="270283641">
                  <w:marLeft w:val="0"/>
                  <w:marRight w:val="0"/>
                  <w:marTop w:val="0"/>
                  <w:marBottom w:val="0"/>
                  <w:divBdr>
                    <w:top w:val="none" w:sz="0" w:space="0" w:color="auto"/>
                    <w:left w:val="none" w:sz="0" w:space="0" w:color="auto"/>
                    <w:bottom w:val="none" w:sz="0" w:space="0" w:color="auto"/>
                    <w:right w:val="none" w:sz="0" w:space="0" w:color="auto"/>
                  </w:divBdr>
                </w:div>
                <w:div w:id="1059088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3</Pages>
  <Words>1030</Words>
  <Characters>5872</Characters>
  <Application>Microsoft Office Word</Application>
  <DocSecurity>0</DocSecurity>
  <Lines>48</Lines>
  <Paragraphs>13</Paragraphs>
  <ScaleCrop>false</ScaleCrop>
  <Company/>
  <LinksUpToDate>false</LinksUpToDate>
  <CharactersWithSpaces>6889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 Pavlova-minkova (1919329)</dc:creator>
  <cp:keywords/>
  <dc:description/>
  <cp:lastModifiedBy>Iva Pavlova-minkova (1919329)</cp:lastModifiedBy>
  <cp:revision>59</cp:revision>
  <dcterms:created xsi:type="dcterms:W3CDTF">2020-07-27T10:21:00Z</dcterms:created>
  <dcterms:modified xsi:type="dcterms:W3CDTF">2020-07-31T16:31:00Z</dcterms:modified>
</cp:coreProperties>
</file>