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23898" w14:textId="79A84761" w:rsidR="00084CB6" w:rsidRPr="00B467EA" w:rsidRDefault="006B75B3" w:rsidP="00B467EA">
      <w:pPr>
        <w:pStyle w:val="NoSpacing"/>
        <w:spacing w:line="360" w:lineRule="auto"/>
        <w:rPr>
          <w:sz w:val="24"/>
          <w:lang w:val="cy-GB"/>
        </w:rPr>
      </w:pPr>
      <w:r w:rsidRPr="00B467EA">
        <w:rPr>
          <w:sz w:val="24"/>
          <w:u w:val="single"/>
          <w:lang w:val="cy-GB"/>
        </w:rPr>
        <w:t>Portffolio ECAD5002C (Rhan 2)</w:t>
      </w:r>
    </w:p>
    <w:p w14:paraId="47C750EB" w14:textId="44782ACD" w:rsidR="00084CB6" w:rsidRPr="00B467EA" w:rsidRDefault="00084CB6" w:rsidP="00B467EA">
      <w:pPr>
        <w:pStyle w:val="NoSpacing"/>
        <w:spacing w:line="360" w:lineRule="auto"/>
        <w:rPr>
          <w:sz w:val="24"/>
          <w:lang w:val="cy-GB"/>
        </w:rPr>
      </w:pPr>
    </w:p>
    <w:p w14:paraId="510ED5BC" w14:textId="1599D2A2" w:rsidR="00084CB6" w:rsidRPr="00B467EA" w:rsidRDefault="00084CB6" w:rsidP="00B467EA">
      <w:pPr>
        <w:pStyle w:val="NoSpacing"/>
        <w:spacing w:line="360" w:lineRule="auto"/>
        <w:rPr>
          <w:b/>
          <w:sz w:val="24"/>
          <w:lang w:val="cy-GB"/>
        </w:rPr>
      </w:pPr>
      <w:r w:rsidRPr="00B467EA">
        <w:rPr>
          <w:b/>
          <w:sz w:val="24"/>
          <w:lang w:val="cy-GB"/>
        </w:rPr>
        <w:t>Tasg 1:</w:t>
      </w:r>
      <w:r w:rsidR="006D6161" w:rsidRPr="00B467EA">
        <w:rPr>
          <w:b/>
          <w:sz w:val="24"/>
          <w:lang w:val="cy-GB"/>
        </w:rPr>
        <w:t xml:space="preserve"> </w:t>
      </w:r>
      <w:r w:rsidR="006D6161" w:rsidRPr="00B467EA">
        <w:rPr>
          <w:sz w:val="24"/>
          <w:u w:val="single"/>
          <w:lang w:val="cy-GB"/>
        </w:rPr>
        <w:t>2</w:t>
      </w:r>
      <w:r w:rsidR="003E4DCD" w:rsidRPr="00B467EA">
        <w:rPr>
          <w:sz w:val="24"/>
          <w:u w:val="single"/>
          <w:lang w:val="cy-GB"/>
        </w:rPr>
        <w:t>64</w:t>
      </w:r>
      <w:r w:rsidR="006D6161" w:rsidRPr="00B467EA">
        <w:rPr>
          <w:sz w:val="24"/>
          <w:u w:val="single"/>
          <w:lang w:val="cy-GB"/>
        </w:rPr>
        <w:t xml:space="preserve"> o eiriau</w:t>
      </w:r>
    </w:p>
    <w:p w14:paraId="75B9ABC9" w14:textId="1EAEA50A" w:rsidR="00084CB6" w:rsidRPr="00B467EA" w:rsidRDefault="003E4DCD" w:rsidP="00B467EA">
      <w:pPr>
        <w:pStyle w:val="NoSpacing"/>
        <w:spacing w:line="360" w:lineRule="auto"/>
        <w:rPr>
          <w:rFonts w:ascii="Calibri" w:hAnsi="Calibri" w:cs="Calibri"/>
          <w:sz w:val="24"/>
          <w:lang w:val="cy-GB"/>
        </w:rPr>
      </w:pPr>
      <w:r w:rsidRPr="00B467EA">
        <w:rPr>
          <w:rFonts w:ascii="Calibri" w:hAnsi="Calibri" w:cs="Calibri"/>
          <w:sz w:val="24"/>
          <w:lang w:val="cy-GB"/>
        </w:rPr>
        <w:t>Dewisais y llyfr ‘Dyna Beth Dwl!’ a gafodd ei addasu i’r Gymraeg gan Helen Emanuel Davies. Mae nifer o themâu diddorol yn y llyfr yma, megis y gaeaf, anifeiliaid a chysgaduriaid. Gan mae Nadolig yw thema’r dosbarth, ac oherwydd yr iaith syml a’r lluniau deniadol yn y llyfr, mae’n ddelfrydol ar gyfer y dosbarth derbyn a derbyn cynnar. Cynigia’r llyfr ei hun ar gyfer dysgu am nifer o nodweddion ieithyddol. Gwelir nifer o enghreifftiau o ailadrodd geiriau penodol megis “’Crwban allan yn y gaeaf?’” a “Cragwen.” Hefyd mae defnydd amlwg o ansoddeiriau megis “tŷ cynnes braf” (Davies, 1999). Mae'r ddwy elfen yna yn ogystal â’r technegau arddull eraill a ddefnyddir yn y llyfr megis onomatopeia a chyffelybiaeth, yn golygu bod cyfle i ymestyn geirfa’r plant, gan weld cynnydd amlwg yn eu hiaith lafar ac ysgrifenedig. Dwi’n gobeithio erbyn diwedd y sesiwn, y bydd y plant yn medru adnabod synau mewn geiriau yn fwy hyderus, gan ddefnyddio’r geiriau newydd y maent wedi dysgu o fewn eu hiaith lafar eu hunain</w:t>
      </w:r>
      <w:r w:rsidR="00D776FB" w:rsidRPr="00B467EA">
        <w:rPr>
          <w:rFonts w:ascii="Calibri" w:hAnsi="Calibri" w:cs="Calibri"/>
          <w:sz w:val="24"/>
          <w:lang w:val="cy-GB"/>
        </w:rPr>
        <w:t>.</w:t>
      </w:r>
      <w:r w:rsidRPr="00B467EA">
        <w:rPr>
          <w:rFonts w:ascii="Calibri" w:hAnsi="Calibri" w:cs="Calibri"/>
          <w:sz w:val="24"/>
          <w:lang w:val="cy-GB"/>
        </w:rPr>
        <w:t xml:space="preserve"> Ar gyfer y gweithgaredd, fel adnodd rydw i wedi paratoi dis lluniau a </w:t>
      </w:r>
      <w:r w:rsidR="00342602">
        <w:rPr>
          <w:rFonts w:ascii="Calibri" w:hAnsi="Calibri" w:cs="Calibri"/>
          <w:sz w:val="24"/>
          <w:lang w:val="cy-GB"/>
        </w:rPr>
        <w:t>fydd</w:t>
      </w:r>
      <w:r w:rsidRPr="00B467EA">
        <w:rPr>
          <w:rFonts w:ascii="Calibri" w:hAnsi="Calibri" w:cs="Calibri"/>
          <w:sz w:val="24"/>
          <w:lang w:val="cy-GB"/>
        </w:rPr>
        <w:t xml:space="preserve"> yn cynnwys lluniau o wahanol elfennau o’r stori. </w:t>
      </w:r>
      <w:r w:rsidR="00F525D8">
        <w:rPr>
          <w:rFonts w:ascii="Calibri" w:hAnsi="Calibri" w:cs="Calibri"/>
          <w:sz w:val="24"/>
          <w:lang w:val="cy-GB"/>
        </w:rPr>
        <w:t>Bydd</w:t>
      </w:r>
      <w:r w:rsidRPr="00B467EA">
        <w:rPr>
          <w:rFonts w:ascii="Calibri" w:hAnsi="Calibri" w:cs="Calibri"/>
          <w:sz w:val="24"/>
          <w:lang w:val="cy-GB"/>
        </w:rPr>
        <w:t xml:space="preserve"> y plant yna yn cael y cyfle i daflu’r dis, gan drafod y synau yn y gair yn y llun, ac ysgrifennu’r llythrennau penodol ar fwrdd gwyn. Bydd angen i mi wahaniaethu pum gwaith, gan sicrhau bod y gwaith yn addas i bob plentyn. Mae’n bwysig wrth gwblhau'r gweithgareddau yma, bod cwestiynau yn cael eu gofyn, er mwyn rhoi cyfle i’r plant i feddwl yn estynedig ac i ddeall y stori ymhellach.</w:t>
      </w:r>
    </w:p>
    <w:p w14:paraId="0E14551A" w14:textId="3D1183AA" w:rsidR="00DB485D" w:rsidRPr="00B467EA" w:rsidRDefault="00DB485D" w:rsidP="00B467EA">
      <w:pPr>
        <w:pStyle w:val="NoSpacing"/>
        <w:spacing w:line="360" w:lineRule="auto"/>
        <w:rPr>
          <w:sz w:val="24"/>
          <w:lang w:val="cy-GB"/>
        </w:rPr>
      </w:pPr>
    </w:p>
    <w:p w14:paraId="63F4D398" w14:textId="3E7D59AB" w:rsidR="00DB485D" w:rsidRPr="00B467EA" w:rsidRDefault="00DB485D" w:rsidP="00B467EA">
      <w:pPr>
        <w:pStyle w:val="NoSpacing"/>
        <w:spacing w:line="360" w:lineRule="auto"/>
        <w:rPr>
          <w:b/>
          <w:sz w:val="24"/>
          <w:lang w:val="cy-GB"/>
        </w:rPr>
      </w:pPr>
      <w:r w:rsidRPr="00B467EA">
        <w:rPr>
          <w:b/>
          <w:sz w:val="24"/>
          <w:lang w:val="cy-GB"/>
        </w:rPr>
        <w:t xml:space="preserve">Tasg 2: </w:t>
      </w:r>
    </w:p>
    <w:p w14:paraId="69E5B795" w14:textId="76C89C22" w:rsidR="00EB7F1E" w:rsidRPr="00B467EA" w:rsidRDefault="00634793" w:rsidP="00B467EA">
      <w:pPr>
        <w:pStyle w:val="NoSpacing"/>
        <w:spacing w:line="360" w:lineRule="auto"/>
        <w:rPr>
          <w:sz w:val="24"/>
          <w:lang w:val="cy-GB"/>
        </w:rPr>
      </w:pPr>
      <w:hyperlink r:id="rId8" w:history="1">
        <w:r w:rsidR="00EB7F1E" w:rsidRPr="00B467EA">
          <w:rPr>
            <w:rStyle w:val="Hyperlink"/>
            <w:sz w:val="24"/>
            <w:lang w:val="cy-GB"/>
          </w:rPr>
          <w:t>https://youtu.be/4a37WMuRTeM</w:t>
        </w:r>
      </w:hyperlink>
    </w:p>
    <w:p w14:paraId="6B2742CF" w14:textId="77777777" w:rsidR="00484EA4" w:rsidRPr="00B467EA" w:rsidRDefault="00484EA4" w:rsidP="00B467EA">
      <w:pPr>
        <w:pStyle w:val="NoSpacing"/>
        <w:spacing w:line="360" w:lineRule="auto"/>
        <w:rPr>
          <w:sz w:val="24"/>
          <w:lang w:val="cy-GB"/>
        </w:rPr>
      </w:pPr>
    </w:p>
    <w:p w14:paraId="50BB5401" w14:textId="6FBA4420" w:rsidR="00C75C5B" w:rsidRPr="00B467EA" w:rsidRDefault="00C75C5B" w:rsidP="00B467EA">
      <w:pPr>
        <w:pStyle w:val="NoSpacing"/>
        <w:spacing w:line="360" w:lineRule="auto"/>
        <w:rPr>
          <w:sz w:val="24"/>
          <w:u w:val="single"/>
          <w:lang w:val="cy-GB"/>
        </w:rPr>
      </w:pPr>
      <w:r w:rsidRPr="00B467EA">
        <w:rPr>
          <w:b/>
          <w:sz w:val="24"/>
          <w:lang w:val="cy-GB"/>
        </w:rPr>
        <w:t>Tasg 3:</w:t>
      </w:r>
      <w:r w:rsidR="006D6161" w:rsidRPr="00B467EA">
        <w:rPr>
          <w:b/>
          <w:sz w:val="24"/>
          <w:lang w:val="cy-GB"/>
        </w:rPr>
        <w:t xml:space="preserve"> </w:t>
      </w:r>
      <w:r w:rsidR="006D6161" w:rsidRPr="00B467EA">
        <w:rPr>
          <w:sz w:val="24"/>
          <w:u w:val="single"/>
          <w:lang w:val="cy-GB"/>
        </w:rPr>
        <w:t>16</w:t>
      </w:r>
      <w:r w:rsidR="00A561B2" w:rsidRPr="00B467EA">
        <w:rPr>
          <w:sz w:val="24"/>
          <w:u w:val="single"/>
          <w:lang w:val="cy-GB"/>
        </w:rPr>
        <w:t>4</w:t>
      </w:r>
      <w:r w:rsidR="00D97702">
        <w:rPr>
          <w:sz w:val="24"/>
          <w:u w:val="single"/>
          <w:lang w:val="cy-GB"/>
        </w:rPr>
        <w:t>0</w:t>
      </w:r>
      <w:r w:rsidR="006D6161" w:rsidRPr="00B467EA">
        <w:rPr>
          <w:sz w:val="24"/>
          <w:u w:val="single"/>
          <w:lang w:val="cy-GB"/>
        </w:rPr>
        <w:t xml:space="preserve"> o eiriau</w:t>
      </w:r>
    </w:p>
    <w:p w14:paraId="5FBF4FC9" w14:textId="67B1E2B7" w:rsidR="00181415" w:rsidRPr="00B467EA" w:rsidRDefault="00B467EA" w:rsidP="00B467EA">
      <w:pPr>
        <w:pStyle w:val="NoSpacing"/>
        <w:spacing w:line="360" w:lineRule="auto"/>
        <w:rPr>
          <w:sz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Mae “darllen storïau yn cefnogi darllen a datblygiad iaith y plant mewn llawer o ffyrdd,” (Browne, 2007, t.69)</w:t>
      </w:r>
      <w:r>
        <w:rPr>
          <w:rFonts w:ascii="Calibri" w:hAnsi="Calibri" w:cs="Calibri"/>
          <w:b/>
          <w:bCs/>
          <w:sz w:val="24"/>
          <w:szCs w:val="24"/>
          <w:lang w:val="cy-GB"/>
        </w:rPr>
        <w:t xml:space="preserve"> </w:t>
      </w:r>
      <w:r>
        <w:rPr>
          <w:rFonts w:ascii="Calibri" w:hAnsi="Calibri" w:cs="Calibri"/>
          <w:sz w:val="24"/>
          <w:szCs w:val="24"/>
          <w:lang w:val="cy-GB"/>
        </w:rPr>
        <w:t>gan ymestyn eu geirfa, eu gwybodaeth am iaith ysgrifenedig, a’u dealltwriaeth am sut caiff testunau gwahanol eu strwythuro. Gwelir felly pa mor hanfodol yw hyrwyddo darllen o fewn y dosbarth, gan ddarllen storïau yn dorfol fel dosbarth cyfan. Hollbwysig yw datblygu mwynhad y plentyn at ddarllen, ac fel dyweda Donaldson (2015, t.48), mi fydd y cwricwlwm newydd yn cynnwys maes dysgu a fydd “yn gallu creu cariad at ddarllen.”</w:t>
      </w:r>
      <w:r>
        <w:rPr>
          <w:rFonts w:ascii="Calibri" w:hAnsi="Calibri" w:cs="Calibri"/>
          <w:b/>
          <w:bCs/>
          <w:sz w:val="24"/>
          <w:szCs w:val="24"/>
          <w:lang w:val="cy-GB"/>
        </w:rPr>
        <w:t xml:space="preserve"> </w:t>
      </w:r>
      <w:r>
        <w:rPr>
          <w:rFonts w:ascii="Calibri" w:hAnsi="Calibri" w:cs="Calibri"/>
          <w:sz w:val="24"/>
          <w:szCs w:val="24"/>
          <w:lang w:val="cy-GB"/>
        </w:rPr>
        <w:t xml:space="preserve">Hynny yw, mae hyrwyddo darllen yn y dosbarth gan uwcholeuo ei bwysigrwydd </w:t>
      </w:r>
      <w:r>
        <w:rPr>
          <w:rFonts w:ascii="Calibri" w:hAnsi="Calibri" w:cs="Calibri"/>
          <w:sz w:val="24"/>
          <w:szCs w:val="24"/>
          <w:lang w:val="cy-GB"/>
        </w:rPr>
        <w:lastRenderedPageBreak/>
        <w:t>a’r pleser a cheir ganddo, yn gallu cael dylanwad enfawr yn dysgu’r plentyn ar draws y cwricwlwm, ond yn enwedig o fewn y maes iaith. Yn y dasg yma felly, penderfynais ddarllen stori ysgafnfryd, anturus, oedd yn cynnwys cymeriadau cyffrous, o’r enw ‘Dyna Beth Dwl!’. Stori am grwban yw hi oedd ddim eisiau cysgu yn ystod y gaeaf, ond oedd eisiau gweld y byd tu allan. Darllenais y llyfr nifer o weithiau gyda’r plant, gan gynnal gweithgareddau yn seiliedig ar y llyfr. Yn yr achos yma, cynhaliais weithgaredd iaith oedd yn rhoi’r cyfle i’r plant i daflu dis mawr a lluniau o’r stori arno. Gwelir cyflwyniad i’r dasg yma yn y fideo sydd yn cynnwys y dosbarth cyfan, ond yn y dasg ei hun (gwelir yr atodiad) roedd y plant yn cyd-weithio o fewn eu grwpiau dosbarth. Roeddynt yna yn cael y cyfle i drafod synau'r geiriau o’r lluniau yna (er enghraifft ‘eira’), gan ysgrifennu'r llythrennau priodol i lawr ar fwrdd gwyn. Bwriad y gweithgaredd felly oedd ymestyn dealltwriaeth y plant o’r synau a’r strwythur mewn geiriau, a hefyd ymestyn eu geirfa, gan hyrwyddo’r sgil o “adnabod nifer cynyddol o synau llafar a’u cysylltu â llythrennau” o’r cwricwlwm (2015, t.19). Yn y rhan yma o’r aseiniad, mi fyddai’n adfyfyrio ar y darllen a’r gweithgaredd, gan nodi agweddau da a ble gellir gwella.</w:t>
      </w:r>
    </w:p>
    <w:p w14:paraId="257337BB" w14:textId="04CE3E70" w:rsidR="007C5A58" w:rsidRPr="00B467EA" w:rsidRDefault="00B62847" w:rsidP="00B467EA">
      <w:pPr>
        <w:pStyle w:val="NoSpacing"/>
        <w:spacing w:line="360" w:lineRule="auto"/>
        <w:rPr>
          <w:sz w:val="24"/>
          <w:lang w:val="cy-GB"/>
        </w:rPr>
      </w:pPr>
      <w:r w:rsidRPr="00B467EA">
        <w:rPr>
          <w:rFonts w:ascii="Calibri" w:hAnsi="Calibri" w:cs="Calibri"/>
          <w:sz w:val="24"/>
          <w:lang w:val="cy-GB"/>
        </w:rPr>
        <w:tab/>
        <w:t>Wrth baratoi i ddarllen y llyfr, roedd yn hanfodol fy mod i’n dod i nabod y plant ac yn cychwyn deall eu gallu. Roedd angen i mi ystyried pa dechnegau fyddai’n cadw ffocws y plant, yn enwedig wrth ddarllen llyfr iddynt. Un strategaeth a ddefnyddiais felly er mwyn gwneud hyn ac i gyfleu'r awyrgylch yn y stori, oedd newid dôn fy llais yn ystod y golygfeydd gwahanol. Helpodd hyn y plant i ddeall a ddilyn y plot, gan hefyd uniaethu gyda’r cymeriadau. Fel dyweda Graham a Kelly (2008, t.73): “Mae’r ffordd y rydym yn darllen yn uchel i blant yn cynnig model iddynt ddatblygu steil ‘darllen yn uchel’ eu hunain.”</w:t>
      </w:r>
      <w:r w:rsidRPr="00B467EA">
        <w:rPr>
          <w:rFonts w:ascii="Calibri" w:hAnsi="Calibri" w:cs="Calibri"/>
          <w:b/>
          <w:bCs/>
          <w:sz w:val="24"/>
          <w:lang w:val="cy-GB"/>
        </w:rPr>
        <w:t xml:space="preserve"> </w:t>
      </w:r>
      <w:r w:rsidRPr="00B467EA">
        <w:rPr>
          <w:rFonts w:ascii="Calibri" w:hAnsi="Calibri" w:cs="Calibri"/>
          <w:sz w:val="24"/>
          <w:lang w:val="cy-GB"/>
        </w:rPr>
        <w:t>Trwy wrando arna i felly, bydd y plant yn medru efelychu'r hyn roeddwn i’n ei wneud, gan ddefnyddio’u llais i gyfleu'r teimlad yn y stori. Yn ogystal â hynny, er mwyn ymestyn geirfa'r plant, a phwysleisio ar eiriau pwysig, ail-adroddais nifer o eiriau allweddol megis enwau anifeiliaid a phethau gaeafol. Er hynny teimlaf gyda rhai o’r geiriau mwyaf anghyfarwydd, yn benodol y berfau, nad oeddwn i wedi eu trafod digon gyda’r plant. Byddai cynnal drafodaeth, gan wrando a chynnig adborth ar sylwadau’r plant wedi ymestyn eu geirfa hyd yn oed yn fwy. Byddai llais y plentyn hefyd wedi cael ei hyrwyddo o fewn y wers. Fel esbonia Curtis (2006, dyfynnwyd yn Goodwin, 2011, t.35) “y mwyaf o eiriau sydd gan blant yn eu geirfa lafar, y mwyaf tebygol yw hi y bydden nhw yn gallu prosesu geiriau printiedig, ac felly dysgu geiriau newydd.”</w:t>
      </w:r>
      <w:r w:rsidRPr="00B467EA">
        <w:rPr>
          <w:rFonts w:ascii="Calibri" w:hAnsi="Calibri" w:cs="Calibri"/>
          <w:b/>
          <w:bCs/>
          <w:sz w:val="24"/>
          <w:lang w:val="cy-GB"/>
        </w:rPr>
        <w:t xml:space="preserve"> </w:t>
      </w:r>
      <w:r w:rsidRPr="00B467EA">
        <w:rPr>
          <w:rFonts w:ascii="Calibri" w:hAnsi="Calibri" w:cs="Calibri"/>
          <w:sz w:val="24"/>
          <w:lang w:val="cy-GB"/>
        </w:rPr>
        <w:t xml:space="preserve">Mae angen sicrhau felly fy mod yn cymryd pob cyfle i ehangu geirfa </w:t>
      </w:r>
      <w:r w:rsidRPr="00B467EA">
        <w:rPr>
          <w:rFonts w:ascii="Calibri" w:hAnsi="Calibri" w:cs="Calibri"/>
          <w:sz w:val="24"/>
          <w:lang w:val="cy-GB"/>
        </w:rPr>
        <w:lastRenderedPageBreak/>
        <w:t>lafar ac ysgrifenedig y plant, gan drafod geiriau newydd. Y gobaith ddaw o hynny felly yw bod mwy o lwyddiant yn eu darllen annibynnol.</w:t>
      </w:r>
    </w:p>
    <w:p w14:paraId="1ABA4847" w14:textId="5ABA57A3" w:rsidR="00C9216B" w:rsidRPr="00B467EA" w:rsidRDefault="009A39DA" w:rsidP="00B467EA">
      <w:pPr>
        <w:pStyle w:val="NoSpacing"/>
        <w:spacing w:line="360" w:lineRule="auto"/>
        <w:rPr>
          <w:rFonts w:ascii="Calibri" w:hAnsi="Calibri" w:cs="Calibri"/>
          <w:sz w:val="24"/>
          <w:lang w:val="cy-GB"/>
        </w:rPr>
      </w:pPr>
      <w:r w:rsidRPr="00B467EA">
        <w:rPr>
          <w:rFonts w:ascii="Calibri" w:hAnsi="Calibri" w:cs="Calibri"/>
          <w:sz w:val="24"/>
          <w:lang w:val="cy-GB"/>
        </w:rPr>
        <w:tab/>
      </w:r>
      <w:r w:rsidR="00636E4A" w:rsidRPr="00B467EA">
        <w:rPr>
          <w:rFonts w:ascii="Calibri" w:hAnsi="Calibri" w:cs="Calibri"/>
          <w:sz w:val="24"/>
          <w:lang w:val="cy-GB"/>
        </w:rPr>
        <w:t>Yn y cyfnod sylfaen, mae gwthiad mawr heddiw i hyrwyddo dysgu trwy chwarae. Eglura Bruce (2011) bod “dogfennau fframwaith cwricwlwm y pedair gwlad yn y DU yn pwysleisio pwysigrwydd dysgu trwy chwarae.”</w:t>
      </w:r>
      <w:r w:rsidR="00636E4A" w:rsidRPr="00B467EA">
        <w:rPr>
          <w:rFonts w:ascii="Calibri" w:hAnsi="Calibri" w:cs="Calibri"/>
          <w:b/>
          <w:bCs/>
          <w:sz w:val="24"/>
          <w:lang w:val="cy-GB"/>
        </w:rPr>
        <w:t xml:space="preserve"> </w:t>
      </w:r>
      <w:r w:rsidR="00636E4A" w:rsidRPr="00B467EA">
        <w:rPr>
          <w:rFonts w:ascii="Calibri" w:hAnsi="Calibri" w:cs="Calibri"/>
          <w:sz w:val="24"/>
          <w:lang w:val="cy-GB"/>
        </w:rPr>
        <w:t>Uwcholeuodd fy mentor y pwysigrwydd o gael gweithgareddau ymarferol a gwrthrychau arbennig yr oedd y plant yn medru archwilio a’u defnyddio er mwyn cefnogi’r dysgu. Fel adnodd felly, penderfynais i gynnal gem gyda dis mawr â lluniau o’r stori arno, ble trafodir ac ysgrifennir ar fyrddau gwyn y synau yn y gair o’r llun. Trwy hyn, roedd y plant yn dysgu trwy chwarae, gan weld elfennau o’r stori yn weledol. Nid yn unig oedd y gweithgaredd yma yn datblygu sgiliau Cymraeg y plant ac yn ateb gofynion y nod, ond o achos y ffaith bod y plant yn frwdfrydig i gymryd rhan, roedd y cynnydd yma yn cael ei wneud i’w llawn botensial. Er hynny, roedd diffyg mawr o unrhyw wrthrych neu elfen weledol yn ystod y ddarllen o’r stori, ac o achos hynny, teimlaf roedd angen i mi ddenu sylw a ffocws y plant yn ôl ar gyfer y dasg. Hynny yw i raddau roedd y plant wedi colli diddordeb yn y stori erbyn y diwedd. Byddai cael pypedau o’r cymeriadau, neu wrthrych arbennig arall, wedi rhoi’r cyfle i archwilio sut roedd y cymeriad yn teimlo, ac wedi gwneud i’r plant i deimlo fel eu bod yn rhan o’r stori. Fel sgil effaith hynny hefyd, byddai’r plant yn canolbwyntio yn llwyr ar y stori, ac felly yn perfformio yn well yn y tasgau dilynol.</w:t>
      </w:r>
    </w:p>
    <w:p w14:paraId="0D7D15FF" w14:textId="5BE91FCD" w:rsidR="00E41F5E" w:rsidRPr="00B467EA" w:rsidRDefault="00C42657" w:rsidP="00B467EA">
      <w:pPr>
        <w:pStyle w:val="NoSpacing"/>
        <w:spacing w:line="360" w:lineRule="auto"/>
        <w:ind w:firstLine="720"/>
        <w:rPr>
          <w:sz w:val="24"/>
          <w:lang w:val="cy-GB"/>
        </w:rPr>
      </w:pPr>
      <w:r w:rsidRPr="00B467EA">
        <w:rPr>
          <w:rFonts w:ascii="Calibri" w:hAnsi="Calibri" w:cs="Calibri"/>
          <w:sz w:val="24"/>
          <w:lang w:val="cy-GB"/>
        </w:rPr>
        <w:t xml:space="preserve">Fel </w:t>
      </w:r>
      <w:r w:rsidR="00F525D8">
        <w:rPr>
          <w:rFonts w:ascii="Calibri" w:hAnsi="Calibri" w:cs="Calibri"/>
          <w:sz w:val="24"/>
          <w:lang w:val="cy-GB"/>
        </w:rPr>
        <w:t>soniais</w:t>
      </w:r>
      <w:r w:rsidRPr="00B467EA">
        <w:rPr>
          <w:rFonts w:ascii="Calibri" w:hAnsi="Calibri" w:cs="Calibri"/>
          <w:sz w:val="24"/>
          <w:lang w:val="cy-GB"/>
        </w:rPr>
        <w:t xml:space="preserve"> ynghynt, mae trafodaeth yn adnodd hollbwysig. Credaf fod dysgu gan siarad gyda chyfoedion weithiau yn fwy effeithiol na’r hyn y mae’r athro yn dweud. Fel dyweda Vygotsky (1978)</w:t>
      </w:r>
      <w:r w:rsidR="00DD23CF" w:rsidRPr="00B467EA">
        <w:rPr>
          <w:rFonts w:ascii="Calibri" w:hAnsi="Calibri" w:cs="Calibri"/>
          <w:sz w:val="24"/>
          <w:lang w:val="cy-GB"/>
        </w:rPr>
        <w:t>:</w:t>
      </w:r>
      <w:r w:rsidR="00AD2D21" w:rsidRPr="00B467EA">
        <w:rPr>
          <w:rFonts w:ascii="Calibri" w:hAnsi="Calibri" w:cs="Calibri"/>
          <w:sz w:val="24"/>
          <w:lang w:val="cy-GB"/>
        </w:rPr>
        <w:t xml:space="preserve"> </w:t>
      </w:r>
      <w:r w:rsidRPr="00B467EA">
        <w:rPr>
          <w:rFonts w:ascii="Calibri" w:hAnsi="Calibri" w:cs="Calibri"/>
          <w:sz w:val="24"/>
          <w:lang w:val="cy-GB"/>
        </w:rPr>
        <w:t>“Trwy roi ymarfer mewn siarad gydag eraill i’n myfyrwyr, rydym yn rhoi fframiau i feddwl yn annibynnol iddynt.” Wrth gynnal y cyflwyniad i’r gweithgaredd felly, ymdrechais i roi cyfle i’r plant i drafod ymysg ei gilydd y synau ac ystyr y</w:t>
      </w:r>
      <w:r w:rsidR="00DD23CF" w:rsidRPr="00B467EA">
        <w:rPr>
          <w:rFonts w:ascii="Calibri" w:hAnsi="Calibri" w:cs="Calibri"/>
          <w:sz w:val="24"/>
          <w:lang w:val="cy-GB"/>
        </w:rPr>
        <w:t xml:space="preserve"> geiriau o’r lluniau</w:t>
      </w:r>
      <w:r w:rsidRPr="00B467EA">
        <w:rPr>
          <w:rFonts w:ascii="Calibri" w:hAnsi="Calibri" w:cs="Calibri"/>
          <w:sz w:val="24"/>
          <w:lang w:val="cy-GB"/>
        </w:rPr>
        <w:t xml:space="preserve">, gan ddefnyddio’r strategaeth meddwl, paru, rhannu. Yn y dasg ei hun, roedd y plant eto yn cael y cyfle i drafod, ond fel grŵp bach. Golyga hyn, yn hytrach na bod yr ateb yn cael ei roi iddyn nhw, eu bod yn cael y cyfle i ddatrys y broblem gan gyd-weithio a dysgu o'i gilydd. Roedd y dechneg yma yn llwyddiannus iawn, gydag atebion cywir yn aml yn cael eu rhoi fel adborth, </w:t>
      </w:r>
      <w:r w:rsidR="00DD23CF" w:rsidRPr="00B467EA">
        <w:rPr>
          <w:rFonts w:ascii="Calibri" w:hAnsi="Calibri" w:cs="Calibri"/>
          <w:sz w:val="24"/>
          <w:lang w:val="cy-GB"/>
        </w:rPr>
        <w:t>a golygai hefyd</w:t>
      </w:r>
      <w:r w:rsidRPr="00B467EA">
        <w:rPr>
          <w:rFonts w:ascii="Calibri" w:hAnsi="Calibri" w:cs="Calibri"/>
          <w:sz w:val="24"/>
          <w:lang w:val="cy-GB"/>
        </w:rPr>
        <w:t xml:space="preserve"> fy mod </w:t>
      </w:r>
      <w:r w:rsidR="00DD23CF" w:rsidRPr="00B467EA">
        <w:rPr>
          <w:rFonts w:ascii="Calibri" w:hAnsi="Calibri" w:cs="Calibri"/>
          <w:sz w:val="24"/>
          <w:lang w:val="cy-GB"/>
        </w:rPr>
        <w:t>yn</w:t>
      </w:r>
      <w:r w:rsidRPr="00B467EA">
        <w:rPr>
          <w:rFonts w:ascii="Calibri" w:hAnsi="Calibri" w:cs="Calibri"/>
          <w:sz w:val="24"/>
          <w:lang w:val="cy-GB"/>
        </w:rPr>
        <w:t xml:space="preserve"> medru asesu dysgu plant penodol trwy wrando ar eu ha</w:t>
      </w:r>
      <w:r w:rsidR="00DD23CF" w:rsidRPr="00B467EA">
        <w:rPr>
          <w:rFonts w:ascii="Calibri" w:hAnsi="Calibri" w:cs="Calibri"/>
          <w:sz w:val="24"/>
          <w:lang w:val="cy-GB"/>
        </w:rPr>
        <w:t>dborth</w:t>
      </w:r>
      <w:r w:rsidRPr="00B467EA">
        <w:rPr>
          <w:rFonts w:ascii="Calibri" w:hAnsi="Calibri" w:cs="Calibri"/>
          <w:sz w:val="24"/>
          <w:lang w:val="cy-GB"/>
        </w:rPr>
        <w:t xml:space="preserve"> a chynnig adborth yn ôl. Cytuna Spendlove (2009, t.3) gyda gwneud hyn trwy ddweud; “Mae adborth yn ganolog i asesu ar gyfer dysgu.” Er hynny, o fewn y ddarllen o’r stori, er bod rhai cwestiynau a oedd yn sbarduno trafodaeth dosbarth, roedd diffyg amlwg o </w:t>
      </w:r>
      <w:r w:rsidRPr="00B467EA">
        <w:rPr>
          <w:rFonts w:ascii="Calibri" w:hAnsi="Calibri" w:cs="Calibri"/>
          <w:sz w:val="24"/>
          <w:lang w:val="cy-GB"/>
        </w:rPr>
        <w:lastRenderedPageBreak/>
        <w:t xml:space="preserve">gwestiynau penagored. </w:t>
      </w:r>
      <w:r w:rsidR="00DD23CF" w:rsidRPr="00B467EA">
        <w:rPr>
          <w:rFonts w:ascii="Calibri" w:hAnsi="Calibri" w:cs="Calibri"/>
          <w:sz w:val="24"/>
          <w:lang w:val="cy-GB"/>
        </w:rPr>
        <w:t>R</w:t>
      </w:r>
      <w:r w:rsidRPr="00B467EA">
        <w:rPr>
          <w:rFonts w:ascii="Calibri" w:hAnsi="Calibri" w:cs="Calibri"/>
          <w:sz w:val="24"/>
          <w:lang w:val="cy-GB"/>
        </w:rPr>
        <w:t xml:space="preserve">oedd y drafodaeth yn aml yn fyr, gydag atebion un gair yn cael eu </w:t>
      </w:r>
      <w:r w:rsidR="00DD23CF" w:rsidRPr="00B467EA">
        <w:rPr>
          <w:rFonts w:ascii="Calibri" w:hAnsi="Calibri" w:cs="Calibri"/>
          <w:sz w:val="24"/>
          <w:lang w:val="cy-GB"/>
        </w:rPr>
        <w:t>cynnig</w:t>
      </w:r>
      <w:r w:rsidRPr="00B467EA">
        <w:rPr>
          <w:rFonts w:ascii="Calibri" w:hAnsi="Calibri" w:cs="Calibri"/>
          <w:sz w:val="24"/>
          <w:lang w:val="cy-GB"/>
        </w:rPr>
        <w:t>. Byddai cwestiynau penagored wedi ymestyn dealltwriaeth y plant o’r stori a’r iaith, gan arwain at drafodaeth ddyfnach gyda gwahanol syniadau yn cael eu cynnig. Fel dyweda Cremin a Burnett (2018, t.280)</w:t>
      </w:r>
      <w:r w:rsidR="00DD23CF" w:rsidRPr="00B467EA">
        <w:rPr>
          <w:rFonts w:ascii="Calibri" w:hAnsi="Calibri" w:cs="Calibri"/>
          <w:sz w:val="24"/>
          <w:lang w:val="cy-GB"/>
        </w:rPr>
        <w:t>:</w:t>
      </w:r>
      <w:r w:rsidRPr="00B467EA">
        <w:rPr>
          <w:rFonts w:ascii="Calibri" w:hAnsi="Calibri" w:cs="Calibri"/>
          <w:sz w:val="24"/>
          <w:lang w:val="cy-GB"/>
        </w:rPr>
        <w:t xml:space="preserve"> er mwyn datblygu sgiliau meddwl y plant, “mae’n bwysig gofyn cwestiynau penagored, cythruddol a phlentyn-canolog.”</w:t>
      </w:r>
      <w:r w:rsidRPr="00B467EA">
        <w:rPr>
          <w:rFonts w:ascii="Calibri" w:hAnsi="Calibri" w:cs="Calibri"/>
          <w:b/>
          <w:bCs/>
          <w:sz w:val="24"/>
          <w:lang w:val="cy-GB"/>
        </w:rPr>
        <w:t xml:space="preserve"> </w:t>
      </w:r>
      <w:r w:rsidRPr="00B467EA">
        <w:rPr>
          <w:rFonts w:ascii="Calibri" w:hAnsi="Calibri" w:cs="Calibri"/>
          <w:sz w:val="24"/>
          <w:lang w:val="cy-GB"/>
        </w:rPr>
        <w:t>Mae angen i mi felly, sicrhau bod cwestiynau fel hyn, er mwyn cael y mwyaf allan o’r drafodaeth a gweld cynnydd sylweddol yn nealltwriaeth y plant.</w:t>
      </w:r>
    </w:p>
    <w:p w14:paraId="565B60B6" w14:textId="1CBDFE56" w:rsidR="00F3211F" w:rsidRPr="00B467EA" w:rsidRDefault="00AF38AD" w:rsidP="00B467EA">
      <w:pPr>
        <w:pStyle w:val="NoSpacing"/>
        <w:spacing w:line="360" w:lineRule="auto"/>
        <w:ind w:firstLine="720"/>
        <w:rPr>
          <w:sz w:val="24"/>
          <w:lang w:val="cy-GB"/>
        </w:rPr>
      </w:pPr>
      <w:r w:rsidRPr="00B467EA">
        <w:rPr>
          <w:rFonts w:ascii="Calibri" w:hAnsi="Calibri" w:cs="Calibri"/>
          <w:sz w:val="24"/>
          <w:lang w:val="cy-GB"/>
        </w:rPr>
        <w:t>Creda Pritchard (2008, t.80) y “ddylai gwaith y mae athro yn disgwyl i blentyn ei gwblhau, bod ar lefel addas o galedrwydd i’r plentyn.”</w:t>
      </w:r>
      <w:r w:rsidRPr="00B467EA">
        <w:rPr>
          <w:rFonts w:ascii="Calibri" w:hAnsi="Calibri" w:cs="Calibri"/>
          <w:b/>
          <w:bCs/>
          <w:sz w:val="24"/>
          <w:lang w:val="cy-GB"/>
        </w:rPr>
        <w:t xml:space="preserve"> </w:t>
      </w:r>
      <w:r w:rsidRPr="00B467EA">
        <w:rPr>
          <w:rFonts w:ascii="Calibri" w:hAnsi="Calibri" w:cs="Calibri"/>
          <w:sz w:val="24"/>
          <w:lang w:val="cy-GB"/>
        </w:rPr>
        <w:t>Yn y gweithgaredd yr wyf i wedi ei ddisgrifio felly, mi wnes i addasu’r gwaith i allu pum grŵp. Roedd y grŵp gwaelod yn gweithio ar adnabod synau cyntaf geiriau syml, gyda’r grwpiau mwy galluog yna yn gweithio ar nifer fwy o eiriau anoddach, ac yna’r grŵp mwyaf galluog yn gweithio ar sŵn olaf a sillafiad cyffredinol y gair. Yn sicr roedd y gwahaniaethu yma yn gam positif gan fod geirfa pob plentyn yn cael ei ehangu, gyda chymhwysedd a dealltwriaeth ieithyddol pob plentyn yn symud i’r lefel nesaf. Hynny yw, roedd continwwm yn nealltwriaeth pob plentyn. Serch hynny, un gwendid a welwyd oedd y cynllunio o beth oedd am ddigwydd ar ôl y gweithgaredd. Yn amlwg roedd tasgau eraill wedi eu paratoi, ond teimlaf y byddai cynllunio rhywbeth yn fwy cysylltiedig i’r brif dasg wedi bod yn fwy o fydd i’r plant. Gweithgaredd megis cuddio lluniau o’r stori o gwmpas yr ystafell, gyda’r plant yn ceisio dod o hyd iddynt a’i gysylltu gyda llythyren. Byddai rhywbeth fel hyn wedi cyfoethogi’r brif dasg hyd yn oed yn fwy, ac wedi unwaith eto bwrw nod y wers. Byddai defnyddio system sgorio yn fy ngweithgaredd hefyd wedi  ysgogi’r plant i weithio’n galetach. Yn y dyfodol, mae angen i mi gynllunio’r wers gyfan yn fwy gofalus, gan gywiro’r gwendidau yma.</w:t>
      </w:r>
    </w:p>
    <w:p w14:paraId="09EA824A" w14:textId="61E97A9D" w:rsidR="002350AA" w:rsidRPr="00B467EA" w:rsidRDefault="009B4611" w:rsidP="00B467EA">
      <w:pPr>
        <w:pStyle w:val="NoSpacing"/>
        <w:spacing w:line="360" w:lineRule="auto"/>
        <w:ind w:firstLine="720"/>
        <w:rPr>
          <w:sz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 xml:space="preserve">Wrth adfyfyrio ar y ddarllen o’r stori a’r gweithgaredd felly, gallaf ddiddwytho bod pethau da a phethau i wella yn y wers. Ar gyfer darllen llyfrau yn y dyfodol, credaf y dylwn i ddefnyddio mwy o wrthrychau gweledol ac arbennig yn ystod y stori er mwyn cadw ffocws y plant, gan hefyd rhoi’r lluniau o’r stori ar y sgrin. Mae angen hefyd cynnig amser i drafod ystyr rhai o’r geiriau mwy anghyfarwydd, gan ddefnyddio cwestiynau penagored i sbarduno trafodaeth. Byddai gwneud hyn yn eu paratoi ar gyfer darllen annibynnol yn y dyfodol. Wedi’r cyfan fel dywedodd Einstein (1954, t.62): “Dylai’r datblygiad o’r gallu cyffredinol i feddwl a barnu’n annibynnol wastad cael ei roi yn y blaen, dim y caffael o wybodaeth arbennig.” O ran y gweithgaredd, teimlaf fod angen sicrhau fy mod yn cynllunio’r </w:t>
      </w:r>
      <w:r>
        <w:rPr>
          <w:rFonts w:ascii="Calibri" w:hAnsi="Calibri" w:cs="Calibri"/>
          <w:sz w:val="24"/>
          <w:szCs w:val="24"/>
          <w:lang w:val="cy-GB"/>
        </w:rPr>
        <w:lastRenderedPageBreak/>
        <w:t>gweithgareddau eraill i gysylltu â’r brif dasg, gan hefyd asesu dealltwriaeth y plant ar ddiwedd y dasg, efallai trwy ofyn cwestiynau cyflym. Ar y cyfan dwi’n credu bod y gweithgaredd yn un llwyddiannus, ac roedd yn sicr yn ehangu dealltwriaeth ieithyddol y plant o synau mewn geiriau, ac o eiriau newydd, gan fwrw’r nod a’r sgil o’r cwricwlwm. Mewn arolygiad Estyn (2015) o’r ysgol, mae’n dweud erbyn diwedd y cyfnod sylfaen bod “llawer yn adnabod a darllen geiriau sylfaenol yn gywir.” Nod personol i’r dyfodol felly yw cael plant sydd yn llwyddo i wneud hyn, ble bynnag y byddai’n addysgu.</w:t>
      </w:r>
    </w:p>
    <w:p w14:paraId="76E1CE0F" w14:textId="2E913FD5" w:rsidR="0038746E" w:rsidRDefault="0038746E" w:rsidP="00B467EA">
      <w:pPr>
        <w:pStyle w:val="NoSpacing"/>
        <w:spacing w:line="360" w:lineRule="auto"/>
        <w:rPr>
          <w:sz w:val="24"/>
          <w:lang w:val="cy-GB"/>
        </w:rPr>
      </w:pPr>
    </w:p>
    <w:p w14:paraId="154A8B73" w14:textId="725F9AB5" w:rsidR="00FE31F1" w:rsidRDefault="00FE31F1" w:rsidP="00B467EA">
      <w:pPr>
        <w:pStyle w:val="NoSpacing"/>
        <w:spacing w:line="360" w:lineRule="auto"/>
        <w:rPr>
          <w:b/>
          <w:sz w:val="24"/>
          <w:lang w:val="cy-GB"/>
        </w:rPr>
      </w:pPr>
      <w:r>
        <w:rPr>
          <w:b/>
          <w:sz w:val="24"/>
          <w:lang w:val="cy-GB"/>
        </w:rPr>
        <w:t>Cyfanswm Geiriau – 1,904</w:t>
      </w:r>
    </w:p>
    <w:p w14:paraId="58BF0D89" w14:textId="77777777" w:rsidR="00FE31F1" w:rsidRPr="00FE31F1" w:rsidRDefault="00FE31F1" w:rsidP="00B467EA">
      <w:pPr>
        <w:pStyle w:val="NoSpacing"/>
        <w:spacing w:line="360" w:lineRule="auto"/>
        <w:rPr>
          <w:b/>
          <w:sz w:val="24"/>
          <w:lang w:val="cy-GB"/>
        </w:rPr>
      </w:pPr>
    </w:p>
    <w:p w14:paraId="543145C6" w14:textId="4207E6D5" w:rsidR="0038746E" w:rsidRPr="00B467EA" w:rsidRDefault="0038746E" w:rsidP="00B467EA">
      <w:pPr>
        <w:pStyle w:val="NoSpacing"/>
        <w:spacing w:line="360" w:lineRule="auto"/>
        <w:rPr>
          <w:b/>
          <w:sz w:val="24"/>
          <w:lang w:val="cy-GB"/>
        </w:rPr>
      </w:pPr>
      <w:r w:rsidRPr="00B467EA">
        <w:rPr>
          <w:b/>
          <w:sz w:val="24"/>
          <w:lang w:val="cy-GB"/>
        </w:rPr>
        <w:t>Rhestr Cyfeirnodi:</w:t>
      </w:r>
    </w:p>
    <w:p w14:paraId="7A6C8997" w14:textId="77777777" w:rsidR="002B6AEF" w:rsidRPr="00B467EA" w:rsidRDefault="002B6AEF" w:rsidP="00B467EA">
      <w:pPr>
        <w:pStyle w:val="NoSpacing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Browne, A. (2007) </w:t>
      </w:r>
      <w:r w:rsidRPr="00B467EA">
        <w:rPr>
          <w:i/>
          <w:sz w:val="24"/>
          <w:lang w:val="cy-GB"/>
        </w:rPr>
        <w:t>Teaching and learning communication, language and literacy</w:t>
      </w:r>
      <w:r w:rsidRPr="00B467EA">
        <w:rPr>
          <w:sz w:val="24"/>
          <w:lang w:val="cy-GB"/>
        </w:rPr>
        <w:t>. Llundain: Thousand Oaks.</w:t>
      </w:r>
    </w:p>
    <w:p w14:paraId="30E75726" w14:textId="77777777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Bruce, T. (2011) </w:t>
      </w:r>
      <w:r w:rsidRPr="00B467EA">
        <w:rPr>
          <w:i/>
          <w:sz w:val="24"/>
          <w:lang w:val="cy-GB"/>
        </w:rPr>
        <w:t>Learning through play</w:t>
      </w:r>
      <w:r w:rsidRPr="00B467EA">
        <w:rPr>
          <w:sz w:val="24"/>
          <w:lang w:val="cy-GB"/>
        </w:rPr>
        <w:t>. 2nd ed. Llundain: Hodder Education.</w:t>
      </w:r>
    </w:p>
    <w:p w14:paraId="360718DC" w14:textId="282B7725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Cremin, T. a Burnett, C. (2018) </w:t>
      </w:r>
      <w:r w:rsidRPr="00B467EA">
        <w:rPr>
          <w:i/>
          <w:sz w:val="24"/>
          <w:lang w:val="cy-GB"/>
        </w:rPr>
        <w:t>Learning to teach in the primary school</w:t>
      </w:r>
      <w:r w:rsidRPr="00B467EA">
        <w:rPr>
          <w:sz w:val="24"/>
          <w:lang w:val="cy-GB"/>
        </w:rPr>
        <w:t>. 4th ed. Efrog Newydd: Routledge.</w:t>
      </w:r>
    </w:p>
    <w:p w14:paraId="26867DAA" w14:textId="3F86B3F2" w:rsidR="00A5296B" w:rsidRPr="00B467EA" w:rsidRDefault="00A5296B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Davies, H. (1999) </w:t>
      </w:r>
      <w:r w:rsidRPr="00B467EA">
        <w:rPr>
          <w:i/>
          <w:sz w:val="24"/>
          <w:lang w:val="cy-GB"/>
        </w:rPr>
        <w:t>Dyna Beth Dwl!.</w:t>
      </w:r>
      <w:r w:rsidRPr="00B467EA">
        <w:rPr>
          <w:sz w:val="24"/>
          <w:lang w:val="cy-GB"/>
        </w:rPr>
        <w:t xml:space="preserve"> Llandysul: Gwasg Gomer</w:t>
      </w:r>
    </w:p>
    <w:p w14:paraId="49517169" w14:textId="77777777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Donaldson, G. (2015) </w:t>
      </w:r>
      <w:r w:rsidRPr="00B467EA">
        <w:rPr>
          <w:i/>
          <w:sz w:val="24"/>
          <w:lang w:val="cy-GB"/>
        </w:rPr>
        <w:t>Dyfodol Llwyddiannus</w:t>
      </w:r>
      <w:r w:rsidRPr="00B467EA">
        <w:rPr>
          <w:sz w:val="24"/>
          <w:lang w:val="cy-GB"/>
        </w:rPr>
        <w:t>. Caerdydd: Llywodraeth Cymru.</w:t>
      </w:r>
    </w:p>
    <w:p w14:paraId="5478998B" w14:textId="60DABC32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Einstein, A. (1954) </w:t>
      </w:r>
      <w:r w:rsidRPr="00B467EA">
        <w:rPr>
          <w:i/>
          <w:sz w:val="24"/>
          <w:lang w:val="cy-GB"/>
        </w:rPr>
        <w:t>Ideas and opinions</w:t>
      </w:r>
      <w:r w:rsidRPr="00B467EA">
        <w:rPr>
          <w:sz w:val="24"/>
          <w:lang w:val="cy-GB"/>
        </w:rPr>
        <w:t>. Efrog Newydd: Three Rivers Press</w:t>
      </w:r>
    </w:p>
    <w:p w14:paraId="4272C1D3" w14:textId="2D77DD81" w:rsidR="00EC217D" w:rsidRPr="00B467EA" w:rsidRDefault="00EC217D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>Estyn</w:t>
      </w:r>
      <w:r w:rsidR="00926E76" w:rsidRPr="00B467EA">
        <w:rPr>
          <w:sz w:val="24"/>
          <w:lang w:val="cy-GB"/>
        </w:rPr>
        <w:t xml:space="preserve">. (2015) </w:t>
      </w:r>
      <w:r w:rsidR="00926E76" w:rsidRPr="00B467EA">
        <w:rPr>
          <w:i/>
          <w:sz w:val="24"/>
          <w:lang w:val="cy-GB"/>
        </w:rPr>
        <w:t>Arolygiad Ysgol.</w:t>
      </w:r>
      <w:r w:rsidR="00926E76" w:rsidRPr="00B467EA">
        <w:rPr>
          <w:sz w:val="24"/>
        </w:rPr>
        <w:t xml:space="preserve"> </w:t>
      </w:r>
      <w:proofErr w:type="spellStart"/>
      <w:r w:rsidR="00926E76" w:rsidRPr="00B467EA">
        <w:rPr>
          <w:sz w:val="24"/>
        </w:rPr>
        <w:t>Caerdydd</w:t>
      </w:r>
      <w:proofErr w:type="spellEnd"/>
      <w:r w:rsidR="00926E76" w:rsidRPr="00B467EA">
        <w:rPr>
          <w:sz w:val="24"/>
        </w:rPr>
        <w:t xml:space="preserve">: </w:t>
      </w:r>
      <w:r w:rsidR="002D7621" w:rsidRPr="00B467EA">
        <w:rPr>
          <w:sz w:val="24"/>
        </w:rPr>
        <w:t>Estyn</w:t>
      </w:r>
    </w:p>
    <w:p w14:paraId="31A73F84" w14:textId="77777777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Goodwin, P. (2011) </w:t>
      </w:r>
      <w:r w:rsidRPr="00B467EA">
        <w:rPr>
          <w:i/>
          <w:sz w:val="24"/>
          <w:lang w:val="cy-GB"/>
        </w:rPr>
        <w:t>The literate classroom</w:t>
      </w:r>
      <w:r w:rsidRPr="00B467EA">
        <w:rPr>
          <w:sz w:val="24"/>
          <w:lang w:val="cy-GB"/>
        </w:rPr>
        <w:t>.</w:t>
      </w:r>
      <w:r w:rsidRPr="00B467EA">
        <w:rPr>
          <w:i/>
          <w:sz w:val="24"/>
          <w:lang w:val="cy-GB"/>
        </w:rPr>
        <w:t xml:space="preserve"> </w:t>
      </w:r>
      <w:r w:rsidRPr="00B467EA">
        <w:rPr>
          <w:sz w:val="24"/>
          <w:lang w:val="cy-GB"/>
        </w:rPr>
        <w:t>3rd ed. Efrog Newydd: Routledge.</w:t>
      </w:r>
    </w:p>
    <w:p w14:paraId="783C7282" w14:textId="77777777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Graham, J. a Kelly, A. (2008) </w:t>
      </w:r>
      <w:r w:rsidRPr="00B467EA">
        <w:rPr>
          <w:i/>
          <w:sz w:val="24"/>
          <w:lang w:val="cy-GB"/>
        </w:rPr>
        <w:t>Reading under control: Teaching reading in the primary school</w:t>
      </w:r>
      <w:r w:rsidRPr="00B467EA">
        <w:rPr>
          <w:sz w:val="24"/>
          <w:lang w:val="cy-GB"/>
        </w:rPr>
        <w:t>. 3rd ed. Llundain: Routledge.</w:t>
      </w:r>
    </w:p>
    <w:p w14:paraId="4201D0F9" w14:textId="77777777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Llywodraeth Cymru. (2015) </w:t>
      </w:r>
      <w:r w:rsidRPr="00B467EA">
        <w:rPr>
          <w:i/>
          <w:sz w:val="24"/>
          <w:lang w:val="cy-GB"/>
        </w:rPr>
        <w:t>Cwricwlwm y Cyfnod Sylfaen</w:t>
      </w:r>
      <w:r w:rsidRPr="00B467EA">
        <w:rPr>
          <w:sz w:val="24"/>
          <w:lang w:val="cy-GB"/>
        </w:rPr>
        <w:t>. Caerdydd: Llywodraeth Cymru</w:t>
      </w:r>
    </w:p>
    <w:p w14:paraId="5ABAC216" w14:textId="77777777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Pritchard, A. (2008) </w:t>
      </w:r>
      <w:r w:rsidRPr="00B467EA">
        <w:rPr>
          <w:i/>
          <w:sz w:val="24"/>
          <w:lang w:val="cy-GB"/>
        </w:rPr>
        <w:t>Ways of learning</w:t>
      </w:r>
      <w:r w:rsidRPr="00B467EA">
        <w:rPr>
          <w:sz w:val="24"/>
          <w:lang w:val="cy-GB"/>
        </w:rPr>
        <w:t>. 2nd ed. Efrog Newydd: Routledge.</w:t>
      </w:r>
    </w:p>
    <w:p w14:paraId="49B4B9D5" w14:textId="77777777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Spendlove, D. (2009) </w:t>
      </w:r>
      <w:r w:rsidRPr="00B467EA">
        <w:rPr>
          <w:i/>
          <w:sz w:val="24"/>
          <w:lang w:val="cy-GB"/>
        </w:rPr>
        <w:t>Putting assessment for learning into practice</w:t>
      </w:r>
      <w:r w:rsidRPr="00B467EA">
        <w:rPr>
          <w:sz w:val="24"/>
          <w:lang w:val="cy-GB"/>
        </w:rPr>
        <w:t>. Llundain: Continuum International Publishing Group.</w:t>
      </w:r>
    </w:p>
    <w:p w14:paraId="3549F32D" w14:textId="7DC4066B" w:rsidR="002B6AEF" w:rsidRPr="00B467EA" w:rsidRDefault="002B6AEF" w:rsidP="00B467EA">
      <w:pPr>
        <w:pStyle w:val="ListParagraph"/>
        <w:numPr>
          <w:ilvl w:val="0"/>
          <w:numId w:val="1"/>
        </w:numPr>
        <w:spacing w:line="360" w:lineRule="auto"/>
        <w:rPr>
          <w:sz w:val="24"/>
          <w:lang w:val="cy-GB"/>
        </w:rPr>
      </w:pPr>
      <w:r w:rsidRPr="00B467EA">
        <w:rPr>
          <w:sz w:val="24"/>
          <w:lang w:val="cy-GB"/>
        </w:rPr>
        <w:t xml:space="preserve">Vygotsky, L. (1978) </w:t>
      </w:r>
      <w:r w:rsidRPr="00B467EA">
        <w:rPr>
          <w:i/>
          <w:sz w:val="24"/>
          <w:lang w:val="cy-GB"/>
        </w:rPr>
        <w:t>Mind in Society: Development of Higher Psychological Processes</w:t>
      </w:r>
      <w:r w:rsidRPr="00B467EA">
        <w:rPr>
          <w:sz w:val="24"/>
          <w:lang w:val="cy-GB"/>
        </w:rPr>
        <w:t>. Caergrawnt: Harvard University Press.</w:t>
      </w:r>
    </w:p>
    <w:p w14:paraId="44999AC0" w14:textId="616158BA" w:rsidR="00B1508C" w:rsidRDefault="00B1508C" w:rsidP="00B1508C">
      <w:pPr>
        <w:rPr>
          <w:lang w:val="cy-GB"/>
        </w:rPr>
      </w:pPr>
    </w:p>
    <w:p w14:paraId="6E95C3EA" w14:textId="0289DAE1" w:rsidR="00B1508C" w:rsidRDefault="00B1508C" w:rsidP="00B1508C">
      <w:pPr>
        <w:rPr>
          <w:lang w:val="cy-GB"/>
        </w:rPr>
      </w:pPr>
    </w:p>
    <w:p w14:paraId="6E1EEB5C" w14:textId="3FC6628A" w:rsidR="00A5296B" w:rsidRPr="00A5296B" w:rsidRDefault="00A5296B" w:rsidP="00B1508C">
      <w:pPr>
        <w:rPr>
          <w:lang w:val="cy-GB"/>
        </w:rPr>
      </w:pPr>
      <w:bookmarkStart w:id="0" w:name="_GoBack"/>
      <w:bookmarkEnd w:id="0"/>
      <w:r>
        <w:rPr>
          <w:b/>
          <w:u w:val="single"/>
          <w:lang w:val="cy-GB"/>
        </w:rPr>
        <w:lastRenderedPageBreak/>
        <w:t>Yr Atodiad</w:t>
      </w:r>
    </w:p>
    <w:tbl>
      <w:tblPr>
        <w:tblStyle w:val="TableGrid"/>
        <w:tblpPr w:leftFromText="180" w:rightFromText="180" w:vertAnchor="page" w:horzAnchor="margin" w:tblpXSpec="center" w:tblpY="1861"/>
        <w:tblW w:w="10771" w:type="dxa"/>
        <w:tblLook w:val="00A0" w:firstRow="1" w:lastRow="0" w:firstColumn="1" w:lastColumn="0" w:noHBand="0" w:noVBand="0"/>
      </w:tblPr>
      <w:tblGrid>
        <w:gridCol w:w="1549"/>
        <w:gridCol w:w="36"/>
        <w:gridCol w:w="411"/>
        <w:gridCol w:w="525"/>
        <w:gridCol w:w="672"/>
        <w:gridCol w:w="405"/>
        <w:gridCol w:w="34"/>
        <w:gridCol w:w="1229"/>
        <w:gridCol w:w="92"/>
        <w:gridCol w:w="997"/>
        <w:gridCol w:w="152"/>
        <w:gridCol w:w="272"/>
        <w:gridCol w:w="321"/>
        <w:gridCol w:w="397"/>
        <w:gridCol w:w="122"/>
        <w:gridCol w:w="558"/>
        <w:gridCol w:w="356"/>
        <w:gridCol w:w="256"/>
        <w:gridCol w:w="296"/>
        <w:gridCol w:w="591"/>
        <w:gridCol w:w="1500"/>
      </w:tblGrid>
      <w:tr w:rsidR="00B1508C" w14:paraId="55AE4D2C" w14:textId="77777777" w:rsidTr="00A5296B">
        <w:trPr>
          <w:trHeight w:val="463"/>
        </w:trPr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2051CF7B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Enw’r Hyfforddai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7D91529C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sz w:val="14"/>
                <w:szCs w:val="14"/>
              </w:rPr>
              <w:t>Rhys Hughes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B1B1BF7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Cyfeirnod y sesiwn:</w:t>
            </w:r>
          </w:p>
        </w:tc>
        <w:tc>
          <w:tcPr>
            <w:tcW w:w="1355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6A0C9EC8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Iaith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1344683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Dyddiad: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4D81B9A0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sz w:val="14"/>
                <w:szCs w:val="14"/>
              </w:rPr>
              <w:t>27.11.18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4BB0526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Dosbarth: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15C12F77" w14:textId="407820A5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F46A599" w14:textId="77777777" w:rsidR="00B1508C" w:rsidRPr="00EA357B" w:rsidRDefault="00B1508C" w:rsidP="00A5296B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noProof/>
                <w:sz w:val="14"/>
                <w:szCs w:val="14"/>
                <w:lang w:val="cy-GB"/>
              </w:rPr>
              <w:t>Cynllun Ffocws y Cyfnod Sylfaen</w:t>
            </w:r>
          </w:p>
          <w:p w14:paraId="444BAF5B" w14:textId="77777777" w:rsidR="00B1508C" w:rsidRPr="00EA357B" w:rsidRDefault="00B1508C" w:rsidP="00A5296B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</w:p>
          <w:p w14:paraId="2693088E" w14:textId="77777777" w:rsidR="00B1508C" w:rsidRPr="00EA357B" w:rsidRDefault="00B1508C" w:rsidP="00A5296B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2d</w:t>
            </w:r>
          </w:p>
          <w:p w14:paraId="71BC08E6" w14:textId="77777777" w:rsidR="00B1508C" w:rsidRPr="00EA357B" w:rsidRDefault="00B1508C" w:rsidP="00A5296B">
            <w:pPr>
              <w:jc w:val="center"/>
              <w:rPr>
                <w:sz w:val="14"/>
                <w:szCs w:val="14"/>
              </w:rPr>
            </w:pPr>
          </w:p>
        </w:tc>
      </w:tr>
      <w:tr w:rsidR="00B1508C" w14:paraId="6B097C3C" w14:textId="77777777" w:rsidTr="00A5296B">
        <w:trPr>
          <w:trHeight w:val="463"/>
        </w:trPr>
        <w:tc>
          <w:tcPr>
            <w:tcW w:w="359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AD3874C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  <w:tc>
          <w:tcPr>
            <w:tcW w:w="1355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14:paraId="3FFA412E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  <w:tc>
          <w:tcPr>
            <w:tcW w:w="14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A361FE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  <w:tc>
          <w:tcPr>
            <w:tcW w:w="718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14:paraId="5CF336C5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  <w:tc>
          <w:tcPr>
            <w:tcW w:w="10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891A2D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  <w:tc>
          <w:tcPr>
            <w:tcW w:w="1143" w:type="dxa"/>
            <w:gridSpan w:val="3"/>
            <w:tcBorders>
              <w:top w:val="dashSmallGap" w:sz="4" w:space="0" w:color="auto"/>
              <w:left w:val="nil"/>
              <w:bottom w:val="nil"/>
              <w:right w:val="single" w:sz="4" w:space="0" w:color="auto"/>
            </w:tcBorders>
          </w:tcPr>
          <w:p w14:paraId="1BBE1ECB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7B021B1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</w:tr>
      <w:tr w:rsidR="00B1508C" w14:paraId="5CB5FE51" w14:textId="77777777" w:rsidTr="00A5296B">
        <w:trPr>
          <w:trHeight w:val="463"/>
        </w:trPr>
        <w:tc>
          <w:tcPr>
            <w:tcW w:w="199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5EFEA14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b/>
                <w:sz w:val="14"/>
                <w:szCs w:val="14"/>
                <w:lang w:val="cy-GB"/>
              </w:rPr>
              <w:t>Targed(au) Hyfforddi Personol</w:t>
            </w:r>
          </w:p>
        </w:tc>
        <w:tc>
          <w:tcPr>
            <w:tcW w:w="2957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14:paraId="3FF3EAD7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sz w:val="14"/>
                <w:szCs w:val="14"/>
              </w:rPr>
              <w:t>S1.8</w:t>
            </w:r>
          </w:p>
        </w:tc>
        <w:tc>
          <w:tcPr>
            <w:tcW w:w="14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851153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Nifer y dysgwyr: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14:paraId="0AF6611E" w14:textId="39F60CEF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F865B6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Oed: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</w:tcPr>
          <w:p w14:paraId="5C62B83A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proofErr w:type="spellStart"/>
            <w:r w:rsidRPr="00EA357B">
              <w:rPr>
                <w:sz w:val="14"/>
                <w:szCs w:val="14"/>
              </w:rPr>
              <w:t>Dosbarth</w:t>
            </w:r>
            <w:proofErr w:type="spellEnd"/>
            <w:r w:rsidRPr="00EA357B">
              <w:rPr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sz w:val="14"/>
                <w:szCs w:val="14"/>
              </w:rPr>
              <w:t>Derbyn</w:t>
            </w:r>
            <w:proofErr w:type="spellEnd"/>
            <w:r w:rsidRPr="00EA357B">
              <w:rPr>
                <w:sz w:val="14"/>
                <w:szCs w:val="14"/>
              </w:rPr>
              <w:t xml:space="preserve"> &amp; </w:t>
            </w:r>
            <w:proofErr w:type="spellStart"/>
            <w:r w:rsidRPr="00EA357B">
              <w:rPr>
                <w:sz w:val="14"/>
                <w:szCs w:val="14"/>
              </w:rPr>
              <w:t>Derbyn</w:t>
            </w:r>
            <w:proofErr w:type="spellEnd"/>
            <w:r w:rsidRPr="00EA357B">
              <w:rPr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sz w:val="14"/>
                <w:szCs w:val="14"/>
              </w:rPr>
              <w:t>Cynnar</w:t>
            </w:r>
            <w:proofErr w:type="spellEnd"/>
          </w:p>
        </w:tc>
        <w:tc>
          <w:tcPr>
            <w:tcW w:w="15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242835A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</w:tr>
      <w:tr w:rsidR="00B1508C" w14:paraId="5DFF14B2" w14:textId="77777777" w:rsidTr="00A5296B">
        <w:trPr>
          <w:trHeight w:val="211"/>
        </w:trPr>
        <w:tc>
          <w:tcPr>
            <w:tcW w:w="9271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5579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  <w:tc>
          <w:tcPr>
            <w:tcW w:w="1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4DDD9F3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</w:tr>
      <w:tr w:rsidR="00B1508C" w14:paraId="59038446" w14:textId="77777777" w:rsidTr="00A5296B">
        <w:trPr>
          <w:trHeight w:val="463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CD34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Nodau/bwriadau dysgu:</w:t>
            </w:r>
          </w:p>
        </w:tc>
        <w:tc>
          <w:tcPr>
            <w:tcW w:w="2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203E1" w14:textId="777D3646" w:rsidR="00B1508C" w:rsidRPr="00EA357B" w:rsidRDefault="00B1508C" w:rsidP="00A5296B">
            <w:pPr>
              <w:rPr>
                <w:sz w:val="14"/>
                <w:szCs w:val="14"/>
              </w:rPr>
            </w:pP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Adnabod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llythrennau</w:t>
            </w:r>
            <w:proofErr w:type="spellEnd"/>
            <w:r w:rsidR="003F226F">
              <w:rPr>
                <w:rFonts w:ascii="Cambria" w:hAnsi="Cambria" w:cs="Cambria"/>
                <w:sz w:val="14"/>
                <w:szCs w:val="14"/>
              </w:rPr>
              <w:t xml:space="preserve"> a </w:t>
            </w:r>
            <w:proofErr w:type="spellStart"/>
            <w:r w:rsidR="003F226F">
              <w:rPr>
                <w:rFonts w:ascii="Cambria" w:hAnsi="Cambria" w:cs="Cambria"/>
                <w:sz w:val="14"/>
                <w:szCs w:val="14"/>
              </w:rPr>
              <w:t>synau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s</w:t>
            </w:r>
            <w:bookmarkStart w:id="1" w:name="cysill"/>
            <w:bookmarkEnd w:id="1"/>
            <w:r w:rsidRPr="00EA357B">
              <w:rPr>
                <w:rFonts w:ascii="Cambria" w:hAnsi="Cambria" w:cs="Cambria"/>
                <w:sz w:val="14"/>
                <w:szCs w:val="14"/>
              </w:rPr>
              <w:t>ydd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mewn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geiriau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penodol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,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gan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fedru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eu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dangos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="00EF36EE">
              <w:rPr>
                <w:rFonts w:ascii="Cambria" w:hAnsi="Cambria" w:cs="Cambria"/>
                <w:sz w:val="14"/>
                <w:szCs w:val="14"/>
              </w:rPr>
              <w:t>ar</w:t>
            </w:r>
            <w:proofErr w:type="spellEnd"/>
            <w:r w:rsidR="00EF36EE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="00EF36EE">
              <w:rPr>
                <w:rFonts w:ascii="Cambria" w:hAnsi="Cambria" w:cs="Cambria"/>
                <w:sz w:val="14"/>
                <w:szCs w:val="14"/>
              </w:rPr>
              <w:t>lafar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ac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yn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ysgrifenedig</w:t>
            </w:r>
            <w:proofErr w:type="spell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BAD39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Meini prawf llwyddiant:</w:t>
            </w:r>
          </w:p>
        </w:tc>
        <w:tc>
          <w:tcPr>
            <w:tcW w:w="23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3F6A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rFonts w:ascii="Cambria" w:hAnsi="Cambria" w:cs="Cambria"/>
                <w:sz w:val="14"/>
                <w:szCs w:val="14"/>
              </w:rPr>
              <w:t xml:space="preserve">Plant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yn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cwblhau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gweithgareddau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ble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maent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yn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ymarfer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y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synau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a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llythrennau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mewn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ffyrdd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gweledol</w:t>
            </w:r>
            <w:proofErr w:type="spellEnd"/>
            <w:r w:rsidRPr="00EA357B">
              <w:rPr>
                <w:rFonts w:ascii="Cambria" w:hAnsi="Cambria" w:cs="Cambria"/>
                <w:sz w:val="14"/>
                <w:szCs w:val="14"/>
              </w:rPr>
              <w:t xml:space="preserve"> a </w:t>
            </w:r>
            <w:proofErr w:type="spellStart"/>
            <w:r w:rsidRPr="00EA357B">
              <w:rPr>
                <w:rFonts w:ascii="Cambria" w:hAnsi="Cambria" w:cs="Cambria"/>
                <w:sz w:val="14"/>
                <w:szCs w:val="14"/>
              </w:rPr>
              <w:t>creadigol</w:t>
            </w:r>
            <w:proofErr w:type="spellEnd"/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AD24C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Ateb anghenion y dysgwyr:</w:t>
            </w:r>
          </w:p>
        </w:tc>
        <w:tc>
          <w:tcPr>
            <w:tcW w:w="2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9323" w14:textId="77777777" w:rsidR="00B1508C" w:rsidRPr="00EA357B" w:rsidRDefault="00B1508C" w:rsidP="00A5296B">
            <w:pPr>
              <w:rPr>
                <w:sz w:val="14"/>
                <w:szCs w:val="14"/>
              </w:rPr>
            </w:pPr>
          </w:p>
        </w:tc>
      </w:tr>
      <w:tr w:rsidR="00B1508C" w14:paraId="4F441ED5" w14:textId="77777777" w:rsidTr="00A5296B">
        <w:trPr>
          <w:trHeight w:val="952"/>
        </w:trPr>
        <w:tc>
          <w:tcPr>
            <w:tcW w:w="3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541B" w14:textId="77777777" w:rsidR="00B1508C" w:rsidRPr="00EA357B" w:rsidRDefault="00B1508C" w:rsidP="00A5296B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Tasgau cyflwyniad/diweddglo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987A" w14:textId="77777777" w:rsidR="00B1508C" w:rsidRPr="00EA357B" w:rsidRDefault="00B1508C" w:rsidP="00A5296B">
            <w:pPr>
              <w:pStyle w:val="Heading1"/>
              <w:framePr w:hSpace="0" w:wrap="auto" w:hAnchor="text" w:yAlign="inline"/>
              <w:jc w:val="center"/>
              <w:outlineLvl w:val="0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Prif weithgareddau</w:t>
            </w:r>
          </w:p>
          <w:p w14:paraId="68B76625" w14:textId="77777777" w:rsidR="00B1508C" w:rsidRPr="00EA357B" w:rsidRDefault="00B1508C" w:rsidP="00A5296B">
            <w:pPr>
              <w:rPr>
                <w:sz w:val="14"/>
                <w:szCs w:val="14"/>
              </w:rPr>
            </w:pPr>
            <w:proofErr w:type="spellStart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>Dylid</w:t>
            </w:r>
            <w:proofErr w:type="spellEnd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>defnyddio'r</w:t>
            </w:r>
            <w:proofErr w:type="spellEnd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>ffurflen</w:t>
            </w:r>
            <w:proofErr w:type="spellEnd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 xml:space="preserve"> hon </w:t>
            </w:r>
            <w:proofErr w:type="spellStart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>mewn</w:t>
            </w:r>
            <w:proofErr w:type="spellEnd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>perthynas</w:t>
            </w:r>
            <w:proofErr w:type="spellEnd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 xml:space="preserve"> â </w:t>
            </w:r>
            <w:proofErr w:type="spellStart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>Ffurflen</w:t>
            </w:r>
            <w:proofErr w:type="spellEnd"/>
            <w:r w:rsidRPr="00EA357B">
              <w:rPr>
                <w:rFonts w:ascii="Cambria" w:hAnsi="Cambria" w:cs="Cambria"/>
                <w:i/>
                <w:iCs/>
                <w:sz w:val="14"/>
                <w:szCs w:val="14"/>
              </w:rPr>
              <w:t xml:space="preserve"> 2C</w:t>
            </w:r>
          </w:p>
        </w:tc>
        <w:tc>
          <w:tcPr>
            <w:tcW w:w="25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93DF" w14:textId="77777777" w:rsidR="00B1508C" w:rsidRPr="00EA357B" w:rsidRDefault="00B1508C" w:rsidP="00A5296B">
            <w:pPr>
              <w:jc w:val="center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 xml:space="preserve">Adnoddau/ </w:t>
            </w:r>
          </w:p>
          <w:p w14:paraId="68F3CA92" w14:textId="77777777" w:rsidR="00B1508C" w:rsidRPr="00EA357B" w:rsidRDefault="00B1508C" w:rsidP="00A5296B">
            <w:pPr>
              <w:jc w:val="center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 xml:space="preserve">Geirfa Allweddol 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26D7" w14:textId="77777777" w:rsidR="00B1508C" w:rsidRPr="00EA357B" w:rsidRDefault="00B1508C" w:rsidP="00A5296B">
            <w:pPr>
              <w:jc w:val="center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</w:p>
          <w:p w14:paraId="39720436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Asesu ar gyfer Dysgu (cyfleoedd a’r strategaethau a ddefnyddiwyd)</w:t>
            </w:r>
          </w:p>
          <w:p w14:paraId="66185A11" w14:textId="77777777" w:rsidR="00B1508C" w:rsidRPr="00EA357B" w:rsidRDefault="00B1508C" w:rsidP="00A5296B">
            <w:pPr>
              <w:jc w:val="center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</w:p>
        </w:tc>
      </w:tr>
      <w:tr w:rsidR="00B1508C" w14:paraId="18E76A5D" w14:textId="77777777" w:rsidTr="00A5296B">
        <w:trPr>
          <w:trHeight w:val="2317"/>
        </w:trPr>
        <w:tc>
          <w:tcPr>
            <w:tcW w:w="31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5FB75C" w14:textId="77777777" w:rsidR="00B1508C" w:rsidRPr="00EA357B" w:rsidRDefault="00B1508C" w:rsidP="00A5296B">
            <w:pPr>
              <w:pStyle w:val="Heading1"/>
              <w:framePr w:hSpace="0" w:wrap="auto" w:hAnchor="text" w:yAlign="inline"/>
              <w:outlineLvl w:val="0"/>
              <w:rPr>
                <w:rFonts w:ascii="Times" w:hAnsi="Times" w:cs="Tahoma"/>
                <w:b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highlight w:val="yellow"/>
                <w:lang w:val="cy-GB"/>
              </w:rPr>
              <w:t>Cyflwyniad</w:t>
            </w:r>
          </w:p>
          <w:p w14:paraId="0A0A0012" w14:textId="77777777" w:rsidR="00B1508C" w:rsidRPr="00EA357B" w:rsidRDefault="00B1508C" w:rsidP="00A5296B">
            <w:pPr>
              <w:pStyle w:val="ListParagraph"/>
              <w:numPr>
                <w:ilvl w:val="0"/>
                <w:numId w:val="2"/>
              </w:numPr>
              <w:rPr>
                <w:i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sz w:val="14"/>
                <w:szCs w:val="14"/>
                <w:highlight w:val="yellow"/>
                <w:lang w:val="cy-GB"/>
              </w:rPr>
              <w:t>Pa anifeiliaid sydd yn y llyfr yma?</w:t>
            </w:r>
          </w:p>
          <w:p w14:paraId="3CB15621" w14:textId="77777777" w:rsidR="00B1508C" w:rsidRPr="00EA357B" w:rsidRDefault="00B1508C" w:rsidP="00A5296B">
            <w:pPr>
              <w:pStyle w:val="ListParagraph"/>
              <w:numPr>
                <w:ilvl w:val="0"/>
                <w:numId w:val="2"/>
              </w:numPr>
              <w:rPr>
                <w:i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sz w:val="14"/>
                <w:szCs w:val="14"/>
                <w:highlight w:val="yellow"/>
                <w:lang w:val="cy-GB"/>
              </w:rPr>
              <w:t>Darllen y stori:</w:t>
            </w:r>
          </w:p>
          <w:p w14:paraId="7A42148A" w14:textId="77777777" w:rsidR="00B1508C" w:rsidRPr="00EA357B" w:rsidRDefault="00B1508C" w:rsidP="00A5296B">
            <w:pPr>
              <w:pStyle w:val="ListParagraph"/>
              <w:numPr>
                <w:ilvl w:val="1"/>
                <w:numId w:val="2"/>
              </w:numPr>
              <w:rPr>
                <w:i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sz w:val="14"/>
                <w:szCs w:val="14"/>
                <w:highlight w:val="yellow"/>
                <w:lang w:val="cy-GB"/>
              </w:rPr>
              <w:t>Tynnu sylw at beth sydd yn y lluniau</w:t>
            </w:r>
          </w:p>
          <w:p w14:paraId="541AE931" w14:textId="77777777" w:rsidR="00B1508C" w:rsidRPr="00EA357B" w:rsidRDefault="00B1508C" w:rsidP="00A5296B">
            <w:pPr>
              <w:pStyle w:val="ListParagraph"/>
              <w:numPr>
                <w:ilvl w:val="1"/>
                <w:numId w:val="2"/>
              </w:numPr>
              <w:rPr>
                <w:i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sz w:val="14"/>
                <w:szCs w:val="14"/>
                <w:highlight w:val="yellow"/>
                <w:lang w:val="cy-GB"/>
              </w:rPr>
              <w:t>Gofyn i’r plant beth sydd wedi digwydd</w:t>
            </w:r>
          </w:p>
          <w:p w14:paraId="2770EEC5" w14:textId="77777777" w:rsidR="00B1508C" w:rsidRPr="00EA357B" w:rsidRDefault="00B1508C" w:rsidP="00A5296B">
            <w:pPr>
              <w:pStyle w:val="ListParagraph"/>
              <w:numPr>
                <w:ilvl w:val="1"/>
                <w:numId w:val="2"/>
              </w:numPr>
              <w:rPr>
                <w:i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sz w:val="14"/>
                <w:szCs w:val="14"/>
                <w:highlight w:val="yellow"/>
                <w:lang w:val="cy-GB"/>
              </w:rPr>
              <w:t>Tybed...</w:t>
            </w:r>
          </w:p>
          <w:p w14:paraId="3284B99C" w14:textId="77777777" w:rsidR="00B1508C" w:rsidRPr="00EA357B" w:rsidRDefault="00B1508C" w:rsidP="00A5296B">
            <w:pPr>
              <w:pStyle w:val="ListParagraph"/>
              <w:numPr>
                <w:ilvl w:val="1"/>
                <w:numId w:val="2"/>
              </w:numPr>
              <w:rPr>
                <w:i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b/>
                <w:sz w:val="14"/>
                <w:szCs w:val="14"/>
                <w:highlight w:val="yellow"/>
                <w:lang w:val="cy-GB"/>
              </w:rPr>
              <w:t>Tynnu sylw at yr anifeiliaid</w:t>
            </w:r>
          </w:p>
          <w:p w14:paraId="28D1586F" w14:textId="10BD2AD4" w:rsidR="00B1508C" w:rsidRPr="00304300" w:rsidRDefault="00304300" w:rsidP="00A5296B">
            <w:pPr>
              <w:pStyle w:val="ListParagraph"/>
              <w:numPr>
                <w:ilvl w:val="1"/>
                <w:numId w:val="2"/>
              </w:numPr>
              <w:rPr>
                <w:i/>
                <w:sz w:val="14"/>
                <w:szCs w:val="14"/>
                <w:highlight w:val="yellow"/>
                <w:lang w:val="cy-GB"/>
              </w:rPr>
            </w:pPr>
            <w:r>
              <w:rPr>
                <w:sz w:val="14"/>
                <w:szCs w:val="14"/>
                <w:highlight w:val="yellow"/>
                <w:lang w:val="cy-GB"/>
              </w:rPr>
              <w:t>Sut mae ... yn teimlo?</w:t>
            </w:r>
          </w:p>
          <w:p w14:paraId="4420D1CB" w14:textId="4DFEAD06" w:rsidR="00304300" w:rsidRPr="00EA357B" w:rsidRDefault="00304300" w:rsidP="00A5296B">
            <w:pPr>
              <w:pStyle w:val="ListParagraph"/>
              <w:numPr>
                <w:ilvl w:val="1"/>
                <w:numId w:val="2"/>
              </w:numPr>
              <w:rPr>
                <w:i/>
                <w:sz w:val="14"/>
                <w:szCs w:val="14"/>
                <w:highlight w:val="yellow"/>
                <w:lang w:val="cy-GB"/>
              </w:rPr>
            </w:pPr>
            <w:r>
              <w:rPr>
                <w:sz w:val="14"/>
                <w:szCs w:val="14"/>
                <w:highlight w:val="yellow"/>
                <w:lang w:val="cy-GB"/>
              </w:rPr>
              <w:t>Ail-adrodd y geiriau arbennig</w:t>
            </w:r>
          </w:p>
          <w:p w14:paraId="023A6E19" w14:textId="77777777" w:rsidR="00B1508C" w:rsidRPr="00EA357B" w:rsidRDefault="00B1508C" w:rsidP="00A5296B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Cyflwyno’r dis lluniau i’r plant, gan ddangos pa luniau sydd ar y dis</w:t>
            </w:r>
          </w:p>
          <w:p w14:paraId="169E6B68" w14:textId="77777777" w:rsidR="00B1508C" w:rsidRPr="00EA357B" w:rsidRDefault="00B1508C" w:rsidP="00A5296B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sz w:val="14"/>
                <w:szCs w:val="14"/>
                <w:highlight w:val="yellow"/>
                <w:lang w:val="cy-GB"/>
              </w:rPr>
              <w:t>Bydd plentyn yna yn rowlio’r dis ac yn dangos i weddill y dosbarth beth yw’r llun</w:t>
            </w:r>
          </w:p>
          <w:p w14:paraId="568B42B5" w14:textId="01D8AD2B" w:rsidR="00B1508C" w:rsidRPr="00EA357B" w:rsidRDefault="00B1508C" w:rsidP="00A5296B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Bydd angen i’r plant wedyn i drafod mewn parau beth yw’r llythyren gyntaf, a beth yw’r llythyren olaf o’r gai</w:t>
            </w:r>
            <w:r w:rsidR="00304300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r</w:t>
            </w: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 xml:space="preserve"> yn y llun</w:t>
            </w:r>
          </w:p>
          <w:p w14:paraId="378B0700" w14:textId="77777777" w:rsidR="00B1508C" w:rsidRPr="00EA357B" w:rsidRDefault="00B1508C" w:rsidP="00A5296B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sz w:val="14"/>
                <w:szCs w:val="14"/>
                <w:highlight w:val="yellow"/>
                <w:lang w:val="cy-GB"/>
              </w:rPr>
              <w:t>Bydd llun newydd yna yn cael ei roi yn y dis, gyda’r broses yn cael ei ail-adrodd</w:t>
            </w:r>
          </w:p>
          <w:p w14:paraId="6B985E65" w14:textId="70780C41" w:rsidR="00B1508C" w:rsidRPr="00EA357B" w:rsidRDefault="00B1508C" w:rsidP="00A5296B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Esbonio i’r plant bod rhai ohonyn nhw yn mynd i fod yn gwneud y gêm yma, gan esbonio ble mae’r gweddill yn mynd</w:t>
            </w:r>
          </w:p>
        </w:tc>
        <w:tc>
          <w:tcPr>
            <w:tcW w:w="3502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6A28E6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 xml:space="preserve">Tasg a gynlluniwyd gan yr hyfforddai (pwrpas, braslun o rôl yr hyfforddai a’r dysgu): </w:t>
            </w:r>
          </w:p>
          <w:p w14:paraId="36AFE216" w14:textId="77777777" w:rsidR="00B1508C" w:rsidRPr="00EA357B" w:rsidRDefault="00B1508C" w:rsidP="00A5296B">
            <w:pPr>
              <w:pStyle w:val="ListParagraph"/>
              <w:numPr>
                <w:ilvl w:val="0"/>
                <w:numId w:val="2"/>
              </w:numPr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(Bwrdd Glas - Staff) = Haul (1) ac Eira a Chymylau (2)</w:t>
            </w:r>
          </w:p>
          <w:p w14:paraId="14813A5D" w14:textId="77777777" w:rsidR="00B1508C" w:rsidRPr="00EA357B" w:rsidRDefault="00B1508C" w:rsidP="00A5296B">
            <w:pPr>
              <w:ind w:left="360"/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Gem gyda dis - Lluniau yn cael eu rhoi ar ddis ac yna bydd y plant yn ysgrifennu llythyren gyntaf/olaf y gair ar fwrdd gwyn. Bydd y lluniau yna yn cael eu newid.</w:t>
            </w:r>
          </w:p>
          <w:p w14:paraId="3CA8C97E" w14:textId="77777777" w:rsidR="00B1508C" w:rsidRPr="00EA357B" w:rsidRDefault="00B1508C" w:rsidP="00A5296B">
            <w:pPr>
              <w:pStyle w:val="ListParagraph"/>
              <w:numPr>
                <w:ilvl w:val="1"/>
                <w:numId w:val="2"/>
              </w:numPr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Haul - Sŵn cyntaf a sŵn olaf y gair</w:t>
            </w:r>
          </w:p>
          <w:p w14:paraId="3246BA18" w14:textId="77777777" w:rsidR="00B1508C" w:rsidRPr="00EA357B" w:rsidRDefault="00B1508C" w:rsidP="00A5296B">
            <w:pPr>
              <w:pStyle w:val="ListParagraph"/>
              <w:numPr>
                <w:ilvl w:val="1"/>
                <w:numId w:val="2"/>
              </w:numPr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Lleuad - Sŵn cyntaf + geiriau anoddach</w:t>
            </w:r>
          </w:p>
          <w:p w14:paraId="5E5E03F5" w14:textId="77777777" w:rsidR="00B1508C" w:rsidRPr="00EA357B" w:rsidRDefault="00B1508C" w:rsidP="00A5296B">
            <w:pPr>
              <w:pStyle w:val="ListParagraph"/>
              <w:numPr>
                <w:ilvl w:val="1"/>
                <w:numId w:val="2"/>
              </w:numPr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Sêr - Sŵn cyntaf y gair</w:t>
            </w:r>
          </w:p>
          <w:p w14:paraId="57CAB4A8" w14:textId="77777777" w:rsidR="00B1508C" w:rsidRPr="00EA357B" w:rsidRDefault="00B1508C" w:rsidP="00A5296B">
            <w:pPr>
              <w:pStyle w:val="ListParagraph"/>
              <w:numPr>
                <w:ilvl w:val="1"/>
                <w:numId w:val="2"/>
              </w:numPr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highlight w:val="yellow"/>
                <w:lang w:val="cy-GB"/>
              </w:rPr>
              <w:t>Eira a Chymylau - Sŵn Cyntaf + geiriau haws</w:t>
            </w:r>
          </w:p>
          <w:p w14:paraId="16816507" w14:textId="77777777" w:rsidR="00B1508C" w:rsidRPr="00EA357B" w:rsidRDefault="00B1508C" w:rsidP="00A5296B">
            <w:pPr>
              <w:rPr>
                <w:rFonts w:ascii="Cambria" w:hAnsi="Cambria" w:cs="Cambria"/>
                <w:sz w:val="14"/>
                <w:szCs w:val="14"/>
                <w:lang w:val="cy-GB"/>
              </w:rPr>
            </w:pPr>
          </w:p>
          <w:p w14:paraId="7D0D88C4" w14:textId="77777777" w:rsidR="00B1508C" w:rsidRPr="00EA357B" w:rsidRDefault="00B1508C" w:rsidP="00A5296B">
            <w:pPr>
              <w:pStyle w:val="ListParagraph"/>
              <w:ind w:left="1080"/>
              <w:rPr>
                <w:sz w:val="14"/>
                <w:szCs w:val="14"/>
                <w:lang w:val="cy-GB"/>
              </w:rPr>
            </w:pPr>
          </w:p>
        </w:tc>
        <w:tc>
          <w:tcPr>
            <w:tcW w:w="19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4D57F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Adnoddau:</w:t>
            </w:r>
          </w:p>
          <w:p w14:paraId="6ABF1A36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Dis</w:t>
            </w:r>
          </w:p>
          <w:p w14:paraId="405D88D9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Lluniau o’r stori</w:t>
            </w:r>
          </w:p>
          <w:p w14:paraId="5F57B0A4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Byrddau gwyn</w:t>
            </w:r>
          </w:p>
          <w:p w14:paraId="42206C2E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Beiros bwrdd gwyn</w:t>
            </w:r>
          </w:p>
          <w:p w14:paraId="70E2EA10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Cownteri</w:t>
            </w:r>
          </w:p>
          <w:p w14:paraId="4C3A6159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Bocs eira</w:t>
            </w:r>
          </w:p>
          <w:p w14:paraId="76B55EC8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Lluniau a geiriau</w:t>
            </w:r>
          </w:p>
          <w:p w14:paraId="27021B7D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Papurau Llun</w:t>
            </w:r>
          </w:p>
          <w:p w14:paraId="16E55591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Paent a brwshys</w:t>
            </w:r>
          </w:p>
          <w:p w14:paraId="77105644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Llythrennau cyntaf enwau</w:t>
            </w:r>
          </w:p>
          <w:p w14:paraId="48CA708E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Gwlân Cotwm</w:t>
            </w:r>
          </w:p>
          <w:p w14:paraId="194CC92F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Glud</w:t>
            </w:r>
          </w:p>
          <w:p w14:paraId="31CEE27F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Pensiliau</w:t>
            </w:r>
          </w:p>
          <w:p w14:paraId="68D3F47B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Tudalennau Ysgrifennu</w:t>
            </w:r>
          </w:p>
          <w:p w14:paraId="2657046D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</w:p>
          <w:p w14:paraId="73519918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Geirfa Allweddol:</w:t>
            </w:r>
          </w:p>
          <w:p w14:paraId="1C6B2335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Sŵn</w:t>
            </w:r>
          </w:p>
          <w:p w14:paraId="55327AE6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Llythyren</w:t>
            </w:r>
          </w:p>
          <w:p w14:paraId="0CA1B0CF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Ffurfio</w:t>
            </w:r>
          </w:p>
          <w:p w14:paraId="3208B437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Siâp</w:t>
            </w:r>
          </w:p>
          <w:p w14:paraId="12F6729B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Llun</w:t>
            </w:r>
          </w:p>
          <w:p w14:paraId="139768DF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Ysgrifennu</w:t>
            </w:r>
          </w:p>
          <w:p w14:paraId="329EEE35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</w:p>
        </w:tc>
        <w:tc>
          <w:tcPr>
            <w:tcW w:w="20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252DC4" w14:textId="77777777" w:rsidR="00B1508C" w:rsidRPr="00EA357B" w:rsidRDefault="00B1508C" w:rsidP="00A5296B">
            <w:pPr>
              <w:pStyle w:val="ListParagraph"/>
              <w:numPr>
                <w:ilvl w:val="0"/>
                <w:numId w:val="5"/>
              </w:num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Bodiau</w:t>
            </w:r>
          </w:p>
          <w:p w14:paraId="2B5968C2" w14:textId="77777777" w:rsidR="00B1508C" w:rsidRPr="00EA357B" w:rsidRDefault="00B1508C" w:rsidP="00A5296B">
            <w:pPr>
              <w:pStyle w:val="ListParagraph"/>
              <w:numPr>
                <w:ilvl w:val="0"/>
                <w:numId w:val="5"/>
              </w:num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Meddwl, paru, rhannu</w:t>
            </w:r>
          </w:p>
          <w:p w14:paraId="2014A8EE" w14:textId="77777777" w:rsidR="00B1508C" w:rsidRPr="00EA357B" w:rsidRDefault="00B1508C" w:rsidP="00A5296B">
            <w:pPr>
              <w:pStyle w:val="ListParagraph"/>
              <w:numPr>
                <w:ilvl w:val="0"/>
                <w:numId w:val="5"/>
              </w:num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Dysgu o gyfoedion</w:t>
            </w:r>
          </w:p>
          <w:p w14:paraId="53A16CC1" w14:textId="77777777" w:rsidR="00B1508C" w:rsidRPr="00EA357B" w:rsidRDefault="00B1508C" w:rsidP="00A5296B">
            <w:pPr>
              <w:pStyle w:val="ListParagraph"/>
              <w:numPr>
                <w:ilvl w:val="0"/>
                <w:numId w:val="5"/>
              </w:num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Gweithio mewn grŵp</w:t>
            </w:r>
          </w:p>
          <w:p w14:paraId="72D60E17" w14:textId="77777777" w:rsidR="00B1508C" w:rsidRPr="00EA357B" w:rsidRDefault="00B1508C" w:rsidP="00A5296B">
            <w:pPr>
              <w:pStyle w:val="ListParagraph"/>
              <w:numPr>
                <w:ilvl w:val="0"/>
                <w:numId w:val="5"/>
              </w:num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Cwestiynau</w:t>
            </w:r>
          </w:p>
        </w:tc>
      </w:tr>
      <w:tr w:rsidR="00B1508C" w14:paraId="55813926" w14:textId="77777777" w:rsidTr="00A5296B">
        <w:trPr>
          <w:trHeight w:val="1473"/>
        </w:trPr>
        <w:tc>
          <w:tcPr>
            <w:tcW w:w="319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3BBE" w14:textId="77777777" w:rsidR="00B1508C" w:rsidRPr="00EA357B" w:rsidRDefault="00B1508C" w:rsidP="00A5296B">
            <w:pPr>
              <w:pStyle w:val="Heading1"/>
              <w:framePr w:hSpace="0" w:wrap="auto" w:hAnchor="text" w:yAlign="inline"/>
              <w:outlineLvl w:val="0"/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</w:p>
        </w:tc>
        <w:tc>
          <w:tcPr>
            <w:tcW w:w="3502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48A636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Tasgau ychwanegol i’w cyflawni gydag oedolion (pwrpas, braslun o rôl ychwanegol yr oedolyn a’r dysgu)</w:t>
            </w:r>
          </w:p>
          <w:p w14:paraId="461D5CAE" w14:textId="77777777" w:rsidR="00B1508C" w:rsidRPr="00EA357B" w:rsidRDefault="00B1508C" w:rsidP="00A5296B">
            <w:pPr>
              <w:pStyle w:val="ListParagraph"/>
              <w:numPr>
                <w:ilvl w:val="0"/>
                <w:numId w:val="3"/>
              </w:num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(Ystafell Greadigol) = Eira a Chymylau (1) a Sêr (2)</w:t>
            </w:r>
          </w:p>
          <w:p w14:paraId="3646C7D8" w14:textId="77777777" w:rsidR="00B1508C" w:rsidRDefault="00B1508C" w:rsidP="00A5296B">
            <w:pPr>
              <w:pStyle w:val="ListParagraph"/>
              <w:ind w:left="360"/>
              <w:rPr>
                <w:rFonts w:ascii="Times" w:hAnsi="Times" w:cs="Times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Plant yn defnyddio bocs sydd gyda gwlân cotwm ynddo - gan ddewis llun a gair. Byddent yna yn defnyddio’r tudalen llun, gan baentio’r llun ac ysgrifennu’r gair.</w:t>
            </w:r>
          </w:p>
          <w:p w14:paraId="6F795633" w14:textId="487B1E50" w:rsidR="00304300" w:rsidRPr="00EA357B" w:rsidRDefault="00304300" w:rsidP="00A5296B">
            <w:pPr>
              <w:pStyle w:val="ListParagraph"/>
              <w:ind w:left="360"/>
              <w:rPr>
                <w:rFonts w:ascii="Times" w:hAnsi="Times" w:cs="Tahoma"/>
                <w:sz w:val="14"/>
                <w:szCs w:val="14"/>
                <w:lang w:val="cy-GB"/>
              </w:rPr>
            </w:pPr>
          </w:p>
        </w:tc>
        <w:tc>
          <w:tcPr>
            <w:tcW w:w="198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CDE50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</w:p>
        </w:tc>
        <w:tc>
          <w:tcPr>
            <w:tcW w:w="2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9593C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</w:p>
        </w:tc>
      </w:tr>
      <w:tr w:rsidR="00B1508C" w14:paraId="412E382C" w14:textId="77777777" w:rsidTr="00A5296B">
        <w:trPr>
          <w:trHeight w:val="2317"/>
        </w:trPr>
        <w:tc>
          <w:tcPr>
            <w:tcW w:w="3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A454A" w14:textId="77777777" w:rsidR="00B1508C" w:rsidRPr="00EA357B" w:rsidRDefault="00B1508C" w:rsidP="00A5296B">
            <w:pPr>
              <w:pStyle w:val="Heading1"/>
              <w:framePr w:hSpace="0" w:wrap="auto" w:hAnchor="text" w:yAlign="inline"/>
              <w:outlineLvl w:val="0"/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Diweddglo</w:t>
            </w:r>
          </w:p>
          <w:p w14:paraId="42C10398" w14:textId="77777777" w:rsidR="00B1508C" w:rsidRPr="00EA357B" w:rsidRDefault="00B1508C" w:rsidP="00A5296B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lang w:val="cy-GB"/>
              </w:rPr>
              <w:t>Gweithgaredd dis - ymarfer llythyren gyntaf a’r llythyren olaf gyda’r plant</w:t>
            </w:r>
          </w:p>
        </w:tc>
        <w:tc>
          <w:tcPr>
            <w:tcW w:w="350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C4A6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 xml:space="preserve">Cyfleoedd i ddysgu’n annibynnol: </w:t>
            </w: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(Staff yn gwylio’r ddau)</w:t>
            </w:r>
          </w:p>
          <w:p w14:paraId="688BD364" w14:textId="77777777" w:rsidR="00B1508C" w:rsidRPr="00EA357B" w:rsidRDefault="00B1508C" w:rsidP="00A5296B">
            <w:pPr>
              <w:pStyle w:val="ListParagraph"/>
              <w:numPr>
                <w:ilvl w:val="0"/>
                <w:numId w:val="3"/>
              </w:num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(Ystafell Greadigol) = Sêr (1) a Lleuad (2)</w:t>
            </w:r>
          </w:p>
          <w:p w14:paraId="5739A149" w14:textId="77777777" w:rsidR="00B1508C" w:rsidRPr="00EA357B" w:rsidRDefault="00B1508C" w:rsidP="00A5296B">
            <w:pPr>
              <w:pStyle w:val="ListParagraph"/>
              <w:ind w:left="360"/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sz w:val="14"/>
                <w:szCs w:val="14"/>
                <w:lang w:val="cy-GB"/>
              </w:rPr>
              <w:t>Creu llythyren gyntaf eu henw nhw allan o wlân cotwm (gan ei wneud o i edrych fel eira) + ac yna ymarfer ysgrifennu’r llythyren ar y tudalen</w:t>
            </w:r>
          </w:p>
          <w:p w14:paraId="58ED44F6" w14:textId="77777777" w:rsidR="00B1508C" w:rsidRPr="00EA357B" w:rsidRDefault="00B1508C" w:rsidP="00A5296B">
            <w:pPr>
              <w:pStyle w:val="ListParagraph"/>
              <w:ind w:left="360"/>
              <w:rPr>
                <w:rFonts w:ascii="Times" w:hAnsi="Times" w:cs="Tahoma"/>
                <w:sz w:val="14"/>
                <w:szCs w:val="14"/>
                <w:lang w:val="cy-GB"/>
              </w:rPr>
            </w:pPr>
          </w:p>
          <w:p w14:paraId="217B6A3C" w14:textId="77777777" w:rsidR="00B1508C" w:rsidRPr="00EA357B" w:rsidRDefault="00B1508C" w:rsidP="00A5296B">
            <w:pPr>
              <w:pStyle w:val="ListParagraph"/>
              <w:numPr>
                <w:ilvl w:val="0"/>
                <w:numId w:val="3"/>
              </w:num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Cambria" w:hAnsi="Cambria" w:cs="Cambria"/>
                <w:sz w:val="14"/>
                <w:szCs w:val="14"/>
                <w:lang w:val="cy-GB"/>
              </w:rPr>
              <w:t>(Cyfrifiaduron) = Lleuad (1) a Haul (2)</w:t>
            </w:r>
          </w:p>
          <w:p w14:paraId="16A7439C" w14:textId="77777777" w:rsidR="00B1508C" w:rsidRPr="00EA357B" w:rsidRDefault="00B1508C" w:rsidP="00A5296B">
            <w:pPr>
              <w:pStyle w:val="ListParagraph"/>
              <w:ind w:left="360"/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Plant yn cwblhau gweithgareddau TGCh ar y cyfrifiadur – ‘Ffrindiau’r wyddor’ + ‘Tedi’</w:t>
            </w:r>
          </w:p>
        </w:tc>
        <w:tc>
          <w:tcPr>
            <w:tcW w:w="198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979E9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</w:p>
        </w:tc>
        <w:tc>
          <w:tcPr>
            <w:tcW w:w="20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6A901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</w:p>
        </w:tc>
      </w:tr>
      <w:tr w:rsidR="00B1508C" w14:paraId="4BE7CD3C" w14:textId="77777777" w:rsidTr="00A5296B">
        <w:trPr>
          <w:trHeight w:val="772"/>
        </w:trPr>
        <w:tc>
          <w:tcPr>
            <w:tcW w:w="1077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BB4A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Ymdriniaeth o’r cwricwlwm (ystod a sgiliau)</w:t>
            </w:r>
          </w:p>
          <w:p w14:paraId="6676CE69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“defnyddio lluniau i’w helpu i ddadelfennu geiriau a deall y testun”</w:t>
            </w:r>
          </w:p>
          <w:p w14:paraId="76D98BC0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“gwahaniaethu rhwng llythrennau”</w:t>
            </w:r>
          </w:p>
          <w:p w14:paraId="12D33D63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“adnabod nifer cynyddol o synau llafar a’u cysylltu â llythrennau”</w:t>
            </w:r>
          </w:p>
          <w:p w14:paraId="4CE6C386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“copïo ac ysgrifennu llythrennau, geiriau ac ymadroddion, e.e. o’r amgylchedd neu rai sydd wedi eu modelu gan yr ymarferydd”</w:t>
            </w:r>
          </w:p>
        </w:tc>
      </w:tr>
      <w:tr w:rsidR="00B1508C" w14:paraId="7E86687E" w14:textId="77777777" w:rsidTr="00A5296B">
        <w:trPr>
          <w:trHeight w:val="786"/>
        </w:trPr>
        <w:tc>
          <w:tcPr>
            <w:tcW w:w="61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963AC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Llythrennedd (</w:t>
            </w:r>
            <w:proofErr w:type="spellStart"/>
            <w:r w:rsidRPr="00EA357B">
              <w:rPr>
                <w:rFonts w:ascii="Times" w:hAnsi="Times" w:cs="Tahoma"/>
                <w:sz w:val="14"/>
                <w:szCs w:val="14"/>
              </w:rPr>
              <w:t>FfLlRh</w:t>
            </w:r>
            <w:proofErr w:type="spellEnd"/>
            <w:r w:rsidRPr="00EA357B">
              <w:rPr>
                <w:rFonts w:ascii="Times" w:hAnsi="Times" w:cs="Tahoma"/>
                <w:sz w:val="14"/>
                <w:szCs w:val="14"/>
              </w:rPr>
              <w:t>)</w:t>
            </w: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 xml:space="preserve">  </w:t>
            </w:r>
          </w:p>
          <w:p w14:paraId="61316E09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imes"/>
                <w:b/>
                <w:bCs/>
                <w:sz w:val="14"/>
                <w:szCs w:val="14"/>
                <w:lang w:val="cy-GB"/>
              </w:rPr>
              <w:t>Gweler ymdriniaeth o’r cwricwlwm</w:t>
            </w:r>
          </w:p>
        </w:tc>
        <w:tc>
          <w:tcPr>
            <w:tcW w:w="46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74415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Rhifedd (</w:t>
            </w:r>
            <w:proofErr w:type="spellStart"/>
            <w:r w:rsidRPr="00EA357B">
              <w:rPr>
                <w:rFonts w:ascii="Times" w:hAnsi="Times" w:cs="Tahoma"/>
                <w:sz w:val="14"/>
                <w:szCs w:val="14"/>
              </w:rPr>
              <w:t>FfLlRh</w:t>
            </w:r>
            <w:proofErr w:type="spellEnd"/>
            <w:r w:rsidRPr="00EA357B">
              <w:rPr>
                <w:rFonts w:ascii="Times" w:hAnsi="Times" w:cs="Tahoma"/>
                <w:sz w:val="14"/>
                <w:szCs w:val="14"/>
              </w:rPr>
              <w:t>)</w:t>
            </w:r>
          </w:p>
          <w:p w14:paraId="6EDBBA49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“cyflwyno’u gwaith ar lafar, ar ffurf llun ac yn ysgrifenedig, a defnyddio amrywiaeth o ffyrdd i gyflwyno data a gasglwyd”</w:t>
            </w:r>
          </w:p>
        </w:tc>
      </w:tr>
      <w:tr w:rsidR="00B1508C" w14:paraId="5EE2554C" w14:textId="77777777" w:rsidTr="00A5296B">
        <w:trPr>
          <w:trHeight w:val="772"/>
        </w:trPr>
        <w:tc>
          <w:tcPr>
            <w:tcW w:w="3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3B239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 xml:space="preserve">FfCD    </w:t>
            </w:r>
          </w:p>
          <w:p w14:paraId="5CB8DF57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“rheoli dyfeisiau drwy roi cyfarwyddiadau iddynt”</w:t>
            </w:r>
          </w:p>
        </w:tc>
        <w:tc>
          <w:tcPr>
            <w:tcW w:w="2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CF402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 xml:space="preserve">Meddwl   </w:t>
            </w:r>
          </w:p>
          <w:p w14:paraId="7809BDAD" w14:textId="77777777" w:rsidR="00B1508C" w:rsidRPr="00EA357B" w:rsidRDefault="00B1508C" w:rsidP="00A5296B">
            <w:pPr>
              <w:rPr>
                <w:rFonts w:ascii="Times" w:hAnsi="Times" w:cs="Tahoma"/>
                <w:b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b/>
                <w:sz w:val="14"/>
                <w:szCs w:val="14"/>
                <w:lang w:val="cy-GB"/>
              </w:rPr>
              <w:t>“Pennu’r broses/dull gweithio a’r strategaeth”</w:t>
            </w:r>
          </w:p>
        </w:tc>
        <w:tc>
          <w:tcPr>
            <w:tcW w:w="25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8498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ADCDF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80AE" w14:textId="77777777" w:rsidR="00B1508C" w:rsidRPr="00EA357B" w:rsidRDefault="00B1508C" w:rsidP="00A5296B">
            <w:pPr>
              <w:rPr>
                <w:rFonts w:ascii="Times" w:hAnsi="Times" w:cs="Tahoma"/>
                <w:sz w:val="14"/>
                <w:szCs w:val="14"/>
                <w:lang w:val="cy-GB"/>
              </w:rPr>
            </w:pPr>
            <w:r w:rsidRPr="00EA357B">
              <w:rPr>
                <w:rFonts w:ascii="Times" w:hAnsi="Times" w:cs="Tahoma"/>
                <w:sz w:val="14"/>
                <w:szCs w:val="14"/>
                <w:lang w:val="cy-GB"/>
              </w:rPr>
              <w:t>YCC</w:t>
            </w:r>
          </w:p>
        </w:tc>
      </w:tr>
    </w:tbl>
    <w:p w14:paraId="7A6F7113" w14:textId="77777777" w:rsidR="00B1508C" w:rsidRPr="00B1508C" w:rsidRDefault="00B1508C" w:rsidP="00B1508C">
      <w:pPr>
        <w:rPr>
          <w:lang w:val="cy-GB"/>
        </w:rPr>
      </w:pPr>
    </w:p>
    <w:sectPr w:rsidR="00B1508C" w:rsidRPr="00B150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A456A" w14:textId="77777777" w:rsidR="00634793" w:rsidRDefault="00634793" w:rsidP="00180DE5">
      <w:pPr>
        <w:spacing w:after="0" w:line="240" w:lineRule="auto"/>
      </w:pPr>
      <w:r>
        <w:separator/>
      </w:r>
    </w:p>
  </w:endnote>
  <w:endnote w:type="continuationSeparator" w:id="0">
    <w:p w14:paraId="0F3183FB" w14:textId="77777777" w:rsidR="00634793" w:rsidRDefault="00634793" w:rsidP="00180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0A670B" w14:textId="77777777" w:rsidR="00634793" w:rsidRDefault="00634793" w:rsidP="00180DE5">
      <w:pPr>
        <w:spacing w:after="0" w:line="240" w:lineRule="auto"/>
      </w:pPr>
      <w:r>
        <w:separator/>
      </w:r>
    </w:p>
  </w:footnote>
  <w:footnote w:type="continuationSeparator" w:id="0">
    <w:p w14:paraId="7CB27141" w14:textId="77777777" w:rsidR="00634793" w:rsidRDefault="00634793" w:rsidP="00180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A5498B"/>
    <w:multiLevelType w:val="hybridMultilevel"/>
    <w:tmpl w:val="177EB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3D35FA"/>
    <w:multiLevelType w:val="hybridMultilevel"/>
    <w:tmpl w:val="71BA7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D8780A"/>
    <w:multiLevelType w:val="hybridMultilevel"/>
    <w:tmpl w:val="F38E359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16430F"/>
    <w:multiLevelType w:val="hybridMultilevel"/>
    <w:tmpl w:val="4FEED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CD7D63"/>
    <w:multiLevelType w:val="hybridMultilevel"/>
    <w:tmpl w:val="C4347C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B3"/>
    <w:rsid w:val="00017D0B"/>
    <w:rsid w:val="000208BA"/>
    <w:rsid w:val="00033FD5"/>
    <w:rsid w:val="00043A8E"/>
    <w:rsid w:val="00060589"/>
    <w:rsid w:val="00061EF7"/>
    <w:rsid w:val="00070F5E"/>
    <w:rsid w:val="00084CB6"/>
    <w:rsid w:val="0008510A"/>
    <w:rsid w:val="000922F1"/>
    <w:rsid w:val="00093DBC"/>
    <w:rsid w:val="000B0E9C"/>
    <w:rsid w:val="000B6CA5"/>
    <w:rsid w:val="000C6C0E"/>
    <w:rsid w:val="000D3ABA"/>
    <w:rsid w:val="000D3BB6"/>
    <w:rsid w:val="000D63B5"/>
    <w:rsid w:val="00120230"/>
    <w:rsid w:val="00121F1B"/>
    <w:rsid w:val="00122489"/>
    <w:rsid w:val="00180DE5"/>
    <w:rsid w:val="00181415"/>
    <w:rsid w:val="00186B10"/>
    <w:rsid w:val="001870DA"/>
    <w:rsid w:val="0018767A"/>
    <w:rsid w:val="001932F5"/>
    <w:rsid w:val="001951AF"/>
    <w:rsid w:val="001A05EC"/>
    <w:rsid w:val="001A3DC6"/>
    <w:rsid w:val="001B528C"/>
    <w:rsid w:val="001B5CDC"/>
    <w:rsid w:val="001B6D41"/>
    <w:rsid w:val="001E04E8"/>
    <w:rsid w:val="001E7B82"/>
    <w:rsid w:val="001F4EDC"/>
    <w:rsid w:val="002314C2"/>
    <w:rsid w:val="002350AA"/>
    <w:rsid w:val="00277931"/>
    <w:rsid w:val="002A1D83"/>
    <w:rsid w:val="002B584E"/>
    <w:rsid w:val="002B6AEF"/>
    <w:rsid w:val="002C5921"/>
    <w:rsid w:val="002D08C2"/>
    <w:rsid w:val="002D7621"/>
    <w:rsid w:val="002F251F"/>
    <w:rsid w:val="002F4F54"/>
    <w:rsid w:val="00304300"/>
    <w:rsid w:val="0030600A"/>
    <w:rsid w:val="003174B7"/>
    <w:rsid w:val="003213A8"/>
    <w:rsid w:val="0032197D"/>
    <w:rsid w:val="003278DD"/>
    <w:rsid w:val="00342602"/>
    <w:rsid w:val="00346DFD"/>
    <w:rsid w:val="0035789D"/>
    <w:rsid w:val="003709D7"/>
    <w:rsid w:val="003733A6"/>
    <w:rsid w:val="0038746E"/>
    <w:rsid w:val="0039746C"/>
    <w:rsid w:val="003E4DCD"/>
    <w:rsid w:val="003F226F"/>
    <w:rsid w:val="003F74AC"/>
    <w:rsid w:val="003F76E8"/>
    <w:rsid w:val="00407A16"/>
    <w:rsid w:val="0046054D"/>
    <w:rsid w:val="00470217"/>
    <w:rsid w:val="00470C05"/>
    <w:rsid w:val="00472B7F"/>
    <w:rsid w:val="00484EA4"/>
    <w:rsid w:val="004A26D2"/>
    <w:rsid w:val="004A3893"/>
    <w:rsid w:val="004B66FC"/>
    <w:rsid w:val="004C4B1D"/>
    <w:rsid w:val="004C7859"/>
    <w:rsid w:val="004E63E3"/>
    <w:rsid w:val="004F3CF6"/>
    <w:rsid w:val="005155BB"/>
    <w:rsid w:val="00522051"/>
    <w:rsid w:val="005226C7"/>
    <w:rsid w:val="00526422"/>
    <w:rsid w:val="00553050"/>
    <w:rsid w:val="00556CAB"/>
    <w:rsid w:val="00565501"/>
    <w:rsid w:val="00574C11"/>
    <w:rsid w:val="0058145F"/>
    <w:rsid w:val="00585C62"/>
    <w:rsid w:val="0058706D"/>
    <w:rsid w:val="005A2DB1"/>
    <w:rsid w:val="005A2E53"/>
    <w:rsid w:val="005A58FC"/>
    <w:rsid w:val="005B0FD0"/>
    <w:rsid w:val="005B286D"/>
    <w:rsid w:val="005C4FE4"/>
    <w:rsid w:val="005D4AD1"/>
    <w:rsid w:val="005E5F02"/>
    <w:rsid w:val="005F0BEA"/>
    <w:rsid w:val="00601335"/>
    <w:rsid w:val="00612D3D"/>
    <w:rsid w:val="00623E86"/>
    <w:rsid w:val="00634793"/>
    <w:rsid w:val="00636E4A"/>
    <w:rsid w:val="00697355"/>
    <w:rsid w:val="006B19B1"/>
    <w:rsid w:val="006B21DD"/>
    <w:rsid w:val="006B23BB"/>
    <w:rsid w:val="006B75B3"/>
    <w:rsid w:val="006D6161"/>
    <w:rsid w:val="006D67BB"/>
    <w:rsid w:val="006E1A8E"/>
    <w:rsid w:val="006E4EC5"/>
    <w:rsid w:val="00731A91"/>
    <w:rsid w:val="0075294C"/>
    <w:rsid w:val="00765400"/>
    <w:rsid w:val="00786BDA"/>
    <w:rsid w:val="007B4B42"/>
    <w:rsid w:val="007C3C24"/>
    <w:rsid w:val="007C5A58"/>
    <w:rsid w:val="007D139D"/>
    <w:rsid w:val="007D4C56"/>
    <w:rsid w:val="00801079"/>
    <w:rsid w:val="0080154B"/>
    <w:rsid w:val="00816025"/>
    <w:rsid w:val="00820112"/>
    <w:rsid w:val="00835041"/>
    <w:rsid w:val="00835132"/>
    <w:rsid w:val="00844492"/>
    <w:rsid w:val="00857F0C"/>
    <w:rsid w:val="00890E94"/>
    <w:rsid w:val="008C0790"/>
    <w:rsid w:val="008C5A09"/>
    <w:rsid w:val="008D59D2"/>
    <w:rsid w:val="009068E4"/>
    <w:rsid w:val="009127D8"/>
    <w:rsid w:val="00920528"/>
    <w:rsid w:val="009214F8"/>
    <w:rsid w:val="00922BD0"/>
    <w:rsid w:val="00926E76"/>
    <w:rsid w:val="0093062D"/>
    <w:rsid w:val="009363A4"/>
    <w:rsid w:val="0098455A"/>
    <w:rsid w:val="00996F5C"/>
    <w:rsid w:val="009A39DA"/>
    <w:rsid w:val="009A66B5"/>
    <w:rsid w:val="009B1E32"/>
    <w:rsid w:val="009B1F3C"/>
    <w:rsid w:val="009B4611"/>
    <w:rsid w:val="009C28E0"/>
    <w:rsid w:val="009D3C1E"/>
    <w:rsid w:val="009E27A8"/>
    <w:rsid w:val="009F5D45"/>
    <w:rsid w:val="00A027FD"/>
    <w:rsid w:val="00A050AE"/>
    <w:rsid w:val="00A07581"/>
    <w:rsid w:val="00A20ED8"/>
    <w:rsid w:val="00A35473"/>
    <w:rsid w:val="00A5296B"/>
    <w:rsid w:val="00A561B2"/>
    <w:rsid w:val="00A64A60"/>
    <w:rsid w:val="00A65130"/>
    <w:rsid w:val="00A830F4"/>
    <w:rsid w:val="00A84B27"/>
    <w:rsid w:val="00A928BE"/>
    <w:rsid w:val="00A93B5A"/>
    <w:rsid w:val="00AA080F"/>
    <w:rsid w:val="00AA0B50"/>
    <w:rsid w:val="00AA6A74"/>
    <w:rsid w:val="00AB4955"/>
    <w:rsid w:val="00AB507B"/>
    <w:rsid w:val="00AC0EB7"/>
    <w:rsid w:val="00AD033E"/>
    <w:rsid w:val="00AD1F91"/>
    <w:rsid w:val="00AD2D21"/>
    <w:rsid w:val="00AE6E74"/>
    <w:rsid w:val="00AF38AD"/>
    <w:rsid w:val="00B134A7"/>
    <w:rsid w:val="00B1508C"/>
    <w:rsid w:val="00B15B0C"/>
    <w:rsid w:val="00B17650"/>
    <w:rsid w:val="00B17F10"/>
    <w:rsid w:val="00B32549"/>
    <w:rsid w:val="00B467EA"/>
    <w:rsid w:val="00B62847"/>
    <w:rsid w:val="00B734B3"/>
    <w:rsid w:val="00B76E22"/>
    <w:rsid w:val="00B869DC"/>
    <w:rsid w:val="00BA6C7F"/>
    <w:rsid w:val="00BD3C5C"/>
    <w:rsid w:val="00BD5406"/>
    <w:rsid w:val="00BF3567"/>
    <w:rsid w:val="00BF6AFA"/>
    <w:rsid w:val="00BF77B5"/>
    <w:rsid w:val="00C0777A"/>
    <w:rsid w:val="00C10CA2"/>
    <w:rsid w:val="00C3702A"/>
    <w:rsid w:val="00C40939"/>
    <w:rsid w:val="00C42657"/>
    <w:rsid w:val="00C429F7"/>
    <w:rsid w:val="00C52CD4"/>
    <w:rsid w:val="00C75C5B"/>
    <w:rsid w:val="00C77FFC"/>
    <w:rsid w:val="00C85C27"/>
    <w:rsid w:val="00C86D6E"/>
    <w:rsid w:val="00C9216B"/>
    <w:rsid w:val="00CA0C54"/>
    <w:rsid w:val="00CA304C"/>
    <w:rsid w:val="00CD3B10"/>
    <w:rsid w:val="00CF6842"/>
    <w:rsid w:val="00D17EE6"/>
    <w:rsid w:val="00D52BF7"/>
    <w:rsid w:val="00D622A0"/>
    <w:rsid w:val="00D73578"/>
    <w:rsid w:val="00D776FB"/>
    <w:rsid w:val="00D97702"/>
    <w:rsid w:val="00DB485D"/>
    <w:rsid w:val="00DC05EE"/>
    <w:rsid w:val="00DC5191"/>
    <w:rsid w:val="00DD0D29"/>
    <w:rsid w:val="00DD1C21"/>
    <w:rsid w:val="00DD23CF"/>
    <w:rsid w:val="00DE187E"/>
    <w:rsid w:val="00E02DA4"/>
    <w:rsid w:val="00E03B75"/>
    <w:rsid w:val="00E07213"/>
    <w:rsid w:val="00E152A6"/>
    <w:rsid w:val="00E23433"/>
    <w:rsid w:val="00E27831"/>
    <w:rsid w:val="00E40F00"/>
    <w:rsid w:val="00E41F5E"/>
    <w:rsid w:val="00E43E81"/>
    <w:rsid w:val="00E520E5"/>
    <w:rsid w:val="00E55A68"/>
    <w:rsid w:val="00E95A24"/>
    <w:rsid w:val="00EA5972"/>
    <w:rsid w:val="00EB0569"/>
    <w:rsid w:val="00EB7F1E"/>
    <w:rsid w:val="00EC217D"/>
    <w:rsid w:val="00EC5EA2"/>
    <w:rsid w:val="00EE65E5"/>
    <w:rsid w:val="00EE7384"/>
    <w:rsid w:val="00EF36EE"/>
    <w:rsid w:val="00EF3D3D"/>
    <w:rsid w:val="00F00588"/>
    <w:rsid w:val="00F1594C"/>
    <w:rsid w:val="00F3211F"/>
    <w:rsid w:val="00F37BAE"/>
    <w:rsid w:val="00F40AE4"/>
    <w:rsid w:val="00F412AB"/>
    <w:rsid w:val="00F525D8"/>
    <w:rsid w:val="00F63CF8"/>
    <w:rsid w:val="00F740B2"/>
    <w:rsid w:val="00F7513E"/>
    <w:rsid w:val="00F80F4C"/>
    <w:rsid w:val="00FA2347"/>
    <w:rsid w:val="00FA32BD"/>
    <w:rsid w:val="00FB1D78"/>
    <w:rsid w:val="00FB5A3C"/>
    <w:rsid w:val="00FD27B7"/>
    <w:rsid w:val="00FE31F1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2BB3D"/>
  <w15:chartTrackingRefBased/>
  <w15:docId w15:val="{06C5FCCB-540A-4348-9B17-7BBB2BFB2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1508C"/>
    <w:pPr>
      <w:keepNext/>
      <w:framePr w:hSpace="180" w:wrap="notBeside" w:hAnchor="margin" w:y="-1240"/>
      <w:spacing w:after="0" w:line="240" w:lineRule="auto"/>
      <w:outlineLvl w:val="0"/>
    </w:pPr>
    <w:rPr>
      <w:rFonts w:ascii="Arial" w:eastAsia="Times New Roman" w:hAnsi="Arial" w:cs="Arial"/>
      <w:sz w:val="28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4CB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52BF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B1508C"/>
    <w:rPr>
      <w:rFonts w:ascii="Arial" w:eastAsia="Times New Roman" w:hAnsi="Arial" w:cs="Arial"/>
      <w:sz w:val="28"/>
      <w:szCs w:val="24"/>
    </w:rPr>
  </w:style>
  <w:style w:type="table" w:styleId="TableGrid">
    <w:name w:val="Table Grid"/>
    <w:basedOn w:val="TableNormal"/>
    <w:uiPriority w:val="59"/>
    <w:rsid w:val="00B1508C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484E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4E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4EA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0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DE5"/>
  </w:style>
  <w:style w:type="paragraph" w:styleId="Footer">
    <w:name w:val="footer"/>
    <w:basedOn w:val="Normal"/>
    <w:link w:val="FooterChar"/>
    <w:uiPriority w:val="99"/>
    <w:unhideWhenUsed/>
    <w:rsid w:val="00180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4a37WMuRT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4716FBF-7C73-4AAE-AFF9-17D3E763D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3912</TotalTime>
  <Pages>6</Pages>
  <Words>2385</Words>
  <Characters>13596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Hughes</dc:creator>
  <cp:keywords/>
  <dc:description/>
  <cp:lastModifiedBy>Rhys Hughes</cp:lastModifiedBy>
  <cp:revision>227</cp:revision>
  <dcterms:created xsi:type="dcterms:W3CDTF">2019-03-04T21:22:00Z</dcterms:created>
  <dcterms:modified xsi:type="dcterms:W3CDTF">2019-03-19T17:37:00Z</dcterms:modified>
</cp:coreProperties>
</file>