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C72D9" w14:textId="20E195A7" w:rsidR="004D5B9E" w:rsidRDefault="00AE7FE7" w:rsidP="004D5B9E">
      <w:pPr>
        <w:spacing w:line="360" w:lineRule="auto"/>
        <w:jc w:val="both"/>
      </w:pPr>
      <w:r>
        <w:t>Kushba Begum</w:t>
      </w:r>
      <w:r w:rsidR="003578A5">
        <w:t>- 1713328</w:t>
      </w:r>
    </w:p>
    <w:p w14:paraId="0936FAC4" w14:textId="5B5E67FF" w:rsidR="003578A5" w:rsidRDefault="00BF148B" w:rsidP="004D5B9E">
      <w:pPr>
        <w:spacing w:line="360" w:lineRule="auto"/>
        <w:jc w:val="both"/>
      </w:pPr>
      <w:r>
        <w:t>Module name: Living with Care: The Older Person</w:t>
      </w:r>
    </w:p>
    <w:p w14:paraId="4FC877E1" w14:textId="008E6131" w:rsidR="00597997" w:rsidRDefault="00597997" w:rsidP="004D5B9E">
      <w:pPr>
        <w:spacing w:line="360" w:lineRule="auto"/>
        <w:jc w:val="both"/>
      </w:pPr>
      <w:r>
        <w:t>Module code: BMHP6009_BIRM</w:t>
      </w:r>
    </w:p>
    <w:p w14:paraId="71334C05" w14:textId="7DF700E8" w:rsidR="00597997" w:rsidRDefault="00597997" w:rsidP="004D5B9E">
      <w:pPr>
        <w:spacing w:line="360" w:lineRule="auto"/>
        <w:jc w:val="both"/>
      </w:pPr>
      <w:r>
        <w:t>Lectu</w:t>
      </w:r>
      <w:r w:rsidR="00952EBB">
        <w:t xml:space="preserve">rer: Joanne Davies </w:t>
      </w:r>
    </w:p>
    <w:p w14:paraId="07EABA39" w14:textId="52F6CC96" w:rsidR="00952EBB" w:rsidRDefault="00952EBB" w:rsidP="004D5B9E">
      <w:pPr>
        <w:spacing w:line="360" w:lineRule="auto"/>
        <w:jc w:val="both"/>
      </w:pPr>
    </w:p>
    <w:p w14:paraId="611372F4" w14:textId="422DDA06" w:rsidR="00952EBB" w:rsidRDefault="00952EBB" w:rsidP="004D5B9E">
      <w:pPr>
        <w:spacing w:line="360" w:lineRule="auto"/>
        <w:jc w:val="both"/>
      </w:pPr>
    </w:p>
    <w:p w14:paraId="7411FAC8" w14:textId="70CECC5B" w:rsidR="00952EBB" w:rsidRDefault="00952EBB" w:rsidP="004D5B9E">
      <w:pPr>
        <w:spacing w:line="360" w:lineRule="auto"/>
        <w:jc w:val="both"/>
      </w:pPr>
    </w:p>
    <w:p w14:paraId="4882A915" w14:textId="579D655E" w:rsidR="00952EBB" w:rsidRDefault="00952EBB" w:rsidP="004D5B9E">
      <w:pPr>
        <w:spacing w:line="360" w:lineRule="auto"/>
        <w:jc w:val="both"/>
      </w:pPr>
    </w:p>
    <w:p w14:paraId="4C469FB7" w14:textId="4C69FDC8" w:rsidR="00952EBB" w:rsidRDefault="00952EBB" w:rsidP="004D5B9E">
      <w:pPr>
        <w:spacing w:line="360" w:lineRule="auto"/>
        <w:jc w:val="both"/>
      </w:pPr>
    </w:p>
    <w:p w14:paraId="1939B461" w14:textId="55C9B518" w:rsidR="00952EBB" w:rsidRDefault="00952EBB" w:rsidP="004D5B9E">
      <w:pPr>
        <w:spacing w:line="360" w:lineRule="auto"/>
        <w:jc w:val="both"/>
      </w:pPr>
    </w:p>
    <w:p w14:paraId="36353AFA" w14:textId="332459D2" w:rsidR="00952EBB" w:rsidRDefault="00952EBB" w:rsidP="004D5B9E">
      <w:pPr>
        <w:spacing w:line="360" w:lineRule="auto"/>
        <w:jc w:val="both"/>
      </w:pPr>
    </w:p>
    <w:p w14:paraId="14968E54" w14:textId="6EDEF977" w:rsidR="00952EBB" w:rsidRDefault="00952EBB" w:rsidP="004D5B9E">
      <w:pPr>
        <w:spacing w:line="360" w:lineRule="auto"/>
        <w:jc w:val="both"/>
      </w:pPr>
    </w:p>
    <w:p w14:paraId="7B1538F9" w14:textId="78379447" w:rsidR="00952EBB" w:rsidRDefault="00952EBB" w:rsidP="004D5B9E">
      <w:pPr>
        <w:spacing w:line="360" w:lineRule="auto"/>
        <w:jc w:val="both"/>
      </w:pPr>
    </w:p>
    <w:p w14:paraId="07405052" w14:textId="49561C40" w:rsidR="00952EBB" w:rsidRDefault="00952EBB" w:rsidP="004D5B9E">
      <w:pPr>
        <w:spacing w:line="360" w:lineRule="auto"/>
        <w:jc w:val="both"/>
      </w:pPr>
    </w:p>
    <w:p w14:paraId="0786A183" w14:textId="52EEE565" w:rsidR="00952EBB" w:rsidRDefault="00952EBB" w:rsidP="004D5B9E">
      <w:pPr>
        <w:spacing w:line="360" w:lineRule="auto"/>
        <w:jc w:val="both"/>
      </w:pPr>
    </w:p>
    <w:p w14:paraId="31E3467C" w14:textId="7713C102" w:rsidR="00952EBB" w:rsidRDefault="00952EBB" w:rsidP="004D5B9E">
      <w:pPr>
        <w:spacing w:line="360" w:lineRule="auto"/>
        <w:jc w:val="both"/>
      </w:pPr>
    </w:p>
    <w:p w14:paraId="4BE0723F" w14:textId="7C8BB2ED" w:rsidR="00952EBB" w:rsidRDefault="00952EBB" w:rsidP="004D5B9E">
      <w:pPr>
        <w:spacing w:line="360" w:lineRule="auto"/>
        <w:jc w:val="both"/>
      </w:pPr>
    </w:p>
    <w:p w14:paraId="165C1859" w14:textId="661ED7AF" w:rsidR="00952EBB" w:rsidRDefault="00952EBB" w:rsidP="004D5B9E">
      <w:pPr>
        <w:spacing w:line="360" w:lineRule="auto"/>
        <w:jc w:val="both"/>
      </w:pPr>
    </w:p>
    <w:p w14:paraId="48454E1C" w14:textId="7F98F04C" w:rsidR="00952EBB" w:rsidRDefault="00952EBB" w:rsidP="004D5B9E">
      <w:pPr>
        <w:spacing w:line="360" w:lineRule="auto"/>
        <w:jc w:val="both"/>
      </w:pPr>
    </w:p>
    <w:p w14:paraId="294780B5" w14:textId="37216537" w:rsidR="001E4D5F" w:rsidRDefault="001E4D5F" w:rsidP="004D5B9E">
      <w:pPr>
        <w:spacing w:line="360" w:lineRule="auto"/>
        <w:jc w:val="both"/>
      </w:pPr>
    </w:p>
    <w:p w14:paraId="1734B112" w14:textId="5B79BAF5" w:rsidR="001E4D5F" w:rsidRDefault="001E4D5F" w:rsidP="004D5B9E">
      <w:pPr>
        <w:spacing w:line="360" w:lineRule="auto"/>
        <w:jc w:val="both"/>
      </w:pPr>
    </w:p>
    <w:p w14:paraId="6806246A" w14:textId="4EAFE76D" w:rsidR="001E4D5F" w:rsidRDefault="001E4D5F" w:rsidP="004D5B9E">
      <w:pPr>
        <w:spacing w:line="360" w:lineRule="auto"/>
        <w:jc w:val="both"/>
      </w:pPr>
    </w:p>
    <w:p w14:paraId="4D4E102C" w14:textId="77777777" w:rsidR="001E4D5F" w:rsidRDefault="001E4D5F" w:rsidP="004D5B9E">
      <w:pPr>
        <w:spacing w:line="360" w:lineRule="auto"/>
        <w:jc w:val="both"/>
      </w:pPr>
    </w:p>
    <w:p w14:paraId="10D937DB" w14:textId="73EA7452" w:rsidR="00952EBB" w:rsidRDefault="00952EBB" w:rsidP="004D5B9E">
      <w:pPr>
        <w:spacing w:line="360" w:lineRule="auto"/>
        <w:jc w:val="both"/>
      </w:pPr>
    </w:p>
    <w:sdt>
      <w:sdtPr>
        <w:rPr>
          <w:rFonts w:ascii="Arial" w:eastAsiaTheme="minorHAnsi" w:hAnsi="Arial" w:cstheme="minorBidi"/>
          <w:color w:val="auto"/>
          <w:sz w:val="24"/>
          <w:szCs w:val="22"/>
          <w:lang w:val="en-GB"/>
        </w:rPr>
        <w:id w:val="203450472"/>
        <w:docPartObj>
          <w:docPartGallery w:val="Table of Contents"/>
          <w:docPartUnique/>
        </w:docPartObj>
      </w:sdtPr>
      <w:sdtEndPr>
        <w:rPr>
          <w:b/>
          <w:bCs/>
          <w:noProof/>
        </w:rPr>
      </w:sdtEndPr>
      <w:sdtContent>
        <w:p w14:paraId="1893774D" w14:textId="39A2CD53" w:rsidR="00AF62E8" w:rsidRDefault="00AF62E8">
          <w:pPr>
            <w:pStyle w:val="TOCHeading"/>
            <w:rPr>
              <w:color w:val="000000" w:themeColor="text1"/>
            </w:rPr>
          </w:pPr>
          <w:r w:rsidRPr="00845AB9">
            <w:rPr>
              <w:color w:val="000000" w:themeColor="text1"/>
            </w:rPr>
            <w:t>Contents</w:t>
          </w:r>
        </w:p>
        <w:p w14:paraId="35ABB235" w14:textId="77777777" w:rsidR="00845AB9" w:rsidRPr="00845AB9" w:rsidRDefault="00845AB9" w:rsidP="00845AB9">
          <w:pPr>
            <w:rPr>
              <w:lang w:val="en-US"/>
            </w:rPr>
          </w:pPr>
        </w:p>
        <w:p w14:paraId="2779EAD0" w14:textId="002EBC6C" w:rsidR="00B87E6F" w:rsidRDefault="00AF62E8">
          <w:pPr>
            <w:pStyle w:val="TOC1"/>
            <w:tabs>
              <w:tab w:val="right" w:leader="dot" w:pos="9016"/>
            </w:tabs>
            <w:rPr>
              <w:rFonts w:asciiTheme="minorHAnsi" w:eastAsiaTheme="minorEastAsia" w:hAnsiTheme="minorHAnsi"/>
              <w:noProof/>
              <w:sz w:val="22"/>
              <w:lang w:eastAsia="en-GB"/>
            </w:rPr>
          </w:pPr>
          <w:r w:rsidRPr="00845AB9">
            <w:rPr>
              <w:color w:val="000000" w:themeColor="text1"/>
            </w:rPr>
            <w:fldChar w:fldCharType="begin"/>
          </w:r>
          <w:r w:rsidRPr="00845AB9">
            <w:rPr>
              <w:color w:val="000000" w:themeColor="text1"/>
            </w:rPr>
            <w:instrText xml:space="preserve"> TOC \o "1-3" \h \z \u </w:instrText>
          </w:r>
          <w:r w:rsidRPr="00845AB9">
            <w:rPr>
              <w:color w:val="000000" w:themeColor="text1"/>
            </w:rPr>
            <w:fldChar w:fldCharType="separate"/>
          </w:r>
          <w:hyperlink w:anchor="_Toc68018230" w:history="1">
            <w:r w:rsidR="00B87E6F" w:rsidRPr="00C27966">
              <w:rPr>
                <w:rStyle w:val="Hyperlink"/>
                <w:rFonts w:cs="Arial"/>
                <w:noProof/>
              </w:rPr>
              <w:t>The Impact of Loneliness and Social Isolation on the Elderly Population of the UK</w:t>
            </w:r>
            <w:r w:rsidR="00B87E6F">
              <w:rPr>
                <w:noProof/>
                <w:webHidden/>
              </w:rPr>
              <w:tab/>
            </w:r>
            <w:r w:rsidR="00B87E6F">
              <w:rPr>
                <w:noProof/>
                <w:webHidden/>
              </w:rPr>
              <w:fldChar w:fldCharType="begin"/>
            </w:r>
            <w:r w:rsidR="00B87E6F">
              <w:rPr>
                <w:noProof/>
                <w:webHidden/>
              </w:rPr>
              <w:instrText xml:space="preserve"> PAGEREF _Toc68018230 \h </w:instrText>
            </w:r>
            <w:r w:rsidR="00B87E6F">
              <w:rPr>
                <w:noProof/>
                <w:webHidden/>
              </w:rPr>
            </w:r>
            <w:r w:rsidR="00B87E6F">
              <w:rPr>
                <w:noProof/>
                <w:webHidden/>
              </w:rPr>
              <w:fldChar w:fldCharType="separate"/>
            </w:r>
            <w:r w:rsidR="00B87E6F">
              <w:rPr>
                <w:noProof/>
                <w:webHidden/>
              </w:rPr>
              <w:t>3</w:t>
            </w:r>
            <w:r w:rsidR="00B87E6F">
              <w:rPr>
                <w:noProof/>
                <w:webHidden/>
              </w:rPr>
              <w:fldChar w:fldCharType="end"/>
            </w:r>
          </w:hyperlink>
        </w:p>
        <w:p w14:paraId="0B31FEF0" w14:textId="5C0882FB" w:rsidR="00B87E6F" w:rsidRDefault="002F06D0">
          <w:pPr>
            <w:pStyle w:val="TOC1"/>
            <w:tabs>
              <w:tab w:val="right" w:leader="dot" w:pos="9016"/>
            </w:tabs>
            <w:rPr>
              <w:rFonts w:asciiTheme="minorHAnsi" w:eastAsiaTheme="minorEastAsia" w:hAnsiTheme="minorHAnsi"/>
              <w:noProof/>
              <w:sz w:val="22"/>
              <w:lang w:eastAsia="en-GB"/>
            </w:rPr>
          </w:pPr>
          <w:hyperlink w:anchor="_Toc68018231" w:history="1">
            <w:r w:rsidR="00B87E6F" w:rsidRPr="00C27966">
              <w:rPr>
                <w:rStyle w:val="Hyperlink"/>
                <w:rFonts w:cs="Arial"/>
                <w:noProof/>
              </w:rPr>
              <w:t>Introduction</w:t>
            </w:r>
            <w:r w:rsidR="00B87E6F">
              <w:rPr>
                <w:noProof/>
                <w:webHidden/>
              </w:rPr>
              <w:tab/>
            </w:r>
            <w:r w:rsidR="00B87E6F">
              <w:rPr>
                <w:noProof/>
                <w:webHidden/>
              </w:rPr>
              <w:fldChar w:fldCharType="begin"/>
            </w:r>
            <w:r w:rsidR="00B87E6F">
              <w:rPr>
                <w:noProof/>
                <w:webHidden/>
              </w:rPr>
              <w:instrText xml:space="preserve"> PAGEREF _Toc68018231 \h </w:instrText>
            </w:r>
            <w:r w:rsidR="00B87E6F">
              <w:rPr>
                <w:noProof/>
                <w:webHidden/>
              </w:rPr>
            </w:r>
            <w:r w:rsidR="00B87E6F">
              <w:rPr>
                <w:noProof/>
                <w:webHidden/>
              </w:rPr>
              <w:fldChar w:fldCharType="separate"/>
            </w:r>
            <w:r w:rsidR="00B87E6F">
              <w:rPr>
                <w:noProof/>
                <w:webHidden/>
              </w:rPr>
              <w:t>3</w:t>
            </w:r>
            <w:r w:rsidR="00B87E6F">
              <w:rPr>
                <w:noProof/>
                <w:webHidden/>
              </w:rPr>
              <w:fldChar w:fldCharType="end"/>
            </w:r>
          </w:hyperlink>
        </w:p>
        <w:p w14:paraId="180DFAB5" w14:textId="37B21B6F" w:rsidR="00B87E6F" w:rsidRDefault="002F06D0">
          <w:pPr>
            <w:pStyle w:val="TOC1"/>
            <w:tabs>
              <w:tab w:val="right" w:leader="dot" w:pos="9016"/>
            </w:tabs>
            <w:rPr>
              <w:rFonts w:asciiTheme="minorHAnsi" w:eastAsiaTheme="minorEastAsia" w:hAnsiTheme="minorHAnsi"/>
              <w:noProof/>
              <w:sz w:val="22"/>
              <w:lang w:eastAsia="en-GB"/>
            </w:rPr>
          </w:pPr>
          <w:hyperlink w:anchor="_Toc68018232" w:history="1">
            <w:r w:rsidR="00B87E6F" w:rsidRPr="00C27966">
              <w:rPr>
                <w:rStyle w:val="Hyperlink"/>
                <w:rFonts w:cs="Arial"/>
                <w:noProof/>
              </w:rPr>
              <w:t>Conclusion/ Recommendation</w:t>
            </w:r>
            <w:r w:rsidR="00B87E6F">
              <w:rPr>
                <w:noProof/>
                <w:webHidden/>
              </w:rPr>
              <w:tab/>
            </w:r>
            <w:r w:rsidR="00B87E6F">
              <w:rPr>
                <w:noProof/>
                <w:webHidden/>
              </w:rPr>
              <w:fldChar w:fldCharType="begin"/>
            </w:r>
            <w:r w:rsidR="00B87E6F">
              <w:rPr>
                <w:noProof/>
                <w:webHidden/>
              </w:rPr>
              <w:instrText xml:space="preserve"> PAGEREF _Toc68018232 \h </w:instrText>
            </w:r>
            <w:r w:rsidR="00B87E6F">
              <w:rPr>
                <w:noProof/>
                <w:webHidden/>
              </w:rPr>
            </w:r>
            <w:r w:rsidR="00B87E6F">
              <w:rPr>
                <w:noProof/>
                <w:webHidden/>
              </w:rPr>
              <w:fldChar w:fldCharType="separate"/>
            </w:r>
            <w:r w:rsidR="00B87E6F">
              <w:rPr>
                <w:noProof/>
                <w:webHidden/>
              </w:rPr>
              <w:t>9</w:t>
            </w:r>
            <w:r w:rsidR="00B87E6F">
              <w:rPr>
                <w:noProof/>
                <w:webHidden/>
              </w:rPr>
              <w:fldChar w:fldCharType="end"/>
            </w:r>
          </w:hyperlink>
        </w:p>
        <w:p w14:paraId="6B57AA19" w14:textId="142ADFD5" w:rsidR="00B87E6F" w:rsidRDefault="002F06D0">
          <w:pPr>
            <w:pStyle w:val="TOC1"/>
            <w:tabs>
              <w:tab w:val="right" w:leader="dot" w:pos="9016"/>
            </w:tabs>
            <w:rPr>
              <w:rFonts w:asciiTheme="minorHAnsi" w:eastAsiaTheme="minorEastAsia" w:hAnsiTheme="minorHAnsi"/>
              <w:noProof/>
              <w:sz w:val="22"/>
              <w:lang w:eastAsia="en-GB"/>
            </w:rPr>
          </w:pPr>
          <w:hyperlink w:anchor="_Toc68018233" w:history="1">
            <w:r w:rsidR="00B87E6F" w:rsidRPr="00C27966">
              <w:rPr>
                <w:rStyle w:val="Hyperlink"/>
                <w:rFonts w:cs="Arial"/>
                <w:noProof/>
              </w:rPr>
              <w:t>References:</w:t>
            </w:r>
            <w:r w:rsidR="00B87E6F">
              <w:rPr>
                <w:noProof/>
                <w:webHidden/>
              </w:rPr>
              <w:tab/>
            </w:r>
            <w:r w:rsidR="00B87E6F">
              <w:rPr>
                <w:noProof/>
                <w:webHidden/>
              </w:rPr>
              <w:fldChar w:fldCharType="begin"/>
            </w:r>
            <w:r w:rsidR="00B87E6F">
              <w:rPr>
                <w:noProof/>
                <w:webHidden/>
              </w:rPr>
              <w:instrText xml:space="preserve"> PAGEREF _Toc68018233 \h </w:instrText>
            </w:r>
            <w:r w:rsidR="00B87E6F">
              <w:rPr>
                <w:noProof/>
                <w:webHidden/>
              </w:rPr>
            </w:r>
            <w:r w:rsidR="00B87E6F">
              <w:rPr>
                <w:noProof/>
                <w:webHidden/>
              </w:rPr>
              <w:fldChar w:fldCharType="separate"/>
            </w:r>
            <w:r w:rsidR="00B87E6F">
              <w:rPr>
                <w:noProof/>
                <w:webHidden/>
              </w:rPr>
              <w:t>10</w:t>
            </w:r>
            <w:r w:rsidR="00B87E6F">
              <w:rPr>
                <w:noProof/>
                <w:webHidden/>
              </w:rPr>
              <w:fldChar w:fldCharType="end"/>
            </w:r>
          </w:hyperlink>
        </w:p>
        <w:p w14:paraId="6C547333" w14:textId="1D2571B4" w:rsidR="00AF62E8" w:rsidRDefault="00AF62E8">
          <w:r w:rsidRPr="00845AB9">
            <w:rPr>
              <w:b/>
              <w:bCs/>
              <w:noProof/>
              <w:color w:val="000000" w:themeColor="text1"/>
            </w:rPr>
            <w:fldChar w:fldCharType="end"/>
          </w:r>
        </w:p>
      </w:sdtContent>
    </w:sdt>
    <w:p w14:paraId="047D5FE9" w14:textId="58D51355" w:rsidR="00AF62E8" w:rsidRDefault="00AF62E8" w:rsidP="004D5B9E">
      <w:pPr>
        <w:spacing w:line="360" w:lineRule="auto"/>
        <w:jc w:val="both"/>
      </w:pPr>
    </w:p>
    <w:p w14:paraId="01538BBC" w14:textId="7D245554" w:rsidR="00AF62E8" w:rsidRDefault="00AF62E8" w:rsidP="004D5B9E">
      <w:pPr>
        <w:spacing w:line="360" w:lineRule="auto"/>
        <w:jc w:val="both"/>
      </w:pPr>
    </w:p>
    <w:p w14:paraId="75EA73E5" w14:textId="3E6D11A7" w:rsidR="00AF62E8" w:rsidRDefault="00AF62E8" w:rsidP="004D5B9E">
      <w:pPr>
        <w:spacing w:line="360" w:lineRule="auto"/>
        <w:jc w:val="both"/>
      </w:pPr>
    </w:p>
    <w:p w14:paraId="794AF813" w14:textId="4C1BEAE3" w:rsidR="00AF62E8" w:rsidRDefault="00AF62E8" w:rsidP="004D5B9E">
      <w:pPr>
        <w:spacing w:line="360" w:lineRule="auto"/>
        <w:jc w:val="both"/>
      </w:pPr>
    </w:p>
    <w:p w14:paraId="660ED536" w14:textId="62167525" w:rsidR="00AF62E8" w:rsidRDefault="00AF62E8" w:rsidP="004D5B9E">
      <w:pPr>
        <w:spacing w:line="360" w:lineRule="auto"/>
        <w:jc w:val="both"/>
      </w:pPr>
    </w:p>
    <w:p w14:paraId="1299084D" w14:textId="13E02F1E" w:rsidR="00AF62E8" w:rsidRDefault="00AF62E8" w:rsidP="004D5B9E">
      <w:pPr>
        <w:spacing w:line="360" w:lineRule="auto"/>
        <w:jc w:val="both"/>
      </w:pPr>
    </w:p>
    <w:p w14:paraId="1A7C4DC5" w14:textId="2DC03710" w:rsidR="00AF62E8" w:rsidRDefault="00AF62E8" w:rsidP="004D5B9E">
      <w:pPr>
        <w:spacing w:line="360" w:lineRule="auto"/>
        <w:jc w:val="both"/>
      </w:pPr>
    </w:p>
    <w:p w14:paraId="420D3901" w14:textId="1050AD30" w:rsidR="00AF62E8" w:rsidRDefault="00AF62E8" w:rsidP="004D5B9E">
      <w:pPr>
        <w:spacing w:line="360" w:lineRule="auto"/>
        <w:jc w:val="both"/>
      </w:pPr>
    </w:p>
    <w:p w14:paraId="0210CB68" w14:textId="5957F466" w:rsidR="00AF62E8" w:rsidRDefault="00AF62E8" w:rsidP="004D5B9E">
      <w:pPr>
        <w:spacing w:line="360" w:lineRule="auto"/>
        <w:jc w:val="both"/>
      </w:pPr>
    </w:p>
    <w:p w14:paraId="1E47DFED" w14:textId="46663CAC" w:rsidR="00AF62E8" w:rsidRDefault="00AF62E8" w:rsidP="004D5B9E">
      <w:pPr>
        <w:spacing w:line="360" w:lineRule="auto"/>
        <w:jc w:val="both"/>
      </w:pPr>
    </w:p>
    <w:p w14:paraId="5B326774" w14:textId="37B7A63B" w:rsidR="00AF62E8" w:rsidRDefault="00AF62E8" w:rsidP="004D5B9E">
      <w:pPr>
        <w:spacing w:line="360" w:lineRule="auto"/>
        <w:jc w:val="both"/>
      </w:pPr>
    </w:p>
    <w:p w14:paraId="1B70FE27" w14:textId="58D2D40A" w:rsidR="00AF62E8" w:rsidRDefault="00AF62E8" w:rsidP="004D5B9E">
      <w:pPr>
        <w:spacing w:line="360" w:lineRule="auto"/>
        <w:jc w:val="both"/>
      </w:pPr>
    </w:p>
    <w:p w14:paraId="2B1D747A" w14:textId="240A34EE" w:rsidR="00AF62E8" w:rsidRDefault="00AF62E8" w:rsidP="004D5B9E">
      <w:pPr>
        <w:spacing w:line="360" w:lineRule="auto"/>
        <w:jc w:val="both"/>
      </w:pPr>
    </w:p>
    <w:p w14:paraId="369D4250" w14:textId="4A05C536" w:rsidR="00AF62E8" w:rsidRDefault="00AF62E8" w:rsidP="004D5B9E">
      <w:pPr>
        <w:spacing w:line="360" w:lineRule="auto"/>
        <w:jc w:val="both"/>
      </w:pPr>
    </w:p>
    <w:p w14:paraId="5A6B93C3" w14:textId="6C10964D" w:rsidR="00AF62E8" w:rsidRDefault="00AF62E8" w:rsidP="004D5B9E">
      <w:pPr>
        <w:spacing w:line="360" w:lineRule="auto"/>
        <w:jc w:val="both"/>
      </w:pPr>
    </w:p>
    <w:p w14:paraId="5362E87B" w14:textId="147D8EBA" w:rsidR="00AF62E8" w:rsidRDefault="00AF62E8" w:rsidP="004D5B9E">
      <w:pPr>
        <w:spacing w:line="360" w:lineRule="auto"/>
        <w:jc w:val="both"/>
      </w:pPr>
    </w:p>
    <w:p w14:paraId="5AF73E59" w14:textId="02AF242C" w:rsidR="00AF62E8" w:rsidRDefault="00AF62E8" w:rsidP="004D5B9E">
      <w:pPr>
        <w:spacing w:line="360" w:lineRule="auto"/>
        <w:jc w:val="both"/>
      </w:pPr>
    </w:p>
    <w:p w14:paraId="140B5306" w14:textId="77777777" w:rsidR="00216ECB" w:rsidRDefault="00216ECB" w:rsidP="004D5B9E">
      <w:pPr>
        <w:spacing w:line="360" w:lineRule="auto"/>
        <w:jc w:val="both"/>
      </w:pPr>
    </w:p>
    <w:p w14:paraId="20A13344" w14:textId="77777777" w:rsidR="00AF62E8" w:rsidRDefault="00AF62E8" w:rsidP="004D5B9E">
      <w:pPr>
        <w:spacing w:line="360" w:lineRule="auto"/>
        <w:jc w:val="both"/>
      </w:pPr>
    </w:p>
    <w:p w14:paraId="6D109A47" w14:textId="7B7C8AEC" w:rsidR="004D5B9E" w:rsidRPr="00085AA0" w:rsidRDefault="00387175" w:rsidP="00085AA0">
      <w:pPr>
        <w:pStyle w:val="Heading1"/>
        <w:spacing w:line="360" w:lineRule="auto"/>
        <w:jc w:val="both"/>
        <w:rPr>
          <w:rFonts w:ascii="Arial" w:hAnsi="Arial" w:cs="Arial"/>
          <w:color w:val="000000" w:themeColor="text1"/>
          <w:sz w:val="22"/>
          <w:szCs w:val="22"/>
          <w:u w:val="single"/>
        </w:rPr>
      </w:pPr>
      <w:bookmarkStart w:id="0" w:name="_Toc68018230"/>
      <w:r w:rsidRPr="00085AA0">
        <w:rPr>
          <w:rFonts w:ascii="Arial" w:hAnsi="Arial" w:cs="Arial"/>
          <w:color w:val="000000" w:themeColor="text1"/>
          <w:sz w:val="22"/>
          <w:szCs w:val="22"/>
          <w:u w:val="single"/>
        </w:rPr>
        <w:lastRenderedPageBreak/>
        <w:t>The Impact of Loneliness and Social Isolation on the Elderly Population of the UK</w:t>
      </w:r>
      <w:bookmarkEnd w:id="0"/>
    </w:p>
    <w:p w14:paraId="3CEA3E13" w14:textId="77777777" w:rsidR="004D5B9E" w:rsidRPr="00085AA0" w:rsidRDefault="004D5B9E" w:rsidP="00085AA0">
      <w:pPr>
        <w:spacing w:line="360" w:lineRule="auto"/>
        <w:jc w:val="both"/>
        <w:rPr>
          <w:rFonts w:cs="Arial"/>
          <w:sz w:val="22"/>
        </w:rPr>
      </w:pPr>
    </w:p>
    <w:p w14:paraId="43A6FAF8" w14:textId="55448D42" w:rsidR="00666610" w:rsidRPr="00085AA0" w:rsidRDefault="00A921B7" w:rsidP="00085AA0">
      <w:pPr>
        <w:pStyle w:val="Heading1"/>
        <w:spacing w:line="360" w:lineRule="auto"/>
        <w:jc w:val="both"/>
        <w:rPr>
          <w:rFonts w:ascii="Arial" w:hAnsi="Arial" w:cs="Arial"/>
          <w:color w:val="000000" w:themeColor="text1"/>
          <w:sz w:val="22"/>
          <w:szCs w:val="22"/>
          <w:u w:val="single"/>
        </w:rPr>
      </w:pPr>
      <w:bookmarkStart w:id="1" w:name="_Toc68018231"/>
      <w:r w:rsidRPr="00085AA0">
        <w:rPr>
          <w:rFonts w:ascii="Arial" w:hAnsi="Arial" w:cs="Arial"/>
          <w:color w:val="000000" w:themeColor="text1"/>
          <w:sz w:val="22"/>
          <w:szCs w:val="22"/>
          <w:u w:val="single"/>
        </w:rPr>
        <w:t>I</w:t>
      </w:r>
      <w:r w:rsidR="00C7370A" w:rsidRPr="00085AA0">
        <w:rPr>
          <w:rFonts w:ascii="Arial" w:hAnsi="Arial" w:cs="Arial"/>
          <w:color w:val="000000" w:themeColor="text1"/>
          <w:sz w:val="22"/>
          <w:szCs w:val="22"/>
          <w:u w:val="single"/>
        </w:rPr>
        <w:t>ntroduction</w:t>
      </w:r>
      <w:bookmarkEnd w:id="1"/>
      <w:r w:rsidR="00C7370A" w:rsidRPr="00085AA0">
        <w:rPr>
          <w:rFonts w:ascii="Arial" w:hAnsi="Arial" w:cs="Arial"/>
          <w:color w:val="000000" w:themeColor="text1"/>
          <w:sz w:val="22"/>
          <w:szCs w:val="22"/>
          <w:u w:val="single"/>
        </w:rPr>
        <w:t xml:space="preserve"> </w:t>
      </w:r>
    </w:p>
    <w:p w14:paraId="41EBFEFC" w14:textId="77777777" w:rsidR="00AF62E8" w:rsidRPr="00085AA0" w:rsidRDefault="00AF62E8" w:rsidP="00085AA0">
      <w:pPr>
        <w:spacing w:line="360" w:lineRule="auto"/>
        <w:jc w:val="both"/>
        <w:rPr>
          <w:rFonts w:cs="Arial"/>
          <w:sz w:val="22"/>
        </w:rPr>
      </w:pPr>
    </w:p>
    <w:p w14:paraId="08CFEB74" w14:textId="02461D8F" w:rsidR="00C7370A" w:rsidRPr="00085AA0" w:rsidRDefault="00A921B7" w:rsidP="00085AA0">
      <w:pPr>
        <w:spacing w:line="360" w:lineRule="auto"/>
        <w:jc w:val="both"/>
        <w:rPr>
          <w:rFonts w:cs="Arial"/>
          <w:sz w:val="22"/>
        </w:rPr>
      </w:pPr>
      <w:r w:rsidRPr="00085AA0">
        <w:rPr>
          <w:rFonts w:cs="Arial"/>
          <w:sz w:val="22"/>
        </w:rPr>
        <w:t>T</w:t>
      </w:r>
      <w:r w:rsidR="00C7370A" w:rsidRPr="00085AA0">
        <w:rPr>
          <w:rFonts w:cs="Arial"/>
          <w:sz w:val="22"/>
        </w:rPr>
        <w:t xml:space="preserve">he terms loneliness and isolation </w:t>
      </w:r>
      <w:r w:rsidR="00F16185" w:rsidRPr="00085AA0">
        <w:rPr>
          <w:rFonts w:cs="Arial"/>
          <w:sz w:val="22"/>
        </w:rPr>
        <w:t>are very</w:t>
      </w:r>
      <w:r w:rsidR="00807E55">
        <w:rPr>
          <w:rFonts w:cs="Arial"/>
          <w:sz w:val="22"/>
        </w:rPr>
        <w:t xml:space="preserve"> </w:t>
      </w:r>
      <w:r w:rsidR="00F16185" w:rsidRPr="00085AA0">
        <w:rPr>
          <w:rFonts w:cs="Arial"/>
          <w:sz w:val="22"/>
        </w:rPr>
        <w:t>important</w:t>
      </w:r>
      <w:r w:rsidR="00C7370A" w:rsidRPr="00085AA0">
        <w:rPr>
          <w:rFonts w:cs="Arial"/>
          <w:sz w:val="22"/>
        </w:rPr>
        <w:t xml:space="preserve">, not only do they interpret disengagement from societal interactions but </w:t>
      </w:r>
      <w:r w:rsidR="003F17F5" w:rsidRPr="00085AA0">
        <w:rPr>
          <w:rFonts w:cs="Arial"/>
          <w:sz w:val="22"/>
        </w:rPr>
        <w:t xml:space="preserve">can also lead </w:t>
      </w:r>
      <w:r w:rsidR="00C7370A" w:rsidRPr="00085AA0">
        <w:rPr>
          <w:rFonts w:cs="Arial"/>
          <w:sz w:val="22"/>
        </w:rPr>
        <w:t>to cr</w:t>
      </w:r>
      <w:r w:rsidR="00C45A3B" w:rsidRPr="00085AA0">
        <w:rPr>
          <w:rFonts w:cs="Arial"/>
          <w:sz w:val="22"/>
        </w:rPr>
        <w:t>i</w:t>
      </w:r>
      <w:r w:rsidR="00C7370A" w:rsidRPr="00085AA0">
        <w:rPr>
          <w:rFonts w:cs="Arial"/>
          <w:sz w:val="22"/>
        </w:rPr>
        <w:t>tical health implications</w:t>
      </w:r>
      <w:r w:rsidR="00D843E6">
        <w:rPr>
          <w:rFonts w:cs="Arial"/>
          <w:sz w:val="22"/>
        </w:rPr>
        <w:t>.</w:t>
      </w:r>
      <w:r w:rsidR="00C7370A" w:rsidRPr="00085AA0">
        <w:rPr>
          <w:rFonts w:cs="Arial"/>
          <w:sz w:val="22"/>
        </w:rPr>
        <w:t xml:space="preserve"> </w:t>
      </w:r>
      <w:r w:rsidR="00CE0CCD">
        <w:rPr>
          <w:rFonts w:cs="Arial"/>
          <w:sz w:val="22"/>
        </w:rPr>
        <w:t>Having s</w:t>
      </w:r>
      <w:r w:rsidR="00C7370A" w:rsidRPr="00085AA0">
        <w:rPr>
          <w:rFonts w:cs="Arial"/>
          <w:sz w:val="22"/>
        </w:rPr>
        <w:t>everal adverse effects on the older generation and is particular</w:t>
      </w:r>
      <w:r w:rsidR="00C45A3B" w:rsidRPr="00085AA0">
        <w:rPr>
          <w:rFonts w:cs="Arial"/>
          <w:sz w:val="22"/>
        </w:rPr>
        <w:t>ly</w:t>
      </w:r>
      <w:r w:rsidR="00C7370A" w:rsidRPr="00085AA0">
        <w:rPr>
          <w:rFonts w:cs="Arial"/>
          <w:sz w:val="22"/>
        </w:rPr>
        <w:t xml:space="preserve"> acute for those living alone include high levels of functional decline paired with</w:t>
      </w:r>
      <w:r w:rsidRPr="00085AA0">
        <w:rPr>
          <w:rFonts w:cs="Arial"/>
          <w:sz w:val="22"/>
        </w:rPr>
        <w:t xml:space="preserve"> </w:t>
      </w:r>
      <w:r w:rsidR="00C7370A" w:rsidRPr="00085AA0">
        <w:rPr>
          <w:rFonts w:cs="Arial"/>
          <w:sz w:val="22"/>
        </w:rPr>
        <w:t>psychological problems and an increase in physical health problems</w:t>
      </w:r>
      <w:r w:rsidR="008761E2" w:rsidRPr="00085AA0">
        <w:rPr>
          <w:rFonts w:cs="Arial"/>
          <w:sz w:val="22"/>
        </w:rPr>
        <w:t xml:space="preserve"> </w:t>
      </w:r>
      <w:r w:rsidR="00C7370A" w:rsidRPr="00085AA0">
        <w:rPr>
          <w:rFonts w:cs="Arial"/>
          <w:sz w:val="22"/>
        </w:rPr>
        <w:t>(</w:t>
      </w:r>
      <w:r w:rsidR="00F92C2A" w:rsidRPr="00085AA0">
        <w:rPr>
          <w:rFonts w:cs="Arial"/>
          <w:sz w:val="22"/>
        </w:rPr>
        <w:t>p</w:t>
      </w:r>
      <w:r w:rsidR="00F92C2A" w:rsidRPr="00085AA0">
        <w:rPr>
          <w:rFonts w:cs="Arial"/>
          <w:noProof/>
          <w:sz w:val="22"/>
        </w:rPr>
        <w:t>erissonotto, et al., 2012</w:t>
      </w:r>
      <w:r w:rsidR="00C7370A" w:rsidRPr="00085AA0">
        <w:rPr>
          <w:rFonts w:cs="Arial"/>
          <w:sz w:val="22"/>
        </w:rPr>
        <w:t>)</w:t>
      </w:r>
      <w:r w:rsidR="008761E2" w:rsidRPr="00085AA0">
        <w:rPr>
          <w:rFonts w:cs="Arial"/>
          <w:sz w:val="22"/>
        </w:rPr>
        <w:t>.</w:t>
      </w:r>
    </w:p>
    <w:p w14:paraId="4564C1BA" w14:textId="667DDABB" w:rsidR="00C7370A" w:rsidRPr="00085AA0" w:rsidRDefault="00B43FB2" w:rsidP="00085AA0">
      <w:pPr>
        <w:spacing w:line="360" w:lineRule="auto"/>
        <w:jc w:val="both"/>
        <w:rPr>
          <w:rFonts w:cs="Arial"/>
          <w:sz w:val="22"/>
        </w:rPr>
      </w:pPr>
      <w:r>
        <w:rPr>
          <w:rFonts w:cs="Arial"/>
          <w:sz w:val="22"/>
        </w:rPr>
        <w:t>L</w:t>
      </w:r>
      <w:r w:rsidR="00C7370A" w:rsidRPr="00085AA0">
        <w:rPr>
          <w:rFonts w:cs="Arial"/>
          <w:sz w:val="22"/>
        </w:rPr>
        <w:t xml:space="preserve">oneliness and isolation for the elderly </w:t>
      </w:r>
      <w:r w:rsidR="00C45A3B" w:rsidRPr="00085AA0">
        <w:rPr>
          <w:rFonts w:cs="Arial"/>
          <w:sz w:val="22"/>
        </w:rPr>
        <w:t>are</w:t>
      </w:r>
      <w:r w:rsidR="00C7370A" w:rsidRPr="00085AA0">
        <w:rPr>
          <w:rFonts w:cs="Arial"/>
          <w:sz w:val="22"/>
        </w:rPr>
        <w:t xml:space="preserve"> on the increase. </w:t>
      </w:r>
      <w:r w:rsidR="00A82E5D">
        <w:rPr>
          <w:rFonts w:cs="Arial"/>
          <w:sz w:val="22"/>
        </w:rPr>
        <w:t>A</w:t>
      </w:r>
      <w:r w:rsidR="00C7370A" w:rsidRPr="00085AA0">
        <w:rPr>
          <w:rFonts w:cs="Arial"/>
          <w:sz w:val="22"/>
        </w:rPr>
        <w:t xml:space="preserve">ccording to </w:t>
      </w:r>
      <w:r w:rsidR="007C5DCA" w:rsidRPr="00085AA0">
        <w:rPr>
          <w:rFonts w:cs="Arial"/>
          <w:sz w:val="22"/>
        </w:rPr>
        <w:t xml:space="preserve">the </w:t>
      </w:r>
      <w:r w:rsidR="00716EF1" w:rsidRPr="00085AA0">
        <w:rPr>
          <w:rFonts w:cs="Arial"/>
          <w:noProof/>
          <w:sz w:val="22"/>
        </w:rPr>
        <w:t>Campaign to End Loneliness, (2021</w:t>
      </w:r>
      <w:r w:rsidR="00C7370A" w:rsidRPr="00085AA0">
        <w:rPr>
          <w:rFonts w:cs="Arial"/>
          <w:sz w:val="22"/>
        </w:rPr>
        <w:t xml:space="preserve">) it is estimated that by 2026 over 2,000,000 elderly citizens will have been affected by </w:t>
      </w:r>
      <w:r w:rsidR="00B6523E">
        <w:rPr>
          <w:rFonts w:cs="Arial"/>
          <w:sz w:val="22"/>
        </w:rPr>
        <w:t>either or both symptoms</w:t>
      </w:r>
      <w:r w:rsidR="00C7370A" w:rsidRPr="00085AA0">
        <w:rPr>
          <w:rFonts w:cs="Arial"/>
          <w:sz w:val="22"/>
        </w:rPr>
        <w:t xml:space="preserve"> </w:t>
      </w:r>
      <w:r w:rsidR="00D748B6">
        <w:rPr>
          <w:rFonts w:cs="Arial"/>
          <w:sz w:val="22"/>
        </w:rPr>
        <w:t>and increase</w:t>
      </w:r>
      <w:r w:rsidR="00552BDB">
        <w:rPr>
          <w:rFonts w:cs="Arial"/>
          <w:sz w:val="22"/>
        </w:rPr>
        <w:t xml:space="preserve"> </w:t>
      </w:r>
      <w:r w:rsidR="00B6523E">
        <w:rPr>
          <w:rFonts w:cs="Arial"/>
          <w:sz w:val="22"/>
        </w:rPr>
        <w:t xml:space="preserve">social disengagement </w:t>
      </w:r>
      <w:r w:rsidR="00F15261" w:rsidRPr="00085AA0">
        <w:rPr>
          <w:rFonts w:cs="Arial"/>
          <w:sz w:val="22"/>
        </w:rPr>
        <w:t>(</w:t>
      </w:r>
      <w:r w:rsidR="00C7370A" w:rsidRPr="00085AA0">
        <w:rPr>
          <w:rFonts w:cs="Arial"/>
          <w:sz w:val="22"/>
        </w:rPr>
        <w:t>this is mainly due to the recent pandemic</w:t>
      </w:r>
      <w:r w:rsidR="00F15261" w:rsidRPr="00085AA0">
        <w:rPr>
          <w:rFonts w:cs="Arial"/>
          <w:sz w:val="22"/>
        </w:rPr>
        <w:t>)</w:t>
      </w:r>
      <w:r w:rsidR="00C7370A" w:rsidRPr="00085AA0">
        <w:rPr>
          <w:rFonts w:cs="Arial"/>
          <w:sz w:val="22"/>
        </w:rPr>
        <w:t xml:space="preserve"> </w:t>
      </w:r>
      <w:r w:rsidR="00C45A3B" w:rsidRPr="00085AA0">
        <w:rPr>
          <w:rFonts w:cs="Arial"/>
          <w:sz w:val="22"/>
        </w:rPr>
        <w:t>which</w:t>
      </w:r>
      <w:r w:rsidR="00C7370A" w:rsidRPr="00085AA0">
        <w:rPr>
          <w:rFonts w:cs="Arial"/>
          <w:sz w:val="22"/>
        </w:rPr>
        <w:t xml:space="preserve"> was compared to pre</w:t>
      </w:r>
      <w:r w:rsidR="00C45A3B" w:rsidRPr="00085AA0">
        <w:rPr>
          <w:rFonts w:cs="Arial"/>
          <w:sz w:val="22"/>
        </w:rPr>
        <w:t>-</w:t>
      </w:r>
      <w:r w:rsidR="00C7370A" w:rsidRPr="00085AA0">
        <w:rPr>
          <w:rFonts w:cs="Arial"/>
          <w:sz w:val="22"/>
        </w:rPr>
        <w:t>cov</w:t>
      </w:r>
      <w:r w:rsidR="00C45A3B" w:rsidRPr="00085AA0">
        <w:rPr>
          <w:rFonts w:cs="Arial"/>
          <w:sz w:val="22"/>
        </w:rPr>
        <w:t>id</w:t>
      </w:r>
      <w:r w:rsidR="00C7370A" w:rsidRPr="00085AA0">
        <w:rPr>
          <w:rFonts w:cs="Arial"/>
          <w:sz w:val="22"/>
        </w:rPr>
        <w:t xml:space="preserve"> figures of 1.4 million in 2016/17. </w:t>
      </w:r>
      <w:r w:rsidR="00F15261" w:rsidRPr="00085AA0">
        <w:rPr>
          <w:rFonts w:cs="Arial"/>
          <w:sz w:val="22"/>
        </w:rPr>
        <w:t>Also,</w:t>
      </w:r>
      <w:r w:rsidR="00C7370A" w:rsidRPr="00085AA0">
        <w:rPr>
          <w:rFonts w:cs="Arial"/>
          <w:sz w:val="22"/>
        </w:rPr>
        <w:t xml:space="preserve"> </w:t>
      </w:r>
      <w:r w:rsidR="00C45A3B" w:rsidRPr="00085AA0">
        <w:rPr>
          <w:rFonts w:cs="Arial"/>
          <w:sz w:val="22"/>
        </w:rPr>
        <w:t>before</w:t>
      </w:r>
      <w:r w:rsidR="00C7370A" w:rsidRPr="00085AA0">
        <w:rPr>
          <w:rFonts w:cs="Arial"/>
          <w:sz w:val="22"/>
        </w:rPr>
        <w:t xml:space="preserve"> the pandemic</w:t>
      </w:r>
      <w:r w:rsidR="008A7261" w:rsidRPr="00085AA0">
        <w:rPr>
          <w:rFonts w:cs="Arial"/>
          <w:sz w:val="22"/>
        </w:rPr>
        <w:t>,</w:t>
      </w:r>
      <w:r w:rsidR="00C7370A" w:rsidRPr="00085AA0">
        <w:rPr>
          <w:rFonts w:cs="Arial"/>
          <w:sz w:val="22"/>
        </w:rPr>
        <w:t xml:space="preserve"> a study by friends of the elderly charity</w:t>
      </w:r>
      <w:r w:rsidR="00F15261" w:rsidRPr="00085AA0">
        <w:rPr>
          <w:rFonts w:cs="Arial"/>
          <w:sz w:val="22"/>
        </w:rPr>
        <w:t xml:space="preserve"> had </w:t>
      </w:r>
      <w:r w:rsidR="00C7370A" w:rsidRPr="00085AA0">
        <w:rPr>
          <w:rFonts w:cs="Arial"/>
          <w:sz w:val="22"/>
        </w:rPr>
        <w:t xml:space="preserve">warned it was estimated that by 2030 the figure </w:t>
      </w:r>
      <w:r w:rsidR="0037395B" w:rsidRPr="00085AA0">
        <w:rPr>
          <w:rFonts w:cs="Arial"/>
          <w:sz w:val="22"/>
        </w:rPr>
        <w:t>would stand</w:t>
      </w:r>
      <w:r w:rsidR="00C7370A" w:rsidRPr="00085AA0">
        <w:rPr>
          <w:rFonts w:cs="Arial"/>
          <w:sz w:val="22"/>
        </w:rPr>
        <w:t xml:space="preserve"> at 700,000 </w:t>
      </w:r>
      <w:r w:rsidR="00A921B7" w:rsidRPr="00085AA0">
        <w:rPr>
          <w:rFonts w:cs="Arial"/>
          <w:sz w:val="22"/>
        </w:rPr>
        <w:t xml:space="preserve">and there is a risk that this figure will increase by 50% </w:t>
      </w:r>
      <w:r w:rsidR="00C7370A" w:rsidRPr="00085AA0">
        <w:rPr>
          <w:rFonts w:cs="Arial"/>
          <w:sz w:val="22"/>
        </w:rPr>
        <w:t>(</w:t>
      </w:r>
      <w:r w:rsidR="003E058B" w:rsidRPr="00085AA0">
        <w:rPr>
          <w:rFonts w:cs="Arial"/>
          <w:noProof/>
          <w:sz w:val="22"/>
        </w:rPr>
        <w:t>Allen, 2014</w:t>
      </w:r>
      <w:r w:rsidR="00C7370A" w:rsidRPr="00085AA0">
        <w:rPr>
          <w:rFonts w:cs="Arial"/>
          <w:sz w:val="22"/>
        </w:rPr>
        <w:t>)</w:t>
      </w:r>
      <w:r w:rsidR="00367125">
        <w:rPr>
          <w:rFonts w:cs="Arial"/>
          <w:sz w:val="22"/>
        </w:rPr>
        <w:t>. T</w:t>
      </w:r>
      <w:r w:rsidR="00A921B7" w:rsidRPr="00085AA0">
        <w:rPr>
          <w:rFonts w:cs="Arial"/>
          <w:sz w:val="22"/>
        </w:rPr>
        <w:t>his</w:t>
      </w:r>
      <w:r w:rsidR="009D7F23" w:rsidRPr="00085AA0">
        <w:rPr>
          <w:rFonts w:cs="Arial"/>
          <w:sz w:val="22"/>
        </w:rPr>
        <w:t xml:space="preserve"> provides</w:t>
      </w:r>
      <w:r w:rsidR="00A921B7" w:rsidRPr="00085AA0">
        <w:rPr>
          <w:rFonts w:cs="Arial"/>
          <w:sz w:val="22"/>
        </w:rPr>
        <w:t xml:space="preserve"> evidence that loneliness and isolation w</w:t>
      </w:r>
      <w:r w:rsidR="008A7261" w:rsidRPr="00085AA0">
        <w:rPr>
          <w:rFonts w:cs="Arial"/>
          <w:sz w:val="22"/>
        </w:rPr>
        <w:t>ere</w:t>
      </w:r>
      <w:r w:rsidR="00A921B7" w:rsidRPr="00085AA0">
        <w:rPr>
          <w:rFonts w:cs="Arial"/>
          <w:sz w:val="22"/>
        </w:rPr>
        <w:t xml:space="preserve"> </w:t>
      </w:r>
      <w:r w:rsidR="00E06D24" w:rsidRPr="00085AA0">
        <w:rPr>
          <w:rFonts w:cs="Arial"/>
          <w:sz w:val="22"/>
        </w:rPr>
        <w:t xml:space="preserve">already </w:t>
      </w:r>
      <w:r w:rsidR="00A921B7" w:rsidRPr="00085AA0">
        <w:rPr>
          <w:rFonts w:cs="Arial"/>
          <w:sz w:val="22"/>
        </w:rPr>
        <w:t xml:space="preserve">a major problem and not only </w:t>
      </w:r>
      <w:r w:rsidR="009D7F23" w:rsidRPr="00085AA0">
        <w:rPr>
          <w:rFonts w:cs="Arial"/>
          <w:sz w:val="22"/>
        </w:rPr>
        <w:t>caused by</w:t>
      </w:r>
      <w:r w:rsidR="00A921B7" w:rsidRPr="00085AA0">
        <w:rPr>
          <w:rFonts w:cs="Arial"/>
          <w:sz w:val="22"/>
        </w:rPr>
        <w:t xml:space="preserve"> the pandemic restrictions. </w:t>
      </w:r>
    </w:p>
    <w:p w14:paraId="05F1F3C9" w14:textId="3023F04F" w:rsidR="00C7370A" w:rsidRPr="00085AA0" w:rsidRDefault="004E4E34" w:rsidP="00085AA0">
      <w:pPr>
        <w:spacing w:line="360" w:lineRule="auto"/>
        <w:jc w:val="both"/>
        <w:rPr>
          <w:rFonts w:cs="Arial"/>
          <w:sz w:val="22"/>
        </w:rPr>
      </w:pPr>
      <w:r w:rsidRPr="00085AA0">
        <w:rPr>
          <w:rFonts w:cs="Arial"/>
          <w:sz w:val="22"/>
        </w:rPr>
        <w:t>S</w:t>
      </w:r>
      <w:r w:rsidR="00C7370A" w:rsidRPr="00085AA0">
        <w:rPr>
          <w:rFonts w:cs="Arial"/>
          <w:sz w:val="22"/>
        </w:rPr>
        <w:t xml:space="preserve">tudies show that recent events have impacted gravely </w:t>
      </w:r>
      <w:r w:rsidR="00D57F2B">
        <w:rPr>
          <w:rFonts w:cs="Arial"/>
          <w:sz w:val="22"/>
        </w:rPr>
        <w:t xml:space="preserve">on </w:t>
      </w:r>
      <w:r w:rsidR="00C7370A" w:rsidRPr="00085AA0">
        <w:rPr>
          <w:rFonts w:cs="Arial"/>
          <w:sz w:val="22"/>
        </w:rPr>
        <w:t>the lives of the elderly, with the</w:t>
      </w:r>
      <w:r w:rsidR="00F15261" w:rsidRPr="00085AA0">
        <w:rPr>
          <w:rFonts w:cs="Arial"/>
          <w:sz w:val="22"/>
        </w:rPr>
        <w:t xml:space="preserve">ir </w:t>
      </w:r>
      <w:r w:rsidR="00C7370A" w:rsidRPr="00085AA0">
        <w:rPr>
          <w:rFonts w:cs="Arial"/>
          <w:sz w:val="22"/>
        </w:rPr>
        <w:t>mental health in turmoil</w:t>
      </w:r>
      <w:r w:rsidR="00367125">
        <w:rPr>
          <w:rFonts w:cs="Arial"/>
          <w:sz w:val="22"/>
        </w:rPr>
        <w:t>. T</w:t>
      </w:r>
      <w:r w:rsidR="00C7370A" w:rsidRPr="00085AA0">
        <w:rPr>
          <w:rFonts w:cs="Arial"/>
          <w:sz w:val="22"/>
        </w:rPr>
        <w:t xml:space="preserve">hese unprecedented times </w:t>
      </w:r>
      <w:r w:rsidR="00E06D24" w:rsidRPr="00085AA0">
        <w:rPr>
          <w:rFonts w:cs="Arial"/>
          <w:sz w:val="22"/>
        </w:rPr>
        <w:t>ha</w:t>
      </w:r>
      <w:r w:rsidR="0037395B" w:rsidRPr="00085AA0">
        <w:rPr>
          <w:rFonts w:cs="Arial"/>
          <w:sz w:val="22"/>
        </w:rPr>
        <w:t>ve</w:t>
      </w:r>
      <w:r w:rsidR="00C7370A" w:rsidRPr="00085AA0">
        <w:rPr>
          <w:rFonts w:cs="Arial"/>
          <w:sz w:val="22"/>
        </w:rPr>
        <w:t xml:space="preserve"> left many of the older population confused and scared, also, with shielding and lockdown in place the majority have been forced into isolation on a massive scale (</w:t>
      </w:r>
      <w:r w:rsidR="000C6107" w:rsidRPr="00085AA0">
        <w:rPr>
          <w:rFonts w:cs="Arial"/>
          <w:noProof/>
          <w:sz w:val="22"/>
        </w:rPr>
        <w:t xml:space="preserve">Rees </w:t>
      </w:r>
      <w:r w:rsidR="00653D23">
        <w:rPr>
          <w:rFonts w:cs="Arial"/>
          <w:noProof/>
          <w:sz w:val="22"/>
        </w:rPr>
        <w:t>and</w:t>
      </w:r>
      <w:r w:rsidR="000C6107" w:rsidRPr="00085AA0">
        <w:rPr>
          <w:rFonts w:cs="Arial"/>
          <w:noProof/>
          <w:sz w:val="22"/>
        </w:rPr>
        <w:t xml:space="preserve"> Large, 2020</w:t>
      </w:r>
      <w:r w:rsidR="00C7370A" w:rsidRPr="00085AA0">
        <w:rPr>
          <w:rFonts w:cs="Arial"/>
          <w:sz w:val="22"/>
        </w:rPr>
        <w:t>)</w:t>
      </w:r>
      <w:r w:rsidR="003C06A4">
        <w:rPr>
          <w:rFonts w:cs="Arial"/>
          <w:sz w:val="22"/>
        </w:rPr>
        <w:t>. T</w:t>
      </w:r>
      <w:r w:rsidR="00C7370A" w:rsidRPr="00085AA0">
        <w:rPr>
          <w:rFonts w:cs="Arial"/>
          <w:sz w:val="22"/>
        </w:rPr>
        <w:t>his has had a detrimental effect on</w:t>
      </w:r>
      <w:r w:rsidR="00550887">
        <w:rPr>
          <w:rFonts w:cs="Arial"/>
          <w:sz w:val="22"/>
        </w:rPr>
        <w:t xml:space="preserve"> their</w:t>
      </w:r>
      <w:r w:rsidR="00C0131F">
        <w:rPr>
          <w:rFonts w:cs="Arial"/>
          <w:sz w:val="22"/>
        </w:rPr>
        <w:t xml:space="preserve"> </w:t>
      </w:r>
      <w:r w:rsidR="00C7370A" w:rsidRPr="00085AA0">
        <w:rPr>
          <w:rFonts w:cs="Arial"/>
          <w:sz w:val="22"/>
        </w:rPr>
        <w:t>health and well</w:t>
      </w:r>
      <w:r w:rsidR="00C45A3B" w:rsidRPr="00085AA0">
        <w:rPr>
          <w:rFonts w:cs="Arial"/>
          <w:sz w:val="22"/>
        </w:rPr>
        <w:t>-</w:t>
      </w:r>
      <w:r w:rsidR="00C7370A" w:rsidRPr="00085AA0">
        <w:rPr>
          <w:rFonts w:cs="Arial"/>
          <w:sz w:val="22"/>
        </w:rPr>
        <w:t>being</w:t>
      </w:r>
      <w:r w:rsidR="002157E4">
        <w:rPr>
          <w:rFonts w:cs="Arial"/>
          <w:sz w:val="22"/>
        </w:rPr>
        <w:t xml:space="preserve"> </w:t>
      </w:r>
      <w:r w:rsidR="00A77219">
        <w:rPr>
          <w:rFonts w:cs="Arial"/>
          <w:sz w:val="22"/>
        </w:rPr>
        <w:t xml:space="preserve">also </w:t>
      </w:r>
      <w:r w:rsidR="002157E4">
        <w:rPr>
          <w:rFonts w:cs="Arial"/>
          <w:sz w:val="22"/>
        </w:rPr>
        <w:t xml:space="preserve">triggering instability and </w:t>
      </w:r>
      <w:r w:rsidR="00C0131F">
        <w:rPr>
          <w:rFonts w:cs="Arial"/>
          <w:sz w:val="22"/>
        </w:rPr>
        <w:t>insecurity.</w:t>
      </w:r>
    </w:p>
    <w:p w14:paraId="6E438350" w14:textId="1EBB29B7" w:rsidR="00C7370A" w:rsidRPr="00085AA0" w:rsidRDefault="00C7370A" w:rsidP="00085AA0">
      <w:pPr>
        <w:spacing w:line="360" w:lineRule="auto"/>
        <w:jc w:val="both"/>
        <w:rPr>
          <w:rFonts w:cs="Arial"/>
          <w:sz w:val="22"/>
        </w:rPr>
      </w:pPr>
      <w:r w:rsidRPr="00085AA0">
        <w:rPr>
          <w:rFonts w:cs="Arial"/>
          <w:sz w:val="22"/>
        </w:rPr>
        <w:t>Th</w:t>
      </w:r>
      <w:r w:rsidR="00C45A3B" w:rsidRPr="00085AA0">
        <w:rPr>
          <w:rFonts w:cs="Arial"/>
          <w:sz w:val="22"/>
        </w:rPr>
        <w:t>is essay aim</w:t>
      </w:r>
      <w:r w:rsidRPr="00085AA0">
        <w:rPr>
          <w:rFonts w:cs="Arial"/>
          <w:sz w:val="22"/>
        </w:rPr>
        <w:t xml:space="preserve">s to accentuate the problems faced by the UK's elderly population. </w:t>
      </w:r>
      <w:r w:rsidR="00C45A3B" w:rsidRPr="00085AA0">
        <w:rPr>
          <w:rFonts w:cs="Arial"/>
          <w:sz w:val="22"/>
        </w:rPr>
        <w:t>D</w:t>
      </w:r>
      <w:r w:rsidRPr="00085AA0">
        <w:rPr>
          <w:rFonts w:cs="Arial"/>
          <w:sz w:val="22"/>
        </w:rPr>
        <w:t>ata during pre</w:t>
      </w:r>
      <w:r w:rsidR="00C45A3B" w:rsidRPr="00085AA0">
        <w:rPr>
          <w:rFonts w:cs="Arial"/>
          <w:sz w:val="22"/>
        </w:rPr>
        <w:t>-</w:t>
      </w:r>
      <w:r w:rsidRPr="00085AA0">
        <w:rPr>
          <w:rFonts w:cs="Arial"/>
          <w:sz w:val="22"/>
        </w:rPr>
        <w:t>cov</w:t>
      </w:r>
      <w:r w:rsidR="00C45A3B" w:rsidRPr="00085AA0">
        <w:rPr>
          <w:rFonts w:cs="Arial"/>
          <w:sz w:val="22"/>
        </w:rPr>
        <w:t>id</w:t>
      </w:r>
      <w:r w:rsidRPr="00085AA0">
        <w:rPr>
          <w:rFonts w:cs="Arial"/>
          <w:sz w:val="22"/>
        </w:rPr>
        <w:t xml:space="preserve"> and throughout were gathered using various sources, these </w:t>
      </w:r>
      <w:r w:rsidR="00C45A3B" w:rsidRPr="00085AA0">
        <w:rPr>
          <w:rFonts w:cs="Arial"/>
          <w:sz w:val="22"/>
        </w:rPr>
        <w:t xml:space="preserve">were </w:t>
      </w:r>
      <w:r w:rsidRPr="00085AA0">
        <w:rPr>
          <w:rFonts w:cs="Arial"/>
          <w:sz w:val="22"/>
        </w:rPr>
        <w:t>critically evaluated and compared to provide us with an understanding o</w:t>
      </w:r>
      <w:r w:rsidR="00C45A3B" w:rsidRPr="00085AA0">
        <w:rPr>
          <w:rFonts w:cs="Arial"/>
          <w:sz w:val="22"/>
        </w:rPr>
        <w:t>f</w:t>
      </w:r>
      <w:r w:rsidRPr="00085AA0">
        <w:rPr>
          <w:rFonts w:cs="Arial"/>
          <w:sz w:val="22"/>
        </w:rPr>
        <w:t xml:space="preserve"> how our older population have had to adjust and cope with new circumstances created by the pandemic. Also, </w:t>
      </w:r>
      <w:r w:rsidR="00D74725" w:rsidRPr="00085AA0">
        <w:rPr>
          <w:rFonts w:cs="Arial"/>
          <w:sz w:val="22"/>
        </w:rPr>
        <w:t xml:space="preserve">looking at </w:t>
      </w:r>
      <w:r w:rsidR="00C45A3B" w:rsidRPr="00085AA0">
        <w:rPr>
          <w:rFonts w:cs="Arial"/>
          <w:sz w:val="22"/>
        </w:rPr>
        <w:t>current</w:t>
      </w:r>
      <w:r w:rsidRPr="00085AA0">
        <w:rPr>
          <w:rFonts w:cs="Arial"/>
          <w:sz w:val="22"/>
        </w:rPr>
        <w:t xml:space="preserve"> initiatives d</w:t>
      </w:r>
      <w:r w:rsidR="00C45A3B" w:rsidRPr="00085AA0">
        <w:rPr>
          <w:rFonts w:cs="Arial"/>
          <w:sz w:val="22"/>
        </w:rPr>
        <w:t>eployed</w:t>
      </w:r>
      <w:r w:rsidRPr="00085AA0">
        <w:rPr>
          <w:rFonts w:cs="Arial"/>
          <w:sz w:val="22"/>
        </w:rPr>
        <w:t xml:space="preserve"> by organisational interventions </w:t>
      </w:r>
      <w:r w:rsidR="00C45A3B" w:rsidRPr="00085AA0">
        <w:rPr>
          <w:rFonts w:cs="Arial"/>
          <w:sz w:val="22"/>
        </w:rPr>
        <w:t xml:space="preserve">had </w:t>
      </w:r>
      <w:r w:rsidRPr="00085AA0">
        <w:rPr>
          <w:rFonts w:cs="Arial"/>
          <w:sz w:val="22"/>
        </w:rPr>
        <w:t xml:space="preserve">supported them. </w:t>
      </w:r>
      <w:r w:rsidR="00CD7961">
        <w:rPr>
          <w:rFonts w:cs="Arial"/>
          <w:sz w:val="22"/>
        </w:rPr>
        <w:t>Ma</w:t>
      </w:r>
      <w:r w:rsidRPr="00085AA0">
        <w:rPr>
          <w:rFonts w:cs="Arial"/>
          <w:sz w:val="22"/>
        </w:rPr>
        <w:t>jor changes in statute and guidelines concerning the older population provided vital information on how this particular group of people were prioritised</w:t>
      </w:r>
      <w:r w:rsidR="00CD7961">
        <w:rPr>
          <w:rFonts w:cs="Arial"/>
          <w:sz w:val="22"/>
        </w:rPr>
        <w:t>. T</w:t>
      </w:r>
      <w:r w:rsidRPr="00085AA0">
        <w:rPr>
          <w:rFonts w:cs="Arial"/>
          <w:sz w:val="22"/>
        </w:rPr>
        <w:t xml:space="preserve">he essay goes on to discuss how old and new strategies applied by various healthcare bodies </w:t>
      </w:r>
      <w:r w:rsidR="00F15261" w:rsidRPr="00085AA0">
        <w:rPr>
          <w:rFonts w:cs="Arial"/>
          <w:sz w:val="22"/>
        </w:rPr>
        <w:t>found</w:t>
      </w:r>
      <w:r w:rsidRPr="00085AA0">
        <w:rPr>
          <w:rFonts w:cs="Arial"/>
          <w:sz w:val="22"/>
        </w:rPr>
        <w:t xml:space="preserve"> many </w:t>
      </w:r>
      <w:r w:rsidR="00F15261" w:rsidRPr="00085AA0">
        <w:rPr>
          <w:rFonts w:cs="Arial"/>
          <w:sz w:val="22"/>
        </w:rPr>
        <w:t xml:space="preserve">had </w:t>
      </w:r>
      <w:r w:rsidRPr="00085AA0">
        <w:rPr>
          <w:rFonts w:cs="Arial"/>
          <w:sz w:val="22"/>
        </w:rPr>
        <w:t>contradictions</w:t>
      </w:r>
      <w:r w:rsidR="00F15261" w:rsidRPr="00085AA0">
        <w:rPr>
          <w:rFonts w:cs="Arial"/>
          <w:sz w:val="22"/>
        </w:rPr>
        <w:t>,</w:t>
      </w:r>
      <w:r w:rsidRPr="00085AA0">
        <w:rPr>
          <w:rFonts w:cs="Arial"/>
          <w:sz w:val="22"/>
        </w:rPr>
        <w:t xml:space="preserve"> </w:t>
      </w:r>
      <w:r w:rsidR="00F15261" w:rsidRPr="00085AA0">
        <w:rPr>
          <w:rFonts w:cs="Arial"/>
          <w:sz w:val="22"/>
        </w:rPr>
        <w:t xml:space="preserve">thus, </w:t>
      </w:r>
      <w:r w:rsidRPr="00085AA0">
        <w:rPr>
          <w:rFonts w:cs="Arial"/>
          <w:sz w:val="22"/>
        </w:rPr>
        <w:t>reducing the quality of services</w:t>
      </w:r>
      <w:r w:rsidR="00F15261" w:rsidRPr="00085AA0">
        <w:rPr>
          <w:rFonts w:cs="Arial"/>
          <w:sz w:val="22"/>
        </w:rPr>
        <w:t>.</w:t>
      </w:r>
      <w:r w:rsidRPr="00085AA0">
        <w:rPr>
          <w:rFonts w:cs="Arial"/>
          <w:sz w:val="22"/>
        </w:rPr>
        <w:t xml:space="preserve"> </w:t>
      </w:r>
      <w:r w:rsidR="00F15261" w:rsidRPr="00085AA0">
        <w:rPr>
          <w:rFonts w:cs="Arial"/>
          <w:sz w:val="22"/>
        </w:rPr>
        <w:t>L</w:t>
      </w:r>
      <w:r w:rsidRPr="00085AA0">
        <w:rPr>
          <w:rFonts w:cs="Arial"/>
          <w:sz w:val="22"/>
        </w:rPr>
        <w:t>imitations meant isolation and loneliness was inevitable</w:t>
      </w:r>
      <w:r w:rsidR="00CD7961">
        <w:rPr>
          <w:rFonts w:cs="Arial"/>
          <w:sz w:val="22"/>
        </w:rPr>
        <w:t>. I</w:t>
      </w:r>
      <w:r w:rsidRPr="00085AA0">
        <w:rPr>
          <w:rFonts w:cs="Arial"/>
          <w:sz w:val="22"/>
        </w:rPr>
        <w:t>n a bi</w:t>
      </w:r>
      <w:r w:rsidR="00F15261" w:rsidRPr="00085AA0">
        <w:rPr>
          <w:rFonts w:cs="Arial"/>
          <w:sz w:val="22"/>
        </w:rPr>
        <w:t xml:space="preserve">d </w:t>
      </w:r>
      <w:r w:rsidRPr="00085AA0">
        <w:rPr>
          <w:rFonts w:cs="Arial"/>
          <w:sz w:val="22"/>
        </w:rPr>
        <w:t>to combat unhealthy social statuses, possible preventive measures were examined and found that a robust Service plan including relevant theories of ageing need</w:t>
      </w:r>
      <w:r w:rsidR="00F87033" w:rsidRPr="00085AA0">
        <w:rPr>
          <w:rFonts w:cs="Arial"/>
          <w:sz w:val="22"/>
        </w:rPr>
        <w:t>s</w:t>
      </w:r>
      <w:r w:rsidRPr="00085AA0">
        <w:rPr>
          <w:rFonts w:cs="Arial"/>
          <w:sz w:val="22"/>
        </w:rPr>
        <w:t xml:space="preserve"> to be appropriately </w:t>
      </w:r>
      <w:r w:rsidRPr="00085AA0">
        <w:rPr>
          <w:rFonts w:cs="Arial"/>
          <w:sz w:val="22"/>
        </w:rPr>
        <w:lastRenderedPageBreak/>
        <w:t xml:space="preserve">applied to resolve issues </w:t>
      </w:r>
      <w:r w:rsidR="00C45A3B" w:rsidRPr="00085AA0">
        <w:rPr>
          <w:rFonts w:cs="Arial"/>
          <w:sz w:val="22"/>
        </w:rPr>
        <w:t>involving the provisions of adult social care for the elderly community (</w:t>
      </w:r>
      <w:r w:rsidR="009113A5" w:rsidRPr="00085AA0">
        <w:rPr>
          <w:rFonts w:cs="Arial"/>
          <w:noProof/>
          <w:sz w:val="22"/>
        </w:rPr>
        <w:t>Care Connect, 2018</w:t>
      </w:r>
      <w:r w:rsidR="00C45A3B" w:rsidRPr="00085AA0">
        <w:rPr>
          <w:rFonts w:cs="Arial"/>
          <w:sz w:val="22"/>
        </w:rPr>
        <w:t>)</w:t>
      </w:r>
      <w:r w:rsidR="00F15261" w:rsidRPr="00085AA0">
        <w:rPr>
          <w:rFonts w:cs="Arial"/>
          <w:sz w:val="22"/>
        </w:rPr>
        <w:t>.</w:t>
      </w:r>
    </w:p>
    <w:p w14:paraId="5B6EB276" w14:textId="1E8BE118" w:rsidR="005F685A" w:rsidRPr="00085AA0" w:rsidRDefault="00443F24" w:rsidP="00085AA0">
      <w:pPr>
        <w:spacing w:line="360" w:lineRule="auto"/>
        <w:jc w:val="both"/>
        <w:rPr>
          <w:rFonts w:cs="Arial"/>
          <w:sz w:val="22"/>
        </w:rPr>
      </w:pPr>
      <w:r w:rsidRPr="00085AA0">
        <w:rPr>
          <w:rFonts w:cs="Arial"/>
          <w:sz w:val="22"/>
        </w:rPr>
        <w:t xml:space="preserve">The ageing </w:t>
      </w:r>
      <w:r w:rsidR="0031163E" w:rsidRPr="00085AA0">
        <w:rPr>
          <w:rFonts w:cs="Arial"/>
          <w:sz w:val="22"/>
        </w:rPr>
        <w:t>population</w:t>
      </w:r>
      <w:r w:rsidRPr="00085AA0">
        <w:rPr>
          <w:rFonts w:cs="Arial"/>
          <w:sz w:val="22"/>
        </w:rPr>
        <w:t xml:space="preserve"> </w:t>
      </w:r>
      <w:r w:rsidR="000B14AA" w:rsidRPr="00D843E6">
        <w:rPr>
          <w:rFonts w:cs="Arial"/>
          <w:sz w:val="22"/>
        </w:rPr>
        <w:t>for the UK like many countries across the glo</w:t>
      </w:r>
      <w:r w:rsidR="00D60A0E" w:rsidRPr="00D843E6">
        <w:rPr>
          <w:rFonts w:cs="Arial"/>
          <w:sz w:val="22"/>
        </w:rPr>
        <w:t>be</w:t>
      </w:r>
      <w:r w:rsidR="00D60A0E" w:rsidRPr="00085AA0">
        <w:rPr>
          <w:rFonts w:cs="Arial"/>
          <w:sz w:val="22"/>
        </w:rPr>
        <w:t xml:space="preserve"> is expandin</w:t>
      </w:r>
      <w:r w:rsidR="00AD28DA" w:rsidRPr="00085AA0">
        <w:rPr>
          <w:rFonts w:cs="Arial"/>
          <w:sz w:val="22"/>
        </w:rPr>
        <w:t xml:space="preserve">g </w:t>
      </w:r>
      <w:r w:rsidR="00514C79" w:rsidRPr="00085AA0">
        <w:rPr>
          <w:rFonts w:cs="Arial"/>
          <w:sz w:val="22"/>
        </w:rPr>
        <w:t>immensely</w:t>
      </w:r>
      <w:r w:rsidR="00AD28DA" w:rsidRPr="00085AA0">
        <w:rPr>
          <w:rFonts w:cs="Arial"/>
          <w:sz w:val="22"/>
        </w:rPr>
        <w:t>,</w:t>
      </w:r>
      <w:r w:rsidR="005B5902" w:rsidRPr="00085AA0">
        <w:rPr>
          <w:rFonts w:cs="Arial"/>
          <w:sz w:val="22"/>
        </w:rPr>
        <w:t xml:space="preserve"> the shift is towards older ages</w:t>
      </w:r>
      <w:r w:rsidR="003B57E0" w:rsidRPr="00085AA0">
        <w:rPr>
          <w:rFonts w:cs="Arial"/>
          <w:sz w:val="22"/>
        </w:rPr>
        <w:t xml:space="preserve">. </w:t>
      </w:r>
      <w:r w:rsidR="0031163E" w:rsidRPr="00085AA0">
        <w:rPr>
          <w:rFonts w:cs="Arial"/>
          <w:sz w:val="22"/>
        </w:rPr>
        <w:t>F</w:t>
      </w:r>
      <w:r w:rsidR="0014635C" w:rsidRPr="00085AA0">
        <w:rPr>
          <w:rFonts w:cs="Arial"/>
          <w:sz w:val="22"/>
        </w:rPr>
        <w:t xml:space="preserve">or over half a century </w:t>
      </w:r>
      <w:r w:rsidR="00134448" w:rsidRPr="00085AA0">
        <w:rPr>
          <w:rFonts w:cs="Arial"/>
          <w:sz w:val="22"/>
        </w:rPr>
        <w:t>the UK has seen steady growth in life expectancy</w:t>
      </w:r>
      <w:r w:rsidR="00CD7961">
        <w:rPr>
          <w:rFonts w:cs="Arial"/>
          <w:sz w:val="22"/>
        </w:rPr>
        <w:t>. V</w:t>
      </w:r>
      <w:r w:rsidR="00F423BC" w:rsidRPr="00085AA0">
        <w:rPr>
          <w:rFonts w:cs="Arial"/>
          <w:sz w:val="22"/>
        </w:rPr>
        <w:t>ari</w:t>
      </w:r>
      <w:r w:rsidR="003F5A70" w:rsidRPr="00085AA0">
        <w:rPr>
          <w:rFonts w:cs="Arial"/>
          <w:sz w:val="22"/>
        </w:rPr>
        <w:t>ous reports state in the latter part of the 20</w:t>
      </w:r>
      <w:r w:rsidR="003F5A70" w:rsidRPr="00085AA0">
        <w:rPr>
          <w:rFonts w:cs="Arial"/>
          <w:sz w:val="22"/>
          <w:vertAlign w:val="superscript"/>
        </w:rPr>
        <w:t>th</w:t>
      </w:r>
      <w:r w:rsidR="00F87033" w:rsidRPr="00085AA0">
        <w:rPr>
          <w:rFonts w:cs="Arial"/>
          <w:sz w:val="22"/>
        </w:rPr>
        <w:t>-</w:t>
      </w:r>
      <w:r w:rsidR="003F5A70" w:rsidRPr="00085AA0">
        <w:rPr>
          <w:rFonts w:cs="Arial"/>
          <w:sz w:val="22"/>
        </w:rPr>
        <w:t xml:space="preserve">century life expectancy </w:t>
      </w:r>
      <w:r w:rsidR="00B70FEE" w:rsidRPr="00085AA0">
        <w:rPr>
          <w:rFonts w:cs="Arial"/>
          <w:sz w:val="22"/>
        </w:rPr>
        <w:t>for the majority was expected to be on average 75 years old</w:t>
      </w:r>
      <w:r w:rsidR="008925EF" w:rsidRPr="00085AA0">
        <w:rPr>
          <w:rFonts w:cs="Arial"/>
          <w:sz w:val="22"/>
        </w:rPr>
        <w:t>, however</w:t>
      </w:r>
      <w:r w:rsidR="00F87033" w:rsidRPr="00085AA0">
        <w:rPr>
          <w:rFonts w:cs="Arial"/>
          <w:sz w:val="22"/>
        </w:rPr>
        <w:t>,</w:t>
      </w:r>
      <w:r w:rsidR="008925EF" w:rsidRPr="00085AA0">
        <w:rPr>
          <w:rFonts w:cs="Arial"/>
          <w:sz w:val="22"/>
        </w:rPr>
        <w:t xml:space="preserve"> with more recent </w:t>
      </w:r>
      <w:r w:rsidR="00AE01BB" w:rsidRPr="00085AA0">
        <w:rPr>
          <w:rFonts w:cs="Arial"/>
          <w:sz w:val="22"/>
        </w:rPr>
        <w:t xml:space="preserve">assessments it is now estimated that </w:t>
      </w:r>
      <w:r w:rsidR="00526A54" w:rsidRPr="00085AA0">
        <w:rPr>
          <w:rFonts w:cs="Arial"/>
          <w:sz w:val="22"/>
        </w:rPr>
        <w:t xml:space="preserve">the </w:t>
      </w:r>
      <w:r w:rsidR="001A6AFC" w:rsidRPr="00085AA0">
        <w:rPr>
          <w:rFonts w:cs="Arial"/>
          <w:sz w:val="22"/>
        </w:rPr>
        <w:t xml:space="preserve">baby boom generation </w:t>
      </w:r>
      <w:r w:rsidR="00526A54" w:rsidRPr="00085AA0">
        <w:rPr>
          <w:rFonts w:cs="Arial"/>
          <w:sz w:val="22"/>
        </w:rPr>
        <w:t xml:space="preserve">will </w:t>
      </w:r>
      <w:r w:rsidR="00921327" w:rsidRPr="00085AA0">
        <w:rPr>
          <w:rFonts w:cs="Arial"/>
          <w:sz w:val="22"/>
        </w:rPr>
        <w:t>live longer to a minimum of 85 years</w:t>
      </w:r>
      <w:r w:rsidR="00A87B1E" w:rsidRPr="00085AA0">
        <w:rPr>
          <w:rFonts w:cs="Arial"/>
          <w:sz w:val="22"/>
        </w:rPr>
        <w:t xml:space="preserve"> and beyond, </w:t>
      </w:r>
      <w:r w:rsidR="00D82314" w:rsidRPr="00085AA0">
        <w:rPr>
          <w:rFonts w:cs="Arial"/>
          <w:sz w:val="22"/>
        </w:rPr>
        <w:t>this is d</w:t>
      </w:r>
      <w:r w:rsidR="00BC7C97" w:rsidRPr="00085AA0">
        <w:rPr>
          <w:rFonts w:cs="Arial"/>
          <w:sz w:val="22"/>
        </w:rPr>
        <w:t>ue to advancements</w:t>
      </w:r>
      <w:r w:rsidR="00832E2D" w:rsidRPr="00085AA0">
        <w:rPr>
          <w:rFonts w:cs="Arial"/>
          <w:sz w:val="22"/>
        </w:rPr>
        <w:t xml:space="preserve"> in </w:t>
      </w:r>
      <w:r w:rsidR="00BC7C97" w:rsidRPr="00085AA0">
        <w:rPr>
          <w:rFonts w:cs="Arial"/>
          <w:sz w:val="22"/>
        </w:rPr>
        <w:t>healthcare</w:t>
      </w:r>
      <w:r w:rsidR="00832E2D" w:rsidRPr="00085AA0">
        <w:rPr>
          <w:rFonts w:cs="Arial"/>
          <w:sz w:val="22"/>
        </w:rPr>
        <w:t xml:space="preserve"> and</w:t>
      </w:r>
      <w:r w:rsidR="002362B9" w:rsidRPr="00085AA0">
        <w:rPr>
          <w:rFonts w:cs="Arial"/>
          <w:sz w:val="22"/>
        </w:rPr>
        <w:t xml:space="preserve"> </w:t>
      </w:r>
      <w:r w:rsidR="008E7626" w:rsidRPr="00085AA0">
        <w:rPr>
          <w:rFonts w:cs="Arial"/>
          <w:sz w:val="22"/>
        </w:rPr>
        <w:t>better</w:t>
      </w:r>
      <w:r w:rsidR="00832E2D" w:rsidRPr="00085AA0">
        <w:rPr>
          <w:rFonts w:cs="Arial"/>
          <w:sz w:val="22"/>
        </w:rPr>
        <w:t xml:space="preserve"> living standards</w:t>
      </w:r>
      <w:r w:rsidR="002517DD">
        <w:rPr>
          <w:rFonts w:cs="Arial"/>
          <w:sz w:val="22"/>
        </w:rPr>
        <w:t>.</w:t>
      </w:r>
      <w:r w:rsidR="007C6ABF" w:rsidRPr="00085AA0">
        <w:rPr>
          <w:rFonts w:cs="Arial"/>
          <w:sz w:val="22"/>
        </w:rPr>
        <w:t xml:space="preserve"> </w:t>
      </w:r>
      <w:r w:rsidR="002517DD">
        <w:rPr>
          <w:rFonts w:cs="Arial"/>
          <w:sz w:val="22"/>
        </w:rPr>
        <w:t>H</w:t>
      </w:r>
      <w:r w:rsidR="007C6ABF" w:rsidRPr="00085AA0">
        <w:rPr>
          <w:rFonts w:cs="Arial"/>
          <w:sz w:val="22"/>
        </w:rPr>
        <w:t xml:space="preserve">owever, </w:t>
      </w:r>
      <w:r w:rsidR="00C33A8A" w:rsidRPr="00085AA0">
        <w:rPr>
          <w:rFonts w:cs="Arial"/>
          <w:sz w:val="22"/>
        </w:rPr>
        <w:t>together with</w:t>
      </w:r>
      <w:r w:rsidR="002C5508" w:rsidRPr="00085AA0">
        <w:rPr>
          <w:rFonts w:cs="Arial"/>
          <w:sz w:val="22"/>
        </w:rPr>
        <w:t xml:space="preserve"> </w:t>
      </w:r>
      <w:r w:rsidR="00CE76AF" w:rsidRPr="00085AA0">
        <w:rPr>
          <w:rFonts w:cs="Arial"/>
          <w:sz w:val="22"/>
        </w:rPr>
        <w:t xml:space="preserve">numerous </w:t>
      </w:r>
      <w:r w:rsidR="00E233B5" w:rsidRPr="00085AA0">
        <w:rPr>
          <w:rFonts w:cs="Arial"/>
          <w:sz w:val="22"/>
        </w:rPr>
        <w:t>disease</w:t>
      </w:r>
      <w:r w:rsidR="00280ED5" w:rsidRPr="00085AA0">
        <w:rPr>
          <w:rFonts w:cs="Arial"/>
          <w:sz w:val="22"/>
        </w:rPr>
        <w:t xml:space="preserve">s, </w:t>
      </w:r>
      <w:r w:rsidR="007C6ABF" w:rsidRPr="00085AA0">
        <w:rPr>
          <w:rFonts w:cs="Arial"/>
          <w:sz w:val="22"/>
        </w:rPr>
        <w:t>chronic conditions</w:t>
      </w:r>
      <w:r w:rsidR="00B210C5" w:rsidRPr="00085AA0">
        <w:rPr>
          <w:rFonts w:cs="Arial"/>
          <w:sz w:val="22"/>
        </w:rPr>
        <w:t>, and disabilit</w:t>
      </w:r>
      <w:r w:rsidR="00CE76AF" w:rsidRPr="00085AA0">
        <w:rPr>
          <w:rFonts w:cs="Arial"/>
          <w:sz w:val="22"/>
        </w:rPr>
        <w:t>ies</w:t>
      </w:r>
      <w:r w:rsidR="00B210C5" w:rsidRPr="00085AA0">
        <w:rPr>
          <w:rFonts w:cs="Arial"/>
          <w:sz w:val="22"/>
        </w:rPr>
        <w:t xml:space="preserve"> mean that the </w:t>
      </w:r>
      <w:r w:rsidR="002C5508" w:rsidRPr="00085AA0">
        <w:rPr>
          <w:rFonts w:cs="Arial"/>
          <w:sz w:val="22"/>
        </w:rPr>
        <w:t>number</w:t>
      </w:r>
      <w:r w:rsidR="00B210C5" w:rsidRPr="00085AA0">
        <w:rPr>
          <w:rFonts w:cs="Arial"/>
          <w:sz w:val="22"/>
        </w:rPr>
        <w:t xml:space="preserve"> of </w:t>
      </w:r>
      <w:r w:rsidR="001A5007" w:rsidRPr="00085AA0">
        <w:rPr>
          <w:rFonts w:cs="Arial"/>
          <w:sz w:val="22"/>
        </w:rPr>
        <w:t>elderl</w:t>
      </w:r>
      <w:r w:rsidR="001A5007">
        <w:rPr>
          <w:rFonts w:cs="Arial"/>
          <w:sz w:val="22"/>
        </w:rPr>
        <w:t>ies</w:t>
      </w:r>
      <w:r w:rsidR="00B210C5" w:rsidRPr="00085AA0">
        <w:rPr>
          <w:rFonts w:cs="Arial"/>
          <w:sz w:val="22"/>
        </w:rPr>
        <w:t xml:space="preserve"> with complex</w:t>
      </w:r>
      <w:r w:rsidR="003331C5" w:rsidRPr="00085AA0">
        <w:rPr>
          <w:rFonts w:cs="Arial"/>
          <w:sz w:val="22"/>
        </w:rPr>
        <w:t xml:space="preserve"> needs</w:t>
      </w:r>
      <w:r w:rsidR="00B210C5" w:rsidRPr="00085AA0">
        <w:rPr>
          <w:rFonts w:cs="Arial"/>
          <w:sz w:val="22"/>
        </w:rPr>
        <w:t xml:space="preserve"> </w:t>
      </w:r>
      <w:r w:rsidR="003331C5" w:rsidRPr="00085AA0">
        <w:rPr>
          <w:rFonts w:cs="Arial"/>
          <w:sz w:val="22"/>
        </w:rPr>
        <w:t xml:space="preserve">is also </w:t>
      </w:r>
      <w:r w:rsidR="00280ED5" w:rsidRPr="00085AA0">
        <w:rPr>
          <w:rFonts w:cs="Arial"/>
          <w:sz w:val="22"/>
        </w:rPr>
        <w:t>escalating</w:t>
      </w:r>
      <w:r w:rsidR="00AA37E7" w:rsidRPr="00085AA0">
        <w:rPr>
          <w:rFonts w:cs="Arial"/>
          <w:sz w:val="22"/>
        </w:rPr>
        <w:t xml:space="preserve">. </w:t>
      </w:r>
      <w:r w:rsidR="007B7529" w:rsidRPr="00085AA0">
        <w:rPr>
          <w:rFonts w:cs="Arial"/>
          <w:sz w:val="22"/>
        </w:rPr>
        <w:t xml:space="preserve">The reports also state, </w:t>
      </w:r>
      <w:r w:rsidR="002C24F3" w:rsidRPr="00085AA0">
        <w:rPr>
          <w:rFonts w:cs="Arial"/>
          <w:sz w:val="22"/>
        </w:rPr>
        <w:t xml:space="preserve">migration rates have partially </w:t>
      </w:r>
      <w:r w:rsidR="003E735C" w:rsidRPr="00085AA0">
        <w:rPr>
          <w:rFonts w:cs="Arial"/>
          <w:sz w:val="22"/>
        </w:rPr>
        <w:t xml:space="preserve">mitigated </w:t>
      </w:r>
      <w:r w:rsidR="00BA065C" w:rsidRPr="00085AA0">
        <w:rPr>
          <w:rFonts w:cs="Arial"/>
          <w:sz w:val="22"/>
        </w:rPr>
        <w:t xml:space="preserve">these trends and the results have had a major </w:t>
      </w:r>
      <w:r w:rsidR="00137BAF" w:rsidRPr="00085AA0">
        <w:rPr>
          <w:rFonts w:cs="Arial"/>
          <w:sz w:val="22"/>
        </w:rPr>
        <w:t>impact on the UK</w:t>
      </w:r>
      <w:r w:rsidR="00F834B0" w:rsidRPr="00085AA0">
        <w:rPr>
          <w:rFonts w:cs="Arial"/>
          <w:sz w:val="22"/>
        </w:rPr>
        <w:t xml:space="preserve"> </w:t>
      </w:r>
      <w:r w:rsidR="006D0443" w:rsidRPr="00085AA0">
        <w:rPr>
          <w:rFonts w:cs="Arial"/>
          <w:sz w:val="22"/>
        </w:rPr>
        <w:t>social care system.</w:t>
      </w:r>
      <w:r w:rsidR="00137BAF" w:rsidRPr="00085AA0">
        <w:rPr>
          <w:rFonts w:cs="Arial"/>
          <w:sz w:val="22"/>
        </w:rPr>
        <w:t xml:space="preserve"> </w:t>
      </w:r>
      <w:r w:rsidR="00E7457F" w:rsidRPr="00085AA0">
        <w:rPr>
          <w:rFonts w:cs="Arial"/>
          <w:sz w:val="22"/>
        </w:rPr>
        <w:t>(</w:t>
      </w:r>
      <w:r w:rsidR="00E7457F" w:rsidRPr="00085AA0">
        <w:rPr>
          <w:rFonts w:cs="Arial"/>
          <w:noProof/>
          <w:sz w:val="22"/>
        </w:rPr>
        <w:t>Government Office for Science, 2016</w:t>
      </w:r>
      <w:r w:rsidR="00471F6C" w:rsidRPr="00085AA0">
        <w:rPr>
          <w:rFonts w:cs="Arial"/>
          <w:sz w:val="22"/>
        </w:rPr>
        <w:t xml:space="preserve">; </w:t>
      </w:r>
      <w:r w:rsidR="00F90FBA" w:rsidRPr="00085AA0">
        <w:rPr>
          <w:rFonts w:cs="Arial"/>
          <w:noProof/>
          <w:sz w:val="22"/>
        </w:rPr>
        <w:t>Science and Technology Select Committee, 2021</w:t>
      </w:r>
      <w:r w:rsidR="00F90FBA" w:rsidRPr="00085AA0">
        <w:rPr>
          <w:rFonts w:cs="Arial"/>
          <w:sz w:val="22"/>
        </w:rPr>
        <w:t xml:space="preserve">; </w:t>
      </w:r>
      <w:r w:rsidR="005C1F03" w:rsidRPr="00085AA0">
        <w:rPr>
          <w:rFonts w:cs="Arial"/>
          <w:noProof/>
          <w:sz w:val="22"/>
        </w:rPr>
        <w:t>Centre for Ageing Better, 2019</w:t>
      </w:r>
      <w:r w:rsidR="005C1F03" w:rsidRPr="00085AA0">
        <w:rPr>
          <w:rFonts w:cs="Arial"/>
          <w:sz w:val="22"/>
        </w:rPr>
        <w:t>).</w:t>
      </w:r>
    </w:p>
    <w:p w14:paraId="643E6B26" w14:textId="57840BCB" w:rsidR="0077792A" w:rsidRPr="00085AA0" w:rsidRDefault="0077792A" w:rsidP="00085AA0">
      <w:pPr>
        <w:spacing w:line="360" w:lineRule="auto"/>
        <w:jc w:val="both"/>
        <w:rPr>
          <w:rFonts w:cs="Arial"/>
          <w:sz w:val="22"/>
        </w:rPr>
      </w:pPr>
      <w:r w:rsidRPr="00085AA0">
        <w:rPr>
          <w:rFonts w:cs="Arial"/>
          <w:sz w:val="22"/>
        </w:rPr>
        <w:t xml:space="preserve">The baby boomers are the cohort of people born </w:t>
      </w:r>
      <w:r w:rsidR="00790CA5" w:rsidRPr="00085AA0">
        <w:rPr>
          <w:rFonts w:cs="Arial"/>
          <w:sz w:val="22"/>
        </w:rPr>
        <w:t>between the years 1946-1964, during this period there was a boom in births</w:t>
      </w:r>
      <w:r w:rsidR="001C3A2C" w:rsidRPr="00085AA0">
        <w:rPr>
          <w:rFonts w:cs="Arial"/>
          <w:sz w:val="22"/>
        </w:rPr>
        <w:t xml:space="preserve"> hence the name “baby boomers”, in addition to this surge </w:t>
      </w:r>
      <w:r w:rsidR="00634ADE" w:rsidRPr="00085AA0">
        <w:rPr>
          <w:rFonts w:cs="Arial"/>
          <w:sz w:val="22"/>
        </w:rPr>
        <w:t xml:space="preserve">of births are the previous cohort of people </w:t>
      </w:r>
      <w:r w:rsidR="00083B15" w:rsidRPr="00085AA0">
        <w:rPr>
          <w:rFonts w:cs="Arial"/>
          <w:sz w:val="22"/>
        </w:rPr>
        <w:t>(</w:t>
      </w:r>
      <w:r w:rsidR="00634ADE" w:rsidRPr="00085AA0">
        <w:rPr>
          <w:rFonts w:cs="Arial"/>
          <w:sz w:val="22"/>
        </w:rPr>
        <w:t xml:space="preserve">also known as the silent </w:t>
      </w:r>
      <w:r w:rsidR="00083B15" w:rsidRPr="00085AA0">
        <w:rPr>
          <w:rFonts w:cs="Arial"/>
          <w:sz w:val="22"/>
        </w:rPr>
        <w:t xml:space="preserve">generation) </w:t>
      </w:r>
      <w:r w:rsidR="00342382" w:rsidRPr="00085AA0">
        <w:rPr>
          <w:rFonts w:cs="Arial"/>
          <w:sz w:val="22"/>
        </w:rPr>
        <w:t xml:space="preserve">who are still living, contribute to the growth of </w:t>
      </w:r>
      <w:r w:rsidR="00033C6F" w:rsidRPr="00085AA0">
        <w:rPr>
          <w:rFonts w:cs="Arial"/>
          <w:sz w:val="22"/>
        </w:rPr>
        <w:t xml:space="preserve">the </w:t>
      </w:r>
      <w:r w:rsidR="00342382" w:rsidRPr="00085AA0">
        <w:rPr>
          <w:rFonts w:cs="Arial"/>
          <w:sz w:val="22"/>
        </w:rPr>
        <w:t>ageing population</w:t>
      </w:r>
      <w:r w:rsidR="00BA6472" w:rsidRPr="00085AA0">
        <w:rPr>
          <w:rFonts w:cs="Arial"/>
          <w:sz w:val="22"/>
        </w:rPr>
        <w:t xml:space="preserve">. </w:t>
      </w:r>
      <w:r w:rsidR="009F2470" w:rsidRPr="00085AA0">
        <w:rPr>
          <w:rFonts w:cs="Arial"/>
          <w:sz w:val="22"/>
        </w:rPr>
        <w:t>(</w:t>
      </w:r>
      <w:r w:rsidR="008747CD" w:rsidRPr="00085AA0">
        <w:rPr>
          <w:rFonts w:cs="Arial"/>
          <w:noProof/>
          <w:sz w:val="22"/>
        </w:rPr>
        <w:t>Davies, 2015</w:t>
      </w:r>
      <w:r w:rsidR="009F2470" w:rsidRPr="00085AA0">
        <w:rPr>
          <w:rFonts w:cs="Arial"/>
          <w:noProof/>
          <w:sz w:val="22"/>
        </w:rPr>
        <w:t xml:space="preserve">). </w:t>
      </w:r>
      <w:r w:rsidR="009F2470" w:rsidRPr="00085AA0">
        <w:rPr>
          <w:rFonts w:cs="Arial"/>
          <w:sz w:val="22"/>
          <w:highlight w:val="yellow"/>
        </w:rPr>
        <w:t xml:space="preserve"> </w:t>
      </w:r>
    </w:p>
    <w:p w14:paraId="026F08E1" w14:textId="0DCA45E5" w:rsidR="00797ED0" w:rsidRPr="00085AA0" w:rsidRDefault="009F1511" w:rsidP="00085AA0">
      <w:pPr>
        <w:spacing w:line="360" w:lineRule="auto"/>
        <w:jc w:val="both"/>
        <w:rPr>
          <w:rFonts w:cs="Arial"/>
          <w:sz w:val="22"/>
        </w:rPr>
      </w:pPr>
      <w:r w:rsidRPr="00085AA0">
        <w:rPr>
          <w:rFonts w:cs="Arial"/>
          <w:sz w:val="22"/>
        </w:rPr>
        <w:t xml:space="preserve">Comparing various demographic reports </w:t>
      </w:r>
      <w:r w:rsidR="003C5E04" w:rsidRPr="00085AA0">
        <w:rPr>
          <w:rFonts w:cs="Arial"/>
          <w:sz w:val="22"/>
        </w:rPr>
        <w:t xml:space="preserve">the average age of the UK is </w:t>
      </w:r>
      <w:r w:rsidR="0094209E" w:rsidRPr="00085AA0">
        <w:rPr>
          <w:rFonts w:cs="Arial"/>
          <w:sz w:val="22"/>
        </w:rPr>
        <w:t>projected to grow by a minimum of 40%</w:t>
      </w:r>
      <w:r w:rsidR="00066203" w:rsidRPr="00085AA0">
        <w:rPr>
          <w:rFonts w:cs="Arial"/>
          <w:sz w:val="22"/>
        </w:rPr>
        <w:t xml:space="preserve"> </w:t>
      </w:r>
      <w:r w:rsidR="003C1D2C" w:rsidRPr="00085AA0">
        <w:rPr>
          <w:rFonts w:cs="Arial"/>
          <w:sz w:val="22"/>
        </w:rPr>
        <w:t>over the coming decades</w:t>
      </w:r>
      <w:r w:rsidR="00935439" w:rsidRPr="00085AA0">
        <w:rPr>
          <w:rFonts w:cs="Arial"/>
          <w:sz w:val="22"/>
        </w:rPr>
        <w:t>, t</w:t>
      </w:r>
      <w:r w:rsidR="00214635" w:rsidRPr="00085AA0">
        <w:rPr>
          <w:rFonts w:cs="Arial"/>
          <w:sz w:val="22"/>
        </w:rPr>
        <w:t xml:space="preserve">his is an increase of 8.6 million </w:t>
      </w:r>
      <w:r w:rsidR="00213EDC" w:rsidRPr="00085AA0">
        <w:rPr>
          <w:rFonts w:cs="Arial"/>
          <w:sz w:val="22"/>
        </w:rPr>
        <w:t xml:space="preserve">people above the age of 65, </w:t>
      </w:r>
      <w:r w:rsidR="004903C7" w:rsidRPr="00085AA0">
        <w:rPr>
          <w:rFonts w:cs="Arial"/>
          <w:sz w:val="22"/>
        </w:rPr>
        <w:t>also</w:t>
      </w:r>
      <w:r w:rsidR="002C41FB" w:rsidRPr="00085AA0">
        <w:rPr>
          <w:rFonts w:cs="Arial"/>
          <w:sz w:val="22"/>
        </w:rPr>
        <w:t>, over the next ¼ of the century</w:t>
      </w:r>
      <w:r w:rsidR="00C202ED" w:rsidRPr="00085AA0">
        <w:rPr>
          <w:rFonts w:cs="Arial"/>
          <w:sz w:val="22"/>
        </w:rPr>
        <w:t>,</w:t>
      </w:r>
      <w:r w:rsidR="002C41FB" w:rsidRPr="00085AA0">
        <w:rPr>
          <w:rFonts w:cs="Arial"/>
          <w:sz w:val="22"/>
        </w:rPr>
        <w:t xml:space="preserve"> </w:t>
      </w:r>
      <w:r w:rsidR="00D7465E" w:rsidRPr="00085AA0">
        <w:rPr>
          <w:rFonts w:cs="Arial"/>
          <w:sz w:val="22"/>
        </w:rPr>
        <w:t xml:space="preserve">this </w:t>
      </w:r>
      <w:r w:rsidR="000706AB" w:rsidRPr="00085AA0">
        <w:rPr>
          <w:rFonts w:cs="Arial"/>
          <w:sz w:val="22"/>
        </w:rPr>
        <w:t xml:space="preserve">number is predicted to continue to grow </w:t>
      </w:r>
      <w:r w:rsidR="00F96EEE" w:rsidRPr="00085AA0">
        <w:rPr>
          <w:rFonts w:cs="Arial"/>
          <w:sz w:val="22"/>
        </w:rPr>
        <w:t>to reach</w:t>
      </w:r>
      <w:r w:rsidR="000706AB" w:rsidRPr="00085AA0">
        <w:rPr>
          <w:rFonts w:cs="Arial"/>
          <w:sz w:val="22"/>
        </w:rPr>
        <w:t xml:space="preserve"> 20 million</w:t>
      </w:r>
      <w:r w:rsidR="001D3921" w:rsidRPr="00085AA0">
        <w:rPr>
          <w:rFonts w:cs="Arial"/>
          <w:sz w:val="22"/>
        </w:rPr>
        <w:t>.</w:t>
      </w:r>
      <w:r w:rsidR="002E14FC" w:rsidRPr="00085AA0">
        <w:rPr>
          <w:rFonts w:cs="Arial"/>
          <w:sz w:val="22"/>
        </w:rPr>
        <w:t xml:space="preserve"> </w:t>
      </w:r>
      <w:r w:rsidR="00EF2C44" w:rsidRPr="00085AA0">
        <w:rPr>
          <w:rFonts w:cs="Arial"/>
          <w:sz w:val="22"/>
        </w:rPr>
        <w:t>That would mean 1 in 4 people are going to be 65 or over</w:t>
      </w:r>
      <w:r w:rsidR="00426239" w:rsidRPr="00085AA0">
        <w:rPr>
          <w:rFonts w:cs="Arial"/>
          <w:sz w:val="22"/>
        </w:rPr>
        <w:t xml:space="preserve"> and </w:t>
      </w:r>
      <w:r w:rsidR="00991DF1" w:rsidRPr="00085AA0">
        <w:rPr>
          <w:rFonts w:cs="Arial"/>
          <w:sz w:val="22"/>
        </w:rPr>
        <w:t xml:space="preserve">1 in 8 would be 75 or over, </w:t>
      </w:r>
      <w:r w:rsidR="0082413D" w:rsidRPr="00085AA0">
        <w:rPr>
          <w:rFonts w:cs="Arial"/>
          <w:sz w:val="22"/>
        </w:rPr>
        <w:t>the fastest</w:t>
      </w:r>
      <w:r w:rsidR="00C202ED" w:rsidRPr="00085AA0">
        <w:rPr>
          <w:rFonts w:cs="Arial"/>
          <w:sz w:val="22"/>
        </w:rPr>
        <w:t>-</w:t>
      </w:r>
      <w:r w:rsidR="0082413D" w:rsidRPr="00085AA0">
        <w:rPr>
          <w:rFonts w:cs="Arial"/>
          <w:sz w:val="22"/>
        </w:rPr>
        <w:t xml:space="preserve">growing </w:t>
      </w:r>
      <w:r w:rsidR="00463038" w:rsidRPr="00085AA0">
        <w:rPr>
          <w:rFonts w:cs="Arial"/>
          <w:sz w:val="22"/>
        </w:rPr>
        <w:t xml:space="preserve">age cohort is the 85+ which is set to double </w:t>
      </w:r>
      <w:r w:rsidR="0025102D" w:rsidRPr="00085AA0">
        <w:rPr>
          <w:rFonts w:cs="Arial"/>
          <w:sz w:val="22"/>
        </w:rPr>
        <w:t>making up 7% of the UK population</w:t>
      </w:r>
      <w:r w:rsidR="00BC15C9" w:rsidRPr="00085AA0">
        <w:rPr>
          <w:rFonts w:cs="Arial"/>
          <w:sz w:val="22"/>
        </w:rPr>
        <w:t xml:space="preserve">. </w:t>
      </w:r>
      <w:r w:rsidR="007B3A16" w:rsidRPr="00085AA0">
        <w:rPr>
          <w:rFonts w:cs="Arial"/>
          <w:sz w:val="22"/>
        </w:rPr>
        <w:t xml:space="preserve">The number of centenarians </w:t>
      </w:r>
      <w:r w:rsidR="00637B44" w:rsidRPr="00085AA0">
        <w:rPr>
          <w:rFonts w:cs="Arial"/>
          <w:sz w:val="22"/>
        </w:rPr>
        <w:t>is</w:t>
      </w:r>
      <w:r w:rsidR="00404C14" w:rsidRPr="00085AA0">
        <w:rPr>
          <w:rFonts w:cs="Arial"/>
          <w:sz w:val="22"/>
        </w:rPr>
        <w:t xml:space="preserve"> also increasing, </w:t>
      </w:r>
      <w:r w:rsidR="00C9373E" w:rsidRPr="00085AA0">
        <w:rPr>
          <w:rFonts w:cs="Arial"/>
          <w:sz w:val="22"/>
        </w:rPr>
        <w:t>previously in</w:t>
      </w:r>
      <w:r w:rsidR="008A4EC3" w:rsidRPr="00085AA0">
        <w:rPr>
          <w:rFonts w:cs="Arial"/>
          <w:sz w:val="22"/>
        </w:rPr>
        <w:t xml:space="preserve"> </w:t>
      </w:r>
      <w:r w:rsidR="00A945B1" w:rsidRPr="00085AA0">
        <w:rPr>
          <w:rFonts w:cs="Arial"/>
          <w:sz w:val="22"/>
        </w:rPr>
        <w:t>20</w:t>
      </w:r>
      <w:r w:rsidR="00512345" w:rsidRPr="00085AA0">
        <w:rPr>
          <w:rFonts w:cs="Arial"/>
          <w:sz w:val="22"/>
        </w:rPr>
        <w:t>0</w:t>
      </w:r>
      <w:r w:rsidR="00A945B1" w:rsidRPr="00085AA0">
        <w:rPr>
          <w:rFonts w:cs="Arial"/>
          <w:sz w:val="22"/>
        </w:rPr>
        <w:t xml:space="preserve">4 there were just over </w:t>
      </w:r>
      <w:r w:rsidR="00512345" w:rsidRPr="00085AA0">
        <w:rPr>
          <w:rFonts w:cs="Arial"/>
          <w:sz w:val="22"/>
        </w:rPr>
        <w:t>3</w:t>
      </w:r>
      <w:r w:rsidR="00C9373E" w:rsidRPr="00085AA0">
        <w:rPr>
          <w:rFonts w:cs="Arial"/>
          <w:sz w:val="22"/>
        </w:rPr>
        <w:t xml:space="preserve"> thousand people</w:t>
      </w:r>
      <w:r w:rsidR="008D1C1E" w:rsidRPr="00085AA0">
        <w:rPr>
          <w:rFonts w:cs="Arial"/>
          <w:sz w:val="22"/>
        </w:rPr>
        <w:t>, however, an increase of sevenfold</w:t>
      </w:r>
      <w:r w:rsidR="008F5261" w:rsidRPr="00085AA0">
        <w:rPr>
          <w:rFonts w:cs="Arial"/>
          <w:sz w:val="22"/>
        </w:rPr>
        <w:t xml:space="preserve"> </w:t>
      </w:r>
      <w:r w:rsidR="00E967EE" w:rsidRPr="00085AA0">
        <w:rPr>
          <w:rFonts w:cs="Arial"/>
          <w:sz w:val="22"/>
        </w:rPr>
        <w:t xml:space="preserve">now the numbers are over </w:t>
      </w:r>
      <w:r w:rsidR="002A20C9" w:rsidRPr="00085AA0">
        <w:rPr>
          <w:rFonts w:cs="Arial"/>
          <w:sz w:val="22"/>
        </w:rPr>
        <w:t>20.000</w:t>
      </w:r>
      <w:r w:rsidR="00E85822" w:rsidRPr="00085AA0">
        <w:rPr>
          <w:rFonts w:cs="Arial"/>
          <w:sz w:val="22"/>
        </w:rPr>
        <w:t xml:space="preserve"> that are living in the UK.</w:t>
      </w:r>
      <w:r w:rsidR="008747CD" w:rsidRPr="00085AA0">
        <w:rPr>
          <w:rFonts w:cs="Arial"/>
          <w:sz w:val="22"/>
        </w:rPr>
        <w:t xml:space="preserve"> </w:t>
      </w:r>
      <w:r w:rsidR="00E85822" w:rsidRPr="00085AA0">
        <w:rPr>
          <w:rFonts w:cs="Arial"/>
          <w:sz w:val="22"/>
        </w:rPr>
        <w:t xml:space="preserve"> </w:t>
      </w:r>
      <w:r w:rsidR="004E3C7C" w:rsidRPr="00085AA0">
        <w:rPr>
          <w:rFonts w:cs="Arial"/>
          <w:sz w:val="22"/>
        </w:rPr>
        <w:t>(</w:t>
      </w:r>
      <w:r w:rsidR="004E3C7C" w:rsidRPr="00085AA0">
        <w:rPr>
          <w:rFonts w:cs="Arial"/>
          <w:noProof/>
          <w:color w:val="000000" w:themeColor="text1"/>
          <w:sz w:val="22"/>
        </w:rPr>
        <w:t>Office for National Statistics, 2020</w:t>
      </w:r>
      <w:r w:rsidR="003507A6" w:rsidRPr="00085AA0">
        <w:rPr>
          <w:rFonts w:cs="Arial"/>
          <w:sz w:val="22"/>
        </w:rPr>
        <w:t>;</w:t>
      </w:r>
      <w:r w:rsidR="003507A6" w:rsidRPr="00085AA0">
        <w:rPr>
          <w:rFonts w:cs="Arial"/>
          <w:noProof/>
          <w:color w:val="000000" w:themeColor="text1"/>
          <w:sz w:val="22"/>
        </w:rPr>
        <w:t xml:space="preserve"> Age UK, 2019)</w:t>
      </w:r>
      <w:r w:rsidR="00473AF1" w:rsidRPr="00085AA0">
        <w:rPr>
          <w:rFonts w:cs="Arial"/>
          <w:sz w:val="22"/>
        </w:rPr>
        <w:t>.</w:t>
      </w:r>
    </w:p>
    <w:p w14:paraId="3814803A" w14:textId="1D481CE4" w:rsidR="00797ED0" w:rsidRPr="00085AA0" w:rsidRDefault="00797ED0" w:rsidP="00085AA0">
      <w:pPr>
        <w:spacing w:line="360" w:lineRule="auto"/>
        <w:jc w:val="both"/>
        <w:rPr>
          <w:rFonts w:cs="Arial"/>
          <w:sz w:val="22"/>
        </w:rPr>
      </w:pPr>
      <w:r w:rsidRPr="00085AA0">
        <w:rPr>
          <w:rFonts w:cs="Arial"/>
          <w:sz w:val="22"/>
        </w:rPr>
        <w:t xml:space="preserve">Historical and recent </w:t>
      </w:r>
      <w:r w:rsidR="00241C9A" w:rsidRPr="00085AA0">
        <w:rPr>
          <w:rFonts w:cs="Arial"/>
          <w:sz w:val="22"/>
        </w:rPr>
        <w:t>data</w:t>
      </w:r>
      <w:r w:rsidR="000C6E21" w:rsidRPr="00085AA0">
        <w:rPr>
          <w:rFonts w:cs="Arial"/>
          <w:sz w:val="22"/>
        </w:rPr>
        <w:t xml:space="preserve"> of fertility and mortality </w:t>
      </w:r>
      <w:r w:rsidR="00241C9A" w:rsidRPr="00085AA0">
        <w:rPr>
          <w:rFonts w:cs="Arial"/>
          <w:sz w:val="22"/>
        </w:rPr>
        <w:t xml:space="preserve">are analysed to </w:t>
      </w:r>
      <w:r w:rsidR="00626A78" w:rsidRPr="00085AA0">
        <w:rPr>
          <w:rFonts w:cs="Arial"/>
          <w:sz w:val="22"/>
        </w:rPr>
        <w:t>substantiate</w:t>
      </w:r>
      <w:r w:rsidR="00CA0487" w:rsidRPr="00085AA0">
        <w:rPr>
          <w:rFonts w:cs="Arial"/>
          <w:sz w:val="22"/>
        </w:rPr>
        <w:t xml:space="preserve"> UKs</w:t>
      </w:r>
      <w:r w:rsidR="00241C9A" w:rsidRPr="00085AA0">
        <w:rPr>
          <w:rFonts w:cs="Arial"/>
          <w:sz w:val="22"/>
        </w:rPr>
        <w:t xml:space="preserve"> </w:t>
      </w:r>
      <w:r w:rsidR="00626A78" w:rsidRPr="00085AA0">
        <w:rPr>
          <w:rFonts w:cs="Arial"/>
          <w:sz w:val="22"/>
        </w:rPr>
        <w:t>population age-structure</w:t>
      </w:r>
      <w:r w:rsidR="00B97D21" w:rsidRPr="00085AA0">
        <w:rPr>
          <w:rFonts w:cs="Arial"/>
          <w:sz w:val="22"/>
        </w:rPr>
        <w:t xml:space="preserve">, data analysis confirms </w:t>
      </w:r>
      <w:r w:rsidR="008935CF" w:rsidRPr="00085AA0">
        <w:rPr>
          <w:rFonts w:cs="Arial"/>
          <w:sz w:val="22"/>
        </w:rPr>
        <w:t xml:space="preserve">there has been a decline in </w:t>
      </w:r>
      <w:r w:rsidR="00707674" w:rsidRPr="00085AA0">
        <w:rPr>
          <w:rFonts w:cs="Arial"/>
          <w:sz w:val="22"/>
        </w:rPr>
        <w:t xml:space="preserve">UK </w:t>
      </w:r>
      <w:r w:rsidR="008935CF" w:rsidRPr="00085AA0">
        <w:rPr>
          <w:rFonts w:cs="Arial"/>
          <w:sz w:val="22"/>
        </w:rPr>
        <w:t>mortality rates in th</w:t>
      </w:r>
      <w:r w:rsidR="009C5329" w:rsidRPr="00085AA0">
        <w:rPr>
          <w:rFonts w:cs="Arial"/>
          <w:sz w:val="22"/>
        </w:rPr>
        <w:t>e last 50 years</w:t>
      </w:r>
      <w:r w:rsidR="003A64B5" w:rsidRPr="00085AA0">
        <w:rPr>
          <w:rFonts w:cs="Arial"/>
          <w:sz w:val="22"/>
        </w:rPr>
        <w:t xml:space="preserve"> and </w:t>
      </w:r>
      <w:r w:rsidR="00CD49DE" w:rsidRPr="00085AA0">
        <w:rPr>
          <w:rFonts w:cs="Arial"/>
          <w:sz w:val="22"/>
        </w:rPr>
        <w:t xml:space="preserve">since the </w:t>
      </w:r>
      <w:r w:rsidR="002162AC" w:rsidRPr="00085AA0">
        <w:rPr>
          <w:rFonts w:cs="Arial"/>
          <w:sz w:val="22"/>
        </w:rPr>
        <w:t>197</w:t>
      </w:r>
      <w:r w:rsidR="00CD49DE" w:rsidRPr="00085AA0">
        <w:rPr>
          <w:rFonts w:cs="Arial"/>
          <w:sz w:val="22"/>
        </w:rPr>
        <w:t xml:space="preserve">0s </w:t>
      </w:r>
      <w:r w:rsidR="002162AC" w:rsidRPr="00085AA0">
        <w:rPr>
          <w:rFonts w:cs="Arial"/>
          <w:sz w:val="22"/>
        </w:rPr>
        <w:t xml:space="preserve">UK </w:t>
      </w:r>
      <w:r w:rsidR="00CD49DE" w:rsidRPr="00085AA0">
        <w:rPr>
          <w:rFonts w:cs="Arial"/>
          <w:sz w:val="22"/>
        </w:rPr>
        <w:t>fertility rates have also dropped</w:t>
      </w:r>
      <w:r w:rsidR="00707674" w:rsidRPr="00085AA0">
        <w:rPr>
          <w:rFonts w:cs="Arial"/>
          <w:sz w:val="22"/>
        </w:rPr>
        <w:t xml:space="preserve">, </w:t>
      </w:r>
      <w:r w:rsidR="003D165E" w:rsidRPr="00085AA0">
        <w:rPr>
          <w:rFonts w:cs="Arial"/>
          <w:sz w:val="22"/>
        </w:rPr>
        <w:t xml:space="preserve">stabilising </w:t>
      </w:r>
      <w:r w:rsidR="00326C3A" w:rsidRPr="00085AA0">
        <w:rPr>
          <w:rFonts w:cs="Arial"/>
          <w:sz w:val="22"/>
        </w:rPr>
        <w:t xml:space="preserve">at an average </w:t>
      </w:r>
      <w:r w:rsidR="001458FE" w:rsidRPr="00085AA0">
        <w:rPr>
          <w:rFonts w:cs="Arial"/>
          <w:sz w:val="22"/>
        </w:rPr>
        <w:t xml:space="preserve">of 1.9 births </w:t>
      </w:r>
      <w:r w:rsidR="00A07C78" w:rsidRPr="00085AA0">
        <w:rPr>
          <w:rFonts w:cs="Arial"/>
          <w:sz w:val="22"/>
        </w:rPr>
        <w:t xml:space="preserve">per women of childbearing age. </w:t>
      </w:r>
      <w:r w:rsidR="00E70BC9" w:rsidRPr="00085AA0">
        <w:rPr>
          <w:rFonts w:cs="Arial"/>
          <w:sz w:val="22"/>
        </w:rPr>
        <w:t>(</w:t>
      </w:r>
      <w:r w:rsidR="00473AF1" w:rsidRPr="00085AA0">
        <w:rPr>
          <w:rFonts w:cs="Arial"/>
          <w:noProof/>
          <w:color w:val="000000" w:themeColor="text1"/>
          <w:sz w:val="22"/>
        </w:rPr>
        <w:t>Office of National Statistics, 2015).</w:t>
      </w:r>
    </w:p>
    <w:p w14:paraId="70ED7A99" w14:textId="3003E21B" w:rsidR="00E17ECA" w:rsidRPr="00085AA0" w:rsidRDefault="009A0B0D" w:rsidP="00085AA0">
      <w:pPr>
        <w:spacing w:line="360" w:lineRule="auto"/>
        <w:jc w:val="both"/>
        <w:rPr>
          <w:rFonts w:cs="Arial"/>
          <w:sz w:val="22"/>
        </w:rPr>
      </w:pPr>
      <w:r w:rsidRPr="00085AA0">
        <w:rPr>
          <w:rFonts w:cs="Arial"/>
          <w:sz w:val="22"/>
        </w:rPr>
        <w:t>Human’s</w:t>
      </w:r>
      <w:r w:rsidR="002F6D4A" w:rsidRPr="00085AA0">
        <w:rPr>
          <w:rFonts w:cs="Arial"/>
          <w:sz w:val="22"/>
        </w:rPr>
        <w:t xml:space="preserve"> ageing is </w:t>
      </w:r>
      <w:r w:rsidR="00F254D9" w:rsidRPr="00085AA0">
        <w:rPr>
          <w:rFonts w:cs="Arial"/>
          <w:sz w:val="22"/>
        </w:rPr>
        <w:t xml:space="preserve">a normal </w:t>
      </w:r>
      <w:r w:rsidR="002F6D4A" w:rsidRPr="00085AA0">
        <w:rPr>
          <w:rFonts w:cs="Arial"/>
          <w:sz w:val="22"/>
        </w:rPr>
        <w:t xml:space="preserve">part of the life </w:t>
      </w:r>
      <w:r w:rsidR="00D2427A" w:rsidRPr="00085AA0">
        <w:rPr>
          <w:rFonts w:cs="Arial"/>
          <w:sz w:val="22"/>
        </w:rPr>
        <w:t>cycle</w:t>
      </w:r>
      <w:r w:rsidR="00D2427A">
        <w:rPr>
          <w:rFonts w:cs="Arial"/>
          <w:sz w:val="22"/>
        </w:rPr>
        <w:t>;</w:t>
      </w:r>
      <w:r w:rsidR="00F254D9" w:rsidRPr="00085AA0">
        <w:rPr>
          <w:rFonts w:cs="Arial"/>
          <w:sz w:val="22"/>
        </w:rPr>
        <w:t xml:space="preserve"> </w:t>
      </w:r>
      <w:r w:rsidR="0067479C" w:rsidRPr="00085AA0">
        <w:rPr>
          <w:rFonts w:cs="Arial"/>
          <w:sz w:val="22"/>
        </w:rPr>
        <w:t>howeve</w:t>
      </w:r>
      <w:r w:rsidR="00E707E5" w:rsidRPr="00085AA0">
        <w:rPr>
          <w:rFonts w:cs="Arial"/>
          <w:sz w:val="22"/>
        </w:rPr>
        <w:t xml:space="preserve">r, the one size fits all theory does not go </w:t>
      </w:r>
      <w:r w:rsidR="00610F5A" w:rsidRPr="00085AA0">
        <w:rPr>
          <w:rFonts w:cs="Arial"/>
          <w:sz w:val="22"/>
        </w:rPr>
        <w:t>with human developments</w:t>
      </w:r>
      <w:r w:rsidR="0092542C" w:rsidRPr="00085AA0">
        <w:rPr>
          <w:rFonts w:cs="Arial"/>
          <w:sz w:val="22"/>
        </w:rPr>
        <w:t xml:space="preserve">. Although </w:t>
      </w:r>
      <w:r w:rsidR="00C47917" w:rsidRPr="00085AA0">
        <w:rPr>
          <w:rFonts w:cs="Arial"/>
          <w:sz w:val="22"/>
        </w:rPr>
        <w:t xml:space="preserve">specific changes are </w:t>
      </w:r>
      <w:r w:rsidR="00742F7D" w:rsidRPr="00085AA0">
        <w:rPr>
          <w:rFonts w:cs="Arial"/>
          <w:sz w:val="22"/>
        </w:rPr>
        <w:t>known</w:t>
      </w:r>
      <w:r w:rsidR="00C47917" w:rsidRPr="00085AA0">
        <w:rPr>
          <w:rFonts w:cs="Arial"/>
          <w:sz w:val="22"/>
        </w:rPr>
        <w:t xml:space="preserve"> </w:t>
      </w:r>
      <w:r w:rsidR="00742F7D" w:rsidRPr="00085AA0">
        <w:rPr>
          <w:rFonts w:cs="Arial"/>
          <w:sz w:val="22"/>
        </w:rPr>
        <w:t xml:space="preserve">elements </w:t>
      </w:r>
      <w:r w:rsidR="00C47917" w:rsidRPr="00085AA0">
        <w:rPr>
          <w:rFonts w:cs="Arial"/>
          <w:sz w:val="22"/>
        </w:rPr>
        <w:t xml:space="preserve">of </w:t>
      </w:r>
      <w:r w:rsidR="00CF487F" w:rsidRPr="00085AA0">
        <w:rPr>
          <w:rFonts w:cs="Arial"/>
          <w:sz w:val="22"/>
        </w:rPr>
        <w:t xml:space="preserve">the </w:t>
      </w:r>
      <w:r w:rsidR="00742F7D" w:rsidRPr="00085AA0">
        <w:rPr>
          <w:rFonts w:cs="Arial"/>
          <w:sz w:val="22"/>
        </w:rPr>
        <w:t>maturing</w:t>
      </w:r>
      <w:r w:rsidR="00C47917" w:rsidRPr="00085AA0">
        <w:rPr>
          <w:rFonts w:cs="Arial"/>
          <w:sz w:val="22"/>
        </w:rPr>
        <w:t xml:space="preserve"> process</w:t>
      </w:r>
      <w:r w:rsidR="00742F7D" w:rsidRPr="00085AA0">
        <w:rPr>
          <w:rFonts w:cs="Arial"/>
          <w:sz w:val="22"/>
        </w:rPr>
        <w:t>,</w:t>
      </w:r>
      <w:r w:rsidR="00610F5A" w:rsidRPr="00085AA0">
        <w:rPr>
          <w:rFonts w:cs="Arial"/>
          <w:sz w:val="22"/>
        </w:rPr>
        <w:t xml:space="preserve"> </w:t>
      </w:r>
      <w:r w:rsidR="008D3136" w:rsidRPr="00085AA0">
        <w:rPr>
          <w:rFonts w:cs="Arial"/>
          <w:sz w:val="22"/>
        </w:rPr>
        <w:t>everyone varies in their unique way</w:t>
      </w:r>
      <w:r w:rsidR="00CD294F" w:rsidRPr="00085AA0">
        <w:rPr>
          <w:rFonts w:cs="Arial"/>
          <w:sz w:val="22"/>
        </w:rPr>
        <w:t xml:space="preserve"> and age</w:t>
      </w:r>
      <w:r w:rsidR="00393A79" w:rsidRPr="00085AA0">
        <w:rPr>
          <w:rFonts w:cs="Arial"/>
          <w:sz w:val="22"/>
        </w:rPr>
        <w:t>s</w:t>
      </w:r>
      <w:r w:rsidR="00CD294F" w:rsidRPr="00085AA0">
        <w:rPr>
          <w:rFonts w:cs="Arial"/>
          <w:sz w:val="22"/>
        </w:rPr>
        <w:t xml:space="preserve"> differently</w:t>
      </w:r>
      <w:r w:rsidR="00261173" w:rsidRPr="00085AA0">
        <w:rPr>
          <w:rFonts w:cs="Arial"/>
          <w:sz w:val="22"/>
        </w:rPr>
        <w:t>.</w:t>
      </w:r>
    </w:p>
    <w:p w14:paraId="3019892B" w14:textId="796EAA4F" w:rsidR="00845AB9" w:rsidRPr="00085AA0" w:rsidRDefault="00C04B16" w:rsidP="00085AA0">
      <w:pPr>
        <w:spacing w:line="360" w:lineRule="auto"/>
        <w:jc w:val="both"/>
        <w:rPr>
          <w:rFonts w:cs="Arial"/>
          <w:sz w:val="22"/>
        </w:rPr>
      </w:pPr>
      <w:r w:rsidRPr="00085AA0">
        <w:rPr>
          <w:rFonts w:cs="Arial"/>
          <w:sz w:val="22"/>
        </w:rPr>
        <w:t xml:space="preserve">Life </w:t>
      </w:r>
      <w:r w:rsidR="00F87E72" w:rsidRPr="00085AA0">
        <w:rPr>
          <w:rFonts w:cs="Arial"/>
          <w:sz w:val="22"/>
        </w:rPr>
        <w:t xml:space="preserve">experiences </w:t>
      </w:r>
      <w:r w:rsidR="00226C3C" w:rsidRPr="00085AA0">
        <w:rPr>
          <w:rFonts w:cs="Arial"/>
          <w:sz w:val="22"/>
        </w:rPr>
        <w:t xml:space="preserve">can determine how fast an </w:t>
      </w:r>
      <w:r w:rsidR="006C5009" w:rsidRPr="00085AA0">
        <w:rPr>
          <w:rFonts w:cs="Arial"/>
          <w:sz w:val="22"/>
        </w:rPr>
        <w:t>individual age’s</w:t>
      </w:r>
      <w:r w:rsidR="00836090" w:rsidRPr="00085AA0">
        <w:rPr>
          <w:rFonts w:cs="Arial"/>
          <w:sz w:val="22"/>
        </w:rPr>
        <w:t xml:space="preserve">, </w:t>
      </w:r>
      <w:r w:rsidR="00063D8C" w:rsidRPr="00085AA0">
        <w:rPr>
          <w:rFonts w:cs="Arial"/>
          <w:sz w:val="22"/>
        </w:rPr>
        <w:t xml:space="preserve">personal </w:t>
      </w:r>
      <w:r w:rsidR="00021ABE" w:rsidRPr="00085AA0">
        <w:rPr>
          <w:rFonts w:cs="Arial"/>
          <w:sz w:val="22"/>
        </w:rPr>
        <w:t>circumstances</w:t>
      </w:r>
      <w:r w:rsidR="00063D8C" w:rsidRPr="00085AA0">
        <w:rPr>
          <w:rFonts w:cs="Arial"/>
          <w:sz w:val="22"/>
        </w:rPr>
        <w:t xml:space="preserve">, society, </w:t>
      </w:r>
      <w:r w:rsidR="003D36CB" w:rsidRPr="00085AA0">
        <w:rPr>
          <w:rFonts w:cs="Arial"/>
          <w:sz w:val="22"/>
        </w:rPr>
        <w:t xml:space="preserve">socio-economic statuses, </w:t>
      </w:r>
      <w:r w:rsidR="00310821" w:rsidRPr="00085AA0">
        <w:rPr>
          <w:rFonts w:cs="Arial"/>
          <w:sz w:val="22"/>
        </w:rPr>
        <w:t xml:space="preserve">and education all play a vital role in shaping </w:t>
      </w:r>
      <w:r w:rsidR="0045235F" w:rsidRPr="00085AA0">
        <w:rPr>
          <w:rFonts w:cs="Arial"/>
          <w:sz w:val="22"/>
        </w:rPr>
        <w:t>a person</w:t>
      </w:r>
      <w:r w:rsidR="00415E0B" w:rsidRPr="00085AA0">
        <w:rPr>
          <w:rFonts w:cs="Arial"/>
          <w:sz w:val="22"/>
        </w:rPr>
        <w:t>’s</w:t>
      </w:r>
      <w:r w:rsidR="0045235F" w:rsidRPr="00085AA0">
        <w:rPr>
          <w:rFonts w:cs="Arial"/>
          <w:sz w:val="22"/>
        </w:rPr>
        <w:t xml:space="preserve"> status in </w:t>
      </w:r>
      <w:r w:rsidR="0045235F" w:rsidRPr="00085AA0">
        <w:rPr>
          <w:rFonts w:cs="Arial"/>
          <w:sz w:val="22"/>
        </w:rPr>
        <w:lastRenderedPageBreak/>
        <w:t xml:space="preserve">later life, this can often create a divide </w:t>
      </w:r>
      <w:r w:rsidR="003A3F90" w:rsidRPr="00085AA0">
        <w:rPr>
          <w:rFonts w:cs="Arial"/>
          <w:sz w:val="22"/>
        </w:rPr>
        <w:t>in</w:t>
      </w:r>
      <w:r w:rsidR="00BA7188" w:rsidRPr="00085AA0">
        <w:rPr>
          <w:rFonts w:cs="Arial"/>
          <w:sz w:val="22"/>
        </w:rPr>
        <w:t xml:space="preserve">equality </w:t>
      </w:r>
      <w:r w:rsidR="006C25C5" w:rsidRPr="00085AA0">
        <w:rPr>
          <w:rFonts w:cs="Arial"/>
          <w:sz w:val="22"/>
        </w:rPr>
        <w:t xml:space="preserve">between </w:t>
      </w:r>
      <w:r w:rsidR="008D179C" w:rsidRPr="00085AA0">
        <w:rPr>
          <w:rFonts w:cs="Arial"/>
          <w:sz w:val="22"/>
        </w:rPr>
        <w:t xml:space="preserve">the same </w:t>
      </w:r>
      <w:r w:rsidR="00F86A61" w:rsidRPr="00085AA0">
        <w:rPr>
          <w:rFonts w:cs="Arial"/>
          <w:sz w:val="22"/>
        </w:rPr>
        <w:t>aged cohort</w:t>
      </w:r>
      <w:r w:rsidR="00535A03" w:rsidRPr="00085AA0">
        <w:rPr>
          <w:rFonts w:cs="Arial"/>
          <w:sz w:val="22"/>
        </w:rPr>
        <w:t xml:space="preserve"> </w:t>
      </w:r>
      <w:r w:rsidR="00F60610" w:rsidRPr="00085AA0">
        <w:rPr>
          <w:rFonts w:cs="Arial"/>
          <w:sz w:val="22"/>
        </w:rPr>
        <w:t>(</w:t>
      </w:r>
      <w:r w:rsidR="00095A22" w:rsidRPr="00085AA0">
        <w:rPr>
          <w:rFonts w:cs="Arial"/>
          <w:sz w:val="22"/>
        </w:rPr>
        <w:t xml:space="preserve">World </w:t>
      </w:r>
      <w:r w:rsidR="0047335F" w:rsidRPr="00085AA0">
        <w:rPr>
          <w:rFonts w:cs="Arial"/>
          <w:sz w:val="22"/>
        </w:rPr>
        <w:t>h</w:t>
      </w:r>
      <w:r w:rsidR="00095A22" w:rsidRPr="00085AA0">
        <w:rPr>
          <w:rFonts w:cs="Arial"/>
          <w:sz w:val="22"/>
        </w:rPr>
        <w:t xml:space="preserve">ealth </w:t>
      </w:r>
      <w:r w:rsidR="0047335F" w:rsidRPr="00085AA0">
        <w:rPr>
          <w:rFonts w:cs="Arial"/>
          <w:sz w:val="22"/>
        </w:rPr>
        <w:t>o</w:t>
      </w:r>
      <w:r w:rsidR="00095A22" w:rsidRPr="00085AA0">
        <w:rPr>
          <w:rFonts w:cs="Arial"/>
          <w:sz w:val="22"/>
        </w:rPr>
        <w:t>rganisation, 2002</w:t>
      </w:r>
      <w:r w:rsidR="00F60610" w:rsidRPr="00085AA0">
        <w:rPr>
          <w:rFonts w:cs="Arial"/>
          <w:sz w:val="22"/>
        </w:rPr>
        <w:t>)</w:t>
      </w:r>
      <w:r w:rsidR="00535A03" w:rsidRPr="00085AA0">
        <w:rPr>
          <w:rFonts w:cs="Arial"/>
          <w:sz w:val="22"/>
        </w:rPr>
        <w:t xml:space="preserve">. </w:t>
      </w:r>
      <w:r w:rsidR="00883A0A" w:rsidRPr="00085AA0">
        <w:rPr>
          <w:rFonts w:cs="Arial"/>
          <w:sz w:val="22"/>
        </w:rPr>
        <w:t>O</w:t>
      </w:r>
      <w:r w:rsidR="009B0DAB" w:rsidRPr="00085AA0">
        <w:rPr>
          <w:rFonts w:cs="Arial"/>
          <w:sz w:val="22"/>
        </w:rPr>
        <w:t xml:space="preserve">nly </w:t>
      </w:r>
      <w:r w:rsidR="00947C68" w:rsidRPr="00085AA0">
        <w:rPr>
          <w:rFonts w:cs="Arial"/>
          <w:sz w:val="22"/>
        </w:rPr>
        <w:t xml:space="preserve">two decades ago, 65 was considered old age, however </w:t>
      </w:r>
      <w:r w:rsidR="0057768B" w:rsidRPr="00085AA0">
        <w:rPr>
          <w:rFonts w:cs="Arial"/>
          <w:sz w:val="22"/>
        </w:rPr>
        <w:t>in recent times old age is not measured by numbers b</w:t>
      </w:r>
      <w:r w:rsidR="00314127" w:rsidRPr="00085AA0">
        <w:rPr>
          <w:rFonts w:cs="Arial"/>
          <w:sz w:val="22"/>
        </w:rPr>
        <w:t>ut measured by health</w:t>
      </w:r>
      <w:r w:rsidR="005F725B" w:rsidRPr="00085AA0">
        <w:rPr>
          <w:rFonts w:cs="Arial"/>
          <w:sz w:val="22"/>
        </w:rPr>
        <w:t xml:space="preserve">, </w:t>
      </w:r>
      <w:r w:rsidR="00F96EEE" w:rsidRPr="00085AA0">
        <w:rPr>
          <w:rFonts w:cs="Arial"/>
          <w:sz w:val="22"/>
        </w:rPr>
        <w:t xml:space="preserve">the </w:t>
      </w:r>
      <w:r w:rsidR="005F725B" w:rsidRPr="00085AA0">
        <w:rPr>
          <w:rFonts w:cs="Arial"/>
          <w:sz w:val="22"/>
        </w:rPr>
        <w:t>reason being</w:t>
      </w:r>
      <w:r w:rsidR="002D2668" w:rsidRPr="00085AA0">
        <w:rPr>
          <w:rFonts w:cs="Arial"/>
          <w:sz w:val="22"/>
        </w:rPr>
        <w:t xml:space="preserve"> that</w:t>
      </w:r>
      <w:r w:rsidR="00FD3F19" w:rsidRPr="00085AA0">
        <w:rPr>
          <w:rFonts w:cs="Arial"/>
          <w:sz w:val="22"/>
        </w:rPr>
        <w:t xml:space="preserve"> </w:t>
      </w:r>
      <w:r w:rsidR="005F725B" w:rsidRPr="00085AA0">
        <w:rPr>
          <w:rFonts w:cs="Arial"/>
          <w:sz w:val="22"/>
        </w:rPr>
        <w:t xml:space="preserve">biologically </w:t>
      </w:r>
      <w:r w:rsidR="004F58A3" w:rsidRPr="00085AA0">
        <w:rPr>
          <w:rFonts w:cs="Arial"/>
          <w:sz w:val="22"/>
        </w:rPr>
        <w:t>people age at different rates so a person can be 70+</w:t>
      </w:r>
      <w:r w:rsidR="000C38AF" w:rsidRPr="00085AA0">
        <w:rPr>
          <w:rFonts w:cs="Arial"/>
          <w:sz w:val="22"/>
        </w:rPr>
        <w:t xml:space="preserve"> and be in good health whereas a </w:t>
      </w:r>
      <w:r w:rsidR="006D16CE" w:rsidRPr="00085AA0">
        <w:rPr>
          <w:rFonts w:cs="Arial"/>
          <w:sz w:val="22"/>
        </w:rPr>
        <w:t xml:space="preserve">younger </w:t>
      </w:r>
      <w:r w:rsidR="00F37557" w:rsidRPr="00085AA0">
        <w:rPr>
          <w:rFonts w:cs="Arial"/>
          <w:sz w:val="22"/>
        </w:rPr>
        <w:t>60-year-old</w:t>
      </w:r>
      <w:r w:rsidR="00E740AB" w:rsidRPr="00085AA0">
        <w:rPr>
          <w:rFonts w:cs="Arial"/>
          <w:sz w:val="22"/>
        </w:rPr>
        <w:t xml:space="preserve"> </w:t>
      </w:r>
      <w:r w:rsidR="006D16CE" w:rsidRPr="00085AA0">
        <w:rPr>
          <w:rFonts w:cs="Arial"/>
          <w:sz w:val="22"/>
        </w:rPr>
        <w:t xml:space="preserve">may </w:t>
      </w:r>
      <w:r w:rsidR="00442BD7" w:rsidRPr="00085AA0">
        <w:rPr>
          <w:rFonts w:cs="Arial"/>
          <w:sz w:val="22"/>
        </w:rPr>
        <w:t>although</w:t>
      </w:r>
      <w:r w:rsidR="006D16CE" w:rsidRPr="00085AA0">
        <w:rPr>
          <w:rFonts w:cs="Arial"/>
          <w:sz w:val="22"/>
        </w:rPr>
        <w:t xml:space="preserve"> be </w:t>
      </w:r>
      <w:r w:rsidR="00E740AB" w:rsidRPr="00085AA0">
        <w:rPr>
          <w:rFonts w:cs="Arial"/>
          <w:sz w:val="22"/>
        </w:rPr>
        <w:t>younger by years but in poor health</w:t>
      </w:r>
      <w:r w:rsidR="00F96EEE" w:rsidRPr="00085AA0">
        <w:rPr>
          <w:rFonts w:cs="Arial"/>
          <w:sz w:val="22"/>
        </w:rPr>
        <w:t>,</w:t>
      </w:r>
      <w:r w:rsidR="004C0021" w:rsidRPr="00085AA0">
        <w:rPr>
          <w:rFonts w:cs="Arial"/>
          <w:sz w:val="22"/>
        </w:rPr>
        <w:t xml:space="preserve"> so they will be considered the old aged one</w:t>
      </w:r>
      <w:r w:rsidR="00535A03" w:rsidRPr="00085AA0">
        <w:rPr>
          <w:rFonts w:cs="Arial"/>
          <w:sz w:val="22"/>
        </w:rPr>
        <w:t xml:space="preserve"> </w:t>
      </w:r>
      <w:r w:rsidR="00F37557" w:rsidRPr="00085AA0">
        <w:rPr>
          <w:rFonts w:cs="Arial"/>
          <w:sz w:val="22"/>
        </w:rPr>
        <w:t>(NHS,</w:t>
      </w:r>
      <w:r w:rsidR="00012A48" w:rsidRPr="00085AA0">
        <w:rPr>
          <w:rFonts w:cs="Arial"/>
          <w:sz w:val="22"/>
        </w:rPr>
        <w:t xml:space="preserve"> </w:t>
      </w:r>
      <w:r w:rsidR="00F37557" w:rsidRPr="00085AA0">
        <w:rPr>
          <w:rFonts w:cs="Arial"/>
          <w:sz w:val="22"/>
        </w:rPr>
        <w:t>2020)</w:t>
      </w:r>
      <w:r w:rsidR="00535A03" w:rsidRPr="00085AA0">
        <w:rPr>
          <w:rFonts w:cs="Arial"/>
          <w:sz w:val="22"/>
        </w:rPr>
        <w:t>.</w:t>
      </w:r>
    </w:p>
    <w:p w14:paraId="57B13272" w14:textId="2525B1DB" w:rsidR="00B213B3" w:rsidRPr="00085AA0" w:rsidRDefault="00012A48" w:rsidP="00085AA0">
      <w:pPr>
        <w:spacing w:line="360" w:lineRule="auto"/>
        <w:jc w:val="both"/>
        <w:rPr>
          <w:rFonts w:cs="Arial"/>
          <w:sz w:val="22"/>
        </w:rPr>
      </w:pPr>
      <w:r w:rsidRPr="00085AA0">
        <w:rPr>
          <w:rFonts w:cs="Arial"/>
          <w:sz w:val="22"/>
        </w:rPr>
        <w:t>A</w:t>
      </w:r>
      <w:r w:rsidR="009E71D3" w:rsidRPr="00085AA0">
        <w:rPr>
          <w:rFonts w:cs="Arial"/>
          <w:sz w:val="22"/>
        </w:rPr>
        <w:t xml:space="preserve">s people </w:t>
      </w:r>
      <w:r w:rsidR="00EC4989" w:rsidRPr="00085AA0">
        <w:rPr>
          <w:rFonts w:cs="Arial"/>
          <w:sz w:val="22"/>
        </w:rPr>
        <w:t>transition</w:t>
      </w:r>
      <w:r w:rsidR="005D3AE1" w:rsidRPr="00085AA0">
        <w:rPr>
          <w:rFonts w:cs="Arial"/>
          <w:sz w:val="22"/>
        </w:rPr>
        <w:t xml:space="preserve"> into</w:t>
      </w:r>
      <w:r w:rsidR="001972F1" w:rsidRPr="00085AA0">
        <w:rPr>
          <w:rFonts w:cs="Arial"/>
          <w:sz w:val="22"/>
        </w:rPr>
        <w:t xml:space="preserve"> old </w:t>
      </w:r>
      <w:r w:rsidR="009E71D3" w:rsidRPr="00085AA0">
        <w:rPr>
          <w:rFonts w:cs="Arial"/>
          <w:sz w:val="22"/>
        </w:rPr>
        <w:t xml:space="preserve">age, </w:t>
      </w:r>
      <w:r w:rsidR="00676B85" w:rsidRPr="00085AA0">
        <w:rPr>
          <w:rFonts w:cs="Arial"/>
          <w:sz w:val="22"/>
        </w:rPr>
        <w:t xml:space="preserve">physically active people become less </w:t>
      </w:r>
      <w:r w:rsidR="00C708C0" w:rsidRPr="00085AA0">
        <w:rPr>
          <w:rFonts w:cs="Arial"/>
          <w:sz w:val="22"/>
        </w:rPr>
        <w:t xml:space="preserve">active, </w:t>
      </w:r>
      <w:r w:rsidR="00421D56" w:rsidRPr="00085AA0">
        <w:rPr>
          <w:rFonts w:cs="Arial"/>
          <w:sz w:val="22"/>
        </w:rPr>
        <w:t>this is due to normal wear and tear of the body</w:t>
      </w:r>
      <w:r w:rsidR="00724FE0">
        <w:rPr>
          <w:rFonts w:cs="Arial"/>
          <w:sz w:val="22"/>
        </w:rPr>
        <w:t xml:space="preserve">. </w:t>
      </w:r>
      <w:r w:rsidR="00FE653F">
        <w:rPr>
          <w:rFonts w:cs="Arial"/>
          <w:sz w:val="22"/>
        </w:rPr>
        <w:t>Wh</w:t>
      </w:r>
      <w:r w:rsidR="00CF34DD" w:rsidRPr="00085AA0">
        <w:rPr>
          <w:rFonts w:cs="Arial"/>
          <w:sz w:val="22"/>
        </w:rPr>
        <w:t xml:space="preserve">en </w:t>
      </w:r>
      <w:r w:rsidR="002A00D6" w:rsidRPr="00085AA0">
        <w:rPr>
          <w:rFonts w:cs="Arial"/>
          <w:sz w:val="22"/>
        </w:rPr>
        <w:t xml:space="preserve">degenerative </w:t>
      </w:r>
      <w:r w:rsidR="00712CF6" w:rsidRPr="00085AA0">
        <w:rPr>
          <w:rFonts w:cs="Arial"/>
          <w:sz w:val="22"/>
        </w:rPr>
        <w:t>changes</w:t>
      </w:r>
      <w:r w:rsidR="002A00D6" w:rsidRPr="00085AA0">
        <w:rPr>
          <w:rFonts w:cs="Arial"/>
          <w:sz w:val="22"/>
        </w:rPr>
        <w:t xml:space="preserve"> </w:t>
      </w:r>
      <w:r w:rsidR="00173B2D" w:rsidRPr="00085AA0">
        <w:rPr>
          <w:rFonts w:cs="Arial"/>
          <w:sz w:val="22"/>
        </w:rPr>
        <w:t xml:space="preserve">begin </w:t>
      </w:r>
      <w:r w:rsidR="00375C67" w:rsidRPr="00085AA0">
        <w:rPr>
          <w:rFonts w:cs="Arial"/>
          <w:sz w:val="22"/>
        </w:rPr>
        <w:t xml:space="preserve">attacking vital systems such as the brain, </w:t>
      </w:r>
      <w:r w:rsidR="006629BC" w:rsidRPr="00085AA0">
        <w:rPr>
          <w:rFonts w:cs="Arial"/>
          <w:sz w:val="22"/>
        </w:rPr>
        <w:t xml:space="preserve">cardio-vascular-system, skeletal system, </w:t>
      </w:r>
      <w:r w:rsidR="006E00BF" w:rsidRPr="00085AA0">
        <w:rPr>
          <w:rFonts w:cs="Arial"/>
          <w:sz w:val="22"/>
        </w:rPr>
        <w:t>and respiratory system</w:t>
      </w:r>
      <w:r w:rsidR="00BA4DEF" w:rsidRPr="00085AA0">
        <w:rPr>
          <w:rFonts w:cs="Arial"/>
          <w:sz w:val="22"/>
        </w:rPr>
        <w:t xml:space="preserve"> </w:t>
      </w:r>
      <w:r w:rsidR="00CF34DD" w:rsidRPr="00085AA0">
        <w:rPr>
          <w:rFonts w:cs="Arial"/>
          <w:sz w:val="22"/>
        </w:rPr>
        <w:t xml:space="preserve">and </w:t>
      </w:r>
      <w:r w:rsidR="001D0B98" w:rsidRPr="00085AA0">
        <w:rPr>
          <w:rFonts w:cs="Arial"/>
          <w:sz w:val="22"/>
        </w:rPr>
        <w:t>subsequently</w:t>
      </w:r>
      <w:r w:rsidR="00E41026" w:rsidRPr="00085AA0">
        <w:rPr>
          <w:rFonts w:cs="Arial"/>
          <w:sz w:val="22"/>
        </w:rPr>
        <w:t xml:space="preserve">, </w:t>
      </w:r>
      <w:r w:rsidR="00FE118F" w:rsidRPr="00085AA0">
        <w:rPr>
          <w:rFonts w:cs="Arial"/>
          <w:sz w:val="22"/>
        </w:rPr>
        <w:t xml:space="preserve">the </w:t>
      </w:r>
      <w:r w:rsidR="00193538" w:rsidRPr="00085AA0">
        <w:rPr>
          <w:rFonts w:cs="Arial"/>
          <w:sz w:val="22"/>
        </w:rPr>
        <w:t xml:space="preserve">elderly </w:t>
      </w:r>
      <w:r w:rsidR="002C60C6" w:rsidRPr="00085AA0">
        <w:rPr>
          <w:rFonts w:cs="Arial"/>
          <w:sz w:val="22"/>
        </w:rPr>
        <w:t>are</w:t>
      </w:r>
      <w:r w:rsidR="009228A1" w:rsidRPr="00085AA0">
        <w:rPr>
          <w:rFonts w:cs="Arial"/>
          <w:sz w:val="22"/>
        </w:rPr>
        <w:t xml:space="preserve"> exposed to</w:t>
      </w:r>
      <w:r w:rsidR="002C60C6" w:rsidRPr="00085AA0">
        <w:rPr>
          <w:rFonts w:cs="Arial"/>
          <w:sz w:val="22"/>
        </w:rPr>
        <w:t xml:space="preserve"> greater risk of </w:t>
      </w:r>
      <w:r w:rsidR="007A0F33" w:rsidRPr="00085AA0">
        <w:rPr>
          <w:rFonts w:cs="Arial"/>
          <w:sz w:val="22"/>
        </w:rPr>
        <w:t>health ailments</w:t>
      </w:r>
      <w:r w:rsidR="00F60610" w:rsidRPr="00085AA0">
        <w:rPr>
          <w:rFonts w:cs="Arial"/>
          <w:sz w:val="22"/>
        </w:rPr>
        <w:t xml:space="preserve"> </w:t>
      </w:r>
      <w:r w:rsidR="0091682E" w:rsidRPr="00085AA0">
        <w:rPr>
          <w:rFonts w:cs="Arial"/>
          <w:sz w:val="22"/>
        </w:rPr>
        <w:t>like frail</w:t>
      </w:r>
      <w:r w:rsidR="004E38F7" w:rsidRPr="00085AA0">
        <w:rPr>
          <w:rFonts w:cs="Arial"/>
          <w:sz w:val="22"/>
        </w:rPr>
        <w:t xml:space="preserve">ty and </w:t>
      </w:r>
      <w:r w:rsidR="003E3CD3" w:rsidRPr="00085AA0">
        <w:rPr>
          <w:rFonts w:cs="Arial"/>
          <w:sz w:val="22"/>
        </w:rPr>
        <w:t xml:space="preserve">multi-morbidity. </w:t>
      </w:r>
      <w:r w:rsidR="00F60610" w:rsidRPr="00085AA0">
        <w:rPr>
          <w:rFonts w:cs="Arial"/>
          <w:sz w:val="22"/>
        </w:rPr>
        <w:t>(</w:t>
      </w:r>
      <w:r w:rsidR="00A11630" w:rsidRPr="00085AA0">
        <w:rPr>
          <w:rFonts w:eastAsia="+mn-ea" w:cs="Arial"/>
          <w:noProof/>
          <w:color w:val="262626"/>
          <w:kern w:val="24"/>
          <w:sz w:val="22"/>
        </w:rPr>
        <w:t>Sahin, et al., 2018</w:t>
      </w:r>
      <w:r w:rsidR="00A11630" w:rsidRPr="00085AA0">
        <w:rPr>
          <w:rFonts w:eastAsia="+mn-ea" w:cs="Arial"/>
          <w:color w:val="000000"/>
          <w:kern w:val="24"/>
          <w:sz w:val="22"/>
        </w:rPr>
        <w:t xml:space="preserve">; </w:t>
      </w:r>
      <w:r w:rsidR="002030CA" w:rsidRPr="00085AA0">
        <w:rPr>
          <w:rFonts w:eastAsia="+mn-ea" w:cs="Arial"/>
          <w:color w:val="000000"/>
          <w:kern w:val="24"/>
          <w:sz w:val="22"/>
        </w:rPr>
        <w:t>Saxon, Etten and Perkins, 2015</w:t>
      </w:r>
      <w:r w:rsidR="00F60610" w:rsidRPr="00085AA0">
        <w:rPr>
          <w:rFonts w:cs="Arial"/>
          <w:sz w:val="22"/>
        </w:rPr>
        <w:t>)</w:t>
      </w:r>
      <w:r w:rsidR="00001497" w:rsidRPr="00085AA0">
        <w:rPr>
          <w:rFonts w:cs="Arial"/>
          <w:sz w:val="22"/>
        </w:rPr>
        <w:t xml:space="preserve">. </w:t>
      </w:r>
      <w:r w:rsidR="009228A1" w:rsidRPr="00085AA0">
        <w:rPr>
          <w:rFonts w:cs="Arial"/>
          <w:sz w:val="22"/>
        </w:rPr>
        <w:t xml:space="preserve"> </w:t>
      </w:r>
      <w:r w:rsidR="00AF2C69" w:rsidRPr="00085AA0">
        <w:rPr>
          <w:rFonts w:cs="Arial"/>
          <w:sz w:val="22"/>
        </w:rPr>
        <w:t>The p</w:t>
      </w:r>
      <w:r w:rsidR="00C71A88" w:rsidRPr="00085AA0">
        <w:rPr>
          <w:rFonts w:cs="Arial"/>
          <w:sz w:val="22"/>
        </w:rPr>
        <w:t xml:space="preserve">revalence of chronic </w:t>
      </w:r>
      <w:r w:rsidR="00956FF0" w:rsidRPr="00085AA0">
        <w:rPr>
          <w:rFonts w:cs="Arial"/>
          <w:sz w:val="22"/>
        </w:rPr>
        <w:t xml:space="preserve">illnesses </w:t>
      </w:r>
      <w:r w:rsidR="00A02FCC" w:rsidRPr="00085AA0">
        <w:rPr>
          <w:rFonts w:cs="Arial"/>
          <w:sz w:val="22"/>
        </w:rPr>
        <w:t xml:space="preserve">amongst </w:t>
      </w:r>
      <w:r w:rsidR="00E31944" w:rsidRPr="00085AA0">
        <w:rPr>
          <w:rFonts w:cs="Arial"/>
          <w:sz w:val="22"/>
        </w:rPr>
        <w:t xml:space="preserve">older adults </w:t>
      </w:r>
      <w:r w:rsidR="00371FA8" w:rsidRPr="00085AA0">
        <w:rPr>
          <w:rFonts w:cs="Arial"/>
          <w:sz w:val="22"/>
        </w:rPr>
        <w:t>is on the increase</w:t>
      </w:r>
      <w:r w:rsidR="00D81716" w:rsidRPr="00085AA0">
        <w:rPr>
          <w:rFonts w:cs="Arial"/>
          <w:sz w:val="22"/>
        </w:rPr>
        <w:t xml:space="preserve"> </w:t>
      </w:r>
      <w:r w:rsidR="001E50FD" w:rsidRPr="00085AA0">
        <w:rPr>
          <w:rFonts w:cs="Arial"/>
          <w:sz w:val="22"/>
        </w:rPr>
        <w:t>and</w:t>
      </w:r>
      <w:r w:rsidR="00EA6F05" w:rsidRPr="00085AA0">
        <w:rPr>
          <w:rFonts w:cs="Arial"/>
          <w:sz w:val="22"/>
        </w:rPr>
        <w:t xml:space="preserve"> </w:t>
      </w:r>
      <w:r w:rsidR="00CC3363" w:rsidRPr="00085AA0">
        <w:rPr>
          <w:rFonts w:cs="Arial"/>
          <w:sz w:val="22"/>
        </w:rPr>
        <w:t>the</w:t>
      </w:r>
      <w:r w:rsidR="003163F5" w:rsidRPr="00085AA0">
        <w:rPr>
          <w:rFonts w:cs="Arial"/>
          <w:sz w:val="22"/>
        </w:rPr>
        <w:t xml:space="preserve"> </w:t>
      </w:r>
      <w:r w:rsidR="00590B4B" w:rsidRPr="00085AA0">
        <w:rPr>
          <w:rFonts w:cs="Arial"/>
          <w:sz w:val="22"/>
        </w:rPr>
        <w:t>ma</w:t>
      </w:r>
      <w:r w:rsidR="00613A8B" w:rsidRPr="00085AA0">
        <w:rPr>
          <w:rFonts w:cs="Arial"/>
          <w:sz w:val="22"/>
        </w:rPr>
        <w:t>jority</w:t>
      </w:r>
      <w:r w:rsidR="00590B4B" w:rsidRPr="00085AA0">
        <w:rPr>
          <w:rFonts w:cs="Arial"/>
          <w:sz w:val="22"/>
        </w:rPr>
        <w:t xml:space="preserve"> complaint about sensory</w:t>
      </w:r>
      <w:r w:rsidR="001C06CC" w:rsidRPr="00085AA0">
        <w:rPr>
          <w:rFonts w:cs="Arial"/>
          <w:sz w:val="22"/>
        </w:rPr>
        <w:t xml:space="preserve"> </w:t>
      </w:r>
      <w:r w:rsidR="00C861CE" w:rsidRPr="00085AA0">
        <w:rPr>
          <w:rFonts w:cs="Arial"/>
          <w:sz w:val="22"/>
        </w:rPr>
        <w:t>impairment</w:t>
      </w:r>
      <w:r w:rsidR="000A733F" w:rsidRPr="00085AA0">
        <w:rPr>
          <w:rFonts w:cs="Arial"/>
          <w:sz w:val="22"/>
        </w:rPr>
        <w:t xml:space="preserve">, this is a big concern </w:t>
      </w:r>
      <w:r w:rsidR="00B76B98" w:rsidRPr="00085AA0">
        <w:rPr>
          <w:rFonts w:cs="Arial"/>
          <w:sz w:val="22"/>
        </w:rPr>
        <w:t xml:space="preserve">because </w:t>
      </w:r>
      <w:r w:rsidR="00C748B6" w:rsidRPr="00085AA0">
        <w:rPr>
          <w:rFonts w:cs="Arial"/>
          <w:sz w:val="22"/>
        </w:rPr>
        <w:t xml:space="preserve">as hearing </w:t>
      </w:r>
      <w:r w:rsidR="00857669" w:rsidRPr="00085AA0">
        <w:rPr>
          <w:rFonts w:cs="Arial"/>
          <w:sz w:val="22"/>
        </w:rPr>
        <w:t>or vision declines, loneliness can intensify</w:t>
      </w:r>
      <w:r w:rsidR="007916AA" w:rsidRPr="00085AA0">
        <w:rPr>
          <w:rFonts w:cs="Arial"/>
          <w:sz w:val="22"/>
        </w:rPr>
        <w:t xml:space="preserve">. </w:t>
      </w:r>
      <w:r w:rsidR="00F75031" w:rsidRPr="00085AA0">
        <w:rPr>
          <w:rFonts w:cs="Arial"/>
          <w:sz w:val="22"/>
        </w:rPr>
        <w:t>Also,</w:t>
      </w:r>
      <w:r w:rsidR="001100A6" w:rsidRPr="00085AA0">
        <w:rPr>
          <w:rFonts w:cs="Arial"/>
          <w:sz w:val="22"/>
        </w:rPr>
        <w:t xml:space="preserve"> </w:t>
      </w:r>
      <w:r w:rsidR="0045178C" w:rsidRPr="00085AA0">
        <w:rPr>
          <w:rFonts w:cs="Arial"/>
          <w:sz w:val="22"/>
        </w:rPr>
        <w:t xml:space="preserve">puts them at great risk </w:t>
      </w:r>
      <w:r w:rsidR="00274258" w:rsidRPr="00085AA0">
        <w:rPr>
          <w:rFonts w:cs="Arial"/>
          <w:sz w:val="22"/>
        </w:rPr>
        <w:t xml:space="preserve">of </w:t>
      </w:r>
      <w:r w:rsidR="00CD5AAF" w:rsidRPr="00085AA0">
        <w:rPr>
          <w:rFonts w:cs="Arial"/>
          <w:sz w:val="22"/>
        </w:rPr>
        <w:t>harm</w:t>
      </w:r>
      <w:r w:rsidR="005465A4" w:rsidRPr="00085AA0">
        <w:rPr>
          <w:rFonts w:cs="Arial"/>
          <w:sz w:val="22"/>
        </w:rPr>
        <w:t>,</w:t>
      </w:r>
      <w:r w:rsidR="004D6809" w:rsidRPr="00085AA0">
        <w:rPr>
          <w:rFonts w:cs="Arial"/>
          <w:sz w:val="22"/>
        </w:rPr>
        <w:t xml:space="preserve"> as these directly affect </w:t>
      </w:r>
      <w:r w:rsidR="002678D9" w:rsidRPr="00085AA0">
        <w:rPr>
          <w:rFonts w:cs="Arial"/>
          <w:sz w:val="22"/>
        </w:rPr>
        <w:t>the person</w:t>
      </w:r>
      <w:r w:rsidR="00F96EEE" w:rsidRPr="00085AA0">
        <w:rPr>
          <w:rFonts w:cs="Arial"/>
          <w:sz w:val="22"/>
        </w:rPr>
        <w:t>'</w:t>
      </w:r>
      <w:r w:rsidR="002678D9" w:rsidRPr="00085AA0">
        <w:rPr>
          <w:rFonts w:cs="Arial"/>
          <w:sz w:val="22"/>
        </w:rPr>
        <w:t xml:space="preserve">s ability to communicate, perform </w:t>
      </w:r>
      <w:r w:rsidR="00F1363F" w:rsidRPr="00085AA0">
        <w:rPr>
          <w:rFonts w:cs="Arial"/>
          <w:sz w:val="22"/>
        </w:rPr>
        <w:t xml:space="preserve">daily activities, </w:t>
      </w:r>
      <w:r w:rsidR="00723F73" w:rsidRPr="00085AA0">
        <w:rPr>
          <w:rFonts w:cs="Arial"/>
          <w:sz w:val="22"/>
        </w:rPr>
        <w:t xml:space="preserve">their safety </w:t>
      </w:r>
      <w:r w:rsidR="00D500A7" w:rsidRPr="00085AA0">
        <w:rPr>
          <w:rFonts w:cs="Arial"/>
          <w:sz w:val="22"/>
        </w:rPr>
        <w:t>may be</w:t>
      </w:r>
      <w:r w:rsidR="00723F73" w:rsidRPr="00085AA0">
        <w:rPr>
          <w:rFonts w:cs="Arial"/>
          <w:sz w:val="22"/>
        </w:rPr>
        <w:t xml:space="preserve"> compromised, </w:t>
      </w:r>
      <w:r w:rsidR="002B160A" w:rsidRPr="00085AA0">
        <w:rPr>
          <w:rFonts w:cs="Arial"/>
          <w:sz w:val="22"/>
        </w:rPr>
        <w:t>and they become dependent on help. T</w:t>
      </w:r>
      <w:r w:rsidR="005465A4" w:rsidRPr="00085AA0">
        <w:rPr>
          <w:rFonts w:cs="Arial"/>
          <w:sz w:val="22"/>
        </w:rPr>
        <w:t xml:space="preserve">he impact </w:t>
      </w:r>
      <w:r w:rsidR="002B160A" w:rsidRPr="00085AA0">
        <w:rPr>
          <w:rFonts w:cs="Arial"/>
          <w:sz w:val="22"/>
        </w:rPr>
        <w:t xml:space="preserve">can </w:t>
      </w:r>
      <w:r w:rsidR="00B90FCC" w:rsidRPr="00085AA0">
        <w:rPr>
          <w:rFonts w:cs="Arial"/>
          <w:sz w:val="22"/>
        </w:rPr>
        <w:t xml:space="preserve">sometimes </w:t>
      </w:r>
      <w:r w:rsidR="002B160A" w:rsidRPr="00085AA0">
        <w:rPr>
          <w:rFonts w:cs="Arial"/>
          <w:sz w:val="22"/>
        </w:rPr>
        <w:t xml:space="preserve">become </w:t>
      </w:r>
      <w:r w:rsidR="00D500A7" w:rsidRPr="00085AA0">
        <w:rPr>
          <w:rFonts w:cs="Arial"/>
          <w:sz w:val="22"/>
        </w:rPr>
        <w:t xml:space="preserve">so </w:t>
      </w:r>
      <w:r w:rsidR="00B90FCC" w:rsidRPr="00085AA0">
        <w:rPr>
          <w:rFonts w:cs="Arial"/>
          <w:sz w:val="22"/>
        </w:rPr>
        <w:t>unbearable</w:t>
      </w:r>
      <w:r w:rsidR="002B160A" w:rsidRPr="00085AA0">
        <w:rPr>
          <w:rFonts w:cs="Arial"/>
          <w:sz w:val="22"/>
        </w:rPr>
        <w:t>,</w:t>
      </w:r>
      <w:r w:rsidR="002A39DC" w:rsidRPr="00085AA0">
        <w:rPr>
          <w:rFonts w:cs="Arial"/>
          <w:sz w:val="22"/>
        </w:rPr>
        <w:t xml:space="preserve"> that </w:t>
      </w:r>
      <w:r w:rsidR="00AF1B46" w:rsidRPr="00085AA0">
        <w:rPr>
          <w:rFonts w:cs="Arial"/>
          <w:sz w:val="22"/>
        </w:rPr>
        <w:t>it leads to disengagement from family</w:t>
      </w:r>
      <w:r w:rsidR="00DB4693" w:rsidRPr="00085AA0">
        <w:rPr>
          <w:rFonts w:cs="Arial"/>
          <w:sz w:val="22"/>
        </w:rPr>
        <w:t xml:space="preserve"> and</w:t>
      </w:r>
      <w:r w:rsidR="00AF1B46" w:rsidRPr="00085AA0">
        <w:rPr>
          <w:rFonts w:cs="Arial"/>
          <w:sz w:val="22"/>
        </w:rPr>
        <w:t xml:space="preserve"> society</w:t>
      </w:r>
      <w:r w:rsidR="008458D6" w:rsidRPr="00085AA0">
        <w:rPr>
          <w:rFonts w:cs="Arial"/>
          <w:sz w:val="22"/>
        </w:rPr>
        <w:t xml:space="preserve"> and </w:t>
      </w:r>
      <w:r w:rsidR="00251F84" w:rsidRPr="00085AA0">
        <w:rPr>
          <w:rFonts w:cs="Arial"/>
          <w:sz w:val="22"/>
        </w:rPr>
        <w:t xml:space="preserve">depression and anxiety can take over. </w:t>
      </w:r>
      <w:r w:rsidR="00CE3DBF" w:rsidRPr="00085AA0">
        <w:rPr>
          <w:rFonts w:cs="Arial"/>
          <w:sz w:val="22"/>
        </w:rPr>
        <w:t>(</w:t>
      </w:r>
      <w:r w:rsidR="006D4BD9" w:rsidRPr="00085AA0">
        <w:rPr>
          <w:rFonts w:cs="Arial"/>
          <w:noProof/>
          <w:color w:val="000000" w:themeColor="text1"/>
          <w:sz w:val="22"/>
        </w:rPr>
        <w:t xml:space="preserve">Guzman-Castillo, et al., 2017; </w:t>
      </w:r>
      <w:r w:rsidR="00816646" w:rsidRPr="00085AA0">
        <w:rPr>
          <w:rFonts w:cs="Arial"/>
          <w:noProof/>
          <w:color w:val="000000" w:themeColor="text1"/>
          <w:sz w:val="22"/>
        </w:rPr>
        <w:t>RNIB, 2015</w:t>
      </w:r>
      <w:r w:rsidR="00816646" w:rsidRPr="00085AA0">
        <w:rPr>
          <w:rFonts w:cs="Arial"/>
          <w:sz w:val="22"/>
        </w:rPr>
        <w:t>).</w:t>
      </w:r>
      <w:r w:rsidR="00BE2EEC" w:rsidRPr="00085AA0">
        <w:rPr>
          <w:rFonts w:cs="Arial"/>
          <w:sz w:val="22"/>
        </w:rPr>
        <w:t xml:space="preserve"> </w:t>
      </w:r>
    </w:p>
    <w:p w14:paraId="6E063285" w14:textId="4D52B40E" w:rsidR="00D80A71" w:rsidRDefault="004E4E34" w:rsidP="00085AA0">
      <w:pPr>
        <w:spacing w:line="360" w:lineRule="auto"/>
        <w:jc w:val="both"/>
        <w:rPr>
          <w:rFonts w:cs="Arial"/>
          <w:noProof/>
          <w:color w:val="000000" w:themeColor="text1"/>
          <w:sz w:val="22"/>
        </w:rPr>
      </w:pPr>
      <w:r w:rsidRPr="00085AA0">
        <w:rPr>
          <w:rFonts w:cs="Arial"/>
          <w:sz w:val="22"/>
        </w:rPr>
        <w:t>I</w:t>
      </w:r>
      <w:r w:rsidR="00C24ABD" w:rsidRPr="00085AA0">
        <w:rPr>
          <w:rFonts w:cs="Arial"/>
          <w:sz w:val="22"/>
        </w:rPr>
        <w:t xml:space="preserve">solation is an objective term, </w:t>
      </w:r>
      <w:r w:rsidR="002C1980" w:rsidRPr="00085AA0">
        <w:rPr>
          <w:rFonts w:cs="Arial"/>
          <w:sz w:val="22"/>
        </w:rPr>
        <w:t xml:space="preserve">it means when an individual does not have enough contact with other people, this can be a result </w:t>
      </w:r>
      <w:r w:rsidR="00F96EEE" w:rsidRPr="00085AA0">
        <w:rPr>
          <w:rFonts w:cs="Arial"/>
          <w:sz w:val="22"/>
        </w:rPr>
        <w:t>of</w:t>
      </w:r>
      <w:r w:rsidR="002C1980" w:rsidRPr="00085AA0">
        <w:rPr>
          <w:rFonts w:cs="Arial"/>
          <w:sz w:val="22"/>
        </w:rPr>
        <w:t xml:space="preserve"> many factors such as health problems, shielding, </w:t>
      </w:r>
      <w:r w:rsidR="00B6081C" w:rsidRPr="00085AA0">
        <w:rPr>
          <w:rFonts w:cs="Arial"/>
          <w:sz w:val="22"/>
        </w:rPr>
        <w:t xml:space="preserve">lack of </w:t>
      </w:r>
      <w:r w:rsidR="002C1980" w:rsidRPr="00085AA0">
        <w:rPr>
          <w:rFonts w:cs="Arial"/>
          <w:sz w:val="22"/>
        </w:rPr>
        <w:t xml:space="preserve">social interactions, and </w:t>
      </w:r>
      <w:r w:rsidR="00B6081C" w:rsidRPr="00085AA0">
        <w:rPr>
          <w:rFonts w:cs="Arial"/>
          <w:sz w:val="22"/>
        </w:rPr>
        <w:t xml:space="preserve">poor </w:t>
      </w:r>
      <w:r w:rsidR="002C1980" w:rsidRPr="00085AA0">
        <w:rPr>
          <w:rFonts w:cs="Arial"/>
          <w:sz w:val="22"/>
        </w:rPr>
        <w:t xml:space="preserve">mobility. </w:t>
      </w:r>
      <w:r w:rsidR="00946152" w:rsidRPr="00085AA0">
        <w:rPr>
          <w:rFonts w:cs="Arial"/>
          <w:sz w:val="22"/>
        </w:rPr>
        <w:t>L</w:t>
      </w:r>
      <w:r w:rsidR="002C1980" w:rsidRPr="00085AA0">
        <w:rPr>
          <w:rFonts w:cs="Arial"/>
          <w:sz w:val="22"/>
        </w:rPr>
        <w:t>oneliness is a more subjective term</w:t>
      </w:r>
      <w:r w:rsidR="00911A8A" w:rsidRPr="00085AA0">
        <w:rPr>
          <w:rFonts w:cs="Arial"/>
          <w:sz w:val="22"/>
        </w:rPr>
        <w:t>, the emotional feeling when a person is unhappy with the company they are in,</w:t>
      </w:r>
      <w:r w:rsidR="00622215" w:rsidRPr="00085AA0">
        <w:rPr>
          <w:rFonts w:cs="Arial"/>
          <w:sz w:val="22"/>
        </w:rPr>
        <w:t xml:space="preserve"> </w:t>
      </w:r>
      <w:r w:rsidR="00911A8A" w:rsidRPr="00085AA0">
        <w:rPr>
          <w:rFonts w:cs="Arial"/>
          <w:sz w:val="22"/>
        </w:rPr>
        <w:t xml:space="preserve">by not having a meaningful relationship. </w:t>
      </w:r>
      <w:r w:rsidR="00F14E9A" w:rsidRPr="00085AA0">
        <w:rPr>
          <w:rFonts w:cs="Arial"/>
          <w:sz w:val="22"/>
        </w:rPr>
        <w:t xml:space="preserve">Major life events </w:t>
      </w:r>
      <w:r w:rsidR="00911A8A" w:rsidRPr="00085AA0">
        <w:rPr>
          <w:rFonts w:cs="Arial"/>
          <w:sz w:val="22"/>
        </w:rPr>
        <w:t>such as losing a spouse or a close friend, moving into new surroundings or having nothing in common with the people they are around can all</w:t>
      </w:r>
      <w:r w:rsidR="00461341" w:rsidRPr="00085AA0">
        <w:rPr>
          <w:rFonts w:cs="Arial"/>
          <w:sz w:val="22"/>
        </w:rPr>
        <w:t xml:space="preserve"> </w:t>
      </w:r>
      <w:r w:rsidR="002D4789" w:rsidRPr="00085AA0">
        <w:rPr>
          <w:rFonts w:cs="Arial"/>
          <w:sz w:val="22"/>
        </w:rPr>
        <w:t>precipitate</w:t>
      </w:r>
      <w:r w:rsidR="00911A8A" w:rsidRPr="00085AA0">
        <w:rPr>
          <w:rFonts w:cs="Arial"/>
          <w:sz w:val="22"/>
        </w:rPr>
        <w:t xml:space="preserve"> loneliness</w:t>
      </w:r>
      <w:r w:rsidR="00141070" w:rsidRPr="00085AA0">
        <w:rPr>
          <w:rFonts w:cs="Arial"/>
          <w:sz w:val="22"/>
        </w:rPr>
        <w:t xml:space="preserve">. </w:t>
      </w:r>
      <w:r w:rsidR="001804D8" w:rsidRPr="00085AA0">
        <w:rPr>
          <w:rFonts w:cs="Arial"/>
          <w:sz w:val="22"/>
        </w:rPr>
        <w:t>T</w:t>
      </w:r>
      <w:r w:rsidR="00141070" w:rsidRPr="00085AA0">
        <w:rPr>
          <w:rFonts w:cs="Arial"/>
          <w:sz w:val="22"/>
        </w:rPr>
        <w:t xml:space="preserve">he two concepts are often used interchangeably however they do have different meanings. </w:t>
      </w:r>
      <w:r w:rsidR="006720ED" w:rsidRPr="00085AA0">
        <w:rPr>
          <w:rFonts w:cs="Arial"/>
          <w:sz w:val="22"/>
        </w:rPr>
        <w:t>I</w:t>
      </w:r>
      <w:r w:rsidR="00141070" w:rsidRPr="00085AA0">
        <w:rPr>
          <w:rFonts w:cs="Arial"/>
          <w:sz w:val="22"/>
        </w:rPr>
        <w:t xml:space="preserve">t is important to be mindful </w:t>
      </w:r>
      <w:r w:rsidR="00F73BC2">
        <w:rPr>
          <w:rFonts w:cs="Arial"/>
          <w:sz w:val="22"/>
        </w:rPr>
        <w:t xml:space="preserve">to distinguish the two as many </w:t>
      </w:r>
      <w:r w:rsidR="00B460E2">
        <w:rPr>
          <w:rFonts w:cs="Arial"/>
          <w:sz w:val="22"/>
        </w:rPr>
        <w:t>try t</w:t>
      </w:r>
      <w:r w:rsidR="008101F5">
        <w:rPr>
          <w:rFonts w:cs="Arial"/>
          <w:sz w:val="22"/>
        </w:rPr>
        <w:t>o hide it</w:t>
      </w:r>
      <w:r w:rsidR="00806AB1">
        <w:rPr>
          <w:rFonts w:cs="Arial"/>
          <w:sz w:val="22"/>
        </w:rPr>
        <w:t>, in an attempt to cope</w:t>
      </w:r>
      <w:r w:rsidR="00030CD2" w:rsidRPr="00085AA0">
        <w:rPr>
          <w:rFonts w:cs="Arial"/>
          <w:sz w:val="22"/>
        </w:rPr>
        <w:t xml:space="preserve"> </w:t>
      </w:r>
      <w:r w:rsidR="00792AE6" w:rsidRPr="00085AA0">
        <w:rPr>
          <w:rFonts w:cs="Arial"/>
          <w:sz w:val="22"/>
        </w:rPr>
        <w:t>(</w:t>
      </w:r>
      <w:r w:rsidR="00F6153B" w:rsidRPr="00085AA0">
        <w:rPr>
          <w:rFonts w:cs="Arial"/>
          <w:noProof/>
          <w:color w:val="000000" w:themeColor="text1"/>
          <w:sz w:val="22"/>
        </w:rPr>
        <w:t>Age UK, 2020).</w:t>
      </w:r>
    </w:p>
    <w:p w14:paraId="666EA152" w14:textId="756DF19C" w:rsidR="00431BB8" w:rsidRPr="00431BB8" w:rsidRDefault="00431BB8" w:rsidP="00431BB8">
      <w:pPr>
        <w:spacing w:line="360" w:lineRule="auto"/>
        <w:jc w:val="both"/>
        <w:rPr>
          <w:sz w:val="22"/>
        </w:rPr>
      </w:pPr>
      <w:r w:rsidRPr="00431BB8">
        <w:rPr>
          <w:sz w:val="22"/>
        </w:rPr>
        <w:t>Cacioppo et al., (2010) state humans are social beings and</w:t>
      </w:r>
      <w:r w:rsidR="00286B1F">
        <w:rPr>
          <w:sz w:val="22"/>
        </w:rPr>
        <w:t xml:space="preserve"> </w:t>
      </w:r>
      <w:r w:rsidR="00D83C9F" w:rsidRPr="00431BB8">
        <w:rPr>
          <w:sz w:val="22"/>
        </w:rPr>
        <w:t>require</w:t>
      </w:r>
      <w:r w:rsidRPr="00431BB8">
        <w:rPr>
          <w:sz w:val="22"/>
        </w:rPr>
        <w:t xml:space="preserve"> social Connections. According to Lampien et al., (2010) poor health, disability or injury can affect an older adult’s participation in social engagement also a decline in social networks, fundamentally creating room for social isolation which can lead to loneliness. The activity theory supports the hypothesis that activity levels and social involvement are important attributes towards happiness. The level of happiness for an older adult depends on how active and involved the</w:t>
      </w:r>
      <w:r w:rsidR="00286B1F">
        <w:rPr>
          <w:sz w:val="22"/>
        </w:rPr>
        <w:t xml:space="preserve">y </w:t>
      </w:r>
      <w:r w:rsidRPr="00431BB8">
        <w:rPr>
          <w:sz w:val="22"/>
        </w:rPr>
        <w:t xml:space="preserve">are, the more active a person is the happier they will be. </w:t>
      </w:r>
      <w:r w:rsidR="00F13F4F">
        <w:rPr>
          <w:sz w:val="22"/>
        </w:rPr>
        <w:t>H</w:t>
      </w:r>
      <w:r w:rsidRPr="00431BB8">
        <w:rPr>
          <w:sz w:val="22"/>
        </w:rPr>
        <w:t xml:space="preserve">owever, Tikkaines and Heikinnen, (2005) claim as older adults reached their 80s their perspective on loneliness changes. It is </w:t>
      </w:r>
      <w:r w:rsidRPr="00431BB8">
        <w:rPr>
          <w:sz w:val="22"/>
        </w:rPr>
        <w:lastRenderedPageBreak/>
        <w:t xml:space="preserve">not seen a significant role in their lives, they feel at this age that the quality </w:t>
      </w:r>
      <w:r w:rsidR="00044B04">
        <w:rPr>
          <w:sz w:val="22"/>
        </w:rPr>
        <w:t xml:space="preserve">over quantity </w:t>
      </w:r>
      <w:r w:rsidRPr="00431BB8">
        <w:rPr>
          <w:sz w:val="22"/>
        </w:rPr>
        <w:t xml:space="preserve">of social contacts is more important. </w:t>
      </w:r>
      <w:r w:rsidR="00044B04">
        <w:rPr>
          <w:sz w:val="22"/>
        </w:rPr>
        <w:t>T</w:t>
      </w:r>
      <w:r w:rsidRPr="00431BB8">
        <w:rPr>
          <w:sz w:val="22"/>
        </w:rPr>
        <w:t xml:space="preserve">his indicates that a more meaningful relationship and a sense of belonging is considered to reduce emotions of loneliness and social isolation. </w:t>
      </w:r>
    </w:p>
    <w:p w14:paraId="1FF723A4" w14:textId="155A045A" w:rsidR="00EF2F5A" w:rsidRPr="00085AA0" w:rsidRDefault="006E7D56" w:rsidP="00085AA0">
      <w:pPr>
        <w:spacing w:line="360" w:lineRule="auto"/>
        <w:jc w:val="both"/>
        <w:rPr>
          <w:rFonts w:cs="Arial"/>
          <w:sz w:val="22"/>
        </w:rPr>
      </w:pPr>
      <w:r w:rsidRPr="00085AA0">
        <w:rPr>
          <w:rFonts w:cs="Arial"/>
          <w:sz w:val="22"/>
        </w:rPr>
        <w:t>The U</w:t>
      </w:r>
      <w:r w:rsidR="00E4394E" w:rsidRPr="00085AA0">
        <w:rPr>
          <w:rFonts w:cs="Arial"/>
          <w:sz w:val="22"/>
        </w:rPr>
        <w:t>K</w:t>
      </w:r>
      <w:r w:rsidRPr="00085AA0">
        <w:rPr>
          <w:rFonts w:cs="Arial"/>
          <w:sz w:val="22"/>
        </w:rPr>
        <w:t xml:space="preserve"> elderly are facing </w:t>
      </w:r>
      <w:r w:rsidR="005517EB" w:rsidRPr="00085AA0">
        <w:rPr>
          <w:rFonts w:cs="Arial"/>
          <w:sz w:val="22"/>
        </w:rPr>
        <w:t xml:space="preserve">a loneliness epidemic, </w:t>
      </w:r>
      <w:r w:rsidR="0091306E" w:rsidRPr="00085AA0">
        <w:rPr>
          <w:rFonts w:cs="Arial"/>
          <w:sz w:val="22"/>
        </w:rPr>
        <w:t xml:space="preserve">chronic health conditions, </w:t>
      </w:r>
      <w:r w:rsidR="006F6304" w:rsidRPr="00085AA0">
        <w:rPr>
          <w:rFonts w:cs="Arial"/>
          <w:sz w:val="22"/>
        </w:rPr>
        <w:t xml:space="preserve">unsafe living </w:t>
      </w:r>
      <w:r w:rsidR="00B51798" w:rsidRPr="00085AA0">
        <w:rPr>
          <w:rFonts w:cs="Arial"/>
          <w:sz w:val="22"/>
        </w:rPr>
        <w:t>condition</w:t>
      </w:r>
      <w:r w:rsidR="006F6304" w:rsidRPr="00085AA0">
        <w:rPr>
          <w:rFonts w:cs="Arial"/>
          <w:sz w:val="22"/>
        </w:rPr>
        <w:t>s, economic inequalities</w:t>
      </w:r>
      <w:r w:rsidR="000003F4" w:rsidRPr="00085AA0">
        <w:rPr>
          <w:rFonts w:cs="Arial"/>
          <w:sz w:val="22"/>
        </w:rPr>
        <w:t>, digi</w:t>
      </w:r>
      <w:r w:rsidR="00277556" w:rsidRPr="00085AA0">
        <w:rPr>
          <w:rFonts w:cs="Arial"/>
          <w:sz w:val="22"/>
        </w:rPr>
        <w:t xml:space="preserve">tal </w:t>
      </w:r>
      <w:r w:rsidR="001E4D5F" w:rsidRPr="00085AA0">
        <w:rPr>
          <w:rFonts w:cs="Arial"/>
          <w:sz w:val="22"/>
        </w:rPr>
        <w:t>deficiency,</w:t>
      </w:r>
      <w:r w:rsidR="00277556" w:rsidRPr="00085AA0">
        <w:rPr>
          <w:rFonts w:cs="Arial"/>
          <w:sz w:val="22"/>
        </w:rPr>
        <w:t xml:space="preserve"> </w:t>
      </w:r>
      <w:r w:rsidR="006E4EED" w:rsidRPr="00085AA0">
        <w:rPr>
          <w:rFonts w:cs="Arial"/>
          <w:sz w:val="22"/>
        </w:rPr>
        <w:t xml:space="preserve">and </w:t>
      </w:r>
      <w:r w:rsidR="004A1782" w:rsidRPr="00085AA0">
        <w:rPr>
          <w:rFonts w:cs="Arial"/>
          <w:sz w:val="22"/>
        </w:rPr>
        <w:t xml:space="preserve">a shortage of social acquaintances </w:t>
      </w:r>
      <w:r w:rsidR="00977E00" w:rsidRPr="00085AA0">
        <w:rPr>
          <w:rFonts w:cs="Arial"/>
          <w:sz w:val="22"/>
        </w:rPr>
        <w:t xml:space="preserve">have exacerbated the impact </w:t>
      </w:r>
      <w:r w:rsidR="0034129A" w:rsidRPr="00085AA0">
        <w:rPr>
          <w:rFonts w:cs="Arial"/>
          <w:sz w:val="22"/>
        </w:rPr>
        <w:t>of loneliness and social isolation</w:t>
      </w:r>
      <w:r w:rsidR="00FE1067" w:rsidRPr="00085AA0">
        <w:rPr>
          <w:rFonts w:cs="Arial"/>
          <w:sz w:val="22"/>
        </w:rPr>
        <w:t xml:space="preserve"> (</w:t>
      </w:r>
      <w:r w:rsidR="00FE1067" w:rsidRPr="00085AA0">
        <w:rPr>
          <w:rFonts w:cs="Arial"/>
          <w:noProof/>
          <w:color w:val="000000" w:themeColor="text1"/>
          <w:sz w:val="22"/>
        </w:rPr>
        <w:t xml:space="preserve">Xia </w:t>
      </w:r>
      <w:r w:rsidR="004A0D69">
        <w:rPr>
          <w:rFonts w:cs="Arial"/>
          <w:noProof/>
          <w:color w:val="000000" w:themeColor="text1"/>
          <w:sz w:val="22"/>
        </w:rPr>
        <w:t>and</w:t>
      </w:r>
      <w:r w:rsidR="00FE1067" w:rsidRPr="00085AA0">
        <w:rPr>
          <w:rFonts w:cs="Arial"/>
          <w:noProof/>
          <w:color w:val="000000" w:themeColor="text1"/>
          <w:sz w:val="22"/>
        </w:rPr>
        <w:t xml:space="preserve"> Li, 2018)</w:t>
      </w:r>
      <w:r w:rsidR="00990D0C" w:rsidRPr="00085AA0">
        <w:rPr>
          <w:rFonts w:cs="Arial"/>
          <w:noProof/>
          <w:color w:val="000000" w:themeColor="text1"/>
          <w:sz w:val="22"/>
        </w:rPr>
        <w:t xml:space="preserve">. </w:t>
      </w:r>
      <w:r w:rsidR="00990D0C" w:rsidRPr="00085AA0">
        <w:rPr>
          <w:rFonts w:cs="Arial"/>
          <w:sz w:val="22"/>
        </w:rPr>
        <w:t>Also,</w:t>
      </w:r>
      <w:r w:rsidR="00C4009B" w:rsidRPr="00085AA0">
        <w:rPr>
          <w:rFonts w:cs="Arial"/>
          <w:sz w:val="22"/>
        </w:rPr>
        <w:t xml:space="preserve"> t</w:t>
      </w:r>
      <w:r w:rsidR="00F87033" w:rsidRPr="00085AA0">
        <w:rPr>
          <w:rFonts w:cs="Arial"/>
          <w:sz w:val="22"/>
        </w:rPr>
        <w:t xml:space="preserve">he </w:t>
      </w:r>
      <w:r w:rsidR="007002EE" w:rsidRPr="00085AA0">
        <w:rPr>
          <w:rFonts w:cs="Arial"/>
          <w:sz w:val="22"/>
        </w:rPr>
        <w:t xml:space="preserve">stigma surrounding </w:t>
      </w:r>
      <w:r w:rsidR="002A242A" w:rsidRPr="00085AA0">
        <w:rPr>
          <w:rFonts w:cs="Arial"/>
          <w:sz w:val="22"/>
        </w:rPr>
        <w:t xml:space="preserve">this problem is very high, </w:t>
      </w:r>
      <w:r w:rsidR="0055163C" w:rsidRPr="00085AA0">
        <w:rPr>
          <w:rFonts w:cs="Arial"/>
          <w:sz w:val="22"/>
        </w:rPr>
        <w:t>so</w:t>
      </w:r>
      <w:r w:rsidR="00AA7830" w:rsidRPr="00085AA0">
        <w:rPr>
          <w:rFonts w:cs="Arial"/>
          <w:sz w:val="22"/>
        </w:rPr>
        <w:t xml:space="preserve"> </w:t>
      </w:r>
      <w:r w:rsidR="00551391" w:rsidRPr="00085AA0">
        <w:rPr>
          <w:rFonts w:cs="Arial"/>
          <w:sz w:val="22"/>
        </w:rPr>
        <w:t>older people</w:t>
      </w:r>
      <w:r w:rsidR="00726B5B" w:rsidRPr="00085AA0">
        <w:rPr>
          <w:rFonts w:cs="Arial"/>
          <w:sz w:val="22"/>
        </w:rPr>
        <w:t xml:space="preserve"> ofte</w:t>
      </w:r>
      <w:r w:rsidR="00460265" w:rsidRPr="00085AA0">
        <w:rPr>
          <w:rFonts w:cs="Arial"/>
          <w:sz w:val="22"/>
        </w:rPr>
        <w:t>n</w:t>
      </w:r>
      <w:r w:rsidR="00726B5B" w:rsidRPr="00085AA0">
        <w:rPr>
          <w:rFonts w:cs="Arial"/>
          <w:sz w:val="22"/>
        </w:rPr>
        <w:t xml:space="preserve"> feel </w:t>
      </w:r>
      <w:r w:rsidR="00A22ED1" w:rsidRPr="00085AA0">
        <w:rPr>
          <w:rFonts w:cs="Arial"/>
          <w:sz w:val="22"/>
        </w:rPr>
        <w:t>embarrassed</w:t>
      </w:r>
      <w:r w:rsidR="0071352D" w:rsidRPr="00085AA0">
        <w:rPr>
          <w:rFonts w:cs="Arial"/>
          <w:sz w:val="22"/>
        </w:rPr>
        <w:t xml:space="preserve"> </w:t>
      </w:r>
      <w:r w:rsidR="00460265" w:rsidRPr="00085AA0">
        <w:rPr>
          <w:rFonts w:cs="Arial"/>
          <w:sz w:val="22"/>
        </w:rPr>
        <w:t xml:space="preserve">to </w:t>
      </w:r>
      <w:r w:rsidR="00FB32D5" w:rsidRPr="00085AA0">
        <w:rPr>
          <w:rFonts w:cs="Arial"/>
          <w:sz w:val="22"/>
        </w:rPr>
        <w:t xml:space="preserve">confess </w:t>
      </w:r>
      <w:r w:rsidR="0055163C" w:rsidRPr="00085AA0">
        <w:rPr>
          <w:rFonts w:cs="Arial"/>
          <w:sz w:val="22"/>
        </w:rPr>
        <w:t xml:space="preserve">they are </w:t>
      </w:r>
      <w:r w:rsidR="00A47AC9" w:rsidRPr="00085AA0">
        <w:rPr>
          <w:rFonts w:cs="Arial"/>
          <w:sz w:val="22"/>
        </w:rPr>
        <w:t>experiencing</w:t>
      </w:r>
      <w:r w:rsidR="000A55BB" w:rsidRPr="00085AA0">
        <w:rPr>
          <w:rFonts w:cs="Arial"/>
          <w:sz w:val="22"/>
        </w:rPr>
        <w:t xml:space="preserve"> them</w:t>
      </w:r>
      <w:r w:rsidR="00E17380" w:rsidRPr="00085AA0">
        <w:rPr>
          <w:rFonts w:cs="Arial"/>
          <w:sz w:val="22"/>
        </w:rPr>
        <w:t xml:space="preserve"> </w:t>
      </w:r>
      <w:r w:rsidR="00BF49D5" w:rsidRPr="00085AA0">
        <w:rPr>
          <w:rFonts w:cs="Arial"/>
          <w:sz w:val="22"/>
        </w:rPr>
        <w:t>for fear of being a burden</w:t>
      </w:r>
      <w:r w:rsidR="004A73AF" w:rsidRPr="00085AA0">
        <w:rPr>
          <w:rFonts w:cs="Arial"/>
          <w:sz w:val="22"/>
        </w:rPr>
        <w:t xml:space="preserve"> </w:t>
      </w:r>
      <w:r w:rsidR="005D7B23" w:rsidRPr="00085AA0">
        <w:rPr>
          <w:rFonts w:cs="Arial"/>
          <w:sz w:val="22"/>
        </w:rPr>
        <w:t>(</w:t>
      </w:r>
      <w:r w:rsidR="004A73AF" w:rsidRPr="00085AA0">
        <w:rPr>
          <w:rFonts w:cs="Arial"/>
          <w:noProof/>
          <w:sz w:val="22"/>
        </w:rPr>
        <w:t xml:space="preserve">McInnis </w:t>
      </w:r>
      <w:r w:rsidR="004A0D69">
        <w:rPr>
          <w:rFonts w:cs="Arial"/>
          <w:noProof/>
          <w:sz w:val="22"/>
        </w:rPr>
        <w:t>and</w:t>
      </w:r>
      <w:r w:rsidR="004A73AF" w:rsidRPr="00085AA0">
        <w:rPr>
          <w:rFonts w:cs="Arial"/>
          <w:noProof/>
          <w:sz w:val="22"/>
        </w:rPr>
        <w:t xml:space="preserve"> White, 2001</w:t>
      </w:r>
      <w:r w:rsidR="005D7B23" w:rsidRPr="00085AA0">
        <w:rPr>
          <w:rFonts w:cs="Arial"/>
          <w:sz w:val="22"/>
        </w:rPr>
        <w:t>)</w:t>
      </w:r>
      <w:r w:rsidR="004A73AF" w:rsidRPr="00085AA0">
        <w:rPr>
          <w:rFonts w:cs="Arial"/>
          <w:sz w:val="22"/>
        </w:rPr>
        <w:t xml:space="preserve">. </w:t>
      </w:r>
      <w:r w:rsidR="00B775BA" w:rsidRPr="00085AA0">
        <w:rPr>
          <w:rFonts w:cs="Arial"/>
          <w:sz w:val="22"/>
        </w:rPr>
        <w:t xml:space="preserve">However, according to a report </w:t>
      </w:r>
      <w:r w:rsidR="00DE60E9" w:rsidRPr="00085AA0">
        <w:rPr>
          <w:rFonts w:cs="Arial"/>
          <w:sz w:val="22"/>
        </w:rPr>
        <w:t>by Friends of the Elderly (20</w:t>
      </w:r>
      <w:r w:rsidR="00E77A1C" w:rsidRPr="00085AA0">
        <w:rPr>
          <w:rFonts w:cs="Arial"/>
          <w:sz w:val="22"/>
        </w:rPr>
        <w:t>14)</w:t>
      </w:r>
      <w:r w:rsidR="00083801" w:rsidRPr="00085AA0">
        <w:rPr>
          <w:rFonts w:cs="Arial"/>
          <w:sz w:val="22"/>
        </w:rPr>
        <w:t xml:space="preserve"> </w:t>
      </w:r>
      <w:r w:rsidR="00B02CA0" w:rsidRPr="00085AA0">
        <w:rPr>
          <w:rFonts w:cs="Arial"/>
          <w:sz w:val="22"/>
        </w:rPr>
        <w:t>1 in 10 admit</w:t>
      </w:r>
      <w:r w:rsidR="00BA7610" w:rsidRPr="00085AA0">
        <w:rPr>
          <w:rFonts w:cs="Arial"/>
          <w:sz w:val="22"/>
        </w:rPr>
        <w:t xml:space="preserve"> that they do feel lonely persistently, </w:t>
      </w:r>
      <w:r w:rsidR="008A07CF" w:rsidRPr="00085AA0">
        <w:rPr>
          <w:rFonts w:cs="Arial"/>
          <w:sz w:val="22"/>
        </w:rPr>
        <w:t xml:space="preserve">also, a survey </w:t>
      </w:r>
      <w:r w:rsidR="00DC1067" w:rsidRPr="00085AA0">
        <w:rPr>
          <w:rFonts w:cs="Arial"/>
          <w:sz w:val="22"/>
        </w:rPr>
        <w:t xml:space="preserve">conducted </w:t>
      </w:r>
      <w:r w:rsidR="008A07CF" w:rsidRPr="00085AA0">
        <w:rPr>
          <w:rFonts w:cs="Arial"/>
          <w:sz w:val="22"/>
        </w:rPr>
        <w:t>for Age UK</w:t>
      </w:r>
      <w:r w:rsidR="00D84104" w:rsidRPr="00085AA0">
        <w:rPr>
          <w:rFonts w:cs="Arial"/>
          <w:sz w:val="22"/>
        </w:rPr>
        <w:t xml:space="preserve"> </w:t>
      </w:r>
      <w:r w:rsidR="00AB1C04" w:rsidRPr="00085AA0">
        <w:rPr>
          <w:rFonts w:cs="Arial"/>
          <w:sz w:val="22"/>
        </w:rPr>
        <w:t>by</w:t>
      </w:r>
      <w:r w:rsidR="007539FE" w:rsidRPr="00085AA0">
        <w:rPr>
          <w:rFonts w:cs="Arial"/>
          <w:sz w:val="22"/>
        </w:rPr>
        <w:t xml:space="preserve"> </w:t>
      </w:r>
      <w:r w:rsidR="00675BEE" w:rsidRPr="00085AA0">
        <w:rPr>
          <w:rFonts w:cs="Arial"/>
          <w:noProof/>
          <w:color w:val="000000" w:themeColor="text1"/>
          <w:sz w:val="22"/>
        </w:rPr>
        <w:t xml:space="preserve">Davidson </w:t>
      </w:r>
      <w:r w:rsidR="004A0D69">
        <w:rPr>
          <w:rFonts w:cs="Arial"/>
          <w:noProof/>
          <w:color w:val="000000" w:themeColor="text1"/>
          <w:sz w:val="22"/>
        </w:rPr>
        <w:t>and</w:t>
      </w:r>
      <w:r w:rsidR="00675BEE" w:rsidRPr="00085AA0">
        <w:rPr>
          <w:rFonts w:cs="Arial"/>
          <w:noProof/>
          <w:color w:val="000000" w:themeColor="text1"/>
          <w:sz w:val="22"/>
        </w:rPr>
        <w:t xml:space="preserve"> Rossall, (2015</w:t>
      </w:r>
      <w:r w:rsidR="00015E38" w:rsidRPr="00085AA0">
        <w:rPr>
          <w:rFonts w:cs="Arial"/>
          <w:noProof/>
          <w:color w:val="000000" w:themeColor="text1"/>
          <w:sz w:val="22"/>
        </w:rPr>
        <w:t>)</w:t>
      </w:r>
      <w:r w:rsidR="00015E38" w:rsidRPr="00085AA0">
        <w:rPr>
          <w:rFonts w:cs="Arial"/>
          <w:sz w:val="22"/>
        </w:rPr>
        <w:t xml:space="preserve"> discovered</w:t>
      </w:r>
      <w:r w:rsidR="00293061" w:rsidRPr="00085AA0">
        <w:rPr>
          <w:rFonts w:cs="Arial"/>
          <w:sz w:val="22"/>
        </w:rPr>
        <w:t xml:space="preserve"> that 50% of the UK</w:t>
      </w:r>
      <w:r w:rsidR="00F87033" w:rsidRPr="00085AA0">
        <w:rPr>
          <w:rFonts w:cs="Arial"/>
          <w:sz w:val="22"/>
        </w:rPr>
        <w:t>'</w:t>
      </w:r>
      <w:r w:rsidR="00302B49" w:rsidRPr="00085AA0">
        <w:rPr>
          <w:rFonts w:cs="Arial"/>
          <w:sz w:val="22"/>
        </w:rPr>
        <w:t>s</w:t>
      </w:r>
      <w:r w:rsidR="00293061" w:rsidRPr="00085AA0">
        <w:rPr>
          <w:rFonts w:cs="Arial"/>
          <w:sz w:val="22"/>
        </w:rPr>
        <w:t xml:space="preserve"> </w:t>
      </w:r>
      <w:r w:rsidR="00E50B9A" w:rsidRPr="00085AA0">
        <w:rPr>
          <w:rFonts w:cs="Arial"/>
          <w:sz w:val="22"/>
        </w:rPr>
        <w:t>elderly</w:t>
      </w:r>
      <w:r w:rsidR="00015E38" w:rsidRPr="00085AA0">
        <w:rPr>
          <w:rFonts w:cs="Arial"/>
          <w:sz w:val="22"/>
        </w:rPr>
        <w:t>’s</w:t>
      </w:r>
      <w:r w:rsidR="00E12DEC" w:rsidRPr="00085AA0">
        <w:rPr>
          <w:rFonts w:cs="Arial"/>
          <w:sz w:val="22"/>
        </w:rPr>
        <w:t xml:space="preserve"> main form of company is considered </w:t>
      </w:r>
      <w:r w:rsidR="00302B49" w:rsidRPr="00085AA0">
        <w:rPr>
          <w:rFonts w:cs="Arial"/>
          <w:sz w:val="22"/>
        </w:rPr>
        <w:t xml:space="preserve">to be their tv set. </w:t>
      </w:r>
      <w:r w:rsidR="00B76E63" w:rsidRPr="00085AA0">
        <w:rPr>
          <w:rFonts w:cs="Arial"/>
          <w:sz w:val="22"/>
        </w:rPr>
        <w:t>Being lonel</w:t>
      </w:r>
      <w:r w:rsidR="00423A1A" w:rsidRPr="00085AA0">
        <w:rPr>
          <w:rFonts w:cs="Arial"/>
          <w:sz w:val="22"/>
        </w:rPr>
        <w:t xml:space="preserve">y or socially isolated can potentially </w:t>
      </w:r>
      <w:r w:rsidR="00A476DB" w:rsidRPr="00085AA0">
        <w:rPr>
          <w:rFonts w:cs="Arial"/>
          <w:sz w:val="22"/>
        </w:rPr>
        <w:t>affect</w:t>
      </w:r>
      <w:r w:rsidR="00423A1A" w:rsidRPr="00085AA0">
        <w:rPr>
          <w:rFonts w:cs="Arial"/>
          <w:sz w:val="22"/>
        </w:rPr>
        <w:t xml:space="preserve"> </w:t>
      </w:r>
      <w:r w:rsidR="00ED5A4B" w:rsidRPr="00085AA0">
        <w:rPr>
          <w:rFonts w:cs="Arial"/>
          <w:sz w:val="22"/>
        </w:rPr>
        <w:t>all</w:t>
      </w:r>
      <w:r w:rsidR="00423A1A" w:rsidRPr="00085AA0">
        <w:rPr>
          <w:rFonts w:cs="Arial"/>
          <w:sz w:val="22"/>
        </w:rPr>
        <w:t xml:space="preserve"> genders </w:t>
      </w:r>
      <w:r w:rsidR="002929F9" w:rsidRPr="00085AA0">
        <w:rPr>
          <w:rFonts w:cs="Arial"/>
          <w:sz w:val="22"/>
        </w:rPr>
        <w:t xml:space="preserve">and </w:t>
      </w:r>
      <w:r w:rsidR="00C411B7" w:rsidRPr="00085AA0">
        <w:rPr>
          <w:rFonts w:cs="Arial"/>
          <w:sz w:val="22"/>
        </w:rPr>
        <w:t xml:space="preserve">all ethnicities </w:t>
      </w:r>
      <w:r w:rsidR="00ED5A4B" w:rsidRPr="00085AA0">
        <w:rPr>
          <w:rFonts w:cs="Arial"/>
          <w:sz w:val="22"/>
        </w:rPr>
        <w:t>equally and</w:t>
      </w:r>
      <w:r w:rsidR="00EA5928" w:rsidRPr="00085AA0">
        <w:rPr>
          <w:rFonts w:cs="Arial"/>
          <w:sz w:val="22"/>
        </w:rPr>
        <w:t xml:space="preserve"> is particularly prevalent in the later years</w:t>
      </w:r>
      <w:r w:rsidR="00ED5A4B" w:rsidRPr="00085AA0">
        <w:rPr>
          <w:rFonts w:cs="Arial"/>
          <w:sz w:val="22"/>
        </w:rPr>
        <w:t>. M</w:t>
      </w:r>
      <w:r w:rsidR="00003D76" w:rsidRPr="00085AA0">
        <w:rPr>
          <w:rFonts w:cs="Arial"/>
          <w:sz w:val="22"/>
        </w:rPr>
        <w:t>any</w:t>
      </w:r>
      <w:r w:rsidR="00C10E09">
        <w:rPr>
          <w:rFonts w:cs="Arial"/>
          <w:sz w:val="22"/>
        </w:rPr>
        <w:t xml:space="preserve"> </w:t>
      </w:r>
      <w:r w:rsidR="007C605C">
        <w:rPr>
          <w:rFonts w:cs="Arial"/>
          <w:sz w:val="22"/>
        </w:rPr>
        <w:t xml:space="preserve">often </w:t>
      </w:r>
      <w:r w:rsidR="000C2596" w:rsidRPr="00085AA0">
        <w:rPr>
          <w:rFonts w:cs="Arial"/>
          <w:sz w:val="22"/>
        </w:rPr>
        <w:t>experience</w:t>
      </w:r>
      <w:r w:rsidR="00003D76" w:rsidRPr="00085AA0">
        <w:rPr>
          <w:rFonts w:cs="Arial"/>
          <w:sz w:val="22"/>
        </w:rPr>
        <w:t xml:space="preserve"> either or both of these symptoms</w:t>
      </w:r>
      <w:r w:rsidR="004F1EE1" w:rsidRPr="00085AA0">
        <w:rPr>
          <w:rFonts w:cs="Arial"/>
          <w:sz w:val="22"/>
        </w:rPr>
        <w:t xml:space="preserve"> </w:t>
      </w:r>
      <w:r w:rsidR="00F7192D" w:rsidRPr="00085AA0">
        <w:rPr>
          <w:rFonts w:cs="Arial"/>
          <w:sz w:val="22"/>
        </w:rPr>
        <w:t xml:space="preserve">as a consequence </w:t>
      </w:r>
      <w:r w:rsidR="00E93831" w:rsidRPr="00085AA0">
        <w:rPr>
          <w:rFonts w:cs="Arial"/>
          <w:sz w:val="22"/>
        </w:rPr>
        <w:t xml:space="preserve">of poor physical or mental health, disability, </w:t>
      </w:r>
      <w:r w:rsidR="00BA139E" w:rsidRPr="00085AA0">
        <w:rPr>
          <w:rFonts w:cs="Arial"/>
          <w:sz w:val="22"/>
        </w:rPr>
        <w:t>retiremen</w:t>
      </w:r>
      <w:r w:rsidR="00397E2F" w:rsidRPr="00085AA0">
        <w:rPr>
          <w:rFonts w:cs="Arial"/>
          <w:sz w:val="22"/>
        </w:rPr>
        <w:t xml:space="preserve">t, </w:t>
      </w:r>
      <w:r w:rsidR="00FF7E6D" w:rsidRPr="00085AA0">
        <w:rPr>
          <w:rFonts w:cs="Arial"/>
          <w:sz w:val="22"/>
        </w:rPr>
        <w:t>elder abuse</w:t>
      </w:r>
      <w:r w:rsidR="00F63182" w:rsidRPr="00085AA0">
        <w:rPr>
          <w:rFonts w:cs="Arial"/>
          <w:sz w:val="22"/>
        </w:rPr>
        <w:t xml:space="preserve">, </w:t>
      </w:r>
      <w:r w:rsidR="00BA139E" w:rsidRPr="00085AA0">
        <w:rPr>
          <w:rFonts w:cs="Arial"/>
          <w:sz w:val="22"/>
        </w:rPr>
        <w:t xml:space="preserve">or </w:t>
      </w:r>
      <w:r w:rsidR="005C7071">
        <w:rPr>
          <w:rFonts w:cs="Arial"/>
          <w:sz w:val="22"/>
        </w:rPr>
        <w:t xml:space="preserve">from </w:t>
      </w:r>
      <w:r w:rsidR="00BA139E" w:rsidRPr="00085AA0">
        <w:rPr>
          <w:rFonts w:cs="Arial"/>
          <w:sz w:val="22"/>
        </w:rPr>
        <w:t>bereavement</w:t>
      </w:r>
      <w:r w:rsidR="00691FC3">
        <w:rPr>
          <w:rFonts w:cs="Arial"/>
          <w:sz w:val="22"/>
        </w:rPr>
        <w:t>,</w:t>
      </w:r>
      <w:r w:rsidR="00147FE0" w:rsidRPr="00085AA0">
        <w:rPr>
          <w:rFonts w:cs="Arial"/>
          <w:sz w:val="22"/>
        </w:rPr>
        <w:t xml:space="preserve"> </w:t>
      </w:r>
      <w:r w:rsidR="00634321">
        <w:rPr>
          <w:rFonts w:cs="Arial"/>
          <w:sz w:val="22"/>
        </w:rPr>
        <w:t>which</w:t>
      </w:r>
      <w:r w:rsidR="00267787">
        <w:rPr>
          <w:rFonts w:cs="Arial"/>
          <w:sz w:val="22"/>
        </w:rPr>
        <w:t xml:space="preserve"> then </w:t>
      </w:r>
      <w:r w:rsidR="001C0587" w:rsidRPr="00085AA0">
        <w:rPr>
          <w:rFonts w:cs="Arial"/>
          <w:sz w:val="22"/>
        </w:rPr>
        <w:t xml:space="preserve">can </w:t>
      </w:r>
      <w:r w:rsidR="00147FE0" w:rsidRPr="00085AA0">
        <w:rPr>
          <w:rFonts w:cs="Arial"/>
          <w:sz w:val="22"/>
        </w:rPr>
        <w:t xml:space="preserve">subsequently lead to more serious health </w:t>
      </w:r>
      <w:r w:rsidR="00DC3B3A" w:rsidRPr="00085AA0">
        <w:rPr>
          <w:rFonts w:cs="Arial"/>
          <w:sz w:val="22"/>
        </w:rPr>
        <w:t>complications</w:t>
      </w:r>
      <w:r w:rsidR="00AA1476" w:rsidRPr="00085AA0">
        <w:rPr>
          <w:rFonts w:cs="Arial"/>
          <w:sz w:val="22"/>
        </w:rPr>
        <w:t xml:space="preserve"> (</w:t>
      </w:r>
      <w:r w:rsidR="00AA1476" w:rsidRPr="00085AA0">
        <w:rPr>
          <w:rFonts w:cs="Arial"/>
          <w:noProof/>
          <w:color w:val="000000" w:themeColor="text1"/>
          <w:sz w:val="22"/>
        </w:rPr>
        <w:t xml:space="preserve">Grenade </w:t>
      </w:r>
      <w:r w:rsidR="004A0D69">
        <w:rPr>
          <w:rFonts w:cs="Arial"/>
          <w:noProof/>
          <w:color w:val="000000" w:themeColor="text1"/>
          <w:sz w:val="22"/>
        </w:rPr>
        <w:t>and</w:t>
      </w:r>
      <w:r w:rsidR="00AA1476" w:rsidRPr="00085AA0">
        <w:rPr>
          <w:rFonts w:cs="Arial"/>
          <w:noProof/>
          <w:color w:val="000000" w:themeColor="text1"/>
          <w:sz w:val="22"/>
        </w:rPr>
        <w:t xml:space="preserve"> Boldy, 2008).</w:t>
      </w:r>
      <w:r w:rsidR="00B57CA1" w:rsidRPr="00085AA0">
        <w:rPr>
          <w:rFonts w:cs="Arial"/>
          <w:sz w:val="22"/>
        </w:rPr>
        <w:t xml:space="preserve"> </w:t>
      </w:r>
      <w:r w:rsidR="00397E2F" w:rsidRPr="00085AA0">
        <w:rPr>
          <w:rFonts w:cs="Arial"/>
          <w:sz w:val="22"/>
        </w:rPr>
        <w:t>Furthermore,</w:t>
      </w:r>
      <w:r w:rsidR="008F407F" w:rsidRPr="00085AA0">
        <w:rPr>
          <w:rFonts w:cs="Arial"/>
          <w:sz w:val="22"/>
        </w:rPr>
        <w:t xml:space="preserve"> </w:t>
      </w:r>
      <w:r w:rsidR="00C665EA" w:rsidRPr="00085AA0">
        <w:rPr>
          <w:rFonts w:cs="Arial"/>
          <w:sz w:val="22"/>
        </w:rPr>
        <w:t>undetected feelings of persistent loneliness</w:t>
      </w:r>
      <w:r w:rsidR="00E221F1" w:rsidRPr="00085AA0">
        <w:rPr>
          <w:rFonts w:cs="Arial"/>
          <w:sz w:val="22"/>
        </w:rPr>
        <w:t xml:space="preserve"> or isolation</w:t>
      </w:r>
      <w:r w:rsidR="008F407F" w:rsidRPr="00085AA0">
        <w:rPr>
          <w:rFonts w:cs="Arial"/>
          <w:sz w:val="22"/>
        </w:rPr>
        <w:t xml:space="preserve"> </w:t>
      </w:r>
      <w:r w:rsidR="00E221F1" w:rsidRPr="00085AA0">
        <w:rPr>
          <w:rFonts w:cs="Arial"/>
          <w:sz w:val="22"/>
        </w:rPr>
        <w:t xml:space="preserve">can lead </w:t>
      </w:r>
      <w:r w:rsidR="008C1E97" w:rsidRPr="00085AA0">
        <w:rPr>
          <w:rFonts w:cs="Arial"/>
          <w:sz w:val="22"/>
        </w:rPr>
        <w:t xml:space="preserve">to </w:t>
      </w:r>
      <w:r w:rsidR="00F96EEE" w:rsidRPr="00085AA0">
        <w:rPr>
          <w:rFonts w:cs="Arial"/>
          <w:sz w:val="22"/>
        </w:rPr>
        <w:t xml:space="preserve">a </w:t>
      </w:r>
      <w:r w:rsidR="00E221F1" w:rsidRPr="00085AA0">
        <w:rPr>
          <w:rFonts w:cs="Arial"/>
          <w:sz w:val="22"/>
        </w:rPr>
        <w:t xml:space="preserve">myriad of health </w:t>
      </w:r>
      <w:r w:rsidR="008C1E97" w:rsidRPr="00085AA0">
        <w:rPr>
          <w:rFonts w:cs="Arial"/>
          <w:sz w:val="22"/>
        </w:rPr>
        <w:t xml:space="preserve">challenges </w:t>
      </w:r>
      <w:r w:rsidR="00A476DB" w:rsidRPr="00085AA0">
        <w:rPr>
          <w:rFonts w:cs="Arial"/>
          <w:sz w:val="22"/>
        </w:rPr>
        <w:t>including cognitive disorders</w:t>
      </w:r>
      <w:r w:rsidR="00525897" w:rsidRPr="00085AA0">
        <w:rPr>
          <w:rFonts w:cs="Arial"/>
          <w:sz w:val="22"/>
        </w:rPr>
        <w:t xml:space="preserve">, psychological problems, </w:t>
      </w:r>
      <w:r w:rsidR="009A6D9D" w:rsidRPr="00085AA0">
        <w:rPr>
          <w:rFonts w:cs="Arial"/>
          <w:sz w:val="22"/>
        </w:rPr>
        <w:t xml:space="preserve">and disengaging from normal </w:t>
      </w:r>
      <w:r w:rsidR="001D6636" w:rsidRPr="00085AA0">
        <w:rPr>
          <w:rFonts w:cs="Arial"/>
          <w:sz w:val="22"/>
        </w:rPr>
        <w:t>activities and social networks</w:t>
      </w:r>
      <w:r w:rsidR="00B57CA1" w:rsidRPr="00085AA0">
        <w:rPr>
          <w:rFonts w:cs="Arial"/>
          <w:sz w:val="22"/>
        </w:rPr>
        <w:t xml:space="preserve">. </w:t>
      </w:r>
      <w:r w:rsidR="005102CA" w:rsidRPr="00085AA0">
        <w:rPr>
          <w:rFonts w:cs="Arial"/>
          <w:sz w:val="22"/>
        </w:rPr>
        <w:t xml:space="preserve">And </w:t>
      </w:r>
      <w:r w:rsidR="00E4394E" w:rsidRPr="00085AA0">
        <w:rPr>
          <w:rFonts w:cs="Arial"/>
          <w:sz w:val="22"/>
        </w:rPr>
        <w:t>finally,</w:t>
      </w:r>
      <w:r w:rsidR="005102CA" w:rsidRPr="00085AA0">
        <w:rPr>
          <w:rFonts w:cs="Arial"/>
          <w:sz w:val="22"/>
        </w:rPr>
        <w:t xml:space="preserve"> many are at risk of developing </w:t>
      </w:r>
      <w:r w:rsidR="00CF5798" w:rsidRPr="00085AA0">
        <w:rPr>
          <w:rFonts w:cs="Arial"/>
          <w:sz w:val="22"/>
        </w:rPr>
        <w:t>unhealthy habits</w:t>
      </w:r>
      <w:r w:rsidR="0020001F" w:rsidRPr="00085AA0">
        <w:rPr>
          <w:rFonts w:cs="Arial"/>
          <w:sz w:val="22"/>
        </w:rPr>
        <w:t xml:space="preserve"> such as</w:t>
      </w:r>
      <w:r w:rsidR="004E6698" w:rsidRPr="00085AA0">
        <w:rPr>
          <w:rFonts w:cs="Arial"/>
          <w:sz w:val="22"/>
        </w:rPr>
        <w:t xml:space="preserve"> </w:t>
      </w:r>
      <w:r w:rsidR="0055671B" w:rsidRPr="00085AA0">
        <w:rPr>
          <w:rFonts w:cs="Arial"/>
          <w:sz w:val="22"/>
        </w:rPr>
        <w:t xml:space="preserve">consuming </w:t>
      </w:r>
      <w:r w:rsidR="00096D68">
        <w:rPr>
          <w:rFonts w:cs="Arial"/>
          <w:sz w:val="22"/>
        </w:rPr>
        <w:t xml:space="preserve">an </w:t>
      </w:r>
      <w:r w:rsidR="0055671B" w:rsidRPr="00085AA0">
        <w:rPr>
          <w:rFonts w:cs="Arial"/>
          <w:sz w:val="22"/>
        </w:rPr>
        <w:t xml:space="preserve">excessive amount of </w:t>
      </w:r>
      <w:r w:rsidR="008A06B8" w:rsidRPr="00085AA0">
        <w:rPr>
          <w:rFonts w:cs="Arial"/>
          <w:sz w:val="22"/>
        </w:rPr>
        <w:t>alcohol</w:t>
      </w:r>
      <w:r w:rsidR="0020001F" w:rsidRPr="00085AA0">
        <w:rPr>
          <w:rFonts w:cs="Arial"/>
          <w:sz w:val="22"/>
        </w:rPr>
        <w:t xml:space="preserve"> </w:t>
      </w:r>
      <w:r w:rsidR="00CF5798" w:rsidRPr="00085AA0">
        <w:rPr>
          <w:rFonts w:cs="Arial"/>
          <w:sz w:val="22"/>
        </w:rPr>
        <w:t>to reduce the melancholy feelings and as depen</w:t>
      </w:r>
      <w:r w:rsidR="004E410C" w:rsidRPr="00085AA0">
        <w:rPr>
          <w:rFonts w:cs="Arial"/>
          <w:sz w:val="22"/>
        </w:rPr>
        <w:t>dency ameliorates their health is sure to deterio</w:t>
      </w:r>
      <w:r w:rsidR="00E4394E" w:rsidRPr="00085AA0">
        <w:rPr>
          <w:rFonts w:cs="Arial"/>
          <w:sz w:val="22"/>
        </w:rPr>
        <w:t xml:space="preserve">rate and reduce </w:t>
      </w:r>
      <w:r w:rsidR="00F96EEE" w:rsidRPr="00085AA0">
        <w:rPr>
          <w:rFonts w:cs="Arial"/>
          <w:sz w:val="22"/>
        </w:rPr>
        <w:t xml:space="preserve">the </w:t>
      </w:r>
      <w:r w:rsidR="00E4394E" w:rsidRPr="00085AA0">
        <w:rPr>
          <w:rFonts w:cs="Arial"/>
          <w:sz w:val="22"/>
        </w:rPr>
        <w:t>quality of life</w:t>
      </w:r>
      <w:r w:rsidR="00AA1476" w:rsidRPr="00085AA0">
        <w:rPr>
          <w:rFonts w:cs="Arial"/>
          <w:sz w:val="22"/>
        </w:rPr>
        <w:t xml:space="preserve"> (</w:t>
      </w:r>
      <w:r w:rsidR="0049604D" w:rsidRPr="00085AA0">
        <w:rPr>
          <w:rFonts w:cs="Arial"/>
          <w:noProof/>
          <w:color w:val="000000" w:themeColor="text1"/>
          <w:sz w:val="22"/>
        </w:rPr>
        <w:t>Victor, et al., 2005).</w:t>
      </w:r>
    </w:p>
    <w:p w14:paraId="6F8BEB0B" w14:textId="7D26ED7F" w:rsidR="00BD4C10" w:rsidRPr="00085AA0" w:rsidRDefault="00A657C0" w:rsidP="00085AA0">
      <w:pPr>
        <w:spacing w:line="360" w:lineRule="auto"/>
        <w:jc w:val="both"/>
        <w:rPr>
          <w:rFonts w:cs="Arial"/>
          <w:sz w:val="22"/>
        </w:rPr>
      </w:pPr>
      <w:r w:rsidRPr="00085AA0">
        <w:rPr>
          <w:rFonts w:cs="Arial"/>
          <w:sz w:val="22"/>
        </w:rPr>
        <w:t xml:space="preserve">Staying connected has never been more important, </w:t>
      </w:r>
      <w:r w:rsidR="00531802" w:rsidRPr="00085AA0">
        <w:rPr>
          <w:rFonts w:cs="Arial"/>
          <w:sz w:val="22"/>
        </w:rPr>
        <w:t>during these unprecedented times</w:t>
      </w:r>
      <w:r w:rsidR="00AD4F5F" w:rsidRPr="00085AA0">
        <w:rPr>
          <w:rFonts w:cs="Arial"/>
          <w:sz w:val="22"/>
        </w:rPr>
        <w:t xml:space="preserve">, it is particularly important for the older community </w:t>
      </w:r>
      <w:r w:rsidR="005A34EB" w:rsidRPr="00085AA0">
        <w:rPr>
          <w:rFonts w:cs="Arial"/>
          <w:sz w:val="22"/>
        </w:rPr>
        <w:t xml:space="preserve">because </w:t>
      </w:r>
      <w:r w:rsidR="00E41E2B" w:rsidRPr="00085AA0">
        <w:rPr>
          <w:rFonts w:cs="Arial"/>
          <w:sz w:val="22"/>
        </w:rPr>
        <w:t>they are</w:t>
      </w:r>
      <w:r w:rsidR="005A34EB" w:rsidRPr="00085AA0">
        <w:rPr>
          <w:rFonts w:cs="Arial"/>
          <w:sz w:val="22"/>
        </w:rPr>
        <w:t xml:space="preserve"> at a higher risk of isolation and loneliness</w:t>
      </w:r>
      <w:r w:rsidR="00AF12DA">
        <w:rPr>
          <w:rFonts w:cs="Arial"/>
          <w:sz w:val="22"/>
        </w:rPr>
        <w:t xml:space="preserve">, </w:t>
      </w:r>
      <w:r w:rsidR="005A34EB" w:rsidRPr="00085AA0">
        <w:rPr>
          <w:rFonts w:cs="Arial"/>
          <w:sz w:val="22"/>
        </w:rPr>
        <w:t>although this problem has been prevalent before the pandemic</w:t>
      </w:r>
      <w:r w:rsidR="005A1978" w:rsidRPr="00085AA0">
        <w:rPr>
          <w:rFonts w:cs="Arial"/>
          <w:sz w:val="22"/>
        </w:rPr>
        <w:t>.</w:t>
      </w:r>
      <w:r w:rsidR="005A34EB" w:rsidRPr="00085AA0">
        <w:rPr>
          <w:rFonts w:cs="Arial"/>
          <w:sz w:val="22"/>
        </w:rPr>
        <w:t xml:space="preserve"> </w:t>
      </w:r>
      <w:r w:rsidR="005A1978" w:rsidRPr="00085AA0">
        <w:rPr>
          <w:rFonts w:cs="Arial"/>
          <w:sz w:val="22"/>
        </w:rPr>
        <w:t>S</w:t>
      </w:r>
      <w:r w:rsidR="00142791" w:rsidRPr="00085AA0">
        <w:rPr>
          <w:rFonts w:cs="Arial"/>
          <w:sz w:val="22"/>
        </w:rPr>
        <w:t>ocial care services, family caregivers, government, and society need</w:t>
      </w:r>
      <w:r w:rsidR="00D72CF6" w:rsidRPr="00085AA0">
        <w:rPr>
          <w:rFonts w:cs="Arial"/>
          <w:sz w:val="22"/>
        </w:rPr>
        <w:t xml:space="preserve"> to understand and acknowledge the significant </w:t>
      </w:r>
      <w:r w:rsidR="004E5B72" w:rsidRPr="00085AA0">
        <w:rPr>
          <w:rFonts w:cs="Arial"/>
          <w:sz w:val="22"/>
        </w:rPr>
        <w:t>inferences</w:t>
      </w:r>
      <w:r w:rsidR="00D72CF6" w:rsidRPr="00085AA0">
        <w:rPr>
          <w:rFonts w:cs="Arial"/>
          <w:sz w:val="22"/>
        </w:rPr>
        <w:t xml:space="preserve"> of isolation and loneliness</w:t>
      </w:r>
      <w:r w:rsidR="00505E61" w:rsidRPr="00085AA0">
        <w:rPr>
          <w:rFonts w:cs="Arial"/>
          <w:sz w:val="22"/>
        </w:rPr>
        <w:t xml:space="preserve"> </w:t>
      </w:r>
      <w:r w:rsidR="003462EE" w:rsidRPr="00085AA0">
        <w:rPr>
          <w:rFonts w:cs="Arial"/>
          <w:sz w:val="22"/>
        </w:rPr>
        <w:t xml:space="preserve">by </w:t>
      </w:r>
      <w:r w:rsidR="00D2430E" w:rsidRPr="00085AA0">
        <w:rPr>
          <w:rFonts w:cs="Arial"/>
          <w:sz w:val="22"/>
        </w:rPr>
        <w:t xml:space="preserve">having </w:t>
      </w:r>
      <w:r w:rsidR="00096D68">
        <w:rPr>
          <w:rFonts w:cs="Arial"/>
          <w:sz w:val="22"/>
        </w:rPr>
        <w:t xml:space="preserve">the </w:t>
      </w:r>
      <w:r w:rsidR="002919B0" w:rsidRPr="00085AA0">
        <w:rPr>
          <w:rFonts w:cs="Arial"/>
          <w:sz w:val="22"/>
        </w:rPr>
        <w:t xml:space="preserve">awareness </w:t>
      </w:r>
      <w:r w:rsidR="00096D68">
        <w:rPr>
          <w:rFonts w:cs="Arial"/>
          <w:sz w:val="22"/>
        </w:rPr>
        <w:t xml:space="preserve">that </w:t>
      </w:r>
      <w:r w:rsidR="00F22388" w:rsidRPr="00085AA0">
        <w:rPr>
          <w:rFonts w:cs="Arial"/>
          <w:sz w:val="22"/>
        </w:rPr>
        <w:t>will help alleviate this problem</w:t>
      </w:r>
      <w:r w:rsidR="0058396D" w:rsidRPr="00085AA0">
        <w:rPr>
          <w:rFonts w:cs="Arial"/>
          <w:sz w:val="22"/>
        </w:rPr>
        <w:t>.</w:t>
      </w:r>
      <w:r w:rsidR="00F22388" w:rsidRPr="00085AA0">
        <w:rPr>
          <w:rFonts w:cs="Arial"/>
          <w:sz w:val="22"/>
        </w:rPr>
        <w:t xml:space="preserve"> </w:t>
      </w:r>
      <w:r w:rsidR="005A1978" w:rsidRPr="00085AA0">
        <w:rPr>
          <w:rFonts w:cs="Arial"/>
          <w:sz w:val="22"/>
        </w:rPr>
        <w:t>R</w:t>
      </w:r>
      <w:r w:rsidR="00676621" w:rsidRPr="00085AA0">
        <w:rPr>
          <w:rFonts w:cs="Arial"/>
          <w:sz w:val="22"/>
        </w:rPr>
        <w:t xml:space="preserve">esearch shows </w:t>
      </w:r>
      <w:r w:rsidR="00531C3E" w:rsidRPr="00085AA0">
        <w:rPr>
          <w:rFonts w:cs="Arial"/>
          <w:sz w:val="22"/>
        </w:rPr>
        <w:t>us</w:t>
      </w:r>
      <w:r w:rsidR="00676621" w:rsidRPr="00085AA0">
        <w:rPr>
          <w:rFonts w:cs="Arial"/>
          <w:sz w:val="22"/>
        </w:rPr>
        <w:t xml:space="preserve"> that loneliness can have </w:t>
      </w:r>
      <w:r w:rsidR="0002014E" w:rsidRPr="00085AA0">
        <w:rPr>
          <w:rFonts w:cs="Arial"/>
          <w:sz w:val="22"/>
        </w:rPr>
        <w:t>considerable health implication</w:t>
      </w:r>
      <w:r w:rsidR="007933F0" w:rsidRPr="00085AA0">
        <w:rPr>
          <w:rFonts w:cs="Arial"/>
          <w:sz w:val="22"/>
        </w:rPr>
        <w:t>’s</w:t>
      </w:r>
      <w:r w:rsidR="00676621" w:rsidRPr="00085AA0">
        <w:rPr>
          <w:rFonts w:cs="Arial"/>
          <w:sz w:val="22"/>
        </w:rPr>
        <w:t xml:space="preserve"> worse than that of obesity and diabetes and carry the same health risks as smoking 15 cigarettes a day </w:t>
      </w:r>
      <w:r w:rsidR="00B55C9F" w:rsidRPr="00085AA0">
        <w:rPr>
          <w:rFonts w:cs="Arial"/>
          <w:sz w:val="22"/>
        </w:rPr>
        <w:t>and is more predicted to lead to early death</w:t>
      </w:r>
      <w:r w:rsidR="00B82050" w:rsidRPr="00085AA0">
        <w:rPr>
          <w:rFonts w:cs="Arial"/>
          <w:sz w:val="22"/>
        </w:rPr>
        <w:t xml:space="preserve"> (</w:t>
      </w:r>
      <w:r w:rsidR="00B82050" w:rsidRPr="00085AA0">
        <w:rPr>
          <w:rFonts w:cs="Arial"/>
          <w:noProof/>
          <w:color w:val="000000" w:themeColor="text1"/>
          <w:sz w:val="22"/>
        </w:rPr>
        <w:t>Fenton, 2015)</w:t>
      </w:r>
      <w:r w:rsidR="007933F0" w:rsidRPr="00085AA0">
        <w:rPr>
          <w:rFonts w:cs="Arial"/>
          <w:noProof/>
          <w:color w:val="000000" w:themeColor="text1"/>
          <w:sz w:val="22"/>
        </w:rPr>
        <w:t>.</w:t>
      </w:r>
      <w:r w:rsidR="00230818" w:rsidRPr="00085AA0">
        <w:rPr>
          <w:rFonts w:cs="Arial"/>
          <w:sz w:val="22"/>
        </w:rPr>
        <w:t xml:space="preserve"> Due to covid </w:t>
      </w:r>
      <w:r w:rsidR="00AB68BC" w:rsidRPr="00085AA0">
        <w:rPr>
          <w:rFonts w:cs="Arial"/>
          <w:sz w:val="22"/>
        </w:rPr>
        <w:t>restrictions</w:t>
      </w:r>
      <w:r w:rsidR="001A6963" w:rsidRPr="00085AA0">
        <w:rPr>
          <w:rFonts w:cs="Arial"/>
          <w:sz w:val="22"/>
        </w:rPr>
        <w:t>,</w:t>
      </w:r>
      <w:r w:rsidR="00AB68BC" w:rsidRPr="00085AA0">
        <w:rPr>
          <w:rFonts w:cs="Arial"/>
          <w:sz w:val="22"/>
        </w:rPr>
        <w:t xml:space="preserve"> the elderly </w:t>
      </w:r>
      <w:r w:rsidR="007933F0" w:rsidRPr="00085AA0">
        <w:rPr>
          <w:rFonts w:cs="Arial"/>
          <w:sz w:val="22"/>
        </w:rPr>
        <w:t>ha</w:t>
      </w:r>
      <w:r w:rsidR="00096D68">
        <w:rPr>
          <w:rFonts w:cs="Arial"/>
          <w:sz w:val="22"/>
        </w:rPr>
        <w:t>ve</w:t>
      </w:r>
      <w:r w:rsidR="00AB68BC" w:rsidRPr="00085AA0">
        <w:rPr>
          <w:rFonts w:cs="Arial"/>
          <w:sz w:val="22"/>
        </w:rPr>
        <w:t xml:space="preserve"> had to bear the brunt of the impact, </w:t>
      </w:r>
      <w:r w:rsidR="00645B13" w:rsidRPr="00085AA0">
        <w:rPr>
          <w:rFonts w:cs="Arial"/>
          <w:sz w:val="22"/>
        </w:rPr>
        <w:t>primarily</w:t>
      </w:r>
      <w:r w:rsidR="00A064B7" w:rsidRPr="00085AA0">
        <w:rPr>
          <w:rFonts w:cs="Arial"/>
          <w:sz w:val="22"/>
        </w:rPr>
        <w:t xml:space="preserve"> being the most at risk from dying </w:t>
      </w:r>
      <w:r w:rsidR="00346C95" w:rsidRPr="00085AA0">
        <w:rPr>
          <w:rFonts w:cs="Arial"/>
          <w:sz w:val="22"/>
        </w:rPr>
        <w:t>if they caught the deadly diseas</w:t>
      </w:r>
      <w:r w:rsidR="00435745" w:rsidRPr="00085AA0">
        <w:rPr>
          <w:rFonts w:cs="Arial"/>
          <w:sz w:val="22"/>
        </w:rPr>
        <w:t>e,</w:t>
      </w:r>
      <w:r w:rsidR="0040045B" w:rsidRPr="00085AA0">
        <w:rPr>
          <w:rFonts w:cs="Arial"/>
          <w:sz w:val="22"/>
        </w:rPr>
        <w:t xml:space="preserve"> </w:t>
      </w:r>
      <w:r w:rsidR="00D7641F" w:rsidRPr="00085AA0">
        <w:rPr>
          <w:rFonts w:cs="Arial"/>
          <w:sz w:val="22"/>
        </w:rPr>
        <w:t xml:space="preserve">by </w:t>
      </w:r>
      <w:r w:rsidR="0040045B" w:rsidRPr="00085AA0">
        <w:rPr>
          <w:rFonts w:cs="Arial"/>
          <w:sz w:val="22"/>
        </w:rPr>
        <w:t xml:space="preserve">having to </w:t>
      </w:r>
      <w:r w:rsidR="000D3CD1" w:rsidRPr="00085AA0">
        <w:rPr>
          <w:rFonts w:cs="Arial"/>
          <w:sz w:val="22"/>
        </w:rPr>
        <w:t>shield</w:t>
      </w:r>
      <w:r w:rsidR="00C96701" w:rsidRPr="00085AA0">
        <w:rPr>
          <w:rFonts w:cs="Arial"/>
          <w:sz w:val="22"/>
        </w:rPr>
        <w:t xml:space="preserve"> and isola</w:t>
      </w:r>
      <w:r w:rsidR="0040045B" w:rsidRPr="00085AA0">
        <w:rPr>
          <w:rFonts w:cs="Arial"/>
          <w:sz w:val="22"/>
        </w:rPr>
        <w:t>te</w:t>
      </w:r>
      <w:r w:rsidR="003448D9" w:rsidRPr="00085AA0">
        <w:rPr>
          <w:rFonts w:cs="Arial"/>
          <w:sz w:val="22"/>
        </w:rPr>
        <w:t xml:space="preserve"> </w:t>
      </w:r>
      <w:r w:rsidR="00C96701" w:rsidRPr="00085AA0">
        <w:rPr>
          <w:rFonts w:cs="Arial"/>
          <w:sz w:val="22"/>
        </w:rPr>
        <w:t xml:space="preserve">from </w:t>
      </w:r>
      <w:r w:rsidR="004D583A" w:rsidRPr="00085AA0">
        <w:rPr>
          <w:rFonts w:cs="Arial"/>
          <w:sz w:val="22"/>
        </w:rPr>
        <w:t>loved ones and society for a year now</w:t>
      </w:r>
      <w:r w:rsidR="00B96027" w:rsidRPr="00085AA0">
        <w:rPr>
          <w:rFonts w:cs="Arial"/>
          <w:sz w:val="22"/>
        </w:rPr>
        <w:t xml:space="preserve">, </w:t>
      </w:r>
      <w:r w:rsidR="0035284F" w:rsidRPr="00085AA0">
        <w:rPr>
          <w:rFonts w:cs="Arial"/>
          <w:sz w:val="22"/>
        </w:rPr>
        <w:t xml:space="preserve">has </w:t>
      </w:r>
      <w:r w:rsidR="00A96F6D" w:rsidRPr="00085AA0">
        <w:rPr>
          <w:rFonts w:cs="Arial"/>
          <w:sz w:val="22"/>
        </w:rPr>
        <w:t>increased</w:t>
      </w:r>
      <w:r w:rsidR="004466CB" w:rsidRPr="00085AA0">
        <w:rPr>
          <w:rFonts w:cs="Arial"/>
          <w:sz w:val="22"/>
        </w:rPr>
        <w:t xml:space="preserve"> the </w:t>
      </w:r>
      <w:r w:rsidR="001002C8" w:rsidRPr="00085AA0">
        <w:rPr>
          <w:rFonts w:cs="Arial"/>
          <w:sz w:val="22"/>
        </w:rPr>
        <w:t>risk</w:t>
      </w:r>
      <w:r w:rsidR="00AD293E" w:rsidRPr="00085AA0">
        <w:rPr>
          <w:rFonts w:cs="Arial"/>
          <w:sz w:val="22"/>
        </w:rPr>
        <w:t xml:space="preserve"> of isolation and loneliness</w:t>
      </w:r>
      <w:r w:rsidR="00190092" w:rsidRPr="00085AA0">
        <w:rPr>
          <w:rFonts w:cs="Arial"/>
          <w:sz w:val="22"/>
        </w:rPr>
        <w:t xml:space="preserve"> </w:t>
      </w:r>
      <w:r w:rsidR="00DD6FA7" w:rsidRPr="00085AA0">
        <w:rPr>
          <w:rFonts w:cs="Arial"/>
          <w:sz w:val="22"/>
        </w:rPr>
        <w:t>(</w:t>
      </w:r>
      <w:r w:rsidR="00DD6FA7" w:rsidRPr="00085AA0">
        <w:rPr>
          <w:rFonts w:cs="Arial"/>
          <w:noProof/>
          <w:sz w:val="22"/>
        </w:rPr>
        <w:t>Hwang, et al., 2020).</w:t>
      </w:r>
    </w:p>
    <w:p w14:paraId="2E6367CD" w14:textId="3E19FBAF" w:rsidR="00E90C7E" w:rsidRPr="00085AA0" w:rsidRDefault="004E4E34" w:rsidP="00085AA0">
      <w:pPr>
        <w:spacing w:line="360" w:lineRule="auto"/>
        <w:jc w:val="both"/>
        <w:rPr>
          <w:rFonts w:cs="Arial"/>
          <w:sz w:val="22"/>
        </w:rPr>
      </w:pPr>
      <w:r w:rsidRPr="00085AA0">
        <w:rPr>
          <w:rFonts w:cs="Arial"/>
          <w:sz w:val="22"/>
        </w:rPr>
        <w:t>M</w:t>
      </w:r>
      <w:r w:rsidR="00A4245B" w:rsidRPr="00085AA0">
        <w:rPr>
          <w:rFonts w:cs="Arial"/>
          <w:sz w:val="22"/>
        </w:rPr>
        <w:t>illions of vulnerable elderly adults</w:t>
      </w:r>
      <w:r w:rsidR="008330FA" w:rsidRPr="00085AA0">
        <w:rPr>
          <w:rFonts w:cs="Arial"/>
          <w:sz w:val="22"/>
        </w:rPr>
        <w:t xml:space="preserve"> need long-term care </w:t>
      </w:r>
      <w:r w:rsidR="00401ADD" w:rsidRPr="00085AA0">
        <w:rPr>
          <w:rFonts w:cs="Arial"/>
          <w:sz w:val="22"/>
        </w:rPr>
        <w:t>which</w:t>
      </w:r>
      <w:r w:rsidR="008330FA" w:rsidRPr="00085AA0">
        <w:rPr>
          <w:rFonts w:cs="Arial"/>
          <w:sz w:val="22"/>
        </w:rPr>
        <w:t xml:space="preserve"> includes a broad continuum</w:t>
      </w:r>
      <w:r w:rsidR="00A87BF5" w:rsidRPr="00085AA0">
        <w:rPr>
          <w:rFonts w:cs="Arial"/>
          <w:sz w:val="22"/>
        </w:rPr>
        <w:t xml:space="preserve"> of</w:t>
      </w:r>
      <w:r w:rsidR="00401ADD" w:rsidRPr="00085AA0">
        <w:rPr>
          <w:rFonts w:cs="Arial"/>
          <w:sz w:val="22"/>
        </w:rPr>
        <w:t xml:space="preserve"> care</w:t>
      </w:r>
      <w:r w:rsidR="00D152A7" w:rsidRPr="00085AA0">
        <w:rPr>
          <w:rFonts w:cs="Arial"/>
          <w:sz w:val="22"/>
        </w:rPr>
        <w:t xml:space="preserve"> services that address</w:t>
      </w:r>
      <w:r w:rsidR="00401ADD" w:rsidRPr="00085AA0">
        <w:rPr>
          <w:rFonts w:cs="Arial"/>
          <w:sz w:val="22"/>
        </w:rPr>
        <w:t>es</w:t>
      </w:r>
      <w:r w:rsidR="00D152A7" w:rsidRPr="00085AA0">
        <w:rPr>
          <w:rFonts w:cs="Arial"/>
          <w:sz w:val="22"/>
        </w:rPr>
        <w:t xml:space="preserve"> the</w:t>
      </w:r>
      <w:r w:rsidR="00401ADD" w:rsidRPr="00085AA0">
        <w:rPr>
          <w:rFonts w:cs="Arial"/>
          <w:sz w:val="22"/>
        </w:rPr>
        <w:t xml:space="preserve">ir </w:t>
      </w:r>
      <w:r w:rsidR="00D152A7" w:rsidRPr="00085AA0">
        <w:rPr>
          <w:rFonts w:cs="Arial"/>
          <w:sz w:val="22"/>
        </w:rPr>
        <w:t>need</w:t>
      </w:r>
      <w:r w:rsidR="00D51C7F" w:rsidRPr="00085AA0">
        <w:rPr>
          <w:rFonts w:cs="Arial"/>
          <w:sz w:val="22"/>
        </w:rPr>
        <w:t xml:space="preserve"> for help with basic daily activities.</w:t>
      </w:r>
      <w:r w:rsidR="00A4245B" w:rsidRPr="00085AA0">
        <w:rPr>
          <w:rFonts w:cs="Arial"/>
          <w:sz w:val="22"/>
        </w:rPr>
        <w:t xml:space="preserve"> </w:t>
      </w:r>
      <w:r w:rsidR="00A67450" w:rsidRPr="00085AA0">
        <w:rPr>
          <w:rFonts w:cs="Arial"/>
          <w:sz w:val="22"/>
        </w:rPr>
        <w:t>R</w:t>
      </w:r>
      <w:r w:rsidR="00DE2AA0" w:rsidRPr="00085AA0">
        <w:rPr>
          <w:rFonts w:cs="Arial"/>
          <w:sz w:val="22"/>
        </w:rPr>
        <w:t>esearch shows</w:t>
      </w:r>
      <w:r w:rsidR="003E7BBE" w:rsidRPr="00085AA0">
        <w:rPr>
          <w:rFonts w:cs="Arial"/>
          <w:sz w:val="22"/>
        </w:rPr>
        <w:t xml:space="preserve"> </w:t>
      </w:r>
      <w:r w:rsidR="003E7BBE" w:rsidRPr="00085AA0">
        <w:rPr>
          <w:rFonts w:cs="Arial"/>
          <w:sz w:val="22"/>
        </w:rPr>
        <w:lastRenderedPageBreak/>
        <w:t>that</w:t>
      </w:r>
      <w:r w:rsidR="00DE2AA0" w:rsidRPr="00085AA0">
        <w:rPr>
          <w:rFonts w:cs="Arial"/>
          <w:sz w:val="22"/>
        </w:rPr>
        <w:t xml:space="preserve"> the vast majority of the aged population would prefer to be supported and care</w:t>
      </w:r>
      <w:r w:rsidR="00772E9F" w:rsidRPr="00085AA0">
        <w:rPr>
          <w:rFonts w:cs="Arial"/>
          <w:sz w:val="22"/>
        </w:rPr>
        <w:t xml:space="preserve">d for </w:t>
      </w:r>
      <w:r w:rsidR="00DE2AA0" w:rsidRPr="00085AA0">
        <w:rPr>
          <w:rFonts w:cs="Arial"/>
          <w:sz w:val="22"/>
        </w:rPr>
        <w:t>within their own home and be able to age with dignity and continue to live safely</w:t>
      </w:r>
      <w:r w:rsidR="007453F9" w:rsidRPr="00085AA0">
        <w:rPr>
          <w:rFonts w:cs="Arial"/>
          <w:sz w:val="22"/>
        </w:rPr>
        <w:t xml:space="preserve"> (</w:t>
      </w:r>
      <w:r w:rsidR="00267844" w:rsidRPr="00085AA0">
        <w:rPr>
          <w:rFonts w:cs="Arial"/>
          <w:noProof/>
          <w:sz w:val="22"/>
        </w:rPr>
        <w:t>Boland, et al., 2017</w:t>
      </w:r>
      <w:r w:rsidR="007453F9" w:rsidRPr="00085AA0">
        <w:rPr>
          <w:rFonts w:cs="Arial"/>
          <w:sz w:val="22"/>
        </w:rPr>
        <w:t>),</w:t>
      </w:r>
      <w:r w:rsidR="00DE2AA0" w:rsidRPr="00085AA0">
        <w:rPr>
          <w:rFonts w:cs="Arial"/>
          <w:sz w:val="22"/>
        </w:rPr>
        <w:t xml:space="preserve"> however, this option is not always suitable for many thousands of elderly adults</w:t>
      </w:r>
      <w:r w:rsidR="00A42A65" w:rsidRPr="00085AA0">
        <w:rPr>
          <w:rFonts w:cs="Arial"/>
          <w:sz w:val="22"/>
        </w:rPr>
        <w:t>.</w:t>
      </w:r>
      <w:r w:rsidR="00DE2AA0" w:rsidRPr="00085AA0">
        <w:rPr>
          <w:rFonts w:cs="Arial"/>
          <w:sz w:val="22"/>
        </w:rPr>
        <w:t xml:space="preserve"> </w:t>
      </w:r>
      <w:r w:rsidR="00A42A65" w:rsidRPr="00085AA0">
        <w:rPr>
          <w:rFonts w:cs="Arial"/>
          <w:sz w:val="22"/>
        </w:rPr>
        <w:t>W</w:t>
      </w:r>
      <w:r w:rsidR="00DE2AA0" w:rsidRPr="00085AA0">
        <w:rPr>
          <w:rFonts w:cs="Arial"/>
          <w:sz w:val="22"/>
        </w:rPr>
        <w:t>ith old age comes many complex health issues</w:t>
      </w:r>
      <w:r w:rsidR="00D73457" w:rsidRPr="00085AA0">
        <w:rPr>
          <w:rFonts w:cs="Arial"/>
          <w:sz w:val="22"/>
        </w:rPr>
        <w:t>,</w:t>
      </w:r>
      <w:r w:rsidR="00DE2AA0" w:rsidRPr="00085AA0">
        <w:rPr>
          <w:rFonts w:cs="Arial"/>
          <w:sz w:val="22"/>
        </w:rPr>
        <w:t xml:space="preserve"> an individual can face many challenges, especially with health problems such as dementia or disability</w:t>
      </w:r>
      <w:r w:rsidR="00D73457" w:rsidRPr="00085AA0">
        <w:rPr>
          <w:rFonts w:cs="Arial"/>
          <w:sz w:val="22"/>
        </w:rPr>
        <w:t xml:space="preserve"> and</w:t>
      </w:r>
      <w:r w:rsidR="00DE2AA0" w:rsidRPr="00085AA0">
        <w:rPr>
          <w:rFonts w:cs="Arial"/>
          <w:sz w:val="22"/>
        </w:rPr>
        <w:t xml:space="preserve"> </w:t>
      </w:r>
      <w:r w:rsidR="00C7276D" w:rsidRPr="00085AA0">
        <w:rPr>
          <w:rFonts w:cs="Arial"/>
          <w:sz w:val="22"/>
        </w:rPr>
        <w:t>this is</w:t>
      </w:r>
      <w:r w:rsidR="00256984" w:rsidRPr="00085AA0">
        <w:rPr>
          <w:rFonts w:cs="Arial"/>
          <w:sz w:val="22"/>
        </w:rPr>
        <w:t xml:space="preserve"> putting them at risk of endangering their lives, the safest option is to live in a care home, a place that can provide the necessary support </w:t>
      </w:r>
      <w:r w:rsidR="00601DAA">
        <w:rPr>
          <w:rFonts w:cs="Arial"/>
          <w:sz w:val="22"/>
        </w:rPr>
        <w:t>that</w:t>
      </w:r>
      <w:r w:rsidR="006C1D1E">
        <w:rPr>
          <w:rFonts w:cs="Arial"/>
          <w:sz w:val="22"/>
        </w:rPr>
        <w:t xml:space="preserve"> </w:t>
      </w:r>
      <w:r w:rsidR="00256984" w:rsidRPr="00085AA0">
        <w:rPr>
          <w:rFonts w:cs="Arial"/>
          <w:sz w:val="22"/>
        </w:rPr>
        <w:t>the vulnerable elderly adult will need</w:t>
      </w:r>
      <w:r w:rsidR="00591504">
        <w:rPr>
          <w:rFonts w:cs="Arial"/>
          <w:sz w:val="22"/>
        </w:rPr>
        <w:t>.</w:t>
      </w:r>
      <w:r w:rsidR="00256984" w:rsidRPr="00085AA0">
        <w:rPr>
          <w:rFonts w:cs="Arial"/>
          <w:sz w:val="22"/>
        </w:rPr>
        <w:t xml:space="preserve"> </w:t>
      </w:r>
      <w:r w:rsidR="00591504">
        <w:rPr>
          <w:rFonts w:cs="Arial"/>
          <w:sz w:val="22"/>
        </w:rPr>
        <w:t>T</w:t>
      </w:r>
      <w:r w:rsidR="00256984" w:rsidRPr="00085AA0">
        <w:rPr>
          <w:rFonts w:cs="Arial"/>
          <w:sz w:val="22"/>
        </w:rPr>
        <w:t xml:space="preserve">he facilities within this type of care setting </w:t>
      </w:r>
      <w:r w:rsidR="00770FA1" w:rsidRPr="00085AA0">
        <w:rPr>
          <w:rFonts w:cs="Arial"/>
          <w:sz w:val="22"/>
        </w:rPr>
        <w:t xml:space="preserve">are </w:t>
      </w:r>
      <w:r w:rsidR="00256984" w:rsidRPr="00085AA0">
        <w:rPr>
          <w:rFonts w:cs="Arial"/>
          <w:sz w:val="22"/>
        </w:rPr>
        <w:t>adaptable to suit every elderly adult and provide a better quality of life</w:t>
      </w:r>
      <w:r w:rsidR="00FC4DCA">
        <w:rPr>
          <w:rFonts w:cs="Arial"/>
          <w:sz w:val="22"/>
        </w:rPr>
        <w:t>. M</w:t>
      </w:r>
      <w:r w:rsidR="00B50D3A" w:rsidRPr="00085AA0">
        <w:rPr>
          <w:rFonts w:cs="Arial"/>
          <w:sz w:val="22"/>
        </w:rPr>
        <w:t>uch</w:t>
      </w:r>
      <w:r w:rsidR="00772E9F" w:rsidRPr="00085AA0">
        <w:rPr>
          <w:rFonts w:cs="Arial"/>
          <w:sz w:val="22"/>
        </w:rPr>
        <w:t xml:space="preserve"> research shows </w:t>
      </w:r>
      <w:r w:rsidR="00EA5C43" w:rsidRPr="00085AA0">
        <w:rPr>
          <w:rFonts w:cs="Arial"/>
          <w:sz w:val="22"/>
        </w:rPr>
        <w:t xml:space="preserve">that </w:t>
      </w:r>
      <w:r w:rsidR="00772E9F" w:rsidRPr="00085AA0">
        <w:rPr>
          <w:rFonts w:cs="Arial"/>
          <w:sz w:val="22"/>
        </w:rPr>
        <w:t xml:space="preserve">residential care for the elderly can provide social stimulation </w:t>
      </w:r>
      <w:r w:rsidR="00C7276D" w:rsidRPr="00085AA0">
        <w:rPr>
          <w:rFonts w:cs="Arial"/>
          <w:sz w:val="22"/>
        </w:rPr>
        <w:t>and</w:t>
      </w:r>
      <w:r w:rsidR="00772E9F" w:rsidRPr="00085AA0">
        <w:rPr>
          <w:rFonts w:cs="Arial"/>
          <w:sz w:val="22"/>
        </w:rPr>
        <w:t xml:space="preserve"> supportive care</w:t>
      </w:r>
      <w:r w:rsidR="002B2C2B" w:rsidRPr="00085AA0">
        <w:rPr>
          <w:rFonts w:cs="Arial"/>
          <w:sz w:val="22"/>
        </w:rPr>
        <w:t xml:space="preserve"> (</w:t>
      </w:r>
      <w:r w:rsidR="002B2C2B" w:rsidRPr="00085AA0">
        <w:rPr>
          <w:rFonts w:cs="Arial"/>
          <w:noProof/>
          <w:sz w:val="22"/>
        </w:rPr>
        <w:t>Hanratty, et al., 2018</w:t>
      </w:r>
      <w:r w:rsidR="00015BB2" w:rsidRPr="00085AA0">
        <w:rPr>
          <w:rFonts w:cs="Arial"/>
          <w:noProof/>
          <w:sz w:val="22"/>
        </w:rPr>
        <w:t>).</w:t>
      </w:r>
      <w:r w:rsidR="008B0FC0" w:rsidRPr="00085AA0">
        <w:rPr>
          <w:rFonts w:cs="Arial"/>
          <w:sz w:val="22"/>
        </w:rPr>
        <w:t xml:space="preserve"> </w:t>
      </w:r>
    </w:p>
    <w:p w14:paraId="7A1A8005" w14:textId="49085FA9" w:rsidR="003D502D" w:rsidRPr="00085AA0" w:rsidRDefault="004E4E34" w:rsidP="00085AA0">
      <w:pPr>
        <w:spacing w:line="360" w:lineRule="auto"/>
        <w:jc w:val="both"/>
        <w:rPr>
          <w:rFonts w:cs="Arial"/>
          <w:sz w:val="22"/>
        </w:rPr>
      </w:pPr>
      <w:r w:rsidRPr="00085AA0">
        <w:rPr>
          <w:rFonts w:cs="Arial"/>
          <w:sz w:val="22"/>
        </w:rPr>
        <w:t>C</w:t>
      </w:r>
      <w:r w:rsidR="00360A4D" w:rsidRPr="00085AA0">
        <w:rPr>
          <w:rFonts w:cs="Arial"/>
          <w:sz w:val="22"/>
        </w:rPr>
        <w:t xml:space="preserve">are homes may seem the right option for </w:t>
      </w:r>
      <w:r w:rsidR="00801723" w:rsidRPr="00085AA0">
        <w:rPr>
          <w:rFonts w:cs="Arial"/>
          <w:sz w:val="22"/>
        </w:rPr>
        <w:t xml:space="preserve">people with </w:t>
      </w:r>
      <w:r w:rsidR="006218DF">
        <w:rPr>
          <w:rFonts w:cs="Arial"/>
          <w:sz w:val="22"/>
        </w:rPr>
        <w:t xml:space="preserve">complex </w:t>
      </w:r>
      <w:r w:rsidR="000F090A" w:rsidRPr="00085AA0">
        <w:rPr>
          <w:rFonts w:cs="Arial"/>
          <w:sz w:val="22"/>
        </w:rPr>
        <w:t>care needs,</w:t>
      </w:r>
      <w:r w:rsidR="00801723" w:rsidRPr="00085AA0">
        <w:rPr>
          <w:rFonts w:cs="Arial"/>
          <w:sz w:val="22"/>
        </w:rPr>
        <w:t xml:space="preserve"> yet not every adult </w:t>
      </w:r>
      <w:r w:rsidR="00747A52" w:rsidRPr="00085AA0">
        <w:rPr>
          <w:rFonts w:cs="Arial"/>
          <w:sz w:val="22"/>
        </w:rPr>
        <w:t>is</w:t>
      </w:r>
      <w:r w:rsidR="00D47C8E" w:rsidRPr="00085AA0">
        <w:rPr>
          <w:rFonts w:cs="Arial"/>
          <w:sz w:val="22"/>
        </w:rPr>
        <w:t xml:space="preserve"> the same, </w:t>
      </w:r>
      <w:r w:rsidR="000F090A" w:rsidRPr="00085AA0">
        <w:rPr>
          <w:rFonts w:cs="Arial"/>
          <w:sz w:val="22"/>
        </w:rPr>
        <w:t>needs are different, they want differ</w:t>
      </w:r>
      <w:r w:rsidR="00987581" w:rsidRPr="00085AA0">
        <w:rPr>
          <w:rFonts w:cs="Arial"/>
          <w:sz w:val="22"/>
        </w:rPr>
        <w:t xml:space="preserve">ent </w:t>
      </w:r>
      <w:r w:rsidR="00747A52" w:rsidRPr="00085AA0">
        <w:rPr>
          <w:rFonts w:cs="Arial"/>
          <w:sz w:val="22"/>
        </w:rPr>
        <w:t>services,</w:t>
      </w:r>
      <w:r w:rsidR="00987581" w:rsidRPr="00085AA0">
        <w:rPr>
          <w:rFonts w:cs="Arial"/>
          <w:sz w:val="22"/>
        </w:rPr>
        <w:t xml:space="preserve"> and </w:t>
      </w:r>
      <w:r w:rsidR="00E82B61" w:rsidRPr="00085AA0">
        <w:rPr>
          <w:rFonts w:cs="Arial"/>
          <w:sz w:val="22"/>
        </w:rPr>
        <w:t xml:space="preserve">this is a huge challenge </w:t>
      </w:r>
      <w:r w:rsidR="004936F1" w:rsidRPr="00085AA0">
        <w:rPr>
          <w:rFonts w:cs="Arial"/>
          <w:sz w:val="22"/>
        </w:rPr>
        <w:t xml:space="preserve">for commissioners </w:t>
      </w:r>
      <w:r w:rsidR="00F45703" w:rsidRPr="00085AA0">
        <w:rPr>
          <w:rFonts w:cs="Arial"/>
          <w:sz w:val="22"/>
        </w:rPr>
        <w:t xml:space="preserve">to meet the appropriate care requirements of </w:t>
      </w:r>
      <w:r w:rsidR="005D6A58" w:rsidRPr="00085AA0">
        <w:rPr>
          <w:rFonts w:cs="Arial"/>
          <w:sz w:val="22"/>
        </w:rPr>
        <w:t>this</w:t>
      </w:r>
      <w:r w:rsidR="00F45703" w:rsidRPr="00085AA0">
        <w:rPr>
          <w:rFonts w:cs="Arial"/>
          <w:sz w:val="22"/>
        </w:rPr>
        <w:t xml:space="preserve"> older </w:t>
      </w:r>
      <w:r w:rsidR="0081529E" w:rsidRPr="00085AA0">
        <w:rPr>
          <w:rFonts w:cs="Arial"/>
          <w:sz w:val="22"/>
        </w:rPr>
        <w:t xml:space="preserve">group and </w:t>
      </w:r>
      <w:r w:rsidR="005D6A58" w:rsidRPr="00085AA0">
        <w:rPr>
          <w:rFonts w:cs="Arial"/>
          <w:sz w:val="22"/>
        </w:rPr>
        <w:t xml:space="preserve">aim to </w:t>
      </w:r>
      <w:r w:rsidR="0081529E" w:rsidRPr="00085AA0">
        <w:rPr>
          <w:rFonts w:cs="Arial"/>
          <w:sz w:val="22"/>
        </w:rPr>
        <w:t>ensur</w:t>
      </w:r>
      <w:r w:rsidR="001A6963" w:rsidRPr="00085AA0">
        <w:rPr>
          <w:rFonts w:cs="Arial"/>
          <w:sz w:val="22"/>
        </w:rPr>
        <w:t>e</w:t>
      </w:r>
      <w:r w:rsidR="0081529E" w:rsidRPr="00085AA0">
        <w:rPr>
          <w:rFonts w:cs="Arial"/>
          <w:sz w:val="22"/>
        </w:rPr>
        <w:t xml:space="preserve"> they live in safety and comfortably</w:t>
      </w:r>
      <w:r w:rsidR="005D6A58" w:rsidRPr="00085AA0">
        <w:rPr>
          <w:rFonts w:cs="Arial"/>
          <w:sz w:val="22"/>
        </w:rPr>
        <w:t xml:space="preserve">. </w:t>
      </w:r>
      <w:r w:rsidR="00747A52" w:rsidRPr="00085AA0">
        <w:rPr>
          <w:rFonts w:cs="Arial"/>
          <w:sz w:val="22"/>
        </w:rPr>
        <w:t>However,</w:t>
      </w:r>
      <w:r w:rsidR="00F6494F" w:rsidRPr="00085AA0">
        <w:rPr>
          <w:rFonts w:cs="Arial"/>
          <w:sz w:val="22"/>
        </w:rPr>
        <w:t xml:space="preserve"> </w:t>
      </w:r>
      <w:r w:rsidR="00444028" w:rsidRPr="00085AA0">
        <w:rPr>
          <w:rFonts w:cs="Arial"/>
          <w:sz w:val="22"/>
        </w:rPr>
        <w:t xml:space="preserve">combating isolation or loneliness is </w:t>
      </w:r>
      <w:r w:rsidR="001B69A9" w:rsidRPr="00085AA0">
        <w:rPr>
          <w:rFonts w:cs="Arial"/>
          <w:sz w:val="22"/>
        </w:rPr>
        <w:t xml:space="preserve">a difficult task, </w:t>
      </w:r>
      <w:r w:rsidR="001A6963" w:rsidRPr="00085AA0">
        <w:rPr>
          <w:rFonts w:cs="Arial"/>
          <w:sz w:val="22"/>
        </w:rPr>
        <w:t xml:space="preserve">the </w:t>
      </w:r>
      <w:r w:rsidR="00116AD3" w:rsidRPr="00085AA0">
        <w:rPr>
          <w:rFonts w:cs="Arial"/>
          <w:sz w:val="22"/>
        </w:rPr>
        <w:t xml:space="preserve">lockdown has made loneliness </w:t>
      </w:r>
      <w:r w:rsidR="00395644" w:rsidRPr="00085AA0">
        <w:rPr>
          <w:rFonts w:cs="Arial"/>
          <w:sz w:val="22"/>
        </w:rPr>
        <w:t>worse than ever</w:t>
      </w:r>
      <w:r w:rsidR="00116AD3" w:rsidRPr="00085AA0">
        <w:rPr>
          <w:rFonts w:cs="Arial"/>
          <w:sz w:val="22"/>
        </w:rPr>
        <w:t xml:space="preserve"> before</w:t>
      </w:r>
      <w:r w:rsidR="00901C4D" w:rsidRPr="00085AA0">
        <w:rPr>
          <w:rFonts w:cs="Arial"/>
          <w:sz w:val="22"/>
        </w:rPr>
        <w:t xml:space="preserve"> for multiple reasons including</w:t>
      </w:r>
      <w:r w:rsidR="00116AD3" w:rsidRPr="00085AA0">
        <w:rPr>
          <w:rFonts w:cs="Arial"/>
          <w:sz w:val="22"/>
        </w:rPr>
        <w:t xml:space="preserve"> being cut off from loved ones</w:t>
      </w:r>
      <w:r w:rsidR="004173D9">
        <w:rPr>
          <w:rFonts w:cs="Arial"/>
          <w:sz w:val="22"/>
        </w:rPr>
        <w:t xml:space="preserve"> has </w:t>
      </w:r>
      <w:r w:rsidR="00116AD3" w:rsidRPr="00085AA0">
        <w:rPr>
          <w:rFonts w:cs="Arial"/>
          <w:sz w:val="22"/>
        </w:rPr>
        <w:t>cause</w:t>
      </w:r>
      <w:r w:rsidR="007268FA" w:rsidRPr="00085AA0">
        <w:rPr>
          <w:rFonts w:cs="Arial"/>
          <w:sz w:val="22"/>
        </w:rPr>
        <w:t>d</w:t>
      </w:r>
      <w:r w:rsidR="00116AD3" w:rsidRPr="00085AA0">
        <w:rPr>
          <w:rFonts w:cs="Arial"/>
          <w:sz w:val="22"/>
        </w:rPr>
        <w:t xml:space="preserve"> strain on relationships</w:t>
      </w:r>
      <w:r w:rsidR="00F30C89" w:rsidRPr="00085AA0">
        <w:rPr>
          <w:rFonts w:cs="Arial"/>
          <w:sz w:val="22"/>
        </w:rPr>
        <w:t>.</w:t>
      </w:r>
      <w:r w:rsidR="00AC0A4E">
        <w:rPr>
          <w:rFonts w:cs="Arial"/>
          <w:sz w:val="22"/>
        </w:rPr>
        <w:t xml:space="preserve"> </w:t>
      </w:r>
      <w:r w:rsidR="00F30C89" w:rsidRPr="00085AA0">
        <w:rPr>
          <w:rFonts w:cs="Arial"/>
          <w:sz w:val="22"/>
        </w:rPr>
        <w:t>P</w:t>
      </w:r>
      <w:r w:rsidR="00602F10" w:rsidRPr="00085AA0">
        <w:rPr>
          <w:rFonts w:cs="Arial"/>
          <w:sz w:val="22"/>
        </w:rPr>
        <w:t>eople were emotionally and psychologically affected</w:t>
      </w:r>
      <w:r w:rsidR="00C35E2D" w:rsidRPr="00085AA0">
        <w:rPr>
          <w:rFonts w:cs="Arial"/>
          <w:sz w:val="22"/>
        </w:rPr>
        <w:t xml:space="preserve">, </w:t>
      </w:r>
      <w:r w:rsidR="009B507E" w:rsidRPr="00085AA0">
        <w:rPr>
          <w:rFonts w:cs="Arial"/>
          <w:sz w:val="22"/>
        </w:rPr>
        <w:t>causing</w:t>
      </w:r>
      <w:r w:rsidR="00202F9E" w:rsidRPr="00085AA0">
        <w:rPr>
          <w:rFonts w:cs="Arial"/>
          <w:sz w:val="22"/>
        </w:rPr>
        <w:t xml:space="preserve"> detrimental effect</w:t>
      </w:r>
      <w:r w:rsidR="00C320F8" w:rsidRPr="00085AA0">
        <w:rPr>
          <w:rFonts w:cs="Arial"/>
          <w:sz w:val="22"/>
        </w:rPr>
        <w:t xml:space="preserve">s </w:t>
      </w:r>
      <w:r w:rsidR="00202F9E" w:rsidRPr="00085AA0">
        <w:rPr>
          <w:rFonts w:cs="Arial"/>
          <w:sz w:val="22"/>
        </w:rPr>
        <w:t xml:space="preserve">on </w:t>
      </w:r>
      <w:r w:rsidR="00C320F8" w:rsidRPr="00085AA0">
        <w:rPr>
          <w:rFonts w:cs="Arial"/>
          <w:sz w:val="22"/>
        </w:rPr>
        <w:t>health and well-being</w:t>
      </w:r>
      <w:r w:rsidR="00F30C89" w:rsidRPr="00085AA0">
        <w:rPr>
          <w:rFonts w:cs="Arial"/>
          <w:sz w:val="22"/>
        </w:rPr>
        <w:t>. T</w:t>
      </w:r>
      <w:r w:rsidR="00202F9E" w:rsidRPr="00085AA0">
        <w:rPr>
          <w:rFonts w:cs="Arial"/>
          <w:sz w:val="22"/>
        </w:rPr>
        <w:t>he underlining isolation is associated with limitations on continual activities</w:t>
      </w:r>
      <w:r w:rsidR="00F54EA3" w:rsidRPr="00085AA0">
        <w:rPr>
          <w:rFonts w:cs="Arial"/>
          <w:sz w:val="22"/>
        </w:rPr>
        <w:t>,</w:t>
      </w:r>
      <w:r w:rsidR="00202F9E" w:rsidRPr="00085AA0">
        <w:rPr>
          <w:rFonts w:cs="Arial"/>
          <w:sz w:val="22"/>
        </w:rPr>
        <w:t xml:space="preserve"> many are reduced to loneliness and withdraw from connecting to society</w:t>
      </w:r>
      <w:r w:rsidR="00F30C89" w:rsidRPr="00085AA0">
        <w:rPr>
          <w:rFonts w:cs="Arial"/>
          <w:sz w:val="22"/>
        </w:rPr>
        <w:t>. T</w:t>
      </w:r>
      <w:r w:rsidR="00202F9E" w:rsidRPr="00085AA0">
        <w:rPr>
          <w:rFonts w:cs="Arial"/>
          <w:sz w:val="22"/>
        </w:rPr>
        <w:t>heir ability to engage with others</w:t>
      </w:r>
      <w:r w:rsidR="00F54EA3" w:rsidRPr="00085AA0">
        <w:rPr>
          <w:rFonts w:cs="Arial"/>
          <w:sz w:val="22"/>
        </w:rPr>
        <w:t xml:space="preserve"> reduced </w:t>
      </w:r>
      <w:r w:rsidR="00202F9E" w:rsidRPr="00085AA0">
        <w:rPr>
          <w:rFonts w:cs="Arial"/>
          <w:sz w:val="22"/>
        </w:rPr>
        <w:t>confidence</w:t>
      </w:r>
      <w:r w:rsidR="002C0A52" w:rsidRPr="00085AA0">
        <w:rPr>
          <w:rFonts w:cs="Arial"/>
          <w:sz w:val="22"/>
        </w:rPr>
        <w:t xml:space="preserve"> and</w:t>
      </w:r>
      <w:r w:rsidR="00202F9E" w:rsidRPr="00085AA0">
        <w:rPr>
          <w:rFonts w:cs="Arial"/>
          <w:sz w:val="22"/>
        </w:rPr>
        <w:t xml:space="preserve"> </w:t>
      </w:r>
      <w:r w:rsidR="00E5245B" w:rsidRPr="00085AA0">
        <w:rPr>
          <w:rFonts w:cs="Arial"/>
          <w:sz w:val="22"/>
        </w:rPr>
        <w:t>s</w:t>
      </w:r>
      <w:r w:rsidR="002C0A52" w:rsidRPr="00085AA0">
        <w:rPr>
          <w:rFonts w:cs="Arial"/>
          <w:sz w:val="22"/>
        </w:rPr>
        <w:t>y</w:t>
      </w:r>
      <w:r w:rsidR="00202F9E" w:rsidRPr="00085AA0">
        <w:rPr>
          <w:rFonts w:cs="Arial"/>
          <w:sz w:val="22"/>
        </w:rPr>
        <w:t xml:space="preserve">mptoms </w:t>
      </w:r>
      <w:r w:rsidR="00AF3F6F" w:rsidRPr="00085AA0">
        <w:rPr>
          <w:rFonts w:cs="Arial"/>
          <w:sz w:val="22"/>
        </w:rPr>
        <w:t>intensified</w:t>
      </w:r>
      <w:r w:rsidR="00202F9E" w:rsidRPr="00085AA0">
        <w:rPr>
          <w:rFonts w:cs="Arial"/>
          <w:sz w:val="22"/>
        </w:rPr>
        <w:t xml:space="preserve"> rates of anxiety and depression</w:t>
      </w:r>
      <w:r w:rsidR="00B05A73" w:rsidRPr="00085AA0">
        <w:rPr>
          <w:rFonts w:cs="Arial"/>
          <w:sz w:val="22"/>
        </w:rPr>
        <w:t>.</w:t>
      </w:r>
      <w:r w:rsidR="00C7378E" w:rsidRPr="00085AA0">
        <w:rPr>
          <w:rFonts w:cs="Arial"/>
          <w:sz w:val="22"/>
        </w:rPr>
        <w:t xml:space="preserve"> </w:t>
      </w:r>
      <w:r w:rsidR="008E20C8" w:rsidRPr="00085AA0">
        <w:rPr>
          <w:rFonts w:cs="Arial"/>
          <w:sz w:val="22"/>
        </w:rPr>
        <w:t>T</w:t>
      </w:r>
      <w:r w:rsidR="00202F9E" w:rsidRPr="00085AA0">
        <w:rPr>
          <w:rFonts w:cs="Arial"/>
          <w:sz w:val="22"/>
        </w:rPr>
        <w:t>he symptoms can become so severe that the person loses their independence</w:t>
      </w:r>
      <w:r w:rsidR="00CF131E" w:rsidRPr="00085AA0">
        <w:rPr>
          <w:rFonts w:cs="Arial"/>
          <w:sz w:val="22"/>
        </w:rPr>
        <w:t xml:space="preserve">. </w:t>
      </w:r>
      <w:r w:rsidR="00F42EA8" w:rsidRPr="00085AA0">
        <w:rPr>
          <w:rFonts w:cs="Arial"/>
          <w:sz w:val="22"/>
        </w:rPr>
        <w:t>An</w:t>
      </w:r>
      <w:r w:rsidR="009508F4" w:rsidRPr="00085AA0">
        <w:rPr>
          <w:rFonts w:cs="Arial"/>
          <w:sz w:val="22"/>
        </w:rPr>
        <w:t>d</w:t>
      </w:r>
      <w:r w:rsidR="00F42EA8" w:rsidRPr="00085AA0">
        <w:rPr>
          <w:rFonts w:cs="Arial"/>
          <w:sz w:val="22"/>
        </w:rPr>
        <w:t xml:space="preserve"> in more devastating scenarios can </w:t>
      </w:r>
      <w:r w:rsidR="009508F4" w:rsidRPr="00085AA0">
        <w:rPr>
          <w:rFonts w:cs="Arial"/>
          <w:sz w:val="22"/>
        </w:rPr>
        <w:t>put them at risk of abuse and neglect</w:t>
      </w:r>
      <w:r w:rsidR="00015BB2" w:rsidRPr="00085AA0">
        <w:rPr>
          <w:rFonts w:cs="Arial"/>
          <w:sz w:val="22"/>
        </w:rPr>
        <w:t xml:space="preserve"> (</w:t>
      </w:r>
      <w:r w:rsidR="00646B89" w:rsidRPr="00085AA0">
        <w:rPr>
          <w:rFonts w:cs="Arial"/>
          <w:noProof/>
          <w:sz w:val="22"/>
        </w:rPr>
        <w:t>Mann, et al., 2020).</w:t>
      </w:r>
    </w:p>
    <w:p w14:paraId="51BFB933" w14:textId="05F4A4AF" w:rsidR="00471738" w:rsidRPr="00085AA0" w:rsidRDefault="004E4E34" w:rsidP="00085AA0">
      <w:pPr>
        <w:spacing w:line="360" w:lineRule="auto"/>
        <w:jc w:val="both"/>
        <w:rPr>
          <w:rFonts w:cs="Arial"/>
          <w:sz w:val="22"/>
        </w:rPr>
      </w:pPr>
      <w:r w:rsidRPr="00085AA0">
        <w:rPr>
          <w:rFonts w:cs="Arial"/>
          <w:sz w:val="22"/>
        </w:rPr>
        <w:t>S</w:t>
      </w:r>
      <w:r w:rsidR="00CE4146" w:rsidRPr="00085AA0">
        <w:rPr>
          <w:rFonts w:cs="Arial"/>
          <w:sz w:val="22"/>
        </w:rPr>
        <w:t>afeguarding the elderly means protecting a</w:t>
      </w:r>
      <w:r w:rsidR="00CB7063" w:rsidRPr="00085AA0">
        <w:rPr>
          <w:rFonts w:cs="Arial"/>
          <w:sz w:val="22"/>
        </w:rPr>
        <w:t>n older</w:t>
      </w:r>
      <w:r w:rsidR="004471E4" w:rsidRPr="00085AA0">
        <w:rPr>
          <w:rFonts w:cs="Arial"/>
          <w:sz w:val="22"/>
        </w:rPr>
        <w:t xml:space="preserve"> </w:t>
      </w:r>
      <w:r w:rsidR="00CE4146" w:rsidRPr="00085AA0">
        <w:rPr>
          <w:rFonts w:cs="Arial"/>
          <w:sz w:val="22"/>
        </w:rPr>
        <w:t>person</w:t>
      </w:r>
      <w:r w:rsidR="00EE4FF0" w:rsidRPr="00085AA0">
        <w:rPr>
          <w:rFonts w:cs="Arial"/>
          <w:sz w:val="22"/>
        </w:rPr>
        <w:t>’s</w:t>
      </w:r>
      <w:r w:rsidR="00CE4146" w:rsidRPr="00085AA0">
        <w:rPr>
          <w:rFonts w:cs="Arial"/>
          <w:sz w:val="22"/>
        </w:rPr>
        <w:t xml:space="preserve"> right to live in safety and keeping them free from abuse </w:t>
      </w:r>
      <w:r w:rsidR="00974911" w:rsidRPr="00085AA0">
        <w:rPr>
          <w:rFonts w:cs="Arial"/>
          <w:sz w:val="22"/>
        </w:rPr>
        <w:t>and n</w:t>
      </w:r>
      <w:r w:rsidR="00CE4146" w:rsidRPr="00085AA0">
        <w:rPr>
          <w:rFonts w:cs="Arial"/>
          <w:sz w:val="22"/>
        </w:rPr>
        <w:t>e</w:t>
      </w:r>
      <w:r w:rsidR="00974911" w:rsidRPr="00085AA0">
        <w:rPr>
          <w:rFonts w:cs="Arial"/>
          <w:sz w:val="22"/>
        </w:rPr>
        <w:t>g</w:t>
      </w:r>
      <w:r w:rsidR="00CE4146" w:rsidRPr="00085AA0">
        <w:rPr>
          <w:rFonts w:cs="Arial"/>
          <w:sz w:val="22"/>
        </w:rPr>
        <w:t>lect</w:t>
      </w:r>
      <w:r w:rsidR="00974911" w:rsidRPr="00085AA0">
        <w:rPr>
          <w:rFonts w:cs="Arial"/>
          <w:sz w:val="22"/>
        </w:rPr>
        <w:t>,</w:t>
      </w:r>
      <w:r w:rsidR="00CE4146" w:rsidRPr="00085AA0">
        <w:rPr>
          <w:rFonts w:cs="Arial"/>
          <w:sz w:val="22"/>
        </w:rPr>
        <w:t xml:space="preserve"> everyone has a responsibility for this</w:t>
      </w:r>
      <w:r w:rsidR="00D22912" w:rsidRPr="00085AA0">
        <w:rPr>
          <w:rFonts w:cs="Arial"/>
          <w:sz w:val="22"/>
        </w:rPr>
        <w:t>.</w:t>
      </w:r>
      <w:r w:rsidR="00772193" w:rsidRPr="00085AA0">
        <w:rPr>
          <w:rFonts w:cs="Arial"/>
          <w:sz w:val="22"/>
        </w:rPr>
        <w:t xml:space="preserve"> </w:t>
      </w:r>
      <w:r w:rsidR="00D22912" w:rsidRPr="00085AA0">
        <w:rPr>
          <w:rFonts w:cs="Arial"/>
          <w:sz w:val="22"/>
        </w:rPr>
        <w:t>G</w:t>
      </w:r>
      <w:r w:rsidR="00CE4146" w:rsidRPr="00085AA0">
        <w:rPr>
          <w:rFonts w:cs="Arial"/>
          <w:sz w:val="22"/>
        </w:rPr>
        <w:t xml:space="preserve">etting this right is paramount to ensure safe access </w:t>
      </w:r>
      <w:r w:rsidR="00CB7063" w:rsidRPr="00085AA0">
        <w:rPr>
          <w:rFonts w:cs="Arial"/>
          <w:sz w:val="22"/>
        </w:rPr>
        <w:t>to support services</w:t>
      </w:r>
      <w:r w:rsidR="007C5483" w:rsidRPr="00085AA0">
        <w:rPr>
          <w:rFonts w:cs="Arial"/>
          <w:sz w:val="22"/>
        </w:rPr>
        <w:t>.</w:t>
      </w:r>
      <w:r w:rsidR="0098362D" w:rsidRPr="00085AA0">
        <w:rPr>
          <w:rFonts w:cs="Arial"/>
          <w:sz w:val="22"/>
        </w:rPr>
        <w:t xml:space="preserve"> </w:t>
      </w:r>
      <w:r w:rsidR="007C5483" w:rsidRPr="00085AA0">
        <w:rPr>
          <w:rFonts w:cs="Arial"/>
          <w:sz w:val="22"/>
        </w:rPr>
        <w:t>I</w:t>
      </w:r>
      <w:r w:rsidR="0098362D" w:rsidRPr="00085AA0">
        <w:rPr>
          <w:rFonts w:cs="Arial"/>
          <w:sz w:val="22"/>
        </w:rPr>
        <w:t xml:space="preserve">t </w:t>
      </w:r>
      <w:r w:rsidR="00CE4146" w:rsidRPr="00085AA0">
        <w:rPr>
          <w:rFonts w:cs="Arial"/>
          <w:sz w:val="22"/>
        </w:rPr>
        <w:t>is important to be aware and look out for the welfare of all vulnerable adults</w:t>
      </w:r>
      <w:r w:rsidR="00594FBD" w:rsidRPr="00085AA0">
        <w:rPr>
          <w:rFonts w:cs="Arial"/>
          <w:sz w:val="22"/>
        </w:rPr>
        <w:t xml:space="preserve"> also</w:t>
      </w:r>
      <w:r w:rsidR="00CE4146" w:rsidRPr="00085AA0">
        <w:rPr>
          <w:rFonts w:cs="Arial"/>
          <w:sz w:val="22"/>
        </w:rPr>
        <w:t xml:space="preserve"> </w:t>
      </w:r>
      <w:r w:rsidR="006C1D1E">
        <w:rPr>
          <w:rFonts w:cs="Arial"/>
          <w:sz w:val="22"/>
        </w:rPr>
        <w:t>know</w:t>
      </w:r>
      <w:r w:rsidR="00CE4146" w:rsidRPr="00085AA0">
        <w:rPr>
          <w:rFonts w:cs="Arial"/>
          <w:sz w:val="22"/>
        </w:rPr>
        <w:t xml:space="preserve"> what to look for </w:t>
      </w:r>
      <w:r w:rsidR="002A6B78" w:rsidRPr="00085AA0">
        <w:rPr>
          <w:rFonts w:cs="Arial"/>
          <w:sz w:val="22"/>
        </w:rPr>
        <w:t>so any safeguard issues concerning the individual can be adequately acted upon</w:t>
      </w:r>
      <w:r w:rsidR="00646B89" w:rsidRPr="00085AA0">
        <w:rPr>
          <w:rFonts w:cs="Arial"/>
          <w:sz w:val="22"/>
        </w:rPr>
        <w:t xml:space="preserve"> (</w:t>
      </w:r>
      <w:r w:rsidR="009D3E61" w:rsidRPr="00085AA0">
        <w:rPr>
          <w:rFonts w:cs="Arial"/>
          <w:noProof/>
          <w:sz w:val="22"/>
        </w:rPr>
        <w:t>The Kings Fund, 2016</w:t>
      </w:r>
      <w:r w:rsidR="009D3E61" w:rsidRPr="00085AA0">
        <w:rPr>
          <w:rFonts w:cs="Arial"/>
          <w:sz w:val="22"/>
        </w:rPr>
        <w:t>)</w:t>
      </w:r>
      <w:r w:rsidR="00FE4A0B" w:rsidRPr="00085AA0">
        <w:rPr>
          <w:rFonts w:cs="Arial"/>
          <w:sz w:val="22"/>
        </w:rPr>
        <w:t>.</w:t>
      </w:r>
      <w:r w:rsidR="002A6B78" w:rsidRPr="00085AA0">
        <w:rPr>
          <w:rFonts w:cs="Arial"/>
          <w:sz w:val="22"/>
        </w:rPr>
        <w:t xml:space="preserve"> </w:t>
      </w:r>
      <w:r w:rsidR="006C1D1E">
        <w:rPr>
          <w:rFonts w:cs="Arial"/>
          <w:sz w:val="22"/>
        </w:rPr>
        <w:t>The local authorities must</w:t>
      </w:r>
      <w:r w:rsidR="002A6B78" w:rsidRPr="00085AA0">
        <w:rPr>
          <w:rFonts w:cs="Arial"/>
          <w:sz w:val="22"/>
        </w:rPr>
        <w:t xml:space="preserve"> respond to any concerns about the welfare of the individual</w:t>
      </w:r>
      <w:r w:rsidR="0055007E" w:rsidRPr="00085AA0">
        <w:rPr>
          <w:rFonts w:cs="Arial"/>
          <w:sz w:val="22"/>
        </w:rPr>
        <w:t>. T</w:t>
      </w:r>
      <w:r w:rsidR="002A6B78" w:rsidRPr="00085AA0">
        <w:rPr>
          <w:rFonts w:cs="Arial"/>
          <w:sz w:val="22"/>
        </w:rPr>
        <w:t xml:space="preserve">he Care Act 2014 requires organisations of all care services to comply with the safeguarding policy </w:t>
      </w:r>
      <w:r w:rsidR="00227D8A">
        <w:rPr>
          <w:rFonts w:cs="Arial"/>
          <w:sz w:val="22"/>
        </w:rPr>
        <w:t>by</w:t>
      </w:r>
      <w:r w:rsidR="002A6B78" w:rsidRPr="00085AA0">
        <w:rPr>
          <w:rFonts w:cs="Arial"/>
          <w:sz w:val="22"/>
        </w:rPr>
        <w:t xml:space="preserve"> identifying</w:t>
      </w:r>
      <w:r w:rsidR="00086C45" w:rsidRPr="00085AA0">
        <w:rPr>
          <w:rFonts w:cs="Arial"/>
          <w:sz w:val="22"/>
        </w:rPr>
        <w:t>,</w:t>
      </w:r>
      <w:r w:rsidR="00E52582" w:rsidRPr="00085AA0">
        <w:rPr>
          <w:rFonts w:cs="Arial"/>
          <w:sz w:val="22"/>
        </w:rPr>
        <w:t xml:space="preserve"> </w:t>
      </w:r>
      <w:r w:rsidR="002A6B78" w:rsidRPr="00085AA0">
        <w:rPr>
          <w:rFonts w:cs="Arial"/>
          <w:sz w:val="22"/>
        </w:rPr>
        <w:t>supporting</w:t>
      </w:r>
      <w:r w:rsidR="00086C45" w:rsidRPr="00085AA0">
        <w:rPr>
          <w:rFonts w:cs="Arial"/>
          <w:sz w:val="22"/>
        </w:rPr>
        <w:t>,</w:t>
      </w:r>
      <w:r w:rsidR="002A6B78" w:rsidRPr="00085AA0">
        <w:rPr>
          <w:rFonts w:cs="Arial"/>
          <w:sz w:val="22"/>
        </w:rPr>
        <w:t xml:space="preserve"> and reporting any individuals who may be at risk of harm and failing to do this means service providers have failed in their duty of care</w:t>
      </w:r>
      <w:r w:rsidR="0055007E" w:rsidRPr="00085AA0">
        <w:rPr>
          <w:rFonts w:cs="Arial"/>
          <w:sz w:val="22"/>
        </w:rPr>
        <w:t>. A</w:t>
      </w:r>
      <w:r w:rsidR="005F3710" w:rsidRPr="00085AA0">
        <w:rPr>
          <w:rFonts w:cs="Arial"/>
          <w:sz w:val="22"/>
        </w:rPr>
        <w:t xml:space="preserve">lso, </w:t>
      </w:r>
      <w:r w:rsidR="00F75497">
        <w:rPr>
          <w:rFonts w:cs="Arial"/>
          <w:sz w:val="22"/>
        </w:rPr>
        <w:t xml:space="preserve">they </w:t>
      </w:r>
      <w:r w:rsidR="00632879" w:rsidRPr="00085AA0">
        <w:rPr>
          <w:rFonts w:cs="Arial"/>
          <w:sz w:val="22"/>
        </w:rPr>
        <w:t>have a</w:t>
      </w:r>
      <w:r w:rsidR="00CA55BC" w:rsidRPr="00085AA0">
        <w:rPr>
          <w:rFonts w:cs="Arial"/>
          <w:sz w:val="22"/>
        </w:rPr>
        <w:t xml:space="preserve"> </w:t>
      </w:r>
      <w:r w:rsidR="007E2B93" w:rsidRPr="00085AA0">
        <w:rPr>
          <w:rFonts w:cs="Arial"/>
          <w:sz w:val="22"/>
        </w:rPr>
        <w:t>responsibility</w:t>
      </w:r>
      <w:r w:rsidR="004B32BA" w:rsidRPr="00085AA0">
        <w:rPr>
          <w:rFonts w:cs="Arial"/>
          <w:sz w:val="22"/>
        </w:rPr>
        <w:t xml:space="preserve"> to assess </w:t>
      </w:r>
      <w:r w:rsidR="0080034D" w:rsidRPr="00085AA0">
        <w:rPr>
          <w:rFonts w:cs="Arial"/>
          <w:sz w:val="22"/>
        </w:rPr>
        <w:t xml:space="preserve">the needs and form a care </w:t>
      </w:r>
      <w:r w:rsidR="00250EE6" w:rsidRPr="00085AA0">
        <w:rPr>
          <w:rFonts w:cs="Arial"/>
          <w:sz w:val="22"/>
        </w:rPr>
        <w:t xml:space="preserve">package for </w:t>
      </w:r>
      <w:r w:rsidR="00F6561B">
        <w:rPr>
          <w:rFonts w:cs="Arial"/>
          <w:sz w:val="22"/>
        </w:rPr>
        <w:t>the service user</w:t>
      </w:r>
      <w:r w:rsidR="00250EE6" w:rsidRPr="00085AA0">
        <w:rPr>
          <w:rFonts w:cs="Arial"/>
          <w:sz w:val="22"/>
        </w:rPr>
        <w:t xml:space="preserve"> if the criterion is met</w:t>
      </w:r>
      <w:r w:rsidR="003A79D3" w:rsidRPr="00085AA0">
        <w:rPr>
          <w:rFonts w:cs="Arial"/>
          <w:sz w:val="22"/>
        </w:rPr>
        <w:t xml:space="preserve"> </w:t>
      </w:r>
      <w:r w:rsidR="00C15173" w:rsidRPr="00085AA0">
        <w:rPr>
          <w:rFonts w:cs="Arial"/>
          <w:sz w:val="22"/>
        </w:rPr>
        <w:t>(</w:t>
      </w:r>
      <w:r w:rsidR="00C15173" w:rsidRPr="00085AA0">
        <w:rPr>
          <w:rFonts w:cs="Arial"/>
          <w:noProof/>
          <w:sz w:val="22"/>
        </w:rPr>
        <w:t>Policy Exchange, 2019).</w:t>
      </w:r>
      <w:r w:rsidR="00C15173" w:rsidRPr="00085AA0">
        <w:rPr>
          <w:rFonts w:cs="Arial"/>
          <w:sz w:val="22"/>
        </w:rPr>
        <w:t xml:space="preserve"> </w:t>
      </w:r>
      <w:r w:rsidR="00086C45" w:rsidRPr="00085AA0">
        <w:rPr>
          <w:rFonts w:cs="Arial"/>
          <w:sz w:val="22"/>
        </w:rPr>
        <w:t>T</w:t>
      </w:r>
      <w:r w:rsidR="00B54E32" w:rsidRPr="00085AA0">
        <w:rPr>
          <w:rFonts w:cs="Arial"/>
          <w:sz w:val="22"/>
        </w:rPr>
        <w:t xml:space="preserve">he </w:t>
      </w:r>
      <w:r w:rsidR="00BE508D" w:rsidRPr="00085AA0">
        <w:rPr>
          <w:rFonts w:cs="Arial"/>
          <w:sz w:val="22"/>
        </w:rPr>
        <w:t>M</w:t>
      </w:r>
      <w:r w:rsidR="00B54E32" w:rsidRPr="00085AA0">
        <w:rPr>
          <w:rFonts w:cs="Arial"/>
          <w:sz w:val="22"/>
        </w:rPr>
        <w:t xml:space="preserve">ental </w:t>
      </w:r>
      <w:r w:rsidR="00BE508D" w:rsidRPr="00085AA0">
        <w:rPr>
          <w:rFonts w:cs="Arial"/>
          <w:sz w:val="22"/>
        </w:rPr>
        <w:t>C</w:t>
      </w:r>
      <w:r w:rsidR="00B54E32" w:rsidRPr="00085AA0">
        <w:rPr>
          <w:rFonts w:cs="Arial"/>
          <w:sz w:val="22"/>
        </w:rPr>
        <w:t xml:space="preserve">apacity Act 2005 empowers a </w:t>
      </w:r>
      <w:r w:rsidR="00EB32BE" w:rsidRPr="00085AA0">
        <w:rPr>
          <w:rFonts w:cs="Arial"/>
          <w:sz w:val="22"/>
        </w:rPr>
        <w:t>person</w:t>
      </w:r>
      <w:r w:rsidR="00B54E32" w:rsidRPr="00085AA0">
        <w:rPr>
          <w:rFonts w:cs="Arial"/>
          <w:sz w:val="22"/>
        </w:rPr>
        <w:t xml:space="preserve"> to make unwise decisions without any </w:t>
      </w:r>
      <w:r w:rsidR="00B70687" w:rsidRPr="00085AA0">
        <w:rPr>
          <w:rFonts w:cs="Arial"/>
          <w:sz w:val="22"/>
        </w:rPr>
        <w:t>judgments and</w:t>
      </w:r>
      <w:r w:rsidR="00F4266A" w:rsidRPr="00085AA0">
        <w:rPr>
          <w:rFonts w:cs="Arial"/>
          <w:sz w:val="22"/>
        </w:rPr>
        <w:t xml:space="preserve"> allows them to be involved</w:t>
      </w:r>
      <w:r w:rsidR="00D231F0" w:rsidRPr="00085AA0">
        <w:rPr>
          <w:rFonts w:cs="Arial"/>
          <w:sz w:val="22"/>
        </w:rPr>
        <w:t xml:space="preserve"> </w:t>
      </w:r>
      <w:r w:rsidR="00945B89" w:rsidRPr="00085AA0">
        <w:rPr>
          <w:rFonts w:cs="Arial"/>
          <w:sz w:val="22"/>
        </w:rPr>
        <w:t xml:space="preserve">keeping </w:t>
      </w:r>
      <w:r w:rsidR="00D231F0" w:rsidRPr="00085AA0">
        <w:rPr>
          <w:rFonts w:cs="Arial"/>
          <w:sz w:val="22"/>
        </w:rPr>
        <w:t xml:space="preserve">their wishes </w:t>
      </w:r>
      <w:r w:rsidR="006126F5" w:rsidRPr="00085AA0">
        <w:rPr>
          <w:rFonts w:cs="Arial"/>
          <w:sz w:val="22"/>
        </w:rPr>
        <w:t>at the centre of care</w:t>
      </w:r>
      <w:r w:rsidR="00B70687" w:rsidRPr="00085AA0">
        <w:rPr>
          <w:rFonts w:cs="Arial"/>
          <w:sz w:val="22"/>
        </w:rPr>
        <w:t xml:space="preserve">. </w:t>
      </w:r>
      <w:r w:rsidR="00B567DD" w:rsidRPr="00085AA0">
        <w:rPr>
          <w:rFonts w:cs="Arial"/>
          <w:sz w:val="22"/>
        </w:rPr>
        <w:t xml:space="preserve">Many principles of the </w:t>
      </w:r>
      <w:r w:rsidR="00B74EBF">
        <w:rPr>
          <w:rFonts w:cs="Arial"/>
          <w:sz w:val="22"/>
        </w:rPr>
        <w:t>A</w:t>
      </w:r>
      <w:r w:rsidR="00B567DD" w:rsidRPr="00085AA0">
        <w:rPr>
          <w:rFonts w:cs="Arial"/>
          <w:sz w:val="22"/>
        </w:rPr>
        <w:t>cts</w:t>
      </w:r>
      <w:r w:rsidR="00F14FB6" w:rsidRPr="00085AA0">
        <w:rPr>
          <w:rFonts w:cs="Arial"/>
          <w:sz w:val="22"/>
        </w:rPr>
        <w:t xml:space="preserve"> must be </w:t>
      </w:r>
      <w:r w:rsidR="00C83459" w:rsidRPr="00085AA0">
        <w:rPr>
          <w:rFonts w:cs="Arial"/>
          <w:sz w:val="22"/>
        </w:rPr>
        <w:t>followed,</w:t>
      </w:r>
      <w:r w:rsidR="00F14FB6" w:rsidRPr="00085AA0">
        <w:rPr>
          <w:rFonts w:cs="Arial"/>
          <w:sz w:val="22"/>
        </w:rPr>
        <w:t xml:space="preserve"> </w:t>
      </w:r>
      <w:r w:rsidR="006C6355">
        <w:rPr>
          <w:rFonts w:cs="Arial"/>
          <w:sz w:val="22"/>
        </w:rPr>
        <w:t xml:space="preserve">and </w:t>
      </w:r>
      <w:r w:rsidR="002B5D69">
        <w:rPr>
          <w:rFonts w:cs="Arial"/>
          <w:sz w:val="22"/>
        </w:rPr>
        <w:t xml:space="preserve">the principles </w:t>
      </w:r>
      <w:r w:rsidR="00F14FB6" w:rsidRPr="00085AA0">
        <w:rPr>
          <w:rFonts w:cs="Arial"/>
          <w:sz w:val="22"/>
        </w:rPr>
        <w:t>emphasise that every vulnerable person is important</w:t>
      </w:r>
      <w:r w:rsidR="00C83459" w:rsidRPr="00085AA0">
        <w:rPr>
          <w:rFonts w:cs="Arial"/>
          <w:sz w:val="22"/>
        </w:rPr>
        <w:t xml:space="preserve">, </w:t>
      </w:r>
      <w:r w:rsidR="0081381C">
        <w:rPr>
          <w:rFonts w:cs="Arial"/>
          <w:sz w:val="22"/>
        </w:rPr>
        <w:t xml:space="preserve">they </w:t>
      </w:r>
      <w:r w:rsidR="00F14FB6" w:rsidRPr="00085AA0">
        <w:rPr>
          <w:rFonts w:cs="Arial"/>
          <w:sz w:val="22"/>
        </w:rPr>
        <w:t>ha</w:t>
      </w:r>
      <w:r w:rsidR="0081381C">
        <w:rPr>
          <w:rFonts w:cs="Arial"/>
          <w:sz w:val="22"/>
        </w:rPr>
        <w:t>ve</w:t>
      </w:r>
      <w:r w:rsidR="00F14FB6" w:rsidRPr="00085AA0">
        <w:rPr>
          <w:rFonts w:cs="Arial"/>
          <w:sz w:val="22"/>
        </w:rPr>
        <w:t xml:space="preserve"> needs</w:t>
      </w:r>
      <w:r w:rsidR="00AA56D0">
        <w:rPr>
          <w:rFonts w:cs="Arial"/>
          <w:sz w:val="22"/>
        </w:rPr>
        <w:t xml:space="preserve"> </w:t>
      </w:r>
      <w:r w:rsidR="00F14FB6" w:rsidRPr="00085AA0">
        <w:rPr>
          <w:rFonts w:cs="Arial"/>
          <w:sz w:val="22"/>
        </w:rPr>
        <w:t>and goals</w:t>
      </w:r>
      <w:r w:rsidR="00AA56D0">
        <w:rPr>
          <w:rFonts w:cs="Arial"/>
          <w:sz w:val="22"/>
        </w:rPr>
        <w:t>.</w:t>
      </w:r>
      <w:r w:rsidR="00F14FB6" w:rsidRPr="00085AA0">
        <w:rPr>
          <w:rFonts w:cs="Arial"/>
          <w:sz w:val="22"/>
        </w:rPr>
        <w:t xml:space="preserve"> </w:t>
      </w:r>
      <w:r w:rsidR="0081381C">
        <w:rPr>
          <w:rFonts w:cs="Arial"/>
          <w:sz w:val="22"/>
        </w:rPr>
        <w:t>A</w:t>
      </w:r>
      <w:r w:rsidR="00F14FB6" w:rsidRPr="00085AA0">
        <w:rPr>
          <w:rFonts w:cs="Arial"/>
          <w:sz w:val="22"/>
        </w:rPr>
        <w:t>lso</w:t>
      </w:r>
      <w:r w:rsidR="0081381C">
        <w:rPr>
          <w:rFonts w:cs="Arial"/>
          <w:sz w:val="22"/>
        </w:rPr>
        <w:t xml:space="preserve">, </w:t>
      </w:r>
      <w:r w:rsidR="00641C99">
        <w:rPr>
          <w:rFonts w:cs="Arial"/>
          <w:sz w:val="22"/>
        </w:rPr>
        <w:t xml:space="preserve">the </w:t>
      </w:r>
      <w:r w:rsidR="00DC7EEA">
        <w:rPr>
          <w:rFonts w:cs="Arial"/>
          <w:sz w:val="22"/>
        </w:rPr>
        <w:lastRenderedPageBreak/>
        <w:t xml:space="preserve">principles </w:t>
      </w:r>
      <w:r w:rsidR="00F14FB6" w:rsidRPr="00085AA0">
        <w:rPr>
          <w:rFonts w:cs="Arial"/>
          <w:sz w:val="22"/>
        </w:rPr>
        <w:t xml:space="preserve">clearly </w:t>
      </w:r>
      <w:r w:rsidR="00DC7EEA" w:rsidRPr="00085AA0">
        <w:rPr>
          <w:rFonts w:cs="Arial"/>
          <w:sz w:val="22"/>
        </w:rPr>
        <w:t>state</w:t>
      </w:r>
      <w:r w:rsidR="00DC7EEA">
        <w:rPr>
          <w:rFonts w:cs="Arial"/>
          <w:sz w:val="22"/>
        </w:rPr>
        <w:t xml:space="preserve"> </w:t>
      </w:r>
      <w:r w:rsidR="00F14FB6" w:rsidRPr="00085AA0">
        <w:rPr>
          <w:rFonts w:cs="Arial"/>
          <w:sz w:val="22"/>
        </w:rPr>
        <w:t>the importance of a person</w:t>
      </w:r>
      <w:r w:rsidR="00223485" w:rsidRPr="00085AA0">
        <w:rPr>
          <w:rFonts w:cs="Arial"/>
          <w:sz w:val="22"/>
        </w:rPr>
        <w:t>-</w:t>
      </w:r>
      <w:r w:rsidR="00F14FB6" w:rsidRPr="00085AA0">
        <w:rPr>
          <w:rFonts w:cs="Arial"/>
          <w:sz w:val="22"/>
        </w:rPr>
        <w:t>centred</w:t>
      </w:r>
      <w:r w:rsidR="00223485" w:rsidRPr="00085AA0">
        <w:rPr>
          <w:rFonts w:cs="Arial"/>
          <w:sz w:val="22"/>
        </w:rPr>
        <w:t>-</w:t>
      </w:r>
      <w:r w:rsidR="00F14FB6" w:rsidRPr="00085AA0">
        <w:rPr>
          <w:rFonts w:cs="Arial"/>
          <w:sz w:val="22"/>
        </w:rPr>
        <w:t>approach when a service provider is assessing the user</w:t>
      </w:r>
      <w:r w:rsidR="00223485" w:rsidRPr="00085AA0">
        <w:rPr>
          <w:rFonts w:cs="Arial"/>
          <w:sz w:val="22"/>
        </w:rPr>
        <w:t>.</w:t>
      </w:r>
      <w:r w:rsidR="00F14FB6" w:rsidRPr="00085AA0">
        <w:rPr>
          <w:rFonts w:cs="Arial"/>
          <w:sz w:val="22"/>
        </w:rPr>
        <w:t xml:space="preserve"> </w:t>
      </w:r>
      <w:r w:rsidR="00223485" w:rsidRPr="00085AA0">
        <w:rPr>
          <w:rFonts w:cs="Arial"/>
          <w:sz w:val="22"/>
        </w:rPr>
        <w:t>W</w:t>
      </w:r>
      <w:r w:rsidR="00F14FB6" w:rsidRPr="00085AA0">
        <w:rPr>
          <w:rFonts w:cs="Arial"/>
          <w:sz w:val="22"/>
        </w:rPr>
        <w:t>hen the principles are correctly followed by the provider the autonomy of the client is greatly increased and reassurance that the best possible care was delivered</w:t>
      </w:r>
      <w:r w:rsidR="000B2DDF" w:rsidRPr="00085AA0">
        <w:rPr>
          <w:rFonts w:cs="Arial"/>
          <w:sz w:val="22"/>
        </w:rPr>
        <w:t>.</w:t>
      </w:r>
      <w:r w:rsidR="00F14FB6" w:rsidRPr="00085AA0">
        <w:rPr>
          <w:rFonts w:cs="Arial"/>
          <w:sz w:val="22"/>
        </w:rPr>
        <w:t xml:space="preserve"> </w:t>
      </w:r>
      <w:r w:rsidR="000B2DDF" w:rsidRPr="00085AA0">
        <w:rPr>
          <w:rFonts w:cs="Arial"/>
          <w:sz w:val="22"/>
        </w:rPr>
        <w:t>T</w:t>
      </w:r>
      <w:r w:rsidR="00F14FB6" w:rsidRPr="00085AA0">
        <w:rPr>
          <w:rFonts w:cs="Arial"/>
          <w:sz w:val="22"/>
        </w:rPr>
        <w:t xml:space="preserve">he </w:t>
      </w:r>
      <w:r w:rsidR="00B74EBF">
        <w:rPr>
          <w:rFonts w:cs="Arial"/>
          <w:sz w:val="22"/>
        </w:rPr>
        <w:t>A</w:t>
      </w:r>
      <w:r w:rsidR="00F14FB6" w:rsidRPr="00085AA0">
        <w:rPr>
          <w:rFonts w:cs="Arial"/>
          <w:sz w:val="22"/>
        </w:rPr>
        <w:t>ct also aim</w:t>
      </w:r>
      <w:r w:rsidR="00366657" w:rsidRPr="00085AA0">
        <w:rPr>
          <w:rFonts w:cs="Arial"/>
          <w:sz w:val="22"/>
        </w:rPr>
        <w:t>s</w:t>
      </w:r>
      <w:r w:rsidR="00F14FB6" w:rsidRPr="00085AA0">
        <w:rPr>
          <w:rFonts w:cs="Arial"/>
          <w:sz w:val="22"/>
        </w:rPr>
        <w:t xml:space="preserve"> to eliminate any</w:t>
      </w:r>
      <w:r w:rsidR="00366657" w:rsidRPr="00085AA0">
        <w:rPr>
          <w:rFonts w:cs="Arial"/>
          <w:sz w:val="22"/>
        </w:rPr>
        <w:t xml:space="preserve">one who </w:t>
      </w:r>
      <w:r w:rsidR="00D965D6" w:rsidRPr="00085AA0">
        <w:rPr>
          <w:rFonts w:cs="Arial"/>
          <w:sz w:val="22"/>
        </w:rPr>
        <w:t>is taking advantage</w:t>
      </w:r>
      <w:r w:rsidR="00F14FB6" w:rsidRPr="00085AA0">
        <w:rPr>
          <w:rFonts w:cs="Arial"/>
          <w:sz w:val="22"/>
        </w:rPr>
        <w:t xml:space="preserve"> for example</w:t>
      </w:r>
      <w:r w:rsidR="00514A4A" w:rsidRPr="00085AA0">
        <w:rPr>
          <w:rFonts w:cs="Arial"/>
          <w:sz w:val="22"/>
        </w:rPr>
        <w:t xml:space="preserve"> </w:t>
      </w:r>
      <w:r w:rsidR="00AB5A7A" w:rsidRPr="00085AA0">
        <w:rPr>
          <w:rFonts w:cs="Arial"/>
          <w:sz w:val="22"/>
        </w:rPr>
        <w:t>consequen</w:t>
      </w:r>
      <w:r w:rsidR="006A70D5" w:rsidRPr="00085AA0">
        <w:rPr>
          <w:rFonts w:cs="Arial"/>
          <w:sz w:val="22"/>
        </w:rPr>
        <w:t xml:space="preserve">ces from </w:t>
      </w:r>
      <w:r w:rsidR="00514A4A" w:rsidRPr="00085AA0">
        <w:rPr>
          <w:rFonts w:cs="Arial"/>
          <w:sz w:val="22"/>
        </w:rPr>
        <w:t>elder abuse or neglect can</w:t>
      </w:r>
      <w:r w:rsidR="00AB5A7A" w:rsidRPr="00085AA0">
        <w:rPr>
          <w:rFonts w:cs="Arial"/>
          <w:sz w:val="22"/>
        </w:rPr>
        <w:t xml:space="preserve"> leave</w:t>
      </w:r>
      <w:r w:rsidR="006A70D5" w:rsidRPr="00085AA0">
        <w:rPr>
          <w:rFonts w:cs="Arial"/>
          <w:sz w:val="22"/>
        </w:rPr>
        <w:t xml:space="preserve"> a person scared</w:t>
      </w:r>
      <w:r w:rsidR="00757F0A" w:rsidRPr="00085AA0">
        <w:rPr>
          <w:rFonts w:cs="Arial"/>
          <w:sz w:val="22"/>
        </w:rPr>
        <w:t>, confused, and afraid</w:t>
      </w:r>
      <w:r w:rsidR="00082A64" w:rsidRPr="00085AA0">
        <w:rPr>
          <w:rFonts w:cs="Arial"/>
          <w:sz w:val="22"/>
        </w:rPr>
        <w:t xml:space="preserve"> to speak up </w:t>
      </w:r>
      <w:r w:rsidR="00F554CB" w:rsidRPr="00085AA0">
        <w:rPr>
          <w:rFonts w:cs="Arial"/>
          <w:sz w:val="22"/>
        </w:rPr>
        <w:t>so they end up rema</w:t>
      </w:r>
      <w:r w:rsidR="005C2146" w:rsidRPr="00085AA0">
        <w:rPr>
          <w:rFonts w:cs="Arial"/>
          <w:sz w:val="22"/>
        </w:rPr>
        <w:t>in</w:t>
      </w:r>
      <w:r w:rsidR="00F554CB" w:rsidRPr="00085AA0">
        <w:rPr>
          <w:rFonts w:cs="Arial"/>
          <w:sz w:val="22"/>
        </w:rPr>
        <w:t>ing silent victims</w:t>
      </w:r>
      <w:r w:rsidR="009B72AD" w:rsidRPr="00085AA0">
        <w:rPr>
          <w:rFonts w:cs="Arial"/>
          <w:sz w:val="22"/>
        </w:rPr>
        <w:t xml:space="preserve">. </w:t>
      </w:r>
      <w:r w:rsidR="00FA7344" w:rsidRPr="00085AA0">
        <w:rPr>
          <w:rFonts w:cs="Arial"/>
          <w:sz w:val="22"/>
        </w:rPr>
        <w:t xml:space="preserve">The abuser </w:t>
      </w:r>
      <w:r w:rsidR="00C7335B" w:rsidRPr="00085AA0">
        <w:rPr>
          <w:rFonts w:cs="Arial"/>
          <w:sz w:val="22"/>
        </w:rPr>
        <w:t xml:space="preserve">(normally the </w:t>
      </w:r>
      <w:r w:rsidR="008121AA" w:rsidRPr="00085AA0">
        <w:rPr>
          <w:rFonts w:cs="Arial"/>
          <w:sz w:val="22"/>
        </w:rPr>
        <w:t>caregiver</w:t>
      </w:r>
      <w:r w:rsidR="00C7335B" w:rsidRPr="00085AA0">
        <w:rPr>
          <w:rFonts w:cs="Arial"/>
          <w:sz w:val="22"/>
        </w:rPr>
        <w:t xml:space="preserve">) </w:t>
      </w:r>
      <w:r w:rsidR="00D42673" w:rsidRPr="00085AA0">
        <w:rPr>
          <w:rFonts w:cs="Arial"/>
          <w:sz w:val="22"/>
        </w:rPr>
        <w:t xml:space="preserve">takes control </w:t>
      </w:r>
      <w:r w:rsidR="00557F47" w:rsidRPr="00085AA0">
        <w:rPr>
          <w:rFonts w:cs="Arial"/>
          <w:sz w:val="22"/>
        </w:rPr>
        <w:t>of every</w:t>
      </w:r>
      <w:r w:rsidR="00DE0D5F" w:rsidRPr="00085AA0">
        <w:rPr>
          <w:rFonts w:cs="Arial"/>
          <w:sz w:val="22"/>
        </w:rPr>
        <w:t>thing leaving the client with little or no</w:t>
      </w:r>
      <w:r w:rsidR="008121AA" w:rsidRPr="00085AA0">
        <w:rPr>
          <w:rFonts w:cs="Arial"/>
          <w:sz w:val="22"/>
        </w:rPr>
        <w:t xml:space="preserve"> involvement </w:t>
      </w:r>
      <w:r w:rsidR="009F2B21" w:rsidRPr="00085AA0">
        <w:rPr>
          <w:rFonts w:cs="Arial"/>
          <w:sz w:val="22"/>
        </w:rPr>
        <w:t>whatsoever,</w:t>
      </w:r>
      <w:r w:rsidR="000B593F" w:rsidRPr="00085AA0">
        <w:rPr>
          <w:rFonts w:cs="Arial"/>
          <w:sz w:val="22"/>
        </w:rPr>
        <w:t xml:space="preserve"> </w:t>
      </w:r>
      <w:r w:rsidR="00496EC6" w:rsidRPr="00085AA0">
        <w:rPr>
          <w:rFonts w:cs="Arial"/>
          <w:sz w:val="22"/>
        </w:rPr>
        <w:t xml:space="preserve">so the </w:t>
      </w:r>
      <w:r w:rsidR="007C7E1B" w:rsidRPr="00085AA0">
        <w:rPr>
          <w:rFonts w:cs="Arial"/>
          <w:sz w:val="22"/>
        </w:rPr>
        <w:t xml:space="preserve">principles are designed to allow </w:t>
      </w:r>
      <w:r w:rsidR="006071E5" w:rsidRPr="00085AA0">
        <w:rPr>
          <w:rFonts w:cs="Arial"/>
          <w:sz w:val="22"/>
        </w:rPr>
        <w:t xml:space="preserve">the client to be actively involved and feel in </w:t>
      </w:r>
      <w:r w:rsidR="00147EE8" w:rsidRPr="00085AA0">
        <w:rPr>
          <w:rFonts w:cs="Arial"/>
          <w:sz w:val="22"/>
        </w:rPr>
        <w:t>control.</w:t>
      </w:r>
      <w:r w:rsidR="000A4524" w:rsidRPr="00085AA0">
        <w:rPr>
          <w:rFonts w:cs="Arial"/>
          <w:sz w:val="22"/>
        </w:rPr>
        <w:t xml:space="preserve"> </w:t>
      </w:r>
      <w:r w:rsidR="00223485" w:rsidRPr="00085AA0">
        <w:rPr>
          <w:rFonts w:cs="Arial"/>
          <w:sz w:val="22"/>
        </w:rPr>
        <w:t>P</w:t>
      </w:r>
      <w:r w:rsidR="0037749B" w:rsidRPr="00085AA0">
        <w:rPr>
          <w:rFonts w:cs="Arial"/>
          <w:sz w:val="22"/>
        </w:rPr>
        <w:t>erson</w:t>
      </w:r>
      <w:r w:rsidR="00223485" w:rsidRPr="00085AA0">
        <w:rPr>
          <w:rFonts w:cs="Arial"/>
          <w:sz w:val="22"/>
        </w:rPr>
        <w:t>-</w:t>
      </w:r>
      <w:r w:rsidR="0037749B" w:rsidRPr="00085AA0">
        <w:rPr>
          <w:rFonts w:cs="Arial"/>
          <w:sz w:val="22"/>
        </w:rPr>
        <w:t>centred</w:t>
      </w:r>
      <w:r w:rsidR="00223485" w:rsidRPr="00085AA0">
        <w:rPr>
          <w:rFonts w:cs="Arial"/>
          <w:sz w:val="22"/>
        </w:rPr>
        <w:t>-</w:t>
      </w:r>
      <w:r w:rsidR="0037749B" w:rsidRPr="00085AA0">
        <w:rPr>
          <w:rFonts w:cs="Arial"/>
          <w:sz w:val="22"/>
        </w:rPr>
        <w:t>care plays an important role in achieving this by treating them with dignity</w:t>
      </w:r>
      <w:r w:rsidR="00223485" w:rsidRPr="00085AA0">
        <w:rPr>
          <w:rFonts w:cs="Arial"/>
          <w:sz w:val="22"/>
        </w:rPr>
        <w:t xml:space="preserve">, </w:t>
      </w:r>
      <w:r w:rsidR="0037749B" w:rsidRPr="00085AA0">
        <w:rPr>
          <w:rFonts w:cs="Arial"/>
          <w:sz w:val="22"/>
        </w:rPr>
        <w:t>compassion</w:t>
      </w:r>
      <w:r w:rsidR="00542A41" w:rsidRPr="00085AA0">
        <w:rPr>
          <w:rFonts w:cs="Arial"/>
          <w:sz w:val="22"/>
        </w:rPr>
        <w:t>,</w:t>
      </w:r>
      <w:r w:rsidR="0037749B" w:rsidRPr="00085AA0">
        <w:rPr>
          <w:rFonts w:cs="Arial"/>
          <w:sz w:val="22"/>
        </w:rPr>
        <w:t xml:space="preserve"> and most importantly </w:t>
      </w:r>
      <w:r w:rsidR="00542A41" w:rsidRPr="00085AA0">
        <w:rPr>
          <w:rFonts w:cs="Arial"/>
          <w:sz w:val="22"/>
        </w:rPr>
        <w:t>respect</w:t>
      </w:r>
      <w:r w:rsidR="007F4C58" w:rsidRPr="00085AA0">
        <w:rPr>
          <w:rFonts w:cs="Arial"/>
          <w:sz w:val="22"/>
        </w:rPr>
        <w:t xml:space="preserve"> (</w:t>
      </w:r>
      <w:r w:rsidR="007F4C58" w:rsidRPr="00085AA0">
        <w:rPr>
          <w:rFonts w:cs="Arial"/>
          <w:noProof/>
          <w:sz w:val="22"/>
        </w:rPr>
        <w:t xml:space="preserve">Blood </w:t>
      </w:r>
      <w:r w:rsidR="00886D96">
        <w:rPr>
          <w:rFonts w:cs="Arial"/>
          <w:noProof/>
          <w:sz w:val="22"/>
        </w:rPr>
        <w:t xml:space="preserve">and </w:t>
      </w:r>
      <w:r w:rsidR="007F4C58" w:rsidRPr="00085AA0">
        <w:rPr>
          <w:rFonts w:cs="Arial"/>
          <w:noProof/>
          <w:sz w:val="22"/>
        </w:rPr>
        <w:t>Bamford, 2010).</w:t>
      </w:r>
      <w:r w:rsidR="00F16AA6" w:rsidRPr="00085AA0">
        <w:rPr>
          <w:rFonts w:cs="Arial"/>
          <w:sz w:val="22"/>
        </w:rPr>
        <w:t xml:space="preserve"> </w:t>
      </w:r>
      <w:r w:rsidR="00015BA5" w:rsidRPr="00085AA0">
        <w:rPr>
          <w:rFonts w:cs="Arial"/>
          <w:sz w:val="22"/>
        </w:rPr>
        <w:t>T</w:t>
      </w:r>
      <w:r w:rsidR="0037749B" w:rsidRPr="00085AA0">
        <w:rPr>
          <w:rFonts w:cs="Arial"/>
          <w:sz w:val="22"/>
        </w:rPr>
        <w:t>he Human Rights Act 1998, th</w:t>
      </w:r>
      <w:r w:rsidR="006D6A0D" w:rsidRPr="00085AA0">
        <w:rPr>
          <w:rFonts w:cs="Arial"/>
          <w:sz w:val="22"/>
        </w:rPr>
        <w:t xml:space="preserve">e </w:t>
      </w:r>
      <w:r w:rsidR="00F16AA6" w:rsidRPr="00085AA0">
        <w:rPr>
          <w:rFonts w:cs="Arial"/>
          <w:sz w:val="22"/>
        </w:rPr>
        <w:t xml:space="preserve">Care Act 2014, </w:t>
      </w:r>
      <w:r w:rsidR="006D6A0D" w:rsidRPr="00085AA0">
        <w:rPr>
          <w:rFonts w:cs="Arial"/>
          <w:sz w:val="22"/>
        </w:rPr>
        <w:t xml:space="preserve">and the </w:t>
      </w:r>
      <w:r w:rsidR="0037749B" w:rsidRPr="00085AA0">
        <w:rPr>
          <w:rFonts w:cs="Arial"/>
          <w:sz w:val="22"/>
        </w:rPr>
        <w:t>Equality Act 2010,</w:t>
      </w:r>
      <w:r w:rsidR="00F90F41" w:rsidRPr="00085AA0">
        <w:rPr>
          <w:rFonts w:cs="Arial"/>
          <w:sz w:val="22"/>
        </w:rPr>
        <w:t xml:space="preserve"> which includes age as</w:t>
      </w:r>
      <w:r w:rsidR="001848DF" w:rsidRPr="00085AA0">
        <w:rPr>
          <w:rFonts w:cs="Arial"/>
          <w:sz w:val="22"/>
        </w:rPr>
        <w:t xml:space="preserve"> a</w:t>
      </w:r>
      <w:r w:rsidR="00F90F41" w:rsidRPr="00085AA0">
        <w:rPr>
          <w:rFonts w:cs="Arial"/>
          <w:sz w:val="22"/>
        </w:rPr>
        <w:t xml:space="preserve"> </w:t>
      </w:r>
      <w:r w:rsidR="00CE1E0E" w:rsidRPr="00085AA0">
        <w:rPr>
          <w:rFonts w:cs="Arial"/>
          <w:sz w:val="22"/>
        </w:rPr>
        <w:t xml:space="preserve">protected </w:t>
      </w:r>
      <w:r w:rsidR="001848DF" w:rsidRPr="00085AA0">
        <w:rPr>
          <w:rFonts w:cs="Arial"/>
          <w:sz w:val="22"/>
        </w:rPr>
        <w:t xml:space="preserve">characteristic against </w:t>
      </w:r>
      <w:r w:rsidR="00C74D3B" w:rsidRPr="00085AA0">
        <w:rPr>
          <w:rFonts w:cs="Arial"/>
          <w:sz w:val="22"/>
        </w:rPr>
        <w:t>ageism, discrimination, harassment, and victim</w:t>
      </w:r>
      <w:r w:rsidR="00F35FDF" w:rsidRPr="00085AA0">
        <w:rPr>
          <w:rFonts w:cs="Arial"/>
          <w:sz w:val="22"/>
        </w:rPr>
        <w:t>isation</w:t>
      </w:r>
      <w:r w:rsidR="00AC52F9" w:rsidRPr="00085AA0">
        <w:rPr>
          <w:rFonts w:cs="Arial"/>
          <w:sz w:val="22"/>
        </w:rPr>
        <w:t xml:space="preserve"> also provide opportunities to </w:t>
      </w:r>
      <w:r w:rsidR="00893D91" w:rsidRPr="00085AA0">
        <w:rPr>
          <w:rFonts w:cs="Arial"/>
          <w:sz w:val="22"/>
        </w:rPr>
        <w:t>confront</w:t>
      </w:r>
      <w:r w:rsidR="00AC52F9" w:rsidRPr="00085AA0">
        <w:rPr>
          <w:rFonts w:cs="Arial"/>
          <w:sz w:val="22"/>
        </w:rPr>
        <w:t xml:space="preserve"> well-being ine</w:t>
      </w:r>
      <w:r w:rsidR="00893D91" w:rsidRPr="00085AA0">
        <w:rPr>
          <w:rFonts w:cs="Arial"/>
          <w:sz w:val="22"/>
        </w:rPr>
        <w:t>qualities</w:t>
      </w:r>
      <w:r w:rsidR="00A7676A" w:rsidRPr="00085AA0">
        <w:rPr>
          <w:rFonts w:cs="Arial"/>
          <w:sz w:val="22"/>
        </w:rPr>
        <w:t>.</w:t>
      </w:r>
      <w:r w:rsidR="00935510" w:rsidRPr="00085AA0">
        <w:rPr>
          <w:rFonts w:cs="Arial"/>
          <w:sz w:val="22"/>
        </w:rPr>
        <w:t xml:space="preserve"> These Acts </w:t>
      </w:r>
      <w:r w:rsidR="00627575" w:rsidRPr="00085AA0">
        <w:rPr>
          <w:rFonts w:cs="Arial"/>
          <w:sz w:val="22"/>
        </w:rPr>
        <w:t xml:space="preserve">can be used as levers </w:t>
      </w:r>
      <w:r w:rsidR="00FB4BB0" w:rsidRPr="00085AA0">
        <w:rPr>
          <w:rFonts w:cs="Arial"/>
          <w:sz w:val="22"/>
        </w:rPr>
        <w:t xml:space="preserve">by health professionals to </w:t>
      </w:r>
      <w:r w:rsidR="00431C65" w:rsidRPr="00085AA0">
        <w:rPr>
          <w:rFonts w:cs="Arial"/>
          <w:sz w:val="22"/>
        </w:rPr>
        <w:t>warrant</w:t>
      </w:r>
      <w:r w:rsidR="00FB4BB0" w:rsidRPr="00085AA0">
        <w:rPr>
          <w:rFonts w:cs="Arial"/>
          <w:sz w:val="22"/>
        </w:rPr>
        <w:t xml:space="preserve"> </w:t>
      </w:r>
      <w:r w:rsidR="00460EB7" w:rsidRPr="00085AA0">
        <w:rPr>
          <w:rFonts w:cs="Arial"/>
          <w:sz w:val="22"/>
        </w:rPr>
        <w:t xml:space="preserve">better </w:t>
      </w:r>
      <w:r w:rsidR="00431C65" w:rsidRPr="00085AA0">
        <w:rPr>
          <w:rFonts w:cs="Arial"/>
          <w:sz w:val="22"/>
        </w:rPr>
        <w:t xml:space="preserve">health </w:t>
      </w:r>
      <w:r w:rsidR="00460EB7" w:rsidRPr="00085AA0">
        <w:rPr>
          <w:rFonts w:cs="Arial"/>
          <w:sz w:val="22"/>
        </w:rPr>
        <w:t>outcomes</w:t>
      </w:r>
      <w:r w:rsidR="0032012D" w:rsidRPr="00085AA0">
        <w:rPr>
          <w:rFonts w:cs="Arial"/>
          <w:sz w:val="22"/>
        </w:rPr>
        <w:t xml:space="preserve"> </w:t>
      </w:r>
      <w:r w:rsidR="00503A66" w:rsidRPr="00085AA0">
        <w:rPr>
          <w:rFonts w:cs="Arial"/>
          <w:sz w:val="22"/>
        </w:rPr>
        <w:t xml:space="preserve">by </w:t>
      </w:r>
      <w:r w:rsidR="00F74AEB" w:rsidRPr="00085AA0">
        <w:rPr>
          <w:rFonts w:cs="Arial"/>
          <w:sz w:val="22"/>
        </w:rPr>
        <w:t>incorporati</w:t>
      </w:r>
      <w:r w:rsidR="00E112F1" w:rsidRPr="00085AA0">
        <w:rPr>
          <w:rFonts w:cs="Arial"/>
          <w:sz w:val="22"/>
        </w:rPr>
        <w:t>ng</w:t>
      </w:r>
      <w:r w:rsidR="00D6637D" w:rsidRPr="00085AA0">
        <w:rPr>
          <w:rFonts w:cs="Arial"/>
          <w:sz w:val="22"/>
        </w:rPr>
        <w:t xml:space="preserve"> within the</w:t>
      </w:r>
      <w:r w:rsidR="0032012D" w:rsidRPr="00085AA0">
        <w:rPr>
          <w:rFonts w:cs="Arial"/>
          <w:sz w:val="22"/>
        </w:rPr>
        <w:t xml:space="preserve"> NHS</w:t>
      </w:r>
      <w:r w:rsidR="00D6637D" w:rsidRPr="00085AA0">
        <w:rPr>
          <w:rFonts w:cs="Arial"/>
          <w:sz w:val="22"/>
        </w:rPr>
        <w:t xml:space="preserve"> stra</w:t>
      </w:r>
      <w:r w:rsidR="00B314B0" w:rsidRPr="00085AA0">
        <w:rPr>
          <w:rFonts w:cs="Arial"/>
          <w:sz w:val="22"/>
        </w:rPr>
        <w:t>tegic framework</w:t>
      </w:r>
      <w:r w:rsidR="00573A75" w:rsidRPr="00085AA0">
        <w:rPr>
          <w:rFonts w:cs="Arial"/>
          <w:sz w:val="22"/>
        </w:rPr>
        <w:t xml:space="preserve"> (</w:t>
      </w:r>
      <w:r w:rsidR="00573A75" w:rsidRPr="00085AA0">
        <w:rPr>
          <w:rFonts w:cs="Arial"/>
          <w:noProof/>
          <w:sz w:val="22"/>
        </w:rPr>
        <w:t>Ipsos MORI, 2018).</w:t>
      </w:r>
      <w:r w:rsidR="00575DDB" w:rsidRPr="00085AA0">
        <w:rPr>
          <w:rFonts w:cs="Arial"/>
          <w:noProof/>
          <w:sz w:val="22"/>
        </w:rPr>
        <w:t xml:space="preserve"> </w:t>
      </w:r>
    </w:p>
    <w:p w14:paraId="02D1563F" w14:textId="490BE4C8" w:rsidR="00741685" w:rsidRPr="00085AA0" w:rsidRDefault="004E4E34" w:rsidP="00085AA0">
      <w:pPr>
        <w:spacing w:line="360" w:lineRule="auto"/>
        <w:jc w:val="both"/>
        <w:rPr>
          <w:rFonts w:cs="Arial"/>
          <w:sz w:val="22"/>
        </w:rPr>
      </w:pPr>
      <w:r w:rsidRPr="00085AA0">
        <w:rPr>
          <w:rFonts w:cs="Arial"/>
          <w:sz w:val="22"/>
        </w:rPr>
        <w:t>L</w:t>
      </w:r>
      <w:r w:rsidR="003C2557" w:rsidRPr="00085AA0">
        <w:rPr>
          <w:rFonts w:cs="Arial"/>
          <w:sz w:val="22"/>
        </w:rPr>
        <w:t xml:space="preserve">iving longer means social care is </w:t>
      </w:r>
      <w:r w:rsidR="000663E5" w:rsidRPr="00085AA0">
        <w:rPr>
          <w:rFonts w:cs="Arial"/>
          <w:sz w:val="22"/>
        </w:rPr>
        <w:t>expected</w:t>
      </w:r>
      <w:r w:rsidR="003C2557" w:rsidRPr="00085AA0">
        <w:rPr>
          <w:rFonts w:cs="Arial"/>
          <w:sz w:val="22"/>
        </w:rPr>
        <w:t xml:space="preserve"> but comes with complications</w:t>
      </w:r>
      <w:r w:rsidR="00C918A8" w:rsidRPr="00085AA0">
        <w:rPr>
          <w:rFonts w:cs="Arial"/>
          <w:sz w:val="22"/>
        </w:rPr>
        <w:t>. S</w:t>
      </w:r>
      <w:r w:rsidR="00C85277" w:rsidRPr="00085AA0">
        <w:rPr>
          <w:rFonts w:cs="Arial"/>
          <w:sz w:val="22"/>
        </w:rPr>
        <w:t>everal</w:t>
      </w:r>
      <w:r w:rsidR="00B6174B" w:rsidRPr="00085AA0">
        <w:rPr>
          <w:rFonts w:cs="Arial"/>
          <w:sz w:val="22"/>
        </w:rPr>
        <w:t xml:space="preserve"> aspects of </w:t>
      </w:r>
      <w:r w:rsidR="00C85277" w:rsidRPr="00085AA0">
        <w:rPr>
          <w:rFonts w:cs="Arial"/>
          <w:sz w:val="22"/>
        </w:rPr>
        <w:t>financial</w:t>
      </w:r>
      <w:r w:rsidR="00B6174B" w:rsidRPr="00085AA0">
        <w:rPr>
          <w:rFonts w:cs="Arial"/>
          <w:sz w:val="22"/>
        </w:rPr>
        <w:t xml:space="preserve"> </w:t>
      </w:r>
      <w:r w:rsidR="00C85277" w:rsidRPr="00085AA0">
        <w:rPr>
          <w:rFonts w:cs="Arial"/>
          <w:sz w:val="22"/>
        </w:rPr>
        <w:t xml:space="preserve">responsibility </w:t>
      </w:r>
      <w:r w:rsidR="005A3088" w:rsidRPr="00085AA0">
        <w:rPr>
          <w:rFonts w:cs="Arial"/>
          <w:sz w:val="22"/>
        </w:rPr>
        <w:t>are associated with the ageing population</w:t>
      </w:r>
      <w:r w:rsidR="00C918A8" w:rsidRPr="00085AA0">
        <w:rPr>
          <w:rFonts w:cs="Arial"/>
          <w:sz w:val="22"/>
        </w:rPr>
        <w:t xml:space="preserve"> including</w:t>
      </w:r>
      <w:r w:rsidR="005A3088" w:rsidRPr="00085AA0">
        <w:rPr>
          <w:rFonts w:cs="Arial"/>
          <w:sz w:val="22"/>
        </w:rPr>
        <w:t xml:space="preserve"> </w:t>
      </w:r>
      <w:r w:rsidR="00C918A8" w:rsidRPr="00085AA0">
        <w:rPr>
          <w:rFonts w:cs="Arial"/>
          <w:sz w:val="22"/>
        </w:rPr>
        <w:t>l</w:t>
      </w:r>
      <w:r w:rsidR="009C3396" w:rsidRPr="00085AA0">
        <w:rPr>
          <w:rFonts w:cs="Arial"/>
          <w:sz w:val="22"/>
        </w:rPr>
        <w:t>ong-term care cost</w:t>
      </w:r>
      <w:r w:rsidR="005812E0" w:rsidRPr="00085AA0">
        <w:rPr>
          <w:rFonts w:cs="Arial"/>
          <w:sz w:val="22"/>
        </w:rPr>
        <w:t>s</w:t>
      </w:r>
      <w:r w:rsidR="009C3396" w:rsidRPr="00085AA0">
        <w:rPr>
          <w:rFonts w:cs="Arial"/>
          <w:sz w:val="22"/>
        </w:rPr>
        <w:t xml:space="preserve"> </w:t>
      </w:r>
      <w:r w:rsidR="00227D8A">
        <w:rPr>
          <w:rFonts w:cs="Arial"/>
          <w:sz w:val="22"/>
        </w:rPr>
        <w:t xml:space="preserve">that </w:t>
      </w:r>
      <w:r w:rsidR="009C3396" w:rsidRPr="00085AA0">
        <w:rPr>
          <w:rFonts w:cs="Arial"/>
          <w:sz w:val="22"/>
        </w:rPr>
        <w:t xml:space="preserve">will </w:t>
      </w:r>
      <w:r w:rsidR="00AC3392" w:rsidRPr="00085AA0">
        <w:rPr>
          <w:rFonts w:cs="Arial"/>
          <w:sz w:val="22"/>
        </w:rPr>
        <w:t>increase</w:t>
      </w:r>
      <w:r w:rsidR="00265907" w:rsidRPr="00085AA0">
        <w:rPr>
          <w:rFonts w:cs="Arial"/>
          <w:sz w:val="22"/>
        </w:rPr>
        <w:t xml:space="preserve">. </w:t>
      </w:r>
      <w:r w:rsidR="00F5155C" w:rsidRPr="00085AA0">
        <w:rPr>
          <w:rFonts w:cs="Arial"/>
          <w:sz w:val="22"/>
        </w:rPr>
        <w:t>C</w:t>
      </w:r>
      <w:r w:rsidR="00215959" w:rsidRPr="00085AA0">
        <w:rPr>
          <w:rFonts w:cs="Arial"/>
          <w:sz w:val="22"/>
        </w:rPr>
        <w:t xml:space="preserve">are is </w:t>
      </w:r>
      <w:r w:rsidR="00DA4CB1" w:rsidRPr="00085AA0">
        <w:rPr>
          <w:rFonts w:cs="Arial"/>
          <w:sz w:val="22"/>
        </w:rPr>
        <w:t xml:space="preserve">available </w:t>
      </w:r>
      <w:r w:rsidR="003C2557" w:rsidRPr="00085AA0">
        <w:rPr>
          <w:rFonts w:cs="Arial"/>
          <w:sz w:val="22"/>
        </w:rPr>
        <w:t>for anyone</w:t>
      </w:r>
      <w:r w:rsidR="00E73E87" w:rsidRPr="00085AA0">
        <w:rPr>
          <w:rFonts w:cs="Arial"/>
          <w:sz w:val="22"/>
        </w:rPr>
        <w:t xml:space="preserve"> </w:t>
      </w:r>
      <w:r w:rsidR="009F174F" w:rsidRPr="00085AA0">
        <w:rPr>
          <w:rFonts w:cs="Arial"/>
          <w:sz w:val="22"/>
        </w:rPr>
        <w:t>that</w:t>
      </w:r>
      <w:r w:rsidR="003C2557" w:rsidRPr="00085AA0">
        <w:rPr>
          <w:rFonts w:cs="Arial"/>
          <w:sz w:val="22"/>
        </w:rPr>
        <w:t xml:space="preserve"> need the services and can be provided</w:t>
      </w:r>
      <w:r w:rsidR="00CA7B93" w:rsidRPr="00085AA0">
        <w:rPr>
          <w:rFonts w:cs="Arial"/>
          <w:sz w:val="22"/>
        </w:rPr>
        <w:t xml:space="preserve"> within the individuals own home or in a care setting and includes both formal and informal care</w:t>
      </w:r>
      <w:r w:rsidR="007D7BC0" w:rsidRPr="00085AA0">
        <w:rPr>
          <w:rFonts w:cs="Arial"/>
          <w:sz w:val="22"/>
        </w:rPr>
        <w:t>.</w:t>
      </w:r>
      <w:r w:rsidR="00A72C65" w:rsidRPr="00085AA0">
        <w:rPr>
          <w:rFonts w:cs="Arial"/>
          <w:sz w:val="22"/>
        </w:rPr>
        <w:t xml:space="preserve"> </w:t>
      </w:r>
      <w:r w:rsidR="007D7BC0" w:rsidRPr="00085AA0">
        <w:rPr>
          <w:rFonts w:cs="Arial"/>
          <w:sz w:val="22"/>
        </w:rPr>
        <w:t>P</w:t>
      </w:r>
      <w:r w:rsidR="00CA7B93" w:rsidRPr="00085AA0">
        <w:rPr>
          <w:rFonts w:cs="Arial"/>
          <w:sz w:val="22"/>
        </w:rPr>
        <w:t>rovisions</w:t>
      </w:r>
      <w:r w:rsidR="007D7BC0" w:rsidRPr="00085AA0">
        <w:rPr>
          <w:rFonts w:cs="Arial"/>
          <w:sz w:val="22"/>
        </w:rPr>
        <w:t xml:space="preserve"> will</w:t>
      </w:r>
      <w:r w:rsidR="00CA7B93" w:rsidRPr="00085AA0">
        <w:rPr>
          <w:rFonts w:cs="Arial"/>
          <w:sz w:val="22"/>
        </w:rPr>
        <w:t xml:space="preserve"> </w:t>
      </w:r>
      <w:r w:rsidR="00A72C65" w:rsidRPr="00085AA0">
        <w:rPr>
          <w:rFonts w:cs="Arial"/>
          <w:sz w:val="22"/>
        </w:rPr>
        <w:t>increase</w:t>
      </w:r>
      <w:r w:rsidR="00CA7B93" w:rsidRPr="00085AA0">
        <w:rPr>
          <w:rFonts w:cs="Arial"/>
          <w:sz w:val="22"/>
        </w:rPr>
        <w:t xml:space="preserve"> with ageing </w:t>
      </w:r>
      <w:r w:rsidR="001F2A0E" w:rsidRPr="00085AA0">
        <w:rPr>
          <w:rFonts w:cs="Arial"/>
          <w:sz w:val="22"/>
        </w:rPr>
        <w:t xml:space="preserve">and </w:t>
      </w:r>
      <w:r w:rsidR="0072029C" w:rsidRPr="00085AA0">
        <w:rPr>
          <w:rFonts w:cs="Arial"/>
          <w:sz w:val="22"/>
        </w:rPr>
        <w:t>demand;</w:t>
      </w:r>
      <w:r w:rsidR="007347C9" w:rsidRPr="00085AA0">
        <w:rPr>
          <w:rFonts w:cs="Arial"/>
          <w:sz w:val="22"/>
        </w:rPr>
        <w:t xml:space="preserve"> however</w:t>
      </w:r>
      <w:r w:rsidR="00B567DD" w:rsidRPr="00085AA0">
        <w:rPr>
          <w:rFonts w:cs="Arial"/>
          <w:sz w:val="22"/>
        </w:rPr>
        <w:t>,</w:t>
      </w:r>
      <w:r w:rsidR="001F2A0E" w:rsidRPr="00085AA0">
        <w:rPr>
          <w:rFonts w:cs="Arial"/>
          <w:sz w:val="22"/>
        </w:rPr>
        <w:t xml:space="preserve"> </w:t>
      </w:r>
      <w:r w:rsidR="008413C6" w:rsidRPr="00085AA0">
        <w:rPr>
          <w:rFonts w:cs="Arial"/>
          <w:sz w:val="22"/>
        </w:rPr>
        <w:t>funding</w:t>
      </w:r>
      <w:r w:rsidR="00A50884" w:rsidRPr="00085AA0">
        <w:rPr>
          <w:rFonts w:cs="Arial"/>
          <w:sz w:val="22"/>
        </w:rPr>
        <w:t xml:space="preserve"> </w:t>
      </w:r>
      <w:r w:rsidR="001F2A0E" w:rsidRPr="00085AA0">
        <w:rPr>
          <w:rFonts w:cs="Arial"/>
          <w:sz w:val="22"/>
        </w:rPr>
        <w:t>plays a significant part in prioritising the demand for social care</w:t>
      </w:r>
      <w:r w:rsidR="00FF1B74" w:rsidRPr="00085AA0">
        <w:rPr>
          <w:rFonts w:cs="Arial"/>
          <w:sz w:val="22"/>
        </w:rPr>
        <w:t xml:space="preserve"> (</w:t>
      </w:r>
      <w:r w:rsidR="00FF1B74" w:rsidRPr="00085AA0">
        <w:rPr>
          <w:rFonts w:cs="Arial"/>
          <w:noProof/>
          <w:sz w:val="22"/>
        </w:rPr>
        <w:t xml:space="preserve">Kelly </w:t>
      </w:r>
      <w:r w:rsidR="00886D96">
        <w:rPr>
          <w:rFonts w:cs="Arial"/>
          <w:noProof/>
          <w:sz w:val="22"/>
        </w:rPr>
        <w:t>and</w:t>
      </w:r>
      <w:r w:rsidR="00FF1B74" w:rsidRPr="00085AA0">
        <w:rPr>
          <w:rFonts w:cs="Arial"/>
          <w:noProof/>
          <w:sz w:val="22"/>
        </w:rPr>
        <w:t xml:space="preserve"> Kenny, 2018).</w:t>
      </w:r>
      <w:r w:rsidR="00312F05" w:rsidRPr="00085AA0">
        <w:rPr>
          <w:rFonts w:cs="Arial"/>
          <w:sz w:val="22"/>
        </w:rPr>
        <w:t xml:space="preserve"> </w:t>
      </w:r>
    </w:p>
    <w:p w14:paraId="322B67EF" w14:textId="7D3CFD25" w:rsidR="001F2A0E" w:rsidRPr="00085AA0" w:rsidRDefault="00173D6E" w:rsidP="00085AA0">
      <w:pPr>
        <w:spacing w:line="360" w:lineRule="auto"/>
        <w:jc w:val="both"/>
        <w:rPr>
          <w:rFonts w:cs="Arial"/>
          <w:sz w:val="22"/>
        </w:rPr>
      </w:pPr>
      <w:r w:rsidRPr="00085AA0">
        <w:rPr>
          <w:rFonts w:cs="Arial"/>
          <w:sz w:val="22"/>
        </w:rPr>
        <w:t>A</w:t>
      </w:r>
      <w:r w:rsidR="001F2A0E" w:rsidRPr="00085AA0">
        <w:rPr>
          <w:rFonts w:cs="Arial"/>
          <w:sz w:val="22"/>
        </w:rPr>
        <w:t>ccording to</w:t>
      </w:r>
      <w:r w:rsidR="00FD1396" w:rsidRPr="00085AA0">
        <w:rPr>
          <w:rFonts w:cs="Arial"/>
          <w:sz w:val="22"/>
        </w:rPr>
        <w:t xml:space="preserve"> </w:t>
      </w:r>
      <w:r w:rsidR="006143A0" w:rsidRPr="00085AA0">
        <w:rPr>
          <w:rFonts w:cs="Arial"/>
          <w:sz w:val="22"/>
        </w:rPr>
        <w:t>The Health Foundation,</w:t>
      </w:r>
      <w:r w:rsidR="007B2458" w:rsidRPr="00085AA0">
        <w:rPr>
          <w:rFonts w:cs="Arial"/>
          <w:sz w:val="22"/>
        </w:rPr>
        <w:t xml:space="preserve"> </w:t>
      </w:r>
      <w:r w:rsidR="006143A0" w:rsidRPr="00085AA0">
        <w:rPr>
          <w:rFonts w:cs="Arial"/>
          <w:sz w:val="22"/>
        </w:rPr>
        <w:t>(2018),</w:t>
      </w:r>
      <w:r w:rsidR="00741685" w:rsidRPr="00085AA0">
        <w:rPr>
          <w:rFonts w:cs="Arial"/>
          <w:sz w:val="22"/>
        </w:rPr>
        <w:t xml:space="preserve"> </w:t>
      </w:r>
      <w:r w:rsidR="001F2A0E" w:rsidRPr="00085AA0">
        <w:rPr>
          <w:rFonts w:cs="Arial"/>
          <w:sz w:val="22"/>
        </w:rPr>
        <w:t>there is a gap between help needed an</w:t>
      </w:r>
      <w:r w:rsidR="00C708A0" w:rsidRPr="00085AA0">
        <w:rPr>
          <w:rFonts w:cs="Arial"/>
          <w:sz w:val="22"/>
        </w:rPr>
        <w:t>d</w:t>
      </w:r>
      <w:r w:rsidR="001F2A0E" w:rsidRPr="00085AA0">
        <w:rPr>
          <w:rFonts w:cs="Arial"/>
          <w:sz w:val="22"/>
        </w:rPr>
        <w:t xml:space="preserve"> help receiving, the income bracket separates the level of service a person will receive</w:t>
      </w:r>
      <w:r w:rsidR="00F67691" w:rsidRPr="00085AA0">
        <w:rPr>
          <w:rFonts w:cs="Arial"/>
          <w:sz w:val="22"/>
        </w:rPr>
        <w:t>.</w:t>
      </w:r>
      <w:r w:rsidR="00DA386E">
        <w:rPr>
          <w:rFonts w:cs="Arial"/>
          <w:sz w:val="22"/>
        </w:rPr>
        <w:t xml:space="preserve"> </w:t>
      </w:r>
      <w:r w:rsidR="00AD6277">
        <w:rPr>
          <w:rFonts w:cs="Arial"/>
          <w:sz w:val="22"/>
        </w:rPr>
        <w:t>Being a</w:t>
      </w:r>
      <w:r w:rsidR="001276B2">
        <w:rPr>
          <w:rFonts w:cs="Arial"/>
          <w:sz w:val="22"/>
        </w:rPr>
        <w:t>n</w:t>
      </w:r>
      <w:r w:rsidR="001F2A0E" w:rsidRPr="00085AA0">
        <w:rPr>
          <w:rFonts w:cs="Arial"/>
          <w:sz w:val="22"/>
        </w:rPr>
        <w:t xml:space="preserve">yone 65 </w:t>
      </w:r>
      <w:r w:rsidR="007E634A" w:rsidRPr="00085AA0">
        <w:rPr>
          <w:rFonts w:cs="Arial"/>
          <w:sz w:val="22"/>
        </w:rPr>
        <w:t xml:space="preserve">plus and on a low income </w:t>
      </w:r>
      <w:r w:rsidR="00B67C2D" w:rsidRPr="00085AA0">
        <w:rPr>
          <w:rFonts w:cs="Arial"/>
          <w:sz w:val="22"/>
        </w:rPr>
        <w:t xml:space="preserve">are </w:t>
      </w:r>
      <w:r w:rsidR="007E634A" w:rsidRPr="00085AA0">
        <w:rPr>
          <w:rFonts w:cs="Arial"/>
          <w:sz w:val="22"/>
        </w:rPr>
        <w:t xml:space="preserve">more likely to need support </w:t>
      </w:r>
      <w:r w:rsidR="009821EF" w:rsidRPr="00085AA0">
        <w:rPr>
          <w:rFonts w:cs="Arial"/>
          <w:sz w:val="22"/>
        </w:rPr>
        <w:t xml:space="preserve">with </w:t>
      </w:r>
      <w:r w:rsidR="007E634A" w:rsidRPr="00085AA0">
        <w:rPr>
          <w:rFonts w:cs="Arial"/>
          <w:sz w:val="22"/>
        </w:rPr>
        <w:t>activities of daily living more than a person on a higher income, however</w:t>
      </w:r>
      <w:r w:rsidR="00B567DD" w:rsidRPr="00085AA0">
        <w:rPr>
          <w:rFonts w:cs="Arial"/>
          <w:sz w:val="22"/>
        </w:rPr>
        <w:t>,</w:t>
      </w:r>
      <w:r w:rsidR="007E634A" w:rsidRPr="00085AA0">
        <w:rPr>
          <w:rFonts w:cs="Arial"/>
          <w:sz w:val="22"/>
        </w:rPr>
        <w:t xml:space="preserve"> there is a wide gap between the need for support and receipt of support for the low</w:t>
      </w:r>
      <w:r w:rsidR="00B567DD" w:rsidRPr="00085AA0">
        <w:rPr>
          <w:rFonts w:cs="Arial"/>
          <w:sz w:val="22"/>
        </w:rPr>
        <w:t>-</w:t>
      </w:r>
      <w:r w:rsidR="007E634A" w:rsidRPr="00085AA0">
        <w:rPr>
          <w:rFonts w:cs="Arial"/>
          <w:sz w:val="22"/>
        </w:rPr>
        <w:t xml:space="preserve">income earners, at 23% </w:t>
      </w:r>
      <w:r w:rsidR="000663E5" w:rsidRPr="00085AA0">
        <w:rPr>
          <w:rFonts w:cs="Arial"/>
          <w:sz w:val="22"/>
        </w:rPr>
        <w:t xml:space="preserve">compared to the highest earners which </w:t>
      </w:r>
      <w:r w:rsidR="00B567DD" w:rsidRPr="00085AA0">
        <w:rPr>
          <w:rFonts w:cs="Arial"/>
          <w:sz w:val="22"/>
        </w:rPr>
        <w:t>are</w:t>
      </w:r>
      <w:r w:rsidR="000663E5" w:rsidRPr="00085AA0">
        <w:rPr>
          <w:rFonts w:cs="Arial"/>
          <w:sz w:val="22"/>
        </w:rPr>
        <w:t xml:space="preserve"> 8% this means people on low incomes are struggling with daily activities and not all are receiving the support they are entitled to</w:t>
      </w:r>
      <w:r w:rsidR="00B67C2D" w:rsidRPr="00085AA0">
        <w:rPr>
          <w:rFonts w:cs="Arial"/>
          <w:sz w:val="22"/>
        </w:rPr>
        <w:t>.</w:t>
      </w:r>
    </w:p>
    <w:p w14:paraId="30CF33DB" w14:textId="1129CB2D" w:rsidR="00043710" w:rsidRPr="00085AA0" w:rsidRDefault="004164D6" w:rsidP="00085AA0">
      <w:pPr>
        <w:spacing w:line="360" w:lineRule="auto"/>
        <w:jc w:val="both"/>
        <w:rPr>
          <w:rFonts w:cs="Arial"/>
          <w:sz w:val="22"/>
        </w:rPr>
      </w:pPr>
      <w:r w:rsidRPr="00085AA0">
        <w:rPr>
          <w:rFonts w:cs="Arial"/>
          <w:sz w:val="22"/>
        </w:rPr>
        <w:t>G</w:t>
      </w:r>
      <w:r w:rsidR="00800BCB" w:rsidRPr="00085AA0">
        <w:rPr>
          <w:rFonts w:cs="Arial"/>
          <w:sz w:val="22"/>
        </w:rPr>
        <w:t>overnment c</w:t>
      </w:r>
      <w:r w:rsidR="00C708A0" w:rsidRPr="00085AA0">
        <w:rPr>
          <w:rFonts w:cs="Arial"/>
          <w:sz w:val="22"/>
        </w:rPr>
        <w:t>utbacks</w:t>
      </w:r>
      <w:r w:rsidR="0029454F" w:rsidRPr="00085AA0">
        <w:rPr>
          <w:rFonts w:cs="Arial"/>
          <w:sz w:val="22"/>
        </w:rPr>
        <w:t xml:space="preserve"> </w:t>
      </w:r>
      <w:r w:rsidR="00800BCB" w:rsidRPr="00085AA0">
        <w:rPr>
          <w:rFonts w:cs="Arial"/>
          <w:sz w:val="22"/>
        </w:rPr>
        <w:t>ha</w:t>
      </w:r>
      <w:r w:rsidR="00B567DD" w:rsidRPr="00085AA0">
        <w:rPr>
          <w:rFonts w:cs="Arial"/>
          <w:sz w:val="22"/>
        </w:rPr>
        <w:t>ve</w:t>
      </w:r>
      <w:r w:rsidR="00800BCB" w:rsidRPr="00085AA0">
        <w:rPr>
          <w:rFonts w:cs="Arial"/>
          <w:sz w:val="22"/>
        </w:rPr>
        <w:t xml:space="preserve"> left the social</w:t>
      </w:r>
      <w:r w:rsidR="00B567DD" w:rsidRPr="00085AA0">
        <w:rPr>
          <w:rFonts w:cs="Arial"/>
          <w:sz w:val="22"/>
        </w:rPr>
        <w:t xml:space="preserve"> </w:t>
      </w:r>
      <w:r w:rsidR="0029454F" w:rsidRPr="00085AA0">
        <w:rPr>
          <w:rFonts w:cs="Arial"/>
          <w:sz w:val="22"/>
        </w:rPr>
        <w:t xml:space="preserve">care </w:t>
      </w:r>
      <w:r w:rsidR="00800BCB" w:rsidRPr="00085AA0">
        <w:rPr>
          <w:rFonts w:cs="Arial"/>
          <w:sz w:val="22"/>
        </w:rPr>
        <w:t xml:space="preserve">sector in great difficulty, less funding meant services are having to be withdrawn or reduced </w:t>
      </w:r>
      <w:r w:rsidR="004A58E4" w:rsidRPr="00085AA0">
        <w:rPr>
          <w:rFonts w:cs="Arial"/>
          <w:sz w:val="22"/>
        </w:rPr>
        <w:t xml:space="preserve">and provided </w:t>
      </w:r>
      <w:r w:rsidR="00800BCB" w:rsidRPr="00085AA0">
        <w:rPr>
          <w:rFonts w:cs="Arial"/>
          <w:sz w:val="22"/>
        </w:rPr>
        <w:t xml:space="preserve">only to the </w:t>
      </w:r>
      <w:r w:rsidR="004B2E61" w:rsidRPr="00085AA0">
        <w:rPr>
          <w:rFonts w:cs="Arial"/>
          <w:sz w:val="22"/>
        </w:rPr>
        <w:t>neediest</w:t>
      </w:r>
      <w:r w:rsidR="00800BCB" w:rsidRPr="00085AA0">
        <w:rPr>
          <w:rFonts w:cs="Arial"/>
          <w:sz w:val="22"/>
        </w:rPr>
        <w:t xml:space="preserve"> client</w:t>
      </w:r>
      <w:r w:rsidR="0033406E" w:rsidRPr="00085AA0">
        <w:rPr>
          <w:rFonts w:cs="Arial"/>
          <w:sz w:val="22"/>
        </w:rPr>
        <w:t>s.</w:t>
      </w:r>
      <w:r w:rsidR="0012032B" w:rsidRPr="00085AA0">
        <w:rPr>
          <w:rFonts w:cs="Arial"/>
          <w:sz w:val="22"/>
        </w:rPr>
        <w:t xml:space="preserve"> N</w:t>
      </w:r>
      <w:r w:rsidR="004342E6" w:rsidRPr="00085AA0">
        <w:rPr>
          <w:rFonts w:cs="Arial"/>
          <w:sz w:val="22"/>
        </w:rPr>
        <w:t xml:space="preserve">umerous </w:t>
      </w:r>
      <w:r w:rsidR="00800BCB" w:rsidRPr="00085AA0">
        <w:rPr>
          <w:rFonts w:cs="Arial"/>
          <w:sz w:val="22"/>
        </w:rPr>
        <w:t xml:space="preserve">third sector </w:t>
      </w:r>
      <w:r w:rsidR="00F52B00" w:rsidRPr="00085AA0">
        <w:rPr>
          <w:rFonts w:cs="Arial"/>
          <w:sz w:val="22"/>
        </w:rPr>
        <w:t xml:space="preserve">organisations </w:t>
      </w:r>
      <w:r w:rsidR="00EB47CA" w:rsidRPr="00085AA0">
        <w:rPr>
          <w:rFonts w:cs="Arial"/>
          <w:sz w:val="22"/>
        </w:rPr>
        <w:t>such as Age UK</w:t>
      </w:r>
      <w:r w:rsidR="008F2514" w:rsidRPr="00085AA0">
        <w:rPr>
          <w:rFonts w:cs="Arial"/>
          <w:sz w:val="22"/>
        </w:rPr>
        <w:t xml:space="preserve">, Friends of the Elderly and </w:t>
      </w:r>
      <w:r w:rsidR="007A39F0" w:rsidRPr="00085AA0">
        <w:rPr>
          <w:rFonts w:cs="Arial"/>
          <w:sz w:val="22"/>
        </w:rPr>
        <w:t xml:space="preserve">Independent age </w:t>
      </w:r>
      <w:r w:rsidR="00F52B00" w:rsidRPr="00085AA0">
        <w:rPr>
          <w:rFonts w:cs="Arial"/>
          <w:sz w:val="22"/>
        </w:rPr>
        <w:t>are having to step in and provide the essential care required</w:t>
      </w:r>
      <w:r w:rsidR="004B2E61" w:rsidRPr="00085AA0">
        <w:rPr>
          <w:rFonts w:cs="Arial"/>
          <w:sz w:val="22"/>
        </w:rPr>
        <w:t>,</w:t>
      </w:r>
      <w:r w:rsidR="00F52B00" w:rsidRPr="00085AA0">
        <w:rPr>
          <w:rFonts w:cs="Arial"/>
          <w:sz w:val="22"/>
        </w:rPr>
        <w:t xml:space="preserve"> however</w:t>
      </w:r>
      <w:r w:rsidR="004B2E61" w:rsidRPr="00085AA0">
        <w:rPr>
          <w:rFonts w:cs="Arial"/>
          <w:sz w:val="22"/>
        </w:rPr>
        <w:t xml:space="preserve">, </w:t>
      </w:r>
      <w:r w:rsidR="00F52B00" w:rsidRPr="00085AA0">
        <w:rPr>
          <w:rFonts w:cs="Arial"/>
          <w:sz w:val="22"/>
        </w:rPr>
        <w:t>many of these organisations run on charity and donations, and resources are limited</w:t>
      </w:r>
      <w:r w:rsidR="004B2E61" w:rsidRPr="00085AA0">
        <w:rPr>
          <w:rFonts w:cs="Arial"/>
          <w:sz w:val="22"/>
        </w:rPr>
        <w:t>.</w:t>
      </w:r>
      <w:r w:rsidR="00F52B00" w:rsidRPr="00085AA0">
        <w:rPr>
          <w:rFonts w:cs="Arial"/>
          <w:sz w:val="22"/>
        </w:rPr>
        <w:t xml:space="preserve"> </w:t>
      </w:r>
      <w:r w:rsidR="004B2E61" w:rsidRPr="00085AA0">
        <w:rPr>
          <w:rFonts w:cs="Arial"/>
          <w:sz w:val="22"/>
        </w:rPr>
        <w:t>Lo</w:t>
      </w:r>
      <w:r w:rsidR="009258B7" w:rsidRPr="00085AA0">
        <w:rPr>
          <w:rFonts w:cs="Arial"/>
          <w:sz w:val="22"/>
        </w:rPr>
        <w:t xml:space="preserve">cal authorities provide services to encourage the older community to engage more and be </w:t>
      </w:r>
      <w:r w:rsidR="00F15BB4" w:rsidRPr="00085AA0">
        <w:rPr>
          <w:rFonts w:cs="Arial"/>
          <w:sz w:val="22"/>
        </w:rPr>
        <w:t>pro</w:t>
      </w:r>
      <w:r w:rsidR="009258B7" w:rsidRPr="00085AA0">
        <w:rPr>
          <w:rFonts w:cs="Arial"/>
          <w:sz w:val="22"/>
        </w:rPr>
        <w:t>active within their community</w:t>
      </w:r>
      <w:r w:rsidR="00F15BB4" w:rsidRPr="00085AA0">
        <w:rPr>
          <w:rFonts w:cs="Arial"/>
          <w:sz w:val="22"/>
        </w:rPr>
        <w:t>,</w:t>
      </w:r>
      <w:r w:rsidR="009258B7" w:rsidRPr="00085AA0">
        <w:rPr>
          <w:rFonts w:cs="Arial"/>
          <w:sz w:val="22"/>
        </w:rPr>
        <w:t xml:space="preserve"> but not every old person is aware of these services</w:t>
      </w:r>
      <w:r w:rsidR="006A6391" w:rsidRPr="00085AA0">
        <w:rPr>
          <w:rFonts w:cs="Arial"/>
          <w:sz w:val="22"/>
        </w:rPr>
        <w:t xml:space="preserve">. </w:t>
      </w:r>
      <w:r w:rsidR="001276B2">
        <w:rPr>
          <w:rFonts w:cs="Arial"/>
          <w:sz w:val="22"/>
        </w:rPr>
        <w:t xml:space="preserve">A </w:t>
      </w:r>
      <w:r w:rsidR="0012032B" w:rsidRPr="00085AA0">
        <w:rPr>
          <w:rFonts w:cs="Arial"/>
          <w:sz w:val="22"/>
        </w:rPr>
        <w:t xml:space="preserve">useful </w:t>
      </w:r>
      <w:r w:rsidR="006538CC" w:rsidRPr="00085AA0">
        <w:rPr>
          <w:rFonts w:cs="Arial"/>
          <w:sz w:val="22"/>
        </w:rPr>
        <w:t>way</w:t>
      </w:r>
      <w:r w:rsidR="00E55C6F" w:rsidRPr="00085AA0">
        <w:rPr>
          <w:rFonts w:cs="Arial"/>
          <w:sz w:val="22"/>
        </w:rPr>
        <w:t xml:space="preserve"> </w:t>
      </w:r>
      <w:r w:rsidR="009258B7" w:rsidRPr="00085AA0">
        <w:rPr>
          <w:rFonts w:cs="Arial"/>
          <w:sz w:val="22"/>
        </w:rPr>
        <w:t xml:space="preserve">to raise </w:t>
      </w:r>
      <w:r w:rsidR="009258B7" w:rsidRPr="00085AA0">
        <w:rPr>
          <w:rFonts w:cs="Arial"/>
          <w:sz w:val="22"/>
        </w:rPr>
        <w:lastRenderedPageBreak/>
        <w:t xml:space="preserve">awareness for example </w:t>
      </w:r>
      <w:r w:rsidR="006A6391" w:rsidRPr="00085AA0">
        <w:rPr>
          <w:rFonts w:cs="Arial"/>
          <w:sz w:val="22"/>
        </w:rPr>
        <w:t>‘T</w:t>
      </w:r>
      <w:r w:rsidR="009258B7" w:rsidRPr="00085AA0">
        <w:rPr>
          <w:rFonts w:cs="Arial"/>
          <w:sz w:val="22"/>
        </w:rPr>
        <w:t>he</w:t>
      </w:r>
      <w:r w:rsidR="006A6391" w:rsidRPr="00085AA0">
        <w:rPr>
          <w:rFonts w:cs="Arial"/>
          <w:sz w:val="22"/>
        </w:rPr>
        <w:t>-W</w:t>
      </w:r>
      <w:r w:rsidR="009258B7" w:rsidRPr="00085AA0">
        <w:rPr>
          <w:rFonts w:cs="Arial"/>
          <w:sz w:val="22"/>
        </w:rPr>
        <w:t>aiting</w:t>
      </w:r>
      <w:r w:rsidR="006A6391" w:rsidRPr="00085AA0">
        <w:rPr>
          <w:rFonts w:cs="Arial"/>
          <w:sz w:val="22"/>
        </w:rPr>
        <w:t>-R</w:t>
      </w:r>
      <w:r w:rsidR="009258B7" w:rsidRPr="00085AA0">
        <w:rPr>
          <w:rFonts w:cs="Arial"/>
          <w:sz w:val="22"/>
        </w:rPr>
        <w:t>oom</w:t>
      </w:r>
      <w:r w:rsidR="006A6391" w:rsidRPr="00085AA0">
        <w:rPr>
          <w:rFonts w:cs="Arial"/>
          <w:sz w:val="22"/>
        </w:rPr>
        <w:t>’</w:t>
      </w:r>
      <w:r w:rsidR="009258B7" w:rsidRPr="00085AA0">
        <w:rPr>
          <w:rFonts w:cs="Arial"/>
          <w:sz w:val="22"/>
        </w:rPr>
        <w:t xml:space="preserve"> a website that will signpost </w:t>
      </w:r>
      <w:r w:rsidR="00E55C6F" w:rsidRPr="00085AA0">
        <w:rPr>
          <w:rFonts w:cs="Arial"/>
          <w:sz w:val="22"/>
        </w:rPr>
        <w:t>individuals</w:t>
      </w:r>
      <w:r w:rsidR="009258B7" w:rsidRPr="00085AA0">
        <w:rPr>
          <w:rFonts w:cs="Arial"/>
          <w:sz w:val="22"/>
        </w:rPr>
        <w:t xml:space="preserve"> </w:t>
      </w:r>
      <w:r w:rsidR="0009462E" w:rsidRPr="00085AA0">
        <w:rPr>
          <w:rFonts w:cs="Arial"/>
          <w:sz w:val="22"/>
        </w:rPr>
        <w:t>to all well</w:t>
      </w:r>
      <w:r w:rsidR="006A6391" w:rsidRPr="00085AA0">
        <w:rPr>
          <w:rFonts w:cs="Arial"/>
          <w:sz w:val="22"/>
        </w:rPr>
        <w:t>-</w:t>
      </w:r>
      <w:r w:rsidR="0009462E" w:rsidRPr="00085AA0">
        <w:rPr>
          <w:rFonts w:cs="Arial"/>
          <w:sz w:val="22"/>
        </w:rPr>
        <w:t xml:space="preserve">being support services in Birmingham and it is available in many </w:t>
      </w:r>
      <w:r w:rsidR="00CD207C" w:rsidRPr="00085AA0">
        <w:rPr>
          <w:rFonts w:cs="Arial"/>
          <w:sz w:val="22"/>
        </w:rPr>
        <w:t>languages and</w:t>
      </w:r>
      <w:r w:rsidR="0009462E" w:rsidRPr="00085AA0">
        <w:rPr>
          <w:rFonts w:cs="Arial"/>
          <w:sz w:val="22"/>
        </w:rPr>
        <w:t xml:space="preserve"> simplified down to suit everyone with any level of IT skills</w:t>
      </w:r>
      <w:r w:rsidR="00F15BB4" w:rsidRPr="00085AA0">
        <w:rPr>
          <w:rFonts w:cs="Arial"/>
          <w:sz w:val="22"/>
        </w:rPr>
        <w:t>,</w:t>
      </w:r>
      <w:r w:rsidR="0009462E" w:rsidRPr="00085AA0">
        <w:rPr>
          <w:rFonts w:cs="Arial"/>
          <w:sz w:val="22"/>
        </w:rPr>
        <w:t xml:space="preserve"> however</w:t>
      </w:r>
      <w:r w:rsidR="00F15BB4" w:rsidRPr="00085AA0">
        <w:rPr>
          <w:rFonts w:cs="Arial"/>
          <w:sz w:val="22"/>
        </w:rPr>
        <w:t>,</w:t>
      </w:r>
      <w:r w:rsidR="0009462E" w:rsidRPr="00085AA0">
        <w:rPr>
          <w:rFonts w:cs="Arial"/>
          <w:sz w:val="22"/>
        </w:rPr>
        <w:t xml:space="preserve"> current service provisions are limited not only due to funding but</w:t>
      </w:r>
      <w:r w:rsidR="00CA5ACA" w:rsidRPr="00085AA0">
        <w:rPr>
          <w:rFonts w:cs="Arial"/>
          <w:sz w:val="22"/>
        </w:rPr>
        <w:t xml:space="preserve"> because of </w:t>
      </w:r>
      <w:r w:rsidR="0009462E" w:rsidRPr="00085AA0">
        <w:rPr>
          <w:rFonts w:cs="Arial"/>
          <w:sz w:val="22"/>
        </w:rPr>
        <w:t>the pandemic</w:t>
      </w:r>
      <w:r w:rsidR="00F15BB4" w:rsidRPr="00085AA0">
        <w:rPr>
          <w:rFonts w:cs="Arial"/>
          <w:sz w:val="22"/>
        </w:rPr>
        <w:t>,</w:t>
      </w:r>
      <w:r w:rsidR="0009462E" w:rsidRPr="00085AA0">
        <w:rPr>
          <w:rFonts w:cs="Arial"/>
          <w:sz w:val="22"/>
        </w:rPr>
        <w:t xml:space="preserve"> </w:t>
      </w:r>
      <w:r w:rsidR="00A906CC" w:rsidRPr="00085AA0">
        <w:rPr>
          <w:rFonts w:cs="Arial"/>
          <w:sz w:val="22"/>
        </w:rPr>
        <w:t>alternatives are put in place such as</w:t>
      </w:r>
      <w:r w:rsidR="00E2331B" w:rsidRPr="00085AA0">
        <w:rPr>
          <w:rFonts w:cs="Arial"/>
          <w:sz w:val="22"/>
        </w:rPr>
        <w:t xml:space="preserve"> </w:t>
      </w:r>
      <w:r w:rsidR="00D539A8" w:rsidRPr="00085AA0">
        <w:rPr>
          <w:rFonts w:cs="Arial"/>
          <w:sz w:val="22"/>
        </w:rPr>
        <w:t>telephone befriending service</w:t>
      </w:r>
      <w:r w:rsidR="00E24BB6" w:rsidRPr="00085AA0">
        <w:rPr>
          <w:rFonts w:cs="Arial"/>
          <w:sz w:val="22"/>
        </w:rPr>
        <w:t xml:space="preserve">s </w:t>
      </w:r>
      <w:r w:rsidR="00C719B6" w:rsidRPr="00085AA0">
        <w:rPr>
          <w:rFonts w:cs="Arial"/>
          <w:sz w:val="22"/>
        </w:rPr>
        <w:t xml:space="preserve">and </w:t>
      </w:r>
      <w:r w:rsidR="00A906CC" w:rsidRPr="00085AA0">
        <w:rPr>
          <w:rFonts w:cs="Arial"/>
          <w:sz w:val="22"/>
        </w:rPr>
        <w:t xml:space="preserve">online </w:t>
      </w:r>
      <w:r w:rsidR="00CF269D" w:rsidRPr="00085AA0">
        <w:rPr>
          <w:rFonts w:cs="Arial"/>
          <w:sz w:val="22"/>
        </w:rPr>
        <w:t>networking</w:t>
      </w:r>
      <w:r w:rsidR="008833A1" w:rsidRPr="00085AA0">
        <w:rPr>
          <w:rFonts w:cs="Arial"/>
          <w:sz w:val="22"/>
        </w:rPr>
        <w:t>.</w:t>
      </w:r>
      <w:r w:rsidR="00C441CF" w:rsidRPr="00085AA0">
        <w:rPr>
          <w:rFonts w:cs="Arial"/>
          <w:sz w:val="22"/>
        </w:rPr>
        <w:t xml:space="preserve"> </w:t>
      </w:r>
      <w:r w:rsidR="00C80963" w:rsidRPr="00085AA0">
        <w:rPr>
          <w:rFonts w:cs="Arial"/>
          <w:sz w:val="22"/>
        </w:rPr>
        <w:t>Also</w:t>
      </w:r>
      <w:r w:rsidR="00EB6AA7" w:rsidRPr="00085AA0">
        <w:rPr>
          <w:rFonts w:cs="Arial"/>
          <w:sz w:val="22"/>
        </w:rPr>
        <w:t xml:space="preserve">, </w:t>
      </w:r>
      <w:r w:rsidR="00424D54" w:rsidRPr="00085AA0">
        <w:rPr>
          <w:rFonts w:cs="Arial"/>
          <w:sz w:val="22"/>
        </w:rPr>
        <w:t xml:space="preserve">all </w:t>
      </w:r>
      <w:r w:rsidR="009D4E3F" w:rsidRPr="00085AA0">
        <w:rPr>
          <w:rFonts w:cs="Arial"/>
          <w:sz w:val="22"/>
        </w:rPr>
        <w:t>current policies regarding loneliness and isolation</w:t>
      </w:r>
      <w:r w:rsidR="00EB6AA7" w:rsidRPr="00085AA0">
        <w:rPr>
          <w:rFonts w:cs="Arial"/>
          <w:sz w:val="22"/>
        </w:rPr>
        <w:t xml:space="preserve"> have changed drastically,</w:t>
      </w:r>
      <w:r w:rsidR="009D4E3F" w:rsidRPr="00085AA0">
        <w:rPr>
          <w:rFonts w:cs="Arial"/>
          <w:sz w:val="22"/>
        </w:rPr>
        <w:t xml:space="preserve"> this has led to the elderly missing out on many vital services</w:t>
      </w:r>
      <w:r w:rsidR="00C80963" w:rsidRPr="00085AA0">
        <w:rPr>
          <w:rFonts w:cs="Arial"/>
          <w:sz w:val="22"/>
        </w:rPr>
        <w:t xml:space="preserve"> </w:t>
      </w:r>
      <w:r w:rsidR="00557118" w:rsidRPr="00085AA0">
        <w:rPr>
          <w:rFonts w:cs="Arial"/>
          <w:sz w:val="22"/>
        </w:rPr>
        <w:t xml:space="preserve">including care home </w:t>
      </w:r>
      <w:r w:rsidR="004B65BF" w:rsidRPr="00085AA0">
        <w:rPr>
          <w:rFonts w:cs="Arial"/>
          <w:sz w:val="22"/>
        </w:rPr>
        <w:t xml:space="preserve">residents </w:t>
      </w:r>
      <w:r w:rsidR="0041397E">
        <w:rPr>
          <w:rFonts w:cs="Arial"/>
          <w:sz w:val="22"/>
        </w:rPr>
        <w:t xml:space="preserve">who </w:t>
      </w:r>
      <w:r w:rsidR="00A906CC" w:rsidRPr="00085AA0">
        <w:rPr>
          <w:rFonts w:cs="Arial"/>
          <w:sz w:val="22"/>
        </w:rPr>
        <w:t>are not allowed outside visitors anymore</w:t>
      </w:r>
      <w:r w:rsidR="00227178" w:rsidRPr="00085AA0">
        <w:rPr>
          <w:rFonts w:cs="Arial"/>
          <w:sz w:val="22"/>
        </w:rPr>
        <w:t xml:space="preserve"> </w:t>
      </w:r>
      <w:r w:rsidR="00A62774" w:rsidRPr="00085AA0">
        <w:rPr>
          <w:rFonts w:cs="Arial"/>
          <w:sz w:val="22"/>
        </w:rPr>
        <w:t>(</w:t>
      </w:r>
      <w:r w:rsidR="00A67F75" w:rsidRPr="00085AA0">
        <w:rPr>
          <w:rFonts w:cs="Arial"/>
          <w:noProof/>
          <w:sz w:val="22"/>
        </w:rPr>
        <w:t xml:space="preserve">The Waiting Room, 2021; </w:t>
      </w:r>
      <w:r w:rsidR="00A62774" w:rsidRPr="00085AA0">
        <w:rPr>
          <w:rFonts w:cs="Arial"/>
          <w:noProof/>
          <w:sz w:val="22"/>
        </w:rPr>
        <w:t>social care institute for excellence, 2018).</w:t>
      </w:r>
      <w:r w:rsidR="002102B5" w:rsidRPr="00085AA0">
        <w:rPr>
          <w:rFonts w:cs="Arial"/>
          <w:sz w:val="22"/>
        </w:rPr>
        <w:t xml:space="preserve"> </w:t>
      </w:r>
    </w:p>
    <w:p w14:paraId="44A26238" w14:textId="1CD78F53" w:rsidR="00221FD1" w:rsidRPr="00085AA0" w:rsidRDefault="00221FD1" w:rsidP="00085AA0">
      <w:pPr>
        <w:spacing w:line="360" w:lineRule="auto"/>
        <w:jc w:val="both"/>
        <w:rPr>
          <w:rFonts w:cs="Arial"/>
          <w:sz w:val="22"/>
          <w:highlight w:val="yellow"/>
        </w:rPr>
      </w:pPr>
    </w:p>
    <w:p w14:paraId="44BF854D" w14:textId="5A1374AB" w:rsidR="008625D2" w:rsidRPr="00085AA0" w:rsidRDefault="009C487F" w:rsidP="00085AA0">
      <w:pPr>
        <w:pStyle w:val="Heading1"/>
        <w:spacing w:line="360" w:lineRule="auto"/>
        <w:jc w:val="both"/>
        <w:rPr>
          <w:rFonts w:ascii="Arial" w:hAnsi="Arial" w:cs="Arial"/>
          <w:color w:val="000000" w:themeColor="text1"/>
          <w:sz w:val="22"/>
          <w:szCs w:val="22"/>
          <w:u w:val="single"/>
        </w:rPr>
      </w:pPr>
      <w:bookmarkStart w:id="2" w:name="_Toc68018232"/>
      <w:r w:rsidRPr="00085AA0">
        <w:rPr>
          <w:rFonts w:ascii="Arial" w:hAnsi="Arial" w:cs="Arial"/>
          <w:color w:val="000000" w:themeColor="text1"/>
          <w:sz w:val="22"/>
          <w:szCs w:val="22"/>
          <w:u w:val="single"/>
        </w:rPr>
        <w:t>C</w:t>
      </w:r>
      <w:r w:rsidR="00216ECB" w:rsidRPr="00085AA0">
        <w:rPr>
          <w:rFonts w:ascii="Arial" w:hAnsi="Arial" w:cs="Arial"/>
          <w:color w:val="000000" w:themeColor="text1"/>
          <w:sz w:val="22"/>
          <w:szCs w:val="22"/>
          <w:u w:val="single"/>
        </w:rPr>
        <w:t>onclusion/</w:t>
      </w:r>
      <w:r w:rsidR="00505172" w:rsidRPr="00085AA0">
        <w:rPr>
          <w:rFonts w:ascii="Arial" w:hAnsi="Arial" w:cs="Arial"/>
          <w:color w:val="000000" w:themeColor="text1"/>
          <w:sz w:val="22"/>
          <w:szCs w:val="22"/>
          <w:u w:val="single"/>
        </w:rPr>
        <w:t xml:space="preserve"> Recommendation</w:t>
      </w:r>
      <w:bookmarkEnd w:id="2"/>
      <w:r w:rsidR="00505172" w:rsidRPr="00085AA0">
        <w:rPr>
          <w:rFonts w:ascii="Arial" w:hAnsi="Arial" w:cs="Arial"/>
          <w:color w:val="000000" w:themeColor="text1"/>
          <w:sz w:val="22"/>
          <w:szCs w:val="22"/>
          <w:u w:val="single"/>
        </w:rPr>
        <w:t xml:space="preserve"> </w:t>
      </w:r>
      <w:r w:rsidR="002E1805" w:rsidRPr="00085AA0">
        <w:rPr>
          <w:rFonts w:ascii="Arial" w:hAnsi="Arial" w:cs="Arial"/>
          <w:color w:val="000000" w:themeColor="text1"/>
          <w:sz w:val="22"/>
          <w:szCs w:val="22"/>
          <w:u w:val="single"/>
        </w:rPr>
        <w:t xml:space="preserve">  </w:t>
      </w:r>
    </w:p>
    <w:p w14:paraId="3F773C54" w14:textId="77777777" w:rsidR="00AF62E8" w:rsidRPr="00085AA0" w:rsidRDefault="00AF62E8" w:rsidP="00085AA0">
      <w:pPr>
        <w:spacing w:line="360" w:lineRule="auto"/>
        <w:jc w:val="both"/>
        <w:rPr>
          <w:rFonts w:cs="Arial"/>
          <w:sz w:val="22"/>
        </w:rPr>
      </w:pPr>
    </w:p>
    <w:p w14:paraId="2E5A1103" w14:textId="6A112CC1" w:rsidR="00B87E6F" w:rsidRDefault="004E4E34" w:rsidP="00985CB0">
      <w:pPr>
        <w:spacing w:line="360" w:lineRule="auto"/>
        <w:jc w:val="both"/>
        <w:rPr>
          <w:rFonts w:cs="Arial"/>
          <w:sz w:val="22"/>
        </w:rPr>
      </w:pPr>
      <w:r w:rsidRPr="00085AA0">
        <w:rPr>
          <w:rFonts w:cs="Arial"/>
          <w:sz w:val="22"/>
        </w:rPr>
        <w:t>T</w:t>
      </w:r>
      <w:r w:rsidR="00B976B1" w:rsidRPr="00085AA0">
        <w:rPr>
          <w:rFonts w:cs="Arial"/>
          <w:sz w:val="22"/>
        </w:rPr>
        <w:t xml:space="preserve">o conclude, statistics </w:t>
      </w:r>
      <w:r w:rsidR="00C03A03" w:rsidRPr="00085AA0">
        <w:rPr>
          <w:rFonts w:cs="Arial"/>
          <w:sz w:val="22"/>
        </w:rPr>
        <w:t xml:space="preserve">show that people are living longer, which is a huge accomplishment, but the elderly population are facing many issues and risks missing out on a </w:t>
      </w:r>
      <w:r w:rsidR="00665086" w:rsidRPr="00085AA0">
        <w:rPr>
          <w:rFonts w:cs="Arial"/>
          <w:sz w:val="22"/>
        </w:rPr>
        <w:t>good, retired</w:t>
      </w:r>
      <w:r w:rsidR="00C03A03" w:rsidRPr="00085AA0">
        <w:rPr>
          <w:rFonts w:cs="Arial"/>
          <w:sz w:val="22"/>
        </w:rPr>
        <w:t xml:space="preserve"> life</w:t>
      </w:r>
      <w:r w:rsidR="00905AD7" w:rsidRPr="00085AA0">
        <w:rPr>
          <w:rFonts w:cs="Arial"/>
          <w:sz w:val="22"/>
        </w:rPr>
        <w:t xml:space="preserve">. </w:t>
      </w:r>
      <w:r w:rsidR="001320E1" w:rsidRPr="00085AA0">
        <w:rPr>
          <w:rFonts w:cs="Arial"/>
          <w:sz w:val="22"/>
        </w:rPr>
        <w:t xml:space="preserve">A </w:t>
      </w:r>
      <w:r w:rsidR="00905AD7" w:rsidRPr="00085AA0">
        <w:rPr>
          <w:rFonts w:cs="Arial"/>
          <w:sz w:val="22"/>
        </w:rPr>
        <w:t xml:space="preserve">systematic approach is in dire need from governments and businesses to address these serious problems to ensure the elderly can make the most of their remaining years. </w:t>
      </w:r>
      <w:r w:rsidR="00BB0C0E" w:rsidRPr="00085AA0">
        <w:rPr>
          <w:rFonts w:cs="Arial"/>
          <w:sz w:val="22"/>
        </w:rPr>
        <w:t>A</w:t>
      </w:r>
      <w:r w:rsidR="00184DE2" w:rsidRPr="00085AA0">
        <w:rPr>
          <w:rFonts w:cs="Arial"/>
          <w:sz w:val="22"/>
        </w:rPr>
        <w:t xml:space="preserve">s older people reach the silver </w:t>
      </w:r>
      <w:r w:rsidR="004E53B9" w:rsidRPr="00085AA0">
        <w:rPr>
          <w:rFonts w:cs="Arial"/>
          <w:sz w:val="22"/>
        </w:rPr>
        <w:t>years,</w:t>
      </w:r>
      <w:r w:rsidR="00184DE2" w:rsidRPr="00085AA0">
        <w:rPr>
          <w:rFonts w:cs="Arial"/>
          <w:sz w:val="22"/>
        </w:rPr>
        <w:t xml:space="preserve"> they need change, </w:t>
      </w:r>
      <w:r w:rsidR="005E2945" w:rsidRPr="00085AA0">
        <w:rPr>
          <w:rFonts w:cs="Arial"/>
          <w:sz w:val="22"/>
        </w:rPr>
        <w:t>care</w:t>
      </w:r>
      <w:r w:rsidR="005F0886" w:rsidRPr="00085AA0">
        <w:rPr>
          <w:rFonts w:cs="Arial"/>
          <w:sz w:val="22"/>
        </w:rPr>
        <w:t>givers</w:t>
      </w:r>
      <w:r w:rsidR="005E2945" w:rsidRPr="00085AA0">
        <w:rPr>
          <w:rFonts w:cs="Arial"/>
          <w:sz w:val="22"/>
        </w:rPr>
        <w:t xml:space="preserve"> must</w:t>
      </w:r>
      <w:r w:rsidR="00184DE2" w:rsidRPr="00085AA0">
        <w:rPr>
          <w:rFonts w:cs="Arial"/>
          <w:sz w:val="22"/>
        </w:rPr>
        <w:t xml:space="preserve"> have up to date knowledge about the </w:t>
      </w:r>
      <w:r w:rsidR="0073747E" w:rsidRPr="00085AA0">
        <w:rPr>
          <w:rFonts w:cs="Arial"/>
          <w:sz w:val="22"/>
        </w:rPr>
        <w:t>person</w:t>
      </w:r>
      <w:r w:rsidR="00184DE2" w:rsidRPr="00085AA0">
        <w:rPr>
          <w:rFonts w:cs="Arial"/>
          <w:sz w:val="22"/>
        </w:rPr>
        <w:t xml:space="preserve"> requirements. </w:t>
      </w:r>
      <w:r w:rsidR="002E6B6A" w:rsidRPr="00085AA0">
        <w:rPr>
          <w:rFonts w:cs="Arial"/>
          <w:sz w:val="22"/>
        </w:rPr>
        <w:t>P</w:t>
      </w:r>
      <w:r w:rsidR="007B599D" w:rsidRPr="00085AA0">
        <w:rPr>
          <w:rFonts w:cs="Arial"/>
          <w:sz w:val="22"/>
        </w:rPr>
        <w:t xml:space="preserve">roblems of old people </w:t>
      </w:r>
      <w:r w:rsidR="003B272A" w:rsidRPr="00085AA0">
        <w:rPr>
          <w:rFonts w:cs="Arial"/>
          <w:sz w:val="22"/>
        </w:rPr>
        <w:t xml:space="preserve">are </w:t>
      </w:r>
      <w:r w:rsidR="007B599D" w:rsidRPr="00085AA0">
        <w:rPr>
          <w:rFonts w:cs="Arial"/>
          <w:sz w:val="22"/>
        </w:rPr>
        <w:t>compounded by deficiency of communication and immobility causing lonelines</w:t>
      </w:r>
      <w:r w:rsidR="000E5A04" w:rsidRPr="00085AA0">
        <w:rPr>
          <w:rFonts w:cs="Arial"/>
          <w:sz w:val="22"/>
        </w:rPr>
        <w:t>s/</w:t>
      </w:r>
      <w:r w:rsidR="007B599D" w:rsidRPr="00085AA0">
        <w:rPr>
          <w:rFonts w:cs="Arial"/>
          <w:sz w:val="22"/>
        </w:rPr>
        <w:t xml:space="preserve">isolation, they are often segregated and left alone, </w:t>
      </w:r>
      <w:r w:rsidR="009779C0" w:rsidRPr="00085AA0">
        <w:rPr>
          <w:rFonts w:cs="Arial"/>
          <w:sz w:val="22"/>
        </w:rPr>
        <w:t xml:space="preserve">they become inactive and disengage from society. </w:t>
      </w:r>
      <w:r w:rsidR="00665086" w:rsidRPr="00085AA0">
        <w:rPr>
          <w:rFonts w:cs="Arial"/>
          <w:sz w:val="22"/>
        </w:rPr>
        <w:t>Th</w:t>
      </w:r>
      <w:r w:rsidR="009779C0" w:rsidRPr="00085AA0">
        <w:rPr>
          <w:rFonts w:cs="Arial"/>
          <w:sz w:val="22"/>
        </w:rPr>
        <w:t xml:space="preserve">e younger population perceives the old in negative ways, the stigma attached to loneliness allows this inherently erroneous </w:t>
      </w:r>
      <w:r w:rsidR="00CA0E77" w:rsidRPr="00085AA0">
        <w:rPr>
          <w:rFonts w:cs="Arial"/>
          <w:sz w:val="22"/>
        </w:rPr>
        <w:t xml:space="preserve">thinking and society should go beyond ageism and understand the concept of loneliness. </w:t>
      </w:r>
      <w:r w:rsidR="00665086" w:rsidRPr="00085AA0">
        <w:rPr>
          <w:rFonts w:cs="Arial"/>
          <w:sz w:val="22"/>
        </w:rPr>
        <w:t>A</w:t>
      </w:r>
      <w:r w:rsidR="00CA0E77" w:rsidRPr="00085AA0">
        <w:rPr>
          <w:rFonts w:cs="Arial"/>
          <w:sz w:val="22"/>
        </w:rPr>
        <w:t xml:space="preserve">wareness </w:t>
      </w:r>
      <w:r w:rsidR="00142D5B" w:rsidRPr="00085AA0">
        <w:rPr>
          <w:rFonts w:cs="Arial"/>
          <w:sz w:val="22"/>
        </w:rPr>
        <w:t>and tack</w:t>
      </w:r>
      <w:r w:rsidR="00015DB6" w:rsidRPr="00085AA0">
        <w:rPr>
          <w:rFonts w:cs="Arial"/>
          <w:sz w:val="22"/>
        </w:rPr>
        <w:t xml:space="preserve">ling stigma </w:t>
      </w:r>
      <w:r w:rsidR="00CA0E77" w:rsidRPr="00085AA0">
        <w:rPr>
          <w:rFonts w:cs="Arial"/>
          <w:sz w:val="22"/>
        </w:rPr>
        <w:t xml:space="preserve">should be promoted across society by the government, </w:t>
      </w:r>
      <w:r w:rsidR="00C24116" w:rsidRPr="00085AA0">
        <w:rPr>
          <w:rFonts w:cs="Arial"/>
          <w:sz w:val="22"/>
        </w:rPr>
        <w:t xml:space="preserve">as </w:t>
      </w:r>
      <w:r w:rsidR="00CA0E77" w:rsidRPr="00085AA0">
        <w:rPr>
          <w:rFonts w:cs="Arial"/>
          <w:sz w:val="22"/>
        </w:rPr>
        <w:t xml:space="preserve">by </w:t>
      </w:r>
      <w:r w:rsidR="003B272A" w:rsidRPr="00085AA0">
        <w:rPr>
          <w:rFonts w:cs="Arial"/>
          <w:sz w:val="22"/>
        </w:rPr>
        <w:t>acting</w:t>
      </w:r>
      <w:r w:rsidR="00CA0E77" w:rsidRPr="00085AA0">
        <w:rPr>
          <w:rFonts w:cs="Arial"/>
          <w:sz w:val="22"/>
        </w:rPr>
        <w:t xml:space="preserve"> now there is so much to gain</w:t>
      </w:r>
      <w:r w:rsidR="00C24116" w:rsidRPr="00085AA0">
        <w:rPr>
          <w:rFonts w:cs="Arial"/>
          <w:sz w:val="22"/>
        </w:rPr>
        <w:t>. T</w:t>
      </w:r>
      <w:r w:rsidR="00C777DA" w:rsidRPr="00085AA0">
        <w:rPr>
          <w:rFonts w:cs="Arial"/>
          <w:sz w:val="22"/>
        </w:rPr>
        <w:t xml:space="preserve">he rise </w:t>
      </w:r>
      <w:r w:rsidR="00C24116" w:rsidRPr="00085AA0">
        <w:rPr>
          <w:rFonts w:cs="Arial"/>
          <w:sz w:val="22"/>
        </w:rPr>
        <w:t xml:space="preserve">in </w:t>
      </w:r>
      <w:r w:rsidR="006E166B">
        <w:rPr>
          <w:rFonts w:cs="Arial"/>
          <w:sz w:val="22"/>
        </w:rPr>
        <w:t xml:space="preserve">the </w:t>
      </w:r>
      <w:r w:rsidR="00C24116" w:rsidRPr="00085AA0">
        <w:rPr>
          <w:rFonts w:cs="Arial"/>
          <w:sz w:val="22"/>
        </w:rPr>
        <w:t xml:space="preserve">number </w:t>
      </w:r>
      <w:r w:rsidR="00B03E68" w:rsidRPr="00085AA0">
        <w:rPr>
          <w:rFonts w:cs="Arial"/>
          <w:sz w:val="22"/>
        </w:rPr>
        <w:t>of</w:t>
      </w:r>
      <w:r w:rsidR="00C777DA" w:rsidRPr="00085AA0">
        <w:rPr>
          <w:rFonts w:cs="Arial"/>
          <w:sz w:val="22"/>
        </w:rPr>
        <w:t xml:space="preserve"> older p</w:t>
      </w:r>
      <w:r w:rsidR="00B03E68" w:rsidRPr="00085AA0">
        <w:rPr>
          <w:rFonts w:cs="Arial"/>
          <w:sz w:val="22"/>
        </w:rPr>
        <w:t>eople</w:t>
      </w:r>
      <w:r w:rsidR="00C777DA" w:rsidRPr="00085AA0">
        <w:rPr>
          <w:rFonts w:cs="Arial"/>
          <w:sz w:val="22"/>
        </w:rPr>
        <w:t xml:space="preserve"> should be </w:t>
      </w:r>
      <w:r w:rsidR="00AC6DE5" w:rsidRPr="00085AA0">
        <w:rPr>
          <w:rFonts w:cs="Arial"/>
          <w:sz w:val="22"/>
        </w:rPr>
        <w:t>respected,</w:t>
      </w:r>
      <w:r w:rsidR="00C777DA" w:rsidRPr="00085AA0">
        <w:rPr>
          <w:rFonts w:cs="Arial"/>
          <w:sz w:val="22"/>
        </w:rPr>
        <w:t xml:space="preserve"> and they should not be blamed for the rise in social care costs. </w:t>
      </w:r>
      <w:r w:rsidR="00B03E68" w:rsidRPr="00085AA0">
        <w:rPr>
          <w:rFonts w:cs="Arial"/>
          <w:sz w:val="22"/>
        </w:rPr>
        <w:t>T</w:t>
      </w:r>
      <w:r w:rsidR="00C777DA" w:rsidRPr="00085AA0">
        <w:rPr>
          <w:rFonts w:cs="Arial"/>
          <w:sz w:val="22"/>
        </w:rPr>
        <w:t xml:space="preserve">he older population should be encouraged to stay active and enjoy meaningful relationships to overcome loneliness </w:t>
      </w:r>
      <w:r w:rsidR="004E53B9" w:rsidRPr="00085AA0">
        <w:rPr>
          <w:rFonts w:cs="Arial"/>
          <w:sz w:val="22"/>
        </w:rPr>
        <w:t>and isolation, friends and family should make more effort to spend time with them.</w:t>
      </w:r>
      <w:r w:rsidR="00A70F34" w:rsidRPr="00085AA0">
        <w:rPr>
          <w:rFonts w:cs="Arial"/>
          <w:sz w:val="22"/>
        </w:rPr>
        <w:t xml:space="preserve"> Finally, </w:t>
      </w:r>
      <w:r w:rsidR="005E2945" w:rsidRPr="00085AA0">
        <w:rPr>
          <w:rFonts w:cs="Arial"/>
          <w:sz w:val="22"/>
        </w:rPr>
        <w:t xml:space="preserve">the </w:t>
      </w:r>
      <w:r w:rsidR="00A70F34" w:rsidRPr="00085AA0">
        <w:rPr>
          <w:rFonts w:cs="Arial"/>
          <w:sz w:val="22"/>
        </w:rPr>
        <w:t xml:space="preserve">UK government </w:t>
      </w:r>
      <w:r w:rsidR="00F05A55" w:rsidRPr="00085AA0">
        <w:rPr>
          <w:rFonts w:cs="Arial"/>
          <w:sz w:val="22"/>
        </w:rPr>
        <w:t xml:space="preserve">needs to </w:t>
      </w:r>
      <w:r w:rsidR="005974CF" w:rsidRPr="00085AA0">
        <w:rPr>
          <w:rFonts w:cs="Arial"/>
          <w:sz w:val="22"/>
        </w:rPr>
        <w:t>enhance</w:t>
      </w:r>
      <w:r w:rsidR="00F05A55" w:rsidRPr="00085AA0">
        <w:rPr>
          <w:rFonts w:cs="Arial"/>
          <w:sz w:val="22"/>
        </w:rPr>
        <w:t xml:space="preserve"> the quality of </w:t>
      </w:r>
      <w:r w:rsidR="005974CF" w:rsidRPr="00085AA0">
        <w:rPr>
          <w:rFonts w:cs="Arial"/>
          <w:sz w:val="22"/>
        </w:rPr>
        <w:t>the ageing experience</w:t>
      </w:r>
      <w:r w:rsidR="003B3EEC" w:rsidRPr="00085AA0">
        <w:rPr>
          <w:rFonts w:cs="Arial"/>
          <w:sz w:val="22"/>
        </w:rPr>
        <w:t xml:space="preserve">, </w:t>
      </w:r>
      <w:r w:rsidR="00FE0FD9" w:rsidRPr="00085AA0">
        <w:rPr>
          <w:rFonts w:cs="Arial"/>
          <w:sz w:val="22"/>
        </w:rPr>
        <w:t xml:space="preserve">by ensuring </w:t>
      </w:r>
      <w:r w:rsidR="00C25A34" w:rsidRPr="00085AA0">
        <w:rPr>
          <w:rFonts w:cs="Arial"/>
          <w:sz w:val="22"/>
        </w:rPr>
        <w:t xml:space="preserve">the next </w:t>
      </w:r>
      <w:r w:rsidR="003A2F69" w:rsidRPr="00085AA0">
        <w:rPr>
          <w:rFonts w:cs="Arial"/>
          <w:sz w:val="22"/>
        </w:rPr>
        <w:t xml:space="preserve">older </w:t>
      </w:r>
      <w:r w:rsidR="00C25A34" w:rsidRPr="00085AA0">
        <w:rPr>
          <w:rFonts w:cs="Arial"/>
          <w:sz w:val="22"/>
        </w:rPr>
        <w:t xml:space="preserve">generation </w:t>
      </w:r>
      <w:r w:rsidR="009B45E6" w:rsidRPr="00085AA0">
        <w:rPr>
          <w:rFonts w:cs="Arial"/>
          <w:sz w:val="22"/>
        </w:rPr>
        <w:t>have a posit</w:t>
      </w:r>
      <w:r w:rsidR="004D57C7" w:rsidRPr="00085AA0">
        <w:rPr>
          <w:rFonts w:cs="Arial"/>
          <w:sz w:val="22"/>
        </w:rPr>
        <w:t>ive future</w:t>
      </w:r>
      <w:r w:rsidR="00C16A3E" w:rsidRPr="00085AA0">
        <w:rPr>
          <w:rFonts w:cs="Arial"/>
          <w:sz w:val="22"/>
        </w:rPr>
        <w:t>, therefore</w:t>
      </w:r>
      <w:r w:rsidR="00801305" w:rsidRPr="00085AA0">
        <w:rPr>
          <w:rFonts w:cs="Arial"/>
          <w:sz w:val="22"/>
        </w:rPr>
        <w:t xml:space="preserve"> consider</w:t>
      </w:r>
      <w:r w:rsidR="007D7B4F" w:rsidRPr="00085AA0">
        <w:rPr>
          <w:rFonts w:cs="Arial"/>
          <w:sz w:val="22"/>
        </w:rPr>
        <w:t>ing</w:t>
      </w:r>
      <w:r w:rsidR="00801305" w:rsidRPr="00085AA0">
        <w:rPr>
          <w:rFonts w:cs="Arial"/>
          <w:sz w:val="22"/>
        </w:rPr>
        <w:t xml:space="preserve"> </w:t>
      </w:r>
      <w:r w:rsidR="009D063C" w:rsidRPr="00085AA0">
        <w:rPr>
          <w:rFonts w:cs="Arial"/>
          <w:sz w:val="22"/>
        </w:rPr>
        <w:t xml:space="preserve">integrated support is available to combat </w:t>
      </w:r>
      <w:r w:rsidR="0074459B" w:rsidRPr="00085AA0">
        <w:rPr>
          <w:rFonts w:cs="Arial"/>
          <w:sz w:val="22"/>
        </w:rPr>
        <w:t>risk</w:t>
      </w:r>
      <w:r w:rsidR="00730C86" w:rsidRPr="00085AA0">
        <w:rPr>
          <w:rFonts w:cs="Arial"/>
          <w:sz w:val="22"/>
        </w:rPr>
        <w:t xml:space="preserve"> factors causing loneliness and isolation</w:t>
      </w:r>
      <w:r w:rsidR="00BA7119" w:rsidRPr="00085AA0">
        <w:rPr>
          <w:rFonts w:cs="Arial"/>
          <w:sz w:val="22"/>
        </w:rPr>
        <w:t xml:space="preserve"> by</w:t>
      </w:r>
      <w:r w:rsidR="0021438C" w:rsidRPr="00085AA0">
        <w:rPr>
          <w:rFonts w:cs="Arial"/>
          <w:sz w:val="22"/>
        </w:rPr>
        <w:t xml:space="preserve"> </w:t>
      </w:r>
      <w:r w:rsidR="00621A35" w:rsidRPr="00085AA0">
        <w:rPr>
          <w:rFonts w:cs="Arial"/>
          <w:sz w:val="22"/>
        </w:rPr>
        <w:t>providing sufficient resources</w:t>
      </w:r>
      <w:r w:rsidR="000C72B3" w:rsidRPr="00085AA0">
        <w:rPr>
          <w:rFonts w:cs="Arial"/>
          <w:sz w:val="22"/>
        </w:rPr>
        <w:t xml:space="preserve">, an </w:t>
      </w:r>
      <w:r w:rsidR="00D065B0" w:rsidRPr="00085AA0">
        <w:rPr>
          <w:rFonts w:cs="Arial"/>
          <w:sz w:val="22"/>
        </w:rPr>
        <w:t>effective care system</w:t>
      </w:r>
      <w:r w:rsidR="000C72B3" w:rsidRPr="00085AA0">
        <w:rPr>
          <w:rFonts w:cs="Arial"/>
          <w:sz w:val="22"/>
        </w:rPr>
        <w:t xml:space="preserve">, and </w:t>
      </w:r>
      <w:r w:rsidR="005C5C88" w:rsidRPr="00085AA0">
        <w:rPr>
          <w:rFonts w:cs="Arial"/>
          <w:sz w:val="22"/>
        </w:rPr>
        <w:t xml:space="preserve">satisfactory training </w:t>
      </w:r>
      <w:r w:rsidR="00465D78" w:rsidRPr="00085AA0">
        <w:rPr>
          <w:rFonts w:cs="Arial"/>
          <w:sz w:val="22"/>
        </w:rPr>
        <w:t>for</w:t>
      </w:r>
      <w:r w:rsidR="0031666D" w:rsidRPr="00085AA0">
        <w:rPr>
          <w:rFonts w:cs="Arial"/>
          <w:sz w:val="22"/>
        </w:rPr>
        <w:t xml:space="preserve"> caregivers. </w:t>
      </w:r>
    </w:p>
    <w:p w14:paraId="2FEECA7F" w14:textId="76DB3091" w:rsidR="008039E9" w:rsidRDefault="008039E9" w:rsidP="00985CB0">
      <w:pPr>
        <w:spacing w:line="360" w:lineRule="auto"/>
        <w:jc w:val="both"/>
        <w:rPr>
          <w:rFonts w:cs="Arial"/>
          <w:sz w:val="22"/>
        </w:rPr>
      </w:pPr>
    </w:p>
    <w:p w14:paraId="51E320FD" w14:textId="077CE920" w:rsidR="008039E9" w:rsidRDefault="008039E9" w:rsidP="00985CB0">
      <w:pPr>
        <w:spacing w:line="360" w:lineRule="auto"/>
        <w:jc w:val="both"/>
        <w:rPr>
          <w:rFonts w:cs="Arial"/>
          <w:sz w:val="22"/>
        </w:rPr>
      </w:pPr>
    </w:p>
    <w:p w14:paraId="5E081AE2" w14:textId="6C4DB751" w:rsidR="008039E9" w:rsidRDefault="008039E9" w:rsidP="00985CB0">
      <w:pPr>
        <w:spacing w:line="360" w:lineRule="auto"/>
        <w:jc w:val="both"/>
        <w:rPr>
          <w:rFonts w:cs="Arial"/>
          <w:sz w:val="22"/>
        </w:rPr>
      </w:pPr>
    </w:p>
    <w:p w14:paraId="7C7E8347" w14:textId="24087664" w:rsidR="008039E9" w:rsidRDefault="008039E9" w:rsidP="00985CB0">
      <w:pPr>
        <w:spacing w:line="360" w:lineRule="auto"/>
        <w:jc w:val="both"/>
        <w:rPr>
          <w:rFonts w:cs="Arial"/>
          <w:sz w:val="22"/>
        </w:rPr>
      </w:pPr>
    </w:p>
    <w:p w14:paraId="73B28FC0" w14:textId="75FD15E4" w:rsidR="008039E9" w:rsidRDefault="008039E9" w:rsidP="00985CB0">
      <w:pPr>
        <w:spacing w:line="360" w:lineRule="auto"/>
        <w:jc w:val="both"/>
        <w:rPr>
          <w:rFonts w:cs="Arial"/>
          <w:sz w:val="22"/>
        </w:rPr>
      </w:pPr>
    </w:p>
    <w:p w14:paraId="093DD57A" w14:textId="64365B32" w:rsidR="008039E9" w:rsidRDefault="008039E9" w:rsidP="00985CB0">
      <w:pPr>
        <w:spacing w:line="360" w:lineRule="auto"/>
        <w:jc w:val="both"/>
        <w:rPr>
          <w:rFonts w:cs="Arial"/>
          <w:sz w:val="22"/>
        </w:rPr>
      </w:pPr>
    </w:p>
    <w:p w14:paraId="145569EE" w14:textId="77777777" w:rsidR="008039E9" w:rsidRPr="00985CB0" w:rsidRDefault="008039E9" w:rsidP="00985CB0">
      <w:pPr>
        <w:spacing w:line="360" w:lineRule="auto"/>
        <w:jc w:val="both"/>
        <w:rPr>
          <w:rFonts w:cs="Arial"/>
          <w:sz w:val="22"/>
        </w:rPr>
      </w:pPr>
    </w:p>
    <w:p w14:paraId="24253259" w14:textId="77777777" w:rsidR="001275C8" w:rsidRPr="00AF62E8" w:rsidRDefault="001275C8" w:rsidP="00AF62E8">
      <w:pPr>
        <w:pStyle w:val="Heading1"/>
        <w:rPr>
          <w:rFonts w:ascii="Arial" w:hAnsi="Arial" w:cs="Arial"/>
          <w:color w:val="000000" w:themeColor="text1"/>
          <w:sz w:val="24"/>
          <w:szCs w:val="24"/>
          <w:u w:val="single"/>
        </w:rPr>
      </w:pPr>
      <w:bookmarkStart w:id="3" w:name="_Toc68018233"/>
      <w:r w:rsidRPr="00AF62E8">
        <w:rPr>
          <w:rFonts w:ascii="Arial" w:hAnsi="Arial" w:cs="Arial"/>
          <w:color w:val="000000" w:themeColor="text1"/>
          <w:sz w:val="24"/>
          <w:szCs w:val="24"/>
          <w:u w:val="single"/>
        </w:rPr>
        <w:t>References:</w:t>
      </w:r>
      <w:bookmarkEnd w:id="3"/>
    </w:p>
    <w:p w14:paraId="1B856409" w14:textId="77777777" w:rsidR="00AF62E8" w:rsidRDefault="00AF62E8" w:rsidP="001275C8">
      <w:pPr>
        <w:pStyle w:val="Bibliography"/>
        <w:rPr>
          <w:noProof/>
          <w:lang w:val="en-US"/>
        </w:rPr>
      </w:pPr>
    </w:p>
    <w:p w14:paraId="42093B9A" w14:textId="04B38140" w:rsidR="001275C8" w:rsidRPr="002235FB" w:rsidRDefault="001275C8" w:rsidP="001275C8">
      <w:pPr>
        <w:pStyle w:val="Bibliography"/>
        <w:rPr>
          <w:noProof/>
          <w:lang w:val="en-US"/>
        </w:rPr>
      </w:pPr>
      <w:r>
        <w:rPr>
          <w:noProof/>
          <w:lang w:val="en-US"/>
        </w:rPr>
        <w:t xml:space="preserve">Age UK, (2019) </w:t>
      </w:r>
      <w:r>
        <w:rPr>
          <w:i/>
          <w:iCs/>
          <w:noProof/>
          <w:lang w:val="en-US"/>
        </w:rPr>
        <w:t xml:space="preserve">Later Life in the United Kingdom 2019. </w:t>
      </w:r>
      <w:r>
        <w:rPr>
          <w:noProof/>
          <w:lang w:val="en-US"/>
        </w:rPr>
        <w:t xml:space="preserve">[Online] </w:t>
      </w:r>
      <w:r>
        <w:rPr>
          <w:noProof/>
          <w:lang w:val="en-US"/>
        </w:rPr>
        <w:br/>
        <w:t xml:space="preserve">Available at: </w:t>
      </w:r>
      <w:r>
        <w:rPr>
          <w:noProof/>
          <w:u w:val="single"/>
          <w:lang w:val="en-US"/>
        </w:rPr>
        <w:t>(Office of National Statistics, 2013) 10</w:t>
      </w:r>
      <w:r>
        <w:rPr>
          <w:noProof/>
          <w:lang w:val="en-US"/>
        </w:rPr>
        <w:br/>
        <w:t>(Accessed</w:t>
      </w:r>
      <w:r w:rsidR="009810F6">
        <w:rPr>
          <w:noProof/>
          <w:lang w:val="en-US"/>
        </w:rPr>
        <w:t>:</w:t>
      </w:r>
      <w:r>
        <w:rPr>
          <w:noProof/>
          <w:lang w:val="en-US"/>
        </w:rPr>
        <w:t xml:space="preserve"> 22 March 2021).</w:t>
      </w:r>
    </w:p>
    <w:p w14:paraId="7740506B" w14:textId="249CB387" w:rsidR="001275C8" w:rsidRDefault="001275C8" w:rsidP="001275C8">
      <w:pPr>
        <w:pStyle w:val="Bibliography"/>
        <w:rPr>
          <w:noProof/>
          <w:lang w:val="en-US"/>
        </w:rPr>
      </w:pPr>
      <w:r>
        <w:rPr>
          <w:noProof/>
          <w:lang w:val="en-US"/>
        </w:rPr>
        <w:t xml:space="preserve">Age UK, (2020) </w:t>
      </w:r>
      <w:r>
        <w:rPr>
          <w:i/>
          <w:iCs/>
          <w:noProof/>
          <w:lang w:val="en-US"/>
        </w:rPr>
        <w:t xml:space="preserve">Loneliness and isolation- understanding the difference and why it matters. </w:t>
      </w:r>
      <w:r>
        <w:rPr>
          <w:noProof/>
          <w:lang w:val="en-US"/>
        </w:rPr>
        <w:t xml:space="preserve">[Online] </w:t>
      </w:r>
      <w:r>
        <w:rPr>
          <w:noProof/>
          <w:lang w:val="en-US"/>
        </w:rPr>
        <w:br/>
        <w:t xml:space="preserve">Available at: </w:t>
      </w:r>
      <w:r>
        <w:rPr>
          <w:noProof/>
          <w:u w:val="single"/>
          <w:lang w:val="en-US"/>
        </w:rPr>
        <w:t>https://www.ageuk.org.uk/our-impact/policy-research/loneliness-research-and-resources/loneliness-isolation-understanding-the-difference-why-it-matters/</w:t>
      </w:r>
      <w:r>
        <w:rPr>
          <w:noProof/>
          <w:lang w:val="en-US"/>
        </w:rPr>
        <w:br/>
        <w:t>(Accessed</w:t>
      </w:r>
      <w:r w:rsidR="00112D9F">
        <w:rPr>
          <w:noProof/>
          <w:lang w:val="en-US"/>
        </w:rPr>
        <w:t>:</w:t>
      </w:r>
      <w:r>
        <w:rPr>
          <w:noProof/>
          <w:lang w:val="en-US"/>
        </w:rPr>
        <w:t xml:space="preserve"> 22 March 2021).</w:t>
      </w:r>
    </w:p>
    <w:p w14:paraId="795A1207" w14:textId="2F6DDBF9" w:rsidR="001275C8" w:rsidRDefault="001275C8" w:rsidP="001275C8">
      <w:pPr>
        <w:pStyle w:val="Bibliography"/>
        <w:rPr>
          <w:noProof/>
          <w:lang w:val="en-US"/>
        </w:rPr>
      </w:pPr>
      <w:r>
        <w:rPr>
          <w:noProof/>
          <w:lang w:val="en-US"/>
        </w:rPr>
        <w:t xml:space="preserve">Allen, S., (2014) </w:t>
      </w:r>
      <w:r>
        <w:rPr>
          <w:i/>
          <w:iCs/>
          <w:noProof/>
          <w:lang w:val="en-US"/>
        </w:rPr>
        <w:t xml:space="preserve">Changing the Future of Loneliness. </w:t>
      </w:r>
      <w:r>
        <w:rPr>
          <w:noProof/>
          <w:lang w:val="en-US"/>
        </w:rPr>
        <w:t xml:space="preserve">[Online] </w:t>
      </w:r>
      <w:r>
        <w:rPr>
          <w:noProof/>
          <w:lang w:val="en-US"/>
        </w:rPr>
        <w:br/>
        <w:t xml:space="preserve">Available at: </w:t>
      </w:r>
      <w:r>
        <w:rPr>
          <w:noProof/>
          <w:u w:val="single"/>
          <w:lang w:val="en-US"/>
        </w:rPr>
        <w:t>https://www.fote.org.uk/wp-content/uploads/2015/06/Changing-the-Future-of-Loneliness.pdf</w:t>
      </w:r>
      <w:r>
        <w:rPr>
          <w:noProof/>
          <w:lang w:val="en-US"/>
        </w:rPr>
        <w:br/>
        <w:t>(Accessed</w:t>
      </w:r>
      <w:r w:rsidR="00112D9F">
        <w:rPr>
          <w:noProof/>
          <w:lang w:val="en-US"/>
        </w:rPr>
        <w:t>:</w:t>
      </w:r>
      <w:r>
        <w:rPr>
          <w:noProof/>
          <w:lang w:val="en-US"/>
        </w:rPr>
        <w:t xml:space="preserve"> 13 March 2021).</w:t>
      </w:r>
    </w:p>
    <w:p w14:paraId="0F728BCF" w14:textId="1631FCF6" w:rsidR="001275C8" w:rsidRDefault="001275C8" w:rsidP="001275C8">
      <w:pPr>
        <w:pStyle w:val="Bibliography"/>
        <w:rPr>
          <w:noProof/>
          <w:lang w:val="en-US"/>
        </w:rPr>
      </w:pPr>
      <w:r>
        <w:rPr>
          <w:noProof/>
          <w:lang w:val="en-US"/>
        </w:rPr>
        <w:t xml:space="preserve">Blood, I. </w:t>
      </w:r>
      <w:r w:rsidR="00886D96">
        <w:rPr>
          <w:noProof/>
          <w:lang w:val="en-US"/>
        </w:rPr>
        <w:t>and</w:t>
      </w:r>
      <w:r>
        <w:rPr>
          <w:noProof/>
          <w:lang w:val="en-US"/>
        </w:rPr>
        <w:t xml:space="preserve"> Bamford, S.-M., (2010) </w:t>
      </w:r>
      <w:r>
        <w:rPr>
          <w:i/>
          <w:iCs/>
          <w:noProof/>
          <w:lang w:val="en-US"/>
        </w:rPr>
        <w:t xml:space="preserve">Equality and diversity and older people with high support needs. </w:t>
      </w:r>
      <w:r>
        <w:rPr>
          <w:noProof/>
          <w:lang w:val="en-US"/>
        </w:rPr>
        <w:t xml:space="preserve">[Online] </w:t>
      </w:r>
      <w:r>
        <w:rPr>
          <w:noProof/>
          <w:lang w:val="en-US"/>
        </w:rPr>
        <w:br/>
        <w:t xml:space="preserve">Available at: </w:t>
      </w:r>
      <w:r>
        <w:rPr>
          <w:noProof/>
          <w:u w:val="single"/>
          <w:lang w:val="en-US"/>
        </w:rPr>
        <w:t>https://www.jrf.org.uk/sites/default/files/jrf/migrated/files/supporting-older-people-full.pdf</w:t>
      </w:r>
      <w:r>
        <w:rPr>
          <w:noProof/>
          <w:lang w:val="en-US"/>
        </w:rPr>
        <w:br/>
        <w:t>(Accessed</w:t>
      </w:r>
      <w:r w:rsidR="00112D9F">
        <w:rPr>
          <w:noProof/>
          <w:lang w:val="en-US"/>
        </w:rPr>
        <w:t>:</w:t>
      </w:r>
      <w:r>
        <w:rPr>
          <w:noProof/>
          <w:lang w:val="en-US"/>
        </w:rPr>
        <w:t xml:space="preserve"> 24 March 2021).</w:t>
      </w:r>
    </w:p>
    <w:p w14:paraId="3AD43D16" w14:textId="16C22490" w:rsidR="002A6E75" w:rsidRDefault="002A6E75" w:rsidP="002A6E75">
      <w:pPr>
        <w:rPr>
          <w:noProof/>
          <w:lang w:val="en-US"/>
        </w:rPr>
      </w:pPr>
      <w:r>
        <w:rPr>
          <w:noProof/>
          <w:lang w:val="en-US"/>
        </w:rPr>
        <w:t>Boland, L. et al., (2017) ‘Impact of home care versus alternative locations of care on elder health outcomes: an overview of systematic reviews</w:t>
      </w:r>
      <w:r w:rsidR="00664463">
        <w:rPr>
          <w:noProof/>
          <w:lang w:val="en-US"/>
        </w:rPr>
        <w:t>’</w:t>
      </w:r>
      <w:r>
        <w:rPr>
          <w:noProof/>
          <w:lang w:val="en-US"/>
        </w:rPr>
        <w:t>,</w:t>
      </w:r>
      <w:r w:rsidR="00664463">
        <w:rPr>
          <w:noProof/>
          <w:lang w:val="en-US"/>
        </w:rPr>
        <w:t>.</w:t>
      </w:r>
      <w:r>
        <w:rPr>
          <w:noProof/>
          <w:lang w:val="en-US"/>
        </w:rPr>
        <w:t xml:space="preserve"> </w:t>
      </w:r>
      <w:r>
        <w:rPr>
          <w:i/>
          <w:iCs/>
          <w:noProof/>
          <w:lang w:val="en-US"/>
        </w:rPr>
        <w:t xml:space="preserve">BMC Geriatrics, </w:t>
      </w:r>
      <w:r>
        <w:rPr>
          <w:noProof/>
          <w:lang w:val="en-US"/>
        </w:rPr>
        <w:t>17(20), pp. 1-15.</w:t>
      </w:r>
    </w:p>
    <w:p w14:paraId="718610D5" w14:textId="77777777" w:rsidR="00791831" w:rsidRDefault="00791831" w:rsidP="00791831">
      <w:r>
        <w:t xml:space="preserve">Cacioppo, J.T. and Patrick, W., (2008) </w:t>
      </w:r>
      <w:r w:rsidRPr="001302D5">
        <w:rPr>
          <w:i/>
          <w:iCs/>
        </w:rPr>
        <w:t>Loneliness: human nature and the need for social connection</w:t>
      </w:r>
      <w:r>
        <w:t>. New York: W.W. Norton &amp; Company.</w:t>
      </w:r>
    </w:p>
    <w:p w14:paraId="386A4204" w14:textId="133DFD50" w:rsidR="001275C8" w:rsidRDefault="001275C8" w:rsidP="001275C8">
      <w:pPr>
        <w:pStyle w:val="Bibliography"/>
        <w:rPr>
          <w:noProof/>
          <w:lang w:val="en-US"/>
        </w:rPr>
      </w:pPr>
      <w:r>
        <w:rPr>
          <w:noProof/>
          <w:lang w:val="en-US"/>
        </w:rPr>
        <w:t xml:space="preserve">Campaign to End Loneliness, (2021) </w:t>
      </w:r>
      <w:r>
        <w:rPr>
          <w:i/>
          <w:iCs/>
          <w:noProof/>
          <w:lang w:val="en-US"/>
        </w:rPr>
        <w:t xml:space="preserve">The facts on loneliness. </w:t>
      </w:r>
      <w:r>
        <w:rPr>
          <w:noProof/>
          <w:lang w:val="en-US"/>
        </w:rPr>
        <w:t xml:space="preserve">[Online] </w:t>
      </w:r>
      <w:r>
        <w:rPr>
          <w:noProof/>
          <w:lang w:val="en-US"/>
        </w:rPr>
        <w:br/>
        <w:t xml:space="preserve">Available at: </w:t>
      </w:r>
      <w:r>
        <w:rPr>
          <w:noProof/>
          <w:u w:val="single"/>
          <w:lang w:val="en-US"/>
        </w:rPr>
        <w:t>https://www.campaigntoendloneliness.org/the-facts-on-loneliness/</w:t>
      </w:r>
      <w:r>
        <w:rPr>
          <w:noProof/>
          <w:lang w:val="en-US"/>
        </w:rPr>
        <w:br/>
        <w:t>(Accessed</w:t>
      </w:r>
      <w:r w:rsidR="00F94D13">
        <w:rPr>
          <w:noProof/>
          <w:lang w:val="en-US"/>
        </w:rPr>
        <w:t>:</w:t>
      </w:r>
      <w:r>
        <w:rPr>
          <w:noProof/>
          <w:lang w:val="en-US"/>
        </w:rPr>
        <w:t xml:space="preserve"> 13 March 2021).</w:t>
      </w:r>
    </w:p>
    <w:p w14:paraId="5F7367AC" w14:textId="72CB84D3" w:rsidR="001275C8" w:rsidRDefault="001275C8" w:rsidP="001275C8">
      <w:pPr>
        <w:pStyle w:val="Bibliography"/>
        <w:rPr>
          <w:noProof/>
          <w:lang w:val="en-US"/>
        </w:rPr>
      </w:pPr>
      <w:r>
        <w:rPr>
          <w:noProof/>
          <w:lang w:val="en-US"/>
        </w:rPr>
        <w:t xml:space="preserve">Care Connect, (2018) </w:t>
      </w:r>
      <w:r>
        <w:rPr>
          <w:i/>
          <w:iCs/>
          <w:noProof/>
          <w:lang w:val="en-US"/>
        </w:rPr>
        <w:t xml:space="preserve">Loneliness and isolation – understanding the difference and why it. </w:t>
      </w:r>
      <w:r>
        <w:rPr>
          <w:noProof/>
          <w:lang w:val="en-US"/>
        </w:rPr>
        <w:t xml:space="preserve">[Online] </w:t>
      </w:r>
      <w:r>
        <w:rPr>
          <w:noProof/>
          <w:lang w:val="en-US"/>
        </w:rPr>
        <w:br/>
        <w:t xml:space="preserve">Available at: </w:t>
      </w:r>
      <w:r>
        <w:rPr>
          <w:noProof/>
          <w:u w:val="single"/>
          <w:lang w:val="en-US"/>
        </w:rPr>
        <w:t>https://www.ageuk.org.uk/globalassets/age-uk/documents/reports-and-publications/reports-and-briefings/loneliness/rb_feb2018_180208_careconnect_ageuk_loneliness_research_article_isolation.pdf</w:t>
      </w:r>
      <w:r>
        <w:rPr>
          <w:noProof/>
          <w:lang w:val="en-US"/>
        </w:rPr>
        <w:br/>
        <w:t>(Accessed</w:t>
      </w:r>
      <w:r w:rsidR="009810F6">
        <w:rPr>
          <w:noProof/>
          <w:lang w:val="en-US"/>
        </w:rPr>
        <w:t>:</w:t>
      </w:r>
      <w:r>
        <w:rPr>
          <w:noProof/>
          <w:lang w:val="en-US"/>
        </w:rPr>
        <w:t xml:space="preserve"> 13 March 2021).</w:t>
      </w:r>
    </w:p>
    <w:p w14:paraId="695D119D" w14:textId="13CE7782" w:rsidR="001275C8" w:rsidRDefault="001275C8" w:rsidP="001275C8">
      <w:pPr>
        <w:pStyle w:val="Bibliography"/>
        <w:rPr>
          <w:noProof/>
          <w:lang w:val="en-US"/>
        </w:rPr>
      </w:pPr>
      <w:r>
        <w:rPr>
          <w:noProof/>
          <w:lang w:val="en-US"/>
        </w:rPr>
        <w:lastRenderedPageBreak/>
        <w:t xml:space="preserve">Centre for Ageing Better, (2019) </w:t>
      </w:r>
      <w:r>
        <w:rPr>
          <w:i/>
          <w:iCs/>
          <w:noProof/>
          <w:lang w:val="en-US"/>
        </w:rPr>
        <w:t xml:space="preserve">The State of Ageing in 2019: Adding life to our years. </w:t>
      </w:r>
      <w:r>
        <w:rPr>
          <w:noProof/>
          <w:lang w:val="en-US"/>
        </w:rPr>
        <w:t xml:space="preserve">[Online] </w:t>
      </w:r>
      <w:r>
        <w:rPr>
          <w:noProof/>
          <w:lang w:val="en-US"/>
        </w:rPr>
        <w:br/>
        <w:t xml:space="preserve">Available at: </w:t>
      </w:r>
      <w:r>
        <w:rPr>
          <w:noProof/>
          <w:u w:val="single"/>
          <w:lang w:val="en-US"/>
        </w:rPr>
        <w:t>https://www.ageing-better.org.uk/publications/state-of-ageing-2019</w:t>
      </w:r>
      <w:r>
        <w:rPr>
          <w:noProof/>
          <w:lang w:val="en-US"/>
        </w:rPr>
        <w:br/>
        <w:t>(Accessed</w:t>
      </w:r>
      <w:r w:rsidR="009810F6">
        <w:rPr>
          <w:noProof/>
          <w:lang w:val="en-US"/>
        </w:rPr>
        <w:t>:</w:t>
      </w:r>
      <w:r>
        <w:rPr>
          <w:noProof/>
          <w:lang w:val="en-US"/>
        </w:rPr>
        <w:t xml:space="preserve"> 20 March 2021).</w:t>
      </w:r>
    </w:p>
    <w:p w14:paraId="3279B5F6" w14:textId="13B5E939" w:rsidR="001275C8" w:rsidRDefault="001275C8" w:rsidP="001275C8">
      <w:pPr>
        <w:pStyle w:val="Bibliography"/>
        <w:rPr>
          <w:noProof/>
          <w:lang w:val="en-US"/>
        </w:rPr>
      </w:pPr>
      <w:r>
        <w:rPr>
          <w:noProof/>
          <w:lang w:val="en-US"/>
        </w:rPr>
        <w:t xml:space="preserve">Davidson, S. </w:t>
      </w:r>
      <w:r w:rsidR="008F4F01">
        <w:rPr>
          <w:noProof/>
          <w:lang w:val="en-US"/>
        </w:rPr>
        <w:t>and</w:t>
      </w:r>
      <w:r>
        <w:rPr>
          <w:noProof/>
          <w:lang w:val="en-US"/>
        </w:rPr>
        <w:t xml:space="preserve"> Rossall, P., (2015) </w:t>
      </w:r>
      <w:r>
        <w:rPr>
          <w:i/>
          <w:iCs/>
          <w:noProof/>
          <w:lang w:val="en-US"/>
        </w:rPr>
        <w:t xml:space="preserve">Evidence Review: Loneliness in Later Life. </w:t>
      </w:r>
      <w:r>
        <w:rPr>
          <w:noProof/>
          <w:lang w:val="en-US"/>
        </w:rPr>
        <w:t xml:space="preserve">[Online] </w:t>
      </w:r>
      <w:r>
        <w:rPr>
          <w:noProof/>
          <w:lang w:val="en-US"/>
        </w:rPr>
        <w:br/>
        <w:t xml:space="preserve">Available at: </w:t>
      </w:r>
      <w:r>
        <w:rPr>
          <w:noProof/>
          <w:u w:val="single"/>
          <w:lang w:val="en-US"/>
        </w:rPr>
        <w:t>https://www.ageuk.org.uk/globalassets/age-uk/documents/reports-and-publications/reports-and-briefings/health--wellbeing/rb_june15_lonelines_in_later_life_evidence_review.pdf</w:t>
      </w:r>
      <w:r>
        <w:rPr>
          <w:noProof/>
          <w:lang w:val="en-US"/>
        </w:rPr>
        <w:br/>
        <w:t>(Accessed</w:t>
      </w:r>
      <w:r w:rsidR="009810F6">
        <w:rPr>
          <w:noProof/>
          <w:lang w:val="en-US"/>
        </w:rPr>
        <w:t>:</w:t>
      </w:r>
      <w:r>
        <w:rPr>
          <w:noProof/>
          <w:lang w:val="en-US"/>
        </w:rPr>
        <w:t xml:space="preserve"> 22 March 2021).</w:t>
      </w:r>
    </w:p>
    <w:p w14:paraId="024676DD" w14:textId="536F746B" w:rsidR="001275C8" w:rsidRDefault="001275C8" w:rsidP="001275C8">
      <w:pPr>
        <w:pStyle w:val="Bibliography"/>
        <w:rPr>
          <w:noProof/>
          <w:lang w:val="en-US"/>
        </w:rPr>
      </w:pPr>
      <w:r>
        <w:rPr>
          <w:noProof/>
          <w:lang w:val="en-US"/>
        </w:rPr>
        <w:t>Davies, S. C., (2015) A</w:t>
      </w:r>
      <w:r>
        <w:rPr>
          <w:i/>
          <w:iCs/>
          <w:noProof/>
          <w:lang w:val="en-US"/>
        </w:rPr>
        <w:t xml:space="preserve">nnual Report of the Chief Medical Officer 2015, On the State of the Public’s Health, Baby Boomers: Fit for the Future.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https://assets.publishing.service.gov.uk/government/uploads/system/uploads/attachment_data/file/654806/CMO_baby_boomers_annual_report_2015.pdf</w:t>
      </w:r>
      <w:r>
        <w:rPr>
          <w:noProof/>
          <w:lang w:val="en-US"/>
        </w:rPr>
        <w:br/>
        <w:t>(Accessed</w:t>
      </w:r>
      <w:r w:rsidR="009810F6">
        <w:rPr>
          <w:noProof/>
          <w:lang w:val="en-US"/>
        </w:rPr>
        <w:t>:</w:t>
      </w:r>
      <w:r>
        <w:rPr>
          <w:noProof/>
          <w:lang w:val="en-US"/>
        </w:rPr>
        <w:t xml:space="preserve"> 22 March 2021).</w:t>
      </w:r>
    </w:p>
    <w:p w14:paraId="644A9D40" w14:textId="154D5981" w:rsidR="001275C8" w:rsidRDefault="001275C8" w:rsidP="001275C8">
      <w:pPr>
        <w:pStyle w:val="Bibliography"/>
        <w:rPr>
          <w:noProof/>
          <w:lang w:val="en-US"/>
        </w:rPr>
      </w:pPr>
      <w:r>
        <w:rPr>
          <w:noProof/>
          <w:lang w:val="en-US"/>
        </w:rPr>
        <w:t xml:space="preserve">Fenton, K., (2015) </w:t>
      </w:r>
      <w:r>
        <w:rPr>
          <w:i/>
          <w:iCs/>
          <w:noProof/>
          <w:lang w:val="en-US"/>
        </w:rPr>
        <w:t xml:space="preserve">Loneliness and isolation: Social relationships are key to good health. </w:t>
      </w:r>
      <w:r>
        <w:rPr>
          <w:noProof/>
          <w:lang w:val="en-US"/>
        </w:rPr>
        <w:t xml:space="preserve">[Online] </w:t>
      </w:r>
      <w:r>
        <w:rPr>
          <w:noProof/>
          <w:lang w:val="en-US"/>
        </w:rPr>
        <w:br/>
        <w:t xml:space="preserve">Available at: </w:t>
      </w:r>
      <w:r>
        <w:rPr>
          <w:noProof/>
          <w:u w:val="single"/>
          <w:lang w:val="en-US"/>
        </w:rPr>
        <w:t>https://publichealthmatters.blog.gov.uk/2015/12/08/loneliness-and-isolation-social-relationships-are-key-to-good-health/</w:t>
      </w:r>
      <w:r>
        <w:rPr>
          <w:noProof/>
          <w:lang w:val="en-US"/>
        </w:rPr>
        <w:br/>
        <w:t>(Accessed</w:t>
      </w:r>
      <w:r w:rsidR="009810F6">
        <w:rPr>
          <w:noProof/>
          <w:lang w:val="en-US"/>
        </w:rPr>
        <w:t xml:space="preserve">: </w:t>
      </w:r>
      <w:r>
        <w:rPr>
          <w:noProof/>
          <w:lang w:val="en-US"/>
        </w:rPr>
        <w:t>22 March 2021).</w:t>
      </w:r>
    </w:p>
    <w:p w14:paraId="1D7F9D76" w14:textId="721B73BE" w:rsidR="001275C8" w:rsidRDefault="001275C8" w:rsidP="001275C8">
      <w:pPr>
        <w:pStyle w:val="Bibliography"/>
        <w:rPr>
          <w:noProof/>
          <w:lang w:val="en-US"/>
        </w:rPr>
      </w:pPr>
      <w:r>
        <w:rPr>
          <w:noProof/>
          <w:lang w:val="en-US"/>
        </w:rPr>
        <w:t xml:space="preserve">Friends of the Elderly, (2014) </w:t>
      </w:r>
      <w:r>
        <w:rPr>
          <w:i/>
          <w:iCs/>
          <w:noProof/>
          <w:lang w:val="en-US"/>
        </w:rPr>
        <w:t xml:space="preserve">The Future of Loneliness. </w:t>
      </w:r>
      <w:r>
        <w:rPr>
          <w:noProof/>
          <w:lang w:val="en-US"/>
        </w:rPr>
        <w:t xml:space="preserve">[Online] </w:t>
      </w:r>
      <w:r>
        <w:rPr>
          <w:noProof/>
          <w:lang w:val="en-US"/>
        </w:rPr>
        <w:br/>
        <w:t xml:space="preserve">Available at: </w:t>
      </w:r>
      <w:r>
        <w:rPr>
          <w:noProof/>
          <w:u w:val="single"/>
          <w:lang w:val="en-US"/>
        </w:rPr>
        <w:t>https://www.fote.org.uk/wp-content/uploads/2014/07/2014_03-FOTE-Future-of-loneliness-Report-low-res-without-crops.pdf</w:t>
      </w:r>
      <w:r>
        <w:rPr>
          <w:noProof/>
          <w:lang w:val="en-US"/>
        </w:rPr>
        <w:br/>
        <w:t>(Accessed</w:t>
      </w:r>
      <w:r w:rsidR="00612409">
        <w:rPr>
          <w:noProof/>
          <w:lang w:val="en-US"/>
        </w:rPr>
        <w:t>:</w:t>
      </w:r>
      <w:r>
        <w:rPr>
          <w:noProof/>
          <w:lang w:val="en-US"/>
        </w:rPr>
        <w:t xml:space="preserve"> 22 March 2021)</w:t>
      </w:r>
    </w:p>
    <w:p w14:paraId="43C86FFD" w14:textId="5CA2F199" w:rsidR="001275C8" w:rsidRDefault="001275C8" w:rsidP="001275C8">
      <w:pPr>
        <w:pStyle w:val="Bibliography"/>
        <w:rPr>
          <w:noProof/>
          <w:lang w:val="en-US"/>
        </w:rPr>
      </w:pPr>
      <w:r>
        <w:rPr>
          <w:noProof/>
          <w:lang w:val="en-US"/>
        </w:rPr>
        <w:t xml:space="preserve">Government Office for Science, (2016) </w:t>
      </w:r>
      <w:r>
        <w:rPr>
          <w:i/>
          <w:iCs/>
          <w:noProof/>
          <w:lang w:val="en-US"/>
        </w:rPr>
        <w:t xml:space="preserve">Future of an Ageing Population. </w:t>
      </w:r>
      <w:r>
        <w:rPr>
          <w:noProof/>
          <w:lang w:val="en-US"/>
        </w:rPr>
        <w:t xml:space="preserve">[Online] </w:t>
      </w:r>
      <w:r>
        <w:rPr>
          <w:noProof/>
          <w:lang w:val="en-US"/>
        </w:rPr>
        <w:br/>
        <w:t xml:space="preserve">Available at: </w:t>
      </w:r>
      <w:r>
        <w:rPr>
          <w:noProof/>
          <w:u w:val="single"/>
          <w:lang w:val="en-US"/>
        </w:rPr>
        <w:t>https://www.ageing.ox.ac.uk/files/Future_of_Ageing_Report.pdf</w:t>
      </w:r>
      <w:r>
        <w:rPr>
          <w:noProof/>
          <w:lang w:val="en-US"/>
        </w:rPr>
        <w:br/>
        <w:t>(Accessed</w:t>
      </w:r>
      <w:r w:rsidR="00612409">
        <w:rPr>
          <w:noProof/>
          <w:lang w:val="en-US"/>
        </w:rPr>
        <w:t>:</w:t>
      </w:r>
      <w:r>
        <w:rPr>
          <w:noProof/>
          <w:lang w:val="en-US"/>
        </w:rPr>
        <w:t xml:space="preserve"> 20 March 2021).</w:t>
      </w:r>
    </w:p>
    <w:p w14:paraId="7B7D189E" w14:textId="0E89072C" w:rsidR="001275C8" w:rsidRDefault="001275C8" w:rsidP="001275C8">
      <w:pPr>
        <w:pStyle w:val="Bibliography"/>
        <w:rPr>
          <w:noProof/>
          <w:lang w:val="en-US"/>
        </w:rPr>
      </w:pPr>
      <w:r>
        <w:rPr>
          <w:noProof/>
          <w:lang w:val="en-US"/>
        </w:rPr>
        <w:t xml:space="preserve">Grenade, L. </w:t>
      </w:r>
      <w:r w:rsidR="008F4F01">
        <w:rPr>
          <w:noProof/>
          <w:lang w:val="en-US"/>
        </w:rPr>
        <w:t>and</w:t>
      </w:r>
      <w:r>
        <w:rPr>
          <w:noProof/>
          <w:lang w:val="en-US"/>
        </w:rPr>
        <w:t xml:space="preserve"> Boldy, D., (2008) ‘Social isolation and loneliness among older people: issues and future challenges in </w:t>
      </w:r>
      <w:r w:rsidR="005E2945">
        <w:rPr>
          <w:noProof/>
          <w:lang w:val="en-US"/>
        </w:rPr>
        <w:t xml:space="preserve">the </w:t>
      </w:r>
      <w:r>
        <w:rPr>
          <w:noProof/>
          <w:lang w:val="en-US"/>
        </w:rPr>
        <w:t xml:space="preserve">community and residential settings’,. </w:t>
      </w:r>
      <w:r>
        <w:rPr>
          <w:i/>
          <w:iCs/>
          <w:noProof/>
          <w:lang w:val="en-US"/>
        </w:rPr>
        <w:t xml:space="preserve">Austrailian Health Review, </w:t>
      </w:r>
      <w:r>
        <w:rPr>
          <w:noProof/>
          <w:lang w:val="en-US"/>
        </w:rPr>
        <w:t>32(3), pp. 468-478.</w:t>
      </w:r>
    </w:p>
    <w:p w14:paraId="09267231" w14:textId="1F8D4E85" w:rsidR="001275C8" w:rsidRDefault="001275C8" w:rsidP="001275C8">
      <w:pPr>
        <w:pStyle w:val="Bibliography"/>
        <w:rPr>
          <w:noProof/>
          <w:lang w:val="en-US"/>
        </w:rPr>
      </w:pPr>
      <w:r>
        <w:rPr>
          <w:noProof/>
          <w:lang w:val="en-US"/>
        </w:rPr>
        <w:t>Guzman-Castillo, M. et al., (2017) ‘Forecasted trends in disability and life expectancy in England and Wales up to 2025: a modelling study</w:t>
      </w:r>
      <w:r w:rsidR="005E2945">
        <w:rPr>
          <w:noProof/>
          <w:lang w:val="en-US"/>
        </w:rPr>
        <w:t>’,</w:t>
      </w:r>
      <w:r>
        <w:rPr>
          <w:noProof/>
          <w:lang w:val="en-US"/>
        </w:rPr>
        <w:t xml:space="preserve">. </w:t>
      </w:r>
      <w:r>
        <w:rPr>
          <w:i/>
          <w:iCs/>
          <w:noProof/>
          <w:lang w:val="en-US"/>
        </w:rPr>
        <w:t xml:space="preserve">THE LANCET: PUBLIC HEALTH, </w:t>
      </w:r>
      <w:r>
        <w:rPr>
          <w:noProof/>
          <w:lang w:val="en-US"/>
        </w:rPr>
        <w:t>2(7), pp. 307-313.</w:t>
      </w:r>
    </w:p>
    <w:p w14:paraId="22F780F8" w14:textId="77777777" w:rsidR="001275C8" w:rsidRDefault="001275C8" w:rsidP="001275C8">
      <w:pPr>
        <w:pStyle w:val="Bibliography"/>
        <w:rPr>
          <w:noProof/>
          <w:lang w:val="en-US"/>
        </w:rPr>
      </w:pPr>
      <w:r>
        <w:rPr>
          <w:noProof/>
          <w:lang w:val="en-US"/>
        </w:rPr>
        <w:t xml:space="preserve">Hanratty, B. et al., (2018) ‘Loneliness as a risk factor for care home admissions in the English Longitudinal Study of Ageing’,. </w:t>
      </w:r>
      <w:r>
        <w:rPr>
          <w:i/>
          <w:iCs/>
          <w:noProof/>
          <w:lang w:val="en-US"/>
        </w:rPr>
        <w:t xml:space="preserve">Age and Ageing, </w:t>
      </w:r>
      <w:r>
        <w:rPr>
          <w:noProof/>
          <w:lang w:val="en-US"/>
        </w:rPr>
        <w:t>Volume 47, p. 896/900.</w:t>
      </w:r>
    </w:p>
    <w:p w14:paraId="0C1B624B" w14:textId="020032A1" w:rsidR="001275C8" w:rsidRDefault="001275C8" w:rsidP="001275C8">
      <w:pPr>
        <w:pStyle w:val="Bibliography"/>
        <w:rPr>
          <w:noProof/>
          <w:lang w:val="en-US"/>
        </w:rPr>
      </w:pPr>
      <w:r>
        <w:rPr>
          <w:noProof/>
          <w:lang w:val="en-US"/>
        </w:rPr>
        <w:t xml:space="preserve">Health Foundation, (2018) </w:t>
      </w:r>
      <w:r>
        <w:rPr>
          <w:i/>
          <w:iCs/>
          <w:noProof/>
          <w:lang w:val="en-US"/>
        </w:rPr>
        <w:t xml:space="preserve">Approaches to social care funding. </w:t>
      </w:r>
      <w:r>
        <w:rPr>
          <w:noProof/>
          <w:lang w:val="en-US"/>
        </w:rPr>
        <w:t xml:space="preserve">[Online] </w:t>
      </w:r>
      <w:r>
        <w:rPr>
          <w:noProof/>
          <w:lang w:val="en-US"/>
        </w:rPr>
        <w:br/>
        <w:t xml:space="preserve">Available at: </w:t>
      </w:r>
      <w:r>
        <w:rPr>
          <w:noProof/>
          <w:u w:val="single"/>
          <w:lang w:val="en-US"/>
        </w:rPr>
        <w:t>https://www.kingsfund.org.uk/sites/default/files/2018-03/Approaches-to-social-care-funding.pdf</w:t>
      </w:r>
      <w:r>
        <w:rPr>
          <w:noProof/>
          <w:lang w:val="en-US"/>
        </w:rPr>
        <w:br/>
        <w:t>(Accessed</w:t>
      </w:r>
      <w:r w:rsidR="00612409">
        <w:rPr>
          <w:noProof/>
          <w:lang w:val="en-US"/>
        </w:rPr>
        <w:t>:</w:t>
      </w:r>
      <w:r>
        <w:rPr>
          <w:noProof/>
          <w:lang w:val="en-US"/>
        </w:rPr>
        <w:t xml:space="preserve"> 22 March 2021).</w:t>
      </w:r>
    </w:p>
    <w:p w14:paraId="38EBD1C1" w14:textId="0BB924E3" w:rsidR="00612409" w:rsidRDefault="00612409" w:rsidP="00612409">
      <w:pPr>
        <w:pStyle w:val="Bibliography"/>
        <w:rPr>
          <w:noProof/>
          <w:lang w:val="en-US"/>
        </w:rPr>
      </w:pPr>
      <w:r>
        <w:rPr>
          <w:noProof/>
          <w:lang w:val="en-US"/>
        </w:rPr>
        <w:lastRenderedPageBreak/>
        <w:t xml:space="preserve">Hwang, T.-.J. et al., (2020) ‘Loneliness and Social Isolation during the COVID-19 pandemic’,. </w:t>
      </w:r>
      <w:r>
        <w:rPr>
          <w:i/>
          <w:iCs/>
          <w:noProof/>
          <w:lang w:val="en-US"/>
        </w:rPr>
        <w:t xml:space="preserve">International Psychogeriatrics, </w:t>
      </w:r>
      <w:r>
        <w:rPr>
          <w:noProof/>
          <w:lang w:val="en-US"/>
        </w:rPr>
        <w:t>Volume 4, pp. 1-4.</w:t>
      </w:r>
    </w:p>
    <w:p w14:paraId="11969391" w14:textId="30BD12C5" w:rsidR="001275C8" w:rsidRDefault="001275C8" w:rsidP="001275C8">
      <w:pPr>
        <w:pStyle w:val="Bibliography"/>
        <w:rPr>
          <w:noProof/>
          <w:lang w:val="en-US"/>
        </w:rPr>
      </w:pPr>
      <w:r>
        <w:rPr>
          <w:noProof/>
          <w:lang w:val="en-US"/>
        </w:rPr>
        <w:t xml:space="preserve">Ipsos MORI, (2018) </w:t>
      </w:r>
      <w:r>
        <w:rPr>
          <w:i/>
          <w:iCs/>
          <w:noProof/>
          <w:lang w:val="en-US"/>
        </w:rPr>
        <w:t xml:space="preserve">Understanding public attitudes to social care funding reform in England. </w:t>
      </w:r>
      <w:r>
        <w:rPr>
          <w:noProof/>
          <w:lang w:val="en-US"/>
        </w:rPr>
        <w:t xml:space="preserve">[Online] </w:t>
      </w:r>
      <w:r>
        <w:rPr>
          <w:noProof/>
          <w:lang w:val="en-US"/>
        </w:rPr>
        <w:br/>
        <w:t xml:space="preserve">Available at: </w:t>
      </w:r>
      <w:r>
        <w:rPr>
          <w:noProof/>
          <w:u w:val="single"/>
          <w:lang w:val="en-US"/>
        </w:rPr>
        <w:t>https://www.ipsos.com/sites/default/files/ct/publication/documents/2018-06/public-attitudes-social-care-funding-reform-ipsos-mori-2018.pdf</w:t>
      </w:r>
      <w:r>
        <w:rPr>
          <w:noProof/>
          <w:lang w:val="en-US"/>
        </w:rPr>
        <w:br/>
        <w:t>(Accessed</w:t>
      </w:r>
      <w:r w:rsidR="00612409">
        <w:rPr>
          <w:noProof/>
          <w:lang w:val="en-US"/>
        </w:rPr>
        <w:t>:</w:t>
      </w:r>
      <w:r>
        <w:rPr>
          <w:noProof/>
          <w:lang w:val="en-US"/>
        </w:rPr>
        <w:t xml:space="preserve"> 22 March 2021).</w:t>
      </w:r>
    </w:p>
    <w:p w14:paraId="58A7DD9E" w14:textId="733B46EF" w:rsidR="001275C8" w:rsidRDefault="001275C8" w:rsidP="001275C8">
      <w:pPr>
        <w:pStyle w:val="Bibliography"/>
        <w:rPr>
          <w:noProof/>
          <w:lang w:val="en-US"/>
        </w:rPr>
      </w:pPr>
      <w:r>
        <w:rPr>
          <w:noProof/>
          <w:lang w:val="en-US"/>
        </w:rPr>
        <w:t xml:space="preserve">Kelly, A. </w:t>
      </w:r>
      <w:r w:rsidR="008F4F01">
        <w:rPr>
          <w:noProof/>
          <w:lang w:val="en-US"/>
        </w:rPr>
        <w:t xml:space="preserve">and </w:t>
      </w:r>
      <w:r>
        <w:rPr>
          <w:noProof/>
          <w:lang w:val="en-US"/>
        </w:rPr>
        <w:t xml:space="preserve">Kenny, C., (2018) </w:t>
      </w:r>
      <w:r>
        <w:rPr>
          <w:i/>
          <w:iCs/>
          <w:noProof/>
          <w:lang w:val="en-US"/>
        </w:rPr>
        <w:t xml:space="preserve">Unpaid Care. </w:t>
      </w:r>
      <w:r>
        <w:rPr>
          <w:noProof/>
          <w:lang w:val="en-US"/>
        </w:rPr>
        <w:t xml:space="preserve">[Online] </w:t>
      </w:r>
      <w:r>
        <w:rPr>
          <w:noProof/>
          <w:lang w:val="en-US"/>
        </w:rPr>
        <w:br/>
        <w:t xml:space="preserve">Available at: </w:t>
      </w:r>
      <w:r>
        <w:rPr>
          <w:noProof/>
          <w:u w:val="single"/>
          <w:lang w:val="en-US"/>
        </w:rPr>
        <w:t>https://post.parliament.uk/research-briefings/post-pn-0582/</w:t>
      </w:r>
      <w:r>
        <w:rPr>
          <w:noProof/>
          <w:lang w:val="en-US"/>
        </w:rPr>
        <w:br/>
        <w:t>(Accessed</w:t>
      </w:r>
      <w:r w:rsidR="00612409">
        <w:rPr>
          <w:noProof/>
          <w:lang w:val="en-US"/>
        </w:rPr>
        <w:t>:</w:t>
      </w:r>
      <w:r>
        <w:rPr>
          <w:noProof/>
          <w:lang w:val="en-US"/>
        </w:rPr>
        <w:t xml:space="preserve"> 22 March 2021).</w:t>
      </w:r>
    </w:p>
    <w:p w14:paraId="70A9178C" w14:textId="5ED7B0CA" w:rsidR="00EB0742" w:rsidRDefault="00EB0742" w:rsidP="00EB0742">
      <w:proofErr w:type="spellStart"/>
      <w:r>
        <w:t>Lampinen</w:t>
      </w:r>
      <w:proofErr w:type="spellEnd"/>
      <w:r>
        <w:t xml:space="preserve">, P, Heikkinen, R, </w:t>
      </w:r>
      <w:proofErr w:type="spellStart"/>
      <w:r>
        <w:t>Kauppinen</w:t>
      </w:r>
      <w:proofErr w:type="spellEnd"/>
      <w:r>
        <w:t>, M, and Heikkinen, E., (2006) 'Activity as a predictor of mental well-being among older adults</w:t>
      </w:r>
      <w:proofErr w:type="gramStart"/>
      <w:r w:rsidR="0061677C">
        <w:t>’</w:t>
      </w:r>
      <w:r>
        <w:t>,</w:t>
      </w:r>
      <w:r w:rsidR="0061677C">
        <w:t>.</w:t>
      </w:r>
      <w:proofErr w:type="gramEnd"/>
      <w:r>
        <w:t xml:space="preserve"> </w:t>
      </w:r>
      <w:r w:rsidRPr="00083DF5">
        <w:rPr>
          <w:i/>
          <w:iCs/>
        </w:rPr>
        <w:t>Aging &amp; Mental Health</w:t>
      </w:r>
      <w:r>
        <w:t>, Volume 10, 5, pp. 454- 466, CINAHL, EBSCOhost.</w:t>
      </w:r>
    </w:p>
    <w:p w14:paraId="3AEDDC3A" w14:textId="3F046E32" w:rsidR="001275C8" w:rsidRDefault="001275C8" w:rsidP="001275C8">
      <w:pPr>
        <w:pStyle w:val="Bibliography"/>
        <w:rPr>
          <w:noProof/>
          <w:lang w:val="en-US"/>
        </w:rPr>
      </w:pPr>
      <w:r>
        <w:rPr>
          <w:noProof/>
          <w:lang w:val="en-US"/>
        </w:rPr>
        <w:t xml:space="preserve">Mann, R., Rabiee, P., Birks, Y. &amp; Wilberforce, M., (2020) ‘Identifying loneliness and social isolation in care residents with sight loss: Lessons from Using the De Jong Gierveld Scale’,. </w:t>
      </w:r>
      <w:r>
        <w:rPr>
          <w:i/>
          <w:iCs/>
          <w:noProof/>
          <w:lang w:val="en-US"/>
        </w:rPr>
        <w:t xml:space="preserve">Journal of Long Term Care, </w:t>
      </w:r>
      <w:r>
        <w:rPr>
          <w:noProof/>
          <w:lang w:val="en-US"/>
        </w:rPr>
        <w:t>Volume 20, pp. 167-173.</w:t>
      </w:r>
    </w:p>
    <w:p w14:paraId="2A72C730" w14:textId="68DBE5EA" w:rsidR="004527F4" w:rsidRDefault="004527F4" w:rsidP="004527F4">
      <w:pPr>
        <w:pStyle w:val="Bibliography"/>
        <w:rPr>
          <w:noProof/>
          <w:lang w:val="en-US"/>
        </w:rPr>
      </w:pPr>
      <w:r>
        <w:rPr>
          <w:noProof/>
          <w:lang w:val="en-US"/>
        </w:rPr>
        <w:t xml:space="preserve">McInnis, G. J. </w:t>
      </w:r>
      <w:r w:rsidR="00EB0742">
        <w:rPr>
          <w:noProof/>
          <w:lang w:val="en-US"/>
        </w:rPr>
        <w:t>and</w:t>
      </w:r>
      <w:r>
        <w:rPr>
          <w:noProof/>
          <w:lang w:val="en-US"/>
        </w:rPr>
        <w:t xml:space="preserve"> White, J. H., </w:t>
      </w:r>
      <w:r w:rsidR="00C26363">
        <w:rPr>
          <w:noProof/>
          <w:lang w:val="en-US"/>
        </w:rPr>
        <w:t>(</w:t>
      </w:r>
      <w:r>
        <w:rPr>
          <w:noProof/>
          <w:lang w:val="en-US"/>
        </w:rPr>
        <w:t>2001</w:t>
      </w:r>
      <w:r w:rsidR="00C26363">
        <w:rPr>
          <w:noProof/>
          <w:lang w:val="en-US"/>
        </w:rPr>
        <w:t>)</w:t>
      </w:r>
      <w:r>
        <w:rPr>
          <w:noProof/>
          <w:lang w:val="en-US"/>
        </w:rPr>
        <w:t xml:space="preserve"> </w:t>
      </w:r>
      <w:r w:rsidR="00C26363">
        <w:rPr>
          <w:noProof/>
          <w:lang w:val="en-US"/>
        </w:rPr>
        <w:t>‘</w:t>
      </w:r>
      <w:r>
        <w:rPr>
          <w:noProof/>
          <w:lang w:val="en-US"/>
        </w:rPr>
        <w:t>A phenomenological exploration of loneliness in the older adult</w:t>
      </w:r>
      <w:r w:rsidR="00C26363">
        <w:rPr>
          <w:noProof/>
          <w:lang w:val="en-US"/>
        </w:rPr>
        <w:t>’,</w:t>
      </w:r>
      <w:r>
        <w:rPr>
          <w:noProof/>
          <w:lang w:val="en-US"/>
        </w:rPr>
        <w:t xml:space="preserve">. </w:t>
      </w:r>
      <w:r>
        <w:rPr>
          <w:i/>
          <w:iCs/>
          <w:noProof/>
          <w:lang w:val="en-US"/>
        </w:rPr>
        <w:t xml:space="preserve">Archives of Psychiatric Nursing, </w:t>
      </w:r>
      <w:r>
        <w:rPr>
          <w:noProof/>
          <w:lang w:val="en-US"/>
        </w:rPr>
        <w:t>15(3), pp. 128-139.</w:t>
      </w:r>
    </w:p>
    <w:p w14:paraId="52267124" w14:textId="57102EBA" w:rsidR="001275C8" w:rsidRPr="00F234EE" w:rsidRDefault="001275C8" w:rsidP="001275C8">
      <w:pPr>
        <w:rPr>
          <w:rFonts w:eastAsia="+mn-ea" w:cs="Arial"/>
          <w:color w:val="262626"/>
          <w:kern w:val="24"/>
          <w:szCs w:val="24"/>
        </w:rPr>
      </w:pPr>
      <w:r w:rsidRPr="00F234EE">
        <w:rPr>
          <w:rFonts w:eastAsia="+mn-ea" w:cs="Arial"/>
          <w:color w:val="262626"/>
          <w:kern w:val="24"/>
          <w:szCs w:val="24"/>
        </w:rPr>
        <w:t xml:space="preserve">NHS, (2020) </w:t>
      </w:r>
      <w:r w:rsidRPr="00F234EE">
        <w:rPr>
          <w:rFonts w:eastAsia="+mn-ea" w:cs="Arial"/>
          <w:i/>
          <w:iCs/>
          <w:color w:val="262626"/>
          <w:kern w:val="24"/>
          <w:szCs w:val="24"/>
        </w:rPr>
        <w:t xml:space="preserve">Improving Care for Older People. </w:t>
      </w:r>
      <w:r w:rsidRPr="00F234EE">
        <w:rPr>
          <w:rFonts w:eastAsia="+mn-ea" w:cs="Arial"/>
          <w:color w:val="262626"/>
          <w:kern w:val="24"/>
          <w:szCs w:val="24"/>
        </w:rPr>
        <w:t xml:space="preserve">Available at: </w:t>
      </w:r>
      <w:hyperlink r:id="rId10" w:history="1">
        <w:r w:rsidRPr="00F234EE">
          <w:rPr>
            <w:rStyle w:val="Hyperlink"/>
            <w:rFonts w:eastAsia="+mn-ea" w:cs="Arial"/>
            <w:color w:val="262626"/>
            <w:kern w:val="24"/>
            <w:szCs w:val="24"/>
          </w:rPr>
          <w:t>https://www.england.nhs.uk/ourwork/clinical-policy/older-people/improving-care-for-older-people</w:t>
        </w:r>
      </w:hyperlink>
      <w:hyperlink r:id="rId11" w:history="1">
        <w:r w:rsidRPr="00F234EE">
          <w:rPr>
            <w:rStyle w:val="Hyperlink"/>
            <w:rFonts w:eastAsia="+mn-ea" w:cs="Arial"/>
            <w:color w:val="262626"/>
            <w:kern w:val="24"/>
            <w:szCs w:val="24"/>
          </w:rPr>
          <w:t>/</w:t>
        </w:r>
      </w:hyperlink>
      <w:r w:rsidRPr="00F234EE">
        <w:rPr>
          <w:rFonts w:eastAsia="+mn-ea" w:cs="Arial"/>
          <w:color w:val="262626"/>
          <w:kern w:val="24"/>
          <w:szCs w:val="24"/>
        </w:rPr>
        <w:t xml:space="preserve"> (Accessed: </w:t>
      </w:r>
      <w:r>
        <w:rPr>
          <w:rFonts w:eastAsia="+mn-ea" w:cs="Arial"/>
          <w:color w:val="262626"/>
          <w:kern w:val="24"/>
          <w:szCs w:val="24"/>
        </w:rPr>
        <w:t>22 March 2021</w:t>
      </w:r>
      <w:r w:rsidRPr="00F234EE">
        <w:rPr>
          <w:rFonts w:eastAsia="+mn-ea" w:cs="Arial"/>
          <w:color w:val="262626"/>
          <w:kern w:val="24"/>
          <w:szCs w:val="24"/>
        </w:rPr>
        <w:t>).</w:t>
      </w:r>
    </w:p>
    <w:p w14:paraId="27CF4447" w14:textId="77777777" w:rsidR="001275C8" w:rsidRPr="00F234EE" w:rsidRDefault="001275C8" w:rsidP="001275C8">
      <w:pPr>
        <w:rPr>
          <w:lang w:val="en-US"/>
        </w:rPr>
      </w:pPr>
    </w:p>
    <w:p w14:paraId="557B153C" w14:textId="7B70FF51" w:rsidR="001275C8" w:rsidRDefault="001275C8" w:rsidP="001275C8">
      <w:pPr>
        <w:pStyle w:val="Bibliography"/>
        <w:rPr>
          <w:noProof/>
          <w:lang w:val="en-US"/>
        </w:rPr>
      </w:pPr>
      <w:r>
        <w:rPr>
          <w:noProof/>
          <w:lang w:val="en-US"/>
        </w:rPr>
        <w:t xml:space="preserve">Office for National Statistics, (2020) </w:t>
      </w:r>
      <w:r>
        <w:rPr>
          <w:i/>
          <w:iCs/>
          <w:noProof/>
          <w:lang w:val="en-US"/>
        </w:rPr>
        <w:t xml:space="preserve">Population estimates for the UK, England and Wales, Scotland and Northern Ireland: mid-2019. </w:t>
      </w:r>
      <w:r>
        <w:rPr>
          <w:noProof/>
          <w:lang w:val="en-US"/>
        </w:rPr>
        <w:t xml:space="preserve">[Online] </w:t>
      </w:r>
      <w:r>
        <w:rPr>
          <w:noProof/>
          <w:lang w:val="en-US"/>
        </w:rPr>
        <w:br/>
        <w:t xml:space="preserve">Available at: </w:t>
      </w:r>
      <w:r>
        <w:rPr>
          <w:noProof/>
          <w:u w:val="single"/>
          <w:lang w:val="en-US"/>
        </w:rPr>
        <w:t>https://www.ons.gov.uk/peoplepopulationandcommunity/populationandmigration/populationestimates/bulletins/annualmidyearpopulationestimates/mid2019estimates</w:t>
      </w:r>
      <w:r>
        <w:rPr>
          <w:noProof/>
          <w:lang w:val="en-US"/>
        </w:rPr>
        <w:br/>
        <w:t>(Accessed</w:t>
      </w:r>
      <w:r w:rsidR="00C26363">
        <w:rPr>
          <w:noProof/>
          <w:lang w:val="en-US"/>
        </w:rPr>
        <w:t>:</w:t>
      </w:r>
      <w:r>
        <w:rPr>
          <w:noProof/>
          <w:lang w:val="en-US"/>
        </w:rPr>
        <w:t xml:space="preserve"> 22 March 2021).</w:t>
      </w:r>
    </w:p>
    <w:p w14:paraId="6DEA7689" w14:textId="38FFCD39" w:rsidR="001275C8" w:rsidRDefault="001275C8" w:rsidP="001275C8">
      <w:pPr>
        <w:pStyle w:val="Bibliography"/>
        <w:rPr>
          <w:noProof/>
          <w:lang w:val="en-US"/>
        </w:rPr>
      </w:pPr>
      <w:r>
        <w:rPr>
          <w:noProof/>
          <w:lang w:val="en-US"/>
        </w:rPr>
        <w:t xml:space="preserve">Office of National Statistics, (2013) </w:t>
      </w:r>
      <w:r>
        <w:rPr>
          <w:i/>
          <w:iCs/>
          <w:noProof/>
          <w:lang w:val="en-US"/>
        </w:rPr>
        <w:t xml:space="preserve">What does the 2011 Census tell us about older people. </w:t>
      </w:r>
      <w:r>
        <w:rPr>
          <w:noProof/>
          <w:lang w:val="en-US"/>
        </w:rPr>
        <w:t xml:space="preserve">[Online] </w:t>
      </w:r>
      <w:r>
        <w:rPr>
          <w:noProof/>
          <w:lang w:val="en-US"/>
        </w:rPr>
        <w:br/>
        <w:t xml:space="preserve">Available at: </w:t>
      </w:r>
      <w:r>
        <w:rPr>
          <w:noProof/>
          <w:u w:val="single"/>
          <w:lang w:val="en-US"/>
        </w:rPr>
        <w:t>https://www.ons.gov.uk/peoplepopulationandcommunity/birthsdeathsandmarriages/ageing/articles/whatdoesthe2011censustellusaboutolderpeople/2013-09-06#living-arrangements</w:t>
      </w:r>
      <w:r>
        <w:rPr>
          <w:noProof/>
          <w:lang w:val="en-US"/>
        </w:rPr>
        <w:br/>
        <w:t>(Accessed</w:t>
      </w:r>
      <w:r w:rsidR="00C26363">
        <w:rPr>
          <w:noProof/>
          <w:lang w:val="en-US"/>
        </w:rPr>
        <w:t>:</w:t>
      </w:r>
      <w:r>
        <w:rPr>
          <w:noProof/>
          <w:lang w:val="en-US"/>
        </w:rPr>
        <w:t xml:space="preserve"> 22 March 2021).</w:t>
      </w:r>
    </w:p>
    <w:p w14:paraId="56D25A82" w14:textId="4870D4DB" w:rsidR="001275C8" w:rsidRDefault="001275C8" w:rsidP="001275C8">
      <w:pPr>
        <w:pStyle w:val="Bibliography"/>
        <w:rPr>
          <w:noProof/>
          <w:lang w:val="en-US"/>
        </w:rPr>
      </w:pPr>
      <w:r>
        <w:rPr>
          <w:noProof/>
          <w:lang w:val="en-US"/>
        </w:rPr>
        <w:t xml:space="preserve">Office of National Statistics, (2015) </w:t>
      </w:r>
      <w:r>
        <w:rPr>
          <w:i/>
          <w:iCs/>
          <w:noProof/>
          <w:lang w:val="en-US"/>
        </w:rPr>
        <w:t xml:space="preserve">National Population Projections Accuracy Report. </w:t>
      </w:r>
      <w:r>
        <w:rPr>
          <w:noProof/>
          <w:lang w:val="en-US"/>
        </w:rPr>
        <w:t xml:space="preserve">[Online] </w:t>
      </w:r>
      <w:r>
        <w:rPr>
          <w:noProof/>
          <w:lang w:val="en-US"/>
        </w:rPr>
        <w:br/>
        <w:t xml:space="preserve">Available at: </w:t>
      </w:r>
      <w:r>
        <w:rPr>
          <w:noProof/>
          <w:u w:val="single"/>
          <w:lang w:val="en-US"/>
        </w:rPr>
        <w:t>file:///C:/Users/kush_/Downloads/uknppaccuracyreport2015_tcm77-412722.pdf</w:t>
      </w:r>
      <w:r>
        <w:rPr>
          <w:noProof/>
          <w:lang w:val="en-US"/>
        </w:rPr>
        <w:br/>
        <w:t>(Accessed</w:t>
      </w:r>
      <w:r w:rsidR="00C26363">
        <w:rPr>
          <w:noProof/>
          <w:lang w:val="en-US"/>
        </w:rPr>
        <w:t>:</w:t>
      </w:r>
      <w:r>
        <w:rPr>
          <w:noProof/>
          <w:lang w:val="en-US"/>
        </w:rPr>
        <w:t xml:space="preserve"> 22 March 2021).</w:t>
      </w:r>
    </w:p>
    <w:p w14:paraId="5EE70710" w14:textId="77777777" w:rsidR="001275C8" w:rsidRDefault="001275C8" w:rsidP="001275C8">
      <w:pPr>
        <w:pStyle w:val="Bibliography"/>
        <w:rPr>
          <w:noProof/>
          <w:lang w:val="en-US"/>
        </w:rPr>
      </w:pPr>
      <w:r>
        <w:rPr>
          <w:noProof/>
          <w:lang w:val="en-US"/>
        </w:rPr>
        <w:lastRenderedPageBreak/>
        <w:t xml:space="preserve">Perissonotto, C. M., Cenzer , I. S. &amp; Covinsky, K. E., (2012). 'Loneliness in Older Persons: A Predictor of Functional Decline and Death',. </w:t>
      </w:r>
      <w:r>
        <w:rPr>
          <w:i/>
          <w:iCs/>
          <w:noProof/>
          <w:lang w:val="en-US"/>
        </w:rPr>
        <w:t xml:space="preserve">Arch Intern Med, </w:t>
      </w:r>
      <w:r>
        <w:rPr>
          <w:noProof/>
          <w:lang w:val="en-US"/>
        </w:rPr>
        <w:t>172(14), pp. 1078-1084.</w:t>
      </w:r>
    </w:p>
    <w:p w14:paraId="6006E8D9" w14:textId="2BA2A489" w:rsidR="001275C8" w:rsidRDefault="001275C8" w:rsidP="001275C8">
      <w:pPr>
        <w:pStyle w:val="Bibliography"/>
        <w:rPr>
          <w:noProof/>
          <w:lang w:val="en-US"/>
        </w:rPr>
      </w:pPr>
      <w:r>
        <w:rPr>
          <w:noProof/>
          <w:lang w:val="en-US"/>
        </w:rPr>
        <w:t xml:space="preserve">Policy Exchange, (2019) </w:t>
      </w:r>
      <w:r>
        <w:rPr>
          <w:i/>
          <w:iCs/>
          <w:noProof/>
          <w:lang w:val="en-US"/>
        </w:rPr>
        <w:t xml:space="preserve">21st Century Social Care. </w:t>
      </w:r>
      <w:r>
        <w:rPr>
          <w:noProof/>
          <w:lang w:val="en-US"/>
        </w:rPr>
        <w:t xml:space="preserve">[Online] </w:t>
      </w:r>
      <w:r>
        <w:rPr>
          <w:noProof/>
          <w:lang w:val="en-US"/>
        </w:rPr>
        <w:br/>
        <w:t xml:space="preserve">Available at: </w:t>
      </w:r>
      <w:r>
        <w:rPr>
          <w:noProof/>
          <w:u w:val="single"/>
          <w:lang w:val="en-US"/>
        </w:rPr>
        <w:t>https://policyexchange.org.uk/wp-content/uploads/2019/05/21st-Century-Social-Care.pdf</w:t>
      </w:r>
      <w:r>
        <w:rPr>
          <w:noProof/>
          <w:lang w:val="en-US"/>
        </w:rPr>
        <w:br/>
        <w:t>(Accessed</w:t>
      </w:r>
      <w:r w:rsidR="00C26363">
        <w:rPr>
          <w:noProof/>
          <w:lang w:val="en-US"/>
        </w:rPr>
        <w:t>:</w:t>
      </w:r>
      <w:r>
        <w:rPr>
          <w:noProof/>
          <w:lang w:val="en-US"/>
        </w:rPr>
        <w:t xml:space="preserve"> 23 March 2021).</w:t>
      </w:r>
    </w:p>
    <w:p w14:paraId="041FA63A" w14:textId="198EE07B" w:rsidR="001275C8" w:rsidRDefault="001275C8" w:rsidP="001275C8">
      <w:pPr>
        <w:pStyle w:val="Bibliography"/>
        <w:rPr>
          <w:noProof/>
          <w:lang w:val="en-US"/>
        </w:rPr>
      </w:pPr>
      <w:r>
        <w:rPr>
          <w:noProof/>
          <w:lang w:val="en-US"/>
        </w:rPr>
        <w:t xml:space="preserve">Ready for Ageing Alliance, (2020) </w:t>
      </w:r>
      <w:r>
        <w:rPr>
          <w:i/>
          <w:iCs/>
          <w:noProof/>
          <w:lang w:val="en-US"/>
        </w:rPr>
        <w:t xml:space="preserve">The myth of the baby boomer. </w:t>
      </w:r>
      <w:r>
        <w:rPr>
          <w:noProof/>
          <w:lang w:val="en-US"/>
        </w:rPr>
        <w:t xml:space="preserve">[Online] </w:t>
      </w:r>
      <w:r>
        <w:rPr>
          <w:noProof/>
          <w:lang w:val="en-US"/>
        </w:rPr>
        <w:br/>
        <w:t xml:space="preserve">Available at: </w:t>
      </w:r>
      <w:r>
        <w:rPr>
          <w:noProof/>
          <w:u w:val="single"/>
          <w:lang w:val="en-US"/>
        </w:rPr>
        <w:t>http://www.cpa.org.uk/cpa/docs/R4AA/R4AA-The_myth_of_the_baby_boomer.pdf</w:t>
      </w:r>
      <w:r>
        <w:rPr>
          <w:noProof/>
          <w:lang w:val="en-US"/>
        </w:rPr>
        <w:br/>
        <w:t>(Accessed</w:t>
      </w:r>
      <w:r w:rsidR="00C26363">
        <w:rPr>
          <w:noProof/>
          <w:lang w:val="en-US"/>
        </w:rPr>
        <w:t>:</w:t>
      </w:r>
      <w:r>
        <w:rPr>
          <w:noProof/>
          <w:lang w:val="en-US"/>
        </w:rPr>
        <w:t xml:space="preserve"> 21 March 2021).</w:t>
      </w:r>
    </w:p>
    <w:p w14:paraId="4D38A6EF" w14:textId="7DE23514" w:rsidR="001275C8" w:rsidRDefault="001275C8" w:rsidP="001275C8">
      <w:pPr>
        <w:pStyle w:val="Bibliography"/>
        <w:rPr>
          <w:noProof/>
          <w:lang w:val="en-US"/>
        </w:rPr>
      </w:pPr>
      <w:r>
        <w:rPr>
          <w:noProof/>
          <w:lang w:val="en-US"/>
        </w:rPr>
        <w:t xml:space="preserve">Rees, E. </w:t>
      </w:r>
      <w:r w:rsidR="00EB0742">
        <w:rPr>
          <w:noProof/>
          <w:lang w:val="en-US"/>
        </w:rPr>
        <w:t>and</w:t>
      </w:r>
      <w:r>
        <w:rPr>
          <w:noProof/>
          <w:lang w:val="en-US"/>
        </w:rPr>
        <w:t xml:space="preserve"> Large, R., (2020) </w:t>
      </w:r>
      <w:r>
        <w:rPr>
          <w:i/>
          <w:iCs/>
          <w:noProof/>
          <w:lang w:val="en-US"/>
        </w:rPr>
        <w:t xml:space="preserve">Coronavirus and loneliness, Great Britain: 3 April to 3 May 2020. </w:t>
      </w:r>
      <w:r>
        <w:rPr>
          <w:noProof/>
          <w:lang w:val="en-US"/>
        </w:rPr>
        <w:t xml:space="preserve">[Online] </w:t>
      </w:r>
      <w:r>
        <w:rPr>
          <w:noProof/>
          <w:lang w:val="en-US"/>
        </w:rPr>
        <w:br/>
        <w:t xml:space="preserve">Available at: </w:t>
      </w:r>
      <w:r>
        <w:rPr>
          <w:noProof/>
          <w:u w:val="single"/>
          <w:lang w:val="en-US"/>
        </w:rPr>
        <w:t>https://www.ons.gov.uk/peoplepopulationandcommunity/wellbeing/bulletins/coronavirusandlonelinessgreatbritain/3aprilto3may2020</w:t>
      </w:r>
      <w:r>
        <w:rPr>
          <w:noProof/>
          <w:lang w:val="en-US"/>
        </w:rPr>
        <w:br/>
        <w:t>(Accessed</w:t>
      </w:r>
      <w:r w:rsidR="00C26363">
        <w:rPr>
          <w:noProof/>
          <w:lang w:val="en-US"/>
        </w:rPr>
        <w:t>:</w:t>
      </w:r>
      <w:r>
        <w:rPr>
          <w:noProof/>
          <w:lang w:val="en-US"/>
        </w:rPr>
        <w:t xml:space="preserve"> 13 March 2021).</w:t>
      </w:r>
    </w:p>
    <w:p w14:paraId="1168EA94" w14:textId="443AEB31" w:rsidR="001275C8" w:rsidRDefault="001275C8" w:rsidP="001275C8">
      <w:pPr>
        <w:pStyle w:val="Bibliography"/>
        <w:rPr>
          <w:noProof/>
          <w:lang w:val="en-US"/>
        </w:rPr>
      </w:pPr>
      <w:r>
        <w:rPr>
          <w:noProof/>
          <w:lang w:val="en-US"/>
        </w:rPr>
        <w:t xml:space="preserve">RNIB, (2015) </w:t>
      </w:r>
      <w:r>
        <w:rPr>
          <w:i/>
          <w:iCs/>
          <w:noProof/>
          <w:lang w:val="en-US"/>
        </w:rPr>
        <w:t xml:space="preserve">People with sight loss in later life. </w:t>
      </w:r>
      <w:r>
        <w:rPr>
          <w:noProof/>
          <w:lang w:val="en-US"/>
        </w:rPr>
        <w:t xml:space="preserve">[Online] </w:t>
      </w:r>
      <w:r>
        <w:rPr>
          <w:noProof/>
          <w:lang w:val="en-US"/>
        </w:rPr>
        <w:br/>
        <w:t xml:space="preserve">Available at: </w:t>
      </w:r>
      <w:r>
        <w:rPr>
          <w:noProof/>
          <w:u w:val="single"/>
          <w:lang w:val="en-US"/>
        </w:rPr>
        <w:t>https://www.rnib.org.uk/sites/default/files/Evidence-based%20review%20later%20life%20FINAL.pdf</w:t>
      </w:r>
      <w:r>
        <w:rPr>
          <w:noProof/>
          <w:lang w:val="en-US"/>
        </w:rPr>
        <w:br/>
        <w:t>(Accessed</w:t>
      </w:r>
      <w:r w:rsidR="00C26363">
        <w:rPr>
          <w:noProof/>
          <w:lang w:val="en-US"/>
        </w:rPr>
        <w:t>:</w:t>
      </w:r>
      <w:r>
        <w:rPr>
          <w:noProof/>
          <w:lang w:val="en-US"/>
        </w:rPr>
        <w:t xml:space="preserve"> 22 March 2021).</w:t>
      </w:r>
    </w:p>
    <w:p w14:paraId="00FBFBBF" w14:textId="38784656" w:rsidR="001275C8" w:rsidRDefault="001275C8" w:rsidP="001275C8">
      <w:pPr>
        <w:pStyle w:val="Bibliography"/>
        <w:rPr>
          <w:noProof/>
          <w:lang w:val="en-US"/>
        </w:rPr>
      </w:pPr>
      <w:r>
        <w:rPr>
          <w:noProof/>
          <w:lang w:val="en-US"/>
        </w:rPr>
        <w:t xml:space="preserve">Sahin, U. K., Demircioglu, A. &amp; Kirdi, N., (2018) ‘Investigation of frailty, mobility and daily life activity in elderly’,. </w:t>
      </w:r>
      <w:r>
        <w:rPr>
          <w:i/>
          <w:iCs/>
          <w:noProof/>
          <w:lang w:val="en-US"/>
        </w:rPr>
        <w:t xml:space="preserve">BMJ Journals- Annals of the Rheumatic Diseases, </w:t>
      </w:r>
      <w:r>
        <w:rPr>
          <w:noProof/>
          <w:lang w:val="en-US"/>
        </w:rPr>
        <w:t>77(2), pp. 1648-1649.</w:t>
      </w:r>
    </w:p>
    <w:p w14:paraId="5DF588E7" w14:textId="77777777" w:rsidR="001275C8" w:rsidRPr="00751DDC" w:rsidRDefault="001275C8" w:rsidP="001275C8">
      <w:pPr>
        <w:rPr>
          <w:rFonts w:eastAsia="Times New Roman" w:cs="Arial"/>
          <w:color w:val="D9B247"/>
        </w:rPr>
      </w:pPr>
      <w:r w:rsidRPr="00723012">
        <w:rPr>
          <w:rFonts w:eastAsia="+mn-ea" w:cs="Arial"/>
          <w:color w:val="262626"/>
          <w:kern w:val="24"/>
        </w:rPr>
        <w:t xml:space="preserve">Saxon, S.V., Etten, M.J. and Perkins, A.E. (2015) </w:t>
      </w:r>
      <w:r w:rsidRPr="00723012">
        <w:rPr>
          <w:rFonts w:eastAsia="+mn-ea" w:cs="Arial"/>
          <w:i/>
          <w:iCs/>
          <w:color w:val="262626"/>
          <w:kern w:val="24"/>
        </w:rPr>
        <w:t xml:space="preserve">Physical Change and Aging, Sixth Edition: A Guide for the Helping Professions </w:t>
      </w:r>
      <w:r w:rsidRPr="00723012">
        <w:rPr>
          <w:rFonts w:eastAsia="+mn-ea" w:cs="Arial"/>
          <w:color w:val="262626"/>
          <w:kern w:val="24"/>
        </w:rPr>
        <w:t>New York: Springer Publishing Company.</w:t>
      </w:r>
    </w:p>
    <w:p w14:paraId="2F9200CE" w14:textId="235D8E78" w:rsidR="001275C8" w:rsidRDefault="001275C8" w:rsidP="001275C8">
      <w:pPr>
        <w:pStyle w:val="Bibliography"/>
        <w:rPr>
          <w:noProof/>
          <w:lang w:val="en-US"/>
        </w:rPr>
      </w:pPr>
      <w:r>
        <w:rPr>
          <w:noProof/>
          <w:lang w:val="en-US"/>
        </w:rPr>
        <w:t xml:space="preserve">Science and Technology Select Committee, (2021) </w:t>
      </w:r>
      <w:r>
        <w:rPr>
          <w:i/>
          <w:iCs/>
          <w:noProof/>
          <w:lang w:val="en-US"/>
        </w:rPr>
        <w:t xml:space="preserve">Ageing: Science, Technology and Healthy Living. </w:t>
      </w:r>
      <w:r>
        <w:rPr>
          <w:noProof/>
          <w:lang w:val="en-US"/>
        </w:rPr>
        <w:t xml:space="preserve">[Online] </w:t>
      </w:r>
      <w:r>
        <w:rPr>
          <w:noProof/>
          <w:lang w:val="en-US"/>
        </w:rPr>
        <w:br/>
        <w:t xml:space="preserve">Available at: </w:t>
      </w:r>
      <w:r>
        <w:rPr>
          <w:noProof/>
          <w:u w:val="single"/>
          <w:lang w:val="en-US"/>
        </w:rPr>
        <w:t>https://publications.parliament.uk/pa/ld5801/ldselect/ldsctech/183/183.pdf</w:t>
      </w:r>
      <w:r>
        <w:rPr>
          <w:noProof/>
          <w:lang w:val="en-US"/>
        </w:rPr>
        <w:br/>
        <w:t>(Accessed</w:t>
      </w:r>
      <w:r w:rsidR="00C26363">
        <w:rPr>
          <w:noProof/>
          <w:lang w:val="en-US"/>
        </w:rPr>
        <w:t>:</w:t>
      </w:r>
      <w:r>
        <w:rPr>
          <w:noProof/>
          <w:lang w:val="en-US"/>
        </w:rPr>
        <w:t xml:space="preserve"> 20 March 2021).</w:t>
      </w:r>
    </w:p>
    <w:p w14:paraId="0F359995" w14:textId="44EE8CBB" w:rsidR="001275C8" w:rsidRDefault="001275C8" w:rsidP="001275C8">
      <w:pPr>
        <w:pStyle w:val="Bibliography"/>
        <w:rPr>
          <w:noProof/>
          <w:lang w:val="en-US"/>
        </w:rPr>
      </w:pPr>
      <w:r>
        <w:rPr>
          <w:noProof/>
          <w:lang w:val="en-US"/>
        </w:rPr>
        <w:t xml:space="preserve">social care institute for excellence, (2018) </w:t>
      </w:r>
      <w:r>
        <w:rPr>
          <w:i/>
          <w:iCs/>
          <w:noProof/>
          <w:lang w:val="en-US"/>
        </w:rPr>
        <w:t xml:space="preserve">Tackling loneliness and social isolation: the role of commissioners. </w:t>
      </w:r>
      <w:r>
        <w:rPr>
          <w:noProof/>
          <w:lang w:val="en-US"/>
        </w:rPr>
        <w:t xml:space="preserve">[Online] </w:t>
      </w:r>
      <w:r>
        <w:rPr>
          <w:noProof/>
          <w:lang w:val="en-US"/>
        </w:rPr>
        <w:br/>
        <w:t xml:space="preserve">Available at: </w:t>
      </w:r>
      <w:r>
        <w:rPr>
          <w:noProof/>
          <w:u w:val="single"/>
          <w:lang w:val="en-US"/>
        </w:rPr>
        <w:t>https://www.scie.org.uk/prevention/connecting/loneliness-social-isolation/</w:t>
      </w:r>
      <w:r>
        <w:rPr>
          <w:noProof/>
          <w:lang w:val="en-US"/>
        </w:rPr>
        <w:br/>
        <w:t>(Accessed</w:t>
      </w:r>
      <w:r w:rsidR="00C26363">
        <w:rPr>
          <w:noProof/>
          <w:lang w:val="en-US"/>
        </w:rPr>
        <w:t>:</w:t>
      </w:r>
      <w:r>
        <w:rPr>
          <w:noProof/>
          <w:lang w:val="en-US"/>
        </w:rPr>
        <w:t xml:space="preserve"> 23 March 2021).</w:t>
      </w:r>
    </w:p>
    <w:p w14:paraId="08341331" w14:textId="7076EAA4" w:rsidR="00516501" w:rsidRDefault="00516501" w:rsidP="00516501">
      <w:r>
        <w:t>Ti</w:t>
      </w:r>
      <w:r w:rsidR="00043986">
        <w:t>i</w:t>
      </w:r>
      <w:r>
        <w:t>kkai</w:t>
      </w:r>
      <w:r w:rsidR="0058164E">
        <w:t>n</w:t>
      </w:r>
      <w:r>
        <w:t xml:space="preserve">en, P, and Heikkinen, R., (2005) 'Associations between loneliness, depressive </w:t>
      </w:r>
      <w:r w:rsidR="00985CB0">
        <w:t>s</w:t>
      </w:r>
      <w:r>
        <w:t xml:space="preserve">ymptoms and perceived togetherness in older people', </w:t>
      </w:r>
      <w:r w:rsidRPr="00581D6F">
        <w:rPr>
          <w:i/>
          <w:iCs/>
        </w:rPr>
        <w:t>Aging &amp; Mental Health</w:t>
      </w:r>
      <w:r>
        <w:t>, Volume 9, 6, pp. 526-534, CINAHL, EBSCOhost.</w:t>
      </w:r>
    </w:p>
    <w:p w14:paraId="1651AC31" w14:textId="6061BFD4" w:rsidR="001275C8" w:rsidRDefault="001275C8" w:rsidP="001275C8">
      <w:pPr>
        <w:pStyle w:val="Bibliography"/>
        <w:rPr>
          <w:noProof/>
          <w:lang w:val="en-US"/>
        </w:rPr>
      </w:pPr>
      <w:r>
        <w:rPr>
          <w:noProof/>
          <w:lang w:val="en-US"/>
        </w:rPr>
        <w:lastRenderedPageBreak/>
        <w:t xml:space="preserve">The Kings Fund, (2016) </w:t>
      </w:r>
      <w:r>
        <w:rPr>
          <w:i/>
          <w:iCs/>
          <w:noProof/>
          <w:lang w:val="en-US"/>
        </w:rPr>
        <w:t xml:space="preserve">Social care for older people: Home Truths. </w:t>
      </w:r>
      <w:r>
        <w:rPr>
          <w:noProof/>
          <w:lang w:val="en-US"/>
        </w:rPr>
        <w:t xml:space="preserve">[Online] </w:t>
      </w:r>
      <w:r>
        <w:rPr>
          <w:noProof/>
          <w:lang w:val="en-US"/>
        </w:rPr>
        <w:br/>
        <w:t xml:space="preserve">Available at: </w:t>
      </w:r>
      <w:r>
        <w:rPr>
          <w:noProof/>
          <w:u w:val="single"/>
          <w:lang w:val="en-US"/>
        </w:rPr>
        <w:t>https://www.nuffieldtrust.org.uk/files/2017-01/social-care-older-people-web-final.pdf</w:t>
      </w:r>
      <w:r>
        <w:rPr>
          <w:noProof/>
          <w:lang w:val="en-US"/>
        </w:rPr>
        <w:br/>
        <w:t>(Accessed</w:t>
      </w:r>
      <w:r w:rsidR="009810F6">
        <w:rPr>
          <w:noProof/>
          <w:lang w:val="en-US"/>
        </w:rPr>
        <w:t>:</w:t>
      </w:r>
      <w:r>
        <w:rPr>
          <w:noProof/>
          <w:lang w:val="en-US"/>
        </w:rPr>
        <w:t xml:space="preserve"> 22 March 2021).</w:t>
      </w:r>
    </w:p>
    <w:p w14:paraId="56479D14" w14:textId="2B30FAE4" w:rsidR="001275C8" w:rsidRDefault="001275C8" w:rsidP="001275C8">
      <w:pPr>
        <w:pStyle w:val="Bibliography"/>
        <w:rPr>
          <w:noProof/>
          <w:lang w:val="en-US"/>
        </w:rPr>
      </w:pPr>
      <w:r>
        <w:rPr>
          <w:noProof/>
          <w:lang w:val="en-US"/>
        </w:rPr>
        <w:t xml:space="preserve">The Waiting Room, (2021) </w:t>
      </w:r>
      <w:r>
        <w:rPr>
          <w:i/>
          <w:iCs/>
          <w:noProof/>
          <w:lang w:val="en-US"/>
        </w:rPr>
        <w:t xml:space="preserve">Later Life. </w:t>
      </w:r>
      <w:r>
        <w:rPr>
          <w:noProof/>
          <w:lang w:val="en-US"/>
        </w:rPr>
        <w:t xml:space="preserve">[Online] </w:t>
      </w:r>
      <w:r>
        <w:rPr>
          <w:noProof/>
          <w:lang w:val="en-US"/>
        </w:rPr>
        <w:br/>
        <w:t xml:space="preserve">Available at: </w:t>
      </w:r>
      <w:r>
        <w:rPr>
          <w:noProof/>
          <w:u w:val="single"/>
          <w:lang w:val="en-US"/>
        </w:rPr>
        <w:t>https://the-waitingroom.org/ll#block</w:t>
      </w:r>
      <w:r>
        <w:rPr>
          <w:noProof/>
          <w:lang w:val="en-US"/>
        </w:rPr>
        <w:br/>
      </w:r>
      <w:bookmarkStart w:id="4" w:name="_Hlk67792079"/>
      <w:r>
        <w:rPr>
          <w:noProof/>
          <w:lang w:val="en-US"/>
        </w:rPr>
        <w:t>(Accessed</w:t>
      </w:r>
      <w:r w:rsidR="00C26363">
        <w:rPr>
          <w:noProof/>
          <w:lang w:val="en-US"/>
        </w:rPr>
        <w:t xml:space="preserve">: </w:t>
      </w:r>
      <w:r>
        <w:rPr>
          <w:noProof/>
          <w:lang w:val="en-US"/>
        </w:rPr>
        <w:t>23 March 2021)</w:t>
      </w:r>
      <w:bookmarkEnd w:id="4"/>
    </w:p>
    <w:p w14:paraId="1461FAD5" w14:textId="77777777" w:rsidR="001275C8" w:rsidRDefault="001275C8" w:rsidP="001275C8">
      <w:pPr>
        <w:pStyle w:val="Bibliography"/>
        <w:rPr>
          <w:noProof/>
          <w:lang w:val="en-US"/>
        </w:rPr>
      </w:pPr>
      <w:r>
        <w:rPr>
          <w:noProof/>
          <w:lang w:val="en-US"/>
        </w:rPr>
        <w:t xml:space="preserve">Victor, C. R., Scambler, S. J., Bowling, A. &amp; Bond, J., (2005) ‘The prevalence of, and risk factors for, loneliness in later life: a survey of older people in Great Britain’,. </w:t>
      </w:r>
      <w:r>
        <w:rPr>
          <w:i/>
          <w:iCs/>
          <w:noProof/>
          <w:lang w:val="en-US"/>
        </w:rPr>
        <w:t xml:space="preserve">Ageing &amp; Society, </w:t>
      </w:r>
      <w:r>
        <w:rPr>
          <w:noProof/>
          <w:lang w:val="en-US"/>
        </w:rPr>
        <w:t>25(6), pp. 357-375.</w:t>
      </w:r>
    </w:p>
    <w:p w14:paraId="0DE08CCE" w14:textId="77777777" w:rsidR="001275C8" w:rsidRPr="00F234EE" w:rsidRDefault="001275C8" w:rsidP="001275C8">
      <w:pPr>
        <w:rPr>
          <w:rFonts w:eastAsia="+mn-ea"/>
          <w:color w:val="262626"/>
          <w:kern w:val="24"/>
          <w:szCs w:val="24"/>
        </w:rPr>
      </w:pPr>
      <w:r w:rsidRPr="00F234EE">
        <w:rPr>
          <w:rFonts w:eastAsia="+mn-ea"/>
          <w:color w:val="262626"/>
          <w:kern w:val="24"/>
          <w:szCs w:val="24"/>
        </w:rPr>
        <w:t xml:space="preserve">WHO (2002), </w:t>
      </w:r>
      <w:r w:rsidRPr="00F234EE">
        <w:rPr>
          <w:rFonts w:eastAsia="+mn-ea"/>
          <w:i/>
          <w:iCs/>
          <w:color w:val="262626"/>
          <w:kern w:val="24"/>
          <w:szCs w:val="24"/>
        </w:rPr>
        <w:t>Proposed working definition of an older person in Africa for the MDS Project, Health Statistics and information systems</w:t>
      </w:r>
      <w:r w:rsidRPr="00F234EE">
        <w:rPr>
          <w:rFonts w:eastAsia="+mn-ea"/>
          <w:color w:val="262626"/>
          <w:kern w:val="24"/>
          <w:szCs w:val="24"/>
        </w:rPr>
        <w:t xml:space="preserve">, © WHO, 2017 https://www.who.int/healthinfo/survey/ageingdefnolder/en/? </w:t>
      </w:r>
    </w:p>
    <w:p w14:paraId="7A8682FD" w14:textId="1115B88D" w:rsidR="001275C8" w:rsidRPr="00F234EE" w:rsidRDefault="001275C8" w:rsidP="001275C8">
      <w:pPr>
        <w:rPr>
          <w:rFonts w:eastAsia="+mn-ea"/>
          <w:color w:val="262626"/>
          <w:kern w:val="24"/>
          <w:szCs w:val="24"/>
        </w:rPr>
      </w:pPr>
      <w:r w:rsidRPr="00F234EE">
        <w:rPr>
          <w:noProof/>
          <w:szCs w:val="24"/>
          <w:lang w:val="en-US"/>
        </w:rPr>
        <w:t>(Accessed</w:t>
      </w:r>
      <w:r w:rsidR="00C26363">
        <w:rPr>
          <w:noProof/>
          <w:szCs w:val="24"/>
          <w:lang w:val="en-US"/>
        </w:rPr>
        <w:t>:</w:t>
      </w:r>
      <w:r w:rsidRPr="00F234EE">
        <w:rPr>
          <w:noProof/>
          <w:szCs w:val="24"/>
          <w:lang w:val="en-US"/>
        </w:rPr>
        <w:t xml:space="preserve"> 23 March 2021)</w:t>
      </w:r>
    </w:p>
    <w:p w14:paraId="155C210B" w14:textId="050D267C" w:rsidR="001275C8" w:rsidRDefault="001275C8" w:rsidP="001275C8">
      <w:r>
        <w:rPr>
          <w:noProof/>
          <w:lang w:val="en-US"/>
        </w:rPr>
        <w:t xml:space="preserve">Xia, N. </w:t>
      </w:r>
      <w:r w:rsidR="00EB0742">
        <w:rPr>
          <w:noProof/>
          <w:lang w:val="en-US"/>
        </w:rPr>
        <w:t>and</w:t>
      </w:r>
      <w:r>
        <w:rPr>
          <w:noProof/>
          <w:lang w:val="en-US"/>
        </w:rPr>
        <w:t xml:space="preserve"> Li, H., (2018) ‘Loneliness, Social Isolation, and Cardiovascular Health’,. </w:t>
      </w:r>
      <w:r>
        <w:rPr>
          <w:i/>
          <w:iCs/>
          <w:noProof/>
          <w:lang w:val="en-US"/>
        </w:rPr>
        <w:t xml:space="preserve">Antioxidants &amp; Redox Signaling, </w:t>
      </w:r>
      <w:r>
        <w:rPr>
          <w:noProof/>
          <w:lang w:val="en-US"/>
        </w:rPr>
        <w:t>28(9), pp. 837-838</w:t>
      </w:r>
    </w:p>
    <w:p w14:paraId="7B627E81" w14:textId="0C9C1FF0" w:rsidR="001275C8" w:rsidRDefault="001275C8" w:rsidP="004D5B9E">
      <w:pPr>
        <w:spacing w:line="360" w:lineRule="auto"/>
        <w:jc w:val="both"/>
      </w:pPr>
    </w:p>
    <w:p w14:paraId="5C820471" w14:textId="02F13D1E" w:rsidR="001275C8" w:rsidRDefault="001275C8" w:rsidP="004D5B9E">
      <w:pPr>
        <w:spacing w:line="360" w:lineRule="auto"/>
        <w:jc w:val="both"/>
      </w:pPr>
    </w:p>
    <w:p w14:paraId="2FCD47E9" w14:textId="714C87D7" w:rsidR="001275C8" w:rsidRDefault="001275C8" w:rsidP="004D5B9E">
      <w:pPr>
        <w:spacing w:line="360" w:lineRule="auto"/>
        <w:jc w:val="both"/>
      </w:pPr>
    </w:p>
    <w:p w14:paraId="200426EA" w14:textId="77777777" w:rsidR="001275C8" w:rsidRDefault="001275C8" w:rsidP="004D5B9E">
      <w:pPr>
        <w:spacing w:line="360" w:lineRule="auto"/>
        <w:jc w:val="both"/>
      </w:pPr>
    </w:p>
    <w:sectPr w:rsidR="001275C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BD89D" w14:textId="77777777" w:rsidR="0018736F" w:rsidRDefault="0018736F" w:rsidP="00E15389">
      <w:pPr>
        <w:spacing w:after="0" w:line="240" w:lineRule="auto"/>
      </w:pPr>
      <w:r>
        <w:separator/>
      </w:r>
    </w:p>
  </w:endnote>
  <w:endnote w:type="continuationSeparator" w:id="0">
    <w:p w14:paraId="17DDE371" w14:textId="77777777" w:rsidR="0018736F" w:rsidRDefault="0018736F" w:rsidP="00E15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507052"/>
      <w:docPartObj>
        <w:docPartGallery w:val="Page Numbers (Bottom of Page)"/>
        <w:docPartUnique/>
      </w:docPartObj>
    </w:sdtPr>
    <w:sdtEndPr>
      <w:rPr>
        <w:noProof/>
      </w:rPr>
    </w:sdtEndPr>
    <w:sdtContent>
      <w:p w14:paraId="61A280C0" w14:textId="4C1A45AD" w:rsidR="00AF62E8" w:rsidRDefault="00AF62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51E366" w14:textId="77777777" w:rsidR="00AF62E8" w:rsidRDefault="00AF62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9EBD0" w14:textId="77777777" w:rsidR="0018736F" w:rsidRDefault="0018736F" w:rsidP="00E15389">
      <w:pPr>
        <w:spacing w:after="0" w:line="240" w:lineRule="auto"/>
      </w:pPr>
      <w:r>
        <w:separator/>
      </w:r>
    </w:p>
  </w:footnote>
  <w:footnote w:type="continuationSeparator" w:id="0">
    <w:p w14:paraId="39454B85" w14:textId="77777777" w:rsidR="0018736F" w:rsidRDefault="0018736F" w:rsidP="00E153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0MTI0MLM0MTIwMzBX0lEKTi0uzszPAykwqQUAHxxt4SwAAAA="/>
  </w:docVars>
  <w:rsids>
    <w:rsidRoot w:val="00C7370A"/>
    <w:rsid w:val="000003F4"/>
    <w:rsid w:val="00001497"/>
    <w:rsid w:val="00003D76"/>
    <w:rsid w:val="00012A48"/>
    <w:rsid w:val="00015BA5"/>
    <w:rsid w:val="00015BB2"/>
    <w:rsid w:val="00015DB6"/>
    <w:rsid w:val="00015E38"/>
    <w:rsid w:val="0002014E"/>
    <w:rsid w:val="000215A4"/>
    <w:rsid w:val="00021ABE"/>
    <w:rsid w:val="00030CD2"/>
    <w:rsid w:val="00033C6F"/>
    <w:rsid w:val="00036F0A"/>
    <w:rsid w:val="00043710"/>
    <w:rsid w:val="00043986"/>
    <w:rsid w:val="00044B04"/>
    <w:rsid w:val="000622C7"/>
    <w:rsid w:val="00063D8C"/>
    <w:rsid w:val="00066203"/>
    <w:rsid w:val="000663E5"/>
    <w:rsid w:val="00070225"/>
    <w:rsid w:val="000706AB"/>
    <w:rsid w:val="000745C4"/>
    <w:rsid w:val="000748BC"/>
    <w:rsid w:val="00080A4F"/>
    <w:rsid w:val="00082A64"/>
    <w:rsid w:val="00083801"/>
    <w:rsid w:val="00083B15"/>
    <w:rsid w:val="00085AA0"/>
    <w:rsid w:val="00086C45"/>
    <w:rsid w:val="0009462E"/>
    <w:rsid w:val="00095A22"/>
    <w:rsid w:val="00096D68"/>
    <w:rsid w:val="000A4524"/>
    <w:rsid w:val="000A55BB"/>
    <w:rsid w:val="000A733F"/>
    <w:rsid w:val="000B14AA"/>
    <w:rsid w:val="000B22A5"/>
    <w:rsid w:val="000B25FD"/>
    <w:rsid w:val="000B2DDF"/>
    <w:rsid w:val="000B54F8"/>
    <w:rsid w:val="000B593F"/>
    <w:rsid w:val="000C09A7"/>
    <w:rsid w:val="000C2596"/>
    <w:rsid w:val="000C38AF"/>
    <w:rsid w:val="000C450E"/>
    <w:rsid w:val="000C6107"/>
    <w:rsid w:val="000C6E21"/>
    <w:rsid w:val="000C72B3"/>
    <w:rsid w:val="000D12BD"/>
    <w:rsid w:val="000D3CD1"/>
    <w:rsid w:val="000E2328"/>
    <w:rsid w:val="000E4734"/>
    <w:rsid w:val="000E4B72"/>
    <w:rsid w:val="000E5A04"/>
    <w:rsid w:val="000E5E26"/>
    <w:rsid w:val="000F090A"/>
    <w:rsid w:val="000F116C"/>
    <w:rsid w:val="000F1EC9"/>
    <w:rsid w:val="000F2FA4"/>
    <w:rsid w:val="000F41E6"/>
    <w:rsid w:val="001002C8"/>
    <w:rsid w:val="001100A6"/>
    <w:rsid w:val="00111905"/>
    <w:rsid w:val="00112D9F"/>
    <w:rsid w:val="00116AD3"/>
    <w:rsid w:val="0012032B"/>
    <w:rsid w:val="0012060E"/>
    <w:rsid w:val="0012419E"/>
    <w:rsid w:val="00126DF7"/>
    <w:rsid w:val="001275C8"/>
    <w:rsid w:val="001276B2"/>
    <w:rsid w:val="001320E1"/>
    <w:rsid w:val="00134448"/>
    <w:rsid w:val="00134493"/>
    <w:rsid w:val="00134F07"/>
    <w:rsid w:val="00137630"/>
    <w:rsid w:val="00137BAF"/>
    <w:rsid w:val="00141070"/>
    <w:rsid w:val="0014175F"/>
    <w:rsid w:val="00142791"/>
    <w:rsid w:val="00142D5B"/>
    <w:rsid w:val="001432D0"/>
    <w:rsid w:val="0014332C"/>
    <w:rsid w:val="001458FE"/>
    <w:rsid w:val="0014635C"/>
    <w:rsid w:val="00147C49"/>
    <w:rsid w:val="00147EE8"/>
    <w:rsid w:val="00147FE0"/>
    <w:rsid w:val="00162F7F"/>
    <w:rsid w:val="00164BBA"/>
    <w:rsid w:val="00165D3D"/>
    <w:rsid w:val="00165EFA"/>
    <w:rsid w:val="00166269"/>
    <w:rsid w:val="00173B2D"/>
    <w:rsid w:val="00173D6E"/>
    <w:rsid w:val="00173E05"/>
    <w:rsid w:val="001804D8"/>
    <w:rsid w:val="0018096C"/>
    <w:rsid w:val="001848DF"/>
    <w:rsid w:val="00184DE2"/>
    <w:rsid w:val="0018736F"/>
    <w:rsid w:val="00190092"/>
    <w:rsid w:val="0019290D"/>
    <w:rsid w:val="00193538"/>
    <w:rsid w:val="001972F1"/>
    <w:rsid w:val="001A1204"/>
    <w:rsid w:val="001A30B6"/>
    <w:rsid w:val="001A5007"/>
    <w:rsid w:val="001A6963"/>
    <w:rsid w:val="001A6AFC"/>
    <w:rsid w:val="001B4A5B"/>
    <w:rsid w:val="001B69A9"/>
    <w:rsid w:val="001C0587"/>
    <w:rsid w:val="001C06CC"/>
    <w:rsid w:val="001C1DF3"/>
    <w:rsid w:val="001C36C2"/>
    <w:rsid w:val="001C3A2C"/>
    <w:rsid w:val="001C54C1"/>
    <w:rsid w:val="001C6D53"/>
    <w:rsid w:val="001D0B98"/>
    <w:rsid w:val="001D0EA8"/>
    <w:rsid w:val="001D15C0"/>
    <w:rsid w:val="001D3921"/>
    <w:rsid w:val="001D6636"/>
    <w:rsid w:val="001E3AB3"/>
    <w:rsid w:val="001E4D5F"/>
    <w:rsid w:val="001E50FD"/>
    <w:rsid w:val="001E586B"/>
    <w:rsid w:val="001F06D7"/>
    <w:rsid w:val="001F2A0E"/>
    <w:rsid w:val="0020001F"/>
    <w:rsid w:val="002010E1"/>
    <w:rsid w:val="00202F9E"/>
    <w:rsid w:val="002030CA"/>
    <w:rsid w:val="002043C9"/>
    <w:rsid w:val="002054B0"/>
    <w:rsid w:val="002102B5"/>
    <w:rsid w:val="0021055C"/>
    <w:rsid w:val="00213EDC"/>
    <w:rsid w:val="0021438C"/>
    <w:rsid w:val="00214635"/>
    <w:rsid w:val="00214AC9"/>
    <w:rsid w:val="002157E4"/>
    <w:rsid w:val="00215959"/>
    <w:rsid w:val="002162AC"/>
    <w:rsid w:val="00216ECB"/>
    <w:rsid w:val="002213C4"/>
    <w:rsid w:val="002216BB"/>
    <w:rsid w:val="00221733"/>
    <w:rsid w:val="00221FD1"/>
    <w:rsid w:val="00223485"/>
    <w:rsid w:val="00226C3C"/>
    <w:rsid w:val="00227178"/>
    <w:rsid w:val="00227D8A"/>
    <w:rsid w:val="00230818"/>
    <w:rsid w:val="0023449A"/>
    <w:rsid w:val="00235D74"/>
    <w:rsid w:val="00235EFB"/>
    <w:rsid w:val="002362B9"/>
    <w:rsid w:val="00241C9A"/>
    <w:rsid w:val="002446C7"/>
    <w:rsid w:val="00246E4B"/>
    <w:rsid w:val="00250EE6"/>
    <w:rsid w:val="0025102D"/>
    <w:rsid w:val="002517DD"/>
    <w:rsid w:val="00251F84"/>
    <w:rsid w:val="002557B2"/>
    <w:rsid w:val="00256984"/>
    <w:rsid w:val="00261173"/>
    <w:rsid w:val="00265907"/>
    <w:rsid w:val="0026686B"/>
    <w:rsid w:val="00267787"/>
    <w:rsid w:val="00267844"/>
    <w:rsid w:val="002678D9"/>
    <w:rsid w:val="00270E6A"/>
    <w:rsid w:val="00274258"/>
    <w:rsid w:val="0027663D"/>
    <w:rsid w:val="00277556"/>
    <w:rsid w:val="00280ED5"/>
    <w:rsid w:val="00286B1F"/>
    <w:rsid w:val="00287EDF"/>
    <w:rsid w:val="002919B0"/>
    <w:rsid w:val="002929F9"/>
    <w:rsid w:val="00293061"/>
    <w:rsid w:val="00293976"/>
    <w:rsid w:val="0029454F"/>
    <w:rsid w:val="00295A94"/>
    <w:rsid w:val="00296563"/>
    <w:rsid w:val="002A00D6"/>
    <w:rsid w:val="002A20C9"/>
    <w:rsid w:val="002A242A"/>
    <w:rsid w:val="002A39DC"/>
    <w:rsid w:val="002A6B78"/>
    <w:rsid w:val="002A6E75"/>
    <w:rsid w:val="002B0E60"/>
    <w:rsid w:val="002B160A"/>
    <w:rsid w:val="002B227E"/>
    <w:rsid w:val="002B2C2B"/>
    <w:rsid w:val="002B5D69"/>
    <w:rsid w:val="002B6C0E"/>
    <w:rsid w:val="002C0A52"/>
    <w:rsid w:val="002C1980"/>
    <w:rsid w:val="002C24F3"/>
    <w:rsid w:val="002C41FB"/>
    <w:rsid w:val="002C5508"/>
    <w:rsid w:val="002C60C6"/>
    <w:rsid w:val="002C636D"/>
    <w:rsid w:val="002D0AD0"/>
    <w:rsid w:val="002D2668"/>
    <w:rsid w:val="002D2B6E"/>
    <w:rsid w:val="002D3850"/>
    <w:rsid w:val="002D4789"/>
    <w:rsid w:val="002D4A1D"/>
    <w:rsid w:val="002E1285"/>
    <w:rsid w:val="002E14FC"/>
    <w:rsid w:val="002E1805"/>
    <w:rsid w:val="002E28AF"/>
    <w:rsid w:val="002E2F5E"/>
    <w:rsid w:val="002E316B"/>
    <w:rsid w:val="002E6B6A"/>
    <w:rsid w:val="002F6369"/>
    <w:rsid w:val="002F6D4A"/>
    <w:rsid w:val="00302B49"/>
    <w:rsid w:val="003073BD"/>
    <w:rsid w:val="00310821"/>
    <w:rsid w:val="0031163E"/>
    <w:rsid w:val="00312F05"/>
    <w:rsid w:val="00314127"/>
    <w:rsid w:val="003163F5"/>
    <w:rsid w:val="0031666D"/>
    <w:rsid w:val="0032012D"/>
    <w:rsid w:val="00320D28"/>
    <w:rsid w:val="00326C3A"/>
    <w:rsid w:val="00326E70"/>
    <w:rsid w:val="003331C5"/>
    <w:rsid w:val="0033406E"/>
    <w:rsid w:val="00336D4B"/>
    <w:rsid w:val="003410E2"/>
    <w:rsid w:val="0034129A"/>
    <w:rsid w:val="00341EB1"/>
    <w:rsid w:val="00342382"/>
    <w:rsid w:val="003448D9"/>
    <w:rsid w:val="003462EE"/>
    <w:rsid w:val="00346C95"/>
    <w:rsid w:val="003505C3"/>
    <w:rsid w:val="003507A6"/>
    <w:rsid w:val="00351A89"/>
    <w:rsid w:val="0035284F"/>
    <w:rsid w:val="0035417F"/>
    <w:rsid w:val="003578A5"/>
    <w:rsid w:val="00360A4D"/>
    <w:rsid w:val="00366657"/>
    <w:rsid w:val="00367125"/>
    <w:rsid w:val="00371FA8"/>
    <w:rsid w:val="00372A79"/>
    <w:rsid w:val="0037395B"/>
    <w:rsid w:val="00375C67"/>
    <w:rsid w:val="0037749B"/>
    <w:rsid w:val="0038513A"/>
    <w:rsid w:val="00386E87"/>
    <w:rsid w:val="00387175"/>
    <w:rsid w:val="0038785D"/>
    <w:rsid w:val="00393A79"/>
    <w:rsid w:val="00395433"/>
    <w:rsid w:val="00395644"/>
    <w:rsid w:val="00397E2F"/>
    <w:rsid w:val="003A2F69"/>
    <w:rsid w:val="003A3F90"/>
    <w:rsid w:val="003A5BA1"/>
    <w:rsid w:val="003A64B5"/>
    <w:rsid w:val="003A79D3"/>
    <w:rsid w:val="003B083D"/>
    <w:rsid w:val="003B272A"/>
    <w:rsid w:val="003B3EEC"/>
    <w:rsid w:val="003B55B0"/>
    <w:rsid w:val="003B57E0"/>
    <w:rsid w:val="003B6B5E"/>
    <w:rsid w:val="003C06A4"/>
    <w:rsid w:val="003C0EF2"/>
    <w:rsid w:val="003C1D2C"/>
    <w:rsid w:val="003C2557"/>
    <w:rsid w:val="003C5E04"/>
    <w:rsid w:val="003D165E"/>
    <w:rsid w:val="003D18D7"/>
    <w:rsid w:val="003D36CB"/>
    <w:rsid w:val="003D4EB6"/>
    <w:rsid w:val="003D502D"/>
    <w:rsid w:val="003E058B"/>
    <w:rsid w:val="003E257E"/>
    <w:rsid w:val="003E3CD3"/>
    <w:rsid w:val="003E735C"/>
    <w:rsid w:val="003E7BBE"/>
    <w:rsid w:val="003F17F5"/>
    <w:rsid w:val="003F5A70"/>
    <w:rsid w:val="0040045B"/>
    <w:rsid w:val="00401ADD"/>
    <w:rsid w:val="00403C65"/>
    <w:rsid w:val="00404C14"/>
    <w:rsid w:val="004060DB"/>
    <w:rsid w:val="00413287"/>
    <w:rsid w:val="0041397E"/>
    <w:rsid w:val="00415E0B"/>
    <w:rsid w:val="004164D6"/>
    <w:rsid w:val="004173D9"/>
    <w:rsid w:val="004206B2"/>
    <w:rsid w:val="00421D56"/>
    <w:rsid w:val="00422ED6"/>
    <w:rsid w:val="00423A1A"/>
    <w:rsid w:val="00424D54"/>
    <w:rsid w:val="00426239"/>
    <w:rsid w:val="00431BB8"/>
    <w:rsid w:val="00431C65"/>
    <w:rsid w:val="00432374"/>
    <w:rsid w:val="004342E6"/>
    <w:rsid w:val="00435745"/>
    <w:rsid w:val="00442BD7"/>
    <w:rsid w:val="00443F24"/>
    <w:rsid w:val="00444028"/>
    <w:rsid w:val="004466CB"/>
    <w:rsid w:val="004471E4"/>
    <w:rsid w:val="0045178C"/>
    <w:rsid w:val="0045235F"/>
    <w:rsid w:val="004527F4"/>
    <w:rsid w:val="00456225"/>
    <w:rsid w:val="00460265"/>
    <w:rsid w:val="00460BC0"/>
    <w:rsid w:val="00460EB7"/>
    <w:rsid w:val="00461341"/>
    <w:rsid w:val="00462C98"/>
    <w:rsid w:val="00462EFF"/>
    <w:rsid w:val="00463038"/>
    <w:rsid w:val="00464A1C"/>
    <w:rsid w:val="00465D78"/>
    <w:rsid w:val="00471738"/>
    <w:rsid w:val="00471F6C"/>
    <w:rsid w:val="0047335F"/>
    <w:rsid w:val="00473AF1"/>
    <w:rsid w:val="004746D2"/>
    <w:rsid w:val="004903C7"/>
    <w:rsid w:val="004936F1"/>
    <w:rsid w:val="0049604D"/>
    <w:rsid w:val="00496EC6"/>
    <w:rsid w:val="004A0D69"/>
    <w:rsid w:val="004A1487"/>
    <w:rsid w:val="004A1782"/>
    <w:rsid w:val="004A2D63"/>
    <w:rsid w:val="004A58E4"/>
    <w:rsid w:val="004A7090"/>
    <w:rsid w:val="004A73AF"/>
    <w:rsid w:val="004B2E61"/>
    <w:rsid w:val="004B32BA"/>
    <w:rsid w:val="004B5DC0"/>
    <w:rsid w:val="004B65BF"/>
    <w:rsid w:val="004C0021"/>
    <w:rsid w:val="004C4E91"/>
    <w:rsid w:val="004C6059"/>
    <w:rsid w:val="004C67C9"/>
    <w:rsid w:val="004C7203"/>
    <w:rsid w:val="004C7F12"/>
    <w:rsid w:val="004D57C7"/>
    <w:rsid w:val="004D583A"/>
    <w:rsid w:val="004D5B9E"/>
    <w:rsid w:val="004D6809"/>
    <w:rsid w:val="004E1DF1"/>
    <w:rsid w:val="004E38F7"/>
    <w:rsid w:val="004E3C7C"/>
    <w:rsid w:val="004E410C"/>
    <w:rsid w:val="004E4E34"/>
    <w:rsid w:val="004E5339"/>
    <w:rsid w:val="004E53B9"/>
    <w:rsid w:val="004E5B72"/>
    <w:rsid w:val="004E6698"/>
    <w:rsid w:val="004F1EE1"/>
    <w:rsid w:val="004F2AC5"/>
    <w:rsid w:val="004F58A3"/>
    <w:rsid w:val="00500098"/>
    <w:rsid w:val="005012E2"/>
    <w:rsid w:val="005036A5"/>
    <w:rsid w:val="00503A66"/>
    <w:rsid w:val="00505172"/>
    <w:rsid w:val="00505E61"/>
    <w:rsid w:val="005102CA"/>
    <w:rsid w:val="00512345"/>
    <w:rsid w:val="005125D1"/>
    <w:rsid w:val="00514A4A"/>
    <w:rsid w:val="00514C79"/>
    <w:rsid w:val="00515163"/>
    <w:rsid w:val="00516501"/>
    <w:rsid w:val="00516D77"/>
    <w:rsid w:val="00516FCF"/>
    <w:rsid w:val="00523695"/>
    <w:rsid w:val="00525897"/>
    <w:rsid w:val="00526A54"/>
    <w:rsid w:val="00531802"/>
    <w:rsid w:val="00531C3E"/>
    <w:rsid w:val="00535A03"/>
    <w:rsid w:val="0054216D"/>
    <w:rsid w:val="00542A41"/>
    <w:rsid w:val="005465A4"/>
    <w:rsid w:val="00547F9E"/>
    <w:rsid w:val="0055007E"/>
    <w:rsid w:val="00550887"/>
    <w:rsid w:val="00551391"/>
    <w:rsid w:val="0055163C"/>
    <w:rsid w:val="005517EB"/>
    <w:rsid w:val="00552BDB"/>
    <w:rsid w:val="00554FD6"/>
    <w:rsid w:val="0055671B"/>
    <w:rsid w:val="00557118"/>
    <w:rsid w:val="00557F47"/>
    <w:rsid w:val="0056649C"/>
    <w:rsid w:val="00573A75"/>
    <w:rsid w:val="005758BA"/>
    <w:rsid w:val="00575DDB"/>
    <w:rsid w:val="0057768B"/>
    <w:rsid w:val="00577F2C"/>
    <w:rsid w:val="005812E0"/>
    <w:rsid w:val="0058164E"/>
    <w:rsid w:val="005829F1"/>
    <w:rsid w:val="0058396D"/>
    <w:rsid w:val="0058522E"/>
    <w:rsid w:val="0059012F"/>
    <w:rsid w:val="00590B4B"/>
    <w:rsid w:val="00591504"/>
    <w:rsid w:val="00594FBD"/>
    <w:rsid w:val="00596B59"/>
    <w:rsid w:val="005974CF"/>
    <w:rsid w:val="00597997"/>
    <w:rsid w:val="005A1978"/>
    <w:rsid w:val="005A3088"/>
    <w:rsid w:val="005A34EB"/>
    <w:rsid w:val="005B1B08"/>
    <w:rsid w:val="005B516B"/>
    <w:rsid w:val="005B5902"/>
    <w:rsid w:val="005C1F03"/>
    <w:rsid w:val="005C2146"/>
    <w:rsid w:val="005C33E1"/>
    <w:rsid w:val="005C4B33"/>
    <w:rsid w:val="005C5C88"/>
    <w:rsid w:val="005C7071"/>
    <w:rsid w:val="005C7148"/>
    <w:rsid w:val="005C7B20"/>
    <w:rsid w:val="005D3AE1"/>
    <w:rsid w:val="005D6A58"/>
    <w:rsid w:val="005D7B23"/>
    <w:rsid w:val="005E0725"/>
    <w:rsid w:val="005E079E"/>
    <w:rsid w:val="005E2945"/>
    <w:rsid w:val="005F0886"/>
    <w:rsid w:val="005F3710"/>
    <w:rsid w:val="005F685A"/>
    <w:rsid w:val="005F725B"/>
    <w:rsid w:val="006005A0"/>
    <w:rsid w:val="00600C9D"/>
    <w:rsid w:val="00601DAA"/>
    <w:rsid w:val="00602F10"/>
    <w:rsid w:val="0060671B"/>
    <w:rsid w:val="00606F45"/>
    <w:rsid w:val="006071E5"/>
    <w:rsid w:val="00610F5A"/>
    <w:rsid w:val="00612409"/>
    <w:rsid w:val="006126F5"/>
    <w:rsid w:val="00613A8B"/>
    <w:rsid w:val="006143A0"/>
    <w:rsid w:val="00616331"/>
    <w:rsid w:val="0061677C"/>
    <w:rsid w:val="00620E64"/>
    <w:rsid w:val="006218DF"/>
    <w:rsid w:val="00621A35"/>
    <w:rsid w:val="00622215"/>
    <w:rsid w:val="0062434A"/>
    <w:rsid w:val="00626A78"/>
    <w:rsid w:val="00627575"/>
    <w:rsid w:val="00630ACB"/>
    <w:rsid w:val="00630C16"/>
    <w:rsid w:val="00632879"/>
    <w:rsid w:val="00633DB8"/>
    <w:rsid w:val="00634321"/>
    <w:rsid w:val="00634ADE"/>
    <w:rsid w:val="00634E76"/>
    <w:rsid w:val="006361B6"/>
    <w:rsid w:val="00637B44"/>
    <w:rsid w:val="00641C99"/>
    <w:rsid w:val="00642F73"/>
    <w:rsid w:val="006443E1"/>
    <w:rsid w:val="00645B13"/>
    <w:rsid w:val="00646B89"/>
    <w:rsid w:val="00650721"/>
    <w:rsid w:val="00651ECF"/>
    <w:rsid w:val="006526B0"/>
    <w:rsid w:val="006538CC"/>
    <w:rsid w:val="00653D23"/>
    <w:rsid w:val="006629BC"/>
    <w:rsid w:val="00664463"/>
    <w:rsid w:val="00665086"/>
    <w:rsid w:val="00666610"/>
    <w:rsid w:val="006708FA"/>
    <w:rsid w:val="006720ED"/>
    <w:rsid w:val="0067479C"/>
    <w:rsid w:val="00675BEE"/>
    <w:rsid w:val="00676621"/>
    <w:rsid w:val="006766EC"/>
    <w:rsid w:val="00676B85"/>
    <w:rsid w:val="006855DF"/>
    <w:rsid w:val="00690074"/>
    <w:rsid w:val="00691FC3"/>
    <w:rsid w:val="006A6391"/>
    <w:rsid w:val="006A70D5"/>
    <w:rsid w:val="006B1864"/>
    <w:rsid w:val="006B640A"/>
    <w:rsid w:val="006C1D1E"/>
    <w:rsid w:val="006C25C5"/>
    <w:rsid w:val="006C29A0"/>
    <w:rsid w:val="006C29C9"/>
    <w:rsid w:val="006C5009"/>
    <w:rsid w:val="006C6355"/>
    <w:rsid w:val="006C6BFE"/>
    <w:rsid w:val="006D0443"/>
    <w:rsid w:val="006D16CE"/>
    <w:rsid w:val="006D4BD9"/>
    <w:rsid w:val="006D6A0D"/>
    <w:rsid w:val="006D72E3"/>
    <w:rsid w:val="006D733C"/>
    <w:rsid w:val="006E00BF"/>
    <w:rsid w:val="006E166B"/>
    <w:rsid w:val="006E2721"/>
    <w:rsid w:val="006E4EED"/>
    <w:rsid w:val="006E5824"/>
    <w:rsid w:val="006E7D56"/>
    <w:rsid w:val="006F1EE5"/>
    <w:rsid w:val="006F29DE"/>
    <w:rsid w:val="006F6304"/>
    <w:rsid w:val="006F644B"/>
    <w:rsid w:val="006F6CCB"/>
    <w:rsid w:val="007002EE"/>
    <w:rsid w:val="0070504F"/>
    <w:rsid w:val="00707674"/>
    <w:rsid w:val="007079C1"/>
    <w:rsid w:val="00710F2A"/>
    <w:rsid w:val="00712CF6"/>
    <w:rsid w:val="0071352D"/>
    <w:rsid w:val="00716EF1"/>
    <w:rsid w:val="007170AD"/>
    <w:rsid w:val="0072029C"/>
    <w:rsid w:val="00723F73"/>
    <w:rsid w:val="00724FE0"/>
    <w:rsid w:val="00726066"/>
    <w:rsid w:val="007268FA"/>
    <w:rsid w:val="00726B5B"/>
    <w:rsid w:val="00727844"/>
    <w:rsid w:val="00727C4C"/>
    <w:rsid w:val="00730C86"/>
    <w:rsid w:val="007347C9"/>
    <w:rsid w:val="00734F83"/>
    <w:rsid w:val="00735727"/>
    <w:rsid w:val="007358D3"/>
    <w:rsid w:val="0073747E"/>
    <w:rsid w:val="00741685"/>
    <w:rsid w:val="00742F7D"/>
    <w:rsid w:val="0074459B"/>
    <w:rsid w:val="007453F9"/>
    <w:rsid w:val="00747A52"/>
    <w:rsid w:val="00750D29"/>
    <w:rsid w:val="007539FE"/>
    <w:rsid w:val="0075545B"/>
    <w:rsid w:val="00757F0A"/>
    <w:rsid w:val="00770FA1"/>
    <w:rsid w:val="00772193"/>
    <w:rsid w:val="00772E9F"/>
    <w:rsid w:val="00774479"/>
    <w:rsid w:val="007767A1"/>
    <w:rsid w:val="0077792A"/>
    <w:rsid w:val="007807B3"/>
    <w:rsid w:val="00787409"/>
    <w:rsid w:val="00790CA5"/>
    <w:rsid w:val="007916AA"/>
    <w:rsid w:val="00791831"/>
    <w:rsid w:val="00792AE6"/>
    <w:rsid w:val="007933F0"/>
    <w:rsid w:val="00797ED0"/>
    <w:rsid w:val="007A0F33"/>
    <w:rsid w:val="007A39F0"/>
    <w:rsid w:val="007A68F3"/>
    <w:rsid w:val="007B143F"/>
    <w:rsid w:val="007B2458"/>
    <w:rsid w:val="007B25AB"/>
    <w:rsid w:val="007B3A16"/>
    <w:rsid w:val="007B599D"/>
    <w:rsid w:val="007B7529"/>
    <w:rsid w:val="007C33A5"/>
    <w:rsid w:val="007C5483"/>
    <w:rsid w:val="007C5DCA"/>
    <w:rsid w:val="007C605C"/>
    <w:rsid w:val="007C6ABF"/>
    <w:rsid w:val="007C7E1B"/>
    <w:rsid w:val="007D78F5"/>
    <w:rsid w:val="007D7B4F"/>
    <w:rsid w:val="007D7BC0"/>
    <w:rsid w:val="007E2B93"/>
    <w:rsid w:val="007E4957"/>
    <w:rsid w:val="007E634A"/>
    <w:rsid w:val="007F0304"/>
    <w:rsid w:val="007F33D3"/>
    <w:rsid w:val="007F34ED"/>
    <w:rsid w:val="007F3679"/>
    <w:rsid w:val="007F4C58"/>
    <w:rsid w:val="0080034D"/>
    <w:rsid w:val="00800BCB"/>
    <w:rsid w:val="00801305"/>
    <w:rsid w:val="00801723"/>
    <w:rsid w:val="008039E9"/>
    <w:rsid w:val="00806AB1"/>
    <w:rsid w:val="00807E55"/>
    <w:rsid w:val="008101F5"/>
    <w:rsid w:val="008121AA"/>
    <w:rsid w:val="0081381C"/>
    <w:rsid w:val="0081529E"/>
    <w:rsid w:val="00816646"/>
    <w:rsid w:val="00820D4D"/>
    <w:rsid w:val="0082413D"/>
    <w:rsid w:val="00832E2D"/>
    <w:rsid w:val="008330FA"/>
    <w:rsid w:val="00836090"/>
    <w:rsid w:val="008413C6"/>
    <w:rsid w:val="00841612"/>
    <w:rsid w:val="00844645"/>
    <w:rsid w:val="00844E89"/>
    <w:rsid w:val="008458D6"/>
    <w:rsid w:val="00845AB9"/>
    <w:rsid w:val="008505DB"/>
    <w:rsid w:val="00857669"/>
    <w:rsid w:val="008604C1"/>
    <w:rsid w:val="008625D2"/>
    <w:rsid w:val="00863073"/>
    <w:rsid w:val="00864C4E"/>
    <w:rsid w:val="0087385C"/>
    <w:rsid w:val="00874507"/>
    <w:rsid w:val="008747CD"/>
    <w:rsid w:val="00875E14"/>
    <w:rsid w:val="008761E2"/>
    <w:rsid w:val="00877B8B"/>
    <w:rsid w:val="008833A1"/>
    <w:rsid w:val="00883A0A"/>
    <w:rsid w:val="00886D96"/>
    <w:rsid w:val="00891D0E"/>
    <w:rsid w:val="008925EF"/>
    <w:rsid w:val="008935CF"/>
    <w:rsid w:val="00893C46"/>
    <w:rsid w:val="00893D91"/>
    <w:rsid w:val="008A06B8"/>
    <w:rsid w:val="008A07CF"/>
    <w:rsid w:val="008A1672"/>
    <w:rsid w:val="008A2DAA"/>
    <w:rsid w:val="008A3505"/>
    <w:rsid w:val="008A4EC3"/>
    <w:rsid w:val="008A7261"/>
    <w:rsid w:val="008B0FC0"/>
    <w:rsid w:val="008C1E97"/>
    <w:rsid w:val="008C3AA8"/>
    <w:rsid w:val="008C6841"/>
    <w:rsid w:val="008D179C"/>
    <w:rsid w:val="008D1C1E"/>
    <w:rsid w:val="008D3136"/>
    <w:rsid w:val="008D6AC7"/>
    <w:rsid w:val="008E0159"/>
    <w:rsid w:val="008E20C8"/>
    <w:rsid w:val="008E365D"/>
    <w:rsid w:val="008E7626"/>
    <w:rsid w:val="008F2514"/>
    <w:rsid w:val="008F407F"/>
    <w:rsid w:val="008F44F1"/>
    <w:rsid w:val="008F4F01"/>
    <w:rsid w:val="008F5261"/>
    <w:rsid w:val="00901C4D"/>
    <w:rsid w:val="0090417E"/>
    <w:rsid w:val="00905AD7"/>
    <w:rsid w:val="009113A5"/>
    <w:rsid w:val="00911A8A"/>
    <w:rsid w:val="0091306E"/>
    <w:rsid w:val="00913EB8"/>
    <w:rsid w:val="0091682E"/>
    <w:rsid w:val="0091701D"/>
    <w:rsid w:val="00921327"/>
    <w:rsid w:val="009228A1"/>
    <w:rsid w:val="0092542C"/>
    <w:rsid w:val="009258B7"/>
    <w:rsid w:val="00932AA2"/>
    <w:rsid w:val="00932DC7"/>
    <w:rsid w:val="00934472"/>
    <w:rsid w:val="00935439"/>
    <w:rsid w:val="00935510"/>
    <w:rsid w:val="0094209E"/>
    <w:rsid w:val="00945B89"/>
    <w:rsid w:val="00946152"/>
    <w:rsid w:val="009477AE"/>
    <w:rsid w:val="009478B0"/>
    <w:rsid w:val="00947C68"/>
    <w:rsid w:val="009508F4"/>
    <w:rsid w:val="00952EBB"/>
    <w:rsid w:val="00956FF0"/>
    <w:rsid w:val="0096025B"/>
    <w:rsid w:val="00963935"/>
    <w:rsid w:val="00974911"/>
    <w:rsid w:val="00976CCF"/>
    <w:rsid w:val="009779C0"/>
    <w:rsid w:val="00977E00"/>
    <w:rsid w:val="009810F6"/>
    <w:rsid w:val="009811CA"/>
    <w:rsid w:val="009821EF"/>
    <w:rsid w:val="0098362D"/>
    <w:rsid w:val="00985CB0"/>
    <w:rsid w:val="00987581"/>
    <w:rsid w:val="00990D0C"/>
    <w:rsid w:val="00991DF1"/>
    <w:rsid w:val="0099426B"/>
    <w:rsid w:val="0099589C"/>
    <w:rsid w:val="009A0B0D"/>
    <w:rsid w:val="009A4DF4"/>
    <w:rsid w:val="009A6D9D"/>
    <w:rsid w:val="009B0DAB"/>
    <w:rsid w:val="009B45E6"/>
    <w:rsid w:val="009B507E"/>
    <w:rsid w:val="009B72AD"/>
    <w:rsid w:val="009C2C5B"/>
    <w:rsid w:val="009C2C5D"/>
    <w:rsid w:val="009C2FD5"/>
    <w:rsid w:val="009C3396"/>
    <w:rsid w:val="009C487F"/>
    <w:rsid w:val="009C5329"/>
    <w:rsid w:val="009C6680"/>
    <w:rsid w:val="009D063C"/>
    <w:rsid w:val="009D3A83"/>
    <w:rsid w:val="009D3E61"/>
    <w:rsid w:val="009D4E3F"/>
    <w:rsid w:val="009D7F23"/>
    <w:rsid w:val="009D7F6D"/>
    <w:rsid w:val="009E50CF"/>
    <w:rsid w:val="009E691F"/>
    <w:rsid w:val="009E71D3"/>
    <w:rsid w:val="009F1511"/>
    <w:rsid w:val="009F174F"/>
    <w:rsid w:val="009F1B82"/>
    <w:rsid w:val="009F2470"/>
    <w:rsid w:val="009F2B21"/>
    <w:rsid w:val="009F505E"/>
    <w:rsid w:val="009F69BF"/>
    <w:rsid w:val="00A01DC5"/>
    <w:rsid w:val="00A02FCC"/>
    <w:rsid w:val="00A056AA"/>
    <w:rsid w:val="00A064B7"/>
    <w:rsid w:val="00A078EC"/>
    <w:rsid w:val="00A07C1E"/>
    <w:rsid w:val="00A07C78"/>
    <w:rsid w:val="00A11630"/>
    <w:rsid w:val="00A22ED1"/>
    <w:rsid w:val="00A252D2"/>
    <w:rsid w:val="00A4245B"/>
    <w:rsid w:val="00A42A65"/>
    <w:rsid w:val="00A476DB"/>
    <w:rsid w:val="00A47AC9"/>
    <w:rsid w:val="00A50884"/>
    <w:rsid w:val="00A55A04"/>
    <w:rsid w:val="00A55A3E"/>
    <w:rsid w:val="00A62774"/>
    <w:rsid w:val="00A657C0"/>
    <w:rsid w:val="00A67450"/>
    <w:rsid w:val="00A67F75"/>
    <w:rsid w:val="00A70B09"/>
    <w:rsid w:val="00A70F34"/>
    <w:rsid w:val="00A72C65"/>
    <w:rsid w:val="00A72F0C"/>
    <w:rsid w:val="00A7676A"/>
    <w:rsid w:val="00A77219"/>
    <w:rsid w:val="00A82E5D"/>
    <w:rsid w:val="00A87B1E"/>
    <w:rsid w:val="00A87BF5"/>
    <w:rsid w:val="00A906CC"/>
    <w:rsid w:val="00A920D5"/>
    <w:rsid w:val="00A921B7"/>
    <w:rsid w:val="00A945B1"/>
    <w:rsid w:val="00A96F6D"/>
    <w:rsid w:val="00AA030D"/>
    <w:rsid w:val="00AA1476"/>
    <w:rsid w:val="00AA37E7"/>
    <w:rsid w:val="00AA44A7"/>
    <w:rsid w:val="00AA56D0"/>
    <w:rsid w:val="00AA71E6"/>
    <w:rsid w:val="00AA72B1"/>
    <w:rsid w:val="00AA7830"/>
    <w:rsid w:val="00AB1C04"/>
    <w:rsid w:val="00AB5A7A"/>
    <w:rsid w:val="00AB68BC"/>
    <w:rsid w:val="00AC0A4E"/>
    <w:rsid w:val="00AC2DB6"/>
    <w:rsid w:val="00AC3392"/>
    <w:rsid w:val="00AC52F9"/>
    <w:rsid w:val="00AC6DE5"/>
    <w:rsid w:val="00AC72EF"/>
    <w:rsid w:val="00AD28DA"/>
    <w:rsid w:val="00AD293E"/>
    <w:rsid w:val="00AD4F5F"/>
    <w:rsid w:val="00AD6277"/>
    <w:rsid w:val="00AE01BB"/>
    <w:rsid w:val="00AE03E0"/>
    <w:rsid w:val="00AE20CD"/>
    <w:rsid w:val="00AE24E3"/>
    <w:rsid w:val="00AE4BD2"/>
    <w:rsid w:val="00AE7FE7"/>
    <w:rsid w:val="00AF12DA"/>
    <w:rsid w:val="00AF1B46"/>
    <w:rsid w:val="00AF2C69"/>
    <w:rsid w:val="00AF3F6F"/>
    <w:rsid w:val="00AF4D0A"/>
    <w:rsid w:val="00AF62E8"/>
    <w:rsid w:val="00B02CA0"/>
    <w:rsid w:val="00B02F7F"/>
    <w:rsid w:val="00B03E68"/>
    <w:rsid w:val="00B05A73"/>
    <w:rsid w:val="00B05EF1"/>
    <w:rsid w:val="00B06539"/>
    <w:rsid w:val="00B13CCE"/>
    <w:rsid w:val="00B16614"/>
    <w:rsid w:val="00B20906"/>
    <w:rsid w:val="00B210C5"/>
    <w:rsid w:val="00B213B3"/>
    <w:rsid w:val="00B21A4A"/>
    <w:rsid w:val="00B2476F"/>
    <w:rsid w:val="00B30B06"/>
    <w:rsid w:val="00B314B0"/>
    <w:rsid w:val="00B355E5"/>
    <w:rsid w:val="00B3690A"/>
    <w:rsid w:val="00B375CD"/>
    <w:rsid w:val="00B40A0F"/>
    <w:rsid w:val="00B41BD5"/>
    <w:rsid w:val="00B43FB2"/>
    <w:rsid w:val="00B44B22"/>
    <w:rsid w:val="00B460E2"/>
    <w:rsid w:val="00B50D0F"/>
    <w:rsid w:val="00B50D3A"/>
    <w:rsid w:val="00B51798"/>
    <w:rsid w:val="00B51ED2"/>
    <w:rsid w:val="00B54E32"/>
    <w:rsid w:val="00B55C9F"/>
    <w:rsid w:val="00B567DD"/>
    <w:rsid w:val="00B57CA1"/>
    <w:rsid w:val="00B6081C"/>
    <w:rsid w:val="00B6174B"/>
    <w:rsid w:val="00B6295A"/>
    <w:rsid w:val="00B6523E"/>
    <w:rsid w:val="00B67C2D"/>
    <w:rsid w:val="00B70687"/>
    <w:rsid w:val="00B70FEE"/>
    <w:rsid w:val="00B7262B"/>
    <w:rsid w:val="00B73AC3"/>
    <w:rsid w:val="00B74EBF"/>
    <w:rsid w:val="00B75C7F"/>
    <w:rsid w:val="00B76832"/>
    <w:rsid w:val="00B76B98"/>
    <w:rsid w:val="00B76DED"/>
    <w:rsid w:val="00B76E63"/>
    <w:rsid w:val="00B775BA"/>
    <w:rsid w:val="00B82050"/>
    <w:rsid w:val="00B87E6F"/>
    <w:rsid w:val="00B90FCC"/>
    <w:rsid w:val="00B92E62"/>
    <w:rsid w:val="00B949EB"/>
    <w:rsid w:val="00B96027"/>
    <w:rsid w:val="00B976B1"/>
    <w:rsid w:val="00B97D21"/>
    <w:rsid w:val="00BA065C"/>
    <w:rsid w:val="00BA139E"/>
    <w:rsid w:val="00BA2F9C"/>
    <w:rsid w:val="00BA4DEF"/>
    <w:rsid w:val="00BA5617"/>
    <w:rsid w:val="00BA6472"/>
    <w:rsid w:val="00BA7119"/>
    <w:rsid w:val="00BA7188"/>
    <w:rsid w:val="00BA75C5"/>
    <w:rsid w:val="00BA7610"/>
    <w:rsid w:val="00BB0C0E"/>
    <w:rsid w:val="00BB0FF9"/>
    <w:rsid w:val="00BB752E"/>
    <w:rsid w:val="00BC15C9"/>
    <w:rsid w:val="00BC7C97"/>
    <w:rsid w:val="00BD1940"/>
    <w:rsid w:val="00BD267B"/>
    <w:rsid w:val="00BD4C10"/>
    <w:rsid w:val="00BD6D4B"/>
    <w:rsid w:val="00BE0ED2"/>
    <w:rsid w:val="00BE2EEC"/>
    <w:rsid w:val="00BE3748"/>
    <w:rsid w:val="00BE41BB"/>
    <w:rsid w:val="00BE508D"/>
    <w:rsid w:val="00BF148B"/>
    <w:rsid w:val="00BF49D5"/>
    <w:rsid w:val="00BF7ABC"/>
    <w:rsid w:val="00C0131F"/>
    <w:rsid w:val="00C03A03"/>
    <w:rsid w:val="00C04B16"/>
    <w:rsid w:val="00C04B9E"/>
    <w:rsid w:val="00C04BBF"/>
    <w:rsid w:val="00C10E09"/>
    <w:rsid w:val="00C15173"/>
    <w:rsid w:val="00C16A3E"/>
    <w:rsid w:val="00C202ED"/>
    <w:rsid w:val="00C203CF"/>
    <w:rsid w:val="00C20787"/>
    <w:rsid w:val="00C22092"/>
    <w:rsid w:val="00C24116"/>
    <w:rsid w:val="00C24ABD"/>
    <w:rsid w:val="00C25A34"/>
    <w:rsid w:val="00C26363"/>
    <w:rsid w:val="00C30157"/>
    <w:rsid w:val="00C302A8"/>
    <w:rsid w:val="00C320F8"/>
    <w:rsid w:val="00C33A8A"/>
    <w:rsid w:val="00C35E2D"/>
    <w:rsid w:val="00C4009B"/>
    <w:rsid w:val="00C411B7"/>
    <w:rsid w:val="00C428EA"/>
    <w:rsid w:val="00C441CF"/>
    <w:rsid w:val="00C45A3B"/>
    <w:rsid w:val="00C47917"/>
    <w:rsid w:val="00C5116D"/>
    <w:rsid w:val="00C607FE"/>
    <w:rsid w:val="00C66161"/>
    <w:rsid w:val="00C665EA"/>
    <w:rsid w:val="00C708A0"/>
    <w:rsid w:val="00C708C0"/>
    <w:rsid w:val="00C70D7D"/>
    <w:rsid w:val="00C719B6"/>
    <w:rsid w:val="00C71A88"/>
    <w:rsid w:val="00C721A2"/>
    <w:rsid w:val="00C7276D"/>
    <w:rsid w:val="00C7335B"/>
    <w:rsid w:val="00C7370A"/>
    <w:rsid w:val="00C7378E"/>
    <w:rsid w:val="00C748B6"/>
    <w:rsid w:val="00C74D3B"/>
    <w:rsid w:val="00C777DA"/>
    <w:rsid w:val="00C80963"/>
    <w:rsid w:val="00C83459"/>
    <w:rsid w:val="00C840D7"/>
    <w:rsid w:val="00C85277"/>
    <w:rsid w:val="00C861CE"/>
    <w:rsid w:val="00C8730F"/>
    <w:rsid w:val="00C90861"/>
    <w:rsid w:val="00C90B4D"/>
    <w:rsid w:val="00C918A8"/>
    <w:rsid w:val="00C91B2F"/>
    <w:rsid w:val="00C9373E"/>
    <w:rsid w:val="00C95625"/>
    <w:rsid w:val="00C96701"/>
    <w:rsid w:val="00CA0309"/>
    <w:rsid w:val="00CA0487"/>
    <w:rsid w:val="00CA0E77"/>
    <w:rsid w:val="00CA405A"/>
    <w:rsid w:val="00CA55BC"/>
    <w:rsid w:val="00CA5ACA"/>
    <w:rsid w:val="00CA7B93"/>
    <w:rsid w:val="00CB23FB"/>
    <w:rsid w:val="00CB7063"/>
    <w:rsid w:val="00CC0C10"/>
    <w:rsid w:val="00CC3363"/>
    <w:rsid w:val="00CC75E8"/>
    <w:rsid w:val="00CC7B40"/>
    <w:rsid w:val="00CD207C"/>
    <w:rsid w:val="00CD294F"/>
    <w:rsid w:val="00CD49DE"/>
    <w:rsid w:val="00CD5AAF"/>
    <w:rsid w:val="00CD7961"/>
    <w:rsid w:val="00CE0CCD"/>
    <w:rsid w:val="00CE1E0E"/>
    <w:rsid w:val="00CE2119"/>
    <w:rsid w:val="00CE2C6F"/>
    <w:rsid w:val="00CE3DBF"/>
    <w:rsid w:val="00CE4146"/>
    <w:rsid w:val="00CE60D6"/>
    <w:rsid w:val="00CE65C1"/>
    <w:rsid w:val="00CE76AF"/>
    <w:rsid w:val="00CF131E"/>
    <w:rsid w:val="00CF269D"/>
    <w:rsid w:val="00CF34DD"/>
    <w:rsid w:val="00CF487F"/>
    <w:rsid w:val="00CF5798"/>
    <w:rsid w:val="00D05699"/>
    <w:rsid w:val="00D065B0"/>
    <w:rsid w:val="00D106A2"/>
    <w:rsid w:val="00D152A7"/>
    <w:rsid w:val="00D1638A"/>
    <w:rsid w:val="00D1703C"/>
    <w:rsid w:val="00D202CF"/>
    <w:rsid w:val="00D22912"/>
    <w:rsid w:val="00D231F0"/>
    <w:rsid w:val="00D2427A"/>
    <w:rsid w:val="00D2430E"/>
    <w:rsid w:val="00D247EF"/>
    <w:rsid w:val="00D24F0B"/>
    <w:rsid w:val="00D26B35"/>
    <w:rsid w:val="00D42673"/>
    <w:rsid w:val="00D47C8E"/>
    <w:rsid w:val="00D500A7"/>
    <w:rsid w:val="00D51C7F"/>
    <w:rsid w:val="00D539A8"/>
    <w:rsid w:val="00D55D27"/>
    <w:rsid w:val="00D57F2B"/>
    <w:rsid w:val="00D60A0E"/>
    <w:rsid w:val="00D624D0"/>
    <w:rsid w:val="00D6637D"/>
    <w:rsid w:val="00D72CF6"/>
    <w:rsid w:val="00D73457"/>
    <w:rsid w:val="00D7465E"/>
    <w:rsid w:val="00D74725"/>
    <w:rsid w:val="00D748B6"/>
    <w:rsid w:val="00D7641F"/>
    <w:rsid w:val="00D80A71"/>
    <w:rsid w:val="00D81716"/>
    <w:rsid w:val="00D82314"/>
    <w:rsid w:val="00D83C9F"/>
    <w:rsid w:val="00D83D55"/>
    <w:rsid w:val="00D84104"/>
    <w:rsid w:val="00D843E6"/>
    <w:rsid w:val="00D858B6"/>
    <w:rsid w:val="00D85BF9"/>
    <w:rsid w:val="00D87A01"/>
    <w:rsid w:val="00D936D5"/>
    <w:rsid w:val="00D9511B"/>
    <w:rsid w:val="00D965D6"/>
    <w:rsid w:val="00DA386E"/>
    <w:rsid w:val="00DA4CB1"/>
    <w:rsid w:val="00DA6468"/>
    <w:rsid w:val="00DB1AC2"/>
    <w:rsid w:val="00DB4693"/>
    <w:rsid w:val="00DC058F"/>
    <w:rsid w:val="00DC1067"/>
    <w:rsid w:val="00DC3B3A"/>
    <w:rsid w:val="00DC5503"/>
    <w:rsid w:val="00DC7EEA"/>
    <w:rsid w:val="00DD67D4"/>
    <w:rsid w:val="00DD687E"/>
    <w:rsid w:val="00DD6FA7"/>
    <w:rsid w:val="00DE0D5F"/>
    <w:rsid w:val="00DE1CBD"/>
    <w:rsid w:val="00DE1D74"/>
    <w:rsid w:val="00DE2AA0"/>
    <w:rsid w:val="00DE60E9"/>
    <w:rsid w:val="00DF3602"/>
    <w:rsid w:val="00DF7451"/>
    <w:rsid w:val="00E06D24"/>
    <w:rsid w:val="00E07FAF"/>
    <w:rsid w:val="00E112F1"/>
    <w:rsid w:val="00E12DEC"/>
    <w:rsid w:val="00E15389"/>
    <w:rsid w:val="00E15A7D"/>
    <w:rsid w:val="00E17380"/>
    <w:rsid w:val="00E17ECA"/>
    <w:rsid w:val="00E2082F"/>
    <w:rsid w:val="00E221F1"/>
    <w:rsid w:val="00E2331B"/>
    <w:rsid w:val="00E233B5"/>
    <w:rsid w:val="00E24BB6"/>
    <w:rsid w:val="00E2634E"/>
    <w:rsid w:val="00E31944"/>
    <w:rsid w:val="00E3219F"/>
    <w:rsid w:val="00E41026"/>
    <w:rsid w:val="00E41E2B"/>
    <w:rsid w:val="00E4394E"/>
    <w:rsid w:val="00E44680"/>
    <w:rsid w:val="00E448B4"/>
    <w:rsid w:val="00E50B9A"/>
    <w:rsid w:val="00E5245B"/>
    <w:rsid w:val="00E52582"/>
    <w:rsid w:val="00E52F53"/>
    <w:rsid w:val="00E54670"/>
    <w:rsid w:val="00E55C6F"/>
    <w:rsid w:val="00E65565"/>
    <w:rsid w:val="00E707E5"/>
    <w:rsid w:val="00E70BC9"/>
    <w:rsid w:val="00E73E87"/>
    <w:rsid w:val="00E740AB"/>
    <w:rsid w:val="00E7457F"/>
    <w:rsid w:val="00E7757C"/>
    <w:rsid w:val="00E77A1C"/>
    <w:rsid w:val="00E82B61"/>
    <w:rsid w:val="00E85822"/>
    <w:rsid w:val="00E90C7E"/>
    <w:rsid w:val="00E92CF8"/>
    <w:rsid w:val="00E93831"/>
    <w:rsid w:val="00E967EE"/>
    <w:rsid w:val="00EA5928"/>
    <w:rsid w:val="00EA5940"/>
    <w:rsid w:val="00EA5C43"/>
    <w:rsid w:val="00EA6F05"/>
    <w:rsid w:val="00EB0742"/>
    <w:rsid w:val="00EB1A4D"/>
    <w:rsid w:val="00EB32BE"/>
    <w:rsid w:val="00EB47CA"/>
    <w:rsid w:val="00EB6AA7"/>
    <w:rsid w:val="00EB7AB7"/>
    <w:rsid w:val="00EC4989"/>
    <w:rsid w:val="00ED1223"/>
    <w:rsid w:val="00ED3D54"/>
    <w:rsid w:val="00ED5A4B"/>
    <w:rsid w:val="00ED61E1"/>
    <w:rsid w:val="00ED7777"/>
    <w:rsid w:val="00EE18CC"/>
    <w:rsid w:val="00EE4FF0"/>
    <w:rsid w:val="00EE5A95"/>
    <w:rsid w:val="00EF2C44"/>
    <w:rsid w:val="00EF2F5A"/>
    <w:rsid w:val="00EF61A5"/>
    <w:rsid w:val="00F030F5"/>
    <w:rsid w:val="00F04098"/>
    <w:rsid w:val="00F04A43"/>
    <w:rsid w:val="00F05A55"/>
    <w:rsid w:val="00F062A9"/>
    <w:rsid w:val="00F10FA1"/>
    <w:rsid w:val="00F1241D"/>
    <w:rsid w:val="00F1363F"/>
    <w:rsid w:val="00F13F4F"/>
    <w:rsid w:val="00F14E9A"/>
    <w:rsid w:val="00F14FB6"/>
    <w:rsid w:val="00F15261"/>
    <w:rsid w:val="00F15BB4"/>
    <w:rsid w:val="00F16185"/>
    <w:rsid w:val="00F16AA6"/>
    <w:rsid w:val="00F20086"/>
    <w:rsid w:val="00F22388"/>
    <w:rsid w:val="00F24F53"/>
    <w:rsid w:val="00F254D9"/>
    <w:rsid w:val="00F273C8"/>
    <w:rsid w:val="00F30C89"/>
    <w:rsid w:val="00F35FDF"/>
    <w:rsid w:val="00F37557"/>
    <w:rsid w:val="00F423BC"/>
    <w:rsid w:val="00F4266A"/>
    <w:rsid w:val="00F42EA8"/>
    <w:rsid w:val="00F439EF"/>
    <w:rsid w:val="00F44A1D"/>
    <w:rsid w:val="00F45703"/>
    <w:rsid w:val="00F5155C"/>
    <w:rsid w:val="00F515F3"/>
    <w:rsid w:val="00F52B00"/>
    <w:rsid w:val="00F54EA3"/>
    <w:rsid w:val="00F554CB"/>
    <w:rsid w:val="00F55D0D"/>
    <w:rsid w:val="00F60610"/>
    <w:rsid w:val="00F6153B"/>
    <w:rsid w:val="00F61C7B"/>
    <w:rsid w:val="00F62908"/>
    <w:rsid w:val="00F63182"/>
    <w:rsid w:val="00F6494F"/>
    <w:rsid w:val="00F64C09"/>
    <w:rsid w:val="00F6561B"/>
    <w:rsid w:val="00F67691"/>
    <w:rsid w:val="00F7187A"/>
    <w:rsid w:val="00F718CB"/>
    <w:rsid w:val="00F7192D"/>
    <w:rsid w:val="00F73BC2"/>
    <w:rsid w:val="00F74AEB"/>
    <w:rsid w:val="00F75031"/>
    <w:rsid w:val="00F75156"/>
    <w:rsid w:val="00F75497"/>
    <w:rsid w:val="00F80E6B"/>
    <w:rsid w:val="00F8106F"/>
    <w:rsid w:val="00F834B0"/>
    <w:rsid w:val="00F86A61"/>
    <w:rsid w:val="00F87033"/>
    <w:rsid w:val="00F87E72"/>
    <w:rsid w:val="00F90F41"/>
    <w:rsid w:val="00F90FBA"/>
    <w:rsid w:val="00F92C2A"/>
    <w:rsid w:val="00F94D13"/>
    <w:rsid w:val="00F96EEE"/>
    <w:rsid w:val="00FA1E18"/>
    <w:rsid w:val="00FA7344"/>
    <w:rsid w:val="00FB32D5"/>
    <w:rsid w:val="00FB4BB0"/>
    <w:rsid w:val="00FB51BD"/>
    <w:rsid w:val="00FC2FBC"/>
    <w:rsid w:val="00FC4DCA"/>
    <w:rsid w:val="00FD1396"/>
    <w:rsid w:val="00FD3F19"/>
    <w:rsid w:val="00FD563B"/>
    <w:rsid w:val="00FD6CD5"/>
    <w:rsid w:val="00FE04FA"/>
    <w:rsid w:val="00FE0FD9"/>
    <w:rsid w:val="00FE1067"/>
    <w:rsid w:val="00FE118F"/>
    <w:rsid w:val="00FE4A0B"/>
    <w:rsid w:val="00FE653F"/>
    <w:rsid w:val="00FF1B74"/>
    <w:rsid w:val="00FF7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8E561"/>
  <w15:chartTrackingRefBased/>
  <w15:docId w15:val="{5DC64B8D-8AB6-45A1-9DCF-1AD9772B6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2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0ED2"/>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BE0ED2"/>
    <w:rPr>
      <w:color w:val="0000FF"/>
      <w:u w:val="single"/>
    </w:rPr>
  </w:style>
  <w:style w:type="paragraph" w:styleId="Bibliography">
    <w:name w:val="Bibliography"/>
    <w:basedOn w:val="Normal"/>
    <w:next w:val="Normal"/>
    <w:uiPriority w:val="37"/>
    <w:unhideWhenUsed/>
    <w:rsid w:val="001275C8"/>
  </w:style>
  <w:style w:type="paragraph" w:styleId="Header">
    <w:name w:val="header"/>
    <w:basedOn w:val="Normal"/>
    <w:link w:val="HeaderChar"/>
    <w:uiPriority w:val="99"/>
    <w:unhideWhenUsed/>
    <w:rsid w:val="00E153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389"/>
  </w:style>
  <w:style w:type="paragraph" w:styleId="Footer">
    <w:name w:val="footer"/>
    <w:basedOn w:val="Normal"/>
    <w:link w:val="FooterChar"/>
    <w:uiPriority w:val="99"/>
    <w:unhideWhenUsed/>
    <w:rsid w:val="00E153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389"/>
  </w:style>
  <w:style w:type="character" w:customStyle="1" w:styleId="Heading1Char">
    <w:name w:val="Heading 1 Char"/>
    <w:basedOn w:val="DefaultParagraphFont"/>
    <w:link w:val="Heading1"/>
    <w:uiPriority w:val="9"/>
    <w:rsid w:val="00AF62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62E8"/>
    <w:pPr>
      <w:outlineLvl w:val="9"/>
    </w:pPr>
    <w:rPr>
      <w:lang w:val="en-US"/>
    </w:rPr>
  </w:style>
  <w:style w:type="paragraph" w:styleId="TOC1">
    <w:name w:val="toc 1"/>
    <w:basedOn w:val="Normal"/>
    <w:next w:val="Normal"/>
    <w:autoRedefine/>
    <w:uiPriority w:val="39"/>
    <w:unhideWhenUsed/>
    <w:rsid w:val="00845AB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8191">
      <w:bodyDiv w:val="1"/>
      <w:marLeft w:val="0"/>
      <w:marRight w:val="0"/>
      <w:marTop w:val="0"/>
      <w:marBottom w:val="0"/>
      <w:divBdr>
        <w:top w:val="none" w:sz="0" w:space="0" w:color="auto"/>
        <w:left w:val="none" w:sz="0" w:space="0" w:color="auto"/>
        <w:bottom w:val="none" w:sz="0" w:space="0" w:color="auto"/>
        <w:right w:val="none" w:sz="0" w:space="0" w:color="auto"/>
      </w:divBdr>
    </w:div>
    <w:div w:id="180323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ngland.nhs.uk/ourwork/clinical-policy/older-people/improving-care-for-older-people/" TargetMode="External"/><Relationship Id="rId5" Type="http://schemas.openxmlformats.org/officeDocument/2006/relationships/styles" Target="styles.xml"/><Relationship Id="rId10" Type="http://schemas.openxmlformats.org/officeDocument/2006/relationships/hyperlink" Target="https://www.england.nhs.uk/ourwork/clinical-policy/older-people/improving-care-for-older-people/"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A92A5A8C53394E8A86FC9284950E83" ma:contentTypeVersion="13" ma:contentTypeDescription="Create a new document." ma:contentTypeScope="" ma:versionID="761ef3dbc671d3ab365f1da93ed147be">
  <xsd:schema xmlns:xsd="http://www.w3.org/2001/XMLSchema" xmlns:xs="http://www.w3.org/2001/XMLSchema" xmlns:p="http://schemas.microsoft.com/office/2006/metadata/properties" xmlns:ns3="ae32177b-cee5-4987-b7ff-4c3bf7b94693" xmlns:ns4="3f49fdf5-e317-45d2-ba65-50e9f4d179a3" targetNamespace="http://schemas.microsoft.com/office/2006/metadata/properties" ma:root="true" ma:fieldsID="3277504fb76a04acfda56dc5fd2b0300" ns3:_="" ns4:_="">
    <xsd:import namespace="ae32177b-cee5-4987-b7ff-4c3bf7b94693"/>
    <xsd:import namespace="3f49fdf5-e317-45d2-ba65-50e9f4d179a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32177b-cee5-4987-b7ff-4c3bf7b946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49fdf5-e317-45d2-ba65-50e9f4d179a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9EF2AE-D5A1-4DA3-AA18-57746FB19228}">
  <ds:schemaRefs>
    <ds:schemaRef ds:uri="http://schemas.microsoft.com/sharepoint/v3/contenttype/forms"/>
  </ds:schemaRefs>
</ds:datastoreItem>
</file>

<file path=customXml/itemProps2.xml><?xml version="1.0" encoding="utf-8"?>
<ds:datastoreItem xmlns:ds="http://schemas.openxmlformats.org/officeDocument/2006/customXml" ds:itemID="{5D446525-E51C-40BA-82B6-26E77B76AF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32177b-cee5-4987-b7ff-4c3bf7b94693"/>
    <ds:schemaRef ds:uri="3f49fdf5-e317-45d2-ba65-50e9f4d179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C81493-1C79-479C-98F9-2568A621FB65}">
  <ds:schemaRefs>
    <ds:schemaRef ds:uri="http://schemas.openxmlformats.org/officeDocument/2006/bibliography"/>
  </ds:schemaRefs>
</ds:datastoreItem>
</file>

<file path=customXml/itemProps4.xml><?xml version="1.0" encoding="utf-8"?>
<ds:datastoreItem xmlns:ds="http://schemas.openxmlformats.org/officeDocument/2006/customXml" ds:itemID="{4D18E921-08C8-4D01-A7E9-6D18FCF7627F}">
  <ds:schemaRefs>
    <ds:schemaRef ds:uri="ae32177b-cee5-4987-b7ff-4c3bf7b94693"/>
    <ds:schemaRef ds:uri="3f49fdf5-e317-45d2-ba65-50e9f4d179a3"/>
    <ds:schemaRef ds:uri="http://schemas.microsoft.com/office/2006/documentManagement/types"/>
    <ds:schemaRef ds:uri="http://purl.org/dc/terms/"/>
    <ds:schemaRef ds:uri="http://www.w3.org/XML/1998/namespace"/>
    <ds:schemaRef ds:uri="http://schemas.openxmlformats.org/package/2006/metadata/core-properties"/>
    <ds:schemaRef ds:uri="http://schemas.microsoft.com/office/2006/metadata/properties"/>
    <ds:schemaRef ds:uri="http://schemas.microsoft.com/office/infopath/2007/PartnerControls"/>
    <ds:schemaRef ds:uri="http://purl.org/dc/elements/1.1/"/>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4582</Words>
  <Characters>26122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Kushba Begum (1713328)</dc:creator>
  <cp:keywords/>
  <dc:description/>
  <cp:lastModifiedBy>Kushba Begum (1713328)</cp:lastModifiedBy>
  <cp:revision>2</cp:revision>
  <dcterms:created xsi:type="dcterms:W3CDTF">2021-03-31T18:27:00Z</dcterms:created>
  <dcterms:modified xsi:type="dcterms:W3CDTF">2021-03-31T18:27:00Z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0x0101000AA92A5A8C53394E8A86FC9284950E83</vt:lpwstr>
  </property>
</Properties>
</file>