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88772818"/>
        <w:docPartObj>
          <w:docPartGallery w:val="Cover Pages"/>
          <w:docPartUnique/>
        </w:docPartObj>
      </w:sdtPr>
      <w:sdtEndPr>
        <w:rPr>
          <w:rFonts w:ascii="Arial" w:hAnsi="Arial" w:cs="Arial"/>
          <w:sz w:val="22"/>
          <w:szCs w:val="22"/>
        </w:rPr>
      </w:sdtEndPr>
      <w:sdtContent>
        <w:p w:rsidR="00B042FE" w:rsidRDefault="00B042FE">
          <w:r>
            <w:rPr>
              <w:noProof/>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B042FE" w:rsidRDefault="00B042FE">
                                    <w:pPr>
                                      <w:pStyle w:val="NoSpacing"/>
                                      <w:spacing w:after="480"/>
                                      <w:rPr>
                                        <w:i/>
                                        <w:color w:val="262626" w:themeColor="text1" w:themeTint="D9"/>
                                        <w:sz w:val="32"/>
                                        <w:szCs w:val="32"/>
                                      </w:rPr>
                                    </w:pPr>
                                    <w:r>
                                      <w:rPr>
                                        <w:i/>
                                        <w:color w:val="262626" w:themeColor="text1" w:themeTint="D9"/>
                                        <w:sz w:val="32"/>
                                        <w:szCs w:val="32"/>
                                      </w:rPr>
                                      <w:t>Rohan Dubrey (1905715)</w:t>
                                    </w:r>
                                  </w:p>
                                </w:sdtContent>
                              </w:sdt>
                              <w:p w:rsidR="00A50348" w:rsidRDefault="004B5C3B">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B042FE">
                                      <w:rPr>
                                        <w:i/>
                                        <w:color w:val="262626" w:themeColor="text1" w:themeTint="D9"/>
                                        <w:sz w:val="26"/>
                                        <w:szCs w:val="26"/>
                                      </w:rPr>
                                      <w:t>Tutor: Dr Jaha</w:t>
                                    </w:r>
                                    <w:r w:rsidR="00A50348">
                                      <w:rPr>
                                        <w:i/>
                                        <w:color w:val="262626" w:themeColor="text1" w:themeTint="D9"/>
                                        <w:sz w:val="26"/>
                                        <w:szCs w:val="26"/>
                                      </w:rPr>
                                      <w:t>nzeeb Quarashi</w:t>
                                    </w:r>
                                  </w:sdtContent>
                                </w:sdt>
                              </w:p>
                              <w:p w:rsidR="00B042FE" w:rsidRDefault="004B5C3B">
                                <w:pPr>
                                  <w:pStyle w:val="NoSpacing"/>
                                  <w:rPr>
                                    <w:i/>
                                    <w:color w:val="262626" w:themeColor="text1" w:themeTint="D9"/>
                                    <w:sz w:val="26"/>
                                    <w:szCs w:val="26"/>
                                  </w:rPr>
                                </w:pP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A50348">
                                      <w:rPr>
                                        <w:i/>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B042FE" w:rsidRDefault="00B042FE">
                              <w:pPr>
                                <w:pStyle w:val="NoSpacing"/>
                                <w:spacing w:after="480"/>
                                <w:rPr>
                                  <w:i/>
                                  <w:color w:val="262626" w:themeColor="text1" w:themeTint="D9"/>
                                  <w:sz w:val="32"/>
                                  <w:szCs w:val="32"/>
                                </w:rPr>
                              </w:pPr>
                              <w:r>
                                <w:rPr>
                                  <w:i/>
                                  <w:color w:val="262626" w:themeColor="text1" w:themeTint="D9"/>
                                  <w:sz w:val="32"/>
                                  <w:szCs w:val="32"/>
                                </w:rPr>
                                <w:t>Rohan Dubrey (1905715)</w:t>
                              </w:r>
                            </w:p>
                          </w:sdtContent>
                        </w:sdt>
                        <w:p w:rsidR="00A50348" w:rsidRDefault="004B5C3B">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B042FE">
                                <w:rPr>
                                  <w:i/>
                                  <w:color w:val="262626" w:themeColor="text1" w:themeTint="D9"/>
                                  <w:sz w:val="26"/>
                                  <w:szCs w:val="26"/>
                                </w:rPr>
                                <w:t>Tutor: Dr Jaha</w:t>
                              </w:r>
                              <w:r w:rsidR="00A50348">
                                <w:rPr>
                                  <w:i/>
                                  <w:color w:val="262626" w:themeColor="text1" w:themeTint="D9"/>
                                  <w:sz w:val="26"/>
                                  <w:szCs w:val="26"/>
                                </w:rPr>
                                <w:t>nzeeb Quarashi</w:t>
                              </w:r>
                            </w:sdtContent>
                          </w:sdt>
                        </w:p>
                        <w:p w:rsidR="00B042FE" w:rsidRDefault="004B5C3B">
                          <w:pPr>
                            <w:pStyle w:val="NoSpacing"/>
                            <w:rPr>
                              <w:i/>
                              <w:color w:val="262626" w:themeColor="text1" w:themeTint="D9"/>
                              <w:sz w:val="26"/>
                              <w:szCs w:val="26"/>
                            </w:rPr>
                          </w:pP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A50348">
                                <w:rPr>
                                  <w:i/>
                                  <w:color w:val="262626" w:themeColor="text1" w:themeTint="D9"/>
                                  <w:sz w:val="26"/>
                                  <w:szCs w:val="26"/>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E390F7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rsidR="00B042FE" w:rsidRDefault="00B042FE">
          <w:pPr>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simplePos x="0" y="0"/>
                    <wp:positionH relativeFrom="page">
                      <wp:posOffset>126124</wp:posOffset>
                    </wp:positionH>
                    <wp:positionV relativeFrom="page">
                      <wp:posOffset>1704909</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rsidR="00B042FE" w:rsidRDefault="004B5C3B" w:rsidP="00B042FE">
                                <w:pPr>
                                  <w:pStyle w:val="NoSpacing"/>
                                  <w:spacing w:after="900"/>
                                  <w:rPr>
                                    <w:rFonts w:ascii="Arial" w:eastAsiaTheme="minorHAnsi" w:hAnsi="Arial" w:cs="Arial"/>
                                    <w:caps/>
                                    <w:color w:val="262626" w:themeColor="text1" w:themeTint="D9"/>
                                    <w:sz w:val="56"/>
                                    <w:szCs w:val="56"/>
                                    <w:lang w:val="en-GB" w:eastAsia="en-US"/>
                                  </w:rPr>
                                </w:pPr>
                                <w:sdt>
                                  <w:sdtPr>
                                    <w:rPr>
                                      <w:rFonts w:asciiTheme="majorHAnsi" w:hAnsiTheme="majorHAnsi"/>
                                      <w:i/>
                                      <w:caps/>
                                      <w:color w:val="262626" w:themeColor="text1" w:themeTint="D9"/>
                                      <w:sz w:val="120"/>
                                      <w:szCs w:val="120"/>
                                    </w:r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042FE">
                                      <w:rPr>
                                        <w:rFonts w:asciiTheme="majorHAnsi" w:hAnsiTheme="majorHAnsi"/>
                                        <w:i/>
                                        <w:caps/>
                                        <w:color w:val="262626" w:themeColor="text1" w:themeTint="D9"/>
                                        <w:sz w:val="120"/>
                                        <w:szCs w:val="120"/>
                                      </w:rPr>
                                      <w:t xml:space="preserve">     </w:t>
                                    </w:r>
                                  </w:sdtContent>
                                </w:sdt>
                                <w:r w:rsidR="00B042FE" w:rsidRPr="00B042FE">
                                  <w:rPr>
                                    <w:rFonts w:ascii="Arial" w:hAnsi="Arial" w:cs="Arial"/>
                                    <w:caps/>
                                    <w:color w:val="262626" w:themeColor="text1" w:themeTint="D9"/>
                                    <w:sz w:val="56"/>
                                    <w:szCs w:val="56"/>
                                  </w:rPr>
                                  <w:t xml:space="preserve"> </w:t>
                                </w:r>
                                <w:sdt>
                                  <w:sdtPr>
                                    <w:rPr>
                                      <w:rFonts w:ascii="Arial" w:hAnsi="Arial" w:cs="Arial"/>
                                      <w:caps/>
                                      <w:color w:val="262626" w:themeColor="text1" w:themeTint="D9"/>
                                      <w:sz w:val="56"/>
                                      <w:szCs w:val="56"/>
                                    </w:rPr>
                                    <w:alias w:val="Title"/>
                                    <w:tag w:val=""/>
                                    <w:id w:val="-499959653"/>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042FE">
                                      <w:rPr>
                                        <w:rFonts w:ascii="Arial" w:hAnsi="Arial" w:cs="Arial"/>
                                        <w:caps/>
                                        <w:color w:val="262626" w:themeColor="text1" w:themeTint="D9"/>
                                        <w:sz w:val="56"/>
                                        <w:szCs w:val="56"/>
                                      </w:rPr>
                                      <w:t xml:space="preserve">     </w:t>
                                    </w:r>
                                  </w:sdtContent>
                                </w:sdt>
                              </w:p>
                              <w:sdt>
                                <w:sdtPr>
                                  <w:rPr>
                                    <w:rFonts w:asciiTheme="majorHAnsi" w:hAnsiTheme="majorHAnsi"/>
                                    <w:i/>
                                    <w:caps/>
                                    <w:color w:val="262626" w:themeColor="text1" w:themeTint="D9"/>
                                    <w:sz w:val="120"/>
                                    <w:szCs w:val="120"/>
                                  </w:rPr>
                                  <w:alias w:val="Title"/>
                                  <w:tag w:val=""/>
                                  <w:id w:val="1741755690"/>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B042FE" w:rsidRPr="00B042FE" w:rsidRDefault="00B042FE" w:rsidP="00B042FE">
                                    <w:pPr>
                                      <w:pStyle w:val="NoSpacing"/>
                                      <w:rPr>
                                        <w:rFonts w:asciiTheme="majorHAnsi" w:hAnsiTheme="majorHAnsi"/>
                                        <w:i/>
                                        <w:caps/>
                                        <w:color w:val="262626" w:themeColor="text1" w:themeTint="D9"/>
                                        <w:sz w:val="120"/>
                                        <w:szCs w:val="120"/>
                                        <w:lang w:val="en-GB"/>
                                      </w:rPr>
                                    </w:pPr>
                                    <w:r>
                                      <w:rPr>
                                        <w:rFonts w:asciiTheme="majorHAnsi" w:hAnsiTheme="majorHAnsi"/>
                                        <w:i/>
                                        <w:caps/>
                                        <w:color w:val="262626" w:themeColor="text1" w:themeTint="D9"/>
                                        <w:sz w:val="120"/>
                                        <w:szCs w:val="120"/>
                                      </w:rPr>
                                      <w:t xml:space="preserve">     </w:t>
                                    </w:r>
                                  </w:p>
                                </w:sdtContent>
                              </w:sdt>
                              <w:p w:rsidR="00B042FE" w:rsidRPr="00B042FE" w:rsidRDefault="00B042FE">
                                <w:pPr>
                                  <w:pStyle w:val="NoSpacing"/>
                                  <w:spacing w:after="900"/>
                                  <w:rPr>
                                    <w:rFonts w:ascii="Arial" w:hAnsi="Arial" w:cs="Arial"/>
                                    <w:caps/>
                                    <w:color w:val="262626" w:themeColor="text1" w:themeTint="D9"/>
                                    <w:sz w:val="56"/>
                                    <w:szCs w:val="56"/>
                                  </w:rPr>
                                </w:pPr>
                                <w:r w:rsidRPr="00B042FE">
                                  <w:rPr>
                                    <w:rFonts w:ascii="Arial" w:hAnsi="Arial" w:cs="Arial"/>
                                    <w:caps/>
                                    <w:color w:val="262626" w:themeColor="text1" w:themeTint="D9"/>
                                    <w:sz w:val="56"/>
                                    <w:szCs w:val="56"/>
                                  </w:rPr>
                                  <w:t>Personnel Resourcing aND Development Management</w:t>
                                </w:r>
                              </w:p>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B042FE" w:rsidRDefault="00B042FE">
                                    <w:pPr>
                                      <w:pStyle w:val="NoSpacing"/>
                                      <w:rPr>
                                        <w:i/>
                                        <w:color w:val="262626" w:themeColor="text1" w:themeTint="D9"/>
                                        <w:sz w:val="36"/>
                                        <w:szCs w:val="36"/>
                                      </w:rPr>
                                    </w:pPr>
                                    <w:r>
                                      <w:rPr>
                                        <w:color w:val="262626" w:themeColor="text1" w:themeTint="D9"/>
                                        <w:sz w:val="36"/>
                                        <w:szCs w:val="36"/>
                                      </w:rPr>
                                      <w:t>Module:M5X01921 (Assignment 2/2)</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Title: Title and subtitle" style="position:absolute;margin-left:9.95pt;margin-top:134.25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A8duk0&#13;&#10;4gAAAA8BAAAPAAAAZHJzL2Rvd25yZXYueG1sTE89T8MwEN2R+A/WIbEg6rRqTZLGqQpVFxZEiZid&#13;&#10;2CQR9jmN3Tb99xwTLCc93fssNpOz7GzG0HuUMJ8lwAw2XvfYSqg+9o8psBAVamU9GglXE2BT3t4U&#13;&#10;Ktf+gu/mfIgtIxMMuZLQxTjknIemM06FmR8M0u/Lj05FgmPL9aguZO4sXySJ4E71SAmdGsxLZ5rv&#13;&#10;w8lJ2L1dt7x6GD73R1Et6+f61fLVUcr7u2m3prNdA4tmin8K+N1A/aGkYrU/oQ7MEs4yYkpYiHQF&#13;&#10;jAhpNl8CqyWI7EkALwv+f0f5AwAA//8DAFBLAQItABQABgAIAAAAIQC2gziS/gAAAOEBAAATAAAA&#13;&#10;AAAAAAAAAAAAAAAAAABbQ29udGVudF9UeXBlc10ueG1sUEsBAi0AFAAGAAgAAAAhADj9If/WAAAA&#13;&#10;lAEAAAsAAAAAAAAAAAAAAAAALwEAAF9yZWxzLy5yZWxzUEsBAi0AFAAGAAgAAAAhAPD2t0xBAgAA&#13;&#10;dAQAAA4AAAAAAAAAAAAAAAAALgIAAGRycy9lMm9Eb2MueG1sUEsBAi0AFAAGAAgAAAAhADx26TTi&#13;&#10;AAAADwEAAA8AAAAAAAAAAAAAAAAAmwQAAGRycy9kb3ducmV2LnhtbFBLBQYAAAAABAAEAPMAAACq&#13;&#10;BQAAAAA=&#13;&#10;" filled="f" stroked="f" strokeweight=".5pt">
                    <v:textbox style="mso-fit-shape-to-text:t" inset="93.6pt,,0">
                      <w:txbxContent>
                        <w:p w:rsidR="00B042FE" w:rsidRDefault="004B5C3B" w:rsidP="00B042FE">
                          <w:pPr>
                            <w:pStyle w:val="NoSpacing"/>
                            <w:spacing w:after="900"/>
                            <w:rPr>
                              <w:rFonts w:ascii="Arial" w:eastAsiaTheme="minorHAnsi" w:hAnsi="Arial" w:cs="Arial"/>
                              <w:caps/>
                              <w:color w:val="262626" w:themeColor="text1" w:themeTint="D9"/>
                              <w:sz w:val="56"/>
                              <w:szCs w:val="56"/>
                              <w:lang w:val="en-GB" w:eastAsia="en-US"/>
                            </w:rPr>
                          </w:pPr>
                          <w:sdt>
                            <w:sdtPr>
                              <w:rPr>
                                <w:rFonts w:asciiTheme="majorHAnsi" w:hAnsiTheme="majorHAnsi"/>
                                <w:i/>
                                <w:caps/>
                                <w:color w:val="262626" w:themeColor="text1" w:themeTint="D9"/>
                                <w:sz w:val="120"/>
                                <w:szCs w:val="120"/>
                              </w:rPr>
                              <w:alias w:val="Title"/>
                              <w:tag w:val=""/>
                              <w:id w:val="1666976605"/>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042FE">
                                <w:rPr>
                                  <w:rFonts w:asciiTheme="majorHAnsi" w:hAnsiTheme="majorHAnsi"/>
                                  <w:i/>
                                  <w:caps/>
                                  <w:color w:val="262626" w:themeColor="text1" w:themeTint="D9"/>
                                  <w:sz w:val="120"/>
                                  <w:szCs w:val="120"/>
                                </w:rPr>
                                <w:t xml:space="preserve">     </w:t>
                              </w:r>
                            </w:sdtContent>
                          </w:sdt>
                          <w:r w:rsidR="00B042FE" w:rsidRPr="00B042FE">
                            <w:rPr>
                              <w:rFonts w:ascii="Arial" w:hAnsi="Arial" w:cs="Arial"/>
                              <w:caps/>
                              <w:color w:val="262626" w:themeColor="text1" w:themeTint="D9"/>
                              <w:sz w:val="56"/>
                              <w:szCs w:val="56"/>
                            </w:rPr>
                            <w:t xml:space="preserve"> </w:t>
                          </w:r>
                          <w:sdt>
                            <w:sdtPr>
                              <w:rPr>
                                <w:rFonts w:ascii="Arial" w:hAnsi="Arial" w:cs="Arial"/>
                                <w:caps/>
                                <w:color w:val="262626" w:themeColor="text1" w:themeTint="D9"/>
                                <w:sz w:val="56"/>
                                <w:szCs w:val="56"/>
                              </w:rPr>
                              <w:alias w:val="Title"/>
                              <w:tag w:val=""/>
                              <w:id w:val="-499959653"/>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042FE">
                                <w:rPr>
                                  <w:rFonts w:ascii="Arial" w:hAnsi="Arial" w:cs="Arial"/>
                                  <w:caps/>
                                  <w:color w:val="262626" w:themeColor="text1" w:themeTint="D9"/>
                                  <w:sz w:val="56"/>
                                  <w:szCs w:val="56"/>
                                </w:rPr>
                                <w:t xml:space="preserve">     </w:t>
                              </w:r>
                            </w:sdtContent>
                          </w:sdt>
                        </w:p>
                        <w:sdt>
                          <w:sdtPr>
                            <w:rPr>
                              <w:rFonts w:asciiTheme="majorHAnsi" w:hAnsiTheme="majorHAnsi"/>
                              <w:i/>
                              <w:caps/>
                              <w:color w:val="262626" w:themeColor="text1" w:themeTint="D9"/>
                              <w:sz w:val="120"/>
                              <w:szCs w:val="120"/>
                            </w:rPr>
                            <w:alias w:val="Title"/>
                            <w:tag w:val=""/>
                            <w:id w:val="1741755690"/>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B042FE" w:rsidRPr="00B042FE" w:rsidRDefault="00B042FE" w:rsidP="00B042FE">
                              <w:pPr>
                                <w:pStyle w:val="NoSpacing"/>
                                <w:rPr>
                                  <w:rFonts w:asciiTheme="majorHAnsi" w:hAnsiTheme="majorHAnsi"/>
                                  <w:i/>
                                  <w:caps/>
                                  <w:color w:val="262626" w:themeColor="text1" w:themeTint="D9"/>
                                  <w:sz w:val="120"/>
                                  <w:szCs w:val="120"/>
                                  <w:lang w:val="en-GB"/>
                                </w:rPr>
                              </w:pPr>
                              <w:r>
                                <w:rPr>
                                  <w:rFonts w:asciiTheme="majorHAnsi" w:hAnsiTheme="majorHAnsi"/>
                                  <w:i/>
                                  <w:caps/>
                                  <w:color w:val="262626" w:themeColor="text1" w:themeTint="D9"/>
                                  <w:sz w:val="120"/>
                                  <w:szCs w:val="120"/>
                                </w:rPr>
                                <w:t xml:space="preserve">     </w:t>
                              </w:r>
                            </w:p>
                          </w:sdtContent>
                        </w:sdt>
                        <w:p w:rsidR="00B042FE" w:rsidRPr="00B042FE" w:rsidRDefault="00B042FE">
                          <w:pPr>
                            <w:pStyle w:val="NoSpacing"/>
                            <w:spacing w:after="900"/>
                            <w:rPr>
                              <w:rFonts w:ascii="Arial" w:hAnsi="Arial" w:cs="Arial"/>
                              <w:caps/>
                              <w:color w:val="262626" w:themeColor="text1" w:themeTint="D9"/>
                              <w:sz w:val="56"/>
                              <w:szCs w:val="56"/>
                            </w:rPr>
                          </w:pPr>
                          <w:r w:rsidRPr="00B042FE">
                            <w:rPr>
                              <w:rFonts w:ascii="Arial" w:hAnsi="Arial" w:cs="Arial"/>
                              <w:caps/>
                              <w:color w:val="262626" w:themeColor="text1" w:themeTint="D9"/>
                              <w:sz w:val="56"/>
                              <w:szCs w:val="56"/>
                            </w:rPr>
                            <w:t>Personnel Resourcing aND Development Management</w:t>
                          </w:r>
                        </w:p>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B042FE" w:rsidRDefault="00B042FE">
                              <w:pPr>
                                <w:pStyle w:val="NoSpacing"/>
                                <w:rPr>
                                  <w:i/>
                                  <w:color w:val="262626" w:themeColor="text1" w:themeTint="D9"/>
                                  <w:sz w:val="36"/>
                                  <w:szCs w:val="36"/>
                                </w:rPr>
                              </w:pPr>
                              <w:r>
                                <w:rPr>
                                  <w:color w:val="262626" w:themeColor="text1" w:themeTint="D9"/>
                                  <w:sz w:val="36"/>
                                  <w:szCs w:val="36"/>
                                </w:rPr>
                                <w:t>Module:M5X01921 (Assignment 2/2)</w:t>
                              </w:r>
                            </w:p>
                          </w:sdtContent>
                        </w:sdt>
                      </w:txbxContent>
                    </v:textbox>
                    <w10:wrap anchorx="page" anchory="page"/>
                  </v:shape>
                </w:pict>
              </mc:Fallback>
            </mc:AlternateContent>
          </w:r>
          <w:r>
            <w:rPr>
              <w:rFonts w:ascii="Arial" w:hAnsi="Arial" w:cs="Arial"/>
              <w:sz w:val="22"/>
              <w:szCs w:val="22"/>
            </w:rPr>
            <w:br w:type="page"/>
          </w:r>
        </w:p>
      </w:sdtContent>
    </w:sdt>
    <w:p w:rsidR="00C96026" w:rsidRDefault="00C96026" w:rsidP="00B354C2">
      <w:pPr>
        <w:autoSpaceDE w:val="0"/>
        <w:autoSpaceDN w:val="0"/>
        <w:adjustRightInd w:val="0"/>
        <w:rPr>
          <w:rFonts w:ascii="Arial" w:hAnsi="Arial" w:cs="Arial"/>
          <w:b/>
          <w:bCs/>
          <w:sz w:val="22"/>
          <w:szCs w:val="22"/>
        </w:rPr>
      </w:pPr>
      <w:r>
        <w:rPr>
          <w:rFonts w:ascii="Arial" w:hAnsi="Arial" w:cs="Arial"/>
          <w:b/>
          <w:bCs/>
          <w:sz w:val="22"/>
          <w:szCs w:val="22"/>
        </w:rPr>
        <w:lastRenderedPageBreak/>
        <w:t>Contents</w:t>
      </w:r>
    </w:p>
    <w:p w:rsidR="002405A2" w:rsidRDefault="002405A2" w:rsidP="00B354C2">
      <w:pPr>
        <w:autoSpaceDE w:val="0"/>
        <w:autoSpaceDN w:val="0"/>
        <w:adjustRightInd w:val="0"/>
        <w:rPr>
          <w:rFonts w:ascii="Arial" w:hAnsi="Arial" w:cs="Arial"/>
          <w:b/>
          <w:bCs/>
          <w:sz w:val="22"/>
          <w:szCs w:val="22"/>
        </w:rPr>
      </w:pPr>
    </w:p>
    <w:p w:rsidR="002405A2" w:rsidRDefault="002405A2" w:rsidP="00B354C2">
      <w:pPr>
        <w:autoSpaceDE w:val="0"/>
        <w:autoSpaceDN w:val="0"/>
        <w:adjustRightInd w:val="0"/>
        <w:rPr>
          <w:rFonts w:ascii="Arial" w:hAnsi="Arial" w:cs="Arial"/>
          <w:b/>
          <w:bCs/>
          <w:sz w:val="22"/>
          <w:szCs w:val="22"/>
        </w:rPr>
      </w:pPr>
    </w:p>
    <w:p w:rsidR="002405A2" w:rsidRDefault="002405A2" w:rsidP="00B354C2">
      <w:pPr>
        <w:autoSpaceDE w:val="0"/>
        <w:autoSpaceDN w:val="0"/>
        <w:adjustRightInd w:val="0"/>
        <w:rPr>
          <w:rFonts w:ascii="Arial" w:hAnsi="Arial" w:cs="Arial"/>
          <w:sz w:val="22"/>
          <w:szCs w:val="22"/>
        </w:rPr>
      </w:pPr>
      <w:r w:rsidRPr="002405A2">
        <w:rPr>
          <w:rFonts w:ascii="Arial" w:hAnsi="Arial" w:cs="Arial"/>
          <w:sz w:val="22"/>
          <w:szCs w:val="22"/>
        </w:rPr>
        <w:t>Introduction</w:t>
      </w:r>
      <w:r>
        <w:rPr>
          <w:rFonts w:ascii="Arial" w:hAnsi="Arial" w:cs="Arial"/>
          <w:sz w:val="22"/>
          <w:szCs w:val="22"/>
        </w:rPr>
        <w:t>------------------------------------------------------------------2</w:t>
      </w:r>
    </w:p>
    <w:p w:rsidR="002405A2" w:rsidRDefault="002405A2" w:rsidP="00B354C2">
      <w:pPr>
        <w:autoSpaceDE w:val="0"/>
        <w:autoSpaceDN w:val="0"/>
        <w:adjustRightInd w:val="0"/>
        <w:rPr>
          <w:rFonts w:ascii="Arial" w:hAnsi="Arial" w:cs="Arial"/>
          <w:sz w:val="22"/>
          <w:szCs w:val="22"/>
        </w:rPr>
      </w:pPr>
    </w:p>
    <w:p w:rsidR="002405A2" w:rsidRDefault="00996FFB" w:rsidP="00B354C2">
      <w:pPr>
        <w:autoSpaceDE w:val="0"/>
        <w:autoSpaceDN w:val="0"/>
        <w:adjustRightInd w:val="0"/>
        <w:rPr>
          <w:rFonts w:ascii="Arial" w:hAnsi="Arial" w:cs="Arial"/>
          <w:sz w:val="22"/>
          <w:szCs w:val="22"/>
        </w:rPr>
      </w:pPr>
      <w:r>
        <w:rPr>
          <w:rFonts w:ascii="Arial" w:hAnsi="Arial" w:cs="Arial"/>
          <w:sz w:val="22"/>
          <w:szCs w:val="22"/>
        </w:rPr>
        <w:t>(</w:t>
      </w:r>
      <w:r w:rsidR="002405A2">
        <w:rPr>
          <w:rFonts w:ascii="Arial" w:hAnsi="Arial" w:cs="Arial"/>
          <w:sz w:val="22"/>
          <w:szCs w:val="22"/>
        </w:rPr>
        <w:t>Task 1</w:t>
      </w:r>
      <w:r>
        <w:rPr>
          <w:rFonts w:ascii="Arial" w:hAnsi="Arial" w:cs="Arial"/>
          <w:sz w:val="22"/>
          <w:szCs w:val="22"/>
        </w:rPr>
        <w:t>)</w:t>
      </w:r>
      <w:r w:rsidR="002405A2">
        <w:rPr>
          <w:rFonts w:ascii="Arial" w:hAnsi="Arial" w:cs="Arial"/>
          <w:sz w:val="22"/>
          <w:szCs w:val="22"/>
        </w:rPr>
        <w:t xml:space="preserve"> Background of Sandals Resort-----------------------------2</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Workforce Development-------------------------------------------------2</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Enhancement through CPD---------------------------------------------2</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Table 1.1---------------------------------------------------------------------3</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Attraction of CPD----------------------------------------------------------3</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Engaging and Developing using CPD Training--------------------3</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Enhancing Workplace Talents-----------------------------------------4</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Continuous Growth through CPD-------------------------------------5</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Table 1.2---------------------------------------------------------------------5</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Figure 1.1--------------------------------------------------------------------5</w:t>
      </w:r>
    </w:p>
    <w:p w:rsidR="002405A2" w:rsidRDefault="002405A2" w:rsidP="00B354C2">
      <w:pPr>
        <w:autoSpaceDE w:val="0"/>
        <w:autoSpaceDN w:val="0"/>
        <w:adjustRightInd w:val="0"/>
        <w:rPr>
          <w:rFonts w:ascii="Arial" w:hAnsi="Arial" w:cs="Arial"/>
          <w:sz w:val="22"/>
          <w:szCs w:val="22"/>
        </w:rPr>
      </w:pPr>
    </w:p>
    <w:p w:rsidR="002405A2" w:rsidRDefault="00996FFB" w:rsidP="00B354C2">
      <w:pPr>
        <w:autoSpaceDE w:val="0"/>
        <w:autoSpaceDN w:val="0"/>
        <w:adjustRightInd w:val="0"/>
        <w:rPr>
          <w:rFonts w:ascii="Arial" w:hAnsi="Arial" w:cs="Arial"/>
          <w:sz w:val="22"/>
          <w:szCs w:val="22"/>
        </w:rPr>
      </w:pPr>
      <w:r>
        <w:rPr>
          <w:rFonts w:ascii="Arial" w:hAnsi="Arial" w:cs="Arial"/>
          <w:sz w:val="22"/>
          <w:szCs w:val="22"/>
        </w:rPr>
        <w:t>(</w:t>
      </w:r>
      <w:r w:rsidR="002405A2">
        <w:rPr>
          <w:rFonts w:ascii="Arial" w:hAnsi="Arial" w:cs="Arial"/>
          <w:sz w:val="22"/>
          <w:szCs w:val="22"/>
        </w:rPr>
        <w:t>Task 2</w:t>
      </w:r>
      <w:r>
        <w:rPr>
          <w:rFonts w:ascii="Arial" w:hAnsi="Arial" w:cs="Arial"/>
          <w:sz w:val="22"/>
          <w:szCs w:val="22"/>
        </w:rPr>
        <w:t>)</w:t>
      </w:r>
      <w:r w:rsidR="002405A2">
        <w:rPr>
          <w:rFonts w:ascii="Arial" w:hAnsi="Arial" w:cs="Arial"/>
          <w:sz w:val="22"/>
          <w:szCs w:val="22"/>
        </w:rPr>
        <w:t xml:space="preserve"> Comparison between Sandals and Riu Hotels---------6</w:t>
      </w:r>
    </w:p>
    <w:p w:rsidR="002405A2" w:rsidRDefault="002405A2" w:rsidP="00B354C2">
      <w:pPr>
        <w:autoSpaceDE w:val="0"/>
        <w:autoSpaceDN w:val="0"/>
        <w:adjustRightInd w:val="0"/>
        <w:rPr>
          <w:rFonts w:ascii="Arial" w:hAnsi="Arial" w:cs="Arial"/>
          <w:sz w:val="22"/>
          <w:szCs w:val="22"/>
        </w:rPr>
      </w:pPr>
    </w:p>
    <w:p w:rsidR="002405A2" w:rsidRDefault="002405A2" w:rsidP="00B354C2">
      <w:pPr>
        <w:autoSpaceDE w:val="0"/>
        <w:autoSpaceDN w:val="0"/>
        <w:adjustRightInd w:val="0"/>
        <w:rPr>
          <w:rFonts w:ascii="Arial" w:hAnsi="Arial" w:cs="Arial"/>
          <w:sz w:val="22"/>
          <w:szCs w:val="22"/>
        </w:rPr>
      </w:pPr>
      <w:r>
        <w:rPr>
          <w:rFonts w:ascii="Arial" w:hAnsi="Arial" w:cs="Arial"/>
          <w:sz w:val="22"/>
          <w:szCs w:val="22"/>
        </w:rPr>
        <w:t>Figure 1.2--------------------------------------------------------------------7</w:t>
      </w:r>
    </w:p>
    <w:p w:rsidR="002405A2" w:rsidRDefault="002405A2" w:rsidP="00B354C2">
      <w:pPr>
        <w:autoSpaceDE w:val="0"/>
        <w:autoSpaceDN w:val="0"/>
        <w:adjustRightInd w:val="0"/>
        <w:rPr>
          <w:rFonts w:ascii="Arial" w:hAnsi="Arial" w:cs="Arial"/>
          <w:sz w:val="22"/>
          <w:szCs w:val="22"/>
        </w:rPr>
      </w:pPr>
    </w:p>
    <w:p w:rsidR="002405A2" w:rsidRDefault="00996FFB" w:rsidP="00B354C2">
      <w:pPr>
        <w:autoSpaceDE w:val="0"/>
        <w:autoSpaceDN w:val="0"/>
        <w:adjustRightInd w:val="0"/>
        <w:rPr>
          <w:rFonts w:ascii="Arial" w:hAnsi="Arial" w:cs="Arial"/>
          <w:sz w:val="22"/>
          <w:szCs w:val="22"/>
        </w:rPr>
      </w:pPr>
      <w:r>
        <w:rPr>
          <w:rFonts w:ascii="Arial" w:hAnsi="Arial" w:cs="Arial"/>
          <w:sz w:val="22"/>
          <w:szCs w:val="22"/>
        </w:rPr>
        <w:t>(</w:t>
      </w:r>
      <w:r w:rsidR="002405A2">
        <w:rPr>
          <w:rFonts w:ascii="Arial" w:hAnsi="Arial" w:cs="Arial"/>
          <w:sz w:val="22"/>
          <w:szCs w:val="22"/>
        </w:rPr>
        <w:t>Task 3</w:t>
      </w:r>
      <w:r>
        <w:rPr>
          <w:rFonts w:ascii="Arial" w:hAnsi="Arial" w:cs="Arial"/>
          <w:sz w:val="22"/>
          <w:szCs w:val="22"/>
        </w:rPr>
        <w:t>)</w:t>
      </w:r>
      <w:r w:rsidR="002405A2">
        <w:rPr>
          <w:rFonts w:ascii="Arial" w:hAnsi="Arial" w:cs="Arial"/>
          <w:sz w:val="22"/>
          <w:szCs w:val="22"/>
        </w:rPr>
        <w:t xml:space="preserve"> Corporate Ethics Strategy------------------------------------7</w:t>
      </w:r>
    </w:p>
    <w:p w:rsidR="002405A2" w:rsidRDefault="002405A2" w:rsidP="00B354C2">
      <w:pPr>
        <w:autoSpaceDE w:val="0"/>
        <w:autoSpaceDN w:val="0"/>
        <w:adjustRightInd w:val="0"/>
        <w:rPr>
          <w:rFonts w:ascii="Arial" w:hAnsi="Arial" w:cs="Arial"/>
          <w:sz w:val="22"/>
          <w:szCs w:val="22"/>
        </w:rPr>
      </w:pPr>
    </w:p>
    <w:p w:rsidR="002405A2" w:rsidRDefault="00996FFB" w:rsidP="00B354C2">
      <w:pPr>
        <w:autoSpaceDE w:val="0"/>
        <w:autoSpaceDN w:val="0"/>
        <w:adjustRightInd w:val="0"/>
        <w:rPr>
          <w:rFonts w:ascii="Arial" w:hAnsi="Arial" w:cs="Arial"/>
          <w:sz w:val="22"/>
          <w:szCs w:val="22"/>
        </w:rPr>
      </w:pPr>
      <w:r>
        <w:rPr>
          <w:rFonts w:ascii="Arial" w:hAnsi="Arial" w:cs="Arial"/>
          <w:sz w:val="22"/>
          <w:szCs w:val="22"/>
        </w:rPr>
        <w:t>(</w:t>
      </w:r>
      <w:r w:rsidR="002405A2">
        <w:rPr>
          <w:rFonts w:ascii="Arial" w:hAnsi="Arial" w:cs="Arial"/>
          <w:sz w:val="22"/>
          <w:szCs w:val="22"/>
        </w:rPr>
        <w:t>Task 4</w:t>
      </w:r>
      <w:r>
        <w:rPr>
          <w:rFonts w:ascii="Arial" w:hAnsi="Arial" w:cs="Arial"/>
          <w:sz w:val="22"/>
          <w:szCs w:val="22"/>
        </w:rPr>
        <w:t>)</w:t>
      </w:r>
      <w:r w:rsidR="002405A2">
        <w:rPr>
          <w:rFonts w:ascii="Arial" w:hAnsi="Arial" w:cs="Arial"/>
          <w:sz w:val="22"/>
          <w:szCs w:val="22"/>
        </w:rPr>
        <w:t xml:space="preserve"> Conclusion--------------------------------------------------------8</w:t>
      </w:r>
    </w:p>
    <w:p w:rsidR="002405A2" w:rsidRDefault="002405A2" w:rsidP="00B354C2">
      <w:pPr>
        <w:autoSpaceDE w:val="0"/>
        <w:autoSpaceDN w:val="0"/>
        <w:adjustRightInd w:val="0"/>
        <w:rPr>
          <w:rFonts w:ascii="Arial" w:hAnsi="Arial" w:cs="Arial"/>
          <w:sz w:val="22"/>
          <w:szCs w:val="22"/>
        </w:rPr>
      </w:pPr>
    </w:p>
    <w:p w:rsidR="002405A2" w:rsidRPr="002405A2" w:rsidRDefault="002405A2" w:rsidP="00B354C2">
      <w:pPr>
        <w:autoSpaceDE w:val="0"/>
        <w:autoSpaceDN w:val="0"/>
        <w:adjustRightInd w:val="0"/>
        <w:rPr>
          <w:rFonts w:ascii="Arial" w:hAnsi="Arial" w:cs="Arial"/>
          <w:sz w:val="22"/>
          <w:szCs w:val="22"/>
        </w:rPr>
      </w:pPr>
      <w:r>
        <w:rPr>
          <w:rFonts w:ascii="Arial" w:hAnsi="Arial" w:cs="Arial"/>
          <w:sz w:val="22"/>
          <w:szCs w:val="22"/>
        </w:rPr>
        <w:t>Reference--------------------------------------------------------------------9</w:t>
      </w: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C96026" w:rsidRDefault="00C96026" w:rsidP="00B354C2">
      <w:pPr>
        <w:autoSpaceDE w:val="0"/>
        <w:autoSpaceDN w:val="0"/>
        <w:adjustRightInd w:val="0"/>
        <w:rPr>
          <w:rFonts w:ascii="Arial" w:hAnsi="Arial" w:cs="Arial"/>
          <w:b/>
          <w:bCs/>
          <w:sz w:val="22"/>
          <w:szCs w:val="22"/>
        </w:rPr>
      </w:pPr>
    </w:p>
    <w:p w:rsidR="00D90598" w:rsidRPr="00D90598" w:rsidRDefault="00F509E2" w:rsidP="00B354C2">
      <w:pPr>
        <w:autoSpaceDE w:val="0"/>
        <w:autoSpaceDN w:val="0"/>
        <w:adjustRightInd w:val="0"/>
        <w:rPr>
          <w:rFonts w:ascii="Arial" w:hAnsi="Arial" w:cs="Arial"/>
          <w:b/>
          <w:bCs/>
          <w:sz w:val="22"/>
          <w:szCs w:val="22"/>
        </w:rPr>
      </w:pPr>
      <w:r w:rsidRPr="00D90598">
        <w:rPr>
          <w:rFonts w:ascii="Arial" w:hAnsi="Arial" w:cs="Arial"/>
          <w:b/>
          <w:bCs/>
          <w:sz w:val="22"/>
          <w:szCs w:val="22"/>
        </w:rPr>
        <w:t>Introduction</w:t>
      </w:r>
    </w:p>
    <w:p w:rsidR="00D90598" w:rsidRDefault="00D90598" w:rsidP="00B354C2">
      <w:pPr>
        <w:autoSpaceDE w:val="0"/>
        <w:autoSpaceDN w:val="0"/>
        <w:adjustRightInd w:val="0"/>
        <w:rPr>
          <w:rFonts w:ascii="Arial" w:hAnsi="Arial" w:cs="Arial"/>
          <w:sz w:val="22"/>
          <w:szCs w:val="22"/>
        </w:rPr>
      </w:pPr>
    </w:p>
    <w:p w:rsidR="00D90598" w:rsidRDefault="00F509E2" w:rsidP="00CD23ED">
      <w:pPr>
        <w:autoSpaceDE w:val="0"/>
        <w:autoSpaceDN w:val="0"/>
        <w:adjustRightInd w:val="0"/>
        <w:spacing w:line="360" w:lineRule="auto"/>
        <w:rPr>
          <w:rFonts w:ascii="Arial" w:hAnsi="Arial" w:cs="Arial"/>
          <w:b/>
          <w:bCs/>
          <w:sz w:val="22"/>
          <w:szCs w:val="22"/>
        </w:rPr>
      </w:pPr>
      <w:r w:rsidRPr="00D90598">
        <w:rPr>
          <w:rFonts w:ascii="Arial" w:hAnsi="Arial" w:cs="Arial"/>
          <w:sz w:val="22"/>
          <w:szCs w:val="22"/>
        </w:rPr>
        <w:t>This report will aim to cover the effect</w:t>
      </w:r>
      <w:r>
        <w:rPr>
          <w:rFonts w:ascii="Arial" w:hAnsi="Arial" w:cs="Arial"/>
          <w:sz w:val="22"/>
          <w:szCs w:val="22"/>
        </w:rPr>
        <w:t>s</w:t>
      </w:r>
      <w:r w:rsidRPr="00D90598">
        <w:rPr>
          <w:rFonts w:ascii="Arial" w:hAnsi="Arial" w:cs="Arial"/>
          <w:sz w:val="22"/>
          <w:szCs w:val="22"/>
        </w:rPr>
        <w:t xml:space="preserve"> of </w:t>
      </w:r>
      <w:r>
        <w:rPr>
          <w:rFonts w:ascii="Arial" w:hAnsi="Arial" w:cs="Arial"/>
          <w:sz w:val="22"/>
          <w:szCs w:val="22"/>
        </w:rPr>
        <w:t xml:space="preserve">training used in </w:t>
      </w:r>
      <w:r w:rsidRPr="00D90598">
        <w:rPr>
          <w:rFonts w:ascii="Arial" w:hAnsi="Arial" w:cs="Arial"/>
          <w:sz w:val="22"/>
          <w:szCs w:val="22"/>
        </w:rPr>
        <w:t>CPD at Sandals Resort</w:t>
      </w:r>
      <w:r>
        <w:rPr>
          <w:rFonts w:ascii="Arial" w:hAnsi="Arial" w:cs="Arial"/>
          <w:sz w:val="22"/>
          <w:szCs w:val="22"/>
        </w:rPr>
        <w:t xml:space="preserve"> Hotel Montego Bay,</w:t>
      </w:r>
      <w:r w:rsidRPr="00D90598">
        <w:rPr>
          <w:rFonts w:ascii="Arial" w:hAnsi="Arial" w:cs="Arial"/>
          <w:sz w:val="22"/>
          <w:szCs w:val="22"/>
        </w:rPr>
        <w:t xml:space="preserve"> in continuously developing the progression of their employees</w:t>
      </w:r>
      <w:r>
        <w:rPr>
          <w:rFonts w:ascii="Arial" w:hAnsi="Arial" w:cs="Arial"/>
          <w:sz w:val="22"/>
          <w:szCs w:val="22"/>
        </w:rPr>
        <w:t xml:space="preserve"> towards gaining qualifications. The comparison between Sandals and Riu Hotels was </w:t>
      </w:r>
      <w:r w:rsidR="005C18F6">
        <w:rPr>
          <w:rFonts w:ascii="Arial" w:hAnsi="Arial" w:cs="Arial"/>
          <w:sz w:val="22"/>
          <w:szCs w:val="22"/>
        </w:rPr>
        <w:t>analysed</w:t>
      </w:r>
      <w:r>
        <w:rPr>
          <w:rFonts w:ascii="Arial" w:hAnsi="Arial" w:cs="Arial"/>
          <w:sz w:val="22"/>
          <w:szCs w:val="22"/>
        </w:rPr>
        <w:t xml:space="preserve"> to evaluate t</w:t>
      </w:r>
      <w:r w:rsidR="002E3EB7">
        <w:rPr>
          <w:rFonts w:ascii="Arial" w:hAnsi="Arial" w:cs="Arial"/>
          <w:sz w:val="22"/>
          <w:szCs w:val="22"/>
        </w:rPr>
        <w:t xml:space="preserve">raining use to </w:t>
      </w:r>
      <w:r>
        <w:rPr>
          <w:rFonts w:ascii="Arial" w:hAnsi="Arial" w:cs="Arial"/>
          <w:sz w:val="22"/>
          <w:szCs w:val="22"/>
        </w:rPr>
        <w:t>enhance</w:t>
      </w:r>
      <w:r w:rsidR="002E3EB7">
        <w:rPr>
          <w:rFonts w:ascii="Arial" w:hAnsi="Arial" w:cs="Arial"/>
          <w:sz w:val="22"/>
          <w:szCs w:val="22"/>
        </w:rPr>
        <w:t xml:space="preserve"> </w:t>
      </w:r>
      <w:r>
        <w:rPr>
          <w:rFonts w:ascii="Arial" w:hAnsi="Arial" w:cs="Arial"/>
          <w:sz w:val="22"/>
          <w:szCs w:val="22"/>
        </w:rPr>
        <w:t>the employees, with recommendations made for improvements.</w:t>
      </w:r>
      <w:r>
        <w:rPr>
          <w:rFonts w:ascii="Arial" w:hAnsi="Arial" w:cs="Arial"/>
          <w:b/>
          <w:bCs/>
          <w:sz w:val="22"/>
          <w:szCs w:val="22"/>
        </w:rPr>
        <w:t xml:space="preserve"> </w:t>
      </w:r>
    </w:p>
    <w:p w:rsidR="00CD23ED" w:rsidRDefault="00CD23ED" w:rsidP="00CD23ED">
      <w:pPr>
        <w:autoSpaceDE w:val="0"/>
        <w:autoSpaceDN w:val="0"/>
        <w:adjustRightInd w:val="0"/>
        <w:spacing w:line="360" w:lineRule="auto"/>
        <w:rPr>
          <w:rFonts w:ascii="Arial" w:hAnsi="Arial" w:cs="Arial"/>
          <w:b/>
          <w:bCs/>
          <w:sz w:val="22"/>
          <w:szCs w:val="22"/>
        </w:rPr>
      </w:pPr>
    </w:p>
    <w:p w:rsidR="00D90598" w:rsidRDefault="00D90598" w:rsidP="00B354C2">
      <w:pPr>
        <w:autoSpaceDE w:val="0"/>
        <w:autoSpaceDN w:val="0"/>
        <w:adjustRightInd w:val="0"/>
        <w:rPr>
          <w:rFonts w:ascii="Arial" w:hAnsi="Arial" w:cs="Arial"/>
          <w:b/>
          <w:bCs/>
          <w:sz w:val="22"/>
          <w:szCs w:val="22"/>
        </w:rPr>
      </w:pPr>
    </w:p>
    <w:p w:rsidR="00B354C2" w:rsidRPr="00B354C2" w:rsidRDefault="00F509E2" w:rsidP="00B354C2">
      <w:pPr>
        <w:autoSpaceDE w:val="0"/>
        <w:autoSpaceDN w:val="0"/>
        <w:adjustRightInd w:val="0"/>
        <w:rPr>
          <w:rFonts w:ascii="Arial" w:hAnsi="Arial" w:cs="Arial"/>
          <w:b/>
          <w:bCs/>
          <w:sz w:val="22"/>
          <w:szCs w:val="22"/>
        </w:rPr>
      </w:pPr>
      <w:r w:rsidRPr="00B354C2">
        <w:rPr>
          <w:rFonts w:ascii="Arial" w:hAnsi="Arial" w:cs="Arial"/>
          <w:b/>
          <w:bCs/>
          <w:sz w:val="22"/>
          <w:szCs w:val="22"/>
        </w:rPr>
        <w:t>Task 1</w:t>
      </w:r>
      <w:bookmarkStart w:id="0" w:name="_Toc45777966"/>
    </w:p>
    <w:p w:rsidR="003E4B56" w:rsidRPr="00B354C2" w:rsidRDefault="00F509E2" w:rsidP="00B354C2">
      <w:pPr>
        <w:autoSpaceDE w:val="0"/>
        <w:autoSpaceDN w:val="0"/>
        <w:adjustRightInd w:val="0"/>
        <w:rPr>
          <w:rFonts w:ascii="AppleSystemUIFont" w:hAnsi="AppleSystemUIFont" w:cs="AppleSystemUIFont"/>
        </w:rPr>
      </w:pPr>
      <w:r w:rsidRPr="00B354C2">
        <w:rPr>
          <w:rFonts w:ascii="Arial" w:hAnsi="Arial" w:cs="Arial"/>
          <w:b/>
          <w:bCs/>
          <w:color w:val="000000" w:themeColor="text1"/>
          <w:sz w:val="22"/>
          <w:szCs w:val="22"/>
        </w:rPr>
        <w:t>Background</w:t>
      </w:r>
      <w:bookmarkEnd w:id="0"/>
      <w:r w:rsidRPr="00092FB0">
        <w:rPr>
          <w:rFonts w:ascii="Arial" w:hAnsi="Arial" w:cs="Arial"/>
          <w:b/>
          <w:bCs/>
          <w:color w:val="000000" w:themeColor="text1"/>
          <w:sz w:val="22"/>
          <w:szCs w:val="22"/>
        </w:rPr>
        <w:t xml:space="preserve"> of Sandals Resort</w:t>
      </w:r>
    </w:p>
    <w:p w:rsidR="003E4B56" w:rsidRDefault="00F509E2" w:rsidP="00CD23ED">
      <w:pPr>
        <w:pStyle w:val="NormalWeb"/>
        <w:spacing w:line="360" w:lineRule="auto"/>
        <w:rPr>
          <w:rFonts w:ascii="Arial" w:hAnsi="Arial" w:cs="Arial"/>
          <w:color w:val="000000" w:themeColor="text1"/>
          <w:sz w:val="22"/>
          <w:szCs w:val="22"/>
        </w:rPr>
      </w:pPr>
      <w:r w:rsidRPr="00CD23ED">
        <w:rPr>
          <w:rFonts w:ascii="Arial" w:hAnsi="Arial" w:cs="Arial"/>
          <w:color w:val="000000" w:themeColor="text1"/>
          <w:sz w:val="22"/>
          <w:szCs w:val="22"/>
        </w:rPr>
        <w:t>Tourism in Jamaica</w:t>
      </w:r>
      <w:r w:rsidR="007A733C" w:rsidRPr="00CD23ED">
        <w:rPr>
          <w:rFonts w:ascii="Arial" w:hAnsi="Arial" w:cs="Arial"/>
          <w:color w:val="000000" w:themeColor="text1"/>
          <w:sz w:val="22"/>
          <w:szCs w:val="22"/>
        </w:rPr>
        <w:t xml:space="preserve"> slightly </w:t>
      </w:r>
      <w:r w:rsidRPr="00CD23ED">
        <w:rPr>
          <w:rFonts w:ascii="Arial" w:hAnsi="Arial" w:cs="Arial"/>
          <w:color w:val="000000" w:themeColor="text1"/>
          <w:sz w:val="22"/>
          <w:szCs w:val="22"/>
        </w:rPr>
        <w:t>differs from tourism in other countries</w:t>
      </w:r>
      <w:r w:rsidR="007A733C" w:rsidRPr="00CD23ED">
        <w:rPr>
          <w:rFonts w:ascii="Arial" w:hAnsi="Arial" w:cs="Arial"/>
          <w:color w:val="000000" w:themeColor="text1"/>
          <w:sz w:val="22"/>
          <w:szCs w:val="22"/>
        </w:rPr>
        <w:t xml:space="preserve">, mainly </w:t>
      </w:r>
      <w:r w:rsidRPr="00CD23ED">
        <w:rPr>
          <w:rFonts w:ascii="Arial" w:hAnsi="Arial" w:cs="Arial"/>
          <w:color w:val="000000" w:themeColor="text1"/>
          <w:sz w:val="22"/>
          <w:szCs w:val="22"/>
        </w:rPr>
        <w:t>represented and dominated by all-inclusive resorts along the island</w:t>
      </w:r>
      <w:r w:rsidR="00E46993" w:rsidRPr="00CD23ED">
        <w:rPr>
          <w:rFonts w:ascii="Arial" w:hAnsi="Arial" w:cs="Arial"/>
          <w:color w:val="000000" w:themeColor="text1"/>
          <w:sz w:val="22"/>
          <w:szCs w:val="22"/>
        </w:rPr>
        <w:t>’</w:t>
      </w:r>
      <w:r w:rsidRPr="00CD23ED">
        <w:rPr>
          <w:rFonts w:ascii="Arial" w:hAnsi="Arial" w:cs="Arial"/>
          <w:color w:val="000000" w:themeColor="text1"/>
          <w:sz w:val="22"/>
          <w:szCs w:val="22"/>
        </w:rPr>
        <w:t>s beach</w:t>
      </w:r>
      <w:r w:rsidR="002E3EB7" w:rsidRPr="00CD23ED">
        <w:rPr>
          <w:rFonts w:ascii="Arial" w:hAnsi="Arial" w:cs="Arial"/>
          <w:color w:val="000000" w:themeColor="text1"/>
          <w:sz w:val="22"/>
          <w:szCs w:val="22"/>
        </w:rPr>
        <w:t>es</w:t>
      </w:r>
      <w:r w:rsidR="00420696" w:rsidRPr="00CD23ED">
        <w:rPr>
          <w:rFonts w:ascii="Arial" w:hAnsi="Arial" w:cs="Arial"/>
          <w:color w:val="000000" w:themeColor="text1"/>
          <w:sz w:val="22"/>
          <w:szCs w:val="22"/>
        </w:rPr>
        <w:t xml:space="preserve"> (</w:t>
      </w:r>
      <w:r w:rsidR="004C6605" w:rsidRPr="00CD23ED">
        <w:rPr>
          <w:rFonts w:ascii="Arial" w:hAnsi="Arial" w:cs="Arial"/>
          <w:color w:val="000000" w:themeColor="text1"/>
          <w:sz w:val="22"/>
          <w:szCs w:val="22"/>
        </w:rPr>
        <w:t>Kondo, 2008</w:t>
      </w:r>
      <w:r w:rsidR="00420696" w:rsidRPr="00CD23ED">
        <w:rPr>
          <w:rFonts w:ascii="Arial" w:hAnsi="Arial" w:cs="Arial"/>
          <w:color w:val="000000" w:themeColor="text1"/>
          <w:sz w:val="22"/>
          <w:szCs w:val="22"/>
        </w:rPr>
        <w:t>)</w:t>
      </w:r>
      <w:r w:rsidRPr="00CD23ED">
        <w:rPr>
          <w:rFonts w:ascii="Arial" w:hAnsi="Arial" w:cs="Arial"/>
          <w:color w:val="000000" w:themeColor="text1"/>
          <w:sz w:val="22"/>
          <w:szCs w:val="22"/>
        </w:rPr>
        <w:t>. Jamaican born Gordo</w:t>
      </w:r>
      <w:r w:rsidR="00732C60">
        <w:rPr>
          <w:rFonts w:ascii="Arial" w:hAnsi="Arial" w:cs="Arial"/>
          <w:color w:val="000000" w:themeColor="text1"/>
          <w:sz w:val="22"/>
          <w:szCs w:val="22"/>
        </w:rPr>
        <w:t>n But</w:t>
      </w:r>
      <w:r w:rsidRPr="00CD23ED">
        <w:rPr>
          <w:rFonts w:ascii="Arial" w:hAnsi="Arial" w:cs="Arial"/>
          <w:color w:val="000000" w:themeColor="text1"/>
          <w:sz w:val="22"/>
          <w:szCs w:val="22"/>
        </w:rPr>
        <w:t>ch Stewart opened his first hotel</w:t>
      </w:r>
      <w:r w:rsidR="003519C2" w:rsidRPr="00CD23ED">
        <w:rPr>
          <w:rFonts w:ascii="Arial" w:hAnsi="Arial" w:cs="Arial"/>
          <w:color w:val="000000" w:themeColor="text1"/>
          <w:sz w:val="22"/>
          <w:szCs w:val="22"/>
        </w:rPr>
        <w:t>,</w:t>
      </w:r>
      <w:r w:rsidRPr="00CD23ED">
        <w:rPr>
          <w:rFonts w:ascii="Arial" w:hAnsi="Arial" w:cs="Arial"/>
          <w:color w:val="000000" w:themeColor="text1"/>
          <w:sz w:val="22"/>
          <w:szCs w:val="22"/>
        </w:rPr>
        <w:t xml:space="preserve"> </w:t>
      </w:r>
      <w:r w:rsidR="002E3EB7" w:rsidRPr="00CD23ED">
        <w:rPr>
          <w:rFonts w:ascii="Arial" w:hAnsi="Arial" w:cs="Arial"/>
          <w:color w:val="000000" w:themeColor="text1"/>
          <w:sz w:val="22"/>
          <w:szCs w:val="22"/>
        </w:rPr>
        <w:t>S</w:t>
      </w:r>
      <w:r w:rsidRPr="00CD23ED">
        <w:rPr>
          <w:rFonts w:ascii="Arial" w:hAnsi="Arial" w:cs="Arial"/>
          <w:color w:val="000000" w:themeColor="text1"/>
          <w:sz w:val="22"/>
          <w:szCs w:val="22"/>
        </w:rPr>
        <w:t>andals Montego Bay in 198</w:t>
      </w:r>
      <w:r w:rsidR="002E3EB7" w:rsidRPr="00CD23ED">
        <w:rPr>
          <w:rFonts w:ascii="Arial" w:hAnsi="Arial" w:cs="Arial"/>
          <w:color w:val="000000" w:themeColor="text1"/>
          <w:sz w:val="22"/>
          <w:szCs w:val="22"/>
        </w:rPr>
        <w:t>1, in what would become a chain</w:t>
      </w:r>
      <w:r w:rsidR="00732C60">
        <w:rPr>
          <w:rFonts w:ascii="Arial" w:hAnsi="Arial" w:cs="Arial"/>
          <w:color w:val="000000" w:themeColor="text1"/>
          <w:sz w:val="22"/>
          <w:szCs w:val="22"/>
        </w:rPr>
        <w:t xml:space="preserve"> (</w:t>
      </w:r>
      <w:r w:rsidRPr="00CD23ED">
        <w:rPr>
          <w:rFonts w:ascii="Arial" w:hAnsi="Arial" w:cs="Arial"/>
          <w:color w:val="000000" w:themeColor="text1"/>
          <w:sz w:val="22"/>
          <w:szCs w:val="22"/>
        </w:rPr>
        <w:t>currently known as Sandals Resort International</w:t>
      </w:r>
      <w:r w:rsidR="00732C60">
        <w:rPr>
          <w:rFonts w:ascii="Arial" w:hAnsi="Arial" w:cs="Arial"/>
          <w:color w:val="000000" w:themeColor="text1"/>
          <w:sz w:val="22"/>
          <w:szCs w:val="22"/>
        </w:rPr>
        <w:t>)</w:t>
      </w:r>
      <w:r w:rsidR="003519C2" w:rsidRPr="00CD23ED">
        <w:rPr>
          <w:rFonts w:ascii="Arial" w:hAnsi="Arial" w:cs="Arial"/>
          <w:color w:val="000000" w:themeColor="text1"/>
          <w:sz w:val="22"/>
          <w:szCs w:val="22"/>
        </w:rPr>
        <w:t xml:space="preserve">. This new opening was </w:t>
      </w:r>
      <w:r w:rsidRPr="00CD23ED">
        <w:rPr>
          <w:rFonts w:ascii="Arial" w:hAnsi="Arial" w:cs="Arial"/>
          <w:color w:val="000000" w:themeColor="text1"/>
          <w:sz w:val="22"/>
          <w:szCs w:val="22"/>
        </w:rPr>
        <w:t>five years</w:t>
      </w:r>
      <w:r w:rsidR="00E46993" w:rsidRPr="00CD23ED">
        <w:rPr>
          <w:rFonts w:ascii="Arial" w:hAnsi="Arial" w:cs="Arial"/>
          <w:color w:val="000000" w:themeColor="text1"/>
          <w:sz w:val="22"/>
          <w:szCs w:val="22"/>
        </w:rPr>
        <w:t xml:space="preserve"> after</w:t>
      </w:r>
      <w:r w:rsidRPr="00CD23ED">
        <w:rPr>
          <w:rFonts w:ascii="Arial" w:hAnsi="Arial" w:cs="Arial"/>
          <w:color w:val="000000" w:themeColor="text1"/>
          <w:sz w:val="22"/>
          <w:szCs w:val="22"/>
        </w:rPr>
        <w:t xml:space="preserve"> his </w:t>
      </w:r>
      <w:r w:rsidR="003519C2" w:rsidRPr="00CD23ED">
        <w:rPr>
          <w:rFonts w:ascii="Arial" w:hAnsi="Arial" w:cs="Arial"/>
          <w:color w:val="000000" w:themeColor="text1"/>
          <w:sz w:val="22"/>
          <w:szCs w:val="22"/>
        </w:rPr>
        <w:t xml:space="preserve">major </w:t>
      </w:r>
      <w:r w:rsidRPr="00CD23ED">
        <w:rPr>
          <w:rFonts w:ascii="Arial" w:hAnsi="Arial" w:cs="Arial"/>
          <w:color w:val="000000" w:themeColor="text1"/>
          <w:sz w:val="22"/>
          <w:szCs w:val="22"/>
        </w:rPr>
        <w:t xml:space="preserve">competitor </w:t>
      </w:r>
      <w:r w:rsidR="003519C2" w:rsidRPr="00CD23ED">
        <w:rPr>
          <w:rFonts w:ascii="Arial" w:hAnsi="Arial" w:cs="Arial"/>
          <w:color w:val="000000" w:themeColor="text1"/>
          <w:sz w:val="22"/>
          <w:szCs w:val="22"/>
        </w:rPr>
        <w:t xml:space="preserve">during that era, </w:t>
      </w:r>
      <w:r w:rsidRPr="00CD23ED">
        <w:rPr>
          <w:rFonts w:ascii="Arial" w:hAnsi="Arial" w:cs="Arial"/>
          <w:color w:val="000000" w:themeColor="text1"/>
          <w:sz w:val="22"/>
          <w:szCs w:val="22"/>
        </w:rPr>
        <w:t>John Issa</w:t>
      </w:r>
      <w:r w:rsidR="002E3EB7" w:rsidRPr="00CD23ED">
        <w:rPr>
          <w:rFonts w:ascii="Arial" w:hAnsi="Arial" w:cs="Arial"/>
          <w:color w:val="000000" w:themeColor="text1"/>
          <w:sz w:val="22"/>
          <w:szCs w:val="22"/>
        </w:rPr>
        <w:t>,</w:t>
      </w:r>
      <w:r w:rsidRPr="00CD23ED">
        <w:rPr>
          <w:rFonts w:ascii="Arial" w:hAnsi="Arial" w:cs="Arial"/>
          <w:color w:val="000000" w:themeColor="text1"/>
          <w:sz w:val="22"/>
          <w:szCs w:val="22"/>
        </w:rPr>
        <w:t xml:space="preserve"> opened the Negril</w:t>
      </w:r>
      <w:r w:rsidR="00E46993" w:rsidRPr="00CD23ED">
        <w:rPr>
          <w:rFonts w:ascii="Arial" w:hAnsi="Arial" w:cs="Arial"/>
          <w:color w:val="000000" w:themeColor="text1"/>
          <w:sz w:val="22"/>
          <w:szCs w:val="22"/>
        </w:rPr>
        <w:t xml:space="preserve"> Beach Village Hotel </w:t>
      </w:r>
      <w:r w:rsidRPr="00CD23ED">
        <w:rPr>
          <w:rFonts w:ascii="Arial" w:hAnsi="Arial" w:cs="Arial"/>
          <w:color w:val="000000" w:themeColor="text1"/>
          <w:sz w:val="22"/>
          <w:szCs w:val="22"/>
        </w:rPr>
        <w:t>in Negril in 1976</w:t>
      </w:r>
      <w:r w:rsidR="003519C2" w:rsidRPr="00CD23ED">
        <w:rPr>
          <w:rFonts w:ascii="Arial" w:hAnsi="Arial" w:cs="Arial"/>
          <w:color w:val="000000" w:themeColor="text1"/>
          <w:sz w:val="22"/>
          <w:szCs w:val="22"/>
        </w:rPr>
        <w:t xml:space="preserve"> </w:t>
      </w:r>
      <w:r w:rsidRPr="00CD23ED">
        <w:rPr>
          <w:rFonts w:ascii="Arial" w:hAnsi="Arial" w:cs="Arial"/>
          <w:color w:val="000000" w:themeColor="text1"/>
          <w:sz w:val="22"/>
          <w:szCs w:val="22"/>
        </w:rPr>
        <w:t xml:space="preserve">(Eversley, 2003). With the birth of these two all-inclusive hotels, many hospitality entrepreneurs </w:t>
      </w:r>
      <w:r w:rsidR="003519C2" w:rsidRPr="00CD23ED">
        <w:rPr>
          <w:rFonts w:ascii="Arial" w:hAnsi="Arial" w:cs="Arial"/>
          <w:color w:val="000000" w:themeColor="text1"/>
          <w:sz w:val="22"/>
          <w:szCs w:val="22"/>
        </w:rPr>
        <w:t xml:space="preserve">were </w:t>
      </w:r>
      <w:r w:rsidRPr="00CD23ED">
        <w:rPr>
          <w:rFonts w:ascii="Arial" w:hAnsi="Arial" w:cs="Arial"/>
          <w:color w:val="000000" w:themeColor="text1"/>
          <w:sz w:val="22"/>
          <w:szCs w:val="22"/>
        </w:rPr>
        <w:t>attract</w:t>
      </w:r>
      <w:r w:rsidR="003519C2" w:rsidRPr="00CD23ED">
        <w:rPr>
          <w:rFonts w:ascii="Arial" w:hAnsi="Arial" w:cs="Arial"/>
          <w:color w:val="000000" w:themeColor="text1"/>
          <w:sz w:val="22"/>
          <w:szCs w:val="22"/>
        </w:rPr>
        <w:t>ed</w:t>
      </w:r>
      <w:r w:rsidRPr="00CD23ED">
        <w:rPr>
          <w:rFonts w:ascii="Arial" w:hAnsi="Arial" w:cs="Arial"/>
          <w:color w:val="000000" w:themeColor="text1"/>
          <w:sz w:val="22"/>
          <w:szCs w:val="22"/>
        </w:rPr>
        <w:t xml:space="preserve"> </w:t>
      </w:r>
      <w:r w:rsidR="003519C2" w:rsidRPr="00CD23ED">
        <w:rPr>
          <w:rFonts w:ascii="Arial" w:hAnsi="Arial" w:cs="Arial"/>
          <w:color w:val="000000" w:themeColor="text1"/>
          <w:sz w:val="22"/>
          <w:szCs w:val="22"/>
        </w:rPr>
        <w:t xml:space="preserve">from </w:t>
      </w:r>
      <w:r w:rsidRPr="00CD23ED">
        <w:rPr>
          <w:rFonts w:ascii="Arial" w:hAnsi="Arial" w:cs="Arial"/>
          <w:color w:val="000000" w:themeColor="text1"/>
          <w:sz w:val="22"/>
          <w:szCs w:val="22"/>
        </w:rPr>
        <w:t xml:space="preserve">overseas </w:t>
      </w:r>
      <w:r w:rsidR="003519C2" w:rsidRPr="00CD23ED">
        <w:rPr>
          <w:rFonts w:ascii="Arial" w:hAnsi="Arial" w:cs="Arial"/>
          <w:color w:val="000000" w:themeColor="text1"/>
          <w:sz w:val="22"/>
          <w:szCs w:val="22"/>
        </w:rPr>
        <w:t xml:space="preserve">to </w:t>
      </w:r>
      <w:r w:rsidRPr="00CD23ED">
        <w:rPr>
          <w:rFonts w:ascii="Arial" w:hAnsi="Arial" w:cs="Arial"/>
          <w:color w:val="000000" w:themeColor="text1"/>
          <w:sz w:val="22"/>
          <w:szCs w:val="22"/>
        </w:rPr>
        <w:t xml:space="preserve">invest </w:t>
      </w:r>
      <w:r w:rsidR="003519C2" w:rsidRPr="00CD23ED">
        <w:rPr>
          <w:rFonts w:ascii="Arial" w:hAnsi="Arial" w:cs="Arial"/>
          <w:color w:val="000000" w:themeColor="text1"/>
          <w:sz w:val="22"/>
          <w:szCs w:val="22"/>
        </w:rPr>
        <w:t>on the island</w:t>
      </w:r>
      <w:r w:rsidR="002E3EB7" w:rsidRPr="00CD23ED">
        <w:rPr>
          <w:rFonts w:ascii="Arial" w:hAnsi="Arial" w:cs="Arial"/>
          <w:color w:val="000000" w:themeColor="text1"/>
          <w:sz w:val="22"/>
          <w:szCs w:val="22"/>
        </w:rPr>
        <w:t>,</w:t>
      </w:r>
      <w:r w:rsidR="003519C2" w:rsidRPr="00CD23ED">
        <w:rPr>
          <w:rFonts w:ascii="Arial" w:hAnsi="Arial" w:cs="Arial"/>
          <w:color w:val="000000" w:themeColor="text1"/>
          <w:sz w:val="22"/>
          <w:szCs w:val="22"/>
        </w:rPr>
        <w:t xml:space="preserve"> starting a fierce competition. For example, th</w:t>
      </w:r>
      <w:r w:rsidR="00606158">
        <w:rPr>
          <w:rFonts w:ascii="Arial" w:hAnsi="Arial" w:cs="Arial"/>
          <w:color w:val="000000" w:themeColor="text1"/>
          <w:sz w:val="22"/>
          <w:szCs w:val="22"/>
        </w:rPr>
        <w:t>e</w:t>
      </w:r>
      <w:r w:rsidR="003519C2" w:rsidRPr="00CD23ED">
        <w:rPr>
          <w:rFonts w:ascii="Arial" w:hAnsi="Arial" w:cs="Arial"/>
          <w:color w:val="000000" w:themeColor="text1"/>
          <w:sz w:val="22"/>
          <w:szCs w:val="22"/>
        </w:rPr>
        <w:t>s</w:t>
      </w:r>
      <w:r w:rsidR="00606158">
        <w:rPr>
          <w:rFonts w:ascii="Arial" w:hAnsi="Arial" w:cs="Arial"/>
          <w:color w:val="000000" w:themeColor="text1"/>
          <w:sz w:val="22"/>
          <w:szCs w:val="22"/>
        </w:rPr>
        <w:t>e</w:t>
      </w:r>
      <w:r w:rsidR="003519C2" w:rsidRPr="00CD23ED">
        <w:rPr>
          <w:rFonts w:ascii="Arial" w:hAnsi="Arial" w:cs="Arial"/>
          <w:color w:val="000000" w:themeColor="text1"/>
          <w:sz w:val="22"/>
          <w:szCs w:val="22"/>
        </w:rPr>
        <w:t xml:space="preserve"> included hotel brands such as the </w:t>
      </w:r>
      <w:r w:rsidRPr="00CD23ED">
        <w:rPr>
          <w:rFonts w:ascii="Arial" w:hAnsi="Arial" w:cs="Arial"/>
          <w:color w:val="000000" w:themeColor="text1"/>
          <w:sz w:val="22"/>
          <w:szCs w:val="22"/>
        </w:rPr>
        <w:t>Riu Hotels, Swept Away and Couples. To date</w:t>
      </w:r>
      <w:r w:rsidR="00E46993" w:rsidRPr="00CD23ED">
        <w:rPr>
          <w:rFonts w:ascii="Arial" w:hAnsi="Arial" w:cs="Arial"/>
          <w:color w:val="000000" w:themeColor="text1"/>
          <w:sz w:val="22"/>
          <w:szCs w:val="22"/>
        </w:rPr>
        <w:t>,</w:t>
      </w:r>
      <w:r w:rsidRPr="00CD23ED">
        <w:rPr>
          <w:rFonts w:ascii="Arial" w:hAnsi="Arial" w:cs="Arial"/>
          <w:color w:val="000000" w:themeColor="text1"/>
          <w:sz w:val="22"/>
          <w:szCs w:val="22"/>
        </w:rPr>
        <w:t xml:space="preserve"> Sandals have </w:t>
      </w:r>
      <w:r w:rsidR="00640943" w:rsidRPr="00CD23ED">
        <w:rPr>
          <w:rFonts w:ascii="Arial" w:hAnsi="Arial" w:cs="Arial"/>
          <w:color w:val="000000" w:themeColor="text1"/>
          <w:sz w:val="22"/>
          <w:szCs w:val="22"/>
        </w:rPr>
        <w:t>continuously fought off competition</w:t>
      </w:r>
      <w:r w:rsidR="00DB166E" w:rsidRPr="00CD23ED">
        <w:rPr>
          <w:rFonts w:ascii="Arial" w:hAnsi="Arial" w:cs="Arial"/>
          <w:color w:val="000000" w:themeColor="text1"/>
          <w:sz w:val="22"/>
          <w:szCs w:val="22"/>
        </w:rPr>
        <w:t>s</w:t>
      </w:r>
      <w:r w:rsidR="00C3277A" w:rsidRPr="00CD23ED">
        <w:rPr>
          <w:rFonts w:ascii="Arial" w:hAnsi="Arial" w:cs="Arial"/>
          <w:color w:val="000000" w:themeColor="text1"/>
          <w:sz w:val="22"/>
          <w:szCs w:val="22"/>
        </w:rPr>
        <w:t>,</w:t>
      </w:r>
      <w:r w:rsidR="00640943" w:rsidRPr="00CD23ED">
        <w:rPr>
          <w:rFonts w:ascii="Arial" w:hAnsi="Arial" w:cs="Arial"/>
          <w:color w:val="000000" w:themeColor="text1"/>
          <w:sz w:val="22"/>
          <w:szCs w:val="22"/>
        </w:rPr>
        <w:t xml:space="preserve"> being the only hotel to be awarded twenty</w:t>
      </w:r>
      <w:r w:rsidR="002A7C00" w:rsidRPr="00CD23ED">
        <w:rPr>
          <w:rFonts w:ascii="Arial" w:hAnsi="Arial" w:cs="Arial"/>
          <w:color w:val="000000" w:themeColor="text1"/>
          <w:sz w:val="22"/>
          <w:szCs w:val="22"/>
        </w:rPr>
        <w:t>-two</w:t>
      </w:r>
      <w:r w:rsidR="00640943" w:rsidRPr="00CD23ED">
        <w:rPr>
          <w:rFonts w:ascii="Arial" w:hAnsi="Arial" w:cs="Arial"/>
          <w:color w:val="000000" w:themeColor="text1"/>
          <w:sz w:val="22"/>
          <w:szCs w:val="22"/>
        </w:rPr>
        <w:t xml:space="preserve"> [2</w:t>
      </w:r>
      <w:r w:rsidR="002A7C00" w:rsidRPr="00CD23ED">
        <w:rPr>
          <w:rFonts w:ascii="Arial" w:hAnsi="Arial" w:cs="Arial"/>
          <w:color w:val="000000" w:themeColor="text1"/>
          <w:sz w:val="22"/>
          <w:szCs w:val="22"/>
        </w:rPr>
        <w:t>2</w:t>
      </w:r>
      <w:r w:rsidR="00640943" w:rsidRPr="00CD23ED">
        <w:rPr>
          <w:rFonts w:ascii="Arial" w:hAnsi="Arial" w:cs="Arial"/>
          <w:color w:val="000000" w:themeColor="text1"/>
          <w:sz w:val="22"/>
          <w:szCs w:val="22"/>
        </w:rPr>
        <w:t>] consecutive times</w:t>
      </w:r>
      <w:r w:rsidR="002E3EB7" w:rsidRPr="00CD23ED">
        <w:rPr>
          <w:rFonts w:ascii="Arial" w:hAnsi="Arial" w:cs="Arial"/>
          <w:color w:val="000000" w:themeColor="text1"/>
          <w:sz w:val="22"/>
          <w:szCs w:val="22"/>
        </w:rPr>
        <w:t>,</w:t>
      </w:r>
      <w:r w:rsidR="00640943" w:rsidRPr="00CD23ED">
        <w:rPr>
          <w:rFonts w:ascii="Arial" w:hAnsi="Arial" w:cs="Arial"/>
          <w:color w:val="000000" w:themeColor="text1"/>
          <w:sz w:val="22"/>
          <w:szCs w:val="22"/>
        </w:rPr>
        <w:t xml:space="preserve"> for </w:t>
      </w:r>
      <w:r w:rsidR="002A7C00" w:rsidRPr="00CD23ED">
        <w:rPr>
          <w:rFonts w:ascii="Arial" w:hAnsi="Arial" w:cs="Arial"/>
          <w:color w:val="000000" w:themeColor="text1"/>
          <w:sz w:val="22"/>
          <w:szCs w:val="22"/>
        </w:rPr>
        <w:t xml:space="preserve">The World Travel Award’s Leading Luxury </w:t>
      </w:r>
      <w:r w:rsidR="003775D1" w:rsidRPr="00CD23ED">
        <w:rPr>
          <w:rFonts w:ascii="Arial" w:hAnsi="Arial" w:cs="Arial"/>
          <w:color w:val="000000" w:themeColor="text1"/>
          <w:sz w:val="22"/>
          <w:szCs w:val="22"/>
        </w:rPr>
        <w:t>A</w:t>
      </w:r>
      <w:r w:rsidR="002A7C00" w:rsidRPr="00CD23ED">
        <w:rPr>
          <w:rFonts w:ascii="Arial" w:hAnsi="Arial" w:cs="Arial"/>
          <w:color w:val="000000" w:themeColor="text1"/>
          <w:sz w:val="22"/>
          <w:szCs w:val="22"/>
        </w:rPr>
        <w:t>ll-</w:t>
      </w:r>
      <w:r w:rsidR="003775D1" w:rsidRPr="00CD23ED">
        <w:rPr>
          <w:rFonts w:ascii="Arial" w:hAnsi="Arial" w:cs="Arial"/>
          <w:color w:val="000000" w:themeColor="text1"/>
          <w:sz w:val="22"/>
          <w:szCs w:val="22"/>
        </w:rPr>
        <w:t>I</w:t>
      </w:r>
      <w:r w:rsidR="002A7C00" w:rsidRPr="00CD23ED">
        <w:rPr>
          <w:rFonts w:ascii="Arial" w:hAnsi="Arial" w:cs="Arial"/>
          <w:color w:val="000000" w:themeColor="text1"/>
          <w:sz w:val="22"/>
          <w:szCs w:val="22"/>
        </w:rPr>
        <w:t xml:space="preserve">nclusive </w:t>
      </w:r>
      <w:r w:rsidR="003775D1" w:rsidRPr="00CD23ED">
        <w:rPr>
          <w:rFonts w:ascii="Arial" w:hAnsi="Arial" w:cs="Arial"/>
          <w:color w:val="000000" w:themeColor="text1"/>
          <w:sz w:val="22"/>
          <w:szCs w:val="22"/>
        </w:rPr>
        <w:t>C</w:t>
      </w:r>
      <w:r w:rsidR="002A7C00" w:rsidRPr="00CD23ED">
        <w:rPr>
          <w:rFonts w:ascii="Arial" w:hAnsi="Arial" w:cs="Arial"/>
          <w:color w:val="000000" w:themeColor="text1"/>
          <w:sz w:val="22"/>
          <w:szCs w:val="22"/>
        </w:rPr>
        <w:t>ompany</w:t>
      </w:r>
      <w:r w:rsidR="003775D1" w:rsidRPr="00CD23ED">
        <w:rPr>
          <w:rFonts w:ascii="Arial" w:hAnsi="Arial" w:cs="Arial"/>
          <w:color w:val="000000" w:themeColor="text1"/>
          <w:sz w:val="22"/>
          <w:szCs w:val="22"/>
        </w:rPr>
        <w:t xml:space="preserve"> (</w:t>
      </w:r>
      <w:r w:rsidR="00604F3C" w:rsidRPr="00CD23ED">
        <w:rPr>
          <w:rFonts w:ascii="Arial" w:hAnsi="Arial" w:cs="Arial"/>
          <w:color w:val="000000" w:themeColor="text1"/>
          <w:sz w:val="22"/>
          <w:szCs w:val="22"/>
        </w:rPr>
        <w:t>Sandals, 2020</w:t>
      </w:r>
      <w:r w:rsidR="003775D1" w:rsidRPr="00CD23ED">
        <w:rPr>
          <w:rFonts w:ascii="Arial" w:hAnsi="Arial" w:cs="Arial"/>
          <w:color w:val="000000" w:themeColor="text1"/>
          <w:sz w:val="22"/>
          <w:szCs w:val="22"/>
        </w:rPr>
        <w:t>)</w:t>
      </w:r>
      <w:r w:rsidR="00640943" w:rsidRPr="00CD23ED">
        <w:rPr>
          <w:rFonts w:ascii="Arial" w:hAnsi="Arial" w:cs="Arial"/>
          <w:color w:val="000000" w:themeColor="text1"/>
          <w:sz w:val="22"/>
          <w:szCs w:val="22"/>
        </w:rPr>
        <w:t>. Sandals</w:t>
      </w:r>
      <w:r w:rsidR="00E46993" w:rsidRPr="00CD23ED">
        <w:rPr>
          <w:rFonts w:ascii="Arial" w:hAnsi="Arial" w:cs="Arial"/>
          <w:color w:val="000000" w:themeColor="text1"/>
          <w:sz w:val="22"/>
          <w:szCs w:val="22"/>
        </w:rPr>
        <w:t xml:space="preserve"> ha</w:t>
      </w:r>
      <w:r w:rsidR="004C6605" w:rsidRPr="00CD23ED">
        <w:rPr>
          <w:rFonts w:ascii="Arial" w:hAnsi="Arial" w:cs="Arial"/>
          <w:color w:val="000000" w:themeColor="text1"/>
          <w:sz w:val="22"/>
          <w:szCs w:val="22"/>
        </w:rPr>
        <w:t xml:space="preserve">ve twenty-four [24] </w:t>
      </w:r>
      <w:r w:rsidRPr="00CD23ED">
        <w:rPr>
          <w:rFonts w:ascii="Arial" w:hAnsi="Arial" w:cs="Arial"/>
          <w:color w:val="000000" w:themeColor="text1"/>
          <w:sz w:val="22"/>
          <w:szCs w:val="22"/>
        </w:rPr>
        <w:t xml:space="preserve">properties in </w:t>
      </w:r>
      <w:r w:rsidR="004C6605" w:rsidRPr="00CD23ED">
        <w:rPr>
          <w:rFonts w:ascii="Arial" w:hAnsi="Arial" w:cs="Arial"/>
          <w:color w:val="000000" w:themeColor="text1"/>
          <w:sz w:val="22"/>
          <w:szCs w:val="22"/>
        </w:rPr>
        <w:t>seven [7]</w:t>
      </w:r>
      <w:r w:rsidR="002A7C00" w:rsidRPr="00CD23ED">
        <w:rPr>
          <w:rFonts w:ascii="Arial" w:hAnsi="Arial" w:cs="Arial"/>
          <w:color w:val="000000" w:themeColor="text1"/>
          <w:sz w:val="22"/>
          <w:szCs w:val="22"/>
        </w:rPr>
        <w:t xml:space="preserve"> </w:t>
      </w:r>
      <w:r w:rsidRPr="00CD23ED">
        <w:rPr>
          <w:rFonts w:ascii="Arial" w:hAnsi="Arial" w:cs="Arial"/>
          <w:color w:val="000000" w:themeColor="text1"/>
          <w:sz w:val="22"/>
          <w:szCs w:val="22"/>
        </w:rPr>
        <w:t>countries across the Caribbean. Sandals Montego Bay</w:t>
      </w:r>
      <w:r w:rsidR="00732C60">
        <w:rPr>
          <w:rFonts w:ascii="Arial" w:hAnsi="Arial" w:cs="Arial"/>
          <w:color w:val="000000" w:themeColor="text1"/>
          <w:sz w:val="22"/>
          <w:szCs w:val="22"/>
        </w:rPr>
        <w:t>, the flagship of the brand,</w:t>
      </w:r>
      <w:r w:rsidRPr="00CD23ED">
        <w:rPr>
          <w:rFonts w:ascii="Arial" w:hAnsi="Arial" w:cs="Arial"/>
          <w:color w:val="000000" w:themeColor="text1"/>
          <w:sz w:val="22"/>
          <w:szCs w:val="22"/>
        </w:rPr>
        <w:t xml:space="preserve"> has developed into </w:t>
      </w:r>
      <w:r w:rsidR="00604F3C" w:rsidRPr="00CD23ED">
        <w:rPr>
          <w:rFonts w:ascii="Arial" w:hAnsi="Arial" w:cs="Arial"/>
          <w:color w:val="000000" w:themeColor="text1"/>
          <w:sz w:val="22"/>
          <w:szCs w:val="22"/>
        </w:rPr>
        <w:t>twenty-seven [27]</w:t>
      </w:r>
      <w:r w:rsidRPr="00CD23ED">
        <w:rPr>
          <w:rFonts w:ascii="Arial" w:hAnsi="Arial" w:cs="Arial"/>
          <w:color w:val="000000" w:themeColor="text1"/>
          <w:sz w:val="22"/>
          <w:szCs w:val="22"/>
        </w:rPr>
        <w:t xml:space="preserve"> rooms to include over</w:t>
      </w:r>
      <w:r w:rsidR="00E46993" w:rsidRPr="00CD23ED">
        <w:rPr>
          <w:rFonts w:ascii="Arial" w:hAnsi="Arial" w:cs="Arial"/>
          <w:color w:val="000000" w:themeColor="text1"/>
          <w:sz w:val="22"/>
          <w:szCs w:val="22"/>
        </w:rPr>
        <w:t>-</w:t>
      </w:r>
      <w:r w:rsidRPr="00CD23ED">
        <w:rPr>
          <w:rFonts w:ascii="Arial" w:hAnsi="Arial" w:cs="Arial"/>
          <w:color w:val="000000" w:themeColor="text1"/>
          <w:sz w:val="22"/>
          <w:szCs w:val="22"/>
        </w:rPr>
        <w:t xml:space="preserve">water </w:t>
      </w:r>
      <w:r w:rsidR="00604F3C" w:rsidRPr="00CD23ED">
        <w:rPr>
          <w:rFonts w:ascii="Arial" w:hAnsi="Arial" w:cs="Arial"/>
          <w:color w:val="000000" w:themeColor="text1"/>
          <w:sz w:val="22"/>
          <w:szCs w:val="22"/>
        </w:rPr>
        <w:t>villas</w:t>
      </w:r>
      <w:r w:rsidRPr="00CD23ED">
        <w:rPr>
          <w:rFonts w:ascii="Arial" w:hAnsi="Arial" w:cs="Arial"/>
          <w:color w:val="000000" w:themeColor="text1"/>
          <w:sz w:val="22"/>
          <w:szCs w:val="22"/>
        </w:rPr>
        <w:t xml:space="preserve"> with </w:t>
      </w:r>
      <w:r w:rsidR="00626CB3" w:rsidRPr="00CD23ED">
        <w:rPr>
          <w:rFonts w:ascii="Arial" w:hAnsi="Arial" w:cs="Arial"/>
          <w:color w:val="000000" w:themeColor="text1"/>
          <w:sz w:val="22"/>
          <w:szCs w:val="22"/>
        </w:rPr>
        <w:t>personalised</w:t>
      </w:r>
      <w:r w:rsidRPr="00CD23ED">
        <w:rPr>
          <w:rFonts w:ascii="Arial" w:hAnsi="Arial" w:cs="Arial"/>
          <w:color w:val="000000" w:themeColor="text1"/>
          <w:sz w:val="22"/>
          <w:szCs w:val="22"/>
        </w:rPr>
        <w:t xml:space="preserve"> services (</w:t>
      </w:r>
      <w:r w:rsidR="00626CB3" w:rsidRPr="00CD23ED">
        <w:rPr>
          <w:rFonts w:ascii="Arial" w:hAnsi="Arial" w:cs="Arial"/>
          <w:color w:val="000000" w:themeColor="text1"/>
          <w:sz w:val="22"/>
          <w:szCs w:val="22"/>
        </w:rPr>
        <w:t>Sandals, 2020</w:t>
      </w:r>
      <w:r w:rsidRPr="00CD23ED">
        <w:rPr>
          <w:rFonts w:ascii="Arial" w:hAnsi="Arial" w:cs="Arial"/>
          <w:color w:val="000000" w:themeColor="text1"/>
          <w:sz w:val="22"/>
          <w:szCs w:val="22"/>
        </w:rPr>
        <w:t>)</w:t>
      </w:r>
      <w:r w:rsidR="00AB6094" w:rsidRPr="00CD23ED">
        <w:rPr>
          <w:rFonts w:ascii="Arial" w:hAnsi="Arial" w:cs="Arial"/>
          <w:color w:val="000000" w:themeColor="text1"/>
          <w:sz w:val="22"/>
          <w:szCs w:val="22"/>
        </w:rPr>
        <w:t>.</w:t>
      </w:r>
      <w:r w:rsidRPr="00CD23ED">
        <w:rPr>
          <w:rFonts w:ascii="Arial" w:hAnsi="Arial" w:cs="Arial"/>
          <w:color w:val="000000" w:themeColor="text1"/>
          <w:sz w:val="22"/>
          <w:szCs w:val="22"/>
        </w:rPr>
        <w:t xml:space="preserve"> </w:t>
      </w:r>
    </w:p>
    <w:p w:rsidR="00CD23ED" w:rsidRPr="00CD23ED" w:rsidRDefault="00CD23ED" w:rsidP="00CD23ED">
      <w:pPr>
        <w:pStyle w:val="NormalWeb"/>
        <w:spacing w:line="360" w:lineRule="auto"/>
        <w:rPr>
          <w:rFonts w:ascii="Arial" w:hAnsi="Arial" w:cs="Arial"/>
          <w:color w:val="000000" w:themeColor="text1"/>
          <w:sz w:val="22"/>
          <w:szCs w:val="22"/>
        </w:rPr>
      </w:pPr>
    </w:p>
    <w:p w:rsidR="003E4B56" w:rsidRDefault="00F509E2" w:rsidP="007A733C">
      <w:pPr>
        <w:pStyle w:val="Heading2"/>
        <w:rPr>
          <w:rFonts w:ascii="Arial" w:hAnsi="Arial" w:cs="Arial"/>
          <w:b/>
          <w:bCs/>
          <w:color w:val="000000" w:themeColor="text1"/>
          <w:sz w:val="22"/>
          <w:szCs w:val="22"/>
        </w:rPr>
      </w:pPr>
      <w:r w:rsidRPr="00092FB0">
        <w:rPr>
          <w:rFonts w:ascii="Arial" w:hAnsi="Arial" w:cs="Arial"/>
          <w:b/>
          <w:bCs/>
          <w:color w:val="000000" w:themeColor="text1"/>
          <w:sz w:val="22"/>
          <w:szCs w:val="22"/>
        </w:rPr>
        <w:t>Workforce Development</w:t>
      </w:r>
    </w:p>
    <w:p w:rsidR="00092FB0" w:rsidRPr="00092FB0" w:rsidRDefault="00092FB0" w:rsidP="00092FB0">
      <w:pPr>
        <w:rPr>
          <w:lang w:eastAsia="en-US"/>
        </w:rPr>
      </w:pPr>
    </w:p>
    <w:p w:rsidR="003E4B56" w:rsidRDefault="00F509E2" w:rsidP="00CD23ED">
      <w:pPr>
        <w:spacing w:line="360" w:lineRule="auto"/>
        <w:rPr>
          <w:rFonts w:ascii="Arial" w:hAnsi="Arial" w:cs="Arial"/>
          <w:color w:val="000000" w:themeColor="text1"/>
          <w:sz w:val="22"/>
          <w:szCs w:val="22"/>
        </w:rPr>
      </w:pPr>
      <w:r w:rsidRPr="00CD23ED">
        <w:rPr>
          <w:rFonts w:ascii="Arial" w:hAnsi="Arial" w:cs="Arial"/>
          <w:color w:val="000000" w:themeColor="text1"/>
          <w:sz w:val="22"/>
          <w:szCs w:val="22"/>
        </w:rPr>
        <w:t>With the fast growth in hoteliers on the island, Sandals thoughts turned to how they could develop their workforce</w:t>
      </w:r>
      <w:r w:rsidR="005F3BF0" w:rsidRPr="00CD23ED">
        <w:rPr>
          <w:rFonts w:ascii="Arial" w:hAnsi="Arial" w:cs="Arial"/>
          <w:color w:val="000000" w:themeColor="text1"/>
          <w:sz w:val="22"/>
          <w:szCs w:val="22"/>
        </w:rPr>
        <w:t>, which</w:t>
      </w:r>
      <w:r w:rsidRPr="00CD23ED">
        <w:rPr>
          <w:rFonts w:ascii="Arial" w:hAnsi="Arial" w:cs="Arial"/>
          <w:color w:val="000000" w:themeColor="text1"/>
          <w:sz w:val="22"/>
          <w:szCs w:val="22"/>
        </w:rPr>
        <w:t xml:space="preserve"> result</w:t>
      </w:r>
      <w:r w:rsidR="004E7319" w:rsidRPr="00CD23ED">
        <w:rPr>
          <w:rFonts w:ascii="Arial" w:hAnsi="Arial" w:cs="Arial"/>
          <w:color w:val="000000" w:themeColor="text1"/>
          <w:sz w:val="22"/>
          <w:szCs w:val="22"/>
        </w:rPr>
        <w:t>ed</w:t>
      </w:r>
      <w:r w:rsidRPr="00CD23ED">
        <w:rPr>
          <w:rFonts w:ascii="Arial" w:hAnsi="Arial" w:cs="Arial"/>
          <w:color w:val="000000" w:themeColor="text1"/>
          <w:sz w:val="22"/>
          <w:szCs w:val="22"/>
        </w:rPr>
        <w:t xml:space="preserve"> in the adaptation of </w:t>
      </w:r>
      <w:r w:rsidR="00690C2A" w:rsidRPr="00CD23ED">
        <w:rPr>
          <w:rFonts w:ascii="Arial" w:hAnsi="Arial" w:cs="Arial"/>
          <w:color w:val="000000" w:themeColor="text1"/>
          <w:sz w:val="22"/>
          <w:szCs w:val="22"/>
        </w:rPr>
        <w:t>the G</w:t>
      </w:r>
      <w:r w:rsidRPr="00CD23ED">
        <w:rPr>
          <w:rFonts w:ascii="Arial" w:hAnsi="Arial" w:cs="Arial"/>
          <w:color w:val="000000" w:themeColor="text1"/>
          <w:sz w:val="22"/>
          <w:szCs w:val="22"/>
        </w:rPr>
        <w:t>ray</w:t>
      </w:r>
      <w:r w:rsidR="008D101F" w:rsidRPr="00CD23ED">
        <w:rPr>
          <w:rFonts w:ascii="Arial" w:hAnsi="Arial" w:cs="Arial"/>
          <w:color w:val="000000" w:themeColor="text1"/>
          <w:sz w:val="22"/>
          <w:szCs w:val="22"/>
        </w:rPr>
        <w:t xml:space="preserve"> and </w:t>
      </w:r>
      <w:r w:rsidR="00690C2A" w:rsidRPr="00CD23ED">
        <w:rPr>
          <w:rFonts w:ascii="Arial" w:hAnsi="Arial" w:cs="Arial"/>
          <w:color w:val="000000" w:themeColor="text1"/>
          <w:sz w:val="22"/>
          <w:szCs w:val="22"/>
        </w:rPr>
        <w:t>P</w:t>
      </w:r>
      <w:r w:rsidRPr="00CD23ED">
        <w:rPr>
          <w:rFonts w:ascii="Arial" w:hAnsi="Arial" w:cs="Arial"/>
          <w:color w:val="000000" w:themeColor="text1"/>
          <w:sz w:val="22"/>
          <w:szCs w:val="22"/>
        </w:rPr>
        <w:t xml:space="preserve">aryono conceptual model of workforce education and development systems </w:t>
      </w:r>
      <w:r w:rsidR="008D101F" w:rsidRPr="00CD23ED">
        <w:rPr>
          <w:rFonts w:ascii="Arial" w:hAnsi="Arial" w:cs="Arial"/>
          <w:color w:val="000000" w:themeColor="text1"/>
          <w:sz w:val="22"/>
          <w:szCs w:val="22"/>
          <w:shd w:val="clear" w:color="auto" w:fill="FFFFFF"/>
        </w:rPr>
        <w:t>(Paryono and Gray, 2004)</w:t>
      </w:r>
      <w:r w:rsidRPr="00CD23ED">
        <w:rPr>
          <w:rFonts w:ascii="Arial" w:hAnsi="Arial" w:cs="Arial"/>
          <w:color w:val="000000" w:themeColor="text1"/>
          <w:sz w:val="22"/>
          <w:szCs w:val="22"/>
        </w:rPr>
        <w:t xml:space="preserve">. </w:t>
      </w:r>
      <w:r w:rsidR="00690C2A" w:rsidRPr="00CD23ED">
        <w:rPr>
          <w:rFonts w:ascii="Arial" w:hAnsi="Arial" w:cs="Arial"/>
          <w:color w:val="000000" w:themeColor="text1"/>
          <w:sz w:val="22"/>
          <w:szCs w:val="22"/>
        </w:rPr>
        <w:t xml:space="preserve">Sandals </w:t>
      </w:r>
      <w:r w:rsidRPr="00CD23ED">
        <w:rPr>
          <w:rFonts w:ascii="Arial" w:hAnsi="Arial" w:cs="Arial"/>
          <w:color w:val="000000" w:themeColor="text1"/>
          <w:sz w:val="22"/>
          <w:szCs w:val="22"/>
        </w:rPr>
        <w:t>turned to the concept of continuous professional development</w:t>
      </w:r>
      <w:r w:rsidR="00C3277A" w:rsidRPr="00CD23ED">
        <w:rPr>
          <w:rFonts w:ascii="Arial" w:hAnsi="Arial" w:cs="Arial"/>
          <w:color w:val="000000" w:themeColor="text1"/>
          <w:sz w:val="22"/>
          <w:szCs w:val="22"/>
        </w:rPr>
        <w:t xml:space="preserve"> (CPD)</w:t>
      </w:r>
      <w:r w:rsidR="005F3BF0" w:rsidRPr="00CD23ED">
        <w:rPr>
          <w:rFonts w:ascii="Arial" w:hAnsi="Arial" w:cs="Arial"/>
          <w:color w:val="000000" w:themeColor="text1"/>
          <w:sz w:val="22"/>
          <w:szCs w:val="22"/>
        </w:rPr>
        <w:t>,</w:t>
      </w:r>
      <w:r w:rsidRPr="00CD23ED">
        <w:rPr>
          <w:rFonts w:ascii="Arial" w:hAnsi="Arial" w:cs="Arial"/>
          <w:color w:val="000000" w:themeColor="text1"/>
          <w:sz w:val="22"/>
          <w:szCs w:val="22"/>
        </w:rPr>
        <w:t xml:space="preserve"> engaging employees through training programmes.</w:t>
      </w:r>
    </w:p>
    <w:p w:rsidR="00960B77" w:rsidRPr="00CD23ED" w:rsidRDefault="00960B77" w:rsidP="00CD23ED">
      <w:pPr>
        <w:spacing w:line="360" w:lineRule="auto"/>
        <w:rPr>
          <w:rFonts w:ascii="Arial" w:hAnsi="Arial" w:cs="Arial"/>
          <w:color w:val="000000" w:themeColor="text1"/>
          <w:sz w:val="22"/>
          <w:szCs w:val="22"/>
        </w:rPr>
      </w:pPr>
    </w:p>
    <w:p w:rsidR="003E4B56" w:rsidRPr="005F2F44" w:rsidRDefault="003E4B56" w:rsidP="003E4B56">
      <w:pPr>
        <w:pStyle w:val="ListParagraph"/>
      </w:pPr>
    </w:p>
    <w:p w:rsidR="003E4B56" w:rsidRPr="00092FB0" w:rsidRDefault="00F509E2" w:rsidP="007A733C">
      <w:pPr>
        <w:pStyle w:val="NormalWeb"/>
        <w:rPr>
          <w:rFonts w:ascii="Arial" w:hAnsi="Arial" w:cs="Arial"/>
          <w:b/>
          <w:bCs/>
          <w:color w:val="000000" w:themeColor="text1"/>
          <w:sz w:val="22"/>
          <w:szCs w:val="22"/>
        </w:rPr>
      </w:pPr>
      <w:r w:rsidRPr="00092FB0">
        <w:rPr>
          <w:rFonts w:ascii="Arial" w:hAnsi="Arial" w:cs="Arial"/>
          <w:b/>
          <w:bCs/>
          <w:color w:val="000000" w:themeColor="text1"/>
          <w:sz w:val="22"/>
          <w:szCs w:val="22"/>
        </w:rPr>
        <w:t>Enhancement through CPD</w:t>
      </w:r>
    </w:p>
    <w:p w:rsidR="00960B77"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C</w:t>
      </w:r>
      <w:r w:rsidR="00C3277A" w:rsidRPr="007F4622">
        <w:rPr>
          <w:rFonts w:ascii="Arial" w:hAnsi="Arial" w:cs="Arial"/>
          <w:color w:val="000000" w:themeColor="text1"/>
          <w:sz w:val="22"/>
          <w:szCs w:val="22"/>
        </w:rPr>
        <w:t>PD</w:t>
      </w:r>
      <w:r w:rsidR="00690C2A"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is the ongoing process of developing talents in the workforce in order to maintain and document professional skills</w:t>
      </w:r>
      <w:r w:rsidR="0026083F" w:rsidRPr="007F4622">
        <w:rPr>
          <w:rFonts w:ascii="Arial" w:hAnsi="Arial" w:cs="Arial"/>
          <w:color w:val="000000" w:themeColor="text1"/>
          <w:sz w:val="22"/>
          <w:szCs w:val="22"/>
          <w:shd w:val="clear" w:color="auto" w:fill="FFFFFF"/>
        </w:rPr>
        <w:t xml:space="preserve"> (Brown, Hassan and Teare, 2011)</w:t>
      </w:r>
      <w:r w:rsidRPr="007F4622">
        <w:rPr>
          <w:rFonts w:ascii="Arial" w:hAnsi="Arial" w:cs="Arial"/>
          <w:color w:val="000000" w:themeColor="text1"/>
          <w:sz w:val="22"/>
          <w:szCs w:val="22"/>
        </w:rPr>
        <w:t>. However, effective techniques must be used for the process to work</w:t>
      </w:r>
      <w:r w:rsidR="00FF4F58"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and enhance growth</w:t>
      </w:r>
      <w:r w:rsidR="00690C2A" w:rsidRPr="007F4622">
        <w:rPr>
          <w:rFonts w:ascii="Arial" w:hAnsi="Arial" w:cs="Arial"/>
          <w:color w:val="000000" w:themeColor="text1"/>
          <w:sz w:val="22"/>
          <w:szCs w:val="22"/>
        </w:rPr>
        <w:t xml:space="preserve"> in </w:t>
      </w:r>
      <w:r w:rsidR="00C3277A" w:rsidRPr="007F4622">
        <w:rPr>
          <w:rFonts w:ascii="Arial" w:hAnsi="Arial" w:cs="Arial"/>
          <w:color w:val="000000" w:themeColor="text1"/>
          <w:sz w:val="22"/>
          <w:szCs w:val="22"/>
        </w:rPr>
        <w:t xml:space="preserve">the </w:t>
      </w:r>
      <w:r w:rsidR="00690C2A" w:rsidRPr="007F4622">
        <w:rPr>
          <w:rFonts w:ascii="Arial" w:hAnsi="Arial" w:cs="Arial"/>
          <w:color w:val="000000" w:themeColor="text1"/>
          <w:sz w:val="22"/>
          <w:szCs w:val="22"/>
        </w:rPr>
        <w:t>skills</w:t>
      </w:r>
      <w:r w:rsidRPr="007F4622">
        <w:rPr>
          <w:rFonts w:ascii="Arial" w:hAnsi="Arial" w:cs="Arial"/>
          <w:color w:val="000000" w:themeColor="text1"/>
          <w:sz w:val="22"/>
          <w:szCs w:val="22"/>
        </w:rPr>
        <w:t xml:space="preserve"> of employees. </w:t>
      </w:r>
      <w:r w:rsidR="00811A56" w:rsidRPr="007F4622">
        <w:rPr>
          <w:rFonts w:ascii="Arial" w:hAnsi="Arial" w:cs="Arial"/>
          <w:color w:val="000000" w:themeColor="text1"/>
          <w:sz w:val="22"/>
          <w:szCs w:val="22"/>
          <w:shd w:val="clear" w:color="auto" w:fill="FFFFFF"/>
        </w:rPr>
        <w:t xml:space="preserve">Kennedy </w:t>
      </w:r>
      <w:r w:rsidR="002E3EB7" w:rsidRPr="007F4622">
        <w:rPr>
          <w:rFonts w:ascii="Arial" w:hAnsi="Arial" w:cs="Arial"/>
          <w:color w:val="000000" w:themeColor="text1"/>
          <w:sz w:val="22"/>
          <w:szCs w:val="22"/>
          <w:shd w:val="clear" w:color="auto" w:fill="FFFFFF"/>
        </w:rPr>
        <w:t>(</w:t>
      </w:r>
      <w:r w:rsidR="00811A56" w:rsidRPr="007F4622">
        <w:rPr>
          <w:rFonts w:ascii="Arial" w:hAnsi="Arial" w:cs="Arial"/>
          <w:color w:val="000000" w:themeColor="text1"/>
          <w:sz w:val="22"/>
          <w:szCs w:val="22"/>
          <w:shd w:val="clear" w:color="auto" w:fill="FFFFFF"/>
        </w:rPr>
        <w:t>2005)</w:t>
      </w:r>
      <w:r w:rsidRPr="007F4622">
        <w:rPr>
          <w:rFonts w:ascii="Arial" w:hAnsi="Arial" w:cs="Arial"/>
          <w:color w:val="000000" w:themeColor="text1"/>
          <w:sz w:val="22"/>
          <w:szCs w:val="22"/>
        </w:rPr>
        <w:t xml:space="preserve"> </w:t>
      </w:r>
      <w:r w:rsidR="002E3EB7" w:rsidRPr="007F4622">
        <w:rPr>
          <w:rFonts w:ascii="Arial" w:hAnsi="Arial" w:cs="Arial"/>
          <w:color w:val="000000" w:themeColor="text1"/>
          <w:sz w:val="22"/>
          <w:szCs w:val="22"/>
        </w:rPr>
        <w:t>explains</w:t>
      </w:r>
      <w:r w:rsidRPr="007F4622">
        <w:rPr>
          <w:rFonts w:ascii="Arial" w:hAnsi="Arial" w:cs="Arial"/>
          <w:color w:val="000000" w:themeColor="text1"/>
          <w:sz w:val="22"/>
          <w:szCs w:val="22"/>
        </w:rPr>
        <w:t xml:space="preserve"> that with most books covering specific parts of CPD, there is a shortfall in the coverage of materials specifically covering the range of CPD models. </w:t>
      </w:r>
    </w:p>
    <w:p w:rsidR="00960B77" w:rsidRDefault="00960B77" w:rsidP="007F4622">
      <w:pPr>
        <w:spacing w:line="360" w:lineRule="auto"/>
        <w:rPr>
          <w:rFonts w:ascii="Arial" w:hAnsi="Arial" w:cs="Arial"/>
          <w:color w:val="000000" w:themeColor="text1"/>
          <w:sz w:val="22"/>
          <w:szCs w:val="22"/>
        </w:rPr>
      </w:pP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lastRenderedPageBreak/>
        <w:t xml:space="preserve">Firstly, the correct use of each model should be </w:t>
      </w:r>
      <w:r w:rsidR="00954364" w:rsidRPr="007F4622">
        <w:rPr>
          <w:rFonts w:ascii="Arial" w:hAnsi="Arial" w:cs="Arial"/>
          <w:color w:val="000000" w:themeColor="text1"/>
          <w:sz w:val="22"/>
          <w:szCs w:val="22"/>
        </w:rPr>
        <w:t>clarified,</w:t>
      </w:r>
      <w:r w:rsidRPr="007F4622">
        <w:rPr>
          <w:rFonts w:ascii="Arial" w:hAnsi="Arial" w:cs="Arial"/>
          <w:color w:val="000000" w:themeColor="text1"/>
          <w:sz w:val="22"/>
          <w:szCs w:val="22"/>
        </w:rPr>
        <w:t xml:space="preserve"> and a framework structured upon which each set of employees will be develop using those models. </w:t>
      </w:r>
      <w:r w:rsidR="007A3B78" w:rsidRPr="007F4622">
        <w:rPr>
          <w:rFonts w:ascii="Arial" w:hAnsi="Arial" w:cs="Arial"/>
          <w:color w:val="000000" w:themeColor="text1"/>
          <w:sz w:val="22"/>
          <w:szCs w:val="22"/>
        </w:rPr>
        <w:t>However</w:t>
      </w:r>
      <w:r w:rsidRPr="007F4622">
        <w:rPr>
          <w:rFonts w:ascii="Arial" w:hAnsi="Arial" w:cs="Arial"/>
          <w:color w:val="000000" w:themeColor="text1"/>
          <w:sz w:val="22"/>
          <w:szCs w:val="22"/>
        </w:rPr>
        <w:t>, the</w:t>
      </w:r>
      <w:r w:rsidR="00690C2A" w:rsidRPr="007F4622">
        <w:rPr>
          <w:rFonts w:ascii="Arial" w:hAnsi="Arial" w:cs="Arial"/>
          <w:color w:val="000000" w:themeColor="text1"/>
          <w:sz w:val="22"/>
          <w:szCs w:val="22"/>
        </w:rPr>
        <w:t>re</w:t>
      </w:r>
      <w:r w:rsidRPr="007F4622">
        <w:rPr>
          <w:rFonts w:ascii="Arial" w:hAnsi="Arial" w:cs="Arial"/>
          <w:color w:val="000000" w:themeColor="text1"/>
          <w:sz w:val="22"/>
          <w:szCs w:val="22"/>
        </w:rPr>
        <w:t xml:space="preserve"> are different ways in</w:t>
      </w:r>
      <w:r w:rsidR="00680041"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which CPD can be organised</w:t>
      </w:r>
      <w:r w:rsidR="00690C2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5F3BF0" w:rsidRPr="007F4622">
        <w:rPr>
          <w:rFonts w:ascii="Arial" w:hAnsi="Arial" w:cs="Arial"/>
          <w:color w:val="000000" w:themeColor="text1"/>
          <w:sz w:val="22"/>
          <w:szCs w:val="22"/>
        </w:rPr>
        <w:t xml:space="preserve"> </w:t>
      </w:r>
      <w:r w:rsidR="007A3B78" w:rsidRPr="007F4622">
        <w:rPr>
          <w:rFonts w:ascii="Arial" w:hAnsi="Arial" w:cs="Arial"/>
          <w:color w:val="000000" w:themeColor="text1"/>
          <w:sz w:val="22"/>
          <w:szCs w:val="22"/>
        </w:rPr>
        <w:t xml:space="preserve">Although, </w:t>
      </w:r>
      <w:r w:rsidR="00C3277A" w:rsidRPr="007F4622">
        <w:rPr>
          <w:rFonts w:ascii="Arial" w:hAnsi="Arial" w:cs="Arial"/>
          <w:color w:val="000000" w:themeColor="text1"/>
          <w:sz w:val="22"/>
          <w:szCs w:val="22"/>
        </w:rPr>
        <w:t xml:space="preserve">CPD </w:t>
      </w:r>
      <w:r w:rsidR="00732C60">
        <w:rPr>
          <w:rFonts w:ascii="Arial" w:hAnsi="Arial" w:cs="Arial"/>
          <w:color w:val="000000" w:themeColor="text1"/>
          <w:sz w:val="22"/>
          <w:szCs w:val="22"/>
        </w:rPr>
        <w:t xml:space="preserve">is </w:t>
      </w:r>
      <w:r w:rsidRPr="007F4622">
        <w:rPr>
          <w:rFonts w:ascii="Arial" w:hAnsi="Arial" w:cs="Arial"/>
          <w:color w:val="000000" w:themeColor="text1"/>
          <w:sz w:val="22"/>
          <w:szCs w:val="22"/>
        </w:rPr>
        <w:t>assumed as a way of furthering knowledge or gaining skills</w:t>
      </w:r>
      <w:r w:rsidR="00C3277A"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seldom objec</w:t>
      </w:r>
      <w:r w:rsidR="00690C2A" w:rsidRPr="007F4622">
        <w:rPr>
          <w:rFonts w:ascii="Arial" w:hAnsi="Arial" w:cs="Arial"/>
          <w:color w:val="000000" w:themeColor="text1"/>
          <w:sz w:val="22"/>
          <w:szCs w:val="22"/>
        </w:rPr>
        <w:t>t</w:t>
      </w:r>
      <w:r w:rsidR="00C3277A" w:rsidRPr="007F4622">
        <w:rPr>
          <w:rFonts w:ascii="Arial" w:hAnsi="Arial" w:cs="Arial"/>
          <w:color w:val="000000" w:themeColor="text1"/>
          <w:sz w:val="22"/>
          <w:szCs w:val="22"/>
        </w:rPr>
        <w:t>ed</w:t>
      </w:r>
      <w:r w:rsidRPr="007F4622">
        <w:rPr>
          <w:rFonts w:ascii="Arial" w:hAnsi="Arial" w:cs="Arial"/>
          <w:color w:val="000000" w:themeColor="text1"/>
          <w:sz w:val="22"/>
          <w:szCs w:val="22"/>
        </w:rPr>
        <w:t xml:space="preserve"> </w:t>
      </w:r>
      <w:r w:rsidR="00C62433" w:rsidRPr="007F4622">
        <w:rPr>
          <w:rFonts w:ascii="Arial" w:hAnsi="Arial" w:cs="Arial"/>
          <w:color w:val="000000" w:themeColor="text1"/>
          <w:sz w:val="22"/>
          <w:szCs w:val="22"/>
          <w:shd w:val="clear" w:color="auto" w:fill="FFFFFF"/>
        </w:rPr>
        <w:t>(Mullins, 2013)</w:t>
      </w:r>
      <w:r w:rsidRPr="007F4622">
        <w:rPr>
          <w:rFonts w:ascii="Arial" w:hAnsi="Arial" w:cs="Arial"/>
          <w:color w:val="000000" w:themeColor="text1"/>
          <w:sz w:val="22"/>
          <w:szCs w:val="22"/>
        </w:rPr>
        <w:t xml:space="preserve">. </w:t>
      </w:r>
    </w:p>
    <w:p w:rsidR="00582A45" w:rsidRDefault="00F509E2" w:rsidP="007F4622">
      <w:pPr>
        <w:pStyle w:val="NormalWeb"/>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Conversely, the type of knowledge or skills gained is not the only importance</w:t>
      </w:r>
      <w:r w:rsidR="00690C2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690C2A" w:rsidRPr="007F4622">
        <w:rPr>
          <w:rFonts w:ascii="Arial" w:hAnsi="Arial" w:cs="Arial"/>
          <w:color w:val="000000" w:themeColor="text1"/>
          <w:sz w:val="22"/>
          <w:szCs w:val="22"/>
        </w:rPr>
        <w:t>T</w:t>
      </w:r>
      <w:r w:rsidRPr="007F4622">
        <w:rPr>
          <w:rFonts w:ascii="Arial" w:hAnsi="Arial" w:cs="Arial"/>
          <w:color w:val="000000" w:themeColor="text1"/>
          <w:sz w:val="22"/>
          <w:szCs w:val="22"/>
        </w:rPr>
        <w:t xml:space="preserve">he method through which </w:t>
      </w:r>
      <w:r w:rsidR="00690C2A" w:rsidRPr="007F4622">
        <w:rPr>
          <w:rFonts w:ascii="Arial" w:hAnsi="Arial" w:cs="Arial"/>
          <w:color w:val="000000" w:themeColor="text1"/>
          <w:sz w:val="22"/>
          <w:szCs w:val="22"/>
        </w:rPr>
        <w:t>CPD</w:t>
      </w:r>
      <w:r w:rsidRPr="007F4622">
        <w:rPr>
          <w:rFonts w:ascii="Arial" w:hAnsi="Arial" w:cs="Arial"/>
          <w:color w:val="000000" w:themeColor="text1"/>
          <w:sz w:val="22"/>
          <w:szCs w:val="22"/>
        </w:rPr>
        <w:t xml:space="preserve"> is used over time, hel</w:t>
      </w:r>
      <w:r w:rsidR="00690C2A" w:rsidRPr="007F4622">
        <w:rPr>
          <w:rFonts w:ascii="Arial" w:hAnsi="Arial" w:cs="Arial"/>
          <w:color w:val="000000" w:themeColor="text1"/>
          <w:sz w:val="22"/>
          <w:szCs w:val="22"/>
        </w:rPr>
        <w:t>ps</w:t>
      </w:r>
      <w:r w:rsidRPr="007F4622">
        <w:rPr>
          <w:rFonts w:ascii="Arial" w:hAnsi="Arial" w:cs="Arial"/>
          <w:color w:val="000000" w:themeColor="text1"/>
          <w:sz w:val="22"/>
          <w:szCs w:val="22"/>
        </w:rPr>
        <w:t xml:space="preserve"> individuals to fully comprehend the concept of those skills or knowledge through continuing practices (Eraut,1994). This report outlines a framework </w:t>
      </w:r>
      <w:r w:rsidR="00C3277A" w:rsidRPr="007F4622">
        <w:rPr>
          <w:rFonts w:ascii="Arial" w:hAnsi="Arial" w:cs="Arial"/>
          <w:color w:val="000000" w:themeColor="text1"/>
          <w:sz w:val="22"/>
          <w:szCs w:val="22"/>
        </w:rPr>
        <w:t xml:space="preserve">of </w:t>
      </w:r>
      <w:r w:rsidRPr="007F4622">
        <w:rPr>
          <w:rFonts w:ascii="Arial" w:hAnsi="Arial" w:cs="Arial"/>
          <w:color w:val="000000" w:themeColor="text1"/>
          <w:sz w:val="22"/>
          <w:szCs w:val="22"/>
        </w:rPr>
        <w:t xml:space="preserve">four (4) main </w:t>
      </w:r>
      <w:r w:rsidR="00C3277A" w:rsidRPr="007F4622">
        <w:rPr>
          <w:rFonts w:ascii="Arial" w:hAnsi="Arial" w:cs="Arial"/>
          <w:color w:val="000000" w:themeColor="text1"/>
          <w:sz w:val="22"/>
          <w:szCs w:val="22"/>
        </w:rPr>
        <w:t xml:space="preserve">models </w:t>
      </w:r>
      <w:r w:rsidRPr="007F4622">
        <w:rPr>
          <w:rFonts w:ascii="Arial" w:hAnsi="Arial" w:cs="Arial"/>
          <w:color w:val="000000" w:themeColor="text1"/>
          <w:sz w:val="22"/>
          <w:szCs w:val="22"/>
        </w:rPr>
        <w:t>of CPD used to enhance employees</w:t>
      </w:r>
      <w:r w:rsidR="00690C2A" w:rsidRPr="007F4622">
        <w:rPr>
          <w:rFonts w:ascii="Arial" w:hAnsi="Arial" w:cs="Arial"/>
          <w:color w:val="000000" w:themeColor="text1"/>
          <w:sz w:val="22"/>
          <w:szCs w:val="22"/>
        </w:rPr>
        <w:t>’ experience</w:t>
      </w:r>
      <w:r w:rsidR="00C3277A" w:rsidRPr="007F4622">
        <w:rPr>
          <w:rFonts w:ascii="Arial" w:hAnsi="Arial" w:cs="Arial"/>
          <w:color w:val="000000" w:themeColor="text1"/>
          <w:sz w:val="22"/>
          <w:szCs w:val="22"/>
        </w:rPr>
        <w:t>, shown</w:t>
      </w:r>
      <w:r w:rsidR="00606158">
        <w:rPr>
          <w:rFonts w:ascii="Arial" w:hAnsi="Arial" w:cs="Arial"/>
          <w:color w:val="000000" w:themeColor="text1"/>
          <w:sz w:val="22"/>
          <w:szCs w:val="22"/>
        </w:rPr>
        <w:t xml:space="preserve"> </w:t>
      </w:r>
      <w:r w:rsidR="00C3277A" w:rsidRPr="007F4622">
        <w:rPr>
          <w:rFonts w:ascii="Arial" w:hAnsi="Arial" w:cs="Arial"/>
          <w:color w:val="000000" w:themeColor="text1"/>
          <w:sz w:val="22"/>
          <w:szCs w:val="22"/>
        </w:rPr>
        <w:t xml:space="preserve">in </w:t>
      </w:r>
      <w:r w:rsidR="002B1C60" w:rsidRPr="007F4622">
        <w:rPr>
          <w:rFonts w:ascii="Arial" w:hAnsi="Arial" w:cs="Arial"/>
          <w:color w:val="000000" w:themeColor="text1"/>
          <w:sz w:val="22"/>
          <w:szCs w:val="22"/>
        </w:rPr>
        <w:t>table</w:t>
      </w:r>
      <w:r w:rsidR="00C3277A" w:rsidRPr="007F4622">
        <w:rPr>
          <w:rFonts w:ascii="Arial" w:hAnsi="Arial" w:cs="Arial"/>
          <w:color w:val="000000" w:themeColor="text1"/>
          <w:sz w:val="22"/>
          <w:szCs w:val="22"/>
        </w:rPr>
        <w:t xml:space="preserve"> 1.1</w:t>
      </w:r>
      <w:r w:rsidR="00DD1828">
        <w:rPr>
          <w:rFonts w:ascii="Arial" w:hAnsi="Arial" w:cs="Arial"/>
          <w:color w:val="000000" w:themeColor="text1"/>
          <w:sz w:val="22"/>
          <w:szCs w:val="22"/>
        </w:rPr>
        <w:t xml:space="preserve"> be</w:t>
      </w:r>
      <w:r w:rsidR="00606158">
        <w:rPr>
          <w:rFonts w:ascii="Arial" w:hAnsi="Arial" w:cs="Arial"/>
          <w:color w:val="000000" w:themeColor="text1"/>
          <w:sz w:val="22"/>
          <w:szCs w:val="22"/>
        </w:rPr>
        <w:t>low</w:t>
      </w:r>
      <w:r w:rsidR="00C3277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Adaptation</w:t>
      </w:r>
      <w:r w:rsidR="007B717A" w:rsidRPr="007F4622">
        <w:rPr>
          <w:rFonts w:ascii="Arial" w:hAnsi="Arial" w:cs="Arial"/>
          <w:color w:val="000000" w:themeColor="text1"/>
          <w:sz w:val="22"/>
          <w:szCs w:val="22"/>
        </w:rPr>
        <w:t>s</w:t>
      </w:r>
      <w:r w:rsidRPr="007F4622">
        <w:rPr>
          <w:rFonts w:ascii="Arial" w:hAnsi="Arial" w:cs="Arial"/>
          <w:color w:val="000000" w:themeColor="text1"/>
          <w:sz w:val="22"/>
          <w:szCs w:val="22"/>
        </w:rPr>
        <w:t xml:space="preserve"> of these models </w:t>
      </w:r>
      <w:r w:rsidR="00141BA5" w:rsidRPr="007F4622">
        <w:rPr>
          <w:rFonts w:ascii="Arial" w:hAnsi="Arial" w:cs="Arial"/>
          <w:color w:val="000000" w:themeColor="text1"/>
          <w:sz w:val="22"/>
          <w:szCs w:val="22"/>
        </w:rPr>
        <w:t xml:space="preserve">are </w:t>
      </w:r>
      <w:r w:rsidR="0080744A" w:rsidRPr="007F4622">
        <w:rPr>
          <w:rFonts w:ascii="Arial" w:hAnsi="Arial" w:cs="Arial"/>
          <w:color w:val="000000" w:themeColor="text1"/>
          <w:sz w:val="22"/>
          <w:szCs w:val="22"/>
        </w:rPr>
        <w:t>implemented</w:t>
      </w:r>
      <w:r w:rsidRPr="007F4622">
        <w:rPr>
          <w:rFonts w:ascii="Arial" w:hAnsi="Arial" w:cs="Arial"/>
          <w:color w:val="000000" w:themeColor="text1"/>
          <w:sz w:val="22"/>
          <w:szCs w:val="22"/>
        </w:rPr>
        <w:t xml:space="preserve"> to develop knowledge throughout the hotel</w:t>
      </w:r>
      <w:r w:rsidR="007A3B78" w:rsidRPr="007F4622">
        <w:rPr>
          <w:rFonts w:ascii="Arial" w:hAnsi="Arial" w:cs="Arial"/>
          <w:color w:val="000000" w:themeColor="text1"/>
          <w:sz w:val="22"/>
          <w:szCs w:val="22"/>
        </w:rPr>
        <w:t>.</w:t>
      </w:r>
    </w:p>
    <w:p w:rsidR="007F4622" w:rsidRPr="007F4622" w:rsidRDefault="007F4622" w:rsidP="007F4622">
      <w:pPr>
        <w:pStyle w:val="NormalWeb"/>
        <w:spacing w:line="360" w:lineRule="auto"/>
        <w:rPr>
          <w:rFonts w:ascii="Arial" w:hAnsi="Arial" w:cs="Arial"/>
          <w:color w:val="000000" w:themeColor="text1"/>
          <w:sz w:val="22"/>
          <w:szCs w:val="22"/>
        </w:rPr>
      </w:pPr>
    </w:p>
    <w:p w:rsidR="00582A45" w:rsidRDefault="00582A45" w:rsidP="00582A45">
      <w:pPr>
        <w:pStyle w:val="NormalWeb"/>
        <w:rPr>
          <w:rFonts w:ascii="Arial" w:hAnsi="Arial" w:cs="Arial"/>
          <w:color w:val="000000"/>
          <w:sz w:val="21"/>
          <w:szCs w:val="21"/>
        </w:rPr>
      </w:pPr>
    </w:p>
    <w:tbl>
      <w:tblPr>
        <w:tblStyle w:val="TableGrid"/>
        <w:tblW w:w="0" w:type="auto"/>
        <w:tblLook w:val="04A0" w:firstRow="1" w:lastRow="0" w:firstColumn="1" w:lastColumn="0" w:noHBand="0" w:noVBand="1"/>
      </w:tblPr>
      <w:tblGrid>
        <w:gridCol w:w="4505"/>
        <w:gridCol w:w="4505"/>
      </w:tblGrid>
      <w:tr w:rsidR="00CF4F16" w:rsidTr="004D30C2">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 xml:space="preserve">                      Model of CPD</w:t>
            </w:r>
          </w:p>
        </w:tc>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 xml:space="preserve">                   Purpose of Model</w:t>
            </w:r>
          </w:p>
        </w:tc>
      </w:tr>
      <w:tr w:rsidR="00CF4F16" w:rsidTr="004D30C2">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Training</w:t>
            </w:r>
          </w:p>
        </w:tc>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Transmission</w:t>
            </w:r>
          </w:p>
        </w:tc>
      </w:tr>
      <w:tr w:rsidR="00CF4F16" w:rsidTr="004D30C2">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Coaching and Mentoring</w:t>
            </w:r>
          </w:p>
        </w:tc>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Transitional</w:t>
            </w:r>
          </w:p>
        </w:tc>
      </w:tr>
      <w:tr w:rsidR="00CF4F16" w:rsidTr="004D30C2">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Transformative</w:t>
            </w:r>
          </w:p>
        </w:tc>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Transformative</w:t>
            </w:r>
          </w:p>
        </w:tc>
      </w:tr>
      <w:tr w:rsidR="00CF4F16" w:rsidTr="004D30C2">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 xml:space="preserve">Award-bearing </w:t>
            </w:r>
          </w:p>
        </w:tc>
        <w:tc>
          <w:tcPr>
            <w:tcW w:w="4505" w:type="dxa"/>
          </w:tcPr>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Transmission</w:t>
            </w:r>
          </w:p>
        </w:tc>
      </w:tr>
    </w:tbl>
    <w:p w:rsidR="004D30C2" w:rsidRDefault="00F509E2" w:rsidP="00582A45">
      <w:pPr>
        <w:pStyle w:val="NormalWeb"/>
        <w:rPr>
          <w:rFonts w:ascii="Arial" w:hAnsi="Arial" w:cs="Arial"/>
          <w:color w:val="000000"/>
          <w:sz w:val="21"/>
          <w:szCs w:val="21"/>
        </w:rPr>
      </w:pPr>
      <w:r>
        <w:rPr>
          <w:rFonts w:ascii="Arial" w:hAnsi="Arial" w:cs="Arial"/>
          <w:color w:val="000000"/>
          <w:sz w:val="21"/>
          <w:szCs w:val="21"/>
        </w:rPr>
        <w:t>Table 1.1</w:t>
      </w:r>
    </w:p>
    <w:p w:rsidR="007A3B78" w:rsidRDefault="007A3B78" w:rsidP="00582A45">
      <w:pPr>
        <w:pStyle w:val="NormalWeb"/>
        <w:rPr>
          <w:rFonts w:ascii="Arial" w:hAnsi="Arial" w:cs="Arial"/>
          <w:color w:val="000000"/>
          <w:sz w:val="21"/>
          <w:szCs w:val="21"/>
        </w:rPr>
      </w:pPr>
    </w:p>
    <w:p w:rsidR="007F4622" w:rsidRDefault="007F4622" w:rsidP="007A733C">
      <w:pPr>
        <w:pStyle w:val="NormalWeb"/>
        <w:rPr>
          <w:rFonts w:ascii="Arial" w:hAnsi="Arial" w:cs="Arial"/>
          <w:b/>
          <w:bCs/>
          <w:color w:val="000000" w:themeColor="text1"/>
          <w:sz w:val="22"/>
          <w:szCs w:val="22"/>
        </w:rPr>
      </w:pPr>
    </w:p>
    <w:p w:rsidR="003E4B56" w:rsidRPr="00092FB0" w:rsidRDefault="00F509E2" w:rsidP="007A733C">
      <w:pPr>
        <w:pStyle w:val="NormalWeb"/>
        <w:rPr>
          <w:rFonts w:ascii="Arial" w:hAnsi="Arial" w:cs="Arial"/>
          <w:b/>
          <w:bCs/>
          <w:color w:val="000000" w:themeColor="text1"/>
          <w:sz w:val="22"/>
          <w:szCs w:val="22"/>
        </w:rPr>
      </w:pPr>
      <w:r w:rsidRPr="00092FB0">
        <w:rPr>
          <w:rFonts w:ascii="Arial" w:hAnsi="Arial" w:cs="Arial"/>
          <w:b/>
          <w:bCs/>
          <w:color w:val="000000" w:themeColor="text1"/>
          <w:sz w:val="22"/>
          <w:szCs w:val="22"/>
        </w:rPr>
        <w:t>Attraction of CPD</w:t>
      </w:r>
    </w:p>
    <w:p w:rsidR="00723E2A" w:rsidRPr="007F4622" w:rsidRDefault="00F509E2" w:rsidP="007F4622">
      <w:pPr>
        <w:pStyle w:val="NormalWeb"/>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 xml:space="preserve">Potential employees are always </w:t>
      </w:r>
      <w:r w:rsidR="00582A45" w:rsidRPr="007F4622">
        <w:rPr>
          <w:rFonts w:ascii="Arial" w:hAnsi="Arial" w:cs="Arial"/>
          <w:color w:val="000000" w:themeColor="text1"/>
          <w:sz w:val="22"/>
          <w:szCs w:val="22"/>
        </w:rPr>
        <w:t xml:space="preserve">searching </w:t>
      </w:r>
      <w:r w:rsidRPr="007F4622">
        <w:rPr>
          <w:rFonts w:ascii="Arial" w:hAnsi="Arial" w:cs="Arial"/>
          <w:color w:val="000000" w:themeColor="text1"/>
          <w:sz w:val="22"/>
          <w:szCs w:val="22"/>
        </w:rPr>
        <w:t xml:space="preserve">for </w:t>
      </w:r>
      <w:r w:rsidR="003E4B56" w:rsidRPr="007F4622">
        <w:rPr>
          <w:rFonts w:ascii="Arial" w:hAnsi="Arial" w:cs="Arial"/>
          <w:color w:val="000000" w:themeColor="text1"/>
          <w:sz w:val="22"/>
          <w:szCs w:val="22"/>
        </w:rPr>
        <w:t xml:space="preserve">organisations </w:t>
      </w:r>
      <w:r w:rsidRPr="007F4622">
        <w:rPr>
          <w:rFonts w:ascii="Arial" w:hAnsi="Arial" w:cs="Arial"/>
          <w:color w:val="000000" w:themeColor="text1"/>
          <w:sz w:val="22"/>
          <w:szCs w:val="22"/>
        </w:rPr>
        <w:t xml:space="preserve">offering </w:t>
      </w:r>
      <w:r w:rsidR="003E4B56" w:rsidRPr="007F4622">
        <w:rPr>
          <w:rFonts w:ascii="Arial" w:hAnsi="Arial" w:cs="Arial"/>
          <w:color w:val="000000" w:themeColor="text1"/>
          <w:sz w:val="22"/>
          <w:szCs w:val="22"/>
        </w:rPr>
        <w:t>progression routes. Sandals</w:t>
      </w:r>
      <w:r w:rsidR="0080744A" w:rsidRPr="007F4622">
        <w:rPr>
          <w:rFonts w:ascii="Arial" w:hAnsi="Arial" w:cs="Arial"/>
          <w:color w:val="000000" w:themeColor="text1"/>
          <w:sz w:val="22"/>
          <w:szCs w:val="22"/>
        </w:rPr>
        <w:t xml:space="preserve"> incorporated</w:t>
      </w:r>
      <w:r w:rsidR="007B717A" w:rsidRPr="007F4622">
        <w:rPr>
          <w:rFonts w:ascii="Arial" w:hAnsi="Arial" w:cs="Arial"/>
          <w:color w:val="000000" w:themeColor="text1"/>
          <w:sz w:val="22"/>
          <w:szCs w:val="22"/>
        </w:rPr>
        <w:t xml:space="preserve"> </w:t>
      </w:r>
      <w:r w:rsidR="003E4B56" w:rsidRPr="007F4622">
        <w:rPr>
          <w:rFonts w:ascii="Arial" w:hAnsi="Arial" w:cs="Arial"/>
          <w:color w:val="000000" w:themeColor="text1"/>
          <w:sz w:val="22"/>
          <w:szCs w:val="22"/>
        </w:rPr>
        <w:t xml:space="preserve">the first adult educational training </w:t>
      </w:r>
      <w:r w:rsidRPr="007F4622">
        <w:rPr>
          <w:rFonts w:ascii="Arial" w:hAnsi="Arial" w:cs="Arial"/>
          <w:color w:val="000000" w:themeColor="text1"/>
          <w:sz w:val="22"/>
          <w:szCs w:val="22"/>
        </w:rPr>
        <w:t>facility</w:t>
      </w:r>
      <w:r w:rsidR="0080744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offering </w:t>
      </w:r>
      <w:r w:rsidR="003E4B56" w:rsidRPr="007F4622">
        <w:rPr>
          <w:rFonts w:ascii="Arial" w:hAnsi="Arial" w:cs="Arial"/>
          <w:color w:val="000000" w:themeColor="text1"/>
          <w:sz w:val="22"/>
          <w:szCs w:val="22"/>
        </w:rPr>
        <w:t>study pathways for over ten thousand (10,000) employees</w:t>
      </w:r>
      <w:r w:rsidR="0080744A" w:rsidRPr="007F4622">
        <w:rPr>
          <w:rFonts w:ascii="Arial" w:hAnsi="Arial" w:cs="Arial"/>
          <w:color w:val="000000" w:themeColor="text1"/>
          <w:sz w:val="22"/>
          <w:szCs w:val="22"/>
        </w:rPr>
        <w:t xml:space="preserve">, known as Sandals Corporate University </w:t>
      </w:r>
      <w:r w:rsidR="009F5827" w:rsidRPr="007F4622">
        <w:rPr>
          <w:rFonts w:ascii="Arial" w:hAnsi="Arial" w:cs="Arial"/>
          <w:color w:val="000000" w:themeColor="text1"/>
          <w:sz w:val="22"/>
          <w:szCs w:val="22"/>
        </w:rPr>
        <w:t>[</w:t>
      </w:r>
      <w:r w:rsidR="0080744A" w:rsidRPr="007F4622">
        <w:rPr>
          <w:rFonts w:ascii="Arial" w:hAnsi="Arial" w:cs="Arial"/>
          <w:color w:val="000000" w:themeColor="text1"/>
          <w:sz w:val="22"/>
          <w:szCs w:val="22"/>
        </w:rPr>
        <w:t>SCU</w:t>
      </w:r>
      <w:r w:rsidR="009F5827" w:rsidRPr="007F4622">
        <w:rPr>
          <w:rFonts w:ascii="Arial" w:hAnsi="Arial" w:cs="Arial"/>
          <w:color w:val="000000" w:themeColor="text1"/>
          <w:sz w:val="22"/>
          <w:szCs w:val="22"/>
        </w:rPr>
        <w:t>]</w:t>
      </w:r>
      <w:r w:rsidR="0080744A" w:rsidRPr="007F4622">
        <w:rPr>
          <w:rFonts w:ascii="Arial" w:hAnsi="Arial" w:cs="Arial"/>
          <w:color w:val="000000" w:themeColor="text1"/>
          <w:sz w:val="22"/>
          <w:szCs w:val="22"/>
        </w:rPr>
        <w:t xml:space="preserve"> (</w:t>
      </w:r>
      <w:r w:rsidR="00B8661B" w:rsidRPr="007F4622">
        <w:rPr>
          <w:rFonts w:ascii="Arial" w:hAnsi="Arial" w:cs="Arial"/>
          <w:color w:val="000000" w:themeColor="text1"/>
          <w:sz w:val="22"/>
          <w:szCs w:val="22"/>
        </w:rPr>
        <w:t xml:space="preserve">Brown, </w:t>
      </w:r>
      <w:r w:rsidR="00370F5F" w:rsidRPr="007F4622">
        <w:rPr>
          <w:rFonts w:ascii="Arial" w:hAnsi="Arial" w:cs="Arial"/>
          <w:color w:val="000000" w:themeColor="text1"/>
          <w:sz w:val="22"/>
          <w:szCs w:val="22"/>
        </w:rPr>
        <w:t xml:space="preserve">Hassam </w:t>
      </w:r>
      <w:r w:rsidR="00B8661B" w:rsidRPr="007F4622">
        <w:rPr>
          <w:rFonts w:ascii="Arial" w:hAnsi="Arial" w:cs="Arial"/>
          <w:color w:val="000000" w:themeColor="text1"/>
          <w:sz w:val="22"/>
          <w:szCs w:val="22"/>
        </w:rPr>
        <w:t xml:space="preserve">and Teare, </w:t>
      </w:r>
      <w:r w:rsidR="009F5827" w:rsidRPr="007F4622">
        <w:rPr>
          <w:rFonts w:ascii="Arial" w:hAnsi="Arial" w:cs="Arial"/>
          <w:color w:val="000000" w:themeColor="text1"/>
          <w:sz w:val="22"/>
          <w:szCs w:val="22"/>
        </w:rPr>
        <w:t>2011</w:t>
      </w:r>
      <w:r w:rsidR="0080744A" w:rsidRPr="007F4622">
        <w:rPr>
          <w:rFonts w:ascii="Arial" w:hAnsi="Arial" w:cs="Arial"/>
          <w:color w:val="000000" w:themeColor="text1"/>
          <w:sz w:val="22"/>
          <w:szCs w:val="22"/>
        </w:rPr>
        <w:t>).</w:t>
      </w:r>
      <w:r w:rsidR="00A77F6E" w:rsidRPr="007F4622">
        <w:rPr>
          <w:rFonts w:ascii="Arial" w:hAnsi="Arial" w:cs="Arial"/>
          <w:color w:val="000000" w:themeColor="text1"/>
          <w:sz w:val="22"/>
          <w:szCs w:val="22"/>
        </w:rPr>
        <w:t xml:space="preserve"> Individuals who seek continuous personal development or continuous professional development</w:t>
      </w:r>
      <w:r w:rsidR="007A3B78" w:rsidRPr="007F4622">
        <w:rPr>
          <w:rFonts w:ascii="Arial" w:hAnsi="Arial" w:cs="Arial"/>
          <w:color w:val="000000" w:themeColor="text1"/>
          <w:sz w:val="22"/>
          <w:szCs w:val="22"/>
        </w:rPr>
        <w:t>,</w:t>
      </w:r>
      <w:r w:rsidR="00A77F6E" w:rsidRPr="007F4622">
        <w:rPr>
          <w:rFonts w:ascii="Arial" w:hAnsi="Arial" w:cs="Arial"/>
          <w:color w:val="000000" w:themeColor="text1"/>
          <w:sz w:val="22"/>
          <w:szCs w:val="22"/>
        </w:rPr>
        <w:t xml:space="preserve"> will endeavour to gain employment within the organisation </w:t>
      </w:r>
      <w:r w:rsidRPr="007F4622">
        <w:rPr>
          <w:rFonts w:ascii="Arial" w:hAnsi="Arial" w:cs="Arial"/>
          <w:color w:val="000000" w:themeColor="text1"/>
          <w:sz w:val="22"/>
          <w:szCs w:val="22"/>
        </w:rPr>
        <w:t>(</w:t>
      </w:r>
      <w:r w:rsidR="00B8661B" w:rsidRPr="007F4622">
        <w:rPr>
          <w:rFonts w:ascii="Arial" w:hAnsi="Arial" w:cs="Arial"/>
          <w:color w:val="000000" w:themeColor="text1"/>
          <w:sz w:val="22"/>
          <w:szCs w:val="22"/>
        </w:rPr>
        <w:t>McArdle, 2004</w:t>
      </w:r>
      <w:r w:rsidRPr="007F4622">
        <w:rPr>
          <w:rFonts w:ascii="Arial" w:hAnsi="Arial" w:cs="Arial"/>
          <w:color w:val="000000" w:themeColor="text1"/>
          <w:sz w:val="22"/>
          <w:szCs w:val="22"/>
        </w:rPr>
        <w:t xml:space="preserve">).  </w:t>
      </w:r>
      <w:r w:rsidR="0080744A" w:rsidRPr="007F4622">
        <w:rPr>
          <w:rFonts w:ascii="Arial" w:hAnsi="Arial" w:cs="Arial"/>
          <w:color w:val="000000" w:themeColor="text1"/>
          <w:sz w:val="22"/>
          <w:szCs w:val="22"/>
        </w:rPr>
        <w:t>T</w:t>
      </w:r>
      <w:r w:rsidR="00A77F6E" w:rsidRPr="007F4622">
        <w:rPr>
          <w:rFonts w:ascii="Arial" w:hAnsi="Arial" w:cs="Arial"/>
          <w:color w:val="000000" w:themeColor="text1"/>
          <w:sz w:val="22"/>
          <w:szCs w:val="22"/>
        </w:rPr>
        <w:t xml:space="preserve">he award-bearing model </w:t>
      </w:r>
      <w:r w:rsidR="0080744A" w:rsidRPr="007F4622">
        <w:rPr>
          <w:rFonts w:ascii="Arial" w:hAnsi="Arial" w:cs="Arial"/>
          <w:color w:val="000000" w:themeColor="text1"/>
          <w:sz w:val="22"/>
          <w:szCs w:val="22"/>
        </w:rPr>
        <w:t xml:space="preserve">referred to in </w:t>
      </w:r>
      <w:r w:rsidR="00DD1828">
        <w:rPr>
          <w:rFonts w:ascii="Arial" w:hAnsi="Arial" w:cs="Arial"/>
          <w:color w:val="000000" w:themeColor="text1"/>
          <w:sz w:val="22"/>
          <w:szCs w:val="22"/>
        </w:rPr>
        <w:t>table</w:t>
      </w:r>
      <w:r w:rsidR="0080744A" w:rsidRPr="007F4622">
        <w:rPr>
          <w:rFonts w:ascii="Arial" w:hAnsi="Arial" w:cs="Arial"/>
          <w:color w:val="000000" w:themeColor="text1"/>
          <w:sz w:val="22"/>
          <w:szCs w:val="22"/>
        </w:rPr>
        <w:t xml:space="preserve"> 1.1</w:t>
      </w:r>
      <w:r w:rsidR="00DD1828">
        <w:rPr>
          <w:rFonts w:ascii="Arial" w:hAnsi="Arial" w:cs="Arial"/>
          <w:color w:val="000000" w:themeColor="text1"/>
          <w:sz w:val="22"/>
          <w:szCs w:val="22"/>
        </w:rPr>
        <w:t>above,</w:t>
      </w:r>
      <w:r w:rsidR="0080744A" w:rsidRPr="007F4622">
        <w:rPr>
          <w:rFonts w:ascii="Arial" w:hAnsi="Arial" w:cs="Arial"/>
          <w:color w:val="000000" w:themeColor="text1"/>
          <w:sz w:val="22"/>
          <w:szCs w:val="22"/>
        </w:rPr>
        <w:t xml:space="preserve"> is used and</w:t>
      </w:r>
      <w:r w:rsidR="00A77F6E" w:rsidRPr="007F4622">
        <w:rPr>
          <w:rFonts w:ascii="Arial" w:hAnsi="Arial" w:cs="Arial"/>
          <w:color w:val="000000" w:themeColor="text1"/>
          <w:sz w:val="22"/>
          <w:szCs w:val="22"/>
        </w:rPr>
        <w:t xml:space="preserve"> validated by </w:t>
      </w:r>
      <w:r w:rsidR="0080744A" w:rsidRPr="007F4622">
        <w:rPr>
          <w:rFonts w:ascii="Arial" w:hAnsi="Arial" w:cs="Arial"/>
          <w:color w:val="000000" w:themeColor="text1"/>
          <w:sz w:val="22"/>
          <w:szCs w:val="22"/>
        </w:rPr>
        <w:t xml:space="preserve">international </w:t>
      </w:r>
      <w:r w:rsidR="00A77F6E" w:rsidRPr="007F4622">
        <w:rPr>
          <w:rFonts w:ascii="Arial" w:hAnsi="Arial" w:cs="Arial"/>
          <w:color w:val="000000" w:themeColor="text1"/>
          <w:sz w:val="22"/>
          <w:szCs w:val="22"/>
        </w:rPr>
        <w:t>universities</w:t>
      </w:r>
      <w:r w:rsidR="0080744A" w:rsidRPr="007F4622">
        <w:rPr>
          <w:rFonts w:ascii="Arial" w:hAnsi="Arial" w:cs="Arial"/>
          <w:color w:val="000000" w:themeColor="text1"/>
          <w:sz w:val="22"/>
          <w:szCs w:val="22"/>
        </w:rPr>
        <w:t>’ affiliates.</w:t>
      </w:r>
      <w:r w:rsidR="00A77F6E" w:rsidRPr="007F4622">
        <w:rPr>
          <w:rFonts w:ascii="Arial" w:hAnsi="Arial" w:cs="Arial"/>
          <w:color w:val="000000" w:themeColor="text1"/>
          <w:sz w:val="22"/>
          <w:szCs w:val="22"/>
        </w:rPr>
        <w:t xml:space="preserve"> </w:t>
      </w:r>
      <w:r w:rsidR="0080744A" w:rsidRPr="007F4622">
        <w:rPr>
          <w:rFonts w:ascii="Arial" w:hAnsi="Arial" w:cs="Arial"/>
          <w:color w:val="000000" w:themeColor="text1"/>
          <w:sz w:val="22"/>
          <w:szCs w:val="22"/>
        </w:rPr>
        <w:t xml:space="preserve"> P</w:t>
      </w:r>
      <w:r w:rsidRPr="007F4622">
        <w:rPr>
          <w:rFonts w:ascii="Arial" w:hAnsi="Arial" w:cs="Arial"/>
          <w:color w:val="000000" w:themeColor="text1"/>
          <w:sz w:val="22"/>
          <w:szCs w:val="22"/>
        </w:rPr>
        <w:t>rogression</w:t>
      </w:r>
      <w:r w:rsidR="003E4B56" w:rsidRPr="007F4622">
        <w:rPr>
          <w:rFonts w:ascii="Arial" w:hAnsi="Arial" w:cs="Arial"/>
          <w:color w:val="000000" w:themeColor="text1"/>
          <w:sz w:val="22"/>
          <w:szCs w:val="22"/>
        </w:rPr>
        <w:t xml:space="preserve"> route </w:t>
      </w:r>
      <w:r w:rsidR="00F915B8" w:rsidRPr="007F4622">
        <w:rPr>
          <w:rFonts w:ascii="Arial" w:hAnsi="Arial" w:cs="Arial"/>
          <w:color w:val="000000" w:themeColor="text1"/>
          <w:sz w:val="22"/>
          <w:szCs w:val="22"/>
        </w:rPr>
        <w:t xml:space="preserve">up </w:t>
      </w:r>
      <w:r w:rsidR="003E4B56" w:rsidRPr="007F4622">
        <w:rPr>
          <w:rFonts w:ascii="Arial" w:hAnsi="Arial" w:cs="Arial"/>
          <w:color w:val="000000" w:themeColor="text1"/>
          <w:sz w:val="22"/>
          <w:szCs w:val="22"/>
        </w:rPr>
        <w:t>to doctoral level</w:t>
      </w:r>
      <w:r w:rsidR="00A77F6E" w:rsidRPr="007F4622">
        <w:rPr>
          <w:rFonts w:ascii="Arial" w:hAnsi="Arial" w:cs="Arial"/>
          <w:color w:val="000000" w:themeColor="text1"/>
          <w:sz w:val="22"/>
          <w:szCs w:val="22"/>
        </w:rPr>
        <w:t xml:space="preserve"> can be achieved </w:t>
      </w:r>
      <w:r w:rsidR="003E4B56" w:rsidRPr="007F4622">
        <w:rPr>
          <w:rFonts w:ascii="Arial" w:hAnsi="Arial" w:cs="Arial"/>
          <w:color w:val="000000" w:themeColor="text1"/>
          <w:sz w:val="22"/>
          <w:szCs w:val="22"/>
        </w:rPr>
        <w:t>(</w:t>
      </w:r>
      <w:r w:rsidR="00B8661B" w:rsidRPr="007F4622">
        <w:rPr>
          <w:rFonts w:ascii="Arial" w:hAnsi="Arial" w:cs="Arial"/>
          <w:color w:val="000000" w:themeColor="text1"/>
          <w:sz w:val="22"/>
          <w:szCs w:val="22"/>
          <w:shd w:val="clear" w:color="auto" w:fill="FFFFFF"/>
        </w:rPr>
        <w:t>Mastrangelo, Benitez and Cruz-Ros, 2017</w:t>
      </w:r>
      <w:r w:rsidR="003E4B56" w:rsidRPr="007F4622">
        <w:rPr>
          <w:rFonts w:ascii="Arial" w:hAnsi="Arial" w:cs="Arial"/>
          <w:color w:val="000000" w:themeColor="text1"/>
          <w:sz w:val="22"/>
          <w:szCs w:val="22"/>
        </w:rPr>
        <w:t>). However, employee</w:t>
      </w:r>
      <w:r w:rsidR="007B717A" w:rsidRPr="007F4622">
        <w:rPr>
          <w:rFonts w:ascii="Arial" w:hAnsi="Arial" w:cs="Arial"/>
          <w:color w:val="000000" w:themeColor="text1"/>
          <w:sz w:val="22"/>
          <w:szCs w:val="22"/>
        </w:rPr>
        <w:t>s’</w:t>
      </w:r>
      <w:r w:rsidR="003E4B56" w:rsidRPr="007F4622">
        <w:rPr>
          <w:rFonts w:ascii="Arial" w:hAnsi="Arial" w:cs="Arial"/>
          <w:color w:val="000000" w:themeColor="text1"/>
          <w:sz w:val="22"/>
          <w:szCs w:val="22"/>
        </w:rPr>
        <w:t xml:space="preserve"> loyalty has to be taken into account after CPD</w:t>
      </w:r>
      <w:r w:rsidR="007A3B78" w:rsidRPr="007F4622">
        <w:rPr>
          <w:rFonts w:ascii="Arial" w:hAnsi="Arial" w:cs="Arial"/>
          <w:color w:val="000000" w:themeColor="text1"/>
          <w:sz w:val="22"/>
          <w:szCs w:val="22"/>
        </w:rPr>
        <w:t>,</w:t>
      </w:r>
      <w:r w:rsidR="003E4B56" w:rsidRPr="007F4622">
        <w:rPr>
          <w:rFonts w:ascii="Arial" w:hAnsi="Arial" w:cs="Arial"/>
          <w:color w:val="000000" w:themeColor="text1"/>
          <w:sz w:val="22"/>
          <w:szCs w:val="22"/>
        </w:rPr>
        <w:t xml:space="preserve"> </w:t>
      </w:r>
      <w:r w:rsidR="007A3B78" w:rsidRPr="007F4622">
        <w:rPr>
          <w:rFonts w:ascii="Arial" w:hAnsi="Arial" w:cs="Arial"/>
          <w:color w:val="000000" w:themeColor="text1"/>
          <w:sz w:val="22"/>
          <w:szCs w:val="22"/>
        </w:rPr>
        <w:t>as</w:t>
      </w:r>
      <w:r w:rsidR="007B717A" w:rsidRPr="007F4622">
        <w:rPr>
          <w:rFonts w:ascii="Arial" w:hAnsi="Arial" w:cs="Arial"/>
          <w:color w:val="000000" w:themeColor="text1"/>
          <w:sz w:val="22"/>
          <w:szCs w:val="22"/>
        </w:rPr>
        <w:t xml:space="preserve"> </w:t>
      </w:r>
      <w:r w:rsidR="003E4B56" w:rsidRPr="007F4622">
        <w:rPr>
          <w:rFonts w:ascii="Arial" w:hAnsi="Arial" w:cs="Arial"/>
          <w:color w:val="000000" w:themeColor="text1"/>
          <w:sz w:val="22"/>
          <w:szCs w:val="22"/>
        </w:rPr>
        <w:t xml:space="preserve">some </w:t>
      </w:r>
      <w:r w:rsidR="00582A45" w:rsidRPr="007F4622">
        <w:rPr>
          <w:rFonts w:ascii="Arial" w:hAnsi="Arial" w:cs="Arial"/>
          <w:color w:val="000000" w:themeColor="text1"/>
          <w:sz w:val="22"/>
          <w:szCs w:val="22"/>
        </w:rPr>
        <w:t xml:space="preserve">employees </w:t>
      </w:r>
      <w:r w:rsidR="003E4B56" w:rsidRPr="007F4622">
        <w:rPr>
          <w:rFonts w:ascii="Arial" w:hAnsi="Arial" w:cs="Arial"/>
          <w:color w:val="000000" w:themeColor="text1"/>
          <w:sz w:val="22"/>
          <w:szCs w:val="22"/>
        </w:rPr>
        <w:t>migrat</w:t>
      </w:r>
      <w:r w:rsidR="007B717A" w:rsidRPr="007F4622">
        <w:rPr>
          <w:rFonts w:ascii="Arial" w:hAnsi="Arial" w:cs="Arial"/>
          <w:color w:val="000000" w:themeColor="text1"/>
          <w:sz w:val="22"/>
          <w:szCs w:val="22"/>
        </w:rPr>
        <w:t>e</w:t>
      </w:r>
      <w:r w:rsidR="003E4B56" w:rsidRPr="007F4622">
        <w:rPr>
          <w:rFonts w:ascii="Arial" w:hAnsi="Arial" w:cs="Arial"/>
          <w:color w:val="000000" w:themeColor="text1"/>
          <w:sz w:val="22"/>
          <w:szCs w:val="22"/>
        </w:rPr>
        <w:t xml:space="preserve"> </w:t>
      </w:r>
      <w:r w:rsidR="00E91913" w:rsidRPr="007F4622">
        <w:rPr>
          <w:rFonts w:ascii="Arial" w:hAnsi="Arial" w:cs="Arial"/>
          <w:color w:val="000000" w:themeColor="text1"/>
          <w:sz w:val="22"/>
          <w:szCs w:val="22"/>
        </w:rPr>
        <w:t xml:space="preserve">soon </w:t>
      </w:r>
      <w:r w:rsidR="003E4B56" w:rsidRPr="007F4622">
        <w:rPr>
          <w:rFonts w:ascii="Arial" w:hAnsi="Arial" w:cs="Arial"/>
          <w:color w:val="000000" w:themeColor="text1"/>
          <w:sz w:val="22"/>
          <w:szCs w:val="22"/>
        </w:rPr>
        <w:t>after</w:t>
      </w:r>
      <w:r w:rsidR="00582A45" w:rsidRPr="007F4622">
        <w:rPr>
          <w:rFonts w:ascii="Arial" w:hAnsi="Arial" w:cs="Arial"/>
          <w:color w:val="000000" w:themeColor="text1"/>
          <w:sz w:val="22"/>
          <w:szCs w:val="22"/>
        </w:rPr>
        <w:t xml:space="preserve"> receiving qualifications that are recognised internationally</w:t>
      </w:r>
      <w:r w:rsidR="003E4B56" w:rsidRPr="007F4622">
        <w:rPr>
          <w:rFonts w:ascii="Arial" w:hAnsi="Arial" w:cs="Arial"/>
          <w:color w:val="000000" w:themeColor="text1"/>
          <w:sz w:val="22"/>
          <w:szCs w:val="22"/>
        </w:rPr>
        <w:t>.</w:t>
      </w:r>
    </w:p>
    <w:p w:rsidR="00092FB0" w:rsidRDefault="00092FB0" w:rsidP="007A733C">
      <w:pPr>
        <w:pStyle w:val="NormalWeb"/>
        <w:rPr>
          <w:rFonts w:ascii="Times" w:hAnsi="Times"/>
          <w:color w:val="000000" w:themeColor="text1"/>
          <w:sz w:val="22"/>
          <w:szCs w:val="22"/>
        </w:rPr>
      </w:pPr>
    </w:p>
    <w:p w:rsidR="003E4B56" w:rsidRPr="00092FB0" w:rsidRDefault="00F509E2" w:rsidP="007A733C">
      <w:pPr>
        <w:pStyle w:val="NormalWeb"/>
        <w:rPr>
          <w:rFonts w:ascii="Arial" w:hAnsi="Arial" w:cs="Arial"/>
          <w:b/>
          <w:bCs/>
          <w:color w:val="000000" w:themeColor="text1"/>
          <w:sz w:val="22"/>
          <w:szCs w:val="22"/>
        </w:rPr>
      </w:pPr>
      <w:r w:rsidRPr="00092FB0">
        <w:rPr>
          <w:rFonts w:ascii="Arial" w:hAnsi="Arial" w:cs="Arial"/>
          <w:b/>
          <w:bCs/>
          <w:color w:val="000000" w:themeColor="text1"/>
          <w:sz w:val="22"/>
          <w:szCs w:val="22"/>
        </w:rPr>
        <w:t xml:space="preserve">Engaging and developing </w:t>
      </w:r>
      <w:r w:rsidR="00092FB0" w:rsidRPr="00092FB0">
        <w:rPr>
          <w:rFonts w:ascii="Arial" w:hAnsi="Arial" w:cs="Arial"/>
          <w:b/>
          <w:bCs/>
          <w:color w:val="000000" w:themeColor="text1"/>
          <w:sz w:val="22"/>
          <w:szCs w:val="22"/>
        </w:rPr>
        <w:t>using</w:t>
      </w:r>
      <w:r w:rsidRPr="00092FB0">
        <w:rPr>
          <w:rFonts w:ascii="Arial" w:hAnsi="Arial" w:cs="Arial"/>
          <w:b/>
          <w:bCs/>
          <w:color w:val="000000" w:themeColor="text1"/>
          <w:sz w:val="22"/>
          <w:szCs w:val="22"/>
        </w:rPr>
        <w:t xml:space="preserve"> CPD training</w:t>
      </w:r>
    </w:p>
    <w:p w:rsidR="007F4622"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Sandals can engage and develop employees by using appropriate continuity development programs. Annual round table discussions held in the Caribbean</w:t>
      </w:r>
      <w:r w:rsidR="00606158">
        <w:rPr>
          <w:rFonts w:ascii="Arial" w:hAnsi="Arial" w:cs="Arial"/>
          <w:color w:val="000000" w:themeColor="text1"/>
          <w:sz w:val="22"/>
          <w:szCs w:val="22"/>
        </w:rPr>
        <w:t>,</w:t>
      </w:r>
      <w:r w:rsidRPr="007F4622">
        <w:rPr>
          <w:rFonts w:ascii="Arial" w:hAnsi="Arial" w:cs="Arial"/>
          <w:color w:val="000000" w:themeColor="text1"/>
          <w:sz w:val="22"/>
          <w:szCs w:val="22"/>
        </w:rPr>
        <w:t xml:space="preserve"> highlight themes essential for organisations to use in </w:t>
      </w:r>
      <w:r w:rsidR="007B717A" w:rsidRPr="007F4622">
        <w:rPr>
          <w:rFonts w:ascii="Arial" w:hAnsi="Arial" w:cs="Arial"/>
          <w:color w:val="000000" w:themeColor="text1"/>
          <w:sz w:val="22"/>
          <w:szCs w:val="22"/>
        </w:rPr>
        <w:t xml:space="preserve">raising </w:t>
      </w:r>
      <w:r w:rsidRPr="007F4622">
        <w:rPr>
          <w:rFonts w:ascii="Arial" w:hAnsi="Arial" w:cs="Arial"/>
          <w:color w:val="000000" w:themeColor="text1"/>
          <w:sz w:val="22"/>
          <w:szCs w:val="22"/>
        </w:rPr>
        <w:t xml:space="preserve">low morale within the workforce, with key strategies on development and training </w:t>
      </w:r>
      <w:r w:rsidR="00370F5F" w:rsidRPr="007F4622">
        <w:rPr>
          <w:rFonts w:ascii="Arial" w:hAnsi="Arial" w:cs="Arial"/>
          <w:color w:val="000000" w:themeColor="text1"/>
          <w:sz w:val="22"/>
          <w:szCs w:val="22"/>
          <w:shd w:val="clear" w:color="auto" w:fill="FFFFFF"/>
        </w:rPr>
        <w:t>(Sandals, 2020).</w:t>
      </w:r>
      <w:r w:rsidR="007F4622"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lastRenderedPageBreak/>
        <w:t>The realisation by employees that training is the pathway leading onto promotion within the organisation</w:t>
      </w:r>
      <w:r w:rsidR="007A3B78"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has been evident with</w:t>
      </w:r>
      <w:r w:rsidR="007B717A" w:rsidRPr="007F4622">
        <w:rPr>
          <w:rFonts w:ascii="Arial" w:hAnsi="Arial" w:cs="Arial"/>
          <w:color w:val="000000" w:themeColor="text1"/>
          <w:sz w:val="22"/>
          <w:szCs w:val="22"/>
        </w:rPr>
        <w:t xml:space="preserve"> the change </w:t>
      </w:r>
      <w:r w:rsidR="00723E2A" w:rsidRPr="007F4622">
        <w:rPr>
          <w:rFonts w:ascii="Arial" w:hAnsi="Arial" w:cs="Arial"/>
          <w:color w:val="000000" w:themeColor="text1"/>
          <w:sz w:val="22"/>
          <w:szCs w:val="22"/>
        </w:rPr>
        <w:t xml:space="preserve">in </w:t>
      </w:r>
      <w:r w:rsidRPr="007F4622">
        <w:rPr>
          <w:rFonts w:ascii="Arial" w:hAnsi="Arial" w:cs="Arial"/>
          <w:color w:val="000000" w:themeColor="text1"/>
          <w:sz w:val="22"/>
          <w:szCs w:val="22"/>
        </w:rPr>
        <w:t>employees</w:t>
      </w:r>
      <w:r w:rsidR="007B717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approach</w:t>
      </w:r>
      <w:r w:rsidR="007B717A" w:rsidRPr="007F4622">
        <w:rPr>
          <w:rFonts w:ascii="Arial" w:hAnsi="Arial" w:cs="Arial"/>
          <w:color w:val="000000" w:themeColor="text1"/>
          <w:sz w:val="22"/>
          <w:szCs w:val="22"/>
        </w:rPr>
        <w:t xml:space="preserve"> and engagement</w:t>
      </w:r>
      <w:r w:rsidRPr="007F4622">
        <w:rPr>
          <w:rFonts w:ascii="Arial" w:hAnsi="Arial" w:cs="Arial"/>
          <w:color w:val="000000" w:themeColor="text1"/>
          <w:sz w:val="22"/>
          <w:szCs w:val="22"/>
        </w:rPr>
        <w:t xml:space="preserve"> (</w:t>
      </w:r>
      <w:r w:rsidR="004D62F4" w:rsidRPr="007F4622">
        <w:rPr>
          <w:rFonts w:ascii="Arial" w:hAnsi="Arial" w:cs="Arial"/>
          <w:color w:val="000000" w:themeColor="text1"/>
          <w:sz w:val="22"/>
          <w:szCs w:val="22"/>
          <w:shd w:val="clear" w:color="auto" w:fill="FFFFFF"/>
        </w:rPr>
        <w:t>Singh et al. 2019</w:t>
      </w:r>
      <w:r w:rsidRPr="007F4622">
        <w:rPr>
          <w:rFonts w:ascii="Arial" w:hAnsi="Arial" w:cs="Arial"/>
          <w:color w:val="000000" w:themeColor="text1"/>
          <w:sz w:val="22"/>
          <w:szCs w:val="22"/>
        </w:rPr>
        <w:t xml:space="preserve">). </w:t>
      </w:r>
    </w:p>
    <w:p w:rsidR="007F4622" w:rsidRPr="007F4622" w:rsidRDefault="007F4622" w:rsidP="007F4622">
      <w:pPr>
        <w:spacing w:line="360" w:lineRule="auto"/>
        <w:rPr>
          <w:rFonts w:ascii="Arial" w:hAnsi="Arial" w:cs="Arial"/>
          <w:color w:val="000000" w:themeColor="text1"/>
          <w:sz w:val="22"/>
          <w:szCs w:val="22"/>
        </w:rPr>
      </w:pP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Employees have become more knowledgeable</w:t>
      </w:r>
      <w:r w:rsidR="007B717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723E2A" w:rsidRPr="007F4622">
        <w:rPr>
          <w:rFonts w:ascii="Arial" w:hAnsi="Arial" w:cs="Arial"/>
          <w:color w:val="000000" w:themeColor="text1"/>
          <w:sz w:val="22"/>
          <w:szCs w:val="22"/>
        </w:rPr>
        <w:t>M</w:t>
      </w:r>
      <w:r w:rsidRPr="007F4622">
        <w:rPr>
          <w:rFonts w:ascii="Arial" w:hAnsi="Arial" w:cs="Arial"/>
          <w:color w:val="000000" w:themeColor="text1"/>
          <w:sz w:val="22"/>
          <w:szCs w:val="22"/>
        </w:rPr>
        <w:t>anagement</w:t>
      </w:r>
      <w:r w:rsidR="0077499A" w:rsidRPr="007F4622">
        <w:rPr>
          <w:rFonts w:ascii="Arial" w:hAnsi="Arial" w:cs="Arial"/>
          <w:color w:val="000000" w:themeColor="text1"/>
          <w:sz w:val="22"/>
          <w:szCs w:val="22"/>
        </w:rPr>
        <w:t xml:space="preserve"> </w:t>
      </w:r>
      <w:r w:rsidR="00A77F6E" w:rsidRPr="007F4622">
        <w:rPr>
          <w:rFonts w:ascii="Arial" w:hAnsi="Arial" w:cs="Arial"/>
          <w:color w:val="000000" w:themeColor="text1"/>
          <w:sz w:val="22"/>
          <w:szCs w:val="22"/>
        </w:rPr>
        <w:t xml:space="preserve">recruitment and selection </w:t>
      </w:r>
      <w:r w:rsidR="0077499A" w:rsidRPr="007F4622">
        <w:rPr>
          <w:rFonts w:ascii="Arial" w:hAnsi="Arial" w:cs="Arial"/>
          <w:color w:val="000000" w:themeColor="text1"/>
          <w:sz w:val="22"/>
          <w:szCs w:val="22"/>
        </w:rPr>
        <w:t xml:space="preserve">strategy of employing </w:t>
      </w:r>
      <w:r w:rsidR="008416A4" w:rsidRPr="007F4622">
        <w:rPr>
          <w:rFonts w:ascii="Arial" w:hAnsi="Arial" w:cs="Arial"/>
          <w:color w:val="000000" w:themeColor="text1"/>
          <w:sz w:val="22"/>
          <w:szCs w:val="22"/>
        </w:rPr>
        <w:t xml:space="preserve">from </w:t>
      </w:r>
      <w:r w:rsidRPr="007F4622">
        <w:rPr>
          <w:rFonts w:ascii="Arial" w:hAnsi="Arial" w:cs="Arial"/>
          <w:color w:val="000000" w:themeColor="text1"/>
          <w:sz w:val="22"/>
          <w:szCs w:val="22"/>
        </w:rPr>
        <w:t>within the hotel to fill specific roles</w:t>
      </w:r>
      <w:r w:rsidR="007A3B78" w:rsidRPr="007F4622">
        <w:rPr>
          <w:rFonts w:ascii="Arial" w:hAnsi="Arial" w:cs="Arial"/>
          <w:color w:val="000000" w:themeColor="text1"/>
          <w:sz w:val="22"/>
          <w:szCs w:val="22"/>
        </w:rPr>
        <w:t>,</w:t>
      </w:r>
      <w:r w:rsidR="0072673B" w:rsidRPr="007F4622">
        <w:rPr>
          <w:rFonts w:ascii="Arial" w:hAnsi="Arial" w:cs="Arial"/>
          <w:color w:val="000000" w:themeColor="text1"/>
          <w:sz w:val="22"/>
          <w:szCs w:val="22"/>
        </w:rPr>
        <w:t xml:space="preserve"> </w:t>
      </w:r>
      <w:r w:rsidR="00723E2A" w:rsidRPr="007F4622">
        <w:rPr>
          <w:rFonts w:ascii="Arial" w:hAnsi="Arial" w:cs="Arial"/>
          <w:color w:val="000000" w:themeColor="text1"/>
          <w:sz w:val="22"/>
          <w:szCs w:val="22"/>
        </w:rPr>
        <w:t>requires</w:t>
      </w:r>
      <w:r w:rsidR="0072673B" w:rsidRPr="007F4622">
        <w:rPr>
          <w:rFonts w:ascii="Arial" w:hAnsi="Arial" w:cs="Arial"/>
          <w:color w:val="000000" w:themeColor="text1"/>
          <w:sz w:val="22"/>
          <w:szCs w:val="22"/>
        </w:rPr>
        <w:t xml:space="preserve"> </w:t>
      </w:r>
      <w:r w:rsidR="00DD1828">
        <w:rPr>
          <w:rFonts w:ascii="Arial" w:hAnsi="Arial" w:cs="Arial"/>
          <w:color w:val="000000" w:themeColor="text1"/>
          <w:sz w:val="22"/>
          <w:szCs w:val="22"/>
        </w:rPr>
        <w:t xml:space="preserve">staff </w:t>
      </w:r>
      <w:r w:rsidR="0072673B" w:rsidRPr="007F4622">
        <w:rPr>
          <w:rFonts w:ascii="Arial" w:hAnsi="Arial" w:cs="Arial"/>
          <w:color w:val="000000" w:themeColor="text1"/>
          <w:sz w:val="22"/>
          <w:szCs w:val="22"/>
        </w:rPr>
        <w:t>to be adequately trained to fill th</w:t>
      </w:r>
      <w:r w:rsidR="00723E2A" w:rsidRPr="007F4622">
        <w:rPr>
          <w:rFonts w:ascii="Arial" w:hAnsi="Arial" w:cs="Arial"/>
          <w:color w:val="000000" w:themeColor="text1"/>
          <w:sz w:val="22"/>
          <w:szCs w:val="22"/>
        </w:rPr>
        <w:t>e</w:t>
      </w:r>
      <w:r w:rsidR="0072673B" w:rsidRPr="007F4622">
        <w:rPr>
          <w:rFonts w:ascii="Arial" w:hAnsi="Arial" w:cs="Arial"/>
          <w:color w:val="000000" w:themeColor="text1"/>
          <w:sz w:val="22"/>
          <w:szCs w:val="22"/>
        </w:rPr>
        <w:t>se roles</w:t>
      </w:r>
      <w:r w:rsidRPr="007F4622">
        <w:rPr>
          <w:rFonts w:ascii="Arial" w:hAnsi="Arial" w:cs="Arial"/>
          <w:color w:val="000000" w:themeColor="text1"/>
          <w:sz w:val="22"/>
          <w:szCs w:val="22"/>
        </w:rPr>
        <w:t xml:space="preserve">. </w:t>
      </w:r>
      <w:r w:rsidR="0072673B" w:rsidRPr="007F4622">
        <w:rPr>
          <w:rFonts w:ascii="Arial" w:hAnsi="Arial" w:cs="Arial"/>
          <w:color w:val="000000" w:themeColor="text1"/>
          <w:sz w:val="22"/>
          <w:szCs w:val="22"/>
        </w:rPr>
        <w:t>Also</w:t>
      </w:r>
      <w:r w:rsidRPr="007F4622">
        <w:rPr>
          <w:rFonts w:ascii="Arial" w:hAnsi="Arial" w:cs="Arial"/>
          <w:color w:val="000000" w:themeColor="text1"/>
          <w:sz w:val="22"/>
          <w:szCs w:val="22"/>
        </w:rPr>
        <w:t xml:space="preserve">, employees know that in order for these roles to be filled internally, they </w:t>
      </w:r>
      <w:r w:rsidR="0072673B" w:rsidRPr="007F4622">
        <w:rPr>
          <w:rFonts w:ascii="Arial" w:hAnsi="Arial" w:cs="Arial"/>
          <w:color w:val="000000" w:themeColor="text1"/>
          <w:sz w:val="22"/>
          <w:szCs w:val="22"/>
        </w:rPr>
        <w:t>need training</w:t>
      </w:r>
      <w:r w:rsidR="008416A4" w:rsidRPr="007F4622">
        <w:rPr>
          <w:rFonts w:ascii="Arial" w:hAnsi="Arial" w:cs="Arial"/>
          <w:color w:val="000000" w:themeColor="text1"/>
          <w:sz w:val="22"/>
          <w:szCs w:val="22"/>
        </w:rPr>
        <w:t xml:space="preserve"> </w:t>
      </w:r>
      <w:r w:rsidR="00723E2A" w:rsidRPr="007F4622">
        <w:rPr>
          <w:rFonts w:ascii="Arial" w:hAnsi="Arial" w:cs="Arial"/>
          <w:color w:val="000000" w:themeColor="text1"/>
          <w:sz w:val="22"/>
          <w:szCs w:val="22"/>
        </w:rPr>
        <w:t>in</w:t>
      </w:r>
      <w:r w:rsidR="008416A4" w:rsidRPr="007F4622">
        <w:rPr>
          <w:rFonts w:ascii="Arial" w:hAnsi="Arial" w:cs="Arial"/>
          <w:color w:val="000000" w:themeColor="text1"/>
          <w:sz w:val="22"/>
          <w:szCs w:val="22"/>
        </w:rPr>
        <w:t xml:space="preserve"> do</w:t>
      </w:r>
      <w:r w:rsidR="00723E2A" w:rsidRPr="007F4622">
        <w:rPr>
          <w:rFonts w:ascii="Arial" w:hAnsi="Arial" w:cs="Arial"/>
          <w:color w:val="000000" w:themeColor="text1"/>
          <w:sz w:val="22"/>
          <w:szCs w:val="22"/>
        </w:rPr>
        <w:t>ing</w:t>
      </w:r>
      <w:r w:rsidR="008416A4" w:rsidRPr="007F4622">
        <w:rPr>
          <w:rFonts w:ascii="Arial" w:hAnsi="Arial" w:cs="Arial"/>
          <w:color w:val="000000" w:themeColor="text1"/>
          <w:sz w:val="22"/>
          <w:szCs w:val="22"/>
        </w:rPr>
        <w:t xml:space="preserve"> these jobs</w:t>
      </w:r>
      <w:r w:rsidRPr="007F4622">
        <w:rPr>
          <w:rFonts w:ascii="Arial" w:hAnsi="Arial" w:cs="Arial"/>
          <w:color w:val="000000" w:themeColor="text1"/>
          <w:sz w:val="22"/>
          <w:szCs w:val="22"/>
        </w:rPr>
        <w:t>. The realisation has led employees to be more engaged with the training aspect of the organisation.</w:t>
      </w:r>
      <w:r w:rsidR="008416A4" w:rsidRPr="007F4622">
        <w:rPr>
          <w:rFonts w:ascii="Arial" w:hAnsi="Arial" w:cs="Arial"/>
          <w:color w:val="000000" w:themeColor="text1"/>
          <w:sz w:val="22"/>
          <w:szCs w:val="22"/>
        </w:rPr>
        <w:t xml:space="preserve"> This training is based on the transformative model </w:t>
      </w:r>
      <w:r w:rsidR="00723E2A" w:rsidRPr="007F4622">
        <w:rPr>
          <w:rFonts w:ascii="Arial" w:hAnsi="Arial" w:cs="Arial"/>
          <w:color w:val="000000" w:themeColor="text1"/>
          <w:sz w:val="22"/>
          <w:szCs w:val="22"/>
        </w:rPr>
        <w:t xml:space="preserve">in </w:t>
      </w:r>
      <w:r w:rsidR="00606158">
        <w:rPr>
          <w:rFonts w:ascii="Arial" w:hAnsi="Arial" w:cs="Arial"/>
          <w:color w:val="000000" w:themeColor="text1"/>
          <w:sz w:val="22"/>
          <w:szCs w:val="22"/>
        </w:rPr>
        <w:t>table</w:t>
      </w:r>
      <w:r w:rsidR="00723E2A" w:rsidRPr="007F4622">
        <w:rPr>
          <w:rFonts w:ascii="Arial" w:hAnsi="Arial" w:cs="Arial"/>
          <w:color w:val="000000" w:themeColor="text1"/>
          <w:sz w:val="22"/>
          <w:szCs w:val="22"/>
        </w:rPr>
        <w:t xml:space="preserve"> 1.1,</w:t>
      </w:r>
      <w:r w:rsidR="008416A4" w:rsidRPr="007F4622">
        <w:rPr>
          <w:rFonts w:ascii="Arial" w:hAnsi="Arial" w:cs="Arial"/>
          <w:color w:val="000000" w:themeColor="text1"/>
          <w:sz w:val="22"/>
          <w:szCs w:val="22"/>
        </w:rPr>
        <w:t xml:space="preserve"> supporting educational changes</w:t>
      </w:r>
      <w:r w:rsidR="004D62F4" w:rsidRPr="007F4622">
        <w:rPr>
          <w:rFonts w:ascii="Arial" w:hAnsi="Arial" w:cs="Arial"/>
          <w:color w:val="000000" w:themeColor="text1"/>
          <w:sz w:val="22"/>
          <w:szCs w:val="22"/>
        </w:rPr>
        <w:t xml:space="preserve"> </w:t>
      </w:r>
      <w:r w:rsidR="004D62F4" w:rsidRPr="007F4622">
        <w:rPr>
          <w:rFonts w:ascii="Arial" w:hAnsi="Arial" w:cs="Arial"/>
          <w:color w:val="000000" w:themeColor="text1"/>
          <w:sz w:val="22"/>
          <w:szCs w:val="22"/>
          <w:shd w:val="clear" w:color="auto" w:fill="FFFFFF"/>
        </w:rPr>
        <w:t>(Kennedy, 2005)</w:t>
      </w:r>
      <w:r w:rsidR="008416A4" w:rsidRPr="007F4622">
        <w:rPr>
          <w:rFonts w:ascii="Arial" w:hAnsi="Arial" w:cs="Arial"/>
          <w:color w:val="000000" w:themeColor="text1"/>
          <w:sz w:val="22"/>
          <w:szCs w:val="22"/>
        </w:rPr>
        <w:t>. Arguably, with the combination of practices involved in CPD,</w:t>
      </w:r>
      <w:r w:rsidR="0008179D" w:rsidRPr="007F4622">
        <w:rPr>
          <w:rFonts w:ascii="Arial" w:hAnsi="Arial" w:cs="Arial"/>
          <w:color w:val="000000" w:themeColor="text1"/>
          <w:sz w:val="22"/>
          <w:szCs w:val="22"/>
        </w:rPr>
        <w:t xml:space="preserve"> the transformative model is interdependent on other models.</w:t>
      </w:r>
    </w:p>
    <w:p w:rsidR="007A3B78" w:rsidRPr="007F4622" w:rsidRDefault="007A3B78" w:rsidP="007F4622">
      <w:pPr>
        <w:spacing w:line="360" w:lineRule="auto"/>
        <w:rPr>
          <w:rFonts w:ascii="Arial" w:hAnsi="Arial" w:cs="Arial"/>
          <w:color w:val="000000" w:themeColor="text1"/>
          <w:sz w:val="22"/>
          <w:szCs w:val="22"/>
        </w:rPr>
      </w:pPr>
    </w:p>
    <w:p w:rsidR="00092FB0" w:rsidRPr="004D62F4" w:rsidRDefault="00092FB0" w:rsidP="004D62F4"/>
    <w:p w:rsidR="003E4B56" w:rsidRPr="00092FB0" w:rsidRDefault="00F509E2" w:rsidP="007A733C">
      <w:pPr>
        <w:pStyle w:val="NormalWeb"/>
        <w:rPr>
          <w:rFonts w:ascii="Arial" w:hAnsi="Arial" w:cs="Arial"/>
          <w:b/>
          <w:bCs/>
          <w:color w:val="000000" w:themeColor="text1"/>
          <w:sz w:val="22"/>
          <w:szCs w:val="22"/>
        </w:rPr>
      </w:pPr>
      <w:r w:rsidRPr="00092FB0">
        <w:rPr>
          <w:rFonts w:ascii="Arial" w:hAnsi="Arial" w:cs="Arial"/>
          <w:b/>
          <w:bCs/>
          <w:color w:val="000000" w:themeColor="text1"/>
          <w:sz w:val="22"/>
          <w:szCs w:val="22"/>
        </w:rPr>
        <w:t>Enhancing Workplace Talents</w:t>
      </w:r>
    </w:p>
    <w:p w:rsidR="003E4B56" w:rsidRPr="007F4622" w:rsidRDefault="00F509E2" w:rsidP="003E4B56">
      <w:pPr>
        <w:pStyle w:val="NormalWeb"/>
        <w:rPr>
          <w:rFonts w:ascii="Arial" w:hAnsi="Arial" w:cs="Arial"/>
          <w:color w:val="000000" w:themeColor="text1"/>
          <w:sz w:val="22"/>
          <w:szCs w:val="22"/>
        </w:rPr>
      </w:pPr>
      <w:r w:rsidRPr="007F4622">
        <w:rPr>
          <w:rFonts w:ascii="Arial" w:hAnsi="Arial" w:cs="Arial"/>
          <w:color w:val="000000" w:themeColor="text1"/>
          <w:sz w:val="22"/>
          <w:szCs w:val="22"/>
        </w:rPr>
        <w:t xml:space="preserve">Talents are enhanced through training with the use of coaching and mentorship. </w:t>
      </w:r>
      <w:r w:rsidR="00DD1828">
        <w:rPr>
          <w:rFonts w:ascii="Arial" w:hAnsi="Arial" w:cs="Arial"/>
          <w:color w:val="000000" w:themeColor="text1"/>
          <w:sz w:val="22"/>
          <w:szCs w:val="22"/>
        </w:rPr>
        <w:t>Nevertheless</w:t>
      </w:r>
      <w:r w:rsidRPr="007F4622">
        <w:rPr>
          <w:rFonts w:ascii="Arial" w:hAnsi="Arial" w:cs="Arial"/>
          <w:color w:val="000000" w:themeColor="text1"/>
          <w:sz w:val="22"/>
          <w:szCs w:val="22"/>
        </w:rPr>
        <w:t>, the CPD model of coaching should be differentiated from mentoring.</w:t>
      </w:r>
    </w:p>
    <w:p w:rsidR="004F2CBA" w:rsidRPr="007F4622" w:rsidRDefault="00F509E2" w:rsidP="004F2CBA">
      <w:pPr>
        <w:rPr>
          <w:rFonts w:ascii="Arial" w:hAnsi="Arial" w:cs="Arial"/>
          <w:color w:val="000000" w:themeColor="text1"/>
          <w:sz w:val="22"/>
          <w:szCs w:val="22"/>
        </w:rPr>
      </w:pPr>
      <w:r w:rsidRPr="007F4622">
        <w:rPr>
          <w:rFonts w:ascii="Arial" w:hAnsi="Arial" w:cs="Arial"/>
          <w:color w:val="000000" w:themeColor="text1"/>
          <w:sz w:val="22"/>
          <w:szCs w:val="22"/>
        </w:rPr>
        <w:t xml:space="preserve">Wenger’s (1998) social theory of learning </w:t>
      </w:r>
      <w:r w:rsidR="0077499A" w:rsidRPr="007F4622">
        <w:rPr>
          <w:rFonts w:ascii="Arial" w:hAnsi="Arial" w:cs="Arial"/>
          <w:color w:val="000000" w:themeColor="text1"/>
          <w:sz w:val="22"/>
          <w:szCs w:val="22"/>
        </w:rPr>
        <w:t xml:space="preserve">combined </w:t>
      </w:r>
      <w:r w:rsidRPr="007F4622">
        <w:rPr>
          <w:rFonts w:ascii="Arial" w:hAnsi="Arial" w:cs="Arial"/>
          <w:color w:val="000000" w:themeColor="text1"/>
          <w:sz w:val="22"/>
          <w:szCs w:val="22"/>
        </w:rPr>
        <w:t>with Lave &amp; Wenger</w:t>
      </w:r>
      <w:r w:rsidR="007A3B78" w:rsidRPr="007F4622">
        <w:rPr>
          <w:rFonts w:ascii="Arial" w:hAnsi="Arial" w:cs="Arial"/>
          <w:color w:val="000000" w:themeColor="text1"/>
          <w:sz w:val="22"/>
          <w:szCs w:val="22"/>
        </w:rPr>
        <w:t xml:space="preserve"> </w:t>
      </w:r>
      <w:r w:rsidR="00865988" w:rsidRPr="007F4622">
        <w:rPr>
          <w:rFonts w:ascii="Arial" w:hAnsi="Arial" w:cs="Arial"/>
          <w:color w:val="000000" w:themeColor="text1"/>
          <w:sz w:val="22"/>
          <w:szCs w:val="22"/>
        </w:rPr>
        <w:t>(</w:t>
      </w:r>
      <w:r w:rsidRPr="007F4622">
        <w:rPr>
          <w:rFonts w:ascii="Arial" w:hAnsi="Arial" w:cs="Arial"/>
          <w:color w:val="000000" w:themeColor="text1"/>
          <w:sz w:val="22"/>
          <w:szCs w:val="22"/>
        </w:rPr>
        <w:t>1991)</w:t>
      </w:r>
      <w:r w:rsidR="007A3B78"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substantia</w:t>
      </w:r>
      <w:r w:rsidR="00865988" w:rsidRPr="007F4622">
        <w:rPr>
          <w:rFonts w:ascii="Arial" w:hAnsi="Arial" w:cs="Arial"/>
          <w:color w:val="000000" w:themeColor="text1"/>
          <w:sz w:val="22"/>
          <w:szCs w:val="22"/>
        </w:rPr>
        <w:t>te</w:t>
      </w:r>
      <w:r w:rsidRPr="007F4622">
        <w:rPr>
          <w:rFonts w:ascii="Arial" w:hAnsi="Arial" w:cs="Arial"/>
          <w:color w:val="000000" w:themeColor="text1"/>
          <w:sz w:val="22"/>
          <w:szCs w:val="22"/>
        </w:rPr>
        <w:t xml:space="preserve"> learning as located in specific contexts</w:t>
      </w:r>
      <w:r w:rsidR="00723E2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723E2A" w:rsidRPr="007F4622">
        <w:rPr>
          <w:rFonts w:ascii="Arial" w:hAnsi="Arial" w:cs="Arial"/>
          <w:color w:val="000000" w:themeColor="text1"/>
          <w:sz w:val="22"/>
          <w:szCs w:val="22"/>
        </w:rPr>
        <w:t>that</w:t>
      </w:r>
      <w:r w:rsidRPr="007F4622">
        <w:rPr>
          <w:rFonts w:ascii="Arial" w:hAnsi="Arial" w:cs="Arial"/>
          <w:color w:val="000000" w:themeColor="text1"/>
          <w:sz w:val="22"/>
          <w:szCs w:val="22"/>
        </w:rPr>
        <w:t xml:space="preserve"> </w:t>
      </w:r>
      <w:r w:rsidR="0072673B" w:rsidRPr="007F4622">
        <w:rPr>
          <w:rFonts w:ascii="Arial" w:hAnsi="Arial" w:cs="Arial"/>
          <w:color w:val="000000" w:themeColor="text1"/>
          <w:sz w:val="22"/>
          <w:szCs w:val="22"/>
        </w:rPr>
        <w:t xml:space="preserve">should be </w:t>
      </w:r>
      <w:r w:rsidRPr="007F4622">
        <w:rPr>
          <w:rFonts w:ascii="Arial" w:hAnsi="Arial" w:cs="Arial"/>
          <w:color w:val="000000" w:themeColor="text1"/>
          <w:sz w:val="22"/>
          <w:szCs w:val="22"/>
        </w:rPr>
        <w:t xml:space="preserve">taught </w:t>
      </w:r>
      <w:r w:rsidR="0072673B" w:rsidRPr="007F4622">
        <w:rPr>
          <w:rFonts w:ascii="Arial" w:hAnsi="Arial" w:cs="Arial"/>
          <w:color w:val="000000" w:themeColor="text1"/>
          <w:sz w:val="22"/>
          <w:szCs w:val="22"/>
        </w:rPr>
        <w:t xml:space="preserve">to </w:t>
      </w:r>
      <w:r w:rsidRPr="007F4622">
        <w:rPr>
          <w:rFonts w:ascii="Arial" w:hAnsi="Arial" w:cs="Arial"/>
          <w:color w:val="000000" w:themeColor="text1"/>
          <w:sz w:val="22"/>
          <w:szCs w:val="22"/>
        </w:rPr>
        <w:t xml:space="preserve">the individual within communities of practice. The framework for Wenger’s theory comprises </w:t>
      </w:r>
      <w:r w:rsidR="00DD1828">
        <w:rPr>
          <w:rFonts w:ascii="Arial" w:hAnsi="Arial" w:cs="Arial"/>
          <w:color w:val="000000" w:themeColor="text1"/>
          <w:sz w:val="22"/>
          <w:szCs w:val="22"/>
        </w:rPr>
        <w:t xml:space="preserve">of </w:t>
      </w:r>
      <w:r w:rsidRPr="007F4622">
        <w:rPr>
          <w:rFonts w:ascii="Arial" w:hAnsi="Arial" w:cs="Arial"/>
          <w:color w:val="000000" w:themeColor="text1"/>
          <w:sz w:val="22"/>
          <w:szCs w:val="22"/>
        </w:rPr>
        <w:t>four [4] components:</w:t>
      </w:r>
    </w:p>
    <w:p w:rsidR="003E4B56" w:rsidRPr="007F4622" w:rsidRDefault="00F509E2" w:rsidP="003E4B56">
      <w:pPr>
        <w:pStyle w:val="NormalWeb"/>
        <w:rPr>
          <w:rFonts w:ascii="Arial" w:hAnsi="Arial" w:cs="Arial"/>
          <w:color w:val="000000" w:themeColor="text1"/>
          <w:sz w:val="22"/>
          <w:szCs w:val="22"/>
        </w:rPr>
      </w:pPr>
      <w:r w:rsidRPr="007F4622">
        <w:rPr>
          <w:rFonts w:ascii="Arial" w:hAnsi="Arial" w:cs="Arial"/>
          <w:color w:val="000000" w:themeColor="text1"/>
          <w:sz w:val="22"/>
          <w:szCs w:val="22"/>
        </w:rPr>
        <w:t xml:space="preserve"> </w:t>
      </w:r>
    </w:p>
    <w:p w:rsidR="003E4B56" w:rsidRPr="007F4622" w:rsidRDefault="00F509E2" w:rsidP="003E4B56">
      <w:pPr>
        <w:pStyle w:val="NormalWeb"/>
        <w:numPr>
          <w:ilvl w:val="0"/>
          <w:numId w:val="5"/>
        </w:numPr>
        <w:rPr>
          <w:rFonts w:ascii="Arial" w:hAnsi="Arial" w:cs="Arial"/>
          <w:color w:val="000000" w:themeColor="text1"/>
          <w:sz w:val="22"/>
          <w:szCs w:val="22"/>
        </w:rPr>
      </w:pPr>
      <w:r w:rsidRPr="007F4622">
        <w:rPr>
          <w:rFonts w:ascii="Arial" w:hAnsi="Arial" w:cs="Arial"/>
          <w:color w:val="000000" w:themeColor="text1"/>
          <w:sz w:val="22"/>
          <w:szCs w:val="22"/>
        </w:rPr>
        <w:t xml:space="preserve">learning as experience; </w:t>
      </w:r>
    </w:p>
    <w:p w:rsidR="003E4B56" w:rsidRPr="007F4622" w:rsidRDefault="00F509E2" w:rsidP="003E4B56">
      <w:pPr>
        <w:pStyle w:val="NormalWeb"/>
        <w:numPr>
          <w:ilvl w:val="0"/>
          <w:numId w:val="5"/>
        </w:numPr>
        <w:rPr>
          <w:rFonts w:ascii="Arial" w:hAnsi="Arial" w:cs="Arial"/>
          <w:color w:val="000000" w:themeColor="text1"/>
          <w:sz w:val="22"/>
          <w:szCs w:val="22"/>
        </w:rPr>
      </w:pPr>
      <w:r w:rsidRPr="007F4622">
        <w:rPr>
          <w:rFonts w:ascii="Arial" w:hAnsi="Arial" w:cs="Arial"/>
          <w:color w:val="000000" w:themeColor="text1"/>
          <w:sz w:val="22"/>
          <w:szCs w:val="22"/>
        </w:rPr>
        <w:t>learning as doing [practice];</w:t>
      </w:r>
    </w:p>
    <w:p w:rsidR="003E4B56" w:rsidRPr="007F4622" w:rsidRDefault="00F509E2" w:rsidP="003E4B56">
      <w:pPr>
        <w:pStyle w:val="NormalWeb"/>
        <w:numPr>
          <w:ilvl w:val="0"/>
          <w:numId w:val="5"/>
        </w:numPr>
        <w:rPr>
          <w:rFonts w:ascii="Arial" w:hAnsi="Arial" w:cs="Arial"/>
          <w:color w:val="000000" w:themeColor="text1"/>
          <w:sz w:val="22"/>
          <w:szCs w:val="22"/>
        </w:rPr>
      </w:pPr>
      <w:r w:rsidRPr="007F4622">
        <w:rPr>
          <w:rFonts w:ascii="Arial" w:hAnsi="Arial" w:cs="Arial"/>
          <w:color w:val="000000" w:themeColor="text1"/>
          <w:sz w:val="22"/>
          <w:szCs w:val="22"/>
        </w:rPr>
        <w:t>learning as belonging [self-worth];</w:t>
      </w:r>
    </w:p>
    <w:p w:rsidR="003E4B56" w:rsidRPr="007F4622" w:rsidRDefault="00F509E2" w:rsidP="003E4B56">
      <w:pPr>
        <w:pStyle w:val="NormalWeb"/>
        <w:numPr>
          <w:ilvl w:val="0"/>
          <w:numId w:val="5"/>
        </w:numPr>
        <w:rPr>
          <w:rFonts w:ascii="Arial" w:hAnsi="Arial" w:cs="Arial"/>
          <w:color w:val="000000" w:themeColor="text1"/>
          <w:sz w:val="22"/>
          <w:szCs w:val="22"/>
        </w:rPr>
      </w:pPr>
      <w:r w:rsidRPr="007F4622">
        <w:rPr>
          <w:rFonts w:ascii="Arial" w:hAnsi="Arial" w:cs="Arial"/>
          <w:color w:val="000000" w:themeColor="text1"/>
          <w:sz w:val="22"/>
          <w:szCs w:val="22"/>
        </w:rPr>
        <w:t>learning as becoming [progression]</w:t>
      </w:r>
      <w:r w:rsidR="00BA1D70"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p>
    <w:p w:rsidR="003E4B56" w:rsidRDefault="003E4B56" w:rsidP="003E4B56">
      <w:pPr>
        <w:pStyle w:val="NormalWeb"/>
        <w:ind w:left="720"/>
        <w:rPr>
          <w:rFonts w:ascii="Times" w:hAnsi="Times"/>
          <w:color w:val="000000" w:themeColor="text1"/>
          <w:sz w:val="22"/>
          <w:szCs w:val="22"/>
        </w:rPr>
      </w:pPr>
    </w:p>
    <w:p w:rsidR="009D4A54"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Employees</w:t>
      </w:r>
      <w:r w:rsidR="0072673B"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strength and weaknesses are identified using</w:t>
      </w:r>
      <w:r w:rsidR="0072673B" w:rsidRPr="007F4622">
        <w:rPr>
          <w:rFonts w:ascii="Arial" w:hAnsi="Arial" w:cs="Arial"/>
          <w:color w:val="000000" w:themeColor="text1"/>
          <w:sz w:val="22"/>
          <w:szCs w:val="22"/>
        </w:rPr>
        <w:t xml:space="preserve"> a</w:t>
      </w:r>
      <w:r w:rsidRPr="007F4622">
        <w:rPr>
          <w:rFonts w:ascii="Arial" w:hAnsi="Arial" w:cs="Arial"/>
          <w:color w:val="000000" w:themeColor="text1"/>
          <w:sz w:val="22"/>
          <w:szCs w:val="22"/>
        </w:rPr>
        <w:t xml:space="preserve"> skills auditing process in order to develop suitable plans and carry out development activities</w:t>
      </w:r>
      <w:r w:rsidR="004F2CBA" w:rsidRPr="007F4622">
        <w:rPr>
          <w:rFonts w:ascii="Arial" w:hAnsi="Arial" w:cs="Arial"/>
          <w:color w:val="000000" w:themeColor="text1"/>
          <w:sz w:val="22"/>
          <w:szCs w:val="22"/>
          <w:shd w:val="clear" w:color="auto" w:fill="FFFFFF"/>
        </w:rPr>
        <w:t xml:space="preserve"> (Morley, 2016)</w:t>
      </w:r>
      <w:r w:rsidRPr="007F4622">
        <w:rPr>
          <w:rFonts w:ascii="Arial" w:hAnsi="Arial" w:cs="Arial"/>
          <w:color w:val="000000" w:themeColor="text1"/>
          <w:sz w:val="22"/>
          <w:szCs w:val="22"/>
        </w:rPr>
        <w:t>. Skills audit clearly defines skills already present a</w:t>
      </w:r>
      <w:r w:rsidR="00BB3CBE" w:rsidRPr="007F4622">
        <w:rPr>
          <w:rFonts w:ascii="Arial" w:hAnsi="Arial" w:cs="Arial"/>
          <w:color w:val="000000" w:themeColor="text1"/>
          <w:sz w:val="22"/>
          <w:szCs w:val="22"/>
        </w:rPr>
        <w:t>long with skill levels</w:t>
      </w:r>
      <w:r w:rsidRPr="007F4622">
        <w:rPr>
          <w:rFonts w:ascii="Arial" w:hAnsi="Arial" w:cs="Arial"/>
          <w:color w:val="000000" w:themeColor="text1"/>
          <w:sz w:val="22"/>
          <w:szCs w:val="22"/>
        </w:rPr>
        <w:t>.</w:t>
      </w:r>
      <w:r w:rsidR="009F43BD" w:rsidRPr="007F4622">
        <w:rPr>
          <w:rFonts w:ascii="Arial" w:hAnsi="Arial" w:cs="Arial"/>
          <w:color w:val="000000" w:themeColor="text1"/>
          <w:sz w:val="22"/>
          <w:szCs w:val="22"/>
        </w:rPr>
        <w:t xml:space="preserve"> Formal training courses to enhance the development of staff are conducted</w:t>
      </w:r>
      <w:r w:rsidR="00723E2A" w:rsidRPr="007F4622">
        <w:rPr>
          <w:rFonts w:ascii="Arial" w:hAnsi="Arial" w:cs="Arial"/>
          <w:color w:val="000000" w:themeColor="text1"/>
          <w:sz w:val="22"/>
          <w:szCs w:val="22"/>
        </w:rPr>
        <w:t xml:space="preserve">, </w:t>
      </w:r>
      <w:r w:rsidR="009F43BD" w:rsidRPr="007F4622">
        <w:rPr>
          <w:rFonts w:ascii="Arial" w:hAnsi="Arial" w:cs="Arial"/>
          <w:color w:val="000000" w:themeColor="text1"/>
          <w:sz w:val="22"/>
          <w:szCs w:val="22"/>
        </w:rPr>
        <w:t>resulting in certified qualifications. Informal training is conducted through mentoring, usually done by an employee at a senior level, or through various video training sessions (</w:t>
      </w:r>
      <w:r w:rsidR="00BA1D70" w:rsidRPr="007F4622">
        <w:rPr>
          <w:rFonts w:ascii="Arial" w:hAnsi="Arial" w:cs="Arial"/>
          <w:color w:val="000000" w:themeColor="text1"/>
          <w:sz w:val="22"/>
          <w:szCs w:val="22"/>
        </w:rPr>
        <w:t>Bartlett et al. 2011</w:t>
      </w:r>
      <w:r w:rsidR="009F43B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p>
    <w:p w:rsidR="007F4622" w:rsidRPr="007F4622" w:rsidRDefault="007F4622" w:rsidP="007F4622">
      <w:pPr>
        <w:spacing w:line="360" w:lineRule="auto"/>
        <w:rPr>
          <w:rFonts w:ascii="Arial" w:hAnsi="Arial" w:cs="Arial"/>
          <w:color w:val="000000" w:themeColor="text1"/>
          <w:sz w:val="22"/>
          <w:szCs w:val="22"/>
        </w:rPr>
      </w:pPr>
    </w:p>
    <w:p w:rsidR="00326731" w:rsidRPr="007F4622" w:rsidRDefault="00F509E2" w:rsidP="007F4622">
      <w:pPr>
        <w:spacing w:line="360" w:lineRule="auto"/>
        <w:rPr>
          <w:rFonts w:ascii="Arial" w:hAnsi="Arial" w:cs="Arial"/>
          <w:color w:val="000000" w:themeColor="text1"/>
          <w:sz w:val="22"/>
          <w:szCs w:val="22"/>
          <w:shd w:val="clear" w:color="auto" w:fill="FFFFFF"/>
        </w:rPr>
      </w:pPr>
      <w:r w:rsidRPr="007F4622">
        <w:rPr>
          <w:rFonts w:ascii="Arial" w:hAnsi="Arial" w:cs="Arial"/>
          <w:color w:val="000000" w:themeColor="text1"/>
          <w:sz w:val="22"/>
          <w:szCs w:val="22"/>
        </w:rPr>
        <w:t xml:space="preserve">With the use of previous skills and experience, employees can become a coach to other peers continuously developing personally, unlocking the potential to maximise their own performance </w:t>
      </w:r>
      <w:r w:rsidR="00BE711F" w:rsidRPr="007F4622">
        <w:rPr>
          <w:rFonts w:ascii="Arial" w:hAnsi="Arial" w:cs="Arial"/>
          <w:color w:val="000000" w:themeColor="text1"/>
          <w:sz w:val="22"/>
          <w:szCs w:val="22"/>
          <w:shd w:val="clear" w:color="auto" w:fill="FFFFFF"/>
        </w:rPr>
        <w:t>(Whitmore, 2017)</w:t>
      </w:r>
      <w:r w:rsidRPr="007F4622">
        <w:rPr>
          <w:rFonts w:ascii="Arial" w:hAnsi="Arial" w:cs="Arial"/>
          <w:color w:val="000000" w:themeColor="text1"/>
          <w:sz w:val="22"/>
          <w:szCs w:val="22"/>
        </w:rPr>
        <w:t xml:space="preserve">.  </w:t>
      </w:r>
      <w:r w:rsidR="00DD1828">
        <w:rPr>
          <w:rFonts w:ascii="Arial" w:hAnsi="Arial" w:cs="Arial"/>
          <w:color w:val="000000" w:themeColor="text1"/>
          <w:sz w:val="22"/>
          <w:szCs w:val="22"/>
        </w:rPr>
        <w:t>In a</w:t>
      </w:r>
      <w:r w:rsidR="00BE711F" w:rsidRPr="007F4622">
        <w:rPr>
          <w:rFonts w:ascii="Arial" w:hAnsi="Arial" w:cs="Arial"/>
          <w:color w:val="000000" w:themeColor="text1"/>
          <w:sz w:val="22"/>
          <w:szCs w:val="22"/>
        </w:rPr>
        <w:t xml:space="preserve">dopting John </w:t>
      </w:r>
      <w:proofErr w:type="spellStart"/>
      <w:r w:rsidR="00BE711F" w:rsidRPr="007F4622">
        <w:rPr>
          <w:rFonts w:ascii="Arial" w:hAnsi="Arial" w:cs="Arial"/>
          <w:color w:val="000000" w:themeColor="text1"/>
          <w:sz w:val="22"/>
          <w:szCs w:val="22"/>
        </w:rPr>
        <w:t>Whitemore’s</w:t>
      </w:r>
      <w:proofErr w:type="spellEnd"/>
      <w:r w:rsidR="00BE711F" w:rsidRPr="007F4622">
        <w:rPr>
          <w:rFonts w:ascii="Arial" w:hAnsi="Arial" w:cs="Arial"/>
          <w:color w:val="000000" w:themeColor="text1"/>
          <w:sz w:val="22"/>
          <w:szCs w:val="22"/>
        </w:rPr>
        <w:t xml:space="preserve"> GROW</w:t>
      </w:r>
      <w:r w:rsidRPr="007F4622">
        <w:rPr>
          <w:rFonts w:ascii="Arial" w:hAnsi="Arial" w:cs="Arial"/>
          <w:color w:val="000000" w:themeColor="text1"/>
          <w:sz w:val="22"/>
          <w:szCs w:val="22"/>
        </w:rPr>
        <w:t xml:space="preserve"> </w:t>
      </w:r>
      <w:r w:rsidR="00BE711F" w:rsidRPr="007F4622">
        <w:rPr>
          <w:rFonts w:ascii="Arial" w:hAnsi="Arial" w:cs="Arial"/>
          <w:color w:val="000000" w:themeColor="text1"/>
          <w:sz w:val="22"/>
          <w:szCs w:val="22"/>
        </w:rPr>
        <w:t>model</w:t>
      </w:r>
      <w:r w:rsidR="00BB65D3" w:rsidRPr="007F4622">
        <w:rPr>
          <w:rFonts w:ascii="Arial" w:hAnsi="Arial" w:cs="Arial"/>
          <w:color w:val="000000" w:themeColor="text1"/>
          <w:sz w:val="22"/>
          <w:szCs w:val="22"/>
        </w:rPr>
        <w:t xml:space="preserve"> shown below in table 1.2</w:t>
      </w:r>
      <w:r w:rsidR="00BE711F" w:rsidRPr="007F4622">
        <w:rPr>
          <w:rFonts w:ascii="Arial" w:hAnsi="Arial" w:cs="Arial"/>
          <w:color w:val="000000" w:themeColor="text1"/>
          <w:sz w:val="22"/>
          <w:szCs w:val="22"/>
        </w:rPr>
        <w:t xml:space="preserve">, employees </w:t>
      </w:r>
      <w:r w:rsidRPr="007F4622">
        <w:rPr>
          <w:rFonts w:ascii="Arial" w:hAnsi="Arial" w:cs="Arial"/>
          <w:color w:val="000000" w:themeColor="text1"/>
          <w:sz w:val="22"/>
          <w:szCs w:val="22"/>
        </w:rPr>
        <w:t xml:space="preserve">are </w:t>
      </w:r>
      <w:r w:rsidR="0008179D" w:rsidRPr="007F4622">
        <w:rPr>
          <w:rFonts w:ascii="Arial" w:hAnsi="Arial" w:cs="Arial"/>
          <w:color w:val="000000" w:themeColor="text1"/>
          <w:sz w:val="22"/>
          <w:szCs w:val="22"/>
        </w:rPr>
        <w:t xml:space="preserve">coached and </w:t>
      </w:r>
      <w:r w:rsidRPr="007F4622">
        <w:rPr>
          <w:rFonts w:ascii="Arial" w:hAnsi="Arial" w:cs="Arial"/>
          <w:color w:val="000000" w:themeColor="text1"/>
          <w:sz w:val="22"/>
          <w:szCs w:val="22"/>
        </w:rPr>
        <w:t>mentored across different regions and departments</w:t>
      </w:r>
      <w:r w:rsidR="0008179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enhancing their talents and progression routes</w:t>
      </w:r>
      <w:r w:rsidR="009D4A54" w:rsidRPr="007F4622">
        <w:rPr>
          <w:rFonts w:ascii="Arial" w:hAnsi="Arial" w:cs="Arial"/>
          <w:color w:val="000000" w:themeColor="text1"/>
          <w:sz w:val="22"/>
          <w:szCs w:val="22"/>
        </w:rPr>
        <w:t xml:space="preserve"> throughout Sandals</w:t>
      </w:r>
      <w:r w:rsidRPr="007F4622">
        <w:rPr>
          <w:rFonts w:ascii="Arial" w:hAnsi="Arial" w:cs="Arial"/>
          <w:color w:val="000000" w:themeColor="text1"/>
          <w:sz w:val="22"/>
          <w:szCs w:val="22"/>
        </w:rPr>
        <w:t>. Higher level</w:t>
      </w:r>
      <w:r w:rsidR="0072673B" w:rsidRPr="007F4622">
        <w:rPr>
          <w:rFonts w:ascii="Arial" w:hAnsi="Arial" w:cs="Arial"/>
          <w:color w:val="000000" w:themeColor="text1"/>
          <w:sz w:val="22"/>
          <w:szCs w:val="22"/>
        </w:rPr>
        <w:t>s</w:t>
      </w:r>
      <w:r w:rsidRPr="007F4622">
        <w:rPr>
          <w:rFonts w:ascii="Arial" w:hAnsi="Arial" w:cs="Arial"/>
          <w:color w:val="000000" w:themeColor="text1"/>
          <w:sz w:val="22"/>
          <w:szCs w:val="22"/>
        </w:rPr>
        <w:t xml:space="preserve"> of training </w:t>
      </w:r>
      <w:r w:rsidR="0072673B" w:rsidRPr="007F4622">
        <w:rPr>
          <w:rFonts w:ascii="Arial" w:hAnsi="Arial" w:cs="Arial"/>
          <w:color w:val="000000" w:themeColor="text1"/>
          <w:sz w:val="22"/>
          <w:szCs w:val="22"/>
        </w:rPr>
        <w:t xml:space="preserve">are </w:t>
      </w:r>
      <w:r w:rsidRPr="007F4622">
        <w:rPr>
          <w:rFonts w:ascii="Arial" w:hAnsi="Arial" w:cs="Arial"/>
          <w:color w:val="000000" w:themeColor="text1"/>
          <w:sz w:val="22"/>
          <w:szCs w:val="22"/>
        </w:rPr>
        <w:t>designated leading to international qualifications</w:t>
      </w:r>
      <w:r w:rsidR="009D4A54"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inten</w:t>
      </w:r>
      <w:r w:rsidR="0008179D" w:rsidRPr="007F4622">
        <w:rPr>
          <w:rFonts w:ascii="Arial" w:hAnsi="Arial" w:cs="Arial"/>
          <w:color w:val="000000" w:themeColor="text1"/>
          <w:sz w:val="22"/>
          <w:szCs w:val="22"/>
        </w:rPr>
        <w:t>d</w:t>
      </w:r>
      <w:r w:rsidRPr="007F4622">
        <w:rPr>
          <w:rFonts w:ascii="Arial" w:hAnsi="Arial" w:cs="Arial"/>
          <w:color w:val="000000" w:themeColor="text1"/>
          <w:sz w:val="22"/>
          <w:szCs w:val="22"/>
        </w:rPr>
        <w:t xml:space="preserve">ed for managers to </w:t>
      </w:r>
      <w:r w:rsidR="0072673B" w:rsidRPr="007F4622">
        <w:rPr>
          <w:rFonts w:ascii="Arial" w:hAnsi="Arial" w:cs="Arial"/>
          <w:color w:val="000000" w:themeColor="text1"/>
          <w:sz w:val="22"/>
          <w:szCs w:val="22"/>
        </w:rPr>
        <w:t xml:space="preserve">progress </w:t>
      </w:r>
      <w:r w:rsidRPr="007F4622">
        <w:rPr>
          <w:rFonts w:ascii="Arial" w:hAnsi="Arial" w:cs="Arial"/>
          <w:color w:val="000000" w:themeColor="text1"/>
          <w:sz w:val="22"/>
          <w:szCs w:val="22"/>
        </w:rPr>
        <w:t>to general managers</w:t>
      </w:r>
      <w:r w:rsidR="00DB166E" w:rsidRPr="007F4622">
        <w:rPr>
          <w:rFonts w:ascii="Arial" w:hAnsi="Arial" w:cs="Arial"/>
          <w:color w:val="000000" w:themeColor="text1"/>
          <w:sz w:val="22"/>
          <w:szCs w:val="22"/>
        </w:rPr>
        <w:t xml:space="preserve">, using the transformative model outlined in </w:t>
      </w:r>
      <w:r w:rsidR="00956314">
        <w:rPr>
          <w:rFonts w:ascii="Arial" w:hAnsi="Arial" w:cs="Arial"/>
          <w:color w:val="000000" w:themeColor="text1"/>
          <w:sz w:val="22"/>
          <w:szCs w:val="22"/>
        </w:rPr>
        <w:t>table</w:t>
      </w:r>
      <w:r w:rsidR="00DB166E" w:rsidRPr="007F4622">
        <w:rPr>
          <w:rFonts w:ascii="Arial" w:hAnsi="Arial" w:cs="Arial"/>
          <w:color w:val="000000" w:themeColor="text1"/>
          <w:sz w:val="22"/>
          <w:szCs w:val="22"/>
        </w:rPr>
        <w:t xml:space="preserve"> 1.1</w:t>
      </w:r>
      <w:r w:rsidRPr="007F4622">
        <w:rPr>
          <w:rFonts w:ascii="Arial" w:hAnsi="Arial" w:cs="Arial"/>
          <w:color w:val="000000" w:themeColor="text1"/>
          <w:sz w:val="22"/>
          <w:szCs w:val="22"/>
        </w:rPr>
        <w:t>above. S</w:t>
      </w:r>
      <w:r w:rsidR="009D4A54" w:rsidRPr="007F4622">
        <w:rPr>
          <w:rFonts w:ascii="Arial" w:hAnsi="Arial" w:cs="Arial"/>
          <w:color w:val="000000" w:themeColor="text1"/>
          <w:sz w:val="22"/>
          <w:szCs w:val="22"/>
        </w:rPr>
        <w:t>CU</w:t>
      </w:r>
      <w:r w:rsidRPr="007F4622">
        <w:rPr>
          <w:rFonts w:ascii="Arial" w:hAnsi="Arial" w:cs="Arial"/>
          <w:color w:val="000000" w:themeColor="text1"/>
          <w:sz w:val="22"/>
          <w:szCs w:val="22"/>
        </w:rPr>
        <w:t xml:space="preserve"> partners with international universit</w:t>
      </w:r>
      <w:r w:rsidR="0072673B" w:rsidRPr="007F4622">
        <w:rPr>
          <w:rFonts w:ascii="Arial" w:hAnsi="Arial" w:cs="Arial"/>
          <w:color w:val="000000" w:themeColor="text1"/>
          <w:sz w:val="22"/>
          <w:szCs w:val="22"/>
        </w:rPr>
        <w:t>ies</w:t>
      </w:r>
      <w:r w:rsidRPr="007F4622">
        <w:rPr>
          <w:rFonts w:ascii="Arial" w:hAnsi="Arial" w:cs="Arial"/>
          <w:color w:val="000000" w:themeColor="text1"/>
          <w:sz w:val="22"/>
          <w:szCs w:val="22"/>
        </w:rPr>
        <w:t xml:space="preserve"> enabling talents to be enhanced and accredited </w:t>
      </w:r>
      <w:r w:rsidRPr="007F4622">
        <w:rPr>
          <w:rFonts w:ascii="Arial" w:hAnsi="Arial" w:cs="Arial"/>
          <w:color w:val="000000" w:themeColor="text1"/>
          <w:sz w:val="22"/>
          <w:szCs w:val="22"/>
          <w:shd w:val="clear" w:color="auto" w:fill="FFFFFF"/>
        </w:rPr>
        <w:t>(Anderson and Teare, 2011).</w:t>
      </w:r>
    </w:p>
    <w:p w:rsidR="00092FB0" w:rsidRPr="00326731" w:rsidRDefault="00092FB0" w:rsidP="00326731"/>
    <w:p w:rsidR="003E4B56" w:rsidRPr="00BE711F" w:rsidRDefault="003E4B56" w:rsidP="00BE711F"/>
    <w:p w:rsidR="007A733C" w:rsidRPr="00092FB0" w:rsidRDefault="00F509E2" w:rsidP="00092FB0">
      <w:pPr>
        <w:pStyle w:val="NormalWeb"/>
        <w:rPr>
          <w:rFonts w:ascii="Arial" w:hAnsi="Arial" w:cs="Arial"/>
          <w:b/>
          <w:bCs/>
          <w:color w:val="000000" w:themeColor="text1"/>
          <w:sz w:val="22"/>
          <w:szCs w:val="22"/>
        </w:rPr>
      </w:pPr>
      <w:r w:rsidRPr="00092FB0">
        <w:rPr>
          <w:rFonts w:ascii="Arial" w:hAnsi="Arial" w:cs="Arial"/>
          <w:b/>
          <w:bCs/>
          <w:color w:val="000000" w:themeColor="text1"/>
          <w:sz w:val="22"/>
          <w:szCs w:val="22"/>
        </w:rPr>
        <w:t>Continuous Growth throu</w:t>
      </w:r>
      <w:r w:rsidR="0072673B" w:rsidRPr="00092FB0">
        <w:rPr>
          <w:rFonts w:ascii="Arial" w:hAnsi="Arial" w:cs="Arial"/>
          <w:b/>
          <w:bCs/>
          <w:color w:val="000000" w:themeColor="text1"/>
          <w:sz w:val="22"/>
          <w:szCs w:val="22"/>
        </w:rPr>
        <w:t>g</w:t>
      </w:r>
      <w:r w:rsidRPr="00092FB0">
        <w:rPr>
          <w:rFonts w:ascii="Arial" w:hAnsi="Arial" w:cs="Arial"/>
          <w:b/>
          <w:bCs/>
          <w:color w:val="000000" w:themeColor="text1"/>
          <w:sz w:val="22"/>
          <w:szCs w:val="22"/>
        </w:rPr>
        <w:t>h CPD</w:t>
      </w:r>
    </w:p>
    <w:p w:rsidR="007F4622" w:rsidRPr="00960B77" w:rsidRDefault="00F509E2" w:rsidP="00960B77">
      <w:pPr>
        <w:pStyle w:val="NormalWeb"/>
        <w:spacing w:line="360" w:lineRule="auto"/>
        <w:rPr>
          <w:rFonts w:ascii="Arial" w:hAnsi="Arial" w:cs="Arial"/>
          <w:color w:val="000000" w:themeColor="text1"/>
          <w:sz w:val="22"/>
          <w:szCs w:val="22"/>
        </w:rPr>
      </w:pPr>
      <w:r w:rsidRPr="00960B77">
        <w:rPr>
          <w:rFonts w:ascii="Arial" w:hAnsi="Arial" w:cs="Arial"/>
          <w:color w:val="000000" w:themeColor="text1"/>
          <w:sz w:val="22"/>
          <w:szCs w:val="22"/>
        </w:rPr>
        <w:t>CPD can be used for the continuous growth of the Sandals Hotel</w:t>
      </w:r>
      <w:r w:rsidR="009F4E69" w:rsidRPr="00960B77">
        <w:rPr>
          <w:rFonts w:ascii="Arial" w:hAnsi="Arial" w:cs="Arial"/>
          <w:color w:val="000000" w:themeColor="text1"/>
          <w:sz w:val="22"/>
          <w:szCs w:val="22"/>
        </w:rPr>
        <w:t>,</w:t>
      </w:r>
      <w:r w:rsidRPr="00960B77">
        <w:rPr>
          <w:rFonts w:ascii="Arial" w:hAnsi="Arial" w:cs="Arial"/>
          <w:color w:val="000000" w:themeColor="text1"/>
          <w:sz w:val="22"/>
          <w:szCs w:val="22"/>
        </w:rPr>
        <w:t xml:space="preserve"> by ensuring that employees</w:t>
      </w:r>
      <w:r w:rsidR="0072673B" w:rsidRPr="00960B77">
        <w:rPr>
          <w:rFonts w:ascii="Arial" w:hAnsi="Arial" w:cs="Arial"/>
          <w:color w:val="000000" w:themeColor="text1"/>
          <w:sz w:val="22"/>
          <w:szCs w:val="22"/>
        </w:rPr>
        <w:t>’</w:t>
      </w:r>
      <w:r w:rsidRPr="00960B77">
        <w:rPr>
          <w:rFonts w:ascii="Arial" w:hAnsi="Arial" w:cs="Arial"/>
          <w:color w:val="000000" w:themeColor="text1"/>
          <w:sz w:val="22"/>
          <w:szCs w:val="22"/>
        </w:rPr>
        <w:t xml:space="preserve"> development </w:t>
      </w:r>
      <w:r w:rsidR="007F72CF" w:rsidRPr="00960B77">
        <w:rPr>
          <w:rFonts w:ascii="Arial" w:hAnsi="Arial" w:cs="Arial"/>
          <w:color w:val="000000" w:themeColor="text1"/>
          <w:sz w:val="22"/>
          <w:szCs w:val="22"/>
        </w:rPr>
        <w:t xml:space="preserve">is </w:t>
      </w:r>
      <w:r w:rsidRPr="00960B77">
        <w:rPr>
          <w:rFonts w:ascii="Arial" w:hAnsi="Arial" w:cs="Arial"/>
          <w:color w:val="000000" w:themeColor="text1"/>
          <w:sz w:val="22"/>
          <w:szCs w:val="22"/>
        </w:rPr>
        <w:t>continuously considered and enhanced. This approach is also essential as the organisation grows when the employees grow (</w:t>
      </w:r>
      <w:r w:rsidR="00184481" w:rsidRPr="00960B77">
        <w:rPr>
          <w:rFonts w:ascii="Arial" w:hAnsi="Arial" w:cs="Arial"/>
          <w:color w:val="000000" w:themeColor="text1"/>
          <w:sz w:val="22"/>
          <w:szCs w:val="22"/>
          <w:shd w:val="clear" w:color="auto" w:fill="FFFFFF"/>
        </w:rPr>
        <w:t>Whitmore, 2017</w:t>
      </w:r>
      <w:r w:rsidRPr="00960B77">
        <w:rPr>
          <w:rFonts w:ascii="Arial" w:hAnsi="Arial" w:cs="Arial"/>
          <w:color w:val="000000" w:themeColor="text1"/>
          <w:sz w:val="22"/>
          <w:szCs w:val="22"/>
        </w:rPr>
        <w:t>).  In ensuring and committing to this approach, a plan of action must be in place in the form of regular audits. Employees are encouraged to keep records of training cour</w:t>
      </w:r>
      <w:r w:rsidR="007F72CF" w:rsidRPr="00960B77">
        <w:rPr>
          <w:rFonts w:ascii="Arial" w:hAnsi="Arial" w:cs="Arial"/>
          <w:color w:val="000000" w:themeColor="text1"/>
          <w:sz w:val="22"/>
          <w:szCs w:val="22"/>
        </w:rPr>
        <w:t>s</w:t>
      </w:r>
      <w:r w:rsidRPr="00960B77">
        <w:rPr>
          <w:rFonts w:ascii="Arial" w:hAnsi="Arial" w:cs="Arial"/>
          <w:color w:val="000000" w:themeColor="text1"/>
          <w:sz w:val="22"/>
          <w:szCs w:val="22"/>
        </w:rPr>
        <w:t>es and certificates achieved</w:t>
      </w:r>
      <w:r w:rsidR="007F72CF" w:rsidRPr="00960B77">
        <w:rPr>
          <w:rFonts w:ascii="Arial" w:hAnsi="Arial" w:cs="Arial"/>
          <w:color w:val="000000" w:themeColor="text1"/>
          <w:sz w:val="22"/>
          <w:szCs w:val="22"/>
        </w:rPr>
        <w:t>,</w:t>
      </w:r>
      <w:r w:rsidRPr="00960B77">
        <w:rPr>
          <w:rFonts w:ascii="Arial" w:hAnsi="Arial" w:cs="Arial"/>
          <w:color w:val="000000" w:themeColor="text1"/>
          <w:sz w:val="22"/>
          <w:szCs w:val="22"/>
        </w:rPr>
        <w:t xml:space="preserve"> which are updated and added onto personal files held </w:t>
      </w:r>
      <w:r w:rsidR="009D4A54" w:rsidRPr="00960B77">
        <w:rPr>
          <w:rFonts w:ascii="Arial" w:hAnsi="Arial" w:cs="Arial"/>
          <w:color w:val="000000" w:themeColor="text1"/>
          <w:sz w:val="22"/>
          <w:szCs w:val="22"/>
        </w:rPr>
        <w:t>by the human resource department.</w:t>
      </w:r>
      <w:r w:rsidRPr="00960B77">
        <w:rPr>
          <w:rFonts w:ascii="Arial" w:hAnsi="Arial" w:cs="Arial"/>
          <w:color w:val="000000" w:themeColor="text1"/>
          <w:sz w:val="22"/>
          <w:szCs w:val="22"/>
        </w:rPr>
        <w:t xml:space="preserve"> </w:t>
      </w:r>
    </w:p>
    <w:tbl>
      <w:tblPr>
        <w:tblStyle w:val="TableGrid"/>
        <w:tblW w:w="0" w:type="auto"/>
        <w:tblLook w:val="04A0" w:firstRow="1" w:lastRow="0" w:firstColumn="1" w:lastColumn="0" w:noHBand="0" w:noVBand="1"/>
      </w:tblPr>
      <w:tblGrid>
        <w:gridCol w:w="4505"/>
        <w:gridCol w:w="4505"/>
      </w:tblGrid>
      <w:tr w:rsidR="00960B77" w:rsidRPr="00960B77" w:rsidTr="00BB65D3">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Goal</w:t>
            </w:r>
          </w:p>
        </w:tc>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Target to be attained</w:t>
            </w:r>
          </w:p>
        </w:tc>
      </w:tr>
      <w:tr w:rsidR="00960B77" w:rsidRPr="00960B77" w:rsidTr="00BB65D3">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Reality</w:t>
            </w:r>
          </w:p>
        </w:tc>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Concrete examples of performance</w:t>
            </w:r>
          </w:p>
        </w:tc>
      </w:tr>
      <w:tr w:rsidR="00960B77" w:rsidRPr="00960B77" w:rsidTr="00BB65D3">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Options</w:t>
            </w:r>
          </w:p>
        </w:tc>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Possible course of action</w:t>
            </w:r>
          </w:p>
        </w:tc>
      </w:tr>
      <w:tr w:rsidR="00960B77" w:rsidRPr="00960B77" w:rsidTr="00BB65D3">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Will</w:t>
            </w:r>
          </w:p>
        </w:tc>
        <w:tc>
          <w:tcPr>
            <w:tcW w:w="4505" w:type="dxa"/>
          </w:tcPr>
          <w:p w:rsidR="00BB65D3" w:rsidRPr="00960B77" w:rsidRDefault="00F509E2" w:rsidP="007A733C">
            <w:pPr>
              <w:pStyle w:val="NormalWeb"/>
              <w:rPr>
                <w:rFonts w:ascii="Arial" w:hAnsi="Arial" w:cs="Arial"/>
                <w:color w:val="000000" w:themeColor="text1"/>
                <w:sz w:val="22"/>
                <w:szCs w:val="22"/>
              </w:rPr>
            </w:pPr>
            <w:r w:rsidRPr="00960B77">
              <w:rPr>
                <w:rFonts w:ascii="Arial" w:hAnsi="Arial" w:cs="Arial"/>
                <w:color w:val="000000" w:themeColor="text1"/>
                <w:sz w:val="22"/>
                <w:szCs w:val="22"/>
              </w:rPr>
              <w:t>Willpower to commit to decisions made</w:t>
            </w:r>
          </w:p>
        </w:tc>
      </w:tr>
    </w:tbl>
    <w:p w:rsidR="00BB65D3" w:rsidRDefault="00F509E2" w:rsidP="007A733C">
      <w:pPr>
        <w:pStyle w:val="NormalWeb"/>
        <w:rPr>
          <w:rFonts w:ascii="Times" w:hAnsi="Times"/>
          <w:color w:val="000000" w:themeColor="text1"/>
          <w:sz w:val="22"/>
          <w:szCs w:val="22"/>
        </w:rPr>
      </w:pPr>
      <w:r>
        <w:rPr>
          <w:rFonts w:ascii="Times" w:hAnsi="Times"/>
          <w:color w:val="000000" w:themeColor="text1"/>
          <w:sz w:val="22"/>
          <w:szCs w:val="22"/>
        </w:rPr>
        <w:t>Table 1.2</w:t>
      </w: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With the increased knowledge gained through CPD</w:t>
      </w:r>
      <w:r w:rsidR="007F72CF"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employees become more motivated developing confiden</w:t>
      </w:r>
      <w:r w:rsidR="007F72CF" w:rsidRPr="007F4622">
        <w:rPr>
          <w:rFonts w:ascii="Arial" w:hAnsi="Arial" w:cs="Arial"/>
          <w:color w:val="000000" w:themeColor="text1"/>
          <w:sz w:val="22"/>
          <w:szCs w:val="22"/>
        </w:rPr>
        <w:t>ce</w:t>
      </w:r>
      <w:r w:rsidRPr="007F4622">
        <w:rPr>
          <w:rFonts w:ascii="Arial" w:hAnsi="Arial" w:cs="Arial"/>
          <w:color w:val="000000" w:themeColor="text1"/>
          <w:sz w:val="22"/>
          <w:szCs w:val="22"/>
        </w:rPr>
        <w:t xml:space="preserve"> </w:t>
      </w:r>
      <w:r w:rsidR="007F72CF" w:rsidRPr="007F4622">
        <w:rPr>
          <w:rFonts w:ascii="Arial" w:hAnsi="Arial" w:cs="Arial"/>
          <w:color w:val="000000" w:themeColor="text1"/>
          <w:sz w:val="22"/>
          <w:szCs w:val="22"/>
        </w:rPr>
        <w:t xml:space="preserve">in </w:t>
      </w:r>
      <w:r w:rsidRPr="007F4622">
        <w:rPr>
          <w:rFonts w:ascii="Arial" w:hAnsi="Arial" w:cs="Arial"/>
          <w:color w:val="000000" w:themeColor="text1"/>
          <w:sz w:val="22"/>
          <w:szCs w:val="22"/>
        </w:rPr>
        <w:t xml:space="preserve">the organisation, </w:t>
      </w:r>
      <w:r w:rsidR="0090175B" w:rsidRPr="007F4622">
        <w:rPr>
          <w:rFonts w:ascii="Arial" w:hAnsi="Arial" w:cs="Arial"/>
          <w:color w:val="000000" w:themeColor="text1"/>
          <w:sz w:val="22"/>
          <w:szCs w:val="22"/>
        </w:rPr>
        <w:t>leading</w:t>
      </w:r>
      <w:r w:rsidRPr="007F4622">
        <w:rPr>
          <w:rFonts w:ascii="Arial" w:hAnsi="Arial" w:cs="Arial"/>
          <w:color w:val="000000" w:themeColor="text1"/>
          <w:sz w:val="22"/>
          <w:szCs w:val="22"/>
        </w:rPr>
        <w:t xml:space="preserve"> to promotion and </w:t>
      </w:r>
      <w:r w:rsidR="00966EE9" w:rsidRPr="007F4622">
        <w:rPr>
          <w:rFonts w:ascii="Arial" w:hAnsi="Arial" w:cs="Arial"/>
          <w:color w:val="000000" w:themeColor="text1"/>
          <w:sz w:val="22"/>
          <w:szCs w:val="22"/>
        </w:rPr>
        <w:t xml:space="preserve">salary </w:t>
      </w:r>
      <w:r w:rsidRPr="007F4622">
        <w:rPr>
          <w:rFonts w:ascii="Arial" w:hAnsi="Arial" w:cs="Arial"/>
          <w:color w:val="000000" w:themeColor="text1"/>
          <w:sz w:val="22"/>
          <w:szCs w:val="22"/>
        </w:rPr>
        <w:t>increase. In return</w:t>
      </w:r>
      <w:r w:rsidR="0090175B"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this investment for both employees and employers </w:t>
      </w:r>
      <w:r w:rsidR="00CD23ED" w:rsidRPr="007F4622">
        <w:rPr>
          <w:rFonts w:ascii="Arial" w:hAnsi="Arial" w:cs="Arial"/>
          <w:color w:val="000000" w:themeColor="text1"/>
          <w:sz w:val="22"/>
          <w:szCs w:val="22"/>
        </w:rPr>
        <w:t>lead</w:t>
      </w:r>
      <w:r w:rsidRPr="007F4622">
        <w:rPr>
          <w:rFonts w:ascii="Arial" w:hAnsi="Arial" w:cs="Arial"/>
          <w:color w:val="000000" w:themeColor="text1"/>
          <w:sz w:val="22"/>
          <w:szCs w:val="22"/>
        </w:rPr>
        <w:t xml:space="preserve"> to job retention for the hotel </w:t>
      </w:r>
      <w:r w:rsidRPr="007F4622">
        <w:rPr>
          <w:rFonts w:ascii="Arial" w:hAnsi="Arial" w:cs="Arial"/>
          <w:color w:val="000000" w:themeColor="text1"/>
          <w:sz w:val="22"/>
          <w:szCs w:val="22"/>
          <w:shd w:val="clear" w:color="auto" w:fill="FFFFFF"/>
        </w:rPr>
        <w:t>(Ongori, 2007).</w:t>
      </w:r>
      <w:r w:rsidR="009F4E69" w:rsidRPr="007F4622">
        <w:rPr>
          <w:rFonts w:ascii="Arial" w:hAnsi="Arial" w:cs="Arial"/>
          <w:color w:val="000000" w:themeColor="text1"/>
          <w:sz w:val="22"/>
          <w:szCs w:val="22"/>
          <w:shd w:val="clear" w:color="auto" w:fill="FFFFFF"/>
        </w:rPr>
        <w:t xml:space="preserve"> </w:t>
      </w:r>
      <w:r w:rsidRPr="007F4622">
        <w:rPr>
          <w:rFonts w:ascii="Arial" w:hAnsi="Arial" w:cs="Arial"/>
          <w:color w:val="000000" w:themeColor="text1"/>
          <w:sz w:val="22"/>
          <w:szCs w:val="22"/>
        </w:rPr>
        <w:t>Sikora et al. (2016) agreed that increase knowledge gained by employees</w:t>
      </w:r>
      <w:r w:rsidR="0090175B"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aids </w:t>
      </w:r>
      <w:r w:rsidR="007F72CF" w:rsidRPr="007F4622">
        <w:rPr>
          <w:rFonts w:ascii="Arial" w:hAnsi="Arial" w:cs="Arial"/>
          <w:color w:val="000000" w:themeColor="text1"/>
          <w:sz w:val="22"/>
          <w:szCs w:val="22"/>
        </w:rPr>
        <w:t xml:space="preserve">consequent improvement in </w:t>
      </w:r>
      <w:r w:rsidRPr="007F4622">
        <w:rPr>
          <w:rFonts w:ascii="Arial" w:hAnsi="Arial" w:cs="Arial"/>
          <w:color w:val="000000" w:themeColor="text1"/>
          <w:sz w:val="22"/>
          <w:szCs w:val="22"/>
        </w:rPr>
        <w:t>the re</w:t>
      </w:r>
      <w:r w:rsidR="007F72CF" w:rsidRPr="007F4622">
        <w:rPr>
          <w:rFonts w:ascii="Arial" w:hAnsi="Arial" w:cs="Arial"/>
          <w:color w:val="000000" w:themeColor="text1"/>
          <w:sz w:val="22"/>
          <w:szCs w:val="22"/>
        </w:rPr>
        <w:t>te</w:t>
      </w:r>
      <w:r w:rsidRPr="007F4622">
        <w:rPr>
          <w:rFonts w:ascii="Arial" w:hAnsi="Arial" w:cs="Arial"/>
          <w:color w:val="000000" w:themeColor="text1"/>
          <w:sz w:val="22"/>
          <w:szCs w:val="22"/>
        </w:rPr>
        <w:t>ntion rates</w:t>
      </w:r>
      <w:r w:rsidR="0090175B"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7F72CF" w:rsidRPr="007F4622">
        <w:rPr>
          <w:rFonts w:ascii="Arial" w:hAnsi="Arial" w:cs="Arial"/>
          <w:color w:val="000000" w:themeColor="text1"/>
          <w:sz w:val="22"/>
          <w:szCs w:val="22"/>
        </w:rPr>
        <w:t>enabl</w:t>
      </w:r>
      <w:r w:rsidRPr="007F4622">
        <w:rPr>
          <w:rFonts w:ascii="Arial" w:hAnsi="Arial" w:cs="Arial"/>
          <w:color w:val="000000" w:themeColor="text1"/>
          <w:sz w:val="22"/>
          <w:szCs w:val="22"/>
        </w:rPr>
        <w:t>ing</w:t>
      </w:r>
      <w:r w:rsidR="007F72CF"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 xml:space="preserve">the hotel </w:t>
      </w:r>
      <w:r w:rsidR="007F72CF" w:rsidRPr="007F4622">
        <w:rPr>
          <w:rFonts w:ascii="Arial" w:hAnsi="Arial" w:cs="Arial"/>
          <w:color w:val="000000" w:themeColor="text1"/>
          <w:sz w:val="22"/>
          <w:szCs w:val="22"/>
        </w:rPr>
        <w:t xml:space="preserve">to </w:t>
      </w:r>
      <w:r w:rsidRPr="007F4622">
        <w:rPr>
          <w:rFonts w:ascii="Arial" w:hAnsi="Arial" w:cs="Arial"/>
          <w:color w:val="000000" w:themeColor="text1"/>
          <w:sz w:val="22"/>
          <w:szCs w:val="22"/>
        </w:rPr>
        <w:t xml:space="preserve">gain competitive advantage within the </w:t>
      </w:r>
      <w:r w:rsidR="0090175B" w:rsidRPr="007F4622">
        <w:rPr>
          <w:rFonts w:ascii="Arial" w:hAnsi="Arial" w:cs="Arial"/>
          <w:color w:val="000000" w:themeColor="text1"/>
          <w:sz w:val="22"/>
          <w:szCs w:val="22"/>
        </w:rPr>
        <w:t xml:space="preserve">hospitality </w:t>
      </w:r>
      <w:r w:rsidRPr="007F4622">
        <w:rPr>
          <w:rFonts w:ascii="Arial" w:hAnsi="Arial" w:cs="Arial"/>
          <w:color w:val="000000" w:themeColor="text1"/>
          <w:sz w:val="22"/>
          <w:szCs w:val="22"/>
        </w:rPr>
        <w:t xml:space="preserve">market. </w:t>
      </w:r>
    </w:p>
    <w:p w:rsidR="007F4622" w:rsidRPr="007F4622" w:rsidRDefault="007F4622" w:rsidP="007F4622">
      <w:pPr>
        <w:spacing w:line="360" w:lineRule="auto"/>
        <w:rPr>
          <w:rFonts w:ascii="Arial" w:hAnsi="Arial" w:cs="Arial"/>
          <w:color w:val="000000" w:themeColor="text1"/>
          <w:sz w:val="22"/>
          <w:szCs w:val="22"/>
        </w:rPr>
      </w:pPr>
    </w:p>
    <w:p w:rsidR="009F685F"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 xml:space="preserve">Although agreeing that a high level of training is employed in the regular management route </w:t>
      </w:r>
      <w:r w:rsidR="00966EE9" w:rsidRPr="007F4622">
        <w:rPr>
          <w:rFonts w:ascii="Arial" w:hAnsi="Arial" w:cs="Arial"/>
          <w:color w:val="000000" w:themeColor="text1"/>
          <w:sz w:val="22"/>
          <w:szCs w:val="22"/>
        </w:rPr>
        <w:t>for</w:t>
      </w:r>
      <w:r w:rsidRPr="007F4622">
        <w:rPr>
          <w:rFonts w:ascii="Arial" w:hAnsi="Arial" w:cs="Arial"/>
          <w:color w:val="000000" w:themeColor="text1"/>
          <w:sz w:val="22"/>
          <w:szCs w:val="22"/>
        </w:rPr>
        <w:t xml:space="preserve"> secondary educational level employees, the same cannot be said for employees below that level. Training and motivation should be given to all levels of the department and not a selected few. Opportunities are often missed for ground staff [gardeners] working at the bottom level</w:t>
      </w:r>
      <w:r w:rsidR="003968A2"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management </w:t>
      </w:r>
      <w:r w:rsidR="003968A2" w:rsidRPr="007F4622">
        <w:rPr>
          <w:rFonts w:ascii="Arial" w:hAnsi="Arial" w:cs="Arial"/>
          <w:color w:val="000000" w:themeColor="text1"/>
          <w:sz w:val="22"/>
          <w:szCs w:val="22"/>
        </w:rPr>
        <w:t xml:space="preserve">often </w:t>
      </w:r>
      <w:r w:rsidRPr="007F4622">
        <w:rPr>
          <w:rFonts w:ascii="Arial" w:hAnsi="Arial" w:cs="Arial"/>
          <w:color w:val="000000" w:themeColor="text1"/>
          <w:sz w:val="22"/>
          <w:szCs w:val="22"/>
        </w:rPr>
        <w:t>overlook their psychological needs (</w:t>
      </w:r>
      <w:r w:rsidR="00C4236F" w:rsidRPr="007F4622">
        <w:rPr>
          <w:rFonts w:ascii="Arial" w:hAnsi="Arial" w:cs="Arial"/>
          <w:color w:val="000000" w:themeColor="text1"/>
          <w:sz w:val="22"/>
          <w:szCs w:val="22"/>
        </w:rPr>
        <w:t>Acevedo, 201</w:t>
      </w:r>
      <w:r w:rsidR="002A0B7F" w:rsidRPr="007F4622">
        <w:rPr>
          <w:rFonts w:ascii="Arial" w:hAnsi="Arial" w:cs="Arial"/>
          <w:color w:val="000000" w:themeColor="text1"/>
          <w:sz w:val="22"/>
          <w:szCs w:val="22"/>
        </w:rPr>
        <w:t>5</w:t>
      </w:r>
      <w:r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shd w:val="clear" w:color="auto" w:fill="FFFFFF"/>
        </w:rPr>
        <w:t>Maslow (1943)</w:t>
      </w:r>
      <w:r w:rsidRPr="007F4622">
        <w:rPr>
          <w:rFonts w:ascii="Arial" w:hAnsi="Arial" w:cs="Arial"/>
          <w:color w:val="000000" w:themeColor="text1"/>
          <w:sz w:val="22"/>
          <w:szCs w:val="22"/>
        </w:rPr>
        <w:t xml:space="preserve"> hierarchy of needs theory </w:t>
      </w:r>
      <w:r w:rsidR="00C4236F" w:rsidRPr="007F4622">
        <w:rPr>
          <w:rFonts w:ascii="Arial" w:hAnsi="Arial" w:cs="Arial"/>
          <w:color w:val="000000" w:themeColor="text1"/>
          <w:sz w:val="22"/>
          <w:szCs w:val="22"/>
        </w:rPr>
        <w:t xml:space="preserve">shown in figure 1.1 </w:t>
      </w:r>
      <w:r w:rsidR="009F4E69" w:rsidRPr="007F4622">
        <w:rPr>
          <w:rFonts w:ascii="Arial" w:hAnsi="Arial" w:cs="Arial"/>
          <w:color w:val="000000" w:themeColor="text1"/>
          <w:sz w:val="22"/>
          <w:szCs w:val="22"/>
        </w:rPr>
        <w:t xml:space="preserve">below, </w:t>
      </w:r>
      <w:r w:rsidRPr="007F4622">
        <w:rPr>
          <w:rFonts w:ascii="Arial" w:hAnsi="Arial" w:cs="Arial"/>
          <w:color w:val="000000" w:themeColor="text1"/>
          <w:sz w:val="22"/>
          <w:szCs w:val="22"/>
        </w:rPr>
        <w:t>should be used to motivate and develop employees psychologically, believing that all employees can potentially reach the fifth [5</w:t>
      </w:r>
      <w:r w:rsidRPr="007F4622">
        <w:rPr>
          <w:rFonts w:ascii="Arial" w:hAnsi="Arial" w:cs="Arial"/>
          <w:color w:val="000000" w:themeColor="text1"/>
          <w:sz w:val="22"/>
          <w:szCs w:val="22"/>
          <w:vertAlign w:val="superscript"/>
        </w:rPr>
        <w:t>th</w:t>
      </w:r>
      <w:r w:rsidRPr="007F4622">
        <w:rPr>
          <w:rFonts w:ascii="Arial" w:hAnsi="Arial" w:cs="Arial"/>
          <w:color w:val="000000" w:themeColor="text1"/>
          <w:sz w:val="22"/>
          <w:szCs w:val="22"/>
        </w:rPr>
        <w:t>] level of self- actualisation, through coaching, mentoring and training using CPD</w:t>
      </w:r>
      <w:r w:rsidRPr="007F4622">
        <w:rPr>
          <w:rFonts w:ascii="Arial" w:hAnsi="Arial" w:cs="Arial"/>
          <w:color w:val="000000" w:themeColor="text1"/>
          <w:sz w:val="22"/>
          <w:szCs w:val="22"/>
          <w:shd w:val="clear" w:color="auto" w:fill="FFFFFF"/>
        </w:rPr>
        <w:t>.</w:t>
      </w:r>
    </w:p>
    <w:p w:rsidR="00C4236F" w:rsidRPr="00F85FFA" w:rsidRDefault="00C4236F" w:rsidP="007A733C">
      <w:pPr>
        <w:pStyle w:val="NormalWeb"/>
        <w:rPr>
          <w:rFonts w:ascii="Times" w:hAnsi="Times"/>
          <w:color w:val="000000" w:themeColor="text1"/>
          <w:sz w:val="22"/>
          <w:szCs w:val="22"/>
        </w:rPr>
      </w:pPr>
    </w:p>
    <w:p w:rsidR="007F4622" w:rsidRDefault="00F509E2" w:rsidP="007F4622">
      <w:pPr>
        <w:pStyle w:val="NormalWeb"/>
        <w:tabs>
          <w:tab w:val="left" w:pos="4862"/>
        </w:tabs>
        <w:ind w:left="720"/>
      </w:pPr>
      <w:r w:rsidRPr="00F8749F">
        <w:rPr>
          <w:noProof/>
        </w:rPr>
        <w:drawing>
          <wp:inline distT="0" distB="0" distL="0" distR="0">
            <wp:extent cx="2389248" cy="1182830"/>
            <wp:effectExtent l="0" t="0" r="0" b="0"/>
            <wp:docPr id="5" name="Picture 5"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971577" name="Picture 3" descr="maslow's hierarchy of needs five stage pyramid"/>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2454408" cy="1215089"/>
                    </a:xfrm>
                    <a:prstGeom prst="rect">
                      <a:avLst/>
                    </a:prstGeom>
                    <a:noFill/>
                    <a:ln>
                      <a:noFill/>
                    </a:ln>
                  </pic:spPr>
                </pic:pic>
              </a:graphicData>
            </a:graphic>
          </wp:inline>
        </w:drawing>
      </w:r>
    </w:p>
    <w:p w:rsidR="00092FB0" w:rsidRPr="00662A97" w:rsidRDefault="00F509E2" w:rsidP="007F4622">
      <w:pPr>
        <w:pStyle w:val="NormalWeb"/>
        <w:tabs>
          <w:tab w:val="left" w:pos="4862"/>
        </w:tabs>
        <w:ind w:left="720"/>
      </w:pPr>
      <w:r>
        <w:t>Figure 1.1 (Maslow, 1943)</w:t>
      </w:r>
    </w:p>
    <w:p w:rsidR="00960B77" w:rsidRDefault="00960B77" w:rsidP="00662A97">
      <w:pPr>
        <w:rPr>
          <w:rFonts w:ascii="Arial" w:hAnsi="Arial" w:cs="Arial"/>
          <w:b/>
          <w:bCs/>
          <w:color w:val="000000" w:themeColor="text1"/>
          <w:sz w:val="22"/>
          <w:szCs w:val="22"/>
        </w:rPr>
      </w:pPr>
    </w:p>
    <w:p w:rsidR="00960B77" w:rsidRDefault="00960B77" w:rsidP="00662A97">
      <w:pPr>
        <w:rPr>
          <w:rFonts w:ascii="Arial" w:hAnsi="Arial" w:cs="Arial"/>
          <w:b/>
          <w:bCs/>
          <w:color w:val="000000" w:themeColor="text1"/>
          <w:sz w:val="22"/>
          <w:szCs w:val="22"/>
        </w:rPr>
      </w:pPr>
    </w:p>
    <w:p w:rsidR="00960B77" w:rsidRDefault="00960B77" w:rsidP="00662A97">
      <w:pPr>
        <w:rPr>
          <w:rFonts w:ascii="Arial" w:hAnsi="Arial" w:cs="Arial"/>
          <w:b/>
          <w:bCs/>
          <w:color w:val="000000" w:themeColor="text1"/>
          <w:sz w:val="22"/>
          <w:szCs w:val="22"/>
        </w:rPr>
      </w:pPr>
    </w:p>
    <w:p w:rsidR="003E4B56" w:rsidRPr="00092FB0" w:rsidRDefault="00F509E2" w:rsidP="00662A97">
      <w:pPr>
        <w:rPr>
          <w:rFonts w:ascii="Arial" w:hAnsi="Arial" w:cs="Arial"/>
          <w:b/>
          <w:bCs/>
          <w:color w:val="000000" w:themeColor="text1"/>
          <w:sz w:val="22"/>
          <w:szCs w:val="22"/>
        </w:rPr>
      </w:pPr>
      <w:r w:rsidRPr="00092FB0">
        <w:rPr>
          <w:rFonts w:ascii="Arial" w:hAnsi="Arial" w:cs="Arial"/>
          <w:b/>
          <w:bCs/>
          <w:color w:val="000000" w:themeColor="text1"/>
          <w:sz w:val="22"/>
          <w:szCs w:val="22"/>
        </w:rPr>
        <w:lastRenderedPageBreak/>
        <w:t>TASK</w:t>
      </w:r>
      <w:r w:rsidR="00092FB0" w:rsidRPr="00092FB0">
        <w:rPr>
          <w:rFonts w:ascii="Arial" w:hAnsi="Arial" w:cs="Arial"/>
          <w:b/>
          <w:bCs/>
          <w:color w:val="000000" w:themeColor="text1"/>
          <w:sz w:val="22"/>
          <w:szCs w:val="22"/>
        </w:rPr>
        <w:t xml:space="preserve"> </w:t>
      </w:r>
      <w:r w:rsidRPr="00092FB0">
        <w:rPr>
          <w:rFonts w:ascii="Arial" w:hAnsi="Arial" w:cs="Arial"/>
          <w:b/>
          <w:bCs/>
          <w:color w:val="000000" w:themeColor="text1"/>
          <w:sz w:val="22"/>
          <w:szCs w:val="22"/>
        </w:rPr>
        <w:t>2</w:t>
      </w:r>
    </w:p>
    <w:p w:rsidR="007A733C" w:rsidRPr="00092FB0" w:rsidRDefault="00F509E2" w:rsidP="007A733C">
      <w:pPr>
        <w:pStyle w:val="Heading3"/>
        <w:rPr>
          <w:rFonts w:ascii="Arial" w:hAnsi="Arial" w:cs="Arial"/>
          <w:b/>
          <w:bCs/>
          <w:color w:val="000000" w:themeColor="text1"/>
          <w:sz w:val="22"/>
          <w:szCs w:val="22"/>
        </w:rPr>
      </w:pPr>
      <w:bookmarkStart w:id="1" w:name="_Toc45777969"/>
      <w:r w:rsidRPr="00092FB0">
        <w:rPr>
          <w:rFonts w:ascii="Arial" w:hAnsi="Arial" w:cs="Arial"/>
          <w:b/>
          <w:bCs/>
          <w:color w:val="000000" w:themeColor="text1"/>
          <w:sz w:val="22"/>
          <w:szCs w:val="22"/>
        </w:rPr>
        <w:t>Comparison</w:t>
      </w:r>
      <w:r w:rsidR="00966EE9" w:rsidRPr="00092FB0">
        <w:rPr>
          <w:rFonts w:ascii="Arial" w:hAnsi="Arial" w:cs="Arial"/>
          <w:b/>
          <w:bCs/>
          <w:color w:val="000000" w:themeColor="text1"/>
          <w:sz w:val="22"/>
          <w:szCs w:val="22"/>
        </w:rPr>
        <w:t xml:space="preserve"> </w:t>
      </w:r>
      <w:r w:rsidR="00092FB0" w:rsidRPr="00092FB0">
        <w:rPr>
          <w:rFonts w:ascii="Arial" w:hAnsi="Arial" w:cs="Arial"/>
          <w:b/>
          <w:bCs/>
          <w:color w:val="000000" w:themeColor="text1"/>
          <w:sz w:val="22"/>
          <w:szCs w:val="22"/>
        </w:rPr>
        <w:t>between</w:t>
      </w:r>
      <w:r w:rsidR="00966EE9" w:rsidRPr="00092FB0">
        <w:rPr>
          <w:rFonts w:ascii="Arial" w:hAnsi="Arial" w:cs="Arial"/>
          <w:b/>
          <w:bCs/>
          <w:color w:val="000000" w:themeColor="text1"/>
          <w:sz w:val="22"/>
          <w:szCs w:val="22"/>
        </w:rPr>
        <w:t xml:space="preserve"> Sandals and Riu Hotels</w:t>
      </w:r>
    </w:p>
    <w:p w:rsidR="00966EE9" w:rsidRPr="00966EE9" w:rsidRDefault="00966EE9" w:rsidP="00966EE9"/>
    <w:bookmarkEnd w:id="1"/>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The assistant CEO Adam Stewart (son of the CEO and founder, Gordon Butch Stewart) is an alumnus of the prestigious Chaplain</w:t>
      </w:r>
      <w:r w:rsidR="002A7C00" w:rsidRPr="007F4622">
        <w:rPr>
          <w:rFonts w:ascii="Arial" w:hAnsi="Arial" w:cs="Arial"/>
          <w:color w:val="000000" w:themeColor="text1"/>
          <w:sz w:val="22"/>
          <w:szCs w:val="22"/>
        </w:rPr>
        <w:t xml:space="preserve"> School of Hospitality and Tourism Management, at</w:t>
      </w:r>
      <w:r w:rsidRPr="007F4622">
        <w:rPr>
          <w:rFonts w:ascii="Arial" w:hAnsi="Arial" w:cs="Arial"/>
          <w:color w:val="000000" w:themeColor="text1"/>
          <w:sz w:val="22"/>
          <w:szCs w:val="22"/>
        </w:rPr>
        <w:t xml:space="preserve"> Florida</w:t>
      </w:r>
      <w:r w:rsidR="002A7C00" w:rsidRPr="007F4622">
        <w:rPr>
          <w:rFonts w:ascii="Arial" w:hAnsi="Arial" w:cs="Arial"/>
          <w:color w:val="000000" w:themeColor="text1"/>
          <w:sz w:val="22"/>
          <w:szCs w:val="22"/>
        </w:rPr>
        <w:t xml:space="preserve"> International University</w:t>
      </w:r>
      <w:r w:rsidRPr="007F4622">
        <w:rPr>
          <w:rFonts w:ascii="Arial" w:hAnsi="Arial" w:cs="Arial"/>
          <w:color w:val="000000" w:themeColor="text1"/>
          <w:sz w:val="22"/>
          <w:szCs w:val="22"/>
        </w:rPr>
        <w:t xml:space="preserve">. Therefore, education and training are continuously at the forefront of all </w:t>
      </w:r>
      <w:r w:rsidR="009F4E69" w:rsidRPr="007F4622">
        <w:rPr>
          <w:rFonts w:ascii="Arial" w:hAnsi="Arial" w:cs="Arial"/>
          <w:color w:val="000000" w:themeColor="text1"/>
          <w:sz w:val="22"/>
          <w:szCs w:val="22"/>
        </w:rPr>
        <w:t xml:space="preserve">his </w:t>
      </w:r>
      <w:r w:rsidRPr="007F4622">
        <w:rPr>
          <w:rFonts w:ascii="Arial" w:hAnsi="Arial" w:cs="Arial"/>
          <w:color w:val="000000" w:themeColor="text1"/>
          <w:sz w:val="22"/>
          <w:szCs w:val="22"/>
        </w:rPr>
        <w:t>policies</w:t>
      </w:r>
      <w:r w:rsidR="009F4E69"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w:t>
      </w:r>
      <w:r w:rsidR="006E13BF" w:rsidRPr="007F4622">
        <w:rPr>
          <w:rFonts w:ascii="Arial" w:hAnsi="Arial" w:cs="Arial"/>
          <w:color w:val="000000" w:themeColor="text1"/>
          <w:sz w:val="22"/>
          <w:szCs w:val="22"/>
        </w:rPr>
        <w:t>Sandals, 2020</w:t>
      </w:r>
      <w:r w:rsidRPr="007F4622">
        <w:rPr>
          <w:rFonts w:ascii="Arial" w:hAnsi="Arial" w:cs="Arial"/>
          <w:color w:val="000000" w:themeColor="text1"/>
          <w:sz w:val="22"/>
          <w:szCs w:val="22"/>
        </w:rPr>
        <w:t xml:space="preserve">). This training goes far beyond developing employees within the </w:t>
      </w:r>
      <w:r w:rsidR="00954364" w:rsidRPr="007F4622">
        <w:rPr>
          <w:rFonts w:ascii="Arial" w:hAnsi="Arial" w:cs="Arial"/>
          <w:color w:val="000000" w:themeColor="text1"/>
          <w:sz w:val="22"/>
          <w:szCs w:val="22"/>
        </w:rPr>
        <w:t>organisation and</w:t>
      </w:r>
      <w:r w:rsidRPr="007F4622">
        <w:rPr>
          <w:rFonts w:ascii="Arial" w:hAnsi="Arial" w:cs="Arial"/>
          <w:color w:val="000000" w:themeColor="text1"/>
          <w:sz w:val="22"/>
          <w:szCs w:val="22"/>
        </w:rPr>
        <w:t xml:space="preserve"> extends to the training and development of schools and teachers</w:t>
      </w:r>
      <w:r w:rsidR="00A57A9D" w:rsidRPr="007F4622">
        <w:rPr>
          <w:rFonts w:ascii="Arial" w:hAnsi="Arial" w:cs="Arial"/>
          <w:color w:val="000000" w:themeColor="text1"/>
          <w:sz w:val="22"/>
          <w:szCs w:val="22"/>
        </w:rPr>
        <w:t xml:space="preserve"> in the local area.</w:t>
      </w:r>
      <w:r w:rsidRPr="007F4622">
        <w:rPr>
          <w:rFonts w:ascii="Arial" w:hAnsi="Arial" w:cs="Arial"/>
          <w:color w:val="000000" w:themeColor="text1"/>
          <w:sz w:val="22"/>
          <w:szCs w:val="22"/>
        </w:rPr>
        <w:t xml:space="preserve"> </w:t>
      </w:r>
      <w:r w:rsidR="00A57A9D" w:rsidRPr="007F4622">
        <w:rPr>
          <w:rFonts w:ascii="Arial" w:hAnsi="Arial" w:cs="Arial"/>
          <w:color w:val="000000" w:themeColor="text1"/>
          <w:sz w:val="22"/>
          <w:szCs w:val="22"/>
        </w:rPr>
        <w:t xml:space="preserve">The </w:t>
      </w:r>
      <w:r w:rsidRPr="007F4622">
        <w:rPr>
          <w:rFonts w:ascii="Arial" w:hAnsi="Arial" w:cs="Arial"/>
          <w:color w:val="000000" w:themeColor="text1"/>
          <w:sz w:val="22"/>
          <w:szCs w:val="22"/>
        </w:rPr>
        <w:t>Sandals Foundation adopt</w:t>
      </w:r>
      <w:r w:rsidR="00A57A9D" w:rsidRPr="007F4622">
        <w:rPr>
          <w:rFonts w:ascii="Arial" w:hAnsi="Arial" w:cs="Arial"/>
          <w:color w:val="000000" w:themeColor="text1"/>
          <w:sz w:val="22"/>
          <w:szCs w:val="22"/>
        </w:rPr>
        <w:t>s</w:t>
      </w:r>
      <w:r w:rsidRPr="007F4622">
        <w:rPr>
          <w:rFonts w:ascii="Arial" w:hAnsi="Arial" w:cs="Arial"/>
          <w:color w:val="000000" w:themeColor="text1"/>
          <w:sz w:val="22"/>
          <w:szCs w:val="22"/>
        </w:rPr>
        <w:t xml:space="preserve"> one school for each hotel or sometimes an entire community which includes multiple schools (</w:t>
      </w:r>
      <w:r w:rsidR="006E13BF" w:rsidRPr="007F4622">
        <w:rPr>
          <w:rFonts w:ascii="Arial" w:hAnsi="Arial" w:cs="Arial"/>
          <w:color w:val="000000" w:themeColor="text1"/>
          <w:sz w:val="22"/>
          <w:szCs w:val="22"/>
        </w:rPr>
        <w:t>Sandals, 2020</w:t>
      </w:r>
      <w:r w:rsidRPr="007F4622">
        <w:rPr>
          <w:rFonts w:ascii="Arial" w:hAnsi="Arial" w:cs="Arial"/>
          <w:color w:val="000000" w:themeColor="text1"/>
          <w:sz w:val="22"/>
          <w:szCs w:val="22"/>
        </w:rPr>
        <w:t xml:space="preserve">). </w:t>
      </w:r>
    </w:p>
    <w:p w:rsidR="003E4B56" w:rsidRPr="007F4622" w:rsidRDefault="003E4B56" w:rsidP="007F4622">
      <w:pPr>
        <w:pStyle w:val="ListParagraph"/>
        <w:spacing w:line="360" w:lineRule="auto"/>
        <w:rPr>
          <w:rFonts w:ascii="Arial" w:hAnsi="Arial" w:cs="Arial"/>
          <w:color w:val="000000" w:themeColor="text1"/>
          <w:sz w:val="22"/>
          <w:szCs w:val="22"/>
        </w:rPr>
      </w:pP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Sandals</w:t>
      </w:r>
      <w:r w:rsidR="00A57A9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competitor</w:t>
      </w:r>
      <w:r w:rsidR="00A57A9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the Riu Hotel of European foundation</w:t>
      </w:r>
      <w:r w:rsidR="00A57A9D" w:rsidRPr="007F4622">
        <w:rPr>
          <w:rFonts w:ascii="Arial" w:hAnsi="Arial" w:cs="Arial"/>
          <w:color w:val="000000" w:themeColor="text1"/>
          <w:sz w:val="22"/>
          <w:szCs w:val="22"/>
        </w:rPr>
        <w:t xml:space="preserve"> (Spain)</w:t>
      </w:r>
      <w:r w:rsidR="009F4E69"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competes by adding more hotels to their portfolio with minimal interest in the progression or welfare of their employees</w:t>
      </w:r>
      <w:r w:rsidR="009F4E69"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or </w:t>
      </w:r>
      <w:r w:rsidR="009F4E69" w:rsidRPr="007F4622">
        <w:rPr>
          <w:rFonts w:ascii="Arial" w:hAnsi="Arial" w:cs="Arial"/>
          <w:color w:val="000000" w:themeColor="text1"/>
          <w:sz w:val="22"/>
          <w:szCs w:val="22"/>
        </w:rPr>
        <w:t xml:space="preserve">the </w:t>
      </w:r>
      <w:r w:rsidRPr="007F4622">
        <w:rPr>
          <w:rFonts w:ascii="Arial" w:hAnsi="Arial" w:cs="Arial"/>
          <w:color w:val="000000" w:themeColor="text1"/>
          <w:sz w:val="22"/>
          <w:szCs w:val="22"/>
        </w:rPr>
        <w:t xml:space="preserve">surrounding communities. Riu hotel seeks to employ individuals with talents </w:t>
      </w:r>
      <w:r w:rsidR="00A57A9D" w:rsidRPr="007F4622">
        <w:rPr>
          <w:rFonts w:ascii="Arial" w:hAnsi="Arial" w:cs="Arial"/>
          <w:color w:val="000000" w:themeColor="text1"/>
          <w:sz w:val="22"/>
          <w:szCs w:val="22"/>
        </w:rPr>
        <w:t xml:space="preserve">already in place, </w:t>
      </w:r>
      <w:r w:rsidRPr="007F4622">
        <w:rPr>
          <w:rFonts w:ascii="Arial" w:hAnsi="Arial" w:cs="Arial"/>
          <w:color w:val="000000" w:themeColor="text1"/>
          <w:sz w:val="22"/>
          <w:szCs w:val="22"/>
        </w:rPr>
        <w:t>compared to Sandals developing talents through schools and within their organisation</w:t>
      </w:r>
      <w:r w:rsidR="002A3230" w:rsidRPr="007F4622">
        <w:rPr>
          <w:rFonts w:ascii="Arial" w:hAnsi="Arial" w:cs="Arial"/>
          <w:color w:val="000000" w:themeColor="text1"/>
          <w:sz w:val="22"/>
          <w:szCs w:val="22"/>
        </w:rPr>
        <w:t xml:space="preserve"> (Banerjee, Farooq and Upadhyaya 2018).</w:t>
      </w:r>
      <w:r w:rsidRPr="007F4622">
        <w:rPr>
          <w:rFonts w:ascii="Arial" w:hAnsi="Arial" w:cs="Arial"/>
          <w:color w:val="000000" w:themeColor="text1"/>
          <w:sz w:val="22"/>
          <w:szCs w:val="22"/>
        </w:rPr>
        <w:t xml:space="preserve"> </w:t>
      </w:r>
    </w:p>
    <w:p w:rsidR="003E4B56" w:rsidRPr="007F4622" w:rsidRDefault="003E4B56" w:rsidP="007F4622">
      <w:pPr>
        <w:pStyle w:val="ListParagraph"/>
        <w:spacing w:line="360" w:lineRule="auto"/>
        <w:rPr>
          <w:rFonts w:ascii="Arial" w:hAnsi="Arial" w:cs="Arial"/>
          <w:color w:val="000000" w:themeColor="text1"/>
          <w:sz w:val="22"/>
          <w:szCs w:val="22"/>
        </w:rPr>
      </w:pP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 xml:space="preserve">The </w:t>
      </w:r>
      <w:r w:rsidR="00966EE9" w:rsidRPr="007F4622">
        <w:rPr>
          <w:rFonts w:ascii="Arial" w:hAnsi="Arial" w:cs="Arial"/>
          <w:color w:val="000000" w:themeColor="text1"/>
          <w:sz w:val="22"/>
          <w:szCs w:val="22"/>
        </w:rPr>
        <w:t>absence</w:t>
      </w:r>
      <w:r w:rsidRPr="007F4622">
        <w:rPr>
          <w:rFonts w:ascii="Arial" w:hAnsi="Arial" w:cs="Arial"/>
          <w:color w:val="000000" w:themeColor="text1"/>
          <w:sz w:val="22"/>
          <w:szCs w:val="22"/>
        </w:rPr>
        <w:t xml:space="preserve"> </w:t>
      </w:r>
      <w:r w:rsidR="00966EE9" w:rsidRPr="007F4622">
        <w:rPr>
          <w:rFonts w:ascii="Arial" w:hAnsi="Arial" w:cs="Arial"/>
          <w:color w:val="000000" w:themeColor="text1"/>
          <w:sz w:val="22"/>
          <w:szCs w:val="22"/>
        </w:rPr>
        <w:t>of</w:t>
      </w:r>
      <w:r w:rsidRPr="007F4622">
        <w:rPr>
          <w:rFonts w:ascii="Arial" w:hAnsi="Arial" w:cs="Arial"/>
          <w:color w:val="000000" w:themeColor="text1"/>
          <w:sz w:val="22"/>
          <w:szCs w:val="22"/>
        </w:rPr>
        <w:t xml:space="preserve"> CPD in insuring employees are continuously trained to be more knowledgeable and advanced in their field</w:t>
      </w:r>
      <w:r w:rsidR="009F4E69"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has tragically led to an employee’s death in 2017</w:t>
      </w:r>
      <w:r w:rsidR="00966EE9" w:rsidRPr="007F4622">
        <w:rPr>
          <w:rFonts w:ascii="Arial" w:hAnsi="Arial" w:cs="Arial"/>
          <w:color w:val="000000" w:themeColor="text1"/>
          <w:sz w:val="22"/>
          <w:szCs w:val="22"/>
        </w:rPr>
        <w:t xml:space="preserve"> at the Riu Hotel</w:t>
      </w:r>
      <w:r w:rsidRPr="007F4622">
        <w:rPr>
          <w:rFonts w:ascii="Arial" w:hAnsi="Arial" w:cs="Arial"/>
          <w:color w:val="000000" w:themeColor="text1"/>
          <w:sz w:val="22"/>
          <w:szCs w:val="22"/>
        </w:rPr>
        <w:t xml:space="preserve"> </w:t>
      </w:r>
      <w:r w:rsidR="009F4E69" w:rsidRPr="007F4622">
        <w:rPr>
          <w:rFonts w:ascii="Arial" w:hAnsi="Arial" w:cs="Arial"/>
          <w:color w:val="000000" w:themeColor="text1"/>
          <w:sz w:val="22"/>
          <w:szCs w:val="22"/>
        </w:rPr>
        <w:t xml:space="preserve">in Montego Bay </w:t>
      </w:r>
      <w:r w:rsidR="004B073C" w:rsidRPr="007F4622">
        <w:rPr>
          <w:rFonts w:ascii="Arial" w:hAnsi="Arial" w:cs="Arial"/>
          <w:color w:val="000000" w:themeColor="text1"/>
          <w:sz w:val="22"/>
          <w:szCs w:val="22"/>
          <w:shd w:val="clear" w:color="auto" w:fill="FFFFFF"/>
        </w:rPr>
        <w:t>(Frater, 2017)</w:t>
      </w:r>
      <w:r w:rsidRPr="007F4622">
        <w:rPr>
          <w:rFonts w:ascii="Arial" w:hAnsi="Arial" w:cs="Arial"/>
          <w:color w:val="000000" w:themeColor="text1"/>
          <w:sz w:val="22"/>
          <w:szCs w:val="22"/>
        </w:rPr>
        <w:t>.  RIU hotel has been portrayed in Jamaica</w:t>
      </w:r>
      <w:r w:rsidR="009F4E69"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as a hotel that prefers to transport allegedly talented workers from Spanish regions where the hotel originated, rather than developing skills within the region of Jamaica. Minimal respect has been shown to staff in ensuring that skills are developed and enhanced</w:t>
      </w:r>
      <w:r w:rsidR="00A57A9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A57A9D" w:rsidRPr="007F4622">
        <w:rPr>
          <w:rFonts w:ascii="Arial" w:hAnsi="Arial" w:cs="Arial"/>
          <w:color w:val="000000" w:themeColor="text1"/>
          <w:sz w:val="22"/>
          <w:szCs w:val="22"/>
        </w:rPr>
        <w:t>I</w:t>
      </w:r>
      <w:r w:rsidRPr="007F4622">
        <w:rPr>
          <w:rFonts w:ascii="Arial" w:hAnsi="Arial" w:cs="Arial"/>
          <w:color w:val="000000" w:themeColor="text1"/>
          <w:sz w:val="22"/>
          <w:szCs w:val="22"/>
        </w:rPr>
        <w:t>nstead</w:t>
      </w:r>
      <w:r w:rsidR="00966EE9"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there is a high rate of Spanish employees filling various managerial roles. This type of </w:t>
      </w:r>
      <w:r w:rsidR="00A57A9D" w:rsidRPr="007F4622">
        <w:rPr>
          <w:rFonts w:ascii="Arial" w:hAnsi="Arial" w:cs="Arial"/>
          <w:color w:val="000000" w:themeColor="text1"/>
          <w:sz w:val="22"/>
          <w:szCs w:val="22"/>
        </w:rPr>
        <w:t xml:space="preserve">recruitment </w:t>
      </w:r>
      <w:r w:rsidRPr="007F4622">
        <w:rPr>
          <w:rFonts w:ascii="Arial" w:hAnsi="Arial" w:cs="Arial"/>
          <w:color w:val="000000" w:themeColor="text1"/>
          <w:sz w:val="22"/>
          <w:szCs w:val="22"/>
        </w:rPr>
        <w:t>has led to a high turnover rate and less loyalty to the organisation, resulting in crime</w:t>
      </w:r>
      <w:r w:rsidR="00A57A9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for example</w:t>
      </w:r>
      <w:r w:rsidR="00966EE9"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rape and robbery within the hotel complex </w:t>
      </w:r>
      <w:r w:rsidR="00A57A9D" w:rsidRPr="007F4622">
        <w:rPr>
          <w:rFonts w:ascii="Arial" w:hAnsi="Arial" w:cs="Arial"/>
          <w:color w:val="000000" w:themeColor="text1"/>
          <w:sz w:val="22"/>
          <w:szCs w:val="22"/>
        </w:rPr>
        <w:t xml:space="preserve">committed </w:t>
      </w:r>
      <w:r w:rsidRPr="007F4622">
        <w:rPr>
          <w:rFonts w:ascii="Arial" w:hAnsi="Arial" w:cs="Arial"/>
          <w:color w:val="000000" w:themeColor="text1"/>
          <w:sz w:val="22"/>
          <w:szCs w:val="22"/>
        </w:rPr>
        <w:t>by employees</w:t>
      </w:r>
      <w:r w:rsidR="00A57A9D" w:rsidRPr="007F4622">
        <w:rPr>
          <w:rFonts w:ascii="Arial" w:hAnsi="Arial" w:cs="Arial"/>
          <w:color w:val="000000" w:themeColor="text1"/>
          <w:sz w:val="22"/>
          <w:szCs w:val="22"/>
        </w:rPr>
        <w:t>. Furthermore, this</w:t>
      </w:r>
      <w:r w:rsidRPr="007F4622">
        <w:rPr>
          <w:rFonts w:ascii="Arial" w:hAnsi="Arial" w:cs="Arial"/>
          <w:color w:val="000000" w:themeColor="text1"/>
          <w:sz w:val="22"/>
          <w:szCs w:val="22"/>
        </w:rPr>
        <w:t xml:space="preserve"> was the case at the Hotel Riu Reggae in Montego Bay Jamaica in 201</w:t>
      </w:r>
      <w:r w:rsidR="00C37B99" w:rsidRPr="007F4622">
        <w:rPr>
          <w:rFonts w:ascii="Arial" w:hAnsi="Arial" w:cs="Arial"/>
          <w:color w:val="000000" w:themeColor="text1"/>
          <w:sz w:val="22"/>
          <w:szCs w:val="22"/>
        </w:rPr>
        <w:t>9</w:t>
      </w:r>
      <w:r w:rsidRPr="007F4622">
        <w:rPr>
          <w:rFonts w:ascii="Arial" w:hAnsi="Arial" w:cs="Arial"/>
          <w:color w:val="000000" w:themeColor="text1"/>
          <w:sz w:val="22"/>
          <w:szCs w:val="22"/>
        </w:rPr>
        <w:t xml:space="preserve"> </w:t>
      </w:r>
      <w:r w:rsidR="00BF33FA" w:rsidRPr="007F4622">
        <w:rPr>
          <w:rFonts w:ascii="Arial" w:hAnsi="Arial" w:cs="Arial"/>
          <w:color w:val="000000" w:themeColor="text1"/>
          <w:sz w:val="22"/>
          <w:szCs w:val="22"/>
        </w:rPr>
        <w:t>(Trip A</w:t>
      </w:r>
      <w:r w:rsidR="00C37B99" w:rsidRPr="007F4622">
        <w:rPr>
          <w:rFonts w:ascii="Arial" w:hAnsi="Arial" w:cs="Arial"/>
          <w:color w:val="000000" w:themeColor="text1"/>
          <w:sz w:val="22"/>
          <w:szCs w:val="22"/>
        </w:rPr>
        <w:t>dvisor, 2019</w:t>
      </w:r>
      <w:r w:rsidRPr="007F4622">
        <w:rPr>
          <w:rFonts w:ascii="Arial" w:hAnsi="Arial" w:cs="Arial"/>
          <w:color w:val="000000" w:themeColor="text1"/>
          <w:sz w:val="22"/>
          <w:szCs w:val="22"/>
        </w:rPr>
        <w:t xml:space="preserve">). </w:t>
      </w:r>
      <w:r w:rsidR="00820A24" w:rsidRPr="007F4622">
        <w:rPr>
          <w:rFonts w:ascii="Arial" w:hAnsi="Arial" w:cs="Arial"/>
          <w:color w:val="000000" w:themeColor="text1"/>
          <w:sz w:val="22"/>
          <w:szCs w:val="22"/>
        </w:rPr>
        <w:t>Moreover, this exemplifies the absence of CPD, resulting in the lack of motivation, potential promotion and salary increase, although not an excuse for criminal behaviour.</w:t>
      </w:r>
    </w:p>
    <w:p w:rsidR="003E4B56" w:rsidRPr="007F4622" w:rsidRDefault="003E4B56" w:rsidP="007F4622">
      <w:pPr>
        <w:pStyle w:val="ListParagraph"/>
        <w:spacing w:line="360" w:lineRule="auto"/>
        <w:rPr>
          <w:rFonts w:ascii="Arial" w:hAnsi="Arial" w:cs="Arial"/>
          <w:color w:val="000000" w:themeColor="text1"/>
          <w:sz w:val="22"/>
          <w:szCs w:val="22"/>
        </w:rPr>
      </w:pP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 xml:space="preserve">Conversely, Sandals Hotel has invested heavily in the training of employees, </w:t>
      </w:r>
      <w:r w:rsidR="00CD23ED" w:rsidRPr="007F4622">
        <w:rPr>
          <w:rFonts w:ascii="Arial" w:hAnsi="Arial" w:cs="Arial"/>
          <w:color w:val="000000" w:themeColor="text1"/>
          <w:sz w:val="22"/>
          <w:szCs w:val="22"/>
        </w:rPr>
        <w:t>being</w:t>
      </w:r>
      <w:r w:rsidRPr="007F4622">
        <w:rPr>
          <w:rFonts w:ascii="Arial" w:hAnsi="Arial" w:cs="Arial"/>
          <w:color w:val="000000" w:themeColor="text1"/>
          <w:sz w:val="22"/>
          <w:szCs w:val="22"/>
        </w:rPr>
        <w:t xml:space="preserve"> the first and only hotel on the island to have its educational progression programme in the form of S</w:t>
      </w:r>
      <w:r w:rsidR="00945D8A" w:rsidRPr="007F4622">
        <w:rPr>
          <w:rFonts w:ascii="Arial" w:hAnsi="Arial" w:cs="Arial"/>
          <w:color w:val="000000" w:themeColor="text1"/>
          <w:sz w:val="22"/>
          <w:szCs w:val="22"/>
        </w:rPr>
        <w:t>CU</w:t>
      </w:r>
      <w:r w:rsidR="00CD23ED" w:rsidRPr="007F4622">
        <w:rPr>
          <w:rFonts w:ascii="Arial" w:hAnsi="Arial" w:cs="Arial"/>
          <w:color w:val="000000" w:themeColor="text1"/>
          <w:sz w:val="22"/>
          <w:szCs w:val="22"/>
        </w:rPr>
        <w:t xml:space="preserve"> </w:t>
      </w:r>
      <w:r w:rsidR="00BD0CE2" w:rsidRPr="007F4622">
        <w:rPr>
          <w:rFonts w:ascii="Arial" w:hAnsi="Arial" w:cs="Arial"/>
          <w:color w:val="000000" w:themeColor="text1"/>
          <w:sz w:val="22"/>
          <w:szCs w:val="22"/>
          <w:shd w:val="clear" w:color="auto" w:fill="FFFFFF"/>
        </w:rPr>
        <w:t>(Anderson and Teare, 2011)</w:t>
      </w:r>
      <w:r w:rsidRPr="007F4622">
        <w:rPr>
          <w:rFonts w:ascii="Arial" w:hAnsi="Arial" w:cs="Arial"/>
          <w:color w:val="000000" w:themeColor="text1"/>
          <w:sz w:val="22"/>
          <w:szCs w:val="22"/>
        </w:rPr>
        <w:t>. Employees are motivated and encouraged to work hard</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rewarded with different incentives</w:t>
      </w:r>
      <w:r w:rsidR="00945D8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including progressi</w:t>
      </w:r>
      <w:r w:rsidR="0050541E" w:rsidRPr="007F4622">
        <w:rPr>
          <w:rFonts w:ascii="Arial" w:hAnsi="Arial" w:cs="Arial"/>
          <w:color w:val="000000" w:themeColor="text1"/>
          <w:sz w:val="22"/>
          <w:szCs w:val="22"/>
        </w:rPr>
        <w:t>on</w:t>
      </w:r>
      <w:r w:rsidRPr="007F4622">
        <w:rPr>
          <w:rFonts w:ascii="Arial" w:hAnsi="Arial" w:cs="Arial"/>
          <w:color w:val="000000" w:themeColor="text1"/>
          <w:sz w:val="22"/>
          <w:szCs w:val="22"/>
        </w:rPr>
        <w:t xml:space="preserve"> onto an academic route resulting in internationally recognised qualifications </w:t>
      </w:r>
      <w:r w:rsidR="00BD197C" w:rsidRPr="007F4622">
        <w:rPr>
          <w:rFonts w:ascii="Arial" w:hAnsi="Arial" w:cs="Arial"/>
          <w:color w:val="000000" w:themeColor="text1"/>
          <w:sz w:val="22"/>
          <w:szCs w:val="22"/>
        </w:rPr>
        <w:t>(Friedman, 2013)</w:t>
      </w:r>
      <w:r w:rsidRPr="007F4622">
        <w:rPr>
          <w:rFonts w:ascii="Arial" w:hAnsi="Arial" w:cs="Arial"/>
          <w:color w:val="000000" w:themeColor="text1"/>
          <w:sz w:val="22"/>
          <w:szCs w:val="22"/>
        </w:rPr>
        <w:t xml:space="preserve">. Within the recent global epidemic of COVID-19, Sandals carried out </w:t>
      </w:r>
      <w:r w:rsidR="0050541E" w:rsidRPr="007F4622">
        <w:rPr>
          <w:rFonts w:ascii="Arial" w:hAnsi="Arial" w:cs="Arial"/>
          <w:color w:val="000000" w:themeColor="text1"/>
          <w:sz w:val="22"/>
          <w:szCs w:val="22"/>
        </w:rPr>
        <w:t>the</w:t>
      </w:r>
      <w:r w:rsidRPr="007F4622">
        <w:rPr>
          <w:rFonts w:ascii="Arial" w:hAnsi="Arial" w:cs="Arial"/>
          <w:color w:val="000000" w:themeColor="text1"/>
          <w:sz w:val="22"/>
          <w:szCs w:val="22"/>
        </w:rPr>
        <w:t xml:space="preserve"> excellent practice of </w:t>
      </w:r>
      <w:r w:rsidR="005E1E73" w:rsidRPr="007F4622">
        <w:rPr>
          <w:rFonts w:ascii="Arial" w:hAnsi="Arial" w:cs="Arial"/>
          <w:color w:val="000000" w:themeColor="text1"/>
          <w:sz w:val="22"/>
          <w:szCs w:val="22"/>
        </w:rPr>
        <w:t xml:space="preserve">career development aimed at developing skills as in figure 1.2 below, </w:t>
      </w:r>
      <w:r w:rsidRPr="007F4622">
        <w:rPr>
          <w:rFonts w:ascii="Arial" w:hAnsi="Arial" w:cs="Arial"/>
          <w:color w:val="000000" w:themeColor="text1"/>
          <w:sz w:val="22"/>
          <w:szCs w:val="22"/>
        </w:rPr>
        <w:t>taking CPD online in the continuity of the value of CPD for employees</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50541E" w:rsidRPr="007F4622">
        <w:rPr>
          <w:rFonts w:ascii="Arial" w:hAnsi="Arial" w:cs="Arial"/>
          <w:color w:val="000000" w:themeColor="text1"/>
          <w:sz w:val="22"/>
          <w:szCs w:val="22"/>
        </w:rPr>
        <w:t>I</w:t>
      </w:r>
      <w:r w:rsidRPr="007F4622">
        <w:rPr>
          <w:rFonts w:ascii="Arial" w:hAnsi="Arial" w:cs="Arial"/>
          <w:color w:val="000000" w:themeColor="text1"/>
          <w:sz w:val="22"/>
          <w:szCs w:val="22"/>
        </w:rPr>
        <w:t>n comparison</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the Riu Hotel </w:t>
      </w:r>
      <w:r w:rsidR="0050541E" w:rsidRPr="007F4622">
        <w:rPr>
          <w:rFonts w:ascii="Arial" w:hAnsi="Arial" w:cs="Arial"/>
          <w:color w:val="000000" w:themeColor="text1"/>
          <w:sz w:val="22"/>
          <w:szCs w:val="22"/>
        </w:rPr>
        <w:t>did</w:t>
      </w:r>
      <w:r w:rsidRPr="007F4622">
        <w:rPr>
          <w:rFonts w:ascii="Arial" w:hAnsi="Arial" w:cs="Arial"/>
          <w:color w:val="000000" w:themeColor="text1"/>
          <w:sz w:val="22"/>
          <w:szCs w:val="22"/>
        </w:rPr>
        <w:t xml:space="preserve"> not </w:t>
      </w:r>
      <w:r w:rsidR="0050541E" w:rsidRPr="007F4622">
        <w:rPr>
          <w:rFonts w:ascii="Arial" w:hAnsi="Arial" w:cs="Arial"/>
          <w:color w:val="000000" w:themeColor="text1"/>
          <w:sz w:val="22"/>
          <w:szCs w:val="22"/>
        </w:rPr>
        <w:t xml:space="preserve">offer </w:t>
      </w:r>
      <w:r w:rsidRPr="007F4622">
        <w:rPr>
          <w:rFonts w:ascii="Arial" w:hAnsi="Arial" w:cs="Arial"/>
          <w:color w:val="000000" w:themeColor="text1"/>
          <w:sz w:val="22"/>
          <w:szCs w:val="22"/>
        </w:rPr>
        <w:t>CPD</w:t>
      </w:r>
      <w:r w:rsidR="005E1E73" w:rsidRPr="007F4622">
        <w:rPr>
          <w:rFonts w:ascii="Arial" w:hAnsi="Arial" w:cs="Arial"/>
          <w:color w:val="000000" w:themeColor="text1"/>
          <w:sz w:val="22"/>
          <w:szCs w:val="22"/>
        </w:rPr>
        <w:t xml:space="preserve"> or make contact with employees during the lockdown.</w:t>
      </w:r>
    </w:p>
    <w:p w:rsidR="005E1E73" w:rsidRPr="007F4622" w:rsidRDefault="005E1E73" w:rsidP="007F4622">
      <w:pPr>
        <w:spacing w:line="360" w:lineRule="auto"/>
        <w:rPr>
          <w:rFonts w:ascii="Arial" w:hAnsi="Arial" w:cs="Arial"/>
          <w:color w:val="000000" w:themeColor="text1"/>
          <w:sz w:val="22"/>
          <w:szCs w:val="22"/>
        </w:rPr>
      </w:pPr>
    </w:p>
    <w:p w:rsidR="005E1E73" w:rsidRPr="005E1E73" w:rsidRDefault="00F509E2" w:rsidP="005E1E73">
      <w:r w:rsidRPr="005E1E73">
        <w:rPr>
          <w:noProof/>
        </w:rPr>
        <w:lastRenderedPageBreak/>
        <w:drawing>
          <wp:inline distT="0" distB="0" distL="0" distR="0">
            <wp:extent cx="2052814" cy="2052814"/>
            <wp:effectExtent l="0" t="0" r="5080" b="508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79086" name="Picture 1" descr="A close up of a map&#10;&#10;Description automatically generated"/>
                    <pic:cNvPicPr>
                      <a:picLocks noChangeAspect="1" noChangeArrowheads="1"/>
                    </pic:cNvPicPr>
                  </pic:nvPicPr>
                  <pic:blipFill>
                    <a:blip r:embed="rId10" r:link="rId11" cstate="print">
                      <a:extLst>
                        <a:ext uri="{28A0092B-C50C-407E-A947-70E740481C1C}">
                          <a14:useLocalDpi xmlns:a14="http://schemas.microsoft.com/office/drawing/2010/main" val="0"/>
                        </a:ext>
                      </a:extLst>
                    </a:blip>
                    <a:stretch>
                      <a:fillRect/>
                    </a:stretch>
                  </pic:blipFill>
                  <pic:spPr bwMode="auto">
                    <a:xfrm>
                      <a:off x="0" y="0"/>
                      <a:ext cx="2070355" cy="2070355"/>
                    </a:xfrm>
                    <a:prstGeom prst="rect">
                      <a:avLst/>
                    </a:prstGeom>
                    <a:noFill/>
                    <a:ln>
                      <a:noFill/>
                    </a:ln>
                  </pic:spPr>
                </pic:pic>
              </a:graphicData>
            </a:graphic>
          </wp:inline>
        </w:drawing>
      </w:r>
    </w:p>
    <w:p w:rsidR="009B68E7" w:rsidRPr="009B68E7" w:rsidRDefault="00F509E2" w:rsidP="009B68E7">
      <w:r>
        <w:t>Figure 1.2</w:t>
      </w:r>
      <w:r w:rsidRPr="009B68E7">
        <w:rPr>
          <w:rFonts w:ascii="Arial" w:hAnsi="Arial" w:cs="Arial"/>
          <w:color w:val="000000"/>
          <w:sz w:val="20"/>
          <w:szCs w:val="20"/>
          <w:shd w:val="clear" w:color="auto" w:fill="FFFFFF"/>
        </w:rPr>
        <w:t xml:space="preserve"> (Clayton County Library System, 2020)</w:t>
      </w:r>
    </w:p>
    <w:p w:rsidR="003E4B56" w:rsidRDefault="003E4B56" w:rsidP="005E1E73"/>
    <w:p w:rsidR="005E1E73" w:rsidRDefault="005E1E73" w:rsidP="005E1E73"/>
    <w:p w:rsidR="005E1E73" w:rsidRPr="00F82EF7" w:rsidRDefault="005E1E73" w:rsidP="005E1E73"/>
    <w:p w:rsidR="007F4622" w:rsidRDefault="007F4622" w:rsidP="004E5EFE">
      <w:pPr>
        <w:rPr>
          <w:rFonts w:ascii="Arial" w:hAnsi="Arial" w:cs="Arial"/>
          <w:b/>
          <w:bCs/>
          <w:color w:val="000000" w:themeColor="text1"/>
          <w:sz w:val="22"/>
          <w:szCs w:val="22"/>
        </w:rPr>
      </w:pPr>
    </w:p>
    <w:p w:rsidR="003E4B56" w:rsidRPr="00092FB0" w:rsidRDefault="00F509E2" w:rsidP="004E5EFE">
      <w:pPr>
        <w:rPr>
          <w:rFonts w:ascii="Arial" w:hAnsi="Arial" w:cs="Arial"/>
          <w:b/>
          <w:bCs/>
          <w:color w:val="000000" w:themeColor="text1"/>
          <w:sz w:val="22"/>
          <w:szCs w:val="22"/>
        </w:rPr>
      </w:pPr>
      <w:r w:rsidRPr="00092FB0">
        <w:rPr>
          <w:rFonts w:ascii="Arial" w:hAnsi="Arial" w:cs="Arial"/>
          <w:b/>
          <w:bCs/>
          <w:color w:val="000000" w:themeColor="text1"/>
          <w:sz w:val="22"/>
          <w:szCs w:val="22"/>
        </w:rPr>
        <w:t>TASK 3</w:t>
      </w:r>
    </w:p>
    <w:p w:rsidR="003E4B56" w:rsidRPr="00092FB0" w:rsidRDefault="00F509E2" w:rsidP="007A733C">
      <w:pPr>
        <w:pStyle w:val="Heading4"/>
        <w:rPr>
          <w:rFonts w:ascii="Arial" w:hAnsi="Arial" w:cs="Arial"/>
          <w:b/>
          <w:bCs/>
          <w:i w:val="0"/>
          <w:iCs w:val="0"/>
          <w:color w:val="000000" w:themeColor="text1"/>
          <w:sz w:val="22"/>
          <w:szCs w:val="22"/>
        </w:rPr>
      </w:pPr>
      <w:r w:rsidRPr="00092FB0">
        <w:rPr>
          <w:rFonts w:ascii="Arial" w:hAnsi="Arial" w:cs="Arial"/>
          <w:b/>
          <w:bCs/>
          <w:i w:val="0"/>
          <w:iCs w:val="0"/>
          <w:color w:val="000000" w:themeColor="text1"/>
          <w:sz w:val="22"/>
          <w:szCs w:val="22"/>
        </w:rPr>
        <w:t>Corporate Ethics Strategy</w:t>
      </w:r>
    </w:p>
    <w:p w:rsidR="007A733C" w:rsidRPr="007A733C" w:rsidRDefault="007A733C" w:rsidP="007A733C"/>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With businesses operating more globally in today’s economy, the levels of competitiveness keep rising</w:t>
      </w:r>
      <w:r w:rsidR="00312308"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More</w:t>
      </w:r>
      <w:r w:rsidR="00312308"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onus is on organisations to implement better ethical practices which drive employee retention. Additionally, this determines the push and pull strategies used to push the brand to guests and pull guest to the brand</w:t>
      </w:r>
      <w:r w:rsidR="0050541E" w:rsidRPr="007F4622">
        <w:rPr>
          <w:rFonts w:ascii="Arial" w:hAnsi="Arial" w:cs="Arial"/>
          <w:color w:val="000000" w:themeColor="text1"/>
          <w:sz w:val="22"/>
          <w:szCs w:val="22"/>
        </w:rPr>
        <w:t>, creating a</w:t>
      </w:r>
      <w:r w:rsidRPr="007F4622">
        <w:rPr>
          <w:rFonts w:ascii="Arial" w:hAnsi="Arial" w:cs="Arial"/>
          <w:color w:val="000000" w:themeColor="text1"/>
          <w:sz w:val="22"/>
          <w:szCs w:val="22"/>
        </w:rPr>
        <w:t xml:space="preserve"> continuous relationship </w:t>
      </w:r>
      <w:r w:rsidR="00312308" w:rsidRPr="007F4622">
        <w:rPr>
          <w:rFonts w:ascii="Arial" w:hAnsi="Arial" w:cs="Arial"/>
          <w:color w:val="000000" w:themeColor="text1"/>
          <w:sz w:val="22"/>
          <w:szCs w:val="22"/>
        </w:rPr>
        <w:t>(</w:t>
      </w:r>
      <w:r w:rsidR="00312308" w:rsidRPr="007F4622">
        <w:rPr>
          <w:rFonts w:ascii="Arial" w:hAnsi="Arial" w:cs="Arial"/>
          <w:color w:val="000000" w:themeColor="text1"/>
          <w:sz w:val="22"/>
          <w:szCs w:val="22"/>
          <w:shd w:val="clear" w:color="auto" w:fill="FFFFFF"/>
        </w:rPr>
        <w:t>Baumgartner and Ebner 2010</w:t>
      </w:r>
      <w:r w:rsidR="00312308" w:rsidRPr="007F4622">
        <w:rPr>
          <w:rFonts w:ascii="Arial" w:hAnsi="Arial" w:cs="Arial"/>
          <w:color w:val="000000" w:themeColor="text1"/>
          <w:sz w:val="22"/>
          <w:szCs w:val="22"/>
        </w:rPr>
        <w:t xml:space="preserve">). </w:t>
      </w:r>
      <w:r w:rsidRPr="007F4622">
        <w:rPr>
          <w:rFonts w:ascii="Arial" w:hAnsi="Arial" w:cs="Arial"/>
          <w:color w:val="000000" w:themeColor="text1"/>
          <w:sz w:val="22"/>
          <w:szCs w:val="22"/>
        </w:rPr>
        <w:t>The ethical intelligence used by Sandals is aligned with the moral code of the environment in which it operates.</w:t>
      </w:r>
    </w:p>
    <w:p w:rsidR="003E4B56" w:rsidRPr="007F4622" w:rsidRDefault="003E4B56" w:rsidP="007F4622">
      <w:pPr>
        <w:pStyle w:val="ListParagraph"/>
        <w:spacing w:line="360" w:lineRule="auto"/>
        <w:rPr>
          <w:rFonts w:ascii="Arial" w:hAnsi="Arial" w:cs="Arial"/>
          <w:color w:val="000000" w:themeColor="text1"/>
          <w:sz w:val="22"/>
          <w:szCs w:val="22"/>
        </w:rPr>
      </w:pPr>
    </w:p>
    <w:p w:rsidR="00CD23ED"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Sandals</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corporate ethics strategy is built on the value as a family orientated hotel</w:t>
      </w:r>
      <w:r w:rsidR="00945D8A"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to respect staff and guests alike</w:t>
      </w:r>
      <w:r w:rsidR="00CD23ED"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with great love and emphasis </w:t>
      </w:r>
      <w:r w:rsidR="0050541E" w:rsidRPr="007F4622">
        <w:rPr>
          <w:rFonts w:ascii="Arial" w:hAnsi="Arial" w:cs="Arial"/>
          <w:color w:val="000000" w:themeColor="text1"/>
          <w:sz w:val="22"/>
          <w:szCs w:val="22"/>
        </w:rPr>
        <w:t xml:space="preserve">on </w:t>
      </w:r>
      <w:r w:rsidRPr="007F4622">
        <w:rPr>
          <w:rFonts w:ascii="Arial" w:hAnsi="Arial" w:cs="Arial"/>
          <w:color w:val="000000" w:themeColor="text1"/>
          <w:sz w:val="22"/>
          <w:szCs w:val="22"/>
        </w:rPr>
        <w:t>the environment. Sandals</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ethics are to encourage dreams through education; empower lives throughout communities; cultivate tomorrow by engaging with people and </w:t>
      </w:r>
      <w:r w:rsidR="0050541E" w:rsidRPr="007F4622">
        <w:rPr>
          <w:rFonts w:ascii="Arial" w:hAnsi="Arial" w:cs="Arial"/>
          <w:color w:val="000000" w:themeColor="text1"/>
          <w:sz w:val="22"/>
          <w:szCs w:val="22"/>
        </w:rPr>
        <w:t>improving lives generally</w:t>
      </w:r>
      <w:r w:rsidRPr="007F4622">
        <w:rPr>
          <w:rFonts w:ascii="Arial" w:hAnsi="Arial" w:cs="Arial"/>
          <w:color w:val="000000" w:themeColor="text1"/>
          <w:sz w:val="22"/>
          <w:szCs w:val="22"/>
        </w:rPr>
        <w:t xml:space="preserve"> (</w:t>
      </w:r>
      <w:r w:rsidR="00831DB0" w:rsidRPr="007F4622">
        <w:rPr>
          <w:rFonts w:ascii="Arial" w:hAnsi="Arial" w:cs="Arial"/>
          <w:color w:val="000000" w:themeColor="text1"/>
          <w:sz w:val="22"/>
          <w:szCs w:val="22"/>
        </w:rPr>
        <w:t>Kingsbury, 2006</w:t>
      </w:r>
      <w:r w:rsidRPr="007F4622">
        <w:rPr>
          <w:rFonts w:ascii="Arial" w:hAnsi="Arial" w:cs="Arial"/>
          <w:color w:val="000000" w:themeColor="text1"/>
          <w:sz w:val="22"/>
          <w:szCs w:val="22"/>
        </w:rPr>
        <w:t>). Sandals pull people towards their organisation through their ethical conduct on education, training and the environment</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with a high level of respect for staff members. In doing so, equal pay to all genders </w:t>
      </w:r>
      <w:r w:rsidR="0050541E" w:rsidRPr="007F4622">
        <w:rPr>
          <w:rFonts w:ascii="Arial" w:hAnsi="Arial" w:cs="Arial"/>
          <w:color w:val="000000" w:themeColor="text1"/>
          <w:sz w:val="22"/>
          <w:szCs w:val="22"/>
        </w:rPr>
        <w:t xml:space="preserve">is </w:t>
      </w:r>
      <w:r w:rsidRPr="007F4622">
        <w:rPr>
          <w:rFonts w:ascii="Arial" w:hAnsi="Arial" w:cs="Arial"/>
          <w:color w:val="000000" w:themeColor="text1"/>
          <w:sz w:val="22"/>
          <w:szCs w:val="22"/>
        </w:rPr>
        <w:t>standard protocol</w:t>
      </w:r>
      <w:r w:rsidR="0050541E"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with diversity included at all levels. </w:t>
      </w:r>
    </w:p>
    <w:p w:rsidR="00CD23ED" w:rsidRPr="007F4622" w:rsidRDefault="00CD23ED" w:rsidP="007F4622">
      <w:pPr>
        <w:spacing w:line="360" w:lineRule="auto"/>
        <w:rPr>
          <w:rFonts w:ascii="Arial" w:hAnsi="Arial" w:cs="Arial"/>
          <w:color w:val="000000" w:themeColor="text1"/>
          <w:sz w:val="22"/>
          <w:szCs w:val="22"/>
        </w:rPr>
      </w:pPr>
    </w:p>
    <w:p w:rsidR="003E4B56" w:rsidRPr="007F4622" w:rsidRDefault="00F509E2" w:rsidP="007F4622">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t xml:space="preserve">Contracted workers are given permanent staff </w:t>
      </w:r>
      <w:r w:rsidR="0050541E" w:rsidRPr="007F4622">
        <w:rPr>
          <w:rFonts w:ascii="Arial" w:hAnsi="Arial" w:cs="Arial"/>
          <w:color w:val="000000" w:themeColor="text1"/>
          <w:sz w:val="22"/>
          <w:szCs w:val="22"/>
        </w:rPr>
        <w:t xml:space="preserve">status </w:t>
      </w:r>
      <w:r w:rsidRPr="007F4622">
        <w:rPr>
          <w:rFonts w:ascii="Arial" w:hAnsi="Arial" w:cs="Arial"/>
          <w:color w:val="000000" w:themeColor="text1"/>
          <w:sz w:val="22"/>
          <w:szCs w:val="22"/>
        </w:rPr>
        <w:t xml:space="preserve">within a year of being employed. </w:t>
      </w:r>
      <w:r w:rsidR="00945D8A" w:rsidRPr="007F4622">
        <w:rPr>
          <w:rFonts w:ascii="Arial" w:hAnsi="Arial" w:cs="Arial"/>
          <w:color w:val="000000" w:themeColor="text1"/>
          <w:sz w:val="22"/>
          <w:szCs w:val="22"/>
        </w:rPr>
        <w:t xml:space="preserve">However, </w:t>
      </w:r>
      <w:r w:rsidRPr="007F4622">
        <w:rPr>
          <w:rFonts w:ascii="Arial" w:hAnsi="Arial" w:cs="Arial"/>
          <w:color w:val="000000" w:themeColor="text1"/>
          <w:sz w:val="22"/>
          <w:szCs w:val="22"/>
        </w:rPr>
        <w:t xml:space="preserve">during COVID-19 lockdown, contract workers were given </w:t>
      </w:r>
      <w:r w:rsidR="0050541E" w:rsidRPr="007F4622">
        <w:rPr>
          <w:rFonts w:ascii="Arial" w:hAnsi="Arial" w:cs="Arial"/>
          <w:color w:val="000000" w:themeColor="text1"/>
          <w:sz w:val="22"/>
          <w:szCs w:val="22"/>
        </w:rPr>
        <w:t>this status</w:t>
      </w:r>
      <w:r w:rsidRPr="007F4622">
        <w:rPr>
          <w:rFonts w:ascii="Arial" w:hAnsi="Arial" w:cs="Arial"/>
          <w:color w:val="000000" w:themeColor="text1"/>
          <w:sz w:val="22"/>
          <w:szCs w:val="22"/>
        </w:rPr>
        <w:t xml:space="preserve"> before reaching the end of temporary contracts, in order to receive a percentage of wages and care-packages. The ethical decision was taken instead of laying off temporary workers</w:t>
      </w:r>
      <w:r w:rsidR="0050541E" w:rsidRPr="007F4622">
        <w:rPr>
          <w:rFonts w:ascii="Arial" w:hAnsi="Arial" w:cs="Arial"/>
          <w:color w:val="000000" w:themeColor="text1"/>
          <w:sz w:val="22"/>
          <w:szCs w:val="22"/>
        </w:rPr>
        <w:t xml:space="preserve"> because they would be</w:t>
      </w:r>
      <w:r w:rsidRPr="007F4622">
        <w:rPr>
          <w:rFonts w:ascii="Arial" w:hAnsi="Arial" w:cs="Arial"/>
          <w:color w:val="000000" w:themeColor="text1"/>
          <w:sz w:val="22"/>
          <w:szCs w:val="22"/>
        </w:rPr>
        <w:t xml:space="preserve"> in isolation with no source of income. Besides, CPD training was provided for these staff online during the lockdown. </w:t>
      </w:r>
      <w:r w:rsidR="0050541E" w:rsidRPr="007F4622">
        <w:rPr>
          <w:rFonts w:ascii="Arial" w:hAnsi="Arial" w:cs="Arial"/>
          <w:color w:val="000000" w:themeColor="text1"/>
          <w:sz w:val="22"/>
          <w:szCs w:val="22"/>
        </w:rPr>
        <w:t>This</w:t>
      </w:r>
      <w:r w:rsidRPr="007F4622">
        <w:rPr>
          <w:rFonts w:ascii="Arial" w:hAnsi="Arial" w:cs="Arial"/>
          <w:color w:val="000000" w:themeColor="text1"/>
          <w:sz w:val="22"/>
          <w:szCs w:val="22"/>
        </w:rPr>
        <w:t xml:space="preserve"> action helps in sustaining lifelong employment. </w:t>
      </w:r>
      <w:r w:rsidR="00AD4AA4" w:rsidRPr="007F4622">
        <w:rPr>
          <w:rFonts w:ascii="Arial" w:hAnsi="Arial" w:cs="Arial"/>
          <w:color w:val="000000" w:themeColor="text1"/>
          <w:sz w:val="22"/>
          <w:szCs w:val="22"/>
        </w:rPr>
        <w:t>Additionally, the corporate social responsibility of the hotel in adopting schools is highly admired and respected, enhancing the lives of some employees</w:t>
      </w:r>
      <w:r w:rsidR="00945D8A" w:rsidRPr="007F4622">
        <w:rPr>
          <w:rFonts w:ascii="Arial" w:hAnsi="Arial" w:cs="Arial"/>
          <w:color w:val="000000" w:themeColor="text1"/>
          <w:sz w:val="22"/>
          <w:szCs w:val="22"/>
        </w:rPr>
        <w:t>’</w:t>
      </w:r>
      <w:r w:rsidR="00AD4AA4" w:rsidRPr="007F4622">
        <w:rPr>
          <w:rFonts w:ascii="Arial" w:hAnsi="Arial" w:cs="Arial"/>
          <w:color w:val="000000" w:themeColor="text1"/>
          <w:sz w:val="22"/>
          <w:szCs w:val="22"/>
        </w:rPr>
        <w:t xml:space="preserve"> family members (</w:t>
      </w:r>
      <w:r w:rsidR="0072504C" w:rsidRPr="007F4622">
        <w:rPr>
          <w:rFonts w:ascii="Arial" w:hAnsi="Arial" w:cs="Arial"/>
          <w:color w:val="000000" w:themeColor="text1"/>
          <w:sz w:val="22"/>
          <w:szCs w:val="22"/>
        </w:rPr>
        <w:t>Jameson-Charles, 2017</w:t>
      </w:r>
      <w:r w:rsidR="00AD4AA4" w:rsidRPr="007F4622">
        <w:rPr>
          <w:rFonts w:ascii="Arial" w:hAnsi="Arial" w:cs="Arial"/>
          <w:color w:val="000000" w:themeColor="text1"/>
          <w:sz w:val="22"/>
          <w:szCs w:val="22"/>
        </w:rPr>
        <w:t>).</w:t>
      </w:r>
    </w:p>
    <w:p w:rsidR="003E4B56" w:rsidRPr="007F4622" w:rsidRDefault="003E4B56" w:rsidP="007F4622">
      <w:pPr>
        <w:pStyle w:val="ListParagraph"/>
        <w:spacing w:line="360" w:lineRule="auto"/>
        <w:rPr>
          <w:rFonts w:ascii="Arial" w:hAnsi="Arial" w:cs="Arial"/>
          <w:color w:val="000000" w:themeColor="text1"/>
          <w:sz w:val="22"/>
          <w:szCs w:val="22"/>
        </w:rPr>
      </w:pPr>
    </w:p>
    <w:p w:rsidR="00960B77" w:rsidRDefault="00960B77" w:rsidP="003625B3">
      <w:pPr>
        <w:spacing w:line="360" w:lineRule="auto"/>
        <w:rPr>
          <w:rFonts w:ascii="Arial" w:hAnsi="Arial" w:cs="Arial"/>
          <w:color w:val="000000" w:themeColor="text1"/>
          <w:sz w:val="22"/>
          <w:szCs w:val="22"/>
        </w:rPr>
      </w:pPr>
    </w:p>
    <w:p w:rsidR="00960B77" w:rsidRDefault="00960B77" w:rsidP="003625B3">
      <w:pPr>
        <w:spacing w:line="360" w:lineRule="auto"/>
        <w:rPr>
          <w:rFonts w:ascii="Arial" w:hAnsi="Arial" w:cs="Arial"/>
          <w:color w:val="000000" w:themeColor="text1"/>
          <w:sz w:val="22"/>
          <w:szCs w:val="22"/>
        </w:rPr>
      </w:pPr>
    </w:p>
    <w:p w:rsidR="003E4B56" w:rsidRPr="007F4622" w:rsidRDefault="00F509E2" w:rsidP="003625B3">
      <w:pPr>
        <w:spacing w:line="360" w:lineRule="auto"/>
        <w:rPr>
          <w:rFonts w:ascii="Arial" w:hAnsi="Arial" w:cs="Arial"/>
          <w:color w:val="000000" w:themeColor="text1"/>
          <w:sz w:val="22"/>
          <w:szCs w:val="22"/>
        </w:rPr>
      </w:pPr>
      <w:r w:rsidRPr="007F4622">
        <w:rPr>
          <w:rFonts w:ascii="Arial" w:hAnsi="Arial" w:cs="Arial"/>
          <w:color w:val="000000" w:themeColor="text1"/>
          <w:sz w:val="22"/>
          <w:szCs w:val="22"/>
        </w:rPr>
        <w:lastRenderedPageBreak/>
        <w:t>Conversely, employees at different levels have mixed reaction</w:t>
      </w:r>
      <w:r w:rsidR="00AD4AA4" w:rsidRPr="007F4622">
        <w:rPr>
          <w:rFonts w:ascii="Arial" w:hAnsi="Arial" w:cs="Arial"/>
          <w:color w:val="000000" w:themeColor="text1"/>
          <w:sz w:val="22"/>
          <w:szCs w:val="22"/>
        </w:rPr>
        <w:t>s</w:t>
      </w:r>
      <w:r w:rsidRPr="007F4622">
        <w:rPr>
          <w:rFonts w:ascii="Arial" w:hAnsi="Arial" w:cs="Arial"/>
          <w:color w:val="000000" w:themeColor="text1"/>
          <w:sz w:val="22"/>
          <w:szCs w:val="22"/>
        </w:rPr>
        <w:t xml:space="preserve"> </w:t>
      </w:r>
      <w:r w:rsidR="00AD4AA4" w:rsidRPr="007F4622">
        <w:rPr>
          <w:rFonts w:ascii="Arial" w:hAnsi="Arial" w:cs="Arial"/>
          <w:color w:val="000000" w:themeColor="text1"/>
          <w:sz w:val="22"/>
          <w:szCs w:val="22"/>
        </w:rPr>
        <w:t xml:space="preserve">to </w:t>
      </w:r>
      <w:r w:rsidRPr="007F4622">
        <w:rPr>
          <w:rFonts w:ascii="Arial" w:hAnsi="Arial" w:cs="Arial"/>
          <w:color w:val="000000" w:themeColor="text1"/>
          <w:sz w:val="22"/>
          <w:szCs w:val="22"/>
        </w:rPr>
        <w:t xml:space="preserve">the unfair </w:t>
      </w:r>
      <w:r w:rsidR="00AD4AA4" w:rsidRPr="007F4622">
        <w:rPr>
          <w:rFonts w:ascii="Arial" w:hAnsi="Arial" w:cs="Arial"/>
          <w:color w:val="000000" w:themeColor="text1"/>
          <w:sz w:val="22"/>
          <w:szCs w:val="22"/>
        </w:rPr>
        <w:t xml:space="preserve">difference </w:t>
      </w:r>
      <w:r w:rsidRPr="007F4622">
        <w:rPr>
          <w:rFonts w:ascii="Arial" w:hAnsi="Arial" w:cs="Arial"/>
          <w:color w:val="000000" w:themeColor="text1"/>
          <w:sz w:val="22"/>
          <w:szCs w:val="22"/>
        </w:rPr>
        <w:t>in wages</w:t>
      </w:r>
      <w:r w:rsidR="00AD4AA4" w:rsidRPr="007F4622">
        <w:rPr>
          <w:rFonts w:ascii="Arial" w:hAnsi="Arial" w:cs="Arial"/>
          <w:color w:val="000000" w:themeColor="text1"/>
          <w:sz w:val="22"/>
          <w:szCs w:val="22"/>
        </w:rPr>
        <w:t>.</w:t>
      </w:r>
      <w:r w:rsidRPr="007F4622">
        <w:rPr>
          <w:rFonts w:ascii="Arial" w:hAnsi="Arial" w:cs="Arial"/>
          <w:color w:val="000000" w:themeColor="text1"/>
          <w:sz w:val="22"/>
          <w:szCs w:val="22"/>
        </w:rPr>
        <w:t xml:space="preserve"> </w:t>
      </w:r>
      <w:r w:rsidR="00AD4AA4" w:rsidRPr="007F4622">
        <w:rPr>
          <w:rFonts w:ascii="Arial" w:hAnsi="Arial" w:cs="Arial"/>
          <w:color w:val="000000" w:themeColor="text1"/>
          <w:sz w:val="22"/>
          <w:szCs w:val="22"/>
        </w:rPr>
        <w:t xml:space="preserve">The </w:t>
      </w:r>
      <w:r w:rsidRPr="007F4622">
        <w:rPr>
          <w:rFonts w:ascii="Arial" w:hAnsi="Arial" w:cs="Arial"/>
          <w:color w:val="000000" w:themeColor="text1"/>
          <w:sz w:val="22"/>
          <w:szCs w:val="22"/>
        </w:rPr>
        <w:t xml:space="preserve">fair exchange </w:t>
      </w:r>
      <w:r w:rsidR="00945D8A" w:rsidRPr="007F4622">
        <w:rPr>
          <w:rFonts w:ascii="Arial" w:hAnsi="Arial" w:cs="Arial"/>
          <w:color w:val="000000" w:themeColor="text1"/>
          <w:sz w:val="22"/>
          <w:szCs w:val="22"/>
        </w:rPr>
        <w:t xml:space="preserve">of wages is alleged to be </w:t>
      </w:r>
      <w:r w:rsidRPr="007F4622">
        <w:rPr>
          <w:rFonts w:ascii="Arial" w:hAnsi="Arial" w:cs="Arial"/>
          <w:color w:val="000000" w:themeColor="text1"/>
          <w:sz w:val="22"/>
          <w:szCs w:val="22"/>
        </w:rPr>
        <w:t>felt by those holdin</w:t>
      </w:r>
      <w:r w:rsidR="004615CF" w:rsidRPr="007F4622">
        <w:rPr>
          <w:rFonts w:ascii="Arial" w:hAnsi="Arial" w:cs="Arial"/>
          <w:color w:val="000000" w:themeColor="text1"/>
          <w:sz w:val="22"/>
          <w:szCs w:val="22"/>
        </w:rPr>
        <w:t xml:space="preserve">g </w:t>
      </w:r>
      <w:r w:rsidRPr="007F4622">
        <w:rPr>
          <w:rFonts w:ascii="Arial" w:hAnsi="Arial" w:cs="Arial"/>
          <w:color w:val="000000" w:themeColor="text1"/>
          <w:sz w:val="22"/>
          <w:szCs w:val="22"/>
        </w:rPr>
        <w:t>higher managerial positions, helping to maximise profits (</w:t>
      </w:r>
      <w:r w:rsidR="004615CF" w:rsidRPr="007F4622">
        <w:rPr>
          <w:rFonts w:ascii="Arial" w:hAnsi="Arial" w:cs="Arial"/>
          <w:color w:val="000000" w:themeColor="text1"/>
          <w:sz w:val="22"/>
          <w:szCs w:val="22"/>
        </w:rPr>
        <w:t>Singh et al. 2019</w:t>
      </w:r>
      <w:r w:rsidRPr="007F4622">
        <w:rPr>
          <w:rFonts w:ascii="Arial" w:hAnsi="Arial" w:cs="Arial"/>
          <w:color w:val="000000" w:themeColor="text1"/>
          <w:sz w:val="22"/>
          <w:szCs w:val="22"/>
        </w:rPr>
        <w:t>). The top-down approach tends to focus on macroeconomics, adroitly monitoring unemployment rates, hence making pay decision</w:t>
      </w:r>
      <w:r w:rsidR="00AD4AA4" w:rsidRPr="007F4622">
        <w:rPr>
          <w:rFonts w:ascii="Arial" w:hAnsi="Arial" w:cs="Arial"/>
          <w:color w:val="000000" w:themeColor="text1"/>
          <w:sz w:val="22"/>
          <w:szCs w:val="22"/>
        </w:rPr>
        <w:t xml:space="preserve"> based on this</w:t>
      </w:r>
      <w:r w:rsidRPr="007F4622">
        <w:rPr>
          <w:rFonts w:ascii="Arial" w:hAnsi="Arial" w:cs="Arial"/>
          <w:color w:val="000000" w:themeColor="text1"/>
          <w:sz w:val="22"/>
          <w:szCs w:val="22"/>
        </w:rPr>
        <w:t xml:space="preserve"> to </w:t>
      </w:r>
      <w:r w:rsidR="00CD23ED" w:rsidRPr="007F4622">
        <w:rPr>
          <w:rFonts w:ascii="Arial" w:hAnsi="Arial" w:cs="Arial"/>
          <w:color w:val="000000" w:themeColor="text1"/>
          <w:sz w:val="22"/>
          <w:szCs w:val="22"/>
        </w:rPr>
        <w:t xml:space="preserve">give </w:t>
      </w:r>
      <w:r w:rsidRPr="007F4622">
        <w:rPr>
          <w:rFonts w:ascii="Arial" w:hAnsi="Arial" w:cs="Arial"/>
          <w:color w:val="000000" w:themeColor="text1"/>
          <w:sz w:val="22"/>
          <w:szCs w:val="22"/>
        </w:rPr>
        <w:t>the lower level</w:t>
      </w:r>
      <w:r w:rsidR="00AD4AA4" w:rsidRPr="007F4622">
        <w:rPr>
          <w:rFonts w:ascii="Arial" w:hAnsi="Arial" w:cs="Arial"/>
          <w:color w:val="000000" w:themeColor="text1"/>
          <w:sz w:val="22"/>
          <w:szCs w:val="22"/>
        </w:rPr>
        <w:t>s</w:t>
      </w:r>
      <w:r w:rsidRPr="007F4622">
        <w:rPr>
          <w:rFonts w:ascii="Arial" w:hAnsi="Arial" w:cs="Arial"/>
          <w:color w:val="000000" w:themeColor="text1"/>
          <w:sz w:val="22"/>
          <w:szCs w:val="22"/>
        </w:rPr>
        <w:t>. Although not illegal as the minimum wage is adhered</w:t>
      </w:r>
      <w:r w:rsidR="00AD4AA4" w:rsidRPr="007F4622">
        <w:rPr>
          <w:rFonts w:ascii="Arial" w:hAnsi="Arial" w:cs="Arial"/>
          <w:color w:val="000000" w:themeColor="text1"/>
          <w:sz w:val="22"/>
          <w:szCs w:val="22"/>
        </w:rPr>
        <w:t xml:space="preserve"> to</w:t>
      </w:r>
      <w:r w:rsidRPr="007F4622">
        <w:rPr>
          <w:rFonts w:ascii="Arial" w:hAnsi="Arial" w:cs="Arial"/>
          <w:color w:val="000000" w:themeColor="text1"/>
          <w:sz w:val="22"/>
          <w:szCs w:val="22"/>
        </w:rPr>
        <w:t xml:space="preserve">, there is acrimony amongst groups </w:t>
      </w:r>
      <w:r w:rsidR="00831DB0" w:rsidRPr="007F4622">
        <w:rPr>
          <w:rFonts w:ascii="Arial" w:hAnsi="Arial" w:cs="Arial"/>
          <w:color w:val="000000" w:themeColor="text1"/>
          <w:sz w:val="22"/>
          <w:szCs w:val="22"/>
          <w:shd w:val="clear" w:color="auto" w:fill="FFFFFF"/>
        </w:rPr>
        <w:t>(Mullins, 2013)</w:t>
      </w:r>
      <w:r w:rsidRPr="007F4622">
        <w:rPr>
          <w:rFonts w:ascii="Arial" w:hAnsi="Arial" w:cs="Arial"/>
          <w:color w:val="000000" w:themeColor="text1"/>
          <w:sz w:val="22"/>
          <w:szCs w:val="22"/>
        </w:rPr>
        <w:t xml:space="preserve">. </w:t>
      </w:r>
    </w:p>
    <w:p w:rsidR="00CD23ED" w:rsidRDefault="00CD23ED" w:rsidP="007A733C"/>
    <w:p w:rsidR="00CD23ED" w:rsidRDefault="00CD23ED" w:rsidP="007A733C"/>
    <w:p w:rsidR="003E4B56" w:rsidRPr="009041DE" w:rsidRDefault="003E4B56" w:rsidP="003E4B56">
      <w:pPr>
        <w:pStyle w:val="ListParagraph"/>
      </w:pPr>
    </w:p>
    <w:p w:rsidR="00CD23ED" w:rsidRPr="00CD23ED" w:rsidRDefault="00CD23ED" w:rsidP="00CD23ED">
      <w:pPr>
        <w:rPr>
          <w:rFonts w:ascii="AppleSystemUIFont" w:hAnsi="AppleSystemUIFont" w:cs="AppleSystemUIFont"/>
        </w:rPr>
      </w:pPr>
      <w:r w:rsidRPr="00092FB0">
        <w:rPr>
          <w:rFonts w:ascii="Arial" w:hAnsi="Arial" w:cs="Arial"/>
          <w:b/>
          <w:bCs/>
          <w:sz w:val="22"/>
          <w:szCs w:val="22"/>
        </w:rPr>
        <w:t>TASK 4</w:t>
      </w:r>
    </w:p>
    <w:p w:rsidR="00CD23ED" w:rsidRPr="00092FB0" w:rsidRDefault="00CD23ED" w:rsidP="00CD23ED">
      <w:pPr>
        <w:autoSpaceDE w:val="0"/>
        <w:autoSpaceDN w:val="0"/>
        <w:adjustRightInd w:val="0"/>
        <w:rPr>
          <w:rFonts w:ascii="Arial" w:hAnsi="Arial" w:cs="Arial"/>
          <w:b/>
          <w:bCs/>
          <w:sz w:val="22"/>
          <w:szCs w:val="22"/>
        </w:rPr>
      </w:pPr>
      <w:r w:rsidRPr="00092FB0">
        <w:rPr>
          <w:rFonts w:ascii="Arial" w:hAnsi="Arial" w:cs="Arial"/>
          <w:b/>
          <w:bCs/>
          <w:sz w:val="22"/>
          <w:szCs w:val="22"/>
        </w:rPr>
        <w:t xml:space="preserve">Conclusion </w:t>
      </w:r>
    </w:p>
    <w:p w:rsidR="00CD23ED" w:rsidRDefault="00CD23ED" w:rsidP="00CD23ED"/>
    <w:p w:rsidR="003E4B56" w:rsidRPr="003625B3" w:rsidRDefault="00F509E2" w:rsidP="003625B3">
      <w:pPr>
        <w:spacing w:line="360" w:lineRule="auto"/>
        <w:rPr>
          <w:rFonts w:ascii="Arial" w:hAnsi="Arial" w:cs="Arial"/>
          <w:sz w:val="22"/>
          <w:szCs w:val="22"/>
        </w:rPr>
      </w:pPr>
      <w:r w:rsidRPr="003625B3">
        <w:rPr>
          <w:rFonts w:ascii="Arial" w:hAnsi="Arial" w:cs="Arial"/>
          <w:sz w:val="22"/>
          <w:szCs w:val="22"/>
        </w:rPr>
        <w:t>In concluding, Sandals need to implement a bottom-up approach</w:t>
      </w:r>
      <w:r w:rsidR="00AD4AA4" w:rsidRPr="003625B3">
        <w:rPr>
          <w:rFonts w:ascii="Arial" w:hAnsi="Arial" w:cs="Arial"/>
          <w:sz w:val="22"/>
          <w:szCs w:val="22"/>
        </w:rPr>
        <w:t>,</w:t>
      </w:r>
      <w:r w:rsidRPr="003625B3">
        <w:rPr>
          <w:rFonts w:ascii="Arial" w:hAnsi="Arial" w:cs="Arial"/>
          <w:sz w:val="22"/>
          <w:szCs w:val="22"/>
        </w:rPr>
        <w:t xml:space="preserve"> allowing lower-level employees to feel more</w:t>
      </w:r>
      <w:r w:rsidR="00AD4AA4" w:rsidRPr="003625B3">
        <w:rPr>
          <w:rFonts w:ascii="Arial" w:hAnsi="Arial" w:cs="Arial"/>
          <w:sz w:val="22"/>
          <w:szCs w:val="22"/>
        </w:rPr>
        <w:t xml:space="preserve"> valued</w:t>
      </w:r>
      <w:r w:rsidR="00945D8A" w:rsidRPr="003625B3">
        <w:rPr>
          <w:rFonts w:ascii="Arial" w:hAnsi="Arial" w:cs="Arial"/>
          <w:sz w:val="22"/>
          <w:szCs w:val="22"/>
        </w:rPr>
        <w:t xml:space="preserve">, </w:t>
      </w:r>
      <w:r w:rsidR="00AD4AA4" w:rsidRPr="003625B3">
        <w:rPr>
          <w:rFonts w:ascii="Arial" w:hAnsi="Arial" w:cs="Arial"/>
          <w:sz w:val="22"/>
          <w:szCs w:val="22"/>
        </w:rPr>
        <w:t>therefore increasing</w:t>
      </w:r>
      <w:r w:rsidRPr="003625B3">
        <w:rPr>
          <w:rFonts w:ascii="Arial" w:hAnsi="Arial" w:cs="Arial"/>
          <w:sz w:val="22"/>
          <w:szCs w:val="22"/>
        </w:rPr>
        <w:t xml:space="preserve"> self-worth</w:t>
      </w:r>
      <w:r w:rsidR="00AD4AA4" w:rsidRPr="003625B3">
        <w:rPr>
          <w:rFonts w:ascii="Arial" w:hAnsi="Arial" w:cs="Arial"/>
          <w:sz w:val="22"/>
          <w:szCs w:val="22"/>
        </w:rPr>
        <w:t>.</w:t>
      </w:r>
      <w:r w:rsidRPr="003625B3">
        <w:rPr>
          <w:rFonts w:ascii="Arial" w:hAnsi="Arial" w:cs="Arial"/>
          <w:sz w:val="22"/>
          <w:szCs w:val="22"/>
        </w:rPr>
        <w:t xml:space="preserve"> </w:t>
      </w:r>
      <w:r w:rsidR="00AD4AA4" w:rsidRPr="003625B3">
        <w:rPr>
          <w:rFonts w:ascii="Arial" w:hAnsi="Arial" w:cs="Arial"/>
          <w:sz w:val="22"/>
          <w:szCs w:val="22"/>
        </w:rPr>
        <w:t xml:space="preserve">This approach will encourage </w:t>
      </w:r>
      <w:r w:rsidR="005E7AC7" w:rsidRPr="003625B3">
        <w:rPr>
          <w:rFonts w:ascii="Arial" w:hAnsi="Arial" w:cs="Arial"/>
          <w:sz w:val="22"/>
          <w:szCs w:val="22"/>
        </w:rPr>
        <w:t>staff</w:t>
      </w:r>
      <w:r w:rsidR="00AD4AA4" w:rsidRPr="003625B3">
        <w:rPr>
          <w:rFonts w:ascii="Arial" w:hAnsi="Arial" w:cs="Arial"/>
          <w:sz w:val="22"/>
          <w:szCs w:val="22"/>
        </w:rPr>
        <w:t xml:space="preserve"> to seek</w:t>
      </w:r>
      <w:r w:rsidRPr="003625B3">
        <w:rPr>
          <w:rFonts w:ascii="Arial" w:hAnsi="Arial" w:cs="Arial"/>
          <w:sz w:val="22"/>
          <w:szCs w:val="22"/>
        </w:rPr>
        <w:t xml:space="preserve"> promotion leading to better wages. Arguably, the SCU is outstanding</w:t>
      </w:r>
      <w:r w:rsidR="00AD4AA4" w:rsidRPr="003625B3">
        <w:rPr>
          <w:rFonts w:ascii="Arial" w:hAnsi="Arial" w:cs="Arial"/>
          <w:sz w:val="22"/>
          <w:szCs w:val="22"/>
        </w:rPr>
        <w:t>,</w:t>
      </w:r>
      <w:r w:rsidRPr="003625B3">
        <w:rPr>
          <w:rFonts w:ascii="Arial" w:hAnsi="Arial" w:cs="Arial"/>
          <w:sz w:val="22"/>
          <w:szCs w:val="22"/>
        </w:rPr>
        <w:t xml:space="preserve"> being the only hotel in the Caribbean to have constructed such a facility. However, lower level of educational training needs to be provided for employees who </w:t>
      </w:r>
      <w:r w:rsidR="00AD4AA4" w:rsidRPr="003625B3">
        <w:rPr>
          <w:rFonts w:ascii="Arial" w:hAnsi="Arial" w:cs="Arial"/>
          <w:sz w:val="22"/>
          <w:szCs w:val="22"/>
        </w:rPr>
        <w:t xml:space="preserve">have </w:t>
      </w:r>
      <w:r w:rsidRPr="003625B3">
        <w:rPr>
          <w:rFonts w:ascii="Arial" w:hAnsi="Arial" w:cs="Arial"/>
          <w:sz w:val="22"/>
          <w:szCs w:val="22"/>
        </w:rPr>
        <w:t>dropped out of primary school</w:t>
      </w:r>
      <w:r w:rsidR="00AD4AA4" w:rsidRPr="003625B3">
        <w:rPr>
          <w:rFonts w:ascii="Arial" w:hAnsi="Arial" w:cs="Arial"/>
          <w:sz w:val="22"/>
          <w:szCs w:val="22"/>
        </w:rPr>
        <w:t>,</w:t>
      </w:r>
      <w:r w:rsidRPr="003625B3">
        <w:rPr>
          <w:rFonts w:ascii="Arial" w:hAnsi="Arial" w:cs="Arial"/>
          <w:sz w:val="22"/>
          <w:szCs w:val="22"/>
        </w:rPr>
        <w:t xml:space="preserve"> not attaining a primary level of education, that meets the requirements to study at a higher level in SCU. </w:t>
      </w:r>
    </w:p>
    <w:p w:rsidR="003E4B56" w:rsidRPr="003625B3" w:rsidRDefault="003E4B56" w:rsidP="003625B3">
      <w:pPr>
        <w:spacing w:line="360" w:lineRule="auto"/>
        <w:rPr>
          <w:rFonts w:ascii="Arial" w:hAnsi="Arial" w:cs="Arial"/>
          <w:sz w:val="22"/>
          <w:szCs w:val="22"/>
        </w:rPr>
      </w:pPr>
    </w:p>
    <w:p w:rsidR="00E91913" w:rsidRPr="003625B3" w:rsidRDefault="00F509E2" w:rsidP="003625B3">
      <w:pPr>
        <w:spacing w:line="360" w:lineRule="auto"/>
        <w:rPr>
          <w:rFonts w:ascii="Arial" w:hAnsi="Arial" w:cs="Arial"/>
          <w:color w:val="000000" w:themeColor="text1"/>
          <w:sz w:val="22"/>
          <w:szCs w:val="22"/>
        </w:rPr>
      </w:pPr>
      <w:r w:rsidRPr="003625B3">
        <w:rPr>
          <w:rFonts w:ascii="Arial" w:hAnsi="Arial" w:cs="Arial"/>
          <w:sz w:val="22"/>
          <w:szCs w:val="22"/>
        </w:rPr>
        <w:t xml:space="preserve">Secondly, a legal and binding contract tying employees to the organisation </w:t>
      </w:r>
      <w:r w:rsidR="00AD4AA4" w:rsidRPr="003625B3">
        <w:rPr>
          <w:rFonts w:ascii="Arial" w:hAnsi="Arial" w:cs="Arial"/>
          <w:sz w:val="22"/>
          <w:szCs w:val="22"/>
        </w:rPr>
        <w:t>when they have</w:t>
      </w:r>
      <w:r w:rsidRPr="003625B3">
        <w:rPr>
          <w:rFonts w:ascii="Arial" w:hAnsi="Arial" w:cs="Arial"/>
          <w:sz w:val="22"/>
          <w:szCs w:val="22"/>
        </w:rPr>
        <w:t xml:space="preserve"> received a</w:t>
      </w:r>
      <w:r w:rsidR="00AD4AA4" w:rsidRPr="003625B3">
        <w:rPr>
          <w:rFonts w:ascii="Arial" w:hAnsi="Arial" w:cs="Arial"/>
          <w:sz w:val="22"/>
          <w:szCs w:val="22"/>
        </w:rPr>
        <w:t>n</w:t>
      </w:r>
      <w:r w:rsidRPr="003625B3">
        <w:rPr>
          <w:rFonts w:ascii="Arial" w:hAnsi="Arial" w:cs="Arial"/>
          <w:sz w:val="22"/>
          <w:szCs w:val="22"/>
        </w:rPr>
        <w:t xml:space="preserve"> undergraduate level of study should be implemented. With the high cost involved in earning </w:t>
      </w:r>
      <w:r w:rsidR="002A5F03" w:rsidRPr="003625B3">
        <w:rPr>
          <w:rFonts w:ascii="Arial" w:hAnsi="Arial" w:cs="Arial"/>
          <w:sz w:val="22"/>
          <w:szCs w:val="22"/>
        </w:rPr>
        <w:t xml:space="preserve">degrees, employees should prepare </w:t>
      </w:r>
      <w:r w:rsidR="00AD4AA4" w:rsidRPr="003625B3">
        <w:rPr>
          <w:rFonts w:ascii="Arial" w:hAnsi="Arial" w:cs="Arial"/>
          <w:sz w:val="22"/>
          <w:szCs w:val="22"/>
        </w:rPr>
        <w:t>to give</w:t>
      </w:r>
      <w:r w:rsidR="002A5F03" w:rsidRPr="003625B3">
        <w:rPr>
          <w:rFonts w:ascii="Arial" w:hAnsi="Arial" w:cs="Arial"/>
          <w:sz w:val="22"/>
          <w:szCs w:val="22"/>
        </w:rPr>
        <w:t xml:space="preserve"> a reasonable level of service to their employer who has funded the cost, rather than migrating</w:t>
      </w:r>
      <w:r w:rsidR="00AD4AA4" w:rsidRPr="003625B3">
        <w:rPr>
          <w:rFonts w:ascii="Arial" w:hAnsi="Arial" w:cs="Arial"/>
          <w:sz w:val="22"/>
          <w:szCs w:val="22"/>
        </w:rPr>
        <w:t xml:space="preserve"> and</w:t>
      </w:r>
      <w:r w:rsidR="002A5F03" w:rsidRPr="003625B3">
        <w:rPr>
          <w:rFonts w:ascii="Arial" w:hAnsi="Arial" w:cs="Arial"/>
          <w:sz w:val="22"/>
          <w:szCs w:val="22"/>
        </w:rPr>
        <w:t xml:space="preserve"> being an asset to other organisations that are not prepared to invest so heavily in their employees. Subsequent use of this method within various militaries across the world </w:t>
      </w:r>
      <w:r w:rsidR="00A211A5" w:rsidRPr="003625B3">
        <w:rPr>
          <w:rFonts w:ascii="Arial" w:hAnsi="Arial" w:cs="Arial"/>
          <w:sz w:val="22"/>
          <w:szCs w:val="22"/>
        </w:rPr>
        <w:t xml:space="preserve">has produced effective </w:t>
      </w:r>
      <w:r w:rsidR="002A5F03" w:rsidRPr="003625B3">
        <w:rPr>
          <w:rFonts w:ascii="Arial" w:hAnsi="Arial" w:cs="Arial"/>
          <w:sz w:val="22"/>
          <w:szCs w:val="22"/>
        </w:rPr>
        <w:t>results</w:t>
      </w:r>
      <w:r w:rsidR="00207C34">
        <w:rPr>
          <w:rFonts w:ascii="Arial" w:hAnsi="Arial" w:cs="Arial"/>
          <w:sz w:val="22"/>
          <w:szCs w:val="22"/>
        </w:rPr>
        <w:t xml:space="preserve"> </w:t>
      </w:r>
      <w:r w:rsidR="00A211A5" w:rsidRPr="003625B3">
        <w:rPr>
          <w:rFonts w:ascii="Arial" w:hAnsi="Arial" w:cs="Arial"/>
          <w:sz w:val="22"/>
          <w:szCs w:val="22"/>
        </w:rPr>
        <w:t xml:space="preserve">for both the individual and </w:t>
      </w:r>
      <w:r w:rsidR="00A211A5" w:rsidRPr="003625B3">
        <w:rPr>
          <w:rFonts w:ascii="Arial" w:hAnsi="Arial" w:cs="Arial"/>
          <w:color w:val="000000" w:themeColor="text1"/>
          <w:sz w:val="22"/>
          <w:szCs w:val="22"/>
        </w:rPr>
        <w:t xml:space="preserve">organisation </w:t>
      </w:r>
      <w:r w:rsidR="00982489" w:rsidRPr="003625B3">
        <w:rPr>
          <w:rFonts w:ascii="Arial" w:hAnsi="Arial" w:cs="Arial"/>
          <w:color w:val="000000" w:themeColor="text1"/>
          <w:sz w:val="22"/>
          <w:szCs w:val="22"/>
          <w:shd w:val="clear" w:color="auto" w:fill="FFFFFF"/>
        </w:rPr>
        <w:t>(CPD, 2020)</w:t>
      </w:r>
      <w:r w:rsidR="002A5F03" w:rsidRPr="003625B3">
        <w:rPr>
          <w:rFonts w:ascii="Arial" w:hAnsi="Arial" w:cs="Arial"/>
          <w:color w:val="000000" w:themeColor="text1"/>
          <w:sz w:val="22"/>
          <w:szCs w:val="22"/>
        </w:rPr>
        <w:t xml:space="preserve">. </w:t>
      </w:r>
    </w:p>
    <w:p w:rsidR="001C3524" w:rsidRDefault="001C3524"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F366FC" w:rsidRDefault="00F366FC" w:rsidP="003625B3">
      <w:pPr>
        <w:spacing w:line="360" w:lineRule="auto"/>
        <w:rPr>
          <w:rFonts w:ascii="Arial" w:hAnsi="Arial" w:cs="Arial"/>
          <w:color w:val="000000" w:themeColor="text1"/>
          <w:sz w:val="22"/>
          <w:szCs w:val="22"/>
        </w:rPr>
      </w:pPr>
    </w:p>
    <w:p w:rsidR="00CA1E19" w:rsidRDefault="00CA1E19" w:rsidP="00CA1E19">
      <w:pPr>
        <w:pStyle w:val="Heading2"/>
        <w:shd w:val="clear" w:color="auto" w:fill="FFFFFF"/>
        <w:spacing w:before="0"/>
        <w:rPr>
          <w:b/>
          <w:bCs/>
          <w:color w:val="000000"/>
        </w:rPr>
      </w:pPr>
      <w:r>
        <w:rPr>
          <w:b/>
          <w:bCs/>
          <w:color w:val="000000"/>
        </w:rPr>
        <w:lastRenderedPageBreak/>
        <w:t>References</w:t>
      </w:r>
    </w:p>
    <w:p w:rsidR="00CA1E19" w:rsidRPr="00CA1E19" w:rsidRDefault="00CA1E19" w:rsidP="00CA1E19">
      <w:pPr>
        <w:rPr>
          <w:lang w:eastAsia="en-US"/>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Acevedo, A., 2015. A Personalistic Appraisal of Maslow’s Needs Theory of Motivation: From “Humanistic” Psychology to Integral Humanism.</w:t>
      </w:r>
      <w:r w:rsidRPr="00CA1E19">
        <w:rPr>
          <w:rStyle w:val="apple-converted-space"/>
          <w:rFonts w:ascii="Arial" w:eastAsiaTheme="majorEastAsia" w:hAnsi="Arial" w:cs="Arial"/>
          <w:color w:val="000000"/>
          <w:sz w:val="22"/>
          <w:szCs w:val="22"/>
        </w:rPr>
        <w:t> </w:t>
      </w:r>
      <w:r w:rsidRPr="00CA1E19">
        <w:rPr>
          <w:rFonts w:ascii="Arial" w:hAnsi="Arial" w:cs="Arial"/>
          <w:i/>
          <w:iCs/>
          <w:color w:val="000000"/>
          <w:sz w:val="22"/>
          <w:szCs w:val="22"/>
        </w:rPr>
        <w:t>Journal of Business Ethics</w:t>
      </w:r>
      <w:r w:rsidRPr="00CA1E19">
        <w:rPr>
          <w:rFonts w:ascii="Arial" w:hAnsi="Arial" w:cs="Arial"/>
          <w:color w:val="000000"/>
          <w:sz w:val="22"/>
          <w:szCs w:val="22"/>
        </w:rPr>
        <w:t>, 148(4), pp.741-763.</w:t>
      </w:r>
    </w:p>
    <w:p w:rsidR="00954364" w:rsidRPr="00CA1E19"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Anderson, W. and Teare, R., 2011. The five pillars framework for action learning at Sandals Grande St Lucia.</w:t>
      </w:r>
      <w:r w:rsidRPr="00CA1E19">
        <w:rPr>
          <w:rStyle w:val="apple-converted-space"/>
          <w:rFonts w:ascii="Arial" w:eastAsiaTheme="majorEastAsia" w:hAnsi="Arial" w:cs="Arial"/>
          <w:color w:val="000000"/>
          <w:sz w:val="22"/>
          <w:szCs w:val="22"/>
        </w:rPr>
        <w:t> </w:t>
      </w:r>
      <w:r w:rsidRPr="00CA1E19">
        <w:rPr>
          <w:rFonts w:ascii="Arial" w:hAnsi="Arial" w:cs="Arial"/>
          <w:i/>
          <w:iCs/>
          <w:color w:val="000000"/>
          <w:sz w:val="22"/>
          <w:szCs w:val="22"/>
        </w:rPr>
        <w:t>Worldwide Hospitality and Tourism Themes</w:t>
      </w:r>
      <w:r w:rsidRPr="00CA1E19">
        <w:rPr>
          <w:rFonts w:ascii="Arial" w:hAnsi="Arial" w:cs="Arial"/>
          <w:color w:val="000000"/>
          <w:sz w:val="22"/>
          <w:szCs w:val="22"/>
        </w:rPr>
        <w:t>, 3(1), pp.52-59.</w:t>
      </w:r>
    </w:p>
    <w:p w:rsidR="00954364"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891950" w:rsidRPr="00D90F9C" w:rsidRDefault="00891950" w:rsidP="00891950">
      <w:pPr>
        <w:rPr>
          <w:rFonts w:ascii="Arial" w:hAnsi="Arial" w:cs="Arial"/>
          <w:sz w:val="22"/>
          <w:szCs w:val="22"/>
        </w:rPr>
      </w:pPr>
      <w:r w:rsidRPr="00D90F9C">
        <w:rPr>
          <w:rFonts w:ascii="Arial" w:hAnsi="Arial" w:cs="Arial"/>
          <w:color w:val="222222"/>
          <w:sz w:val="22"/>
          <w:szCs w:val="22"/>
          <w:shd w:val="clear" w:color="auto" w:fill="FFFFFF"/>
        </w:rPr>
        <w:t>Banerjee, C.S., Farooq, A. and Upadhyaya, S., 2018. The Relationship between Dynamic Capabilities, Competitive Advantage &amp; Organizational Performance. </w:t>
      </w:r>
      <w:r w:rsidRPr="00103497">
        <w:rPr>
          <w:rFonts w:ascii="Arial" w:hAnsi="Arial" w:cs="Arial"/>
          <w:i/>
          <w:iCs/>
          <w:color w:val="222222"/>
          <w:sz w:val="22"/>
          <w:szCs w:val="22"/>
        </w:rPr>
        <w:t>International Journal of Interdisciplinary Research and Innovations</w:t>
      </w:r>
      <w:r w:rsidRPr="00103497">
        <w:rPr>
          <w:rFonts w:ascii="Arial" w:hAnsi="Arial" w:cs="Arial"/>
          <w:i/>
          <w:iCs/>
          <w:color w:val="222222"/>
          <w:sz w:val="22"/>
          <w:szCs w:val="22"/>
          <w:shd w:val="clear" w:color="auto" w:fill="FFFFFF"/>
        </w:rPr>
        <w:t>,</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6</w:t>
      </w:r>
      <w:r w:rsidRPr="00D90F9C">
        <w:rPr>
          <w:rFonts w:ascii="Arial" w:hAnsi="Arial" w:cs="Arial"/>
          <w:color w:val="222222"/>
          <w:sz w:val="22"/>
          <w:szCs w:val="22"/>
          <w:shd w:val="clear" w:color="auto" w:fill="FFFFFF"/>
        </w:rPr>
        <w:t>(3), pp.603-610.</w:t>
      </w:r>
    </w:p>
    <w:p w:rsidR="00891950" w:rsidRPr="00CA1E19" w:rsidRDefault="00891950"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Bartlett, K., Schleif, N. and Bowen, M., 2011. The Use of Workforce Assessment as a Component of Career and Technical Education Program Evaluation.</w:t>
      </w:r>
      <w:r w:rsidRPr="00CA1E19">
        <w:rPr>
          <w:rStyle w:val="apple-converted-space"/>
          <w:rFonts w:ascii="Arial" w:eastAsiaTheme="majorEastAsia" w:hAnsi="Arial" w:cs="Arial"/>
          <w:color w:val="000000"/>
          <w:sz w:val="22"/>
          <w:szCs w:val="22"/>
        </w:rPr>
        <w:t> </w:t>
      </w:r>
      <w:r w:rsidRPr="00CA1E19">
        <w:rPr>
          <w:rFonts w:ascii="Arial" w:hAnsi="Arial" w:cs="Arial"/>
          <w:i/>
          <w:iCs/>
          <w:color w:val="000000"/>
          <w:sz w:val="22"/>
          <w:szCs w:val="22"/>
        </w:rPr>
        <w:t>Career and Technical Education Research</w:t>
      </w:r>
      <w:r w:rsidRPr="00CA1E19">
        <w:rPr>
          <w:rFonts w:ascii="Arial" w:hAnsi="Arial" w:cs="Arial"/>
          <w:color w:val="000000"/>
          <w:sz w:val="22"/>
          <w:szCs w:val="22"/>
        </w:rPr>
        <w:t>, 36(2), pp.105-118.</w:t>
      </w:r>
    </w:p>
    <w:p w:rsidR="00954364" w:rsidRPr="00CA1E19"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Baumgartner, R. and Ebner, D., 2010. Corporate sustainability strategies: sustainability profiles and maturity levels.</w:t>
      </w:r>
      <w:r w:rsidRPr="00CA1E19">
        <w:rPr>
          <w:rStyle w:val="apple-converted-space"/>
          <w:rFonts w:ascii="Arial" w:eastAsiaTheme="majorEastAsia" w:hAnsi="Arial" w:cs="Arial"/>
          <w:color w:val="000000"/>
          <w:sz w:val="22"/>
          <w:szCs w:val="22"/>
        </w:rPr>
        <w:t> </w:t>
      </w:r>
      <w:r w:rsidRPr="00CA1E19">
        <w:rPr>
          <w:rFonts w:ascii="Arial" w:hAnsi="Arial" w:cs="Arial"/>
          <w:i/>
          <w:iCs/>
          <w:color w:val="000000"/>
          <w:sz w:val="22"/>
          <w:szCs w:val="22"/>
        </w:rPr>
        <w:t>Sustainable Development</w:t>
      </w:r>
      <w:r w:rsidRPr="00CA1E19">
        <w:rPr>
          <w:rFonts w:ascii="Arial" w:hAnsi="Arial" w:cs="Arial"/>
          <w:color w:val="000000"/>
          <w:sz w:val="22"/>
          <w:szCs w:val="22"/>
        </w:rPr>
        <w:t>, 18(2), pp.76-89.</w:t>
      </w:r>
    </w:p>
    <w:p w:rsidR="00954364" w:rsidRPr="00CA1E19"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Brown, P., Hassan, S. and Teare, R., 2011. Sandals Corporate University: “the change</w:t>
      </w:r>
      <w:r w:rsidRPr="00CA1E19">
        <w:rPr>
          <w:rFonts w:ascii="Cambria Math" w:hAnsi="Cambria Math" w:cs="Cambria Math"/>
          <w:color w:val="000000"/>
          <w:sz w:val="22"/>
          <w:szCs w:val="22"/>
        </w:rPr>
        <w:t>‐</w:t>
      </w:r>
      <w:r w:rsidRPr="00CA1E19">
        <w:rPr>
          <w:rFonts w:ascii="Arial" w:hAnsi="Arial" w:cs="Arial"/>
          <w:color w:val="000000"/>
          <w:sz w:val="22"/>
          <w:szCs w:val="22"/>
        </w:rPr>
        <w:t>included experience”.</w:t>
      </w:r>
      <w:r w:rsidRPr="00CA1E19">
        <w:rPr>
          <w:rStyle w:val="apple-converted-space"/>
          <w:rFonts w:ascii="Arial" w:eastAsiaTheme="majorEastAsia" w:hAnsi="Arial" w:cs="Arial"/>
          <w:color w:val="000000"/>
          <w:sz w:val="22"/>
          <w:szCs w:val="22"/>
        </w:rPr>
        <w:t> </w:t>
      </w:r>
      <w:r w:rsidRPr="00CA1E19">
        <w:rPr>
          <w:rFonts w:ascii="Arial" w:hAnsi="Arial" w:cs="Arial"/>
          <w:i/>
          <w:iCs/>
          <w:color w:val="000000"/>
          <w:sz w:val="22"/>
          <w:szCs w:val="22"/>
        </w:rPr>
        <w:t>Worldwide Hospitality and Tourism Themes</w:t>
      </w:r>
      <w:r w:rsidRPr="00CA1E19">
        <w:rPr>
          <w:rFonts w:ascii="Arial" w:hAnsi="Arial" w:cs="Arial"/>
          <w:color w:val="000000"/>
          <w:sz w:val="22"/>
          <w:szCs w:val="22"/>
        </w:rPr>
        <w:t>, 3(1), pp.71-77.</w:t>
      </w:r>
    </w:p>
    <w:p w:rsidR="00954364" w:rsidRPr="00CA1E19"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Clayton County Library System, 2020.</w:t>
      </w:r>
      <w:r w:rsidRPr="00CA1E19">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Career Development</w:t>
      </w:r>
      <w:r w:rsidRPr="00CA1E19">
        <w:rPr>
          <w:rFonts w:ascii="Arial" w:hAnsi="Arial" w:cs="Arial"/>
          <w:color w:val="000000"/>
          <w:sz w:val="22"/>
          <w:szCs w:val="22"/>
        </w:rPr>
        <w:t>. [image] Available at: https://claytonpl.org/learning-research/career/ [Accessed 29 July 2020].</w:t>
      </w:r>
    </w:p>
    <w:p w:rsidR="00954364" w:rsidRPr="00CA1E19"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A1E19">
        <w:rPr>
          <w:rFonts w:ascii="Arial" w:hAnsi="Arial" w:cs="Arial"/>
          <w:color w:val="000000"/>
          <w:sz w:val="22"/>
          <w:szCs w:val="22"/>
        </w:rPr>
        <w:t>CPD, 2020.</w:t>
      </w:r>
      <w:r w:rsidRPr="00CA1E19">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Military CPD Event Calendar</w:t>
      </w:r>
      <w:r w:rsidRPr="00CA1E19">
        <w:rPr>
          <w:rFonts w:ascii="Arial" w:hAnsi="Arial" w:cs="Arial"/>
          <w:color w:val="000000"/>
          <w:sz w:val="22"/>
          <w:szCs w:val="22"/>
        </w:rPr>
        <w:t>. [online] CPD - The CPD Certification Service. Available at: https://cpduk.co.uk/directory/events/military [Accessed 28 July 2020].</w:t>
      </w:r>
    </w:p>
    <w:p w:rsidR="00954364"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891950" w:rsidRDefault="00891950" w:rsidP="00891950">
      <w:pPr>
        <w:spacing w:before="100" w:beforeAutospacing="1" w:after="100" w:afterAutospacing="1"/>
        <w:rPr>
          <w:rFonts w:ascii="Cheltenham" w:hAnsi="Cheltenham"/>
          <w:sz w:val="16"/>
          <w:szCs w:val="16"/>
        </w:rPr>
      </w:pPr>
      <w:r w:rsidRPr="001863D4">
        <w:rPr>
          <w:rFonts w:ascii="Arial" w:hAnsi="Arial" w:cs="Arial"/>
          <w:sz w:val="22"/>
          <w:szCs w:val="22"/>
        </w:rPr>
        <w:t xml:space="preserve">Eraut, M. (1994) </w:t>
      </w:r>
      <w:r w:rsidRPr="001863D4">
        <w:rPr>
          <w:rFonts w:ascii="Arial" w:hAnsi="Arial" w:cs="Arial"/>
          <w:i/>
          <w:iCs/>
          <w:sz w:val="22"/>
          <w:szCs w:val="22"/>
        </w:rPr>
        <w:t>Developing Professional Knowledge and Competence</w:t>
      </w:r>
      <w:r w:rsidRPr="001863D4">
        <w:rPr>
          <w:rFonts w:ascii="Arial" w:hAnsi="Arial" w:cs="Arial"/>
          <w:sz w:val="22"/>
          <w:szCs w:val="22"/>
        </w:rPr>
        <w:t>. London: Falmer Press</w:t>
      </w:r>
      <w:r w:rsidRPr="001863D4">
        <w:rPr>
          <w:rFonts w:ascii="Cheltenham" w:hAnsi="Cheltenham"/>
          <w:sz w:val="16"/>
          <w:szCs w:val="16"/>
        </w:rPr>
        <w:t xml:space="preserve">. </w:t>
      </w:r>
    </w:p>
    <w:p w:rsidR="00954364" w:rsidRDefault="00954364" w:rsidP="00891950">
      <w:pPr>
        <w:spacing w:before="100" w:beforeAutospacing="1" w:after="100" w:afterAutospacing="1"/>
        <w:rPr>
          <w:rFonts w:ascii="Cheltenham" w:hAnsi="Cheltenham"/>
          <w:sz w:val="16"/>
          <w:szCs w:val="16"/>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Eversley, M., 2003.</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 xml:space="preserve">Popularity </w:t>
      </w:r>
      <w:r w:rsidR="00C9781C" w:rsidRPr="00C9781C">
        <w:rPr>
          <w:rFonts w:ascii="Arial" w:hAnsi="Arial" w:cs="Arial"/>
          <w:i/>
          <w:iCs/>
          <w:color w:val="000000"/>
          <w:sz w:val="22"/>
          <w:szCs w:val="22"/>
        </w:rPr>
        <w:t>o</w:t>
      </w:r>
      <w:r w:rsidRPr="00C9781C">
        <w:rPr>
          <w:rFonts w:ascii="Arial" w:hAnsi="Arial" w:cs="Arial"/>
          <w:i/>
          <w:iCs/>
          <w:color w:val="000000"/>
          <w:sz w:val="22"/>
          <w:szCs w:val="22"/>
        </w:rPr>
        <w:t>f All-Inclusive Resorts Stokes Island Controversy</w:t>
      </w:r>
      <w:r w:rsidRPr="00C9781C">
        <w:rPr>
          <w:rFonts w:ascii="Arial" w:hAnsi="Arial" w:cs="Arial"/>
          <w:color w:val="000000"/>
          <w:sz w:val="22"/>
          <w:szCs w:val="22"/>
        </w:rPr>
        <w:t>. Cox News Services.</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Frater, A., 2017.</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Boiler Room Explosion Rocks Riu Mobay - One Killed, Three Injured</w:t>
      </w:r>
      <w:r w:rsidRPr="00C9781C">
        <w:rPr>
          <w:rFonts w:ascii="Arial" w:hAnsi="Arial" w:cs="Arial"/>
          <w:color w:val="000000"/>
          <w:sz w:val="22"/>
          <w:szCs w:val="22"/>
        </w:rPr>
        <w:t>. [online] Jamaica-gleaner.com. Available at: http://jamaica-gleaner.com/article/lead-stories/20170421/boiler-room-explosion-rocks-riu-mobay-one-killed-three-injured [Accessed 28 July 2020].</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Friedman, A., 2013.</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Continuing Professional Development</w:t>
      </w:r>
      <w:r w:rsidRPr="00C9781C">
        <w:rPr>
          <w:rFonts w:ascii="Arial" w:hAnsi="Arial" w:cs="Arial"/>
          <w:color w:val="000000"/>
          <w:sz w:val="22"/>
          <w:szCs w:val="22"/>
        </w:rPr>
        <w:t>. Hoboken: Taylor and Francis.</w:t>
      </w:r>
    </w:p>
    <w:p w:rsidR="00954364"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0B1535" w:rsidRDefault="000B1535" w:rsidP="000B1535">
      <w:r w:rsidRPr="000B1535">
        <w:rPr>
          <w:rFonts w:ascii="Arial" w:hAnsi="Arial" w:cs="Arial"/>
          <w:color w:val="222222"/>
          <w:sz w:val="22"/>
          <w:szCs w:val="22"/>
          <w:shd w:val="clear" w:color="auto" w:fill="FFFFFF"/>
        </w:rPr>
        <w:t>Jameson-Charles, M., 2017. Lifelong learning and transformational workforce development. In </w:t>
      </w:r>
      <w:r w:rsidRPr="000B1535">
        <w:rPr>
          <w:rFonts w:ascii="Arial" w:hAnsi="Arial" w:cs="Arial"/>
          <w:i/>
          <w:iCs/>
          <w:color w:val="222222"/>
          <w:sz w:val="22"/>
          <w:szCs w:val="22"/>
        </w:rPr>
        <w:t>Lifelong Learning for Tourism</w:t>
      </w:r>
      <w:r w:rsidRPr="000B1535">
        <w:rPr>
          <w:rFonts w:ascii="Arial" w:hAnsi="Arial" w:cs="Arial"/>
          <w:color w:val="222222"/>
          <w:sz w:val="22"/>
          <w:szCs w:val="22"/>
          <w:shd w:val="clear" w:color="auto" w:fill="FFFFFF"/>
        </w:rPr>
        <w:t> (pp. 33-50). London: Routledge</w:t>
      </w:r>
      <w:r w:rsidRPr="003B5345">
        <w:rPr>
          <w:rFonts w:ascii="Arial" w:hAnsi="Arial" w:cs="Arial"/>
          <w:color w:val="222222"/>
          <w:sz w:val="20"/>
          <w:szCs w:val="20"/>
          <w:shd w:val="clear" w:color="auto" w:fill="FFFFFF"/>
        </w:rPr>
        <w:t>.</w:t>
      </w:r>
    </w:p>
    <w:p w:rsidR="000B1535" w:rsidRPr="00B86881" w:rsidRDefault="000B1535" w:rsidP="000B1535">
      <w:pPr>
        <w:rPr>
          <w:b/>
          <w:bCs/>
          <w:color w:val="FF0000"/>
          <w:sz w:val="32"/>
          <w:szCs w:val="32"/>
        </w:rPr>
      </w:pPr>
    </w:p>
    <w:p w:rsidR="000B1535" w:rsidRPr="00C9781C" w:rsidRDefault="000B1535"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Kennedy, A., 2005. Models of Continuing Professional Development: a framework for analysis.</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 xml:space="preserve">Journal of In-service Education, </w:t>
      </w:r>
      <w:r w:rsidRPr="00C9781C">
        <w:rPr>
          <w:rFonts w:ascii="Arial" w:hAnsi="Arial" w:cs="Arial"/>
          <w:color w:val="000000"/>
          <w:sz w:val="22"/>
          <w:szCs w:val="22"/>
        </w:rPr>
        <w:t>31(2), pp.235-250.</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Kennedy, A., 2014. Models of Continuing Professional Development: a framework for analysis.</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Professional Development in Education</w:t>
      </w:r>
      <w:r w:rsidRPr="00C9781C">
        <w:rPr>
          <w:rFonts w:ascii="Arial" w:hAnsi="Arial" w:cs="Arial"/>
          <w:color w:val="000000"/>
          <w:sz w:val="22"/>
          <w:szCs w:val="22"/>
        </w:rPr>
        <w:t>, 40(3), pp.336-351.</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Kingsbury, P., 2011. Sociospatial Sublimation: The Human Resources of Love in Sandals Resorts International, Jamaica.</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Annals of the Association of American Geographers</w:t>
      </w:r>
      <w:r w:rsidRPr="00C9781C">
        <w:rPr>
          <w:rFonts w:ascii="Arial" w:hAnsi="Arial" w:cs="Arial"/>
          <w:color w:val="000000"/>
          <w:sz w:val="22"/>
          <w:szCs w:val="22"/>
        </w:rPr>
        <w:t>, 101(3), pp.650-669.</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Lave, J. and Wenger, E., 1991.</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Situated Learning</w:t>
      </w:r>
      <w:r w:rsidRPr="00C9781C">
        <w:rPr>
          <w:rFonts w:ascii="Arial" w:hAnsi="Arial" w:cs="Arial"/>
          <w:color w:val="000000"/>
          <w:sz w:val="22"/>
          <w:szCs w:val="22"/>
        </w:rPr>
        <w:t>. New York: Cambridge University Press.</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Maslow, A., 1943. A theory of human motivation.</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Psychological Review</w:t>
      </w:r>
      <w:r w:rsidRPr="00C9781C">
        <w:rPr>
          <w:rFonts w:ascii="Arial" w:hAnsi="Arial" w:cs="Arial"/>
          <w:color w:val="000000"/>
          <w:sz w:val="22"/>
          <w:szCs w:val="22"/>
        </w:rPr>
        <w:t>, 50(4), pp.370-396.</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 xml:space="preserve">Mastrangelo, L., Benitez, D. and Cruz-Ros, S., 2017. How Social Entrepreneurs </w:t>
      </w:r>
      <w:r w:rsidR="00954364" w:rsidRPr="00C9781C">
        <w:rPr>
          <w:rFonts w:ascii="Arial" w:hAnsi="Arial" w:cs="Arial"/>
          <w:color w:val="000000"/>
          <w:sz w:val="22"/>
          <w:szCs w:val="22"/>
        </w:rPr>
        <w:t>Can</w:t>
      </w:r>
      <w:r w:rsidRPr="00C9781C">
        <w:rPr>
          <w:rFonts w:ascii="Arial" w:hAnsi="Arial" w:cs="Arial"/>
          <w:color w:val="000000"/>
          <w:sz w:val="22"/>
          <w:szCs w:val="22"/>
        </w:rPr>
        <w:t xml:space="preserve"> Influence their Employees' Commitment.</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Journal of Promotion Management</w:t>
      </w:r>
      <w:r w:rsidRPr="00C9781C">
        <w:rPr>
          <w:rFonts w:ascii="Arial" w:hAnsi="Arial" w:cs="Arial"/>
          <w:color w:val="000000"/>
          <w:sz w:val="22"/>
          <w:szCs w:val="22"/>
        </w:rPr>
        <w:t>, 23(3), pp.437-448.</w:t>
      </w:r>
    </w:p>
    <w:p w:rsidR="00954364"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891950" w:rsidRPr="00891950" w:rsidRDefault="00891950" w:rsidP="00891950">
      <w:pPr>
        <w:rPr>
          <w:rFonts w:ascii="Arial" w:hAnsi="Arial" w:cs="Arial"/>
          <w:color w:val="222222"/>
          <w:sz w:val="22"/>
          <w:szCs w:val="22"/>
          <w:shd w:val="clear" w:color="auto" w:fill="FFFFFF"/>
        </w:rPr>
      </w:pPr>
      <w:r w:rsidRPr="00891950">
        <w:rPr>
          <w:rFonts w:ascii="Arial" w:hAnsi="Arial" w:cs="Arial"/>
          <w:color w:val="222222"/>
          <w:sz w:val="22"/>
          <w:szCs w:val="22"/>
          <w:shd w:val="clear" w:color="auto" w:fill="FFFFFF"/>
        </w:rPr>
        <w:t>McArdle, T., 2004. Workforce education and development in Jamaica. </w:t>
      </w:r>
      <w:r w:rsidRPr="00891950">
        <w:rPr>
          <w:rFonts w:ascii="Arial" w:hAnsi="Arial" w:cs="Arial"/>
          <w:i/>
          <w:iCs/>
          <w:color w:val="222222"/>
          <w:sz w:val="22"/>
          <w:szCs w:val="22"/>
        </w:rPr>
        <w:t>International perspectives on workforce education and development</w:t>
      </w:r>
      <w:r w:rsidRPr="00891950">
        <w:rPr>
          <w:rFonts w:ascii="Arial" w:hAnsi="Arial" w:cs="Arial"/>
          <w:color w:val="222222"/>
          <w:sz w:val="22"/>
          <w:szCs w:val="22"/>
          <w:shd w:val="clear" w:color="auto" w:fill="FFFFFF"/>
        </w:rPr>
        <w:t>, p.165.</w:t>
      </w:r>
    </w:p>
    <w:p w:rsidR="00891950" w:rsidRPr="00C9781C" w:rsidRDefault="00891950"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Morley, D., 2016. Applying Wenger's communities of practice theory to placement learning.</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Nurse Education Today</w:t>
      </w:r>
      <w:r w:rsidRPr="00C9781C">
        <w:rPr>
          <w:rFonts w:ascii="Arial" w:hAnsi="Arial" w:cs="Arial"/>
          <w:color w:val="000000"/>
          <w:sz w:val="22"/>
          <w:szCs w:val="22"/>
        </w:rPr>
        <w:t>, 39(3), pp.161-162.</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Mullins, L., 2013.</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 xml:space="preserve">Hospitality Management </w:t>
      </w:r>
      <w:r w:rsidR="00C9781C" w:rsidRPr="00C9781C">
        <w:rPr>
          <w:rFonts w:ascii="Arial" w:hAnsi="Arial" w:cs="Arial"/>
          <w:i/>
          <w:iCs/>
          <w:color w:val="000000"/>
          <w:sz w:val="22"/>
          <w:szCs w:val="22"/>
        </w:rPr>
        <w:t>a</w:t>
      </w:r>
      <w:r w:rsidRPr="00C9781C">
        <w:rPr>
          <w:rFonts w:ascii="Arial" w:hAnsi="Arial" w:cs="Arial"/>
          <w:i/>
          <w:iCs/>
          <w:color w:val="000000"/>
          <w:sz w:val="22"/>
          <w:szCs w:val="22"/>
        </w:rPr>
        <w:t>nd Organisational Behaviour</w:t>
      </w:r>
      <w:r w:rsidRPr="00C9781C">
        <w:rPr>
          <w:rFonts w:ascii="Arial" w:hAnsi="Arial" w:cs="Arial"/>
          <w:color w:val="000000"/>
          <w:sz w:val="22"/>
          <w:szCs w:val="22"/>
        </w:rPr>
        <w:t>. 4th ed. Harlow: Longman.</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Ongori, H., 2007. A Review of the Literature on Employee Turnover.</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African Journal of Business Management,</w:t>
      </w:r>
      <w:r w:rsidRPr="00C9781C">
        <w:rPr>
          <w:rFonts w:ascii="Arial" w:hAnsi="Arial" w:cs="Arial"/>
          <w:color w:val="000000"/>
          <w:sz w:val="22"/>
          <w:szCs w:val="22"/>
        </w:rPr>
        <w:t xml:space="preserve"> [online] 8(3), pp.049-054. Available at: http://www.academicjournals.org.ajbm [Accessed 16 June 2020].</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Paryono, P. and Gray, k., 2004. A Conceptual Model of Workforce Education and Development System.</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International Perspectives on Workforce Education and Development</w:t>
      </w:r>
      <w:r w:rsidRPr="00C9781C">
        <w:rPr>
          <w:rFonts w:ascii="Arial" w:hAnsi="Arial" w:cs="Arial"/>
          <w:color w:val="000000"/>
          <w:sz w:val="22"/>
          <w:szCs w:val="22"/>
        </w:rPr>
        <w:t>, 29(1), pp.17-42.</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C9781C">
        <w:rPr>
          <w:rFonts w:ascii="Arial" w:hAnsi="Arial" w:cs="Arial"/>
          <w:color w:val="000000"/>
          <w:sz w:val="22"/>
          <w:szCs w:val="22"/>
        </w:rPr>
        <w:t>Resort, S., 2020.</w:t>
      </w:r>
      <w:r w:rsidRPr="00C9781C">
        <w:rPr>
          <w:rStyle w:val="apple-converted-space"/>
          <w:rFonts w:ascii="Arial" w:eastAsiaTheme="majorEastAsia" w:hAnsi="Arial" w:cs="Arial"/>
          <w:color w:val="000000"/>
          <w:sz w:val="22"/>
          <w:szCs w:val="22"/>
        </w:rPr>
        <w:t> </w:t>
      </w:r>
      <w:r w:rsidRPr="00C9781C">
        <w:rPr>
          <w:rFonts w:ascii="Arial" w:hAnsi="Arial" w:cs="Arial"/>
          <w:i/>
          <w:iCs/>
          <w:color w:val="000000"/>
          <w:sz w:val="22"/>
          <w:szCs w:val="22"/>
        </w:rPr>
        <w:t xml:space="preserve">About Sandals Caribbean Resorts &amp; Holidays </w:t>
      </w:r>
      <w:r w:rsidRPr="00C9781C">
        <w:rPr>
          <w:rFonts w:ascii="Arial" w:hAnsi="Arial" w:cs="Arial"/>
          <w:color w:val="000000"/>
          <w:sz w:val="22"/>
          <w:szCs w:val="22"/>
        </w:rPr>
        <w:t>| Sandals. [online] Sandals Resorts. Available at: https://www.sandals.co.uk/about/ [Accessed 28 July 2020].</w:t>
      </w:r>
    </w:p>
    <w:p w:rsidR="00954364" w:rsidRPr="00C9781C"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63284F">
        <w:rPr>
          <w:rFonts w:ascii="Arial" w:hAnsi="Arial" w:cs="Arial"/>
          <w:color w:val="000000"/>
          <w:sz w:val="22"/>
          <w:szCs w:val="22"/>
        </w:rPr>
        <w:t>Sikora, D., Thompson, K., Russell, Z. and Ferris, G., 2016. Reimagining overqualified human resources to promote organizational effectiveness and competitive advantage.</w:t>
      </w:r>
      <w:r w:rsidRPr="0063284F">
        <w:rPr>
          <w:rStyle w:val="apple-converted-space"/>
          <w:rFonts w:ascii="Arial" w:eastAsiaTheme="majorEastAsia" w:hAnsi="Arial" w:cs="Arial"/>
          <w:color w:val="000000"/>
          <w:sz w:val="22"/>
          <w:szCs w:val="22"/>
        </w:rPr>
        <w:t> </w:t>
      </w:r>
      <w:r w:rsidRPr="0063284F">
        <w:rPr>
          <w:rFonts w:ascii="Arial" w:hAnsi="Arial" w:cs="Arial"/>
          <w:i/>
          <w:iCs/>
          <w:color w:val="000000"/>
          <w:sz w:val="22"/>
          <w:szCs w:val="22"/>
        </w:rPr>
        <w:t xml:space="preserve">Journal of Organizational Effectiveness: </w:t>
      </w:r>
      <w:r w:rsidRPr="0063284F">
        <w:rPr>
          <w:rFonts w:ascii="Arial" w:hAnsi="Arial" w:cs="Arial"/>
          <w:color w:val="000000"/>
          <w:sz w:val="22"/>
          <w:szCs w:val="22"/>
        </w:rPr>
        <w:t>People and Performance, 3(1), pp.23-42.</w:t>
      </w:r>
    </w:p>
    <w:p w:rsidR="00954364"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891950" w:rsidRDefault="00891950" w:rsidP="00891950">
      <w:pPr>
        <w:rPr>
          <w:rFonts w:ascii="Arial" w:hAnsi="Arial" w:cs="Arial"/>
          <w:color w:val="222222"/>
          <w:sz w:val="20"/>
          <w:szCs w:val="20"/>
          <w:shd w:val="clear" w:color="auto" w:fill="FFFFFF"/>
        </w:rPr>
      </w:pPr>
      <w:r w:rsidRPr="00891950">
        <w:rPr>
          <w:rFonts w:ascii="Arial" w:hAnsi="Arial" w:cs="Arial"/>
          <w:color w:val="222222"/>
          <w:sz w:val="22"/>
          <w:szCs w:val="22"/>
          <w:shd w:val="clear" w:color="auto" w:fill="FFFFFF"/>
        </w:rPr>
        <w:lastRenderedPageBreak/>
        <w:t>Singh, R., Ramgulam, N., Lewis, R. and Ramdeo, S., 2019. An Investigation into Caribbean Hotel Employees’ Personality, Work Engagement, Job Satisfaction and Turnover Intentions. </w:t>
      </w:r>
      <w:r w:rsidRPr="00891950">
        <w:rPr>
          <w:rFonts w:ascii="Arial" w:hAnsi="Arial" w:cs="Arial"/>
          <w:i/>
          <w:iCs/>
          <w:color w:val="222222"/>
          <w:sz w:val="22"/>
          <w:szCs w:val="22"/>
        </w:rPr>
        <w:t>Journal of Eastern Caribbean Studies</w:t>
      </w:r>
      <w:r w:rsidRPr="00891950">
        <w:rPr>
          <w:rFonts w:ascii="Arial" w:hAnsi="Arial" w:cs="Arial"/>
          <w:color w:val="222222"/>
          <w:sz w:val="22"/>
          <w:szCs w:val="22"/>
          <w:shd w:val="clear" w:color="auto" w:fill="FFFFFF"/>
        </w:rPr>
        <w:t>, </w:t>
      </w:r>
      <w:r w:rsidRPr="00891950">
        <w:rPr>
          <w:rFonts w:ascii="Arial" w:hAnsi="Arial" w:cs="Arial"/>
          <w:i/>
          <w:iCs/>
          <w:color w:val="222222"/>
          <w:sz w:val="22"/>
          <w:szCs w:val="22"/>
        </w:rPr>
        <w:t>44</w:t>
      </w:r>
      <w:r w:rsidRPr="00891950">
        <w:rPr>
          <w:rFonts w:ascii="Arial" w:hAnsi="Arial" w:cs="Arial"/>
          <w:color w:val="222222"/>
          <w:sz w:val="22"/>
          <w:szCs w:val="22"/>
          <w:shd w:val="clear" w:color="auto" w:fill="FFFFFF"/>
        </w:rPr>
        <w:t>(1), pp</w:t>
      </w:r>
      <w:r w:rsidRPr="00343264">
        <w:rPr>
          <w:rFonts w:ascii="Arial" w:hAnsi="Arial" w:cs="Arial"/>
          <w:color w:val="222222"/>
          <w:sz w:val="20"/>
          <w:szCs w:val="20"/>
          <w:shd w:val="clear" w:color="auto" w:fill="FFFFFF"/>
        </w:rPr>
        <w:t>.23-202.</w:t>
      </w:r>
    </w:p>
    <w:p w:rsidR="00891950" w:rsidRPr="0063284F" w:rsidRDefault="00891950"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63284F">
        <w:rPr>
          <w:rFonts w:ascii="Arial" w:hAnsi="Arial" w:cs="Arial"/>
          <w:color w:val="000000"/>
          <w:sz w:val="22"/>
          <w:szCs w:val="22"/>
        </w:rPr>
        <w:t>Trip Advisor, 2019.</w:t>
      </w:r>
      <w:r w:rsidRPr="0063284F">
        <w:rPr>
          <w:rStyle w:val="apple-converted-space"/>
          <w:rFonts w:ascii="Arial" w:eastAsiaTheme="majorEastAsia" w:hAnsi="Arial" w:cs="Arial"/>
          <w:color w:val="000000"/>
          <w:sz w:val="22"/>
          <w:szCs w:val="22"/>
        </w:rPr>
        <w:t> </w:t>
      </w:r>
      <w:r w:rsidRPr="0063284F">
        <w:rPr>
          <w:rFonts w:ascii="Arial" w:hAnsi="Arial" w:cs="Arial"/>
          <w:i/>
          <w:iCs/>
          <w:color w:val="000000"/>
          <w:sz w:val="22"/>
          <w:szCs w:val="22"/>
        </w:rPr>
        <w:t xml:space="preserve">Shooting/Rape </w:t>
      </w:r>
      <w:r w:rsidR="00C9781C" w:rsidRPr="0063284F">
        <w:rPr>
          <w:rFonts w:ascii="Arial" w:hAnsi="Arial" w:cs="Arial"/>
          <w:i/>
          <w:iCs/>
          <w:color w:val="000000"/>
          <w:sz w:val="22"/>
          <w:szCs w:val="22"/>
        </w:rPr>
        <w:t>a</w:t>
      </w:r>
      <w:r w:rsidRPr="0063284F">
        <w:rPr>
          <w:rFonts w:ascii="Arial" w:hAnsi="Arial" w:cs="Arial"/>
          <w:i/>
          <w:iCs/>
          <w:color w:val="000000"/>
          <w:sz w:val="22"/>
          <w:szCs w:val="22"/>
        </w:rPr>
        <w:t xml:space="preserve">t RIU Mobay - Montego Bay Message Board - </w:t>
      </w:r>
      <w:r w:rsidR="00954364" w:rsidRPr="0063284F">
        <w:rPr>
          <w:rFonts w:ascii="Arial" w:hAnsi="Arial" w:cs="Arial"/>
          <w:i/>
          <w:iCs/>
          <w:color w:val="000000"/>
          <w:sz w:val="22"/>
          <w:szCs w:val="22"/>
        </w:rPr>
        <w:t>TripAdvisor</w:t>
      </w:r>
      <w:r w:rsidRPr="0063284F">
        <w:rPr>
          <w:rFonts w:ascii="Arial" w:hAnsi="Arial" w:cs="Arial"/>
          <w:color w:val="000000"/>
          <w:sz w:val="22"/>
          <w:szCs w:val="22"/>
        </w:rPr>
        <w:t>. [online] Tripadvisor.co.uk. Available at: https://www.tripadvisor.co.uk/ShowTopic-g147311-i93-k11992717-Shooting_Rape_at_RIU_MoBay-Montego_Bay_Saint_James_Parish_Jamaica.html [Accessed 28 July 2020].</w:t>
      </w:r>
    </w:p>
    <w:p w:rsidR="00954364" w:rsidRPr="0063284F"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rFonts w:ascii="Arial" w:hAnsi="Arial" w:cs="Arial"/>
          <w:color w:val="000000"/>
          <w:sz w:val="22"/>
          <w:szCs w:val="22"/>
        </w:rPr>
      </w:pPr>
      <w:r w:rsidRPr="0063284F">
        <w:rPr>
          <w:rFonts w:ascii="Arial" w:hAnsi="Arial" w:cs="Arial"/>
          <w:color w:val="000000"/>
          <w:sz w:val="22"/>
          <w:szCs w:val="22"/>
        </w:rPr>
        <w:t>Wenger, E., 1998.</w:t>
      </w:r>
      <w:r w:rsidRPr="0063284F">
        <w:rPr>
          <w:rStyle w:val="apple-converted-space"/>
          <w:rFonts w:ascii="Arial" w:eastAsiaTheme="majorEastAsia" w:hAnsi="Arial" w:cs="Arial"/>
          <w:color w:val="000000"/>
          <w:sz w:val="22"/>
          <w:szCs w:val="22"/>
        </w:rPr>
        <w:t> </w:t>
      </w:r>
      <w:r w:rsidRPr="0063284F">
        <w:rPr>
          <w:rFonts w:ascii="Arial" w:hAnsi="Arial" w:cs="Arial"/>
          <w:i/>
          <w:iCs/>
          <w:color w:val="000000"/>
          <w:sz w:val="22"/>
          <w:szCs w:val="22"/>
        </w:rPr>
        <w:t xml:space="preserve">Communities </w:t>
      </w:r>
      <w:r w:rsidR="00C9781C" w:rsidRPr="0063284F">
        <w:rPr>
          <w:rFonts w:ascii="Arial" w:hAnsi="Arial" w:cs="Arial"/>
          <w:i/>
          <w:iCs/>
          <w:color w:val="000000"/>
          <w:sz w:val="22"/>
          <w:szCs w:val="22"/>
        </w:rPr>
        <w:t>o</w:t>
      </w:r>
      <w:r w:rsidRPr="0063284F">
        <w:rPr>
          <w:rFonts w:ascii="Arial" w:hAnsi="Arial" w:cs="Arial"/>
          <w:i/>
          <w:iCs/>
          <w:color w:val="000000"/>
          <w:sz w:val="22"/>
          <w:szCs w:val="22"/>
        </w:rPr>
        <w:t>f Practice</w:t>
      </w:r>
      <w:r w:rsidRPr="0063284F">
        <w:rPr>
          <w:rFonts w:ascii="Arial" w:hAnsi="Arial" w:cs="Arial"/>
          <w:color w:val="000000"/>
          <w:sz w:val="22"/>
          <w:szCs w:val="22"/>
        </w:rPr>
        <w:t>. New York: Cambridge University Press.</w:t>
      </w:r>
    </w:p>
    <w:p w:rsidR="00954364" w:rsidRPr="0063284F" w:rsidRDefault="00954364" w:rsidP="00CA1E19">
      <w:pPr>
        <w:pStyle w:val="NormalWeb"/>
        <w:shd w:val="clear" w:color="auto" w:fill="FFFFFF"/>
        <w:spacing w:before="0" w:beforeAutospacing="0" w:after="180" w:afterAutospacing="0"/>
        <w:ind w:left="450" w:hanging="450"/>
        <w:rPr>
          <w:rFonts w:ascii="Arial" w:hAnsi="Arial" w:cs="Arial"/>
          <w:color w:val="000000"/>
          <w:sz w:val="22"/>
          <w:szCs w:val="22"/>
        </w:rPr>
      </w:pPr>
    </w:p>
    <w:p w:rsidR="00CA1E19" w:rsidRDefault="00CA1E19" w:rsidP="00CA1E19">
      <w:pPr>
        <w:pStyle w:val="NormalWeb"/>
        <w:shd w:val="clear" w:color="auto" w:fill="FFFFFF"/>
        <w:spacing w:before="0" w:beforeAutospacing="0" w:after="180" w:afterAutospacing="0"/>
        <w:ind w:left="450" w:hanging="450"/>
        <w:rPr>
          <w:color w:val="000000"/>
        </w:rPr>
      </w:pPr>
      <w:r w:rsidRPr="0063284F">
        <w:rPr>
          <w:rFonts w:ascii="Arial" w:hAnsi="Arial" w:cs="Arial"/>
          <w:color w:val="000000"/>
          <w:sz w:val="22"/>
          <w:szCs w:val="22"/>
        </w:rPr>
        <w:t>Whitmore, J., 2017.</w:t>
      </w:r>
      <w:r w:rsidRPr="0063284F">
        <w:rPr>
          <w:rStyle w:val="apple-converted-space"/>
          <w:rFonts w:ascii="Arial" w:eastAsiaTheme="majorEastAsia" w:hAnsi="Arial" w:cs="Arial"/>
          <w:color w:val="000000"/>
          <w:sz w:val="22"/>
          <w:szCs w:val="22"/>
        </w:rPr>
        <w:t> </w:t>
      </w:r>
      <w:r w:rsidRPr="0063284F">
        <w:rPr>
          <w:rFonts w:ascii="Arial" w:hAnsi="Arial" w:cs="Arial"/>
          <w:i/>
          <w:iCs/>
          <w:color w:val="000000"/>
          <w:sz w:val="22"/>
          <w:szCs w:val="22"/>
        </w:rPr>
        <w:t xml:space="preserve">Coaching </w:t>
      </w:r>
      <w:r w:rsidR="00C9781C" w:rsidRPr="0063284F">
        <w:rPr>
          <w:rFonts w:ascii="Arial" w:hAnsi="Arial" w:cs="Arial"/>
          <w:i/>
          <w:iCs/>
          <w:color w:val="000000"/>
          <w:sz w:val="22"/>
          <w:szCs w:val="22"/>
        </w:rPr>
        <w:t>f</w:t>
      </w:r>
      <w:r w:rsidRPr="0063284F">
        <w:rPr>
          <w:rFonts w:ascii="Arial" w:hAnsi="Arial" w:cs="Arial"/>
          <w:i/>
          <w:iCs/>
          <w:color w:val="000000"/>
          <w:sz w:val="22"/>
          <w:szCs w:val="22"/>
        </w:rPr>
        <w:t>or Performance</w:t>
      </w:r>
      <w:r w:rsidRPr="0063284F">
        <w:rPr>
          <w:rFonts w:ascii="Arial" w:hAnsi="Arial" w:cs="Arial"/>
          <w:color w:val="000000"/>
          <w:sz w:val="22"/>
          <w:szCs w:val="22"/>
        </w:rPr>
        <w:t>. London: Nicholas Brealey</w:t>
      </w:r>
      <w:r>
        <w:rPr>
          <w:color w:val="000000"/>
        </w:rPr>
        <w:t>.</w:t>
      </w:r>
    </w:p>
    <w:p w:rsidR="00F366FC" w:rsidRPr="003625B3" w:rsidRDefault="00F366FC" w:rsidP="00CA1E19">
      <w:pPr>
        <w:spacing w:line="360" w:lineRule="auto"/>
        <w:rPr>
          <w:rFonts w:ascii="Arial" w:hAnsi="Arial" w:cs="Arial"/>
          <w:color w:val="000000" w:themeColor="text1"/>
          <w:sz w:val="22"/>
          <w:szCs w:val="22"/>
        </w:rPr>
      </w:pPr>
    </w:p>
    <w:sectPr w:rsidR="00F366FC" w:rsidRPr="003625B3" w:rsidSect="00B042FE">
      <w:footerReference w:type="even" r:id="rId12"/>
      <w:footerReference w:type="default" r:id="rId13"/>
      <w:pgSz w:w="11900" w:h="16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B5C3B" w:rsidRDefault="004B5C3B">
      <w:r>
        <w:separator/>
      </w:r>
    </w:p>
  </w:endnote>
  <w:endnote w:type="continuationSeparator" w:id="0">
    <w:p w:rsidR="004B5C3B" w:rsidRDefault="004B5C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heltenham">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1175359"/>
      <w:docPartObj>
        <w:docPartGallery w:val="Page Numbers (Bottom of Page)"/>
        <w:docPartUnique/>
      </w:docPartObj>
    </w:sdtPr>
    <w:sdtEndPr>
      <w:rPr>
        <w:rStyle w:val="PageNumber"/>
      </w:rPr>
    </w:sdtEndPr>
    <w:sdtContent>
      <w:p w:rsidR="0072547B" w:rsidRDefault="00F509E2" w:rsidP="00B65E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2547B" w:rsidRDefault="0072547B" w:rsidP="007254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7201557"/>
      <w:docPartObj>
        <w:docPartGallery w:val="Page Numbers (Bottom of Page)"/>
        <w:docPartUnique/>
      </w:docPartObj>
    </w:sdtPr>
    <w:sdtEndPr>
      <w:rPr>
        <w:rStyle w:val="PageNumber"/>
      </w:rPr>
    </w:sdtEndPr>
    <w:sdtContent>
      <w:p w:rsidR="0072547B" w:rsidRDefault="00F509E2" w:rsidP="00B65EF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2547B" w:rsidRDefault="0072547B" w:rsidP="007254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B5C3B" w:rsidRDefault="004B5C3B">
      <w:r>
        <w:separator/>
      </w:r>
    </w:p>
  </w:footnote>
  <w:footnote w:type="continuationSeparator" w:id="0">
    <w:p w:rsidR="004B5C3B" w:rsidRDefault="004B5C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810073"/>
    <w:multiLevelType w:val="hybridMultilevel"/>
    <w:tmpl w:val="C3F4FCA0"/>
    <w:lvl w:ilvl="0" w:tplc="A4304D60">
      <w:start w:val="1"/>
      <w:numFmt w:val="bullet"/>
      <w:lvlText w:val=""/>
      <w:lvlJc w:val="left"/>
      <w:pPr>
        <w:ind w:left="1440" w:hanging="360"/>
      </w:pPr>
      <w:rPr>
        <w:rFonts w:ascii="Symbol" w:hAnsi="Symbol" w:hint="default"/>
      </w:rPr>
    </w:lvl>
    <w:lvl w:ilvl="1" w:tplc="AD46FB98" w:tentative="1">
      <w:start w:val="1"/>
      <w:numFmt w:val="bullet"/>
      <w:lvlText w:val="o"/>
      <w:lvlJc w:val="left"/>
      <w:pPr>
        <w:ind w:left="2160" w:hanging="360"/>
      </w:pPr>
      <w:rPr>
        <w:rFonts w:ascii="Courier New" w:hAnsi="Courier New" w:cs="Courier New" w:hint="default"/>
      </w:rPr>
    </w:lvl>
    <w:lvl w:ilvl="2" w:tplc="94C866DC" w:tentative="1">
      <w:start w:val="1"/>
      <w:numFmt w:val="bullet"/>
      <w:lvlText w:val=""/>
      <w:lvlJc w:val="left"/>
      <w:pPr>
        <w:ind w:left="2880" w:hanging="360"/>
      </w:pPr>
      <w:rPr>
        <w:rFonts w:ascii="Wingdings" w:hAnsi="Wingdings" w:hint="default"/>
      </w:rPr>
    </w:lvl>
    <w:lvl w:ilvl="3" w:tplc="A3125B5A" w:tentative="1">
      <w:start w:val="1"/>
      <w:numFmt w:val="bullet"/>
      <w:lvlText w:val=""/>
      <w:lvlJc w:val="left"/>
      <w:pPr>
        <w:ind w:left="3600" w:hanging="360"/>
      </w:pPr>
      <w:rPr>
        <w:rFonts w:ascii="Symbol" w:hAnsi="Symbol" w:hint="default"/>
      </w:rPr>
    </w:lvl>
    <w:lvl w:ilvl="4" w:tplc="E968CC22" w:tentative="1">
      <w:start w:val="1"/>
      <w:numFmt w:val="bullet"/>
      <w:lvlText w:val="o"/>
      <w:lvlJc w:val="left"/>
      <w:pPr>
        <w:ind w:left="4320" w:hanging="360"/>
      </w:pPr>
      <w:rPr>
        <w:rFonts w:ascii="Courier New" w:hAnsi="Courier New" w:cs="Courier New" w:hint="default"/>
      </w:rPr>
    </w:lvl>
    <w:lvl w:ilvl="5" w:tplc="E82C6F0C" w:tentative="1">
      <w:start w:val="1"/>
      <w:numFmt w:val="bullet"/>
      <w:lvlText w:val=""/>
      <w:lvlJc w:val="left"/>
      <w:pPr>
        <w:ind w:left="5040" w:hanging="360"/>
      </w:pPr>
      <w:rPr>
        <w:rFonts w:ascii="Wingdings" w:hAnsi="Wingdings" w:hint="default"/>
      </w:rPr>
    </w:lvl>
    <w:lvl w:ilvl="6" w:tplc="C0785ED2" w:tentative="1">
      <w:start w:val="1"/>
      <w:numFmt w:val="bullet"/>
      <w:lvlText w:val=""/>
      <w:lvlJc w:val="left"/>
      <w:pPr>
        <w:ind w:left="5760" w:hanging="360"/>
      </w:pPr>
      <w:rPr>
        <w:rFonts w:ascii="Symbol" w:hAnsi="Symbol" w:hint="default"/>
      </w:rPr>
    </w:lvl>
    <w:lvl w:ilvl="7" w:tplc="30767892" w:tentative="1">
      <w:start w:val="1"/>
      <w:numFmt w:val="bullet"/>
      <w:lvlText w:val="o"/>
      <w:lvlJc w:val="left"/>
      <w:pPr>
        <w:ind w:left="6480" w:hanging="360"/>
      </w:pPr>
      <w:rPr>
        <w:rFonts w:ascii="Courier New" w:hAnsi="Courier New" w:cs="Courier New" w:hint="default"/>
      </w:rPr>
    </w:lvl>
    <w:lvl w:ilvl="8" w:tplc="E56282A2" w:tentative="1">
      <w:start w:val="1"/>
      <w:numFmt w:val="bullet"/>
      <w:lvlText w:val=""/>
      <w:lvlJc w:val="left"/>
      <w:pPr>
        <w:ind w:left="7200" w:hanging="360"/>
      </w:pPr>
      <w:rPr>
        <w:rFonts w:ascii="Wingdings" w:hAnsi="Wingdings" w:hint="default"/>
      </w:rPr>
    </w:lvl>
  </w:abstractNum>
  <w:abstractNum w:abstractNumId="1" w15:restartNumberingAfterBreak="0">
    <w:nsid w:val="2DA310AB"/>
    <w:multiLevelType w:val="hybridMultilevel"/>
    <w:tmpl w:val="96443878"/>
    <w:lvl w:ilvl="0" w:tplc="EA1A7778">
      <w:start w:val="1"/>
      <w:numFmt w:val="upperLetter"/>
      <w:lvlText w:val="%1)"/>
      <w:lvlJc w:val="left"/>
      <w:pPr>
        <w:ind w:left="720" w:hanging="360"/>
      </w:pPr>
      <w:rPr>
        <w:rFonts w:hint="default"/>
      </w:rPr>
    </w:lvl>
    <w:lvl w:ilvl="1" w:tplc="B40CC0B8" w:tentative="1">
      <w:start w:val="1"/>
      <w:numFmt w:val="lowerLetter"/>
      <w:lvlText w:val="%2."/>
      <w:lvlJc w:val="left"/>
      <w:pPr>
        <w:ind w:left="1440" w:hanging="360"/>
      </w:pPr>
    </w:lvl>
    <w:lvl w:ilvl="2" w:tplc="012C59D6" w:tentative="1">
      <w:start w:val="1"/>
      <w:numFmt w:val="lowerRoman"/>
      <w:lvlText w:val="%3."/>
      <w:lvlJc w:val="right"/>
      <w:pPr>
        <w:ind w:left="2160" w:hanging="180"/>
      </w:pPr>
    </w:lvl>
    <w:lvl w:ilvl="3" w:tplc="C0D66D46" w:tentative="1">
      <w:start w:val="1"/>
      <w:numFmt w:val="decimal"/>
      <w:lvlText w:val="%4."/>
      <w:lvlJc w:val="left"/>
      <w:pPr>
        <w:ind w:left="2880" w:hanging="360"/>
      </w:pPr>
    </w:lvl>
    <w:lvl w:ilvl="4" w:tplc="836E8024" w:tentative="1">
      <w:start w:val="1"/>
      <w:numFmt w:val="lowerLetter"/>
      <w:lvlText w:val="%5."/>
      <w:lvlJc w:val="left"/>
      <w:pPr>
        <w:ind w:left="3600" w:hanging="360"/>
      </w:pPr>
    </w:lvl>
    <w:lvl w:ilvl="5" w:tplc="75AE0874" w:tentative="1">
      <w:start w:val="1"/>
      <w:numFmt w:val="lowerRoman"/>
      <w:lvlText w:val="%6."/>
      <w:lvlJc w:val="right"/>
      <w:pPr>
        <w:ind w:left="4320" w:hanging="180"/>
      </w:pPr>
    </w:lvl>
    <w:lvl w:ilvl="6" w:tplc="9FB46C56" w:tentative="1">
      <w:start w:val="1"/>
      <w:numFmt w:val="decimal"/>
      <w:lvlText w:val="%7."/>
      <w:lvlJc w:val="left"/>
      <w:pPr>
        <w:ind w:left="5040" w:hanging="360"/>
      </w:pPr>
    </w:lvl>
    <w:lvl w:ilvl="7" w:tplc="AE9E64CE" w:tentative="1">
      <w:start w:val="1"/>
      <w:numFmt w:val="lowerLetter"/>
      <w:lvlText w:val="%8."/>
      <w:lvlJc w:val="left"/>
      <w:pPr>
        <w:ind w:left="5760" w:hanging="360"/>
      </w:pPr>
    </w:lvl>
    <w:lvl w:ilvl="8" w:tplc="969A3890" w:tentative="1">
      <w:start w:val="1"/>
      <w:numFmt w:val="lowerRoman"/>
      <w:lvlText w:val="%9."/>
      <w:lvlJc w:val="right"/>
      <w:pPr>
        <w:ind w:left="6480" w:hanging="180"/>
      </w:pPr>
    </w:lvl>
  </w:abstractNum>
  <w:abstractNum w:abstractNumId="2" w15:restartNumberingAfterBreak="0">
    <w:nsid w:val="3C820534"/>
    <w:multiLevelType w:val="hybridMultilevel"/>
    <w:tmpl w:val="203275BC"/>
    <w:lvl w:ilvl="0" w:tplc="8CBC98FA">
      <w:start w:val="1"/>
      <w:numFmt w:val="upperLetter"/>
      <w:lvlText w:val="%1)"/>
      <w:lvlJc w:val="left"/>
      <w:pPr>
        <w:ind w:left="720" w:hanging="360"/>
      </w:pPr>
      <w:rPr>
        <w:rFonts w:hint="default"/>
      </w:rPr>
    </w:lvl>
    <w:lvl w:ilvl="1" w:tplc="265C167C" w:tentative="1">
      <w:start w:val="1"/>
      <w:numFmt w:val="lowerLetter"/>
      <w:lvlText w:val="%2."/>
      <w:lvlJc w:val="left"/>
      <w:pPr>
        <w:ind w:left="1440" w:hanging="360"/>
      </w:pPr>
    </w:lvl>
    <w:lvl w:ilvl="2" w:tplc="FBC2D01C" w:tentative="1">
      <w:start w:val="1"/>
      <w:numFmt w:val="lowerRoman"/>
      <w:lvlText w:val="%3."/>
      <w:lvlJc w:val="right"/>
      <w:pPr>
        <w:ind w:left="2160" w:hanging="180"/>
      </w:pPr>
    </w:lvl>
    <w:lvl w:ilvl="3" w:tplc="44E2E7B6" w:tentative="1">
      <w:start w:val="1"/>
      <w:numFmt w:val="decimal"/>
      <w:lvlText w:val="%4."/>
      <w:lvlJc w:val="left"/>
      <w:pPr>
        <w:ind w:left="2880" w:hanging="360"/>
      </w:pPr>
    </w:lvl>
    <w:lvl w:ilvl="4" w:tplc="F0D6D420" w:tentative="1">
      <w:start w:val="1"/>
      <w:numFmt w:val="lowerLetter"/>
      <w:lvlText w:val="%5."/>
      <w:lvlJc w:val="left"/>
      <w:pPr>
        <w:ind w:left="3600" w:hanging="360"/>
      </w:pPr>
    </w:lvl>
    <w:lvl w:ilvl="5" w:tplc="493616DE" w:tentative="1">
      <w:start w:val="1"/>
      <w:numFmt w:val="lowerRoman"/>
      <w:lvlText w:val="%6."/>
      <w:lvlJc w:val="right"/>
      <w:pPr>
        <w:ind w:left="4320" w:hanging="180"/>
      </w:pPr>
    </w:lvl>
    <w:lvl w:ilvl="6" w:tplc="AD16A43A" w:tentative="1">
      <w:start w:val="1"/>
      <w:numFmt w:val="decimal"/>
      <w:lvlText w:val="%7."/>
      <w:lvlJc w:val="left"/>
      <w:pPr>
        <w:ind w:left="5040" w:hanging="360"/>
      </w:pPr>
    </w:lvl>
    <w:lvl w:ilvl="7" w:tplc="C9CE6108" w:tentative="1">
      <w:start w:val="1"/>
      <w:numFmt w:val="lowerLetter"/>
      <w:lvlText w:val="%8."/>
      <w:lvlJc w:val="left"/>
      <w:pPr>
        <w:ind w:left="5760" w:hanging="360"/>
      </w:pPr>
    </w:lvl>
    <w:lvl w:ilvl="8" w:tplc="FBFA285E" w:tentative="1">
      <w:start w:val="1"/>
      <w:numFmt w:val="lowerRoman"/>
      <w:lvlText w:val="%9."/>
      <w:lvlJc w:val="right"/>
      <w:pPr>
        <w:ind w:left="6480" w:hanging="180"/>
      </w:pPr>
    </w:lvl>
  </w:abstractNum>
  <w:abstractNum w:abstractNumId="3" w15:restartNumberingAfterBreak="0">
    <w:nsid w:val="53BD31BD"/>
    <w:multiLevelType w:val="hybridMultilevel"/>
    <w:tmpl w:val="DC728CC6"/>
    <w:lvl w:ilvl="0" w:tplc="6BE8013A">
      <w:start w:val="1"/>
      <w:numFmt w:val="bullet"/>
      <w:lvlText w:val=""/>
      <w:lvlJc w:val="left"/>
      <w:pPr>
        <w:ind w:left="720" w:hanging="360"/>
      </w:pPr>
      <w:rPr>
        <w:rFonts w:ascii="Symbol" w:hAnsi="Symbol" w:hint="default"/>
      </w:rPr>
    </w:lvl>
    <w:lvl w:ilvl="1" w:tplc="7B469618" w:tentative="1">
      <w:start w:val="1"/>
      <w:numFmt w:val="bullet"/>
      <w:lvlText w:val="o"/>
      <w:lvlJc w:val="left"/>
      <w:pPr>
        <w:ind w:left="1440" w:hanging="360"/>
      </w:pPr>
      <w:rPr>
        <w:rFonts w:ascii="Courier New" w:hAnsi="Courier New" w:cs="Courier New" w:hint="default"/>
      </w:rPr>
    </w:lvl>
    <w:lvl w:ilvl="2" w:tplc="9A24D7E8" w:tentative="1">
      <w:start w:val="1"/>
      <w:numFmt w:val="bullet"/>
      <w:lvlText w:val=""/>
      <w:lvlJc w:val="left"/>
      <w:pPr>
        <w:ind w:left="2160" w:hanging="360"/>
      </w:pPr>
      <w:rPr>
        <w:rFonts w:ascii="Wingdings" w:hAnsi="Wingdings" w:hint="default"/>
      </w:rPr>
    </w:lvl>
    <w:lvl w:ilvl="3" w:tplc="7F567C56" w:tentative="1">
      <w:start w:val="1"/>
      <w:numFmt w:val="bullet"/>
      <w:lvlText w:val=""/>
      <w:lvlJc w:val="left"/>
      <w:pPr>
        <w:ind w:left="2880" w:hanging="360"/>
      </w:pPr>
      <w:rPr>
        <w:rFonts w:ascii="Symbol" w:hAnsi="Symbol" w:hint="default"/>
      </w:rPr>
    </w:lvl>
    <w:lvl w:ilvl="4" w:tplc="535C490C" w:tentative="1">
      <w:start w:val="1"/>
      <w:numFmt w:val="bullet"/>
      <w:lvlText w:val="o"/>
      <w:lvlJc w:val="left"/>
      <w:pPr>
        <w:ind w:left="3600" w:hanging="360"/>
      </w:pPr>
      <w:rPr>
        <w:rFonts w:ascii="Courier New" w:hAnsi="Courier New" w:cs="Courier New" w:hint="default"/>
      </w:rPr>
    </w:lvl>
    <w:lvl w:ilvl="5" w:tplc="C8921D1A" w:tentative="1">
      <w:start w:val="1"/>
      <w:numFmt w:val="bullet"/>
      <w:lvlText w:val=""/>
      <w:lvlJc w:val="left"/>
      <w:pPr>
        <w:ind w:left="4320" w:hanging="360"/>
      </w:pPr>
      <w:rPr>
        <w:rFonts w:ascii="Wingdings" w:hAnsi="Wingdings" w:hint="default"/>
      </w:rPr>
    </w:lvl>
    <w:lvl w:ilvl="6" w:tplc="EBD27DAE" w:tentative="1">
      <w:start w:val="1"/>
      <w:numFmt w:val="bullet"/>
      <w:lvlText w:val=""/>
      <w:lvlJc w:val="left"/>
      <w:pPr>
        <w:ind w:left="5040" w:hanging="360"/>
      </w:pPr>
      <w:rPr>
        <w:rFonts w:ascii="Symbol" w:hAnsi="Symbol" w:hint="default"/>
      </w:rPr>
    </w:lvl>
    <w:lvl w:ilvl="7" w:tplc="220CB24C" w:tentative="1">
      <w:start w:val="1"/>
      <w:numFmt w:val="bullet"/>
      <w:lvlText w:val="o"/>
      <w:lvlJc w:val="left"/>
      <w:pPr>
        <w:ind w:left="5760" w:hanging="360"/>
      </w:pPr>
      <w:rPr>
        <w:rFonts w:ascii="Courier New" w:hAnsi="Courier New" w:cs="Courier New" w:hint="default"/>
      </w:rPr>
    </w:lvl>
    <w:lvl w:ilvl="8" w:tplc="7D0220A2" w:tentative="1">
      <w:start w:val="1"/>
      <w:numFmt w:val="bullet"/>
      <w:lvlText w:val=""/>
      <w:lvlJc w:val="left"/>
      <w:pPr>
        <w:ind w:left="6480" w:hanging="360"/>
      </w:pPr>
      <w:rPr>
        <w:rFonts w:ascii="Wingdings" w:hAnsi="Wingdings" w:hint="default"/>
      </w:rPr>
    </w:lvl>
  </w:abstractNum>
  <w:abstractNum w:abstractNumId="4" w15:restartNumberingAfterBreak="0">
    <w:nsid w:val="7F3308F1"/>
    <w:multiLevelType w:val="hybridMultilevel"/>
    <w:tmpl w:val="D05AB25A"/>
    <w:lvl w:ilvl="0" w:tplc="314445E4">
      <w:start w:val="1"/>
      <w:numFmt w:val="upperLetter"/>
      <w:lvlText w:val="%1)"/>
      <w:lvlJc w:val="left"/>
      <w:pPr>
        <w:ind w:left="720" w:hanging="360"/>
      </w:pPr>
      <w:rPr>
        <w:rFonts w:hint="default"/>
      </w:rPr>
    </w:lvl>
    <w:lvl w:ilvl="1" w:tplc="CC8EE7EE" w:tentative="1">
      <w:start w:val="1"/>
      <w:numFmt w:val="lowerLetter"/>
      <w:lvlText w:val="%2."/>
      <w:lvlJc w:val="left"/>
      <w:pPr>
        <w:ind w:left="1440" w:hanging="360"/>
      </w:pPr>
    </w:lvl>
    <w:lvl w:ilvl="2" w:tplc="4302234E" w:tentative="1">
      <w:start w:val="1"/>
      <w:numFmt w:val="lowerRoman"/>
      <w:lvlText w:val="%3."/>
      <w:lvlJc w:val="right"/>
      <w:pPr>
        <w:ind w:left="2160" w:hanging="180"/>
      </w:pPr>
    </w:lvl>
    <w:lvl w:ilvl="3" w:tplc="AE265784" w:tentative="1">
      <w:start w:val="1"/>
      <w:numFmt w:val="decimal"/>
      <w:lvlText w:val="%4."/>
      <w:lvlJc w:val="left"/>
      <w:pPr>
        <w:ind w:left="2880" w:hanging="360"/>
      </w:pPr>
    </w:lvl>
    <w:lvl w:ilvl="4" w:tplc="C2501C08" w:tentative="1">
      <w:start w:val="1"/>
      <w:numFmt w:val="lowerLetter"/>
      <w:lvlText w:val="%5."/>
      <w:lvlJc w:val="left"/>
      <w:pPr>
        <w:ind w:left="3600" w:hanging="360"/>
      </w:pPr>
    </w:lvl>
    <w:lvl w:ilvl="5" w:tplc="E2AEC46E" w:tentative="1">
      <w:start w:val="1"/>
      <w:numFmt w:val="lowerRoman"/>
      <w:lvlText w:val="%6."/>
      <w:lvlJc w:val="right"/>
      <w:pPr>
        <w:ind w:left="4320" w:hanging="180"/>
      </w:pPr>
    </w:lvl>
    <w:lvl w:ilvl="6" w:tplc="42B6974A" w:tentative="1">
      <w:start w:val="1"/>
      <w:numFmt w:val="decimal"/>
      <w:lvlText w:val="%7."/>
      <w:lvlJc w:val="left"/>
      <w:pPr>
        <w:ind w:left="5040" w:hanging="360"/>
      </w:pPr>
    </w:lvl>
    <w:lvl w:ilvl="7" w:tplc="9E28CFAA" w:tentative="1">
      <w:start w:val="1"/>
      <w:numFmt w:val="lowerLetter"/>
      <w:lvlText w:val="%8."/>
      <w:lvlJc w:val="left"/>
      <w:pPr>
        <w:ind w:left="5760" w:hanging="360"/>
      </w:pPr>
    </w:lvl>
    <w:lvl w:ilvl="8" w:tplc="30B4C084"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B56"/>
    <w:rsid w:val="00016FAB"/>
    <w:rsid w:val="00026BCA"/>
    <w:rsid w:val="00053D08"/>
    <w:rsid w:val="0008179D"/>
    <w:rsid w:val="00092FB0"/>
    <w:rsid w:val="00095B24"/>
    <w:rsid w:val="000A36B1"/>
    <w:rsid w:val="000B1535"/>
    <w:rsid w:val="00122371"/>
    <w:rsid w:val="00132616"/>
    <w:rsid w:val="00141BA5"/>
    <w:rsid w:val="00184481"/>
    <w:rsid w:val="001A4E59"/>
    <w:rsid w:val="001C3524"/>
    <w:rsid w:val="001D2DE2"/>
    <w:rsid w:val="001F58EB"/>
    <w:rsid w:val="00207C34"/>
    <w:rsid w:val="00215B89"/>
    <w:rsid w:val="0022552C"/>
    <w:rsid w:val="002405A2"/>
    <w:rsid w:val="00240710"/>
    <w:rsid w:val="0026083F"/>
    <w:rsid w:val="0028414D"/>
    <w:rsid w:val="00287D50"/>
    <w:rsid w:val="002A0B7F"/>
    <w:rsid w:val="002A3230"/>
    <w:rsid w:val="002A5F03"/>
    <w:rsid w:val="002A7C00"/>
    <w:rsid w:val="002B1C60"/>
    <w:rsid w:val="002E3EB7"/>
    <w:rsid w:val="002F270D"/>
    <w:rsid w:val="00312308"/>
    <w:rsid w:val="00326731"/>
    <w:rsid w:val="00343C0D"/>
    <w:rsid w:val="0035152D"/>
    <w:rsid w:val="003519C2"/>
    <w:rsid w:val="003555D8"/>
    <w:rsid w:val="003625B3"/>
    <w:rsid w:val="00370F5F"/>
    <w:rsid w:val="003775D1"/>
    <w:rsid w:val="003968A2"/>
    <w:rsid w:val="003B39D1"/>
    <w:rsid w:val="003C00AF"/>
    <w:rsid w:val="003E4B56"/>
    <w:rsid w:val="00410BCA"/>
    <w:rsid w:val="004133EA"/>
    <w:rsid w:val="00413952"/>
    <w:rsid w:val="00420696"/>
    <w:rsid w:val="00435E93"/>
    <w:rsid w:val="004568AB"/>
    <w:rsid w:val="004615CF"/>
    <w:rsid w:val="00477A13"/>
    <w:rsid w:val="004B073C"/>
    <w:rsid w:val="004B5C3B"/>
    <w:rsid w:val="004C6605"/>
    <w:rsid w:val="004D30C2"/>
    <w:rsid w:val="004D62F4"/>
    <w:rsid w:val="004E5EFE"/>
    <w:rsid w:val="004E7319"/>
    <w:rsid w:val="004F2CBA"/>
    <w:rsid w:val="00500CCD"/>
    <w:rsid w:val="0050541E"/>
    <w:rsid w:val="00535A1F"/>
    <w:rsid w:val="005711F1"/>
    <w:rsid w:val="005808C4"/>
    <w:rsid w:val="00582A45"/>
    <w:rsid w:val="00591845"/>
    <w:rsid w:val="0059695F"/>
    <w:rsid w:val="005C18F6"/>
    <w:rsid w:val="005C3D14"/>
    <w:rsid w:val="005E0791"/>
    <w:rsid w:val="005E096F"/>
    <w:rsid w:val="005E1E73"/>
    <w:rsid w:val="005E7AC7"/>
    <w:rsid w:val="005F2F44"/>
    <w:rsid w:val="005F3BF0"/>
    <w:rsid w:val="00601950"/>
    <w:rsid w:val="00604F3C"/>
    <w:rsid w:val="00606158"/>
    <w:rsid w:val="006219EE"/>
    <w:rsid w:val="00626CB3"/>
    <w:rsid w:val="0063284F"/>
    <w:rsid w:val="00640943"/>
    <w:rsid w:val="006453D5"/>
    <w:rsid w:val="006531D3"/>
    <w:rsid w:val="00656F3D"/>
    <w:rsid w:val="00662A97"/>
    <w:rsid w:val="00680041"/>
    <w:rsid w:val="00690C2A"/>
    <w:rsid w:val="006E13BF"/>
    <w:rsid w:val="00723E2A"/>
    <w:rsid w:val="0072504C"/>
    <w:rsid w:val="0072547B"/>
    <w:rsid w:val="0072673B"/>
    <w:rsid w:val="00731AB7"/>
    <w:rsid w:val="0073260B"/>
    <w:rsid w:val="00732C60"/>
    <w:rsid w:val="00736F02"/>
    <w:rsid w:val="00750D61"/>
    <w:rsid w:val="00754F10"/>
    <w:rsid w:val="0076772F"/>
    <w:rsid w:val="0077499A"/>
    <w:rsid w:val="00784B3C"/>
    <w:rsid w:val="007A3B78"/>
    <w:rsid w:val="007A733C"/>
    <w:rsid w:val="007B717A"/>
    <w:rsid w:val="007C3416"/>
    <w:rsid w:val="007D3AC2"/>
    <w:rsid w:val="007F4622"/>
    <w:rsid w:val="007F72CF"/>
    <w:rsid w:val="0080744A"/>
    <w:rsid w:val="00811A56"/>
    <w:rsid w:val="00820A24"/>
    <w:rsid w:val="00831DB0"/>
    <w:rsid w:val="008416A4"/>
    <w:rsid w:val="00865988"/>
    <w:rsid w:val="00871914"/>
    <w:rsid w:val="00891950"/>
    <w:rsid w:val="00897A3C"/>
    <w:rsid w:val="008A1B56"/>
    <w:rsid w:val="008D101F"/>
    <w:rsid w:val="008D563E"/>
    <w:rsid w:val="0090175B"/>
    <w:rsid w:val="009041DE"/>
    <w:rsid w:val="00906F27"/>
    <w:rsid w:val="00917996"/>
    <w:rsid w:val="00924A35"/>
    <w:rsid w:val="00927493"/>
    <w:rsid w:val="00945D8A"/>
    <w:rsid w:val="0094601D"/>
    <w:rsid w:val="00954364"/>
    <w:rsid w:val="00956314"/>
    <w:rsid w:val="00960B77"/>
    <w:rsid w:val="009654B6"/>
    <w:rsid w:val="009654C7"/>
    <w:rsid w:val="00966EE9"/>
    <w:rsid w:val="00982489"/>
    <w:rsid w:val="009908F7"/>
    <w:rsid w:val="00996FFB"/>
    <w:rsid w:val="009B68E7"/>
    <w:rsid w:val="009D0BA2"/>
    <w:rsid w:val="009D4A54"/>
    <w:rsid w:val="009F1C0F"/>
    <w:rsid w:val="009F43BD"/>
    <w:rsid w:val="009F4E69"/>
    <w:rsid w:val="009F5827"/>
    <w:rsid w:val="009F685F"/>
    <w:rsid w:val="00A211A5"/>
    <w:rsid w:val="00A50348"/>
    <w:rsid w:val="00A57A9D"/>
    <w:rsid w:val="00A77F6E"/>
    <w:rsid w:val="00AB399C"/>
    <w:rsid w:val="00AB6094"/>
    <w:rsid w:val="00AD4AA4"/>
    <w:rsid w:val="00AE49BC"/>
    <w:rsid w:val="00AF63DD"/>
    <w:rsid w:val="00B042FE"/>
    <w:rsid w:val="00B354C2"/>
    <w:rsid w:val="00B41F02"/>
    <w:rsid w:val="00B65EFA"/>
    <w:rsid w:val="00B8661B"/>
    <w:rsid w:val="00B87577"/>
    <w:rsid w:val="00BA1D70"/>
    <w:rsid w:val="00BB3CBE"/>
    <w:rsid w:val="00BB65D3"/>
    <w:rsid w:val="00BD0CE2"/>
    <w:rsid w:val="00BD197C"/>
    <w:rsid w:val="00BE711F"/>
    <w:rsid w:val="00BF33FA"/>
    <w:rsid w:val="00C012DD"/>
    <w:rsid w:val="00C030AD"/>
    <w:rsid w:val="00C1388B"/>
    <w:rsid w:val="00C16640"/>
    <w:rsid w:val="00C17D01"/>
    <w:rsid w:val="00C3277A"/>
    <w:rsid w:val="00C37B99"/>
    <w:rsid w:val="00C4236F"/>
    <w:rsid w:val="00C62433"/>
    <w:rsid w:val="00C90900"/>
    <w:rsid w:val="00C96026"/>
    <w:rsid w:val="00C9781C"/>
    <w:rsid w:val="00CA1E19"/>
    <w:rsid w:val="00CA4F70"/>
    <w:rsid w:val="00CC68E5"/>
    <w:rsid w:val="00CD23ED"/>
    <w:rsid w:val="00CD2D24"/>
    <w:rsid w:val="00CF4F16"/>
    <w:rsid w:val="00D27C9A"/>
    <w:rsid w:val="00D30800"/>
    <w:rsid w:val="00D37511"/>
    <w:rsid w:val="00D76604"/>
    <w:rsid w:val="00D90598"/>
    <w:rsid w:val="00DB166E"/>
    <w:rsid w:val="00DD1828"/>
    <w:rsid w:val="00DD5F6B"/>
    <w:rsid w:val="00E36629"/>
    <w:rsid w:val="00E46993"/>
    <w:rsid w:val="00E57DE7"/>
    <w:rsid w:val="00E65505"/>
    <w:rsid w:val="00E91913"/>
    <w:rsid w:val="00EC3B1A"/>
    <w:rsid w:val="00EE6894"/>
    <w:rsid w:val="00F366FC"/>
    <w:rsid w:val="00F45D18"/>
    <w:rsid w:val="00F509E2"/>
    <w:rsid w:val="00F82EF7"/>
    <w:rsid w:val="00F85FFA"/>
    <w:rsid w:val="00F90A9E"/>
    <w:rsid w:val="00F90FC4"/>
    <w:rsid w:val="00F915B8"/>
    <w:rsid w:val="00FD35F3"/>
    <w:rsid w:val="00FF4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38913"/>
  <w15:chartTrackingRefBased/>
  <w15:docId w15:val="{FEBD7BD6-3500-EC4F-B552-2F0C1BA26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0BA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E4B56"/>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3E4B56"/>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3E4B56"/>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3E4B56"/>
    <w:pPr>
      <w:keepNext/>
      <w:keepLines/>
      <w:spacing w:before="40"/>
      <w:outlineLvl w:val="3"/>
    </w:pPr>
    <w:rPr>
      <w:rFonts w:asciiTheme="majorHAnsi" w:eastAsiaTheme="majorEastAsia" w:hAnsiTheme="majorHAnsi" w:cstheme="majorBidi"/>
      <w:i/>
      <w:iCs/>
      <w:color w:val="2F5496" w:themeColor="accent1" w:themeShade="BF"/>
      <w:lang w:eastAsia="en-US"/>
    </w:rPr>
  </w:style>
  <w:style w:type="paragraph" w:styleId="Heading5">
    <w:name w:val="heading 5"/>
    <w:basedOn w:val="Normal"/>
    <w:next w:val="Normal"/>
    <w:link w:val="Heading5Char"/>
    <w:uiPriority w:val="9"/>
    <w:semiHidden/>
    <w:unhideWhenUsed/>
    <w:qFormat/>
    <w:rsid w:val="003E4B56"/>
    <w:pPr>
      <w:keepNext/>
      <w:keepLines/>
      <w:spacing w:before="40"/>
      <w:outlineLvl w:val="4"/>
    </w:pPr>
    <w:rPr>
      <w:rFonts w:asciiTheme="majorHAnsi" w:eastAsiaTheme="majorEastAsia" w:hAnsiTheme="majorHAnsi" w:cstheme="majorBidi"/>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B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E4B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E4B5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3E4B5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B56"/>
    <w:rPr>
      <w:rFonts w:asciiTheme="majorHAnsi" w:eastAsiaTheme="majorEastAsia" w:hAnsiTheme="majorHAnsi" w:cstheme="majorBidi"/>
      <w:color w:val="2F5496" w:themeColor="accent1" w:themeShade="BF"/>
    </w:rPr>
  </w:style>
  <w:style w:type="paragraph" w:styleId="Footer">
    <w:name w:val="footer"/>
    <w:basedOn w:val="Normal"/>
    <w:link w:val="FooterChar"/>
    <w:uiPriority w:val="99"/>
    <w:unhideWhenUsed/>
    <w:rsid w:val="003E4B56"/>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E4B56"/>
  </w:style>
  <w:style w:type="character" w:styleId="PageNumber">
    <w:name w:val="page number"/>
    <w:basedOn w:val="DefaultParagraphFont"/>
    <w:uiPriority w:val="99"/>
    <w:semiHidden/>
    <w:unhideWhenUsed/>
    <w:rsid w:val="003E4B56"/>
  </w:style>
  <w:style w:type="paragraph" w:styleId="NormalWeb">
    <w:name w:val="Normal (Web)"/>
    <w:basedOn w:val="Normal"/>
    <w:uiPriority w:val="99"/>
    <w:unhideWhenUsed/>
    <w:rsid w:val="003E4B56"/>
    <w:pPr>
      <w:spacing w:before="100" w:beforeAutospacing="1" w:after="100" w:afterAutospacing="1"/>
    </w:pPr>
  </w:style>
  <w:style w:type="paragraph" w:styleId="ListParagraph">
    <w:name w:val="List Paragraph"/>
    <w:basedOn w:val="Normal"/>
    <w:uiPriority w:val="34"/>
    <w:qFormat/>
    <w:rsid w:val="003E4B56"/>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582A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46993"/>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E46993"/>
    <w:rPr>
      <w:rFonts w:ascii="Times New Roman" w:hAnsi="Times New Roman" w:cs="Times New Roman"/>
      <w:sz w:val="18"/>
      <w:szCs w:val="18"/>
    </w:rPr>
  </w:style>
  <w:style w:type="paragraph" w:customStyle="1" w:styleId="Default">
    <w:name w:val="Default"/>
    <w:rsid w:val="00BB65D3"/>
    <w:pPr>
      <w:autoSpaceDE w:val="0"/>
      <w:autoSpaceDN w:val="0"/>
      <w:adjustRightInd w:val="0"/>
    </w:pPr>
    <w:rPr>
      <w:rFonts w:ascii="Tahoma" w:hAnsi="Tahoma" w:cs="Tahoma"/>
      <w:color w:val="000000"/>
    </w:rPr>
  </w:style>
  <w:style w:type="character" w:customStyle="1" w:styleId="apple-converted-space">
    <w:name w:val="apple-converted-space"/>
    <w:basedOn w:val="DefaultParagraphFont"/>
    <w:rsid w:val="00CA1E19"/>
  </w:style>
  <w:style w:type="paragraph" w:styleId="NoSpacing">
    <w:name w:val="No Spacing"/>
    <w:link w:val="NoSpacingChar"/>
    <w:uiPriority w:val="1"/>
    <w:qFormat/>
    <w:rsid w:val="00B042FE"/>
    <w:rPr>
      <w:rFonts w:eastAsiaTheme="minorEastAsia"/>
      <w:sz w:val="22"/>
      <w:szCs w:val="22"/>
      <w:lang w:val="en-US" w:eastAsia="zh-CN"/>
    </w:rPr>
  </w:style>
  <w:style w:type="character" w:customStyle="1" w:styleId="NoSpacingChar">
    <w:name w:val="No Spacing Char"/>
    <w:basedOn w:val="DefaultParagraphFont"/>
    <w:link w:val="NoSpacing"/>
    <w:uiPriority w:val="1"/>
    <w:rsid w:val="00B042F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2441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var/folders/tc/wh0gl0_150j12mx8dhqmfwz00000gp/T/com.microsoft.Word/WebArchiveCopyPasteTempFiles/career-development.jp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https://www.simplypsychology.org/maslow-hierachy-of-needs-min.jpg?ezimgfmt=rs:555x307/rscb19/ngcb19/notWeb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3300</Words>
  <Characters>18815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Tutor: Dr Jahanzeeb Quarashi</Company>
  <LinksUpToDate>false</LinksUpToDate>
  <CharactersWithSpaces>22071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Module:M5X01921 (Assignment 2/2)</dc:subject>
  <dc:creator>Rohan Dubrey (1905715)</dc:creator>
  <cp:lastModifiedBy>Rohan Dubrey (1905715)</cp:lastModifiedBy>
  <cp:revision>2</cp:revision>
  <dcterms:created xsi:type="dcterms:W3CDTF">2020-07-30T08:12:00Z</dcterms:created>
  <dcterms:modified xsi:type="dcterms:W3CDTF">2020-07-30T08:12:00Z</dcterms:modified>
</cp:coreProperties>
</file>