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B6E2B" w14:textId="5FF0E58A" w:rsidR="009257EB" w:rsidRPr="002F1D6A" w:rsidRDefault="00DE4013">
      <w:pPr>
        <w:rPr>
          <w:b/>
          <w:bCs/>
          <w:sz w:val="36"/>
          <w:szCs w:val="36"/>
          <w:lang w:val="en-US"/>
        </w:rPr>
      </w:pPr>
      <w:r w:rsidRPr="002F1D6A">
        <w:rPr>
          <w:b/>
          <w:bCs/>
          <w:sz w:val="36"/>
          <w:szCs w:val="36"/>
          <w:lang w:val="en-US"/>
        </w:rPr>
        <w:t>Charitable and Purpose Trusts Questions:-</w:t>
      </w:r>
    </w:p>
    <w:p w14:paraId="3B3DF1A0" w14:textId="37A2C5C9" w:rsidR="00DE4013" w:rsidRPr="002F1D6A" w:rsidRDefault="00DE4013" w:rsidP="00DE4013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Briefly explain four of the advantages charitable trusts enjoy over private trusts.</w:t>
      </w:r>
    </w:p>
    <w:p w14:paraId="7A8A8403" w14:textId="77777777" w:rsidR="002F1D6A" w:rsidRPr="002F1D6A" w:rsidRDefault="002F1D6A" w:rsidP="002F1D6A">
      <w:pPr>
        <w:pStyle w:val="ListParagraph"/>
        <w:rPr>
          <w:sz w:val="28"/>
          <w:szCs w:val="28"/>
          <w:lang w:val="en-US"/>
        </w:rPr>
      </w:pPr>
    </w:p>
    <w:p w14:paraId="4964C100" w14:textId="0C901C66" w:rsidR="00DE4013" w:rsidRPr="002F1D6A" w:rsidRDefault="00DE4013" w:rsidP="00DE4013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Explain whether the following trusts for purposes would be charitable under CA 2011.</w:t>
      </w:r>
    </w:p>
    <w:p w14:paraId="0F9E2589" w14:textId="63FCDE58" w:rsidR="00DE4013" w:rsidRPr="002F1D6A" w:rsidRDefault="00DE4013" w:rsidP="00DE401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A trust for the establishment of a museum in Birmingham that is dedicated to the history of nursing.</w:t>
      </w:r>
    </w:p>
    <w:p w14:paraId="76EAC9E1" w14:textId="6DD0B0BB" w:rsidR="00DE4013" w:rsidRPr="002F1D6A" w:rsidRDefault="00DE4013" w:rsidP="00DE401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A trust to provide emergency food parcels for people living in the north west of England.</w:t>
      </w:r>
    </w:p>
    <w:p w14:paraId="7A18D89C" w14:textId="3D886609" w:rsidR="00DE4013" w:rsidRPr="002F1D6A" w:rsidRDefault="00DE4013" w:rsidP="00DE401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A trust to promote the sport of extreme skateboarding among the general population.</w:t>
      </w:r>
    </w:p>
    <w:p w14:paraId="34BF4707" w14:textId="2EF758AF" w:rsidR="00DE4013" w:rsidRPr="002F1D6A" w:rsidRDefault="00DE4013" w:rsidP="00DE401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A trust to provide college bursaries for the Children of Members of Parliament.</w:t>
      </w:r>
    </w:p>
    <w:p w14:paraId="6211F322" w14:textId="77777777" w:rsidR="002F1D6A" w:rsidRPr="002F1D6A" w:rsidRDefault="002F1D6A" w:rsidP="002F1D6A">
      <w:pPr>
        <w:pStyle w:val="ListParagraph"/>
        <w:ind w:left="1080"/>
        <w:rPr>
          <w:sz w:val="28"/>
          <w:szCs w:val="28"/>
          <w:lang w:val="en-US"/>
        </w:rPr>
      </w:pPr>
    </w:p>
    <w:p w14:paraId="0E88136C" w14:textId="035C6AAA" w:rsidR="00DE4013" w:rsidRPr="002F1D6A" w:rsidRDefault="00DE4013" w:rsidP="00DE4013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Would the Cy-</w:t>
      </w:r>
      <w:proofErr w:type="spellStart"/>
      <w:r w:rsidRPr="002F1D6A">
        <w:rPr>
          <w:sz w:val="28"/>
          <w:szCs w:val="28"/>
          <w:lang w:val="en-US"/>
        </w:rPr>
        <w:t>pres</w:t>
      </w:r>
      <w:proofErr w:type="spellEnd"/>
      <w:r w:rsidRPr="002F1D6A">
        <w:rPr>
          <w:sz w:val="28"/>
          <w:szCs w:val="28"/>
          <w:lang w:val="en-US"/>
        </w:rPr>
        <w:t xml:space="preserve"> doctrine apply in the following case?</w:t>
      </w:r>
    </w:p>
    <w:p w14:paraId="2D64C087" w14:textId="7ADA774A" w:rsidR="002F1D6A" w:rsidRPr="002F1D6A" w:rsidRDefault="00DE4013" w:rsidP="002F1D6A">
      <w:pPr>
        <w:pStyle w:val="ListParagraph"/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 xml:space="preserve">Toby left property on trust to be used to build and maintain an elephant exhibit at Chester zoo.  Shortly before </w:t>
      </w:r>
      <w:r w:rsidR="002F1D6A" w:rsidRPr="002F1D6A">
        <w:rPr>
          <w:sz w:val="28"/>
          <w:szCs w:val="28"/>
          <w:lang w:val="en-US"/>
        </w:rPr>
        <w:t>Toby’s death, the government passed an Act forbidding keeping elephants in captivity in England and Wales.</w:t>
      </w:r>
    </w:p>
    <w:p w14:paraId="2A1F4187" w14:textId="77777777" w:rsidR="002F1D6A" w:rsidRPr="002F1D6A" w:rsidRDefault="002F1D6A" w:rsidP="002F1D6A">
      <w:pPr>
        <w:pStyle w:val="ListParagraph"/>
        <w:rPr>
          <w:sz w:val="28"/>
          <w:szCs w:val="28"/>
          <w:lang w:val="en-US"/>
        </w:rPr>
      </w:pPr>
    </w:p>
    <w:p w14:paraId="0B7CEBC7" w14:textId="45DC8673" w:rsidR="002F1D6A" w:rsidRPr="002F1D6A" w:rsidRDefault="002F1D6A" w:rsidP="002F1D6A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2F1D6A">
        <w:rPr>
          <w:sz w:val="28"/>
          <w:szCs w:val="28"/>
          <w:lang w:val="en-US"/>
        </w:rPr>
        <w:t>What is an unincorporated association and why do problems arise when someone wishes to make a gift to an unincorporated association?</w:t>
      </w:r>
    </w:p>
    <w:sectPr w:rsidR="002F1D6A" w:rsidRPr="002F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35B7F"/>
    <w:multiLevelType w:val="hybridMultilevel"/>
    <w:tmpl w:val="7ACA0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F303E"/>
    <w:multiLevelType w:val="hybridMultilevel"/>
    <w:tmpl w:val="22D843AE"/>
    <w:lvl w:ilvl="0" w:tplc="AC34E5B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13"/>
    <w:rsid w:val="002F1D6A"/>
    <w:rsid w:val="009257EB"/>
    <w:rsid w:val="00DE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866BA"/>
  <w15:chartTrackingRefBased/>
  <w15:docId w15:val="{EFB82748-6A8A-4B0D-B39B-E2259E45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2021-11-22T15:46:00Z</dcterms:created>
  <dcterms:modified xsi:type="dcterms:W3CDTF">2021-11-22T15:53:00Z</dcterms:modified>
</cp:coreProperties>
</file>