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00027217"/>
        <w:docPartObj>
          <w:docPartGallery w:val="Cover Pages"/>
          <w:docPartUnique/>
        </w:docPartObj>
      </w:sdtPr>
      <w:sdtEndPr>
        <w:rPr>
          <w:rFonts w:ascii="Arial" w:hAnsi="Arial" w:cs="Arial"/>
        </w:rPr>
      </w:sdtEndPr>
      <w:sdtContent>
        <w:p w14:paraId="59802BF5" w14:textId="6AB2F2EF" w:rsidR="00BF0893" w:rsidRDefault="00BF0893">
          <w:r>
            <w:rPr>
              <w:noProof/>
            </w:rPr>
            <mc:AlternateContent>
              <mc:Choice Requires="wps">
                <w:drawing>
                  <wp:anchor distT="0" distB="0" distL="114300" distR="114300" simplePos="0" relativeHeight="251665408" behindDoc="0" locked="0" layoutInCell="1" allowOverlap="1" wp14:anchorId="2523481F" wp14:editId="5592993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B4C400D" w14:textId="3BFBCFDC" w:rsidR="00BF0893" w:rsidRDefault="00D248F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F0893">
                                      <w:rPr>
                                        <w:noProof/>
                                        <w:color w:val="44546A" w:themeColor="text2"/>
                                      </w:rPr>
                                      <w:t>Phils Muobike (1706873)</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523481F" id="_x0000_t202" coordsize="21600,21600" o:spt="202" path="m,l,21600r21600,l21600,xe">
                    <v:stroke joinstyle="miter"/>
                    <v:path gradientshapeok="t" o:connecttype="rect"/>
                  </v:shapetype>
                  <v:shape id="Text Box 465" o:spid="_x0000_s1026" type="#_x0000_t202" style="position:absolute;margin-left:0;margin-top:0;width:220.3pt;height:21.15pt;z-index:251665408;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5B4C400D" w14:textId="3BFBCFDC" w:rsidR="00BF0893" w:rsidRDefault="00D248F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F0893">
                                <w:rPr>
                                  <w:noProof/>
                                  <w:color w:val="44546A" w:themeColor="text2"/>
                                </w:rPr>
                                <w:t>Phils Muobike (1706873)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40D9A0A" wp14:editId="48DB6C84">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02FF0B6" w14:textId="77777777" w:rsidR="00BF0893" w:rsidRDefault="00BF089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40D9A0A"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602FF0B6" w14:textId="77777777" w:rsidR="00BF0893" w:rsidRDefault="00BF0893"/>
                      </w:txbxContent>
                    </v:textbox>
                    <w10:wrap anchorx="page" anchory="page"/>
                  </v:rect>
                </w:pict>
              </mc:Fallback>
            </mc:AlternateContent>
          </w:r>
          <w:r>
            <w:rPr>
              <w:noProof/>
            </w:rPr>
            <mc:AlternateContent>
              <mc:Choice Requires="wps">
                <w:drawing>
                  <wp:anchor distT="0" distB="0" distL="114300" distR="114300" simplePos="0" relativeHeight="251653120" behindDoc="0" locked="0" layoutInCell="1" allowOverlap="1" wp14:anchorId="24DED999" wp14:editId="144E8DA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8B57AA" w14:textId="6431A48E" w:rsidR="00BF0893" w:rsidRDefault="00BF0893">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4DED999" id="Rectangle 467" o:spid="_x0000_s1028" style="position:absolute;margin-left:0;margin-top:0;width:226.45pt;height:237.6pt;z-index:251653120;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678B57AA" w14:textId="6431A48E" w:rsidR="00BF0893" w:rsidRDefault="00BF0893">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0048" behindDoc="0" locked="0" layoutInCell="1" allowOverlap="1" wp14:anchorId="249D6663" wp14:editId="4817F36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E9DD93" w14:textId="77777777" w:rsidR="00BF0893" w:rsidRDefault="00BF0893" w:rsidP="00BF089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49D6663" id="Rectangle 468" o:spid="_x0000_s1029" style="position:absolute;margin-left:0;margin-top:0;width:244.8pt;height:554.4pt;z-index:25165004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AH7eN21AgAA8QUA&#10;AA4AAAAAAAAAAAAAAAAALgIAAGRycy9lMm9Eb2MueG1sUEsBAi0AFAAGAAgAAAAhAJXouHzdAAAA&#10;BgEAAA8AAAAAAAAAAAAAAAAADwUAAGRycy9kb3ducmV2LnhtbFBLBQYAAAAABAAEAPMAAAAZBgAA&#10;AAA=&#10;" fillcolor="white [3212]" strokecolor="#747070 [1614]" strokeweight="1.25pt">
                    <v:textbox>
                      <w:txbxContent>
                        <w:p w14:paraId="4BE9DD93" w14:textId="77777777" w:rsidR="00BF0893" w:rsidRDefault="00BF0893" w:rsidP="00BF0893">
                          <w:pPr>
                            <w:jc w:val="cente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934F1C4" wp14:editId="4D17BBB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E31D8F" w14:textId="77777777" w:rsidR="00BF0893" w:rsidRDefault="00BF0893" w:rsidP="00BF089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934F1C4" id="Rectangle 469" o:spid="_x0000_s1030" style="position:absolute;margin-left:0;margin-top:0;width:226.45pt;height:9.35pt;z-index:25165926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awiA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" fillcolor="#4472c4 [3204]" stroked="f" strokeweight="1pt">
                    <v:textbox>
                      <w:txbxContent>
                        <w:p w14:paraId="40E31D8F" w14:textId="77777777" w:rsidR="00BF0893" w:rsidRDefault="00BF0893" w:rsidP="00BF0893">
                          <w:pPr>
                            <w:jc w:val="center"/>
                          </w:pPr>
                        </w:p>
                      </w:txbxContent>
                    </v:textbox>
                    <w10:wrap anchorx="page" anchory="page"/>
                  </v:rect>
                </w:pict>
              </mc:Fallback>
            </mc:AlternateContent>
          </w:r>
          <w:r>
            <w:rPr>
              <w:noProof/>
            </w:rPr>
            <mc:AlternateContent>
              <mc:Choice Requires="wps">
                <w:drawing>
                  <wp:anchor distT="0" distB="0" distL="114300" distR="114300" simplePos="0" relativeHeight="251656192" behindDoc="0" locked="0" layoutInCell="1" allowOverlap="1" wp14:anchorId="6BB8986B" wp14:editId="23BC305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0CCE9AC" w14:textId="19C5AD26" w:rsidR="00BF0893" w:rsidRDefault="00BF0893">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Research proposal 2019-2020</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02D3D29" w14:textId="40C7D002" w:rsidR="00BF0893" w:rsidRDefault="00D2299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I</w:t>
                                    </w:r>
                                    <w:r w:rsidR="00BF0893">
                                      <w:rPr>
                                        <w:rFonts w:asciiTheme="majorHAnsi" w:eastAsiaTheme="majorEastAsia" w:hAnsiTheme="majorHAnsi" w:cstheme="majorBidi"/>
                                        <w:noProof/>
                                        <w:color w:val="44546A" w:themeColor="text2"/>
                                        <w:sz w:val="32"/>
                                        <w:szCs w:val="32"/>
                                      </w:rPr>
                                      <w:t>nvestigation on food waste in the UK and the importance of food banks in Swansea</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BB8986B" id="Text Box 470" o:spid="_x0000_s1031" type="#_x0000_t202" style="position:absolute;margin-left:0;margin-top:0;width:220.3pt;height:194.9pt;z-index:25165619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KNP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mFyLmuriyOqtbqfGGf4skZGK+b8K7MYEVSBsfcvOEqp8bI+SZRU2v76mz3Egzl4&#10;KWkxcjl1P/fMCkrkdwVO70fjMWB9VMaTaQrFXnu21x61bx41pnqEBTM8iiHey7NYWt28YTsW4VW4&#10;mOJ4O6f+LD76fhGwXVwsFjEIU2mYX6m14QE69C30e9O9MWtOpHjw+azPw8myD9z0seGmM4u9B0OR&#10;uNDnvqtgMSiY6MjnafvCylzrMer9HzH/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UiijTz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0CCE9AC" w14:textId="19C5AD26" w:rsidR="00BF0893" w:rsidRDefault="00BF0893">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Research proposal 2019-2020</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02D3D29" w14:textId="40C7D002" w:rsidR="00BF0893" w:rsidRDefault="00D2299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I</w:t>
                              </w:r>
                              <w:r w:rsidR="00BF0893">
                                <w:rPr>
                                  <w:rFonts w:asciiTheme="majorHAnsi" w:eastAsiaTheme="majorEastAsia" w:hAnsiTheme="majorHAnsi" w:cstheme="majorBidi"/>
                                  <w:noProof/>
                                  <w:color w:val="44546A" w:themeColor="text2"/>
                                  <w:sz w:val="32"/>
                                  <w:szCs w:val="32"/>
                                </w:rPr>
                                <w:t>nvestigation on food waste in the UK and the importance of food banks in Swansea</w:t>
                              </w:r>
                            </w:p>
                          </w:sdtContent>
                        </w:sdt>
                      </w:txbxContent>
                    </v:textbox>
                    <w10:wrap type="square" anchorx="page" anchory="page"/>
                  </v:shape>
                </w:pict>
              </mc:Fallback>
            </mc:AlternateContent>
          </w:r>
        </w:p>
        <w:p w14:paraId="3FCC3B37" w14:textId="6CF0C6FB" w:rsidR="00BF0893" w:rsidRDefault="00BF0893">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lang w:val="en-GB"/>
            </w:rPr>
            <w:id w:val="2145782035"/>
            <w:docPartObj>
              <w:docPartGallery w:val="Table of Contents"/>
              <w:docPartUnique/>
            </w:docPartObj>
          </w:sdtPr>
          <w:sdtEndPr>
            <w:rPr>
              <w:b/>
              <w:bCs/>
              <w:noProof/>
            </w:rPr>
          </w:sdtEndPr>
          <w:sdtContent>
            <w:p w14:paraId="19088759" w14:textId="555F3150" w:rsidR="00BF0893" w:rsidRPr="00BF0893" w:rsidRDefault="00BF0893">
              <w:pPr>
                <w:pStyle w:val="TOCHeading"/>
                <w:rPr>
                  <w:b/>
                  <w:color w:val="auto"/>
                </w:rPr>
              </w:pPr>
              <w:r w:rsidRPr="00BF0893">
                <w:rPr>
                  <w:b/>
                  <w:color w:val="auto"/>
                </w:rPr>
                <w:t>Table of Contents</w:t>
              </w:r>
            </w:p>
            <w:p w14:paraId="3E93AF3D" w14:textId="7E8C46D3" w:rsidR="005337B2" w:rsidRDefault="00BF0893">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24997999" w:history="1">
                <w:r w:rsidR="005337B2" w:rsidRPr="0052419C">
                  <w:rPr>
                    <w:rStyle w:val="Hyperlink"/>
                    <w:rFonts w:ascii="Arial" w:hAnsi="Arial" w:cs="Arial"/>
                    <w:noProof/>
                  </w:rPr>
                  <w:t>1.</w:t>
                </w:r>
                <w:r w:rsidR="005337B2">
                  <w:rPr>
                    <w:rFonts w:eastAsiaTheme="minorEastAsia"/>
                    <w:noProof/>
                    <w:lang w:eastAsia="en-GB"/>
                  </w:rPr>
                  <w:tab/>
                </w:r>
                <w:r w:rsidR="005337B2" w:rsidRPr="0052419C">
                  <w:rPr>
                    <w:rStyle w:val="Hyperlink"/>
                    <w:rFonts w:ascii="Arial" w:hAnsi="Arial" w:cs="Arial"/>
                    <w:noProof/>
                  </w:rPr>
                  <w:t>Introduction</w:t>
                </w:r>
                <w:r w:rsidR="005337B2">
                  <w:rPr>
                    <w:noProof/>
                    <w:webHidden/>
                  </w:rPr>
                  <w:tab/>
                </w:r>
                <w:r w:rsidR="005337B2">
                  <w:rPr>
                    <w:noProof/>
                    <w:webHidden/>
                  </w:rPr>
                  <w:fldChar w:fldCharType="begin"/>
                </w:r>
                <w:r w:rsidR="005337B2">
                  <w:rPr>
                    <w:noProof/>
                    <w:webHidden/>
                  </w:rPr>
                  <w:instrText xml:space="preserve"> PAGEREF _Toc24997999 \h </w:instrText>
                </w:r>
                <w:r w:rsidR="005337B2">
                  <w:rPr>
                    <w:noProof/>
                    <w:webHidden/>
                  </w:rPr>
                </w:r>
                <w:r w:rsidR="005337B2">
                  <w:rPr>
                    <w:noProof/>
                    <w:webHidden/>
                  </w:rPr>
                  <w:fldChar w:fldCharType="separate"/>
                </w:r>
                <w:r w:rsidR="005337B2">
                  <w:rPr>
                    <w:noProof/>
                    <w:webHidden/>
                  </w:rPr>
                  <w:t>2</w:t>
                </w:r>
                <w:r w:rsidR="005337B2">
                  <w:rPr>
                    <w:noProof/>
                    <w:webHidden/>
                  </w:rPr>
                  <w:fldChar w:fldCharType="end"/>
                </w:r>
              </w:hyperlink>
            </w:p>
            <w:p w14:paraId="42B68EE7" w14:textId="0F787CD1" w:rsidR="005337B2" w:rsidRDefault="005337B2">
              <w:pPr>
                <w:pStyle w:val="TOC2"/>
                <w:tabs>
                  <w:tab w:val="left" w:pos="880"/>
                  <w:tab w:val="right" w:leader="dot" w:pos="9016"/>
                </w:tabs>
                <w:rPr>
                  <w:rFonts w:eastAsiaTheme="minorEastAsia"/>
                  <w:noProof/>
                  <w:lang w:eastAsia="en-GB"/>
                </w:rPr>
              </w:pPr>
              <w:hyperlink w:anchor="_Toc24998000" w:history="1">
                <w:r w:rsidRPr="0052419C">
                  <w:rPr>
                    <w:rStyle w:val="Hyperlink"/>
                    <w:rFonts w:ascii="Arial" w:hAnsi="Arial" w:cs="Arial"/>
                    <w:noProof/>
                  </w:rPr>
                  <w:t>1.1</w:t>
                </w:r>
                <w:r>
                  <w:rPr>
                    <w:rFonts w:eastAsiaTheme="minorEastAsia"/>
                    <w:noProof/>
                    <w:lang w:eastAsia="en-GB"/>
                  </w:rPr>
                  <w:tab/>
                </w:r>
                <w:r w:rsidRPr="0052419C">
                  <w:rPr>
                    <w:rStyle w:val="Hyperlink"/>
                    <w:rFonts w:ascii="Arial" w:hAnsi="Arial" w:cs="Arial"/>
                    <w:noProof/>
                    <w:shd w:val="clear" w:color="auto" w:fill="FFFFFF"/>
                  </w:rPr>
                  <w:t>The food industry in the UK</w:t>
                </w:r>
                <w:r>
                  <w:rPr>
                    <w:noProof/>
                    <w:webHidden/>
                  </w:rPr>
                  <w:tab/>
                </w:r>
                <w:r>
                  <w:rPr>
                    <w:noProof/>
                    <w:webHidden/>
                  </w:rPr>
                  <w:fldChar w:fldCharType="begin"/>
                </w:r>
                <w:r>
                  <w:rPr>
                    <w:noProof/>
                    <w:webHidden/>
                  </w:rPr>
                  <w:instrText xml:space="preserve"> PAGEREF _Toc24998000 \h </w:instrText>
                </w:r>
                <w:r>
                  <w:rPr>
                    <w:noProof/>
                    <w:webHidden/>
                  </w:rPr>
                </w:r>
                <w:r>
                  <w:rPr>
                    <w:noProof/>
                    <w:webHidden/>
                  </w:rPr>
                  <w:fldChar w:fldCharType="separate"/>
                </w:r>
                <w:r>
                  <w:rPr>
                    <w:noProof/>
                    <w:webHidden/>
                  </w:rPr>
                  <w:t>2</w:t>
                </w:r>
                <w:r>
                  <w:rPr>
                    <w:noProof/>
                    <w:webHidden/>
                  </w:rPr>
                  <w:fldChar w:fldCharType="end"/>
                </w:r>
              </w:hyperlink>
            </w:p>
            <w:p w14:paraId="7095024A" w14:textId="0C97D3E4" w:rsidR="005337B2" w:rsidRDefault="005337B2">
              <w:pPr>
                <w:pStyle w:val="TOC2"/>
                <w:tabs>
                  <w:tab w:val="right" w:leader="dot" w:pos="9016"/>
                </w:tabs>
                <w:rPr>
                  <w:rFonts w:eastAsiaTheme="minorEastAsia"/>
                  <w:noProof/>
                  <w:lang w:eastAsia="en-GB"/>
                </w:rPr>
              </w:pPr>
              <w:hyperlink w:anchor="_Toc24998001" w:history="1">
                <w:r w:rsidRPr="0052419C">
                  <w:rPr>
                    <w:rStyle w:val="Hyperlink"/>
                    <w:rFonts w:ascii="Arial" w:hAnsi="Arial" w:cs="Arial"/>
                    <w:noProof/>
                  </w:rPr>
                  <w:t>1.2 Rationale</w:t>
                </w:r>
                <w:r>
                  <w:rPr>
                    <w:noProof/>
                    <w:webHidden/>
                  </w:rPr>
                  <w:tab/>
                </w:r>
                <w:r>
                  <w:rPr>
                    <w:noProof/>
                    <w:webHidden/>
                  </w:rPr>
                  <w:fldChar w:fldCharType="begin"/>
                </w:r>
                <w:r>
                  <w:rPr>
                    <w:noProof/>
                    <w:webHidden/>
                  </w:rPr>
                  <w:instrText xml:space="preserve"> PAGEREF _Toc24998001 \h </w:instrText>
                </w:r>
                <w:r>
                  <w:rPr>
                    <w:noProof/>
                    <w:webHidden/>
                  </w:rPr>
                </w:r>
                <w:r>
                  <w:rPr>
                    <w:noProof/>
                    <w:webHidden/>
                  </w:rPr>
                  <w:fldChar w:fldCharType="separate"/>
                </w:r>
                <w:r>
                  <w:rPr>
                    <w:noProof/>
                    <w:webHidden/>
                  </w:rPr>
                  <w:t>2</w:t>
                </w:r>
                <w:r>
                  <w:rPr>
                    <w:noProof/>
                    <w:webHidden/>
                  </w:rPr>
                  <w:fldChar w:fldCharType="end"/>
                </w:r>
              </w:hyperlink>
            </w:p>
            <w:p w14:paraId="1F85D0F0" w14:textId="21C21C6E" w:rsidR="005337B2" w:rsidRDefault="005337B2">
              <w:pPr>
                <w:pStyle w:val="TOC2"/>
                <w:tabs>
                  <w:tab w:val="right" w:leader="dot" w:pos="9016"/>
                </w:tabs>
                <w:rPr>
                  <w:rFonts w:eastAsiaTheme="minorEastAsia"/>
                  <w:noProof/>
                  <w:lang w:eastAsia="en-GB"/>
                </w:rPr>
              </w:pPr>
              <w:hyperlink w:anchor="_Toc24998002" w:history="1">
                <w:r w:rsidRPr="0052419C">
                  <w:rPr>
                    <w:rStyle w:val="Hyperlink"/>
                    <w:rFonts w:ascii="Arial" w:hAnsi="Arial" w:cs="Arial"/>
                    <w:noProof/>
                  </w:rPr>
                  <w:t>1.3 Literature review</w:t>
                </w:r>
                <w:r>
                  <w:rPr>
                    <w:noProof/>
                    <w:webHidden/>
                  </w:rPr>
                  <w:tab/>
                </w:r>
                <w:r>
                  <w:rPr>
                    <w:noProof/>
                    <w:webHidden/>
                  </w:rPr>
                  <w:fldChar w:fldCharType="begin"/>
                </w:r>
                <w:r>
                  <w:rPr>
                    <w:noProof/>
                    <w:webHidden/>
                  </w:rPr>
                  <w:instrText xml:space="preserve"> PAGEREF _Toc24998002 \h </w:instrText>
                </w:r>
                <w:r>
                  <w:rPr>
                    <w:noProof/>
                    <w:webHidden/>
                  </w:rPr>
                </w:r>
                <w:r>
                  <w:rPr>
                    <w:noProof/>
                    <w:webHidden/>
                  </w:rPr>
                  <w:fldChar w:fldCharType="separate"/>
                </w:r>
                <w:r>
                  <w:rPr>
                    <w:noProof/>
                    <w:webHidden/>
                  </w:rPr>
                  <w:t>2</w:t>
                </w:r>
                <w:r>
                  <w:rPr>
                    <w:noProof/>
                    <w:webHidden/>
                  </w:rPr>
                  <w:fldChar w:fldCharType="end"/>
                </w:r>
              </w:hyperlink>
            </w:p>
            <w:p w14:paraId="6BAD4AFF" w14:textId="1017C05D" w:rsidR="005337B2" w:rsidRDefault="005337B2">
              <w:pPr>
                <w:pStyle w:val="TOC2"/>
                <w:tabs>
                  <w:tab w:val="right" w:leader="dot" w:pos="9016"/>
                </w:tabs>
                <w:rPr>
                  <w:rFonts w:eastAsiaTheme="minorEastAsia"/>
                  <w:noProof/>
                  <w:lang w:eastAsia="en-GB"/>
                </w:rPr>
              </w:pPr>
              <w:hyperlink w:anchor="_Toc24998003" w:history="1">
                <w:r w:rsidRPr="0052419C">
                  <w:rPr>
                    <w:rStyle w:val="Hyperlink"/>
                    <w:rFonts w:ascii="Arial" w:hAnsi="Arial" w:cs="Arial"/>
                    <w:noProof/>
                  </w:rPr>
                  <w:t>1.4 Aims and objectives</w:t>
                </w:r>
                <w:r>
                  <w:rPr>
                    <w:noProof/>
                    <w:webHidden/>
                  </w:rPr>
                  <w:tab/>
                </w:r>
                <w:r>
                  <w:rPr>
                    <w:noProof/>
                    <w:webHidden/>
                  </w:rPr>
                  <w:fldChar w:fldCharType="begin"/>
                </w:r>
                <w:r>
                  <w:rPr>
                    <w:noProof/>
                    <w:webHidden/>
                  </w:rPr>
                  <w:instrText xml:space="preserve"> PAGEREF _Toc24998003 \h </w:instrText>
                </w:r>
                <w:r>
                  <w:rPr>
                    <w:noProof/>
                    <w:webHidden/>
                  </w:rPr>
                </w:r>
                <w:r>
                  <w:rPr>
                    <w:noProof/>
                    <w:webHidden/>
                  </w:rPr>
                  <w:fldChar w:fldCharType="separate"/>
                </w:r>
                <w:r>
                  <w:rPr>
                    <w:noProof/>
                    <w:webHidden/>
                  </w:rPr>
                  <w:t>3</w:t>
                </w:r>
                <w:r>
                  <w:rPr>
                    <w:noProof/>
                    <w:webHidden/>
                  </w:rPr>
                  <w:fldChar w:fldCharType="end"/>
                </w:r>
              </w:hyperlink>
            </w:p>
            <w:p w14:paraId="7223013C" w14:textId="0DE1BC50" w:rsidR="005337B2" w:rsidRDefault="005337B2">
              <w:pPr>
                <w:pStyle w:val="TOC1"/>
                <w:tabs>
                  <w:tab w:val="right" w:leader="dot" w:pos="9016"/>
                </w:tabs>
                <w:rPr>
                  <w:rFonts w:eastAsiaTheme="minorEastAsia"/>
                  <w:noProof/>
                  <w:lang w:eastAsia="en-GB"/>
                </w:rPr>
              </w:pPr>
              <w:hyperlink w:anchor="_Toc24998004" w:history="1">
                <w:r w:rsidRPr="0052419C">
                  <w:rPr>
                    <w:rStyle w:val="Hyperlink"/>
                    <w:rFonts w:ascii="Arial" w:hAnsi="Arial" w:cs="Arial"/>
                    <w:noProof/>
                  </w:rPr>
                  <w:t>2.Methodology</w:t>
                </w:r>
                <w:r>
                  <w:rPr>
                    <w:noProof/>
                    <w:webHidden/>
                  </w:rPr>
                  <w:tab/>
                </w:r>
                <w:r>
                  <w:rPr>
                    <w:noProof/>
                    <w:webHidden/>
                  </w:rPr>
                  <w:fldChar w:fldCharType="begin"/>
                </w:r>
                <w:r>
                  <w:rPr>
                    <w:noProof/>
                    <w:webHidden/>
                  </w:rPr>
                  <w:instrText xml:space="preserve"> PAGEREF _Toc24998004 \h </w:instrText>
                </w:r>
                <w:r>
                  <w:rPr>
                    <w:noProof/>
                    <w:webHidden/>
                  </w:rPr>
                </w:r>
                <w:r>
                  <w:rPr>
                    <w:noProof/>
                    <w:webHidden/>
                  </w:rPr>
                  <w:fldChar w:fldCharType="separate"/>
                </w:r>
                <w:r>
                  <w:rPr>
                    <w:noProof/>
                    <w:webHidden/>
                  </w:rPr>
                  <w:t>3</w:t>
                </w:r>
                <w:r>
                  <w:rPr>
                    <w:noProof/>
                    <w:webHidden/>
                  </w:rPr>
                  <w:fldChar w:fldCharType="end"/>
                </w:r>
              </w:hyperlink>
            </w:p>
            <w:p w14:paraId="43F34A84" w14:textId="1DEEBD9C" w:rsidR="005337B2" w:rsidRDefault="005337B2">
              <w:pPr>
                <w:pStyle w:val="TOC2"/>
                <w:tabs>
                  <w:tab w:val="right" w:leader="dot" w:pos="9016"/>
                </w:tabs>
                <w:rPr>
                  <w:rFonts w:eastAsiaTheme="minorEastAsia"/>
                  <w:noProof/>
                  <w:lang w:eastAsia="en-GB"/>
                </w:rPr>
              </w:pPr>
              <w:hyperlink w:anchor="_Toc24998005" w:history="1">
                <w:r w:rsidRPr="0052419C">
                  <w:rPr>
                    <w:rStyle w:val="Hyperlink"/>
                    <w:rFonts w:ascii="Arial" w:hAnsi="Arial" w:cs="Arial"/>
                    <w:noProof/>
                  </w:rPr>
                  <w:t>2.1 Philosophy</w:t>
                </w:r>
                <w:r>
                  <w:rPr>
                    <w:noProof/>
                    <w:webHidden/>
                  </w:rPr>
                  <w:tab/>
                </w:r>
                <w:r>
                  <w:rPr>
                    <w:noProof/>
                    <w:webHidden/>
                  </w:rPr>
                  <w:fldChar w:fldCharType="begin"/>
                </w:r>
                <w:r>
                  <w:rPr>
                    <w:noProof/>
                    <w:webHidden/>
                  </w:rPr>
                  <w:instrText xml:space="preserve"> PAGEREF _Toc24998005 \h </w:instrText>
                </w:r>
                <w:r>
                  <w:rPr>
                    <w:noProof/>
                    <w:webHidden/>
                  </w:rPr>
                </w:r>
                <w:r>
                  <w:rPr>
                    <w:noProof/>
                    <w:webHidden/>
                  </w:rPr>
                  <w:fldChar w:fldCharType="separate"/>
                </w:r>
                <w:r>
                  <w:rPr>
                    <w:noProof/>
                    <w:webHidden/>
                  </w:rPr>
                  <w:t>4</w:t>
                </w:r>
                <w:r>
                  <w:rPr>
                    <w:noProof/>
                    <w:webHidden/>
                  </w:rPr>
                  <w:fldChar w:fldCharType="end"/>
                </w:r>
              </w:hyperlink>
            </w:p>
            <w:p w14:paraId="677E7D32" w14:textId="261EE54E" w:rsidR="005337B2" w:rsidRDefault="005337B2">
              <w:pPr>
                <w:pStyle w:val="TOC2"/>
                <w:tabs>
                  <w:tab w:val="right" w:leader="dot" w:pos="9016"/>
                </w:tabs>
                <w:rPr>
                  <w:rFonts w:eastAsiaTheme="minorEastAsia"/>
                  <w:noProof/>
                  <w:lang w:eastAsia="en-GB"/>
                </w:rPr>
              </w:pPr>
              <w:hyperlink w:anchor="_Toc24998006" w:history="1">
                <w:r w:rsidRPr="0052419C">
                  <w:rPr>
                    <w:rStyle w:val="Hyperlink"/>
                    <w:rFonts w:ascii="Arial" w:hAnsi="Arial" w:cs="Arial"/>
                    <w:noProof/>
                  </w:rPr>
                  <w:t>2.2 Sample</w:t>
                </w:r>
                <w:r>
                  <w:rPr>
                    <w:noProof/>
                    <w:webHidden/>
                  </w:rPr>
                  <w:tab/>
                </w:r>
                <w:r>
                  <w:rPr>
                    <w:noProof/>
                    <w:webHidden/>
                  </w:rPr>
                  <w:fldChar w:fldCharType="begin"/>
                </w:r>
                <w:r>
                  <w:rPr>
                    <w:noProof/>
                    <w:webHidden/>
                  </w:rPr>
                  <w:instrText xml:space="preserve"> PAGEREF _Toc24998006 \h </w:instrText>
                </w:r>
                <w:r>
                  <w:rPr>
                    <w:noProof/>
                    <w:webHidden/>
                  </w:rPr>
                </w:r>
                <w:r>
                  <w:rPr>
                    <w:noProof/>
                    <w:webHidden/>
                  </w:rPr>
                  <w:fldChar w:fldCharType="separate"/>
                </w:r>
                <w:r>
                  <w:rPr>
                    <w:noProof/>
                    <w:webHidden/>
                  </w:rPr>
                  <w:t>5</w:t>
                </w:r>
                <w:r>
                  <w:rPr>
                    <w:noProof/>
                    <w:webHidden/>
                  </w:rPr>
                  <w:fldChar w:fldCharType="end"/>
                </w:r>
              </w:hyperlink>
            </w:p>
            <w:p w14:paraId="7A95DFCC" w14:textId="57D74C65" w:rsidR="005337B2" w:rsidRDefault="005337B2">
              <w:pPr>
                <w:pStyle w:val="TOC2"/>
                <w:tabs>
                  <w:tab w:val="right" w:leader="dot" w:pos="9016"/>
                </w:tabs>
                <w:rPr>
                  <w:rFonts w:eastAsiaTheme="minorEastAsia"/>
                  <w:noProof/>
                  <w:lang w:eastAsia="en-GB"/>
                </w:rPr>
              </w:pPr>
              <w:hyperlink w:anchor="_Toc24998007" w:history="1">
                <w:r w:rsidRPr="0052419C">
                  <w:rPr>
                    <w:rStyle w:val="Hyperlink"/>
                    <w:rFonts w:ascii="Arial" w:hAnsi="Arial" w:cs="Arial"/>
                    <w:noProof/>
                  </w:rPr>
                  <w:t>2.3 Approaches</w:t>
                </w:r>
                <w:r>
                  <w:rPr>
                    <w:noProof/>
                    <w:webHidden/>
                  </w:rPr>
                  <w:tab/>
                </w:r>
                <w:r>
                  <w:rPr>
                    <w:noProof/>
                    <w:webHidden/>
                  </w:rPr>
                  <w:fldChar w:fldCharType="begin"/>
                </w:r>
                <w:r>
                  <w:rPr>
                    <w:noProof/>
                    <w:webHidden/>
                  </w:rPr>
                  <w:instrText xml:space="preserve"> PAGEREF _Toc24998007 \h </w:instrText>
                </w:r>
                <w:r>
                  <w:rPr>
                    <w:noProof/>
                    <w:webHidden/>
                  </w:rPr>
                </w:r>
                <w:r>
                  <w:rPr>
                    <w:noProof/>
                    <w:webHidden/>
                  </w:rPr>
                  <w:fldChar w:fldCharType="separate"/>
                </w:r>
                <w:r>
                  <w:rPr>
                    <w:noProof/>
                    <w:webHidden/>
                  </w:rPr>
                  <w:t>5</w:t>
                </w:r>
                <w:r>
                  <w:rPr>
                    <w:noProof/>
                    <w:webHidden/>
                  </w:rPr>
                  <w:fldChar w:fldCharType="end"/>
                </w:r>
              </w:hyperlink>
            </w:p>
            <w:p w14:paraId="62B77FE1" w14:textId="417D1C76" w:rsidR="005337B2" w:rsidRDefault="005337B2">
              <w:pPr>
                <w:pStyle w:val="TOC2"/>
                <w:tabs>
                  <w:tab w:val="right" w:leader="dot" w:pos="9016"/>
                </w:tabs>
                <w:rPr>
                  <w:rFonts w:eastAsiaTheme="minorEastAsia"/>
                  <w:noProof/>
                  <w:lang w:eastAsia="en-GB"/>
                </w:rPr>
              </w:pPr>
              <w:hyperlink w:anchor="_Toc24998008" w:history="1">
                <w:r w:rsidRPr="0052419C">
                  <w:rPr>
                    <w:rStyle w:val="Hyperlink"/>
                    <w:rFonts w:ascii="Arial" w:hAnsi="Arial" w:cs="Arial"/>
                    <w:noProof/>
                  </w:rPr>
                  <w:t>2.4 Strategies</w:t>
                </w:r>
                <w:r>
                  <w:rPr>
                    <w:noProof/>
                    <w:webHidden/>
                  </w:rPr>
                  <w:tab/>
                </w:r>
                <w:r>
                  <w:rPr>
                    <w:noProof/>
                    <w:webHidden/>
                  </w:rPr>
                  <w:fldChar w:fldCharType="begin"/>
                </w:r>
                <w:r>
                  <w:rPr>
                    <w:noProof/>
                    <w:webHidden/>
                  </w:rPr>
                  <w:instrText xml:space="preserve"> PAGEREF _Toc24998008 \h </w:instrText>
                </w:r>
                <w:r>
                  <w:rPr>
                    <w:noProof/>
                    <w:webHidden/>
                  </w:rPr>
                </w:r>
                <w:r>
                  <w:rPr>
                    <w:noProof/>
                    <w:webHidden/>
                  </w:rPr>
                  <w:fldChar w:fldCharType="separate"/>
                </w:r>
                <w:r>
                  <w:rPr>
                    <w:noProof/>
                    <w:webHidden/>
                  </w:rPr>
                  <w:t>5</w:t>
                </w:r>
                <w:r>
                  <w:rPr>
                    <w:noProof/>
                    <w:webHidden/>
                  </w:rPr>
                  <w:fldChar w:fldCharType="end"/>
                </w:r>
              </w:hyperlink>
            </w:p>
            <w:p w14:paraId="34B1D4CC" w14:textId="3847B6C6" w:rsidR="005337B2" w:rsidRDefault="005337B2">
              <w:pPr>
                <w:pStyle w:val="TOC2"/>
                <w:tabs>
                  <w:tab w:val="right" w:leader="dot" w:pos="9016"/>
                </w:tabs>
                <w:rPr>
                  <w:rFonts w:eastAsiaTheme="minorEastAsia"/>
                  <w:noProof/>
                  <w:lang w:eastAsia="en-GB"/>
                </w:rPr>
              </w:pPr>
              <w:hyperlink w:anchor="_Toc24998009" w:history="1">
                <w:r w:rsidRPr="0052419C">
                  <w:rPr>
                    <w:rStyle w:val="Hyperlink"/>
                    <w:rFonts w:ascii="Arial" w:hAnsi="Arial" w:cs="Arial"/>
                    <w:noProof/>
                  </w:rPr>
                  <w:t>2.5 Ethical risks</w:t>
                </w:r>
                <w:r>
                  <w:rPr>
                    <w:noProof/>
                    <w:webHidden/>
                  </w:rPr>
                  <w:tab/>
                </w:r>
                <w:r>
                  <w:rPr>
                    <w:noProof/>
                    <w:webHidden/>
                  </w:rPr>
                  <w:fldChar w:fldCharType="begin"/>
                </w:r>
                <w:r>
                  <w:rPr>
                    <w:noProof/>
                    <w:webHidden/>
                  </w:rPr>
                  <w:instrText xml:space="preserve"> PAGEREF _Toc24998009 \h </w:instrText>
                </w:r>
                <w:r>
                  <w:rPr>
                    <w:noProof/>
                    <w:webHidden/>
                  </w:rPr>
                </w:r>
                <w:r>
                  <w:rPr>
                    <w:noProof/>
                    <w:webHidden/>
                  </w:rPr>
                  <w:fldChar w:fldCharType="separate"/>
                </w:r>
                <w:r>
                  <w:rPr>
                    <w:noProof/>
                    <w:webHidden/>
                  </w:rPr>
                  <w:t>6</w:t>
                </w:r>
                <w:r>
                  <w:rPr>
                    <w:noProof/>
                    <w:webHidden/>
                  </w:rPr>
                  <w:fldChar w:fldCharType="end"/>
                </w:r>
              </w:hyperlink>
            </w:p>
            <w:p w14:paraId="253D6BD4" w14:textId="4550FFBE" w:rsidR="005337B2" w:rsidRDefault="005337B2">
              <w:pPr>
                <w:pStyle w:val="TOC2"/>
                <w:tabs>
                  <w:tab w:val="right" w:leader="dot" w:pos="9016"/>
                </w:tabs>
                <w:rPr>
                  <w:rFonts w:eastAsiaTheme="minorEastAsia"/>
                  <w:noProof/>
                  <w:lang w:eastAsia="en-GB"/>
                </w:rPr>
              </w:pPr>
              <w:hyperlink w:anchor="_Toc24998010" w:history="1">
                <w:r w:rsidRPr="0052419C">
                  <w:rPr>
                    <w:rStyle w:val="Hyperlink"/>
                    <w:rFonts w:ascii="Arial" w:hAnsi="Arial" w:cs="Arial"/>
                    <w:noProof/>
                  </w:rPr>
                  <w:t>2.6 Reliable and valid data</w:t>
                </w:r>
                <w:r>
                  <w:rPr>
                    <w:noProof/>
                    <w:webHidden/>
                  </w:rPr>
                  <w:tab/>
                </w:r>
                <w:r>
                  <w:rPr>
                    <w:noProof/>
                    <w:webHidden/>
                  </w:rPr>
                  <w:fldChar w:fldCharType="begin"/>
                </w:r>
                <w:r>
                  <w:rPr>
                    <w:noProof/>
                    <w:webHidden/>
                  </w:rPr>
                  <w:instrText xml:space="preserve"> PAGEREF _Toc24998010 \h </w:instrText>
                </w:r>
                <w:r>
                  <w:rPr>
                    <w:noProof/>
                    <w:webHidden/>
                  </w:rPr>
                </w:r>
                <w:r>
                  <w:rPr>
                    <w:noProof/>
                    <w:webHidden/>
                  </w:rPr>
                  <w:fldChar w:fldCharType="separate"/>
                </w:r>
                <w:r>
                  <w:rPr>
                    <w:noProof/>
                    <w:webHidden/>
                  </w:rPr>
                  <w:t>6</w:t>
                </w:r>
                <w:r>
                  <w:rPr>
                    <w:noProof/>
                    <w:webHidden/>
                  </w:rPr>
                  <w:fldChar w:fldCharType="end"/>
                </w:r>
              </w:hyperlink>
            </w:p>
            <w:p w14:paraId="405E7610" w14:textId="7E49B1D0" w:rsidR="005337B2" w:rsidRDefault="005337B2">
              <w:pPr>
                <w:pStyle w:val="TOC1"/>
                <w:tabs>
                  <w:tab w:val="right" w:leader="dot" w:pos="9016"/>
                </w:tabs>
                <w:rPr>
                  <w:rFonts w:eastAsiaTheme="minorEastAsia"/>
                  <w:noProof/>
                  <w:lang w:eastAsia="en-GB"/>
                </w:rPr>
              </w:pPr>
              <w:hyperlink w:anchor="_Toc24998011" w:history="1">
                <w:r w:rsidRPr="0052419C">
                  <w:rPr>
                    <w:rStyle w:val="Hyperlink"/>
                    <w:rFonts w:ascii="Arial" w:hAnsi="Arial" w:cs="Arial"/>
                    <w:noProof/>
                  </w:rPr>
                  <w:t>3.Resources and planning</w:t>
                </w:r>
                <w:r>
                  <w:rPr>
                    <w:noProof/>
                    <w:webHidden/>
                  </w:rPr>
                  <w:tab/>
                </w:r>
                <w:r>
                  <w:rPr>
                    <w:noProof/>
                    <w:webHidden/>
                  </w:rPr>
                  <w:fldChar w:fldCharType="begin"/>
                </w:r>
                <w:r>
                  <w:rPr>
                    <w:noProof/>
                    <w:webHidden/>
                  </w:rPr>
                  <w:instrText xml:space="preserve"> PAGEREF _Toc24998011 \h </w:instrText>
                </w:r>
                <w:r>
                  <w:rPr>
                    <w:noProof/>
                    <w:webHidden/>
                  </w:rPr>
                </w:r>
                <w:r>
                  <w:rPr>
                    <w:noProof/>
                    <w:webHidden/>
                  </w:rPr>
                  <w:fldChar w:fldCharType="separate"/>
                </w:r>
                <w:r>
                  <w:rPr>
                    <w:noProof/>
                    <w:webHidden/>
                  </w:rPr>
                  <w:t>6</w:t>
                </w:r>
                <w:r>
                  <w:rPr>
                    <w:noProof/>
                    <w:webHidden/>
                  </w:rPr>
                  <w:fldChar w:fldCharType="end"/>
                </w:r>
              </w:hyperlink>
            </w:p>
            <w:p w14:paraId="02E419AF" w14:textId="2DC0E84C" w:rsidR="005337B2" w:rsidRDefault="005337B2">
              <w:pPr>
                <w:pStyle w:val="TOC2"/>
                <w:tabs>
                  <w:tab w:val="right" w:leader="dot" w:pos="9016"/>
                </w:tabs>
                <w:rPr>
                  <w:rFonts w:eastAsiaTheme="minorEastAsia"/>
                  <w:noProof/>
                  <w:lang w:eastAsia="en-GB"/>
                </w:rPr>
              </w:pPr>
              <w:hyperlink w:anchor="_Toc24998012" w:history="1">
                <w:r w:rsidRPr="0052419C">
                  <w:rPr>
                    <w:rStyle w:val="Hyperlink"/>
                    <w:rFonts w:ascii="Arial" w:hAnsi="Arial" w:cs="Arial"/>
                    <w:noProof/>
                  </w:rPr>
                  <w:t>3.1 Gantt chart</w:t>
                </w:r>
                <w:r>
                  <w:rPr>
                    <w:noProof/>
                    <w:webHidden/>
                  </w:rPr>
                  <w:tab/>
                </w:r>
                <w:r>
                  <w:rPr>
                    <w:noProof/>
                    <w:webHidden/>
                  </w:rPr>
                  <w:fldChar w:fldCharType="begin"/>
                </w:r>
                <w:r>
                  <w:rPr>
                    <w:noProof/>
                    <w:webHidden/>
                  </w:rPr>
                  <w:instrText xml:space="preserve"> PAGEREF _Toc24998012 \h </w:instrText>
                </w:r>
                <w:r>
                  <w:rPr>
                    <w:noProof/>
                    <w:webHidden/>
                  </w:rPr>
                </w:r>
                <w:r>
                  <w:rPr>
                    <w:noProof/>
                    <w:webHidden/>
                  </w:rPr>
                  <w:fldChar w:fldCharType="separate"/>
                </w:r>
                <w:r>
                  <w:rPr>
                    <w:noProof/>
                    <w:webHidden/>
                  </w:rPr>
                  <w:t>7</w:t>
                </w:r>
                <w:r>
                  <w:rPr>
                    <w:noProof/>
                    <w:webHidden/>
                  </w:rPr>
                  <w:fldChar w:fldCharType="end"/>
                </w:r>
              </w:hyperlink>
            </w:p>
            <w:p w14:paraId="03BA0833" w14:textId="3F8E72B3" w:rsidR="005337B2" w:rsidRDefault="005337B2">
              <w:pPr>
                <w:pStyle w:val="TOC1"/>
                <w:tabs>
                  <w:tab w:val="right" w:leader="dot" w:pos="9016"/>
                </w:tabs>
                <w:rPr>
                  <w:rFonts w:eastAsiaTheme="minorEastAsia"/>
                  <w:noProof/>
                  <w:lang w:eastAsia="en-GB"/>
                </w:rPr>
              </w:pPr>
              <w:hyperlink w:anchor="_Toc24998013" w:history="1">
                <w:r w:rsidRPr="0052419C">
                  <w:rPr>
                    <w:rStyle w:val="Hyperlink"/>
                    <w:rFonts w:ascii="Arial" w:hAnsi="Arial" w:cs="Arial"/>
                    <w:noProof/>
                  </w:rPr>
                  <w:t>4.References</w:t>
                </w:r>
                <w:r>
                  <w:rPr>
                    <w:noProof/>
                    <w:webHidden/>
                  </w:rPr>
                  <w:tab/>
                </w:r>
                <w:r>
                  <w:rPr>
                    <w:noProof/>
                    <w:webHidden/>
                  </w:rPr>
                  <w:fldChar w:fldCharType="begin"/>
                </w:r>
                <w:r>
                  <w:rPr>
                    <w:noProof/>
                    <w:webHidden/>
                  </w:rPr>
                  <w:instrText xml:space="preserve"> PAGEREF _Toc24998013 \h </w:instrText>
                </w:r>
                <w:r>
                  <w:rPr>
                    <w:noProof/>
                    <w:webHidden/>
                  </w:rPr>
                </w:r>
                <w:r>
                  <w:rPr>
                    <w:noProof/>
                    <w:webHidden/>
                  </w:rPr>
                  <w:fldChar w:fldCharType="separate"/>
                </w:r>
                <w:r>
                  <w:rPr>
                    <w:noProof/>
                    <w:webHidden/>
                  </w:rPr>
                  <w:t>8</w:t>
                </w:r>
                <w:r>
                  <w:rPr>
                    <w:noProof/>
                    <w:webHidden/>
                  </w:rPr>
                  <w:fldChar w:fldCharType="end"/>
                </w:r>
              </w:hyperlink>
            </w:p>
            <w:p w14:paraId="773D170D" w14:textId="272E843C" w:rsidR="00BF0893" w:rsidRDefault="00BF0893">
              <w:r>
                <w:rPr>
                  <w:b/>
                  <w:bCs/>
                  <w:noProof/>
                </w:rPr>
                <w:fldChar w:fldCharType="end"/>
              </w:r>
            </w:p>
          </w:sdtContent>
        </w:sdt>
        <w:p w14:paraId="63778F87" w14:textId="37DF36B6" w:rsidR="00BF0893" w:rsidRDefault="00BF0893">
          <w:pPr>
            <w:rPr>
              <w:rFonts w:ascii="Arial" w:hAnsi="Arial" w:cs="Arial"/>
            </w:rPr>
          </w:pPr>
        </w:p>
        <w:p w14:paraId="0942B904" w14:textId="2A9DB6A4" w:rsidR="00BF0893" w:rsidRPr="00EE2223" w:rsidRDefault="00EE2223">
          <w:pPr>
            <w:rPr>
              <w:rFonts w:asciiTheme="majorHAnsi" w:hAnsiTheme="majorHAnsi" w:cstheme="majorHAnsi"/>
              <w:b/>
              <w:sz w:val="32"/>
            </w:rPr>
          </w:pPr>
          <w:r w:rsidRPr="00EE2223">
            <w:rPr>
              <w:rFonts w:asciiTheme="majorHAnsi" w:hAnsiTheme="majorHAnsi" w:cstheme="majorHAnsi"/>
              <w:b/>
              <w:sz w:val="32"/>
            </w:rPr>
            <w:t xml:space="preserve">Table of Figures </w:t>
          </w:r>
        </w:p>
        <w:p w14:paraId="7CACE736" w14:textId="287ED1CF" w:rsidR="005337B2" w:rsidRDefault="00BF0893">
          <w:pPr>
            <w:pStyle w:val="TableofFigures"/>
            <w:tabs>
              <w:tab w:val="right" w:leader="dot" w:pos="9016"/>
            </w:tabs>
            <w:rPr>
              <w:rFonts w:eastAsiaTheme="minorEastAsia"/>
              <w:noProof/>
              <w:lang w:eastAsia="en-GB"/>
            </w:rPr>
          </w:pPr>
          <w:r w:rsidRPr="00BF0893">
            <w:rPr>
              <w:rFonts w:ascii="Arial" w:hAnsi="Arial" w:cs="Arial"/>
            </w:rPr>
            <w:fldChar w:fldCharType="begin"/>
          </w:r>
          <w:r w:rsidRPr="00BF0893">
            <w:rPr>
              <w:rFonts w:ascii="Arial" w:hAnsi="Arial" w:cs="Arial"/>
            </w:rPr>
            <w:instrText xml:space="preserve"> TOC \h \z \c "Figure" </w:instrText>
          </w:r>
          <w:r w:rsidRPr="00BF0893">
            <w:rPr>
              <w:rFonts w:ascii="Arial" w:hAnsi="Arial" w:cs="Arial"/>
            </w:rPr>
            <w:fldChar w:fldCharType="separate"/>
          </w:r>
          <w:hyperlink w:anchor="_Toc24997995" w:history="1">
            <w:r w:rsidR="005337B2" w:rsidRPr="00B5522E">
              <w:rPr>
                <w:rStyle w:val="Hyperlink"/>
                <w:noProof/>
              </w:rPr>
              <w:t>Figure 1 the research Onion. Source: Saunders et, 2007)</w:t>
            </w:r>
            <w:r w:rsidR="005337B2">
              <w:rPr>
                <w:noProof/>
                <w:webHidden/>
              </w:rPr>
              <w:tab/>
            </w:r>
            <w:r w:rsidR="005337B2">
              <w:rPr>
                <w:noProof/>
                <w:webHidden/>
              </w:rPr>
              <w:fldChar w:fldCharType="begin"/>
            </w:r>
            <w:r w:rsidR="005337B2">
              <w:rPr>
                <w:noProof/>
                <w:webHidden/>
              </w:rPr>
              <w:instrText xml:space="preserve"> PAGEREF _Toc24997995 \h </w:instrText>
            </w:r>
            <w:r w:rsidR="005337B2">
              <w:rPr>
                <w:noProof/>
                <w:webHidden/>
              </w:rPr>
            </w:r>
            <w:r w:rsidR="005337B2">
              <w:rPr>
                <w:noProof/>
                <w:webHidden/>
              </w:rPr>
              <w:fldChar w:fldCharType="separate"/>
            </w:r>
            <w:r w:rsidR="005337B2">
              <w:rPr>
                <w:noProof/>
                <w:webHidden/>
              </w:rPr>
              <w:t>4</w:t>
            </w:r>
            <w:r w:rsidR="005337B2">
              <w:rPr>
                <w:noProof/>
                <w:webHidden/>
              </w:rPr>
              <w:fldChar w:fldCharType="end"/>
            </w:r>
          </w:hyperlink>
        </w:p>
        <w:p w14:paraId="102EFEA0" w14:textId="110876F3" w:rsidR="005337B2" w:rsidRDefault="005337B2">
          <w:pPr>
            <w:pStyle w:val="TableofFigures"/>
            <w:tabs>
              <w:tab w:val="right" w:leader="dot" w:pos="9016"/>
            </w:tabs>
            <w:rPr>
              <w:rFonts w:eastAsiaTheme="minorEastAsia"/>
              <w:noProof/>
              <w:lang w:eastAsia="en-GB"/>
            </w:rPr>
          </w:pPr>
          <w:hyperlink w:anchor="_Toc24997996" w:history="1">
            <w:r w:rsidRPr="00B5522E">
              <w:rPr>
                <w:rStyle w:val="Hyperlink"/>
                <w:noProof/>
              </w:rPr>
              <w:t>Figure 2 Gantt chart</w:t>
            </w:r>
            <w:r>
              <w:rPr>
                <w:noProof/>
                <w:webHidden/>
              </w:rPr>
              <w:tab/>
            </w:r>
            <w:r>
              <w:rPr>
                <w:noProof/>
                <w:webHidden/>
              </w:rPr>
              <w:fldChar w:fldCharType="begin"/>
            </w:r>
            <w:r>
              <w:rPr>
                <w:noProof/>
                <w:webHidden/>
              </w:rPr>
              <w:instrText xml:space="preserve"> PAGEREF _Toc24997996 \h </w:instrText>
            </w:r>
            <w:r>
              <w:rPr>
                <w:noProof/>
                <w:webHidden/>
              </w:rPr>
            </w:r>
            <w:r>
              <w:rPr>
                <w:noProof/>
                <w:webHidden/>
              </w:rPr>
              <w:fldChar w:fldCharType="separate"/>
            </w:r>
            <w:r>
              <w:rPr>
                <w:noProof/>
                <w:webHidden/>
              </w:rPr>
              <w:t>7</w:t>
            </w:r>
            <w:r>
              <w:rPr>
                <w:noProof/>
                <w:webHidden/>
              </w:rPr>
              <w:fldChar w:fldCharType="end"/>
            </w:r>
          </w:hyperlink>
        </w:p>
        <w:p w14:paraId="761D4673" w14:textId="7C73AC7B" w:rsidR="00BF0893" w:rsidRDefault="00BF0893">
          <w:pPr>
            <w:rPr>
              <w:rFonts w:ascii="Arial" w:hAnsi="Arial" w:cs="Arial"/>
            </w:rPr>
          </w:pPr>
          <w:r w:rsidRPr="00BF0893">
            <w:rPr>
              <w:rFonts w:ascii="Arial" w:hAnsi="Arial" w:cs="Arial"/>
            </w:rPr>
            <w:fldChar w:fldCharType="end"/>
          </w:r>
        </w:p>
        <w:p w14:paraId="58AC8F4E" w14:textId="6F0289D6" w:rsidR="00BF0893" w:rsidRDefault="00BF0893">
          <w:pPr>
            <w:rPr>
              <w:rFonts w:ascii="Arial" w:hAnsi="Arial" w:cs="Arial"/>
            </w:rPr>
          </w:pPr>
        </w:p>
        <w:p w14:paraId="4F6EC32A" w14:textId="77777777" w:rsidR="00BF0893" w:rsidRDefault="00BF0893">
          <w:pPr>
            <w:rPr>
              <w:rFonts w:ascii="Arial" w:hAnsi="Arial" w:cs="Arial"/>
            </w:rPr>
          </w:pPr>
        </w:p>
        <w:p w14:paraId="05E77084" w14:textId="1AD43CBD" w:rsidR="00BF0893" w:rsidRDefault="00BF0893">
          <w:pPr>
            <w:rPr>
              <w:rFonts w:ascii="Arial" w:hAnsi="Arial" w:cs="Arial"/>
            </w:rPr>
          </w:pPr>
        </w:p>
        <w:p w14:paraId="5B2AEEC2" w14:textId="191668FD" w:rsidR="00BF0893" w:rsidRDefault="00BF0893">
          <w:pPr>
            <w:rPr>
              <w:rFonts w:ascii="Arial" w:hAnsi="Arial" w:cs="Arial"/>
            </w:rPr>
          </w:pPr>
        </w:p>
        <w:p w14:paraId="0BC66397" w14:textId="54E75BBD" w:rsidR="00BF0893" w:rsidRDefault="00BF0893">
          <w:pPr>
            <w:rPr>
              <w:rFonts w:ascii="Arial" w:hAnsi="Arial" w:cs="Arial"/>
            </w:rPr>
          </w:pPr>
        </w:p>
        <w:p w14:paraId="4AB7513A" w14:textId="75B409AA" w:rsidR="00BF0893" w:rsidRDefault="00BF0893">
          <w:pPr>
            <w:rPr>
              <w:rFonts w:ascii="Arial" w:hAnsi="Arial" w:cs="Arial"/>
            </w:rPr>
          </w:pPr>
        </w:p>
        <w:p w14:paraId="16E3B8AB" w14:textId="39303FFA" w:rsidR="00BF0893" w:rsidRDefault="00BF0893">
          <w:pPr>
            <w:rPr>
              <w:rFonts w:ascii="Arial" w:hAnsi="Arial" w:cs="Arial"/>
            </w:rPr>
          </w:pPr>
        </w:p>
        <w:p w14:paraId="0B133B15" w14:textId="7BCE3F43" w:rsidR="00BF0893" w:rsidRDefault="00BF0893">
          <w:pPr>
            <w:rPr>
              <w:rFonts w:ascii="Arial" w:hAnsi="Arial" w:cs="Arial"/>
            </w:rPr>
          </w:pPr>
        </w:p>
        <w:p w14:paraId="325DD4BE" w14:textId="54B749F9" w:rsidR="00BF0893" w:rsidRDefault="00BF0893">
          <w:pPr>
            <w:rPr>
              <w:rFonts w:ascii="Arial" w:hAnsi="Arial" w:cs="Arial"/>
            </w:rPr>
          </w:pPr>
        </w:p>
        <w:p w14:paraId="169DC434" w14:textId="3D7CC433" w:rsidR="00BF0893" w:rsidRDefault="00BF0893">
          <w:pPr>
            <w:rPr>
              <w:rFonts w:ascii="Arial" w:hAnsi="Arial" w:cs="Arial"/>
            </w:rPr>
          </w:pPr>
        </w:p>
        <w:p w14:paraId="767FB30A" w14:textId="77777777" w:rsidR="00BF0893" w:rsidRDefault="00BF0893">
          <w:pPr>
            <w:rPr>
              <w:rFonts w:ascii="Arial" w:hAnsi="Arial" w:cs="Arial"/>
            </w:rPr>
          </w:pPr>
        </w:p>
        <w:p w14:paraId="2CC35BD4" w14:textId="2DBDBFE5" w:rsidR="00BF0893" w:rsidRDefault="00D248F8">
          <w:pPr>
            <w:rPr>
              <w:rFonts w:ascii="Arial" w:eastAsiaTheme="majorEastAsia" w:hAnsi="Arial" w:cs="Arial"/>
              <w:sz w:val="32"/>
              <w:szCs w:val="32"/>
            </w:rPr>
          </w:pPr>
        </w:p>
      </w:sdtContent>
    </w:sdt>
    <w:p w14:paraId="0A2CE7FB" w14:textId="7C9276B4" w:rsidR="008918D4" w:rsidRPr="00D201C2" w:rsidRDefault="008918D4" w:rsidP="0093255E">
      <w:pPr>
        <w:pStyle w:val="Heading1"/>
        <w:numPr>
          <w:ilvl w:val="0"/>
          <w:numId w:val="1"/>
        </w:numPr>
        <w:spacing w:line="360" w:lineRule="auto"/>
        <w:rPr>
          <w:rFonts w:ascii="Arial" w:hAnsi="Arial" w:cs="Arial"/>
          <w:color w:val="auto"/>
        </w:rPr>
      </w:pPr>
      <w:bookmarkStart w:id="0" w:name="_Toc24997999"/>
      <w:r w:rsidRPr="00D201C2">
        <w:rPr>
          <w:rFonts w:ascii="Arial" w:hAnsi="Arial" w:cs="Arial"/>
          <w:color w:val="auto"/>
        </w:rPr>
        <w:lastRenderedPageBreak/>
        <w:t>Introduction</w:t>
      </w:r>
      <w:bookmarkEnd w:id="0"/>
      <w:r w:rsidR="00FD742D">
        <w:rPr>
          <w:rFonts w:ascii="Arial" w:hAnsi="Arial" w:cs="Arial"/>
          <w:color w:val="auto"/>
        </w:rPr>
        <w:t xml:space="preserve"> </w:t>
      </w:r>
    </w:p>
    <w:p w14:paraId="77CC379C" w14:textId="0B762796" w:rsidR="00873731" w:rsidRPr="00D201C2" w:rsidRDefault="00F00649" w:rsidP="0093255E">
      <w:pPr>
        <w:spacing w:line="360" w:lineRule="auto"/>
        <w:rPr>
          <w:rFonts w:ascii="Arial" w:hAnsi="Arial" w:cs="Arial"/>
          <w:color w:val="222222"/>
          <w:shd w:val="clear" w:color="auto" w:fill="FFFFFF"/>
        </w:rPr>
      </w:pPr>
      <w:r w:rsidRPr="00D201C2">
        <w:rPr>
          <w:rFonts w:ascii="Arial" w:hAnsi="Arial" w:cs="Arial"/>
        </w:rPr>
        <w:t xml:space="preserve">This dissertation seeks to examine </w:t>
      </w:r>
      <w:r w:rsidR="007A0F48">
        <w:rPr>
          <w:rFonts w:ascii="Arial" w:hAnsi="Arial" w:cs="Arial"/>
        </w:rPr>
        <w:t>food was</w:t>
      </w:r>
      <w:r w:rsidR="00C22191">
        <w:rPr>
          <w:rFonts w:ascii="Arial" w:hAnsi="Arial" w:cs="Arial"/>
        </w:rPr>
        <w:t>te and the importance of food</w:t>
      </w:r>
      <w:r w:rsidR="001D0278">
        <w:rPr>
          <w:rFonts w:ascii="Arial" w:hAnsi="Arial" w:cs="Arial"/>
        </w:rPr>
        <w:t xml:space="preserve"> </w:t>
      </w:r>
      <w:r w:rsidR="00C22191">
        <w:rPr>
          <w:rFonts w:ascii="Arial" w:hAnsi="Arial" w:cs="Arial"/>
        </w:rPr>
        <w:t>banks in the UK. Food poverty will be also be mentioned in order to investigate and understand the importance of food</w:t>
      </w:r>
      <w:r w:rsidR="001D0278">
        <w:rPr>
          <w:rFonts w:ascii="Arial" w:hAnsi="Arial" w:cs="Arial"/>
        </w:rPr>
        <w:t xml:space="preserve"> </w:t>
      </w:r>
      <w:r w:rsidR="00C22191">
        <w:rPr>
          <w:rFonts w:ascii="Arial" w:hAnsi="Arial" w:cs="Arial"/>
        </w:rPr>
        <w:t xml:space="preserve">banks and the reason behind food waste. </w:t>
      </w:r>
      <w:r w:rsidR="00981D99" w:rsidRPr="00D201C2">
        <w:rPr>
          <w:rFonts w:ascii="Arial" w:hAnsi="Arial" w:cs="Arial"/>
        </w:rPr>
        <w:t>Previous r</w:t>
      </w:r>
      <w:r w:rsidR="00A60530" w:rsidRPr="00D201C2">
        <w:rPr>
          <w:rFonts w:ascii="Arial" w:hAnsi="Arial" w:cs="Arial"/>
        </w:rPr>
        <w:t>esearch</w:t>
      </w:r>
      <w:r w:rsidR="00981D99" w:rsidRPr="00D201C2">
        <w:rPr>
          <w:rFonts w:ascii="Arial" w:hAnsi="Arial" w:cs="Arial"/>
        </w:rPr>
        <w:t xml:space="preserve">es have been made to analyse </w:t>
      </w:r>
      <w:r w:rsidR="00C22191">
        <w:rPr>
          <w:rFonts w:ascii="Arial" w:hAnsi="Arial" w:cs="Arial"/>
        </w:rPr>
        <w:t>if social media could be utilised to reduce food waste in the UK</w:t>
      </w:r>
      <w:r w:rsidR="009572E5" w:rsidRPr="00D201C2">
        <w:rPr>
          <w:rFonts w:ascii="Arial" w:hAnsi="Arial" w:cs="Arial"/>
        </w:rPr>
        <w:t xml:space="preserve"> </w:t>
      </w:r>
      <w:r w:rsidR="00C22191">
        <w:rPr>
          <w:rFonts w:ascii="Arial" w:hAnsi="Arial" w:cs="Arial"/>
        </w:rPr>
        <w:t>(Young,</w:t>
      </w:r>
      <w:r w:rsidR="00896DA7">
        <w:rPr>
          <w:rFonts w:ascii="Arial" w:hAnsi="Arial" w:cs="Arial"/>
        </w:rPr>
        <w:t xml:space="preserve"> Russell, Robinson</w:t>
      </w:r>
      <w:r w:rsidR="00C22191">
        <w:rPr>
          <w:rFonts w:ascii="Arial" w:hAnsi="Arial" w:cs="Arial"/>
        </w:rPr>
        <w:t xml:space="preserve"> a</w:t>
      </w:r>
      <w:r w:rsidR="00896DA7">
        <w:rPr>
          <w:rFonts w:ascii="Arial" w:hAnsi="Arial" w:cs="Arial"/>
        </w:rPr>
        <w:t xml:space="preserve">nd </w:t>
      </w:r>
      <w:proofErr w:type="spellStart"/>
      <w:r w:rsidR="00896DA7">
        <w:rPr>
          <w:rFonts w:ascii="Arial" w:hAnsi="Arial" w:cs="Arial"/>
        </w:rPr>
        <w:t>Barkemeyer</w:t>
      </w:r>
      <w:proofErr w:type="spellEnd"/>
      <w:r w:rsidR="00896DA7">
        <w:rPr>
          <w:rFonts w:ascii="Arial" w:hAnsi="Arial" w:cs="Arial"/>
        </w:rPr>
        <w:t>,</w:t>
      </w:r>
      <w:r w:rsidR="00C22191">
        <w:rPr>
          <w:rFonts w:ascii="Arial" w:hAnsi="Arial" w:cs="Arial"/>
        </w:rPr>
        <w:t xml:space="preserve"> 2017) and why people should choose between heating and eating (</w:t>
      </w:r>
      <w:r w:rsidR="00C22191" w:rsidRPr="00C22191">
        <w:rPr>
          <w:rFonts w:ascii="Arial" w:hAnsi="Arial" w:cs="Arial"/>
        </w:rPr>
        <w:t>O’Connell and Hamilton</w:t>
      </w:r>
      <w:r w:rsidR="00C22191">
        <w:rPr>
          <w:rFonts w:ascii="Arial" w:hAnsi="Arial" w:cs="Arial"/>
        </w:rPr>
        <w:t xml:space="preserve">, </w:t>
      </w:r>
      <w:r w:rsidR="00C22191" w:rsidRPr="00C22191">
        <w:rPr>
          <w:rFonts w:ascii="Arial" w:hAnsi="Arial" w:cs="Arial"/>
        </w:rPr>
        <w:t>2017)</w:t>
      </w:r>
      <w:r w:rsidR="00C22191">
        <w:rPr>
          <w:rFonts w:ascii="Arial" w:hAnsi="Arial" w:cs="Arial"/>
        </w:rPr>
        <w:t>.</w:t>
      </w:r>
    </w:p>
    <w:p w14:paraId="386EC8C4" w14:textId="0495A3FE" w:rsidR="0038237C" w:rsidRPr="008F3E4D" w:rsidRDefault="001D0278" w:rsidP="0038237C">
      <w:pPr>
        <w:pStyle w:val="Heading2"/>
        <w:numPr>
          <w:ilvl w:val="1"/>
          <w:numId w:val="3"/>
        </w:numPr>
        <w:spacing w:line="360" w:lineRule="auto"/>
        <w:rPr>
          <w:rFonts w:ascii="Arial" w:hAnsi="Arial" w:cs="Arial"/>
          <w:color w:val="auto"/>
          <w:sz w:val="24"/>
          <w:szCs w:val="22"/>
          <w:shd w:val="clear" w:color="auto" w:fill="FFFFFF"/>
        </w:rPr>
      </w:pPr>
      <w:bookmarkStart w:id="1" w:name="_Toc24998000"/>
      <w:r>
        <w:rPr>
          <w:rFonts w:ascii="Arial" w:hAnsi="Arial" w:cs="Arial"/>
          <w:color w:val="auto"/>
          <w:sz w:val="24"/>
          <w:szCs w:val="22"/>
          <w:shd w:val="clear" w:color="auto" w:fill="FFFFFF"/>
        </w:rPr>
        <w:t>The f</w:t>
      </w:r>
      <w:r w:rsidR="0093255E" w:rsidRPr="008F3E4D">
        <w:rPr>
          <w:rFonts w:ascii="Arial" w:hAnsi="Arial" w:cs="Arial"/>
          <w:color w:val="auto"/>
          <w:sz w:val="24"/>
          <w:szCs w:val="22"/>
          <w:shd w:val="clear" w:color="auto" w:fill="FFFFFF"/>
        </w:rPr>
        <w:t>ood industry</w:t>
      </w:r>
      <w:r w:rsidR="002A238F" w:rsidRPr="008F3E4D">
        <w:rPr>
          <w:rFonts w:ascii="Arial" w:hAnsi="Arial" w:cs="Arial"/>
          <w:color w:val="auto"/>
          <w:sz w:val="24"/>
          <w:szCs w:val="22"/>
          <w:shd w:val="clear" w:color="auto" w:fill="FFFFFF"/>
        </w:rPr>
        <w:t xml:space="preserve"> in the UK</w:t>
      </w:r>
      <w:bookmarkEnd w:id="1"/>
    </w:p>
    <w:p w14:paraId="3A77D378" w14:textId="0F3DE8C7" w:rsidR="00873731" w:rsidRDefault="0093255E" w:rsidP="0038237C">
      <w:pPr>
        <w:spacing w:line="360" w:lineRule="auto"/>
        <w:rPr>
          <w:rFonts w:ascii="Arial" w:hAnsi="Arial" w:cs="Arial"/>
        </w:rPr>
      </w:pPr>
      <w:r w:rsidRPr="00DE6FDC">
        <w:rPr>
          <w:rFonts w:ascii="Arial" w:hAnsi="Arial" w:cs="Arial"/>
        </w:rPr>
        <w:t xml:space="preserve">The food industry is </w:t>
      </w:r>
      <w:r w:rsidR="00F37B53" w:rsidRPr="00DE6FDC">
        <w:rPr>
          <w:rFonts w:ascii="Arial" w:hAnsi="Arial" w:cs="Arial"/>
        </w:rPr>
        <w:t xml:space="preserve">a complicated </w:t>
      </w:r>
      <w:r w:rsidR="00092D82" w:rsidRPr="00DE6FDC">
        <w:rPr>
          <w:rFonts w:ascii="Arial" w:hAnsi="Arial" w:cs="Arial"/>
        </w:rPr>
        <w:t xml:space="preserve">sector where </w:t>
      </w:r>
      <w:r w:rsidR="002B4A8A" w:rsidRPr="00DE6FDC">
        <w:rPr>
          <w:rFonts w:ascii="Arial" w:hAnsi="Arial" w:cs="Arial"/>
        </w:rPr>
        <w:t xml:space="preserve">various businesses collectively supply the food consumed by the global population; </w:t>
      </w:r>
      <w:r w:rsidR="00C2285B" w:rsidRPr="00DE6FDC">
        <w:rPr>
          <w:rFonts w:ascii="Arial" w:hAnsi="Arial" w:cs="Arial"/>
        </w:rPr>
        <w:t>farmers and hunters are exempted from this strategy utilised in the modern food industry</w:t>
      </w:r>
      <w:r w:rsidR="00DE6FDC" w:rsidRPr="00DE6FDC">
        <w:rPr>
          <w:rFonts w:ascii="Arial" w:hAnsi="Arial" w:cs="Arial"/>
        </w:rPr>
        <w:t xml:space="preserve"> (</w:t>
      </w:r>
      <w:proofErr w:type="spellStart"/>
      <w:r w:rsidR="00DE6FDC" w:rsidRPr="00DE6FDC">
        <w:rPr>
          <w:rFonts w:ascii="Arial" w:hAnsi="Arial" w:cs="Arial"/>
          <w:color w:val="222222"/>
          <w:shd w:val="clear" w:color="auto" w:fill="FFFFFF"/>
        </w:rPr>
        <w:t>Traill</w:t>
      </w:r>
      <w:proofErr w:type="spellEnd"/>
      <w:r w:rsidR="00DE6FDC" w:rsidRPr="00DE6FDC">
        <w:rPr>
          <w:rFonts w:ascii="Arial" w:hAnsi="Arial" w:cs="Arial"/>
          <w:color w:val="222222"/>
          <w:shd w:val="clear" w:color="auto" w:fill="FFFFFF"/>
        </w:rPr>
        <w:t xml:space="preserve"> and </w:t>
      </w:r>
      <w:proofErr w:type="spellStart"/>
      <w:r w:rsidR="00DE6FDC" w:rsidRPr="00DE6FDC">
        <w:rPr>
          <w:rFonts w:ascii="Arial" w:hAnsi="Arial" w:cs="Arial"/>
          <w:color w:val="222222"/>
          <w:shd w:val="clear" w:color="auto" w:fill="FFFFFF"/>
        </w:rPr>
        <w:t>Grunert</w:t>
      </w:r>
      <w:proofErr w:type="spellEnd"/>
      <w:r w:rsidR="00DE6FDC" w:rsidRPr="00DE6FDC">
        <w:rPr>
          <w:rFonts w:ascii="Arial" w:hAnsi="Arial" w:cs="Arial"/>
          <w:color w:val="222222"/>
          <w:shd w:val="clear" w:color="auto" w:fill="FFFFFF"/>
        </w:rPr>
        <w:t>, 1997)</w:t>
      </w:r>
      <w:r w:rsidR="00C2285B" w:rsidRPr="00DE6FDC">
        <w:rPr>
          <w:rFonts w:ascii="Arial" w:hAnsi="Arial" w:cs="Arial"/>
        </w:rPr>
        <w:t xml:space="preserve">. </w:t>
      </w:r>
    </w:p>
    <w:p w14:paraId="65B8F9A0" w14:textId="2BD08327" w:rsidR="0036337C" w:rsidRPr="00D5402C" w:rsidRDefault="0036337C" w:rsidP="00D5402C">
      <w:pPr>
        <w:pStyle w:val="Heading2"/>
        <w:spacing w:line="360" w:lineRule="auto"/>
        <w:rPr>
          <w:rFonts w:ascii="Arial" w:hAnsi="Arial" w:cs="Arial"/>
          <w:color w:val="auto"/>
          <w:sz w:val="24"/>
        </w:rPr>
      </w:pPr>
      <w:bookmarkStart w:id="2" w:name="_Toc24998001"/>
      <w:r w:rsidRPr="00D5402C">
        <w:rPr>
          <w:rFonts w:ascii="Arial" w:hAnsi="Arial" w:cs="Arial"/>
          <w:color w:val="auto"/>
          <w:sz w:val="24"/>
        </w:rPr>
        <w:t>1.2 Rationale</w:t>
      </w:r>
      <w:bookmarkEnd w:id="2"/>
      <w:r w:rsidRPr="00D5402C">
        <w:rPr>
          <w:rFonts w:ascii="Arial" w:hAnsi="Arial" w:cs="Arial"/>
          <w:color w:val="auto"/>
          <w:sz w:val="24"/>
        </w:rPr>
        <w:t xml:space="preserve"> </w:t>
      </w:r>
    </w:p>
    <w:p w14:paraId="5517E54C" w14:textId="2B88DC69" w:rsidR="0036337C" w:rsidRPr="00D5402C" w:rsidRDefault="0036337C" w:rsidP="00D5402C">
      <w:pPr>
        <w:spacing w:line="360" w:lineRule="auto"/>
        <w:rPr>
          <w:rFonts w:ascii="Arial" w:hAnsi="Arial" w:cs="Arial"/>
        </w:rPr>
      </w:pPr>
      <w:r w:rsidRPr="00D5402C">
        <w:rPr>
          <w:rFonts w:ascii="Arial" w:hAnsi="Arial" w:cs="Arial"/>
        </w:rPr>
        <w:t xml:space="preserve">There are various studies on food waste and the consequences that could have on the environment and the rise of food banks and how is helping </w:t>
      </w:r>
      <w:r w:rsidR="004D7DAD">
        <w:rPr>
          <w:rFonts w:ascii="Arial" w:hAnsi="Arial" w:cs="Arial"/>
        </w:rPr>
        <w:t>the</w:t>
      </w:r>
      <w:r w:rsidRPr="00D5402C">
        <w:rPr>
          <w:rFonts w:ascii="Arial" w:hAnsi="Arial" w:cs="Arial"/>
        </w:rPr>
        <w:t xml:space="preserve"> households in the UK to survive</w:t>
      </w:r>
      <w:r w:rsidR="00D5402C" w:rsidRPr="00D5402C">
        <w:rPr>
          <w:rFonts w:ascii="Arial" w:hAnsi="Arial" w:cs="Arial"/>
        </w:rPr>
        <w:t xml:space="preserve"> (</w:t>
      </w:r>
      <w:proofErr w:type="spellStart"/>
      <w:r w:rsidR="00D5402C" w:rsidRPr="00D5402C">
        <w:rPr>
          <w:rFonts w:ascii="Arial" w:hAnsi="Arial" w:cs="Arial"/>
        </w:rPr>
        <w:t>Porpino</w:t>
      </w:r>
      <w:proofErr w:type="spellEnd"/>
      <w:r w:rsidR="00D5402C" w:rsidRPr="00D5402C">
        <w:rPr>
          <w:rFonts w:ascii="Arial" w:hAnsi="Arial" w:cs="Arial"/>
        </w:rPr>
        <w:t>, 2016)</w:t>
      </w:r>
      <w:r w:rsidRPr="00D5402C">
        <w:rPr>
          <w:rFonts w:ascii="Arial" w:hAnsi="Arial" w:cs="Arial"/>
        </w:rPr>
        <w:t>. Although, there</w:t>
      </w:r>
      <w:r w:rsidR="00D5402C" w:rsidRPr="00D5402C">
        <w:rPr>
          <w:rFonts w:ascii="Arial" w:hAnsi="Arial" w:cs="Arial"/>
        </w:rPr>
        <w:t xml:space="preserve"> are</w:t>
      </w:r>
      <w:r w:rsidRPr="00D5402C">
        <w:rPr>
          <w:rFonts w:ascii="Arial" w:hAnsi="Arial" w:cs="Arial"/>
        </w:rPr>
        <w:t xml:space="preserve"> few academic </w:t>
      </w:r>
      <w:r w:rsidR="004D7DAD" w:rsidRPr="00D5402C">
        <w:rPr>
          <w:rFonts w:ascii="Arial" w:hAnsi="Arial" w:cs="Arial"/>
        </w:rPr>
        <w:t>types</w:t>
      </w:r>
      <w:r w:rsidRPr="00D5402C">
        <w:rPr>
          <w:rFonts w:ascii="Arial" w:hAnsi="Arial" w:cs="Arial"/>
        </w:rPr>
        <w:t xml:space="preserve"> of literature that analyse the factors </w:t>
      </w:r>
      <w:r w:rsidR="004D7DAD">
        <w:rPr>
          <w:rFonts w:ascii="Arial" w:hAnsi="Arial" w:cs="Arial"/>
        </w:rPr>
        <w:t>which</w:t>
      </w:r>
      <w:r w:rsidRPr="00D5402C">
        <w:rPr>
          <w:rFonts w:ascii="Arial" w:hAnsi="Arial" w:cs="Arial"/>
        </w:rPr>
        <w:t xml:space="preserve"> are affecting consumers to waste food and the main disadvantage of food banks which is food poverty</w:t>
      </w:r>
      <w:r w:rsidR="00D5402C" w:rsidRPr="00D5402C">
        <w:rPr>
          <w:rFonts w:ascii="Arial" w:hAnsi="Arial" w:cs="Arial"/>
        </w:rPr>
        <w:t xml:space="preserve"> (Caplan, 2016)</w:t>
      </w:r>
      <w:r w:rsidR="00D5402C">
        <w:rPr>
          <w:rFonts w:ascii="Arial" w:hAnsi="Arial" w:cs="Arial"/>
        </w:rPr>
        <w:t xml:space="preserve">. This research proposal will </w:t>
      </w:r>
      <w:r w:rsidR="006A4985">
        <w:rPr>
          <w:rFonts w:ascii="Arial" w:hAnsi="Arial" w:cs="Arial"/>
        </w:rPr>
        <w:t xml:space="preserve">investigate </w:t>
      </w:r>
      <w:r w:rsidR="004D7DAD">
        <w:rPr>
          <w:rFonts w:ascii="Arial" w:hAnsi="Arial" w:cs="Arial"/>
        </w:rPr>
        <w:t xml:space="preserve">how </w:t>
      </w:r>
      <w:r w:rsidR="006A4985">
        <w:rPr>
          <w:rFonts w:ascii="Arial" w:hAnsi="Arial" w:cs="Arial"/>
        </w:rPr>
        <w:t>citi</w:t>
      </w:r>
      <w:r w:rsidR="004D7DAD">
        <w:rPr>
          <w:rFonts w:ascii="Arial" w:hAnsi="Arial" w:cs="Arial"/>
        </w:rPr>
        <w:t>z</w:t>
      </w:r>
      <w:r w:rsidR="006A4985">
        <w:rPr>
          <w:rFonts w:ascii="Arial" w:hAnsi="Arial" w:cs="Arial"/>
        </w:rPr>
        <w:t xml:space="preserve">ens and companies in Swansea are trying to reduce food waste and </w:t>
      </w:r>
      <w:r w:rsidR="004D7DAD">
        <w:rPr>
          <w:rFonts w:ascii="Arial" w:hAnsi="Arial" w:cs="Arial"/>
        </w:rPr>
        <w:t xml:space="preserve">how </w:t>
      </w:r>
      <w:proofErr w:type="spellStart"/>
      <w:r w:rsidR="006A4985">
        <w:rPr>
          <w:rFonts w:ascii="Arial" w:hAnsi="Arial" w:cs="Arial"/>
        </w:rPr>
        <w:t>the</w:t>
      </w:r>
      <w:proofErr w:type="spellEnd"/>
      <w:r w:rsidR="006A4985">
        <w:rPr>
          <w:rFonts w:ascii="Arial" w:hAnsi="Arial" w:cs="Arial"/>
        </w:rPr>
        <w:t xml:space="preserve"> use of food banks</w:t>
      </w:r>
      <w:r w:rsidR="004D7DAD">
        <w:rPr>
          <w:rFonts w:ascii="Arial" w:hAnsi="Arial" w:cs="Arial"/>
        </w:rPr>
        <w:t xml:space="preserve"> is vital for some people</w:t>
      </w:r>
      <w:r w:rsidR="00D5402C" w:rsidRPr="00D5402C">
        <w:rPr>
          <w:rFonts w:ascii="Arial" w:hAnsi="Arial" w:cs="Arial"/>
        </w:rPr>
        <w:t>.</w:t>
      </w:r>
    </w:p>
    <w:p w14:paraId="21F88307" w14:textId="66A4B691" w:rsidR="00873731" w:rsidRPr="008F3E4D" w:rsidRDefault="00D5402C" w:rsidP="00D5402C">
      <w:pPr>
        <w:pStyle w:val="Heading2"/>
        <w:spacing w:line="360" w:lineRule="auto"/>
        <w:rPr>
          <w:rFonts w:ascii="Arial" w:hAnsi="Arial" w:cs="Arial"/>
          <w:color w:val="auto"/>
          <w:sz w:val="24"/>
          <w:szCs w:val="22"/>
        </w:rPr>
      </w:pPr>
      <w:bookmarkStart w:id="3" w:name="_Toc24998002"/>
      <w:r>
        <w:rPr>
          <w:rFonts w:ascii="Arial" w:hAnsi="Arial" w:cs="Arial"/>
          <w:color w:val="auto"/>
          <w:sz w:val="24"/>
          <w:szCs w:val="22"/>
        </w:rPr>
        <w:t xml:space="preserve">1.3 </w:t>
      </w:r>
      <w:r w:rsidR="003409C7" w:rsidRPr="008F3E4D">
        <w:rPr>
          <w:rFonts w:ascii="Arial" w:hAnsi="Arial" w:cs="Arial"/>
          <w:color w:val="auto"/>
          <w:sz w:val="24"/>
          <w:szCs w:val="22"/>
        </w:rPr>
        <w:t xml:space="preserve">Literature </w:t>
      </w:r>
      <w:r w:rsidR="006E4BEB">
        <w:rPr>
          <w:rFonts w:ascii="Arial" w:hAnsi="Arial" w:cs="Arial"/>
          <w:color w:val="auto"/>
          <w:sz w:val="24"/>
          <w:szCs w:val="22"/>
        </w:rPr>
        <w:t>r</w:t>
      </w:r>
      <w:r w:rsidR="003409C7" w:rsidRPr="008F3E4D">
        <w:rPr>
          <w:rFonts w:ascii="Arial" w:hAnsi="Arial" w:cs="Arial"/>
          <w:color w:val="auto"/>
          <w:sz w:val="24"/>
          <w:szCs w:val="22"/>
        </w:rPr>
        <w:t>eview</w:t>
      </w:r>
      <w:bookmarkEnd w:id="3"/>
    </w:p>
    <w:p w14:paraId="20923B7C" w14:textId="7BC0F640" w:rsidR="00340C98" w:rsidRPr="00EC1440" w:rsidRDefault="002A238F" w:rsidP="00EC1440">
      <w:pPr>
        <w:spacing w:line="360" w:lineRule="auto"/>
        <w:rPr>
          <w:rFonts w:ascii="Arial" w:hAnsi="Arial" w:cs="Arial"/>
        </w:rPr>
      </w:pPr>
      <w:r w:rsidRPr="00EC1440">
        <w:rPr>
          <w:rFonts w:ascii="Arial" w:hAnsi="Arial" w:cs="Arial"/>
        </w:rPr>
        <w:t xml:space="preserve">Tonnes of food is wasted by the British food industry annually. In the meantime, </w:t>
      </w:r>
      <w:r w:rsidR="00340C98" w:rsidRPr="00EC1440">
        <w:rPr>
          <w:rFonts w:ascii="Arial" w:hAnsi="Arial" w:cs="Arial"/>
        </w:rPr>
        <w:t>millions of citizens</w:t>
      </w:r>
      <w:r w:rsidR="00830586" w:rsidRPr="00EC1440">
        <w:rPr>
          <w:rFonts w:ascii="Arial" w:hAnsi="Arial" w:cs="Arial"/>
        </w:rPr>
        <w:t xml:space="preserve"> in the UK</w:t>
      </w:r>
      <w:r w:rsidR="00340C98" w:rsidRPr="00EC1440">
        <w:rPr>
          <w:rFonts w:ascii="Arial" w:hAnsi="Arial" w:cs="Arial"/>
        </w:rPr>
        <w:t xml:space="preserve"> are striving to afford food.</w:t>
      </w:r>
      <w:r w:rsidR="005704BD" w:rsidRPr="00EC1440">
        <w:rPr>
          <w:rFonts w:ascii="Arial" w:hAnsi="Arial" w:cs="Arial"/>
        </w:rPr>
        <w:t xml:space="preserve"> </w:t>
      </w:r>
      <w:r w:rsidR="00DA23DD" w:rsidRPr="00EC1440">
        <w:rPr>
          <w:rFonts w:ascii="Arial" w:hAnsi="Arial" w:cs="Arial"/>
        </w:rPr>
        <w:t>Despite the introduction of “Love Food, Hate Waste” by the Government which is a</w:t>
      </w:r>
      <w:r w:rsidR="00830586" w:rsidRPr="00EC1440">
        <w:rPr>
          <w:rFonts w:ascii="Arial" w:hAnsi="Arial" w:cs="Arial"/>
        </w:rPr>
        <w:t xml:space="preserve"> programme where</w:t>
      </w:r>
      <w:r w:rsidR="00DA23DD" w:rsidRPr="00EC1440">
        <w:rPr>
          <w:rFonts w:ascii="Arial" w:hAnsi="Arial" w:cs="Arial"/>
        </w:rPr>
        <w:t xml:space="preserve"> food waste reduction </w:t>
      </w:r>
      <w:r w:rsidR="00903FCD" w:rsidRPr="00EC1440">
        <w:rPr>
          <w:rFonts w:ascii="Arial" w:hAnsi="Arial" w:cs="Arial"/>
        </w:rPr>
        <w:t xml:space="preserve">is </w:t>
      </w:r>
      <w:r w:rsidR="00DA23DD" w:rsidRPr="00EC1440">
        <w:rPr>
          <w:rFonts w:ascii="Arial" w:hAnsi="Arial" w:cs="Arial"/>
        </w:rPr>
        <w:t>target</w:t>
      </w:r>
      <w:r w:rsidR="00903FCD" w:rsidRPr="00EC1440">
        <w:rPr>
          <w:rFonts w:ascii="Arial" w:hAnsi="Arial" w:cs="Arial"/>
        </w:rPr>
        <w:t>ed</w:t>
      </w:r>
      <w:r w:rsidR="00DA23DD" w:rsidRPr="00EC1440">
        <w:rPr>
          <w:rFonts w:ascii="Arial" w:hAnsi="Arial" w:cs="Arial"/>
        </w:rPr>
        <w:t>; the aim is to encourage consumers to reconsider the way they shop and cook their food</w:t>
      </w:r>
      <w:r w:rsidR="00903FCD" w:rsidRPr="00EC1440">
        <w:rPr>
          <w:rFonts w:ascii="Arial" w:hAnsi="Arial" w:cs="Arial"/>
        </w:rPr>
        <w:t xml:space="preserve"> (</w:t>
      </w:r>
      <w:hyperlink r:id="rId11" w:history="1">
        <w:r w:rsidR="00903FCD" w:rsidRPr="00EC1440">
          <w:rPr>
            <w:rStyle w:val="Hyperlink"/>
            <w:rFonts w:ascii="Arial" w:hAnsi="Arial" w:cs="Arial"/>
          </w:rPr>
          <w:t>Www.Parliament.UK</w:t>
        </w:r>
      </w:hyperlink>
      <w:r w:rsidR="00903FCD" w:rsidRPr="00EC1440">
        <w:rPr>
          <w:rFonts w:ascii="Arial" w:hAnsi="Arial" w:cs="Arial"/>
        </w:rPr>
        <w:t>, 2019)</w:t>
      </w:r>
      <w:r w:rsidR="00DA23DD" w:rsidRPr="00EC1440">
        <w:rPr>
          <w:rFonts w:ascii="Arial" w:hAnsi="Arial" w:cs="Arial"/>
        </w:rPr>
        <w:t>.</w:t>
      </w:r>
      <w:r w:rsidR="00903FCD" w:rsidRPr="00EC1440">
        <w:rPr>
          <w:rFonts w:ascii="Arial" w:hAnsi="Arial" w:cs="Arial"/>
        </w:rPr>
        <w:t xml:space="preserve"> The main reasons behind consumers’ food waste are because people do not write their shopping list, lack of planned meals and not checking what they really need before </w:t>
      </w:r>
      <w:r w:rsidR="00E25055" w:rsidRPr="00EC1440">
        <w:rPr>
          <w:rFonts w:ascii="Arial" w:hAnsi="Arial" w:cs="Arial"/>
        </w:rPr>
        <w:t>going to the supermarket (Graham-Rowe, Jessop and Sparks, 2014).</w:t>
      </w:r>
    </w:p>
    <w:p w14:paraId="763A9714" w14:textId="55E48535" w:rsidR="00E25055" w:rsidRPr="00EC1440" w:rsidRDefault="00E25055" w:rsidP="00EC1440">
      <w:pPr>
        <w:spacing w:line="360" w:lineRule="auto"/>
        <w:rPr>
          <w:rFonts w:ascii="Arial" w:hAnsi="Arial" w:cs="Arial"/>
        </w:rPr>
      </w:pPr>
      <w:r w:rsidRPr="00EC1440">
        <w:rPr>
          <w:rFonts w:ascii="Arial" w:hAnsi="Arial" w:cs="Arial"/>
        </w:rPr>
        <w:t>There</w:t>
      </w:r>
      <w:r w:rsidR="004D7DAD">
        <w:rPr>
          <w:rFonts w:ascii="Arial" w:hAnsi="Arial" w:cs="Arial"/>
        </w:rPr>
        <w:t xml:space="preserve"> </w:t>
      </w:r>
      <w:r w:rsidR="00E81B8F">
        <w:rPr>
          <w:rFonts w:ascii="Arial" w:hAnsi="Arial" w:cs="Arial"/>
        </w:rPr>
        <w:t>is</w:t>
      </w:r>
      <w:r w:rsidR="004D7DAD">
        <w:rPr>
          <w:rFonts w:ascii="Arial" w:hAnsi="Arial" w:cs="Arial"/>
        </w:rPr>
        <w:t xml:space="preserve"> </w:t>
      </w:r>
      <w:r w:rsidRPr="00EC1440">
        <w:rPr>
          <w:rFonts w:ascii="Arial" w:hAnsi="Arial" w:cs="Arial"/>
        </w:rPr>
        <w:t xml:space="preserve">also </w:t>
      </w:r>
      <w:r w:rsidR="00E81B8F">
        <w:rPr>
          <w:rFonts w:ascii="Arial" w:hAnsi="Arial" w:cs="Arial"/>
        </w:rPr>
        <w:t xml:space="preserve">a </w:t>
      </w:r>
      <w:r w:rsidRPr="00EC1440">
        <w:rPr>
          <w:rFonts w:ascii="Arial" w:hAnsi="Arial" w:cs="Arial"/>
        </w:rPr>
        <w:t xml:space="preserve">non-profit organisation known as </w:t>
      </w:r>
      <w:r w:rsidR="004D7DAD">
        <w:rPr>
          <w:rFonts w:ascii="Arial" w:hAnsi="Arial" w:cs="Arial"/>
        </w:rPr>
        <w:t>f</w:t>
      </w:r>
      <w:r w:rsidR="005F0FBB" w:rsidRPr="00EC1440">
        <w:rPr>
          <w:rFonts w:ascii="Arial" w:hAnsi="Arial" w:cs="Arial"/>
        </w:rPr>
        <w:t>ood</w:t>
      </w:r>
      <w:r w:rsidR="004D7DAD">
        <w:rPr>
          <w:rFonts w:ascii="Arial" w:hAnsi="Arial" w:cs="Arial"/>
        </w:rPr>
        <w:t xml:space="preserve"> </w:t>
      </w:r>
      <w:r w:rsidR="004840CA" w:rsidRPr="00EC1440">
        <w:rPr>
          <w:rFonts w:ascii="Arial" w:hAnsi="Arial" w:cs="Arial"/>
        </w:rPr>
        <w:t>b</w:t>
      </w:r>
      <w:r w:rsidR="005F0FBB" w:rsidRPr="00EC1440">
        <w:rPr>
          <w:rFonts w:ascii="Arial" w:hAnsi="Arial" w:cs="Arial"/>
        </w:rPr>
        <w:t>anks, they collect food and donate them to charities that fight hunger and food waste.</w:t>
      </w:r>
      <w:r w:rsidR="004840CA" w:rsidRPr="00EC1440">
        <w:rPr>
          <w:rFonts w:ascii="Arial" w:hAnsi="Arial" w:cs="Arial"/>
        </w:rPr>
        <w:t xml:space="preserve"> </w:t>
      </w:r>
      <w:r w:rsidR="004D7DAD">
        <w:rPr>
          <w:rFonts w:ascii="Arial" w:hAnsi="Arial" w:cs="Arial"/>
        </w:rPr>
        <w:t>F</w:t>
      </w:r>
      <w:r w:rsidR="004840CA" w:rsidRPr="00EC1440">
        <w:rPr>
          <w:rFonts w:ascii="Arial" w:hAnsi="Arial" w:cs="Arial"/>
        </w:rPr>
        <w:t>ood</w:t>
      </w:r>
      <w:r w:rsidR="004D7DAD">
        <w:rPr>
          <w:rFonts w:ascii="Arial" w:hAnsi="Arial" w:cs="Arial"/>
        </w:rPr>
        <w:t xml:space="preserve"> </w:t>
      </w:r>
      <w:r w:rsidR="004840CA" w:rsidRPr="00EC1440">
        <w:rPr>
          <w:rFonts w:ascii="Arial" w:hAnsi="Arial" w:cs="Arial"/>
        </w:rPr>
        <w:t xml:space="preserve">banks </w:t>
      </w:r>
      <w:r w:rsidR="00BB59D9" w:rsidRPr="00EC1440">
        <w:rPr>
          <w:rFonts w:ascii="Arial" w:hAnsi="Arial" w:cs="Arial"/>
        </w:rPr>
        <w:t>could be patronising and make some people feel uncomfortable and humiliating to get products from food</w:t>
      </w:r>
      <w:r w:rsidR="004D7DAD">
        <w:rPr>
          <w:rFonts w:ascii="Arial" w:hAnsi="Arial" w:cs="Arial"/>
        </w:rPr>
        <w:t xml:space="preserve"> </w:t>
      </w:r>
      <w:r w:rsidR="00BB59D9" w:rsidRPr="00EC1440">
        <w:rPr>
          <w:rFonts w:ascii="Arial" w:hAnsi="Arial" w:cs="Arial"/>
        </w:rPr>
        <w:t>banks. Food</w:t>
      </w:r>
      <w:r w:rsidR="004D7DAD">
        <w:rPr>
          <w:rFonts w:ascii="Arial" w:hAnsi="Arial" w:cs="Arial"/>
        </w:rPr>
        <w:t xml:space="preserve"> </w:t>
      </w:r>
      <w:r w:rsidR="00BB59D9" w:rsidRPr="00EC1440">
        <w:rPr>
          <w:rFonts w:ascii="Arial" w:hAnsi="Arial" w:cs="Arial"/>
        </w:rPr>
        <w:t xml:space="preserve">banks could be seen as the only solution to food waste but </w:t>
      </w:r>
      <w:r w:rsidR="00C34D3F" w:rsidRPr="00EC1440">
        <w:rPr>
          <w:rFonts w:ascii="Arial" w:hAnsi="Arial" w:cs="Arial"/>
        </w:rPr>
        <w:t xml:space="preserve">when </w:t>
      </w:r>
      <w:r w:rsidR="00BB59D9" w:rsidRPr="00EC1440">
        <w:rPr>
          <w:rFonts w:ascii="Arial" w:hAnsi="Arial" w:cs="Arial"/>
        </w:rPr>
        <w:t>food</w:t>
      </w:r>
      <w:r w:rsidR="004D7DAD">
        <w:rPr>
          <w:rFonts w:ascii="Arial" w:hAnsi="Arial" w:cs="Arial"/>
        </w:rPr>
        <w:t xml:space="preserve"> </w:t>
      </w:r>
      <w:r w:rsidR="00BB59D9" w:rsidRPr="00EC1440">
        <w:rPr>
          <w:rFonts w:ascii="Arial" w:hAnsi="Arial" w:cs="Arial"/>
        </w:rPr>
        <w:t xml:space="preserve">banks </w:t>
      </w:r>
      <w:r w:rsidR="00C34D3F" w:rsidRPr="00EC1440">
        <w:rPr>
          <w:rFonts w:ascii="Arial" w:hAnsi="Arial" w:cs="Arial"/>
        </w:rPr>
        <w:t>are utilised as tools to provide emergency food and this cannot tackle food poverty (Downing, Kennedy and Fell, 2014)</w:t>
      </w:r>
      <w:r w:rsidR="005F53BB" w:rsidRPr="00EC1440">
        <w:rPr>
          <w:rFonts w:ascii="Arial" w:hAnsi="Arial" w:cs="Arial"/>
        </w:rPr>
        <w:t>.</w:t>
      </w:r>
    </w:p>
    <w:p w14:paraId="73141EE1" w14:textId="6EA36D9D" w:rsidR="005F53BB" w:rsidRPr="00D201C2" w:rsidRDefault="005F53BB" w:rsidP="00340C98">
      <w:pPr>
        <w:spacing w:line="360" w:lineRule="auto"/>
        <w:rPr>
          <w:rFonts w:ascii="Arial" w:hAnsi="Arial" w:cs="Arial"/>
        </w:rPr>
      </w:pPr>
      <w:r w:rsidRPr="00EC1440">
        <w:rPr>
          <w:rFonts w:ascii="Arial" w:hAnsi="Arial" w:cs="Arial"/>
        </w:rPr>
        <w:lastRenderedPageBreak/>
        <w:t>Based on the two issue</w:t>
      </w:r>
      <w:r w:rsidR="00647D83" w:rsidRPr="00EC1440">
        <w:rPr>
          <w:rFonts w:ascii="Arial" w:hAnsi="Arial" w:cs="Arial"/>
        </w:rPr>
        <w:t>s</w:t>
      </w:r>
      <w:r w:rsidRPr="00EC1440">
        <w:rPr>
          <w:rFonts w:ascii="Arial" w:hAnsi="Arial" w:cs="Arial"/>
        </w:rPr>
        <w:t xml:space="preserve"> mentioned above, it is possible to </w:t>
      </w:r>
      <w:r w:rsidR="001D0278">
        <w:rPr>
          <w:rFonts w:ascii="Arial" w:hAnsi="Arial" w:cs="Arial"/>
        </w:rPr>
        <w:t xml:space="preserve">notice that this </w:t>
      </w:r>
      <w:r w:rsidR="00647D83" w:rsidRPr="00EC1440">
        <w:rPr>
          <w:rFonts w:ascii="Arial" w:hAnsi="Arial" w:cs="Arial"/>
        </w:rPr>
        <w:t xml:space="preserve">serious phenomenon should be seriously considered. According to </w:t>
      </w:r>
      <w:bookmarkStart w:id="4" w:name="_Hlk24470871"/>
      <w:r w:rsidR="00647D83" w:rsidRPr="00EC1440">
        <w:rPr>
          <w:rFonts w:ascii="Arial" w:hAnsi="Arial" w:cs="Arial"/>
        </w:rPr>
        <w:t xml:space="preserve">O’Connell and Hamilton (2017), </w:t>
      </w:r>
      <w:bookmarkEnd w:id="4"/>
      <w:r w:rsidR="00647D83" w:rsidRPr="00EC1440">
        <w:rPr>
          <w:rFonts w:ascii="Arial" w:hAnsi="Arial" w:cs="Arial"/>
        </w:rPr>
        <w:t>The UK is one of the richest countries in the world but food poverty</w:t>
      </w:r>
      <w:r w:rsidR="007A0F48" w:rsidRPr="00EC1440">
        <w:rPr>
          <w:rFonts w:ascii="Arial" w:hAnsi="Arial" w:cs="Arial"/>
        </w:rPr>
        <w:t xml:space="preserve"> and food waste</w:t>
      </w:r>
      <w:r w:rsidR="00647D83" w:rsidRPr="00EC1440">
        <w:rPr>
          <w:rFonts w:ascii="Arial" w:hAnsi="Arial" w:cs="Arial"/>
        </w:rPr>
        <w:t xml:space="preserve"> </w:t>
      </w:r>
      <w:r w:rsidR="007A0F48" w:rsidRPr="00EC1440">
        <w:rPr>
          <w:rFonts w:ascii="Arial" w:hAnsi="Arial" w:cs="Arial"/>
        </w:rPr>
        <w:t>are</w:t>
      </w:r>
      <w:r w:rsidR="00647D83" w:rsidRPr="00EC1440">
        <w:rPr>
          <w:rFonts w:ascii="Arial" w:hAnsi="Arial" w:cs="Arial"/>
        </w:rPr>
        <w:t xml:space="preserve"> alarming </w:t>
      </w:r>
      <w:r w:rsidR="007A0F48" w:rsidRPr="00EC1440">
        <w:rPr>
          <w:rFonts w:ascii="Arial" w:hAnsi="Arial" w:cs="Arial"/>
        </w:rPr>
        <w:t xml:space="preserve">(Caplan, 2017). This dissertation will study how to reduce food waste and the importance of food banks within </w:t>
      </w:r>
      <w:r w:rsidR="001D0278">
        <w:rPr>
          <w:rFonts w:ascii="Arial" w:hAnsi="Arial" w:cs="Arial"/>
        </w:rPr>
        <w:t xml:space="preserve">the </w:t>
      </w:r>
      <w:r w:rsidR="007A0F48" w:rsidRPr="00EC1440">
        <w:rPr>
          <w:rFonts w:ascii="Arial" w:hAnsi="Arial" w:cs="Arial"/>
        </w:rPr>
        <w:t>Swansea area.</w:t>
      </w:r>
    </w:p>
    <w:p w14:paraId="5FD19967" w14:textId="14C5482A" w:rsidR="00873731" w:rsidRPr="00D201C2" w:rsidRDefault="00F00649" w:rsidP="0038237C">
      <w:pPr>
        <w:pStyle w:val="Heading2"/>
        <w:spacing w:line="360" w:lineRule="auto"/>
        <w:rPr>
          <w:rFonts w:ascii="Arial" w:hAnsi="Arial" w:cs="Arial"/>
          <w:color w:val="auto"/>
          <w:sz w:val="22"/>
          <w:szCs w:val="22"/>
        </w:rPr>
      </w:pPr>
      <w:bookmarkStart w:id="5" w:name="_Toc24998003"/>
      <w:r w:rsidRPr="008F3E4D">
        <w:rPr>
          <w:rFonts w:ascii="Arial" w:hAnsi="Arial" w:cs="Arial"/>
          <w:color w:val="auto"/>
          <w:sz w:val="24"/>
          <w:szCs w:val="22"/>
        </w:rPr>
        <w:t xml:space="preserve">1.4 Aims and </w:t>
      </w:r>
      <w:r w:rsidR="006E4BEB">
        <w:rPr>
          <w:rFonts w:ascii="Arial" w:hAnsi="Arial" w:cs="Arial"/>
          <w:color w:val="auto"/>
          <w:sz w:val="24"/>
          <w:szCs w:val="22"/>
        </w:rPr>
        <w:t>o</w:t>
      </w:r>
      <w:r w:rsidRPr="008F3E4D">
        <w:rPr>
          <w:rFonts w:ascii="Arial" w:hAnsi="Arial" w:cs="Arial"/>
          <w:color w:val="auto"/>
          <w:sz w:val="24"/>
          <w:szCs w:val="22"/>
        </w:rPr>
        <w:t>bjectives</w:t>
      </w:r>
      <w:bookmarkEnd w:id="5"/>
      <w:r w:rsidRPr="008F3E4D">
        <w:rPr>
          <w:rFonts w:ascii="Arial" w:hAnsi="Arial" w:cs="Arial"/>
          <w:color w:val="auto"/>
          <w:sz w:val="24"/>
          <w:szCs w:val="22"/>
        </w:rPr>
        <w:t xml:space="preserve"> </w:t>
      </w:r>
    </w:p>
    <w:p w14:paraId="06F6F39E" w14:textId="0FD38B34" w:rsidR="00873731" w:rsidRPr="00D201C2" w:rsidRDefault="00E60697" w:rsidP="0038237C">
      <w:pPr>
        <w:spacing w:line="360" w:lineRule="auto"/>
        <w:rPr>
          <w:rFonts w:ascii="Arial" w:hAnsi="Arial" w:cs="Arial"/>
        </w:rPr>
      </w:pPr>
      <w:r w:rsidRPr="00D201C2">
        <w:rPr>
          <w:rFonts w:ascii="Arial" w:hAnsi="Arial" w:cs="Arial"/>
        </w:rPr>
        <w:t>The</w:t>
      </w:r>
      <w:r w:rsidR="00FC5C77">
        <w:rPr>
          <w:rFonts w:ascii="Arial" w:hAnsi="Arial" w:cs="Arial"/>
        </w:rPr>
        <w:t xml:space="preserve"> aim</w:t>
      </w:r>
      <w:r w:rsidRPr="00D201C2">
        <w:rPr>
          <w:rFonts w:ascii="Arial" w:hAnsi="Arial" w:cs="Arial"/>
        </w:rPr>
        <w:t xml:space="preserve"> of this</w:t>
      </w:r>
      <w:r w:rsidR="005026E3" w:rsidRPr="00D201C2">
        <w:rPr>
          <w:rFonts w:ascii="Arial" w:hAnsi="Arial" w:cs="Arial"/>
        </w:rPr>
        <w:t xml:space="preserve"> research </w:t>
      </w:r>
      <w:r w:rsidRPr="00D201C2">
        <w:rPr>
          <w:rFonts w:ascii="Arial" w:hAnsi="Arial" w:cs="Arial"/>
        </w:rPr>
        <w:t xml:space="preserve">is to critically analyse </w:t>
      </w:r>
      <w:r w:rsidR="00FC5C77">
        <w:rPr>
          <w:rFonts w:ascii="Arial" w:hAnsi="Arial" w:cs="Arial"/>
        </w:rPr>
        <w:t>what initiative in place in Swansea to tackle food waste and the use of foodbanks</w:t>
      </w:r>
      <w:r w:rsidR="005026E3" w:rsidRPr="00D201C2">
        <w:rPr>
          <w:rFonts w:ascii="Arial" w:hAnsi="Arial" w:cs="Arial"/>
        </w:rPr>
        <w:t>.</w:t>
      </w:r>
      <w:r w:rsidR="009E6F1A" w:rsidRPr="00D201C2">
        <w:rPr>
          <w:rFonts w:ascii="Arial" w:hAnsi="Arial" w:cs="Arial"/>
        </w:rPr>
        <w:t xml:space="preserve"> </w:t>
      </w:r>
      <w:r w:rsidR="006C3796">
        <w:rPr>
          <w:rFonts w:ascii="Arial" w:hAnsi="Arial" w:cs="Arial"/>
        </w:rPr>
        <w:t xml:space="preserve">To achieve </w:t>
      </w:r>
      <w:r w:rsidR="004467B5">
        <w:rPr>
          <w:rFonts w:ascii="Arial" w:hAnsi="Arial" w:cs="Arial"/>
        </w:rPr>
        <w:t xml:space="preserve">the aims which </w:t>
      </w:r>
      <w:r w:rsidR="001D0278">
        <w:rPr>
          <w:rFonts w:ascii="Arial" w:hAnsi="Arial" w:cs="Arial"/>
        </w:rPr>
        <w:t>are</w:t>
      </w:r>
      <w:r w:rsidR="004467B5">
        <w:rPr>
          <w:rFonts w:ascii="Arial" w:hAnsi="Arial" w:cs="Arial"/>
        </w:rPr>
        <w:t xml:space="preserve"> simplified through broad researches surrounding the topic, this dissertation will focus on </w:t>
      </w:r>
      <w:r w:rsidR="001D0278">
        <w:rPr>
          <w:rFonts w:ascii="Arial" w:hAnsi="Arial" w:cs="Arial"/>
        </w:rPr>
        <w:t xml:space="preserve">the </w:t>
      </w:r>
      <w:r w:rsidR="004467B5">
        <w:rPr>
          <w:rFonts w:ascii="Arial" w:hAnsi="Arial" w:cs="Arial"/>
        </w:rPr>
        <w:t>following three objectives</w:t>
      </w:r>
      <w:r w:rsidR="009E6F1A" w:rsidRPr="006C3796">
        <w:rPr>
          <w:rFonts w:ascii="Arial" w:hAnsi="Arial" w:cs="Arial"/>
        </w:rPr>
        <w:t>:</w:t>
      </w:r>
    </w:p>
    <w:p w14:paraId="28ABB233" w14:textId="20D46D5B" w:rsidR="009E6F1A" w:rsidRPr="00D201C2" w:rsidRDefault="00E54D0F" w:rsidP="0038237C">
      <w:pPr>
        <w:pStyle w:val="ListParagraph"/>
        <w:numPr>
          <w:ilvl w:val="0"/>
          <w:numId w:val="2"/>
        </w:numPr>
        <w:spacing w:line="360" w:lineRule="auto"/>
        <w:rPr>
          <w:rFonts w:ascii="Arial" w:hAnsi="Arial" w:cs="Arial"/>
        </w:rPr>
      </w:pPr>
      <w:r w:rsidRPr="00D201C2">
        <w:rPr>
          <w:rFonts w:ascii="Arial" w:hAnsi="Arial" w:cs="Arial"/>
        </w:rPr>
        <w:t xml:space="preserve">Critical analysis of previous researches on </w:t>
      </w:r>
      <w:r w:rsidR="00FC5C77">
        <w:rPr>
          <w:rFonts w:ascii="Arial" w:hAnsi="Arial" w:cs="Arial"/>
        </w:rPr>
        <w:t>general food waste issues in the UK and issues regarding food</w:t>
      </w:r>
      <w:r w:rsidR="004D7DAD">
        <w:rPr>
          <w:rFonts w:ascii="Arial" w:hAnsi="Arial" w:cs="Arial"/>
        </w:rPr>
        <w:t xml:space="preserve"> </w:t>
      </w:r>
      <w:r w:rsidR="00FC5C77">
        <w:rPr>
          <w:rFonts w:ascii="Arial" w:hAnsi="Arial" w:cs="Arial"/>
        </w:rPr>
        <w:t xml:space="preserve">banks. </w:t>
      </w:r>
    </w:p>
    <w:p w14:paraId="630D72EF" w14:textId="2C161817" w:rsidR="00E54D0F" w:rsidRPr="00D201C2" w:rsidRDefault="00E54D0F" w:rsidP="0038237C">
      <w:pPr>
        <w:pStyle w:val="ListParagraph"/>
        <w:numPr>
          <w:ilvl w:val="0"/>
          <w:numId w:val="2"/>
        </w:numPr>
        <w:spacing w:line="360" w:lineRule="auto"/>
        <w:rPr>
          <w:rFonts w:ascii="Arial" w:hAnsi="Arial" w:cs="Arial"/>
        </w:rPr>
      </w:pPr>
      <w:r w:rsidRPr="00D201C2">
        <w:rPr>
          <w:rFonts w:ascii="Arial" w:hAnsi="Arial" w:cs="Arial"/>
        </w:rPr>
        <w:t xml:space="preserve">Primary research will be conducted </w:t>
      </w:r>
      <w:r w:rsidR="004D06F9" w:rsidRPr="00D201C2">
        <w:rPr>
          <w:rFonts w:ascii="Arial" w:hAnsi="Arial" w:cs="Arial"/>
        </w:rPr>
        <w:t>in the form of online surveys (Google Forms)</w:t>
      </w:r>
      <w:r w:rsidR="006A1900">
        <w:rPr>
          <w:rFonts w:ascii="Arial" w:hAnsi="Arial" w:cs="Arial"/>
        </w:rPr>
        <w:t xml:space="preserve"> and </w:t>
      </w:r>
      <w:r w:rsidR="00FC5C77">
        <w:rPr>
          <w:rFonts w:ascii="Arial" w:hAnsi="Arial" w:cs="Arial"/>
        </w:rPr>
        <w:t>interviews</w:t>
      </w:r>
      <w:r w:rsidR="00AE3368" w:rsidRPr="00D201C2">
        <w:rPr>
          <w:rFonts w:ascii="Arial" w:hAnsi="Arial" w:cs="Arial"/>
        </w:rPr>
        <w:t xml:space="preserve"> to understand </w:t>
      </w:r>
      <w:r w:rsidR="006A1900">
        <w:rPr>
          <w:rFonts w:ascii="Arial" w:hAnsi="Arial" w:cs="Arial"/>
        </w:rPr>
        <w:t xml:space="preserve">what </w:t>
      </w:r>
      <w:r w:rsidR="00FC5C77">
        <w:rPr>
          <w:rFonts w:ascii="Arial" w:hAnsi="Arial" w:cs="Arial"/>
        </w:rPr>
        <w:t xml:space="preserve">residents and businesses in Swansea are doing to tackle </w:t>
      </w:r>
      <w:r w:rsidR="006A1900">
        <w:rPr>
          <w:rFonts w:ascii="Arial" w:hAnsi="Arial" w:cs="Arial"/>
        </w:rPr>
        <w:t>the two issues</w:t>
      </w:r>
      <w:r w:rsidR="00AE3368" w:rsidRPr="00D201C2">
        <w:rPr>
          <w:rFonts w:ascii="Arial" w:hAnsi="Arial" w:cs="Arial"/>
        </w:rPr>
        <w:t>.</w:t>
      </w:r>
    </w:p>
    <w:p w14:paraId="63BB5E4A" w14:textId="418FF0A1" w:rsidR="00274C85" w:rsidRDefault="00D63D9F" w:rsidP="0038237C">
      <w:pPr>
        <w:pStyle w:val="ListParagraph"/>
        <w:numPr>
          <w:ilvl w:val="0"/>
          <w:numId w:val="2"/>
        </w:numPr>
        <w:spacing w:line="360" w:lineRule="auto"/>
        <w:rPr>
          <w:rFonts w:ascii="Arial" w:hAnsi="Arial" w:cs="Arial"/>
        </w:rPr>
      </w:pPr>
      <w:r>
        <w:rPr>
          <w:rFonts w:ascii="Arial" w:hAnsi="Arial" w:cs="Arial"/>
        </w:rPr>
        <w:t xml:space="preserve">Summarising academic literature and the primary research </w:t>
      </w:r>
      <w:r w:rsidR="00274C85">
        <w:rPr>
          <w:rFonts w:ascii="Arial" w:hAnsi="Arial" w:cs="Arial"/>
        </w:rPr>
        <w:t xml:space="preserve">will be </w:t>
      </w:r>
      <w:r>
        <w:rPr>
          <w:rFonts w:ascii="Arial" w:hAnsi="Arial" w:cs="Arial"/>
        </w:rPr>
        <w:t>made</w:t>
      </w:r>
      <w:r w:rsidR="00274C85">
        <w:rPr>
          <w:rFonts w:ascii="Arial" w:hAnsi="Arial" w:cs="Arial"/>
        </w:rPr>
        <w:t xml:space="preserve"> in order to make recommendations for British companies </w:t>
      </w:r>
      <w:r w:rsidR="006A1900">
        <w:rPr>
          <w:rFonts w:ascii="Arial" w:hAnsi="Arial" w:cs="Arial"/>
        </w:rPr>
        <w:t xml:space="preserve">and residents </w:t>
      </w:r>
      <w:r w:rsidR="00274C85">
        <w:rPr>
          <w:rFonts w:ascii="Arial" w:hAnsi="Arial" w:cs="Arial"/>
        </w:rPr>
        <w:t xml:space="preserve">to obtain a better understanding regarding food </w:t>
      </w:r>
      <w:r w:rsidR="006A1900">
        <w:rPr>
          <w:rFonts w:ascii="Arial" w:hAnsi="Arial" w:cs="Arial"/>
        </w:rPr>
        <w:t>waste consequences and the importance of food</w:t>
      </w:r>
      <w:r w:rsidR="001D0278">
        <w:rPr>
          <w:rFonts w:ascii="Arial" w:hAnsi="Arial" w:cs="Arial"/>
        </w:rPr>
        <w:t xml:space="preserve"> </w:t>
      </w:r>
      <w:r w:rsidR="006A1900">
        <w:rPr>
          <w:rFonts w:ascii="Arial" w:hAnsi="Arial" w:cs="Arial"/>
        </w:rPr>
        <w:t>banks</w:t>
      </w:r>
      <w:r w:rsidR="00274C85">
        <w:rPr>
          <w:rFonts w:ascii="Arial" w:hAnsi="Arial" w:cs="Arial"/>
        </w:rPr>
        <w:t>.</w:t>
      </w:r>
    </w:p>
    <w:p w14:paraId="15D1E782" w14:textId="49339B9D" w:rsidR="005862CF" w:rsidRDefault="00004058" w:rsidP="0038237C">
      <w:pPr>
        <w:pStyle w:val="Heading1"/>
        <w:spacing w:line="360" w:lineRule="auto"/>
        <w:rPr>
          <w:rFonts w:ascii="Arial" w:hAnsi="Arial" w:cs="Arial"/>
          <w:color w:val="auto"/>
        </w:rPr>
      </w:pPr>
      <w:bookmarkStart w:id="6" w:name="_Toc24998004"/>
      <w:r>
        <w:rPr>
          <w:rFonts w:ascii="Arial" w:hAnsi="Arial" w:cs="Arial"/>
          <w:color w:val="auto"/>
        </w:rPr>
        <w:t>2</w:t>
      </w:r>
      <w:r w:rsidR="005862CF" w:rsidRPr="005862CF">
        <w:rPr>
          <w:rFonts w:ascii="Arial" w:hAnsi="Arial" w:cs="Arial"/>
          <w:color w:val="auto"/>
        </w:rPr>
        <w:t>.Methodology</w:t>
      </w:r>
      <w:bookmarkEnd w:id="6"/>
      <w:r w:rsidR="005862CF" w:rsidRPr="005862CF">
        <w:rPr>
          <w:rFonts w:ascii="Arial" w:hAnsi="Arial" w:cs="Arial"/>
          <w:color w:val="auto"/>
        </w:rPr>
        <w:t xml:space="preserve"> </w:t>
      </w:r>
    </w:p>
    <w:p w14:paraId="216F19C2" w14:textId="55B05162" w:rsidR="005862CF" w:rsidRPr="00FD4053" w:rsidRDefault="00C60812" w:rsidP="0038237C">
      <w:pPr>
        <w:spacing w:line="360" w:lineRule="auto"/>
        <w:rPr>
          <w:rFonts w:ascii="Arial" w:hAnsi="Arial" w:cs="Arial"/>
          <w:highlight w:val="green"/>
        </w:rPr>
      </w:pPr>
      <w:proofErr w:type="spellStart"/>
      <w:r w:rsidRPr="00B7549A">
        <w:rPr>
          <w:rFonts w:ascii="Arial" w:hAnsi="Arial" w:cs="Arial"/>
        </w:rPr>
        <w:t>Ghauri</w:t>
      </w:r>
      <w:proofErr w:type="spellEnd"/>
      <w:r w:rsidRPr="00B7549A">
        <w:rPr>
          <w:rFonts w:ascii="Arial" w:hAnsi="Arial" w:cs="Arial"/>
        </w:rPr>
        <w:t xml:space="preserve"> and </w:t>
      </w:r>
      <w:proofErr w:type="spellStart"/>
      <w:r w:rsidRPr="00B7549A">
        <w:rPr>
          <w:rFonts w:ascii="Arial" w:hAnsi="Arial" w:cs="Arial"/>
        </w:rPr>
        <w:t>Grønhaug</w:t>
      </w:r>
      <w:proofErr w:type="spellEnd"/>
      <w:r w:rsidRPr="00B7549A">
        <w:rPr>
          <w:rFonts w:ascii="Arial" w:hAnsi="Arial" w:cs="Arial"/>
        </w:rPr>
        <w:t xml:space="preserve"> (2005)</w:t>
      </w:r>
      <w:r w:rsidR="00797C70" w:rsidRPr="00B7549A">
        <w:rPr>
          <w:rFonts w:ascii="Arial" w:hAnsi="Arial" w:cs="Arial"/>
        </w:rPr>
        <w:t xml:space="preserve"> believe that research depend</w:t>
      </w:r>
      <w:r w:rsidR="001D0278" w:rsidRPr="00B7549A">
        <w:rPr>
          <w:rFonts w:ascii="Arial" w:hAnsi="Arial" w:cs="Arial"/>
        </w:rPr>
        <w:t>s</w:t>
      </w:r>
      <w:r w:rsidR="00797C70" w:rsidRPr="00B7549A">
        <w:rPr>
          <w:rFonts w:ascii="Arial" w:hAnsi="Arial" w:cs="Arial"/>
        </w:rPr>
        <w:t xml:space="preserve"> on logical relationships rather than beliefs and it includes describing, explaining, understanding, criticising or analysing.</w:t>
      </w:r>
      <w:r w:rsidR="00361CDF" w:rsidRPr="00FD4053">
        <w:rPr>
          <w:rFonts w:ascii="Arial" w:hAnsi="Arial" w:cs="Arial"/>
        </w:rPr>
        <w:t xml:space="preserve"> Researches are conducted to solve a problem and is </w:t>
      </w:r>
      <w:r w:rsidR="00235730" w:rsidRPr="00FD4053">
        <w:rPr>
          <w:rFonts w:ascii="Arial" w:hAnsi="Arial" w:cs="Arial"/>
        </w:rPr>
        <w:t>done by collecting data and facts which produce evidence to help the researches to solve the problem (</w:t>
      </w:r>
      <w:proofErr w:type="spellStart"/>
      <w:r w:rsidR="00235730" w:rsidRPr="00FD4053">
        <w:rPr>
          <w:rFonts w:ascii="Arial" w:hAnsi="Arial" w:cs="Arial"/>
        </w:rPr>
        <w:t>Ariola</w:t>
      </w:r>
      <w:proofErr w:type="spellEnd"/>
      <w:r w:rsidR="00235730" w:rsidRPr="00FD4053">
        <w:rPr>
          <w:rFonts w:ascii="Arial" w:hAnsi="Arial" w:cs="Arial"/>
        </w:rPr>
        <w:t>, 2006). According to S</w:t>
      </w:r>
      <w:r w:rsidR="001D0278">
        <w:rPr>
          <w:rFonts w:ascii="Arial" w:hAnsi="Arial" w:cs="Arial"/>
        </w:rPr>
        <w:t>a</w:t>
      </w:r>
      <w:r w:rsidR="00235730" w:rsidRPr="00FD4053">
        <w:rPr>
          <w:rFonts w:ascii="Arial" w:hAnsi="Arial" w:cs="Arial"/>
        </w:rPr>
        <w:t>unders et al (20</w:t>
      </w:r>
      <w:r w:rsidR="008A278C">
        <w:rPr>
          <w:rFonts w:ascii="Arial" w:hAnsi="Arial" w:cs="Arial"/>
        </w:rPr>
        <w:t>12</w:t>
      </w:r>
      <w:r w:rsidR="00235730" w:rsidRPr="00FD4053">
        <w:rPr>
          <w:rFonts w:ascii="Arial" w:hAnsi="Arial" w:cs="Arial"/>
        </w:rPr>
        <w:t xml:space="preserve">) describe research as ’something that people undertake in order to find out things </w:t>
      </w:r>
      <w:r w:rsidR="00DE0EE4">
        <w:rPr>
          <w:rFonts w:ascii="Arial" w:hAnsi="Arial" w:cs="Arial"/>
        </w:rPr>
        <w:t>i</w:t>
      </w:r>
      <w:r w:rsidR="00235730" w:rsidRPr="00FD4053">
        <w:rPr>
          <w:rFonts w:ascii="Arial" w:hAnsi="Arial" w:cs="Arial"/>
        </w:rPr>
        <w:t xml:space="preserve">n a systematic way, thereby increasing their knowledge’. Saunders developed The </w:t>
      </w:r>
      <w:r w:rsidR="004167B8">
        <w:rPr>
          <w:rFonts w:ascii="Arial" w:hAnsi="Arial" w:cs="Arial"/>
        </w:rPr>
        <w:t>R</w:t>
      </w:r>
      <w:r w:rsidR="00235730" w:rsidRPr="00FD4053">
        <w:rPr>
          <w:rFonts w:ascii="Arial" w:hAnsi="Arial" w:cs="Arial"/>
        </w:rPr>
        <w:t xml:space="preserve">esearch Onion, which is a prevalent approach recognised as </w:t>
      </w:r>
      <w:r w:rsidR="00BA67C9" w:rsidRPr="00FD4053">
        <w:rPr>
          <w:rFonts w:ascii="Arial" w:hAnsi="Arial" w:cs="Arial"/>
        </w:rPr>
        <w:t>an effective research strategy (</w:t>
      </w:r>
      <w:r w:rsidR="006C74DD" w:rsidRPr="00FD4053">
        <w:rPr>
          <w:rFonts w:ascii="Arial" w:hAnsi="Arial" w:cs="Arial"/>
        </w:rPr>
        <w:t>S</w:t>
      </w:r>
      <w:r w:rsidR="001D0278">
        <w:rPr>
          <w:rFonts w:ascii="Arial" w:hAnsi="Arial" w:cs="Arial"/>
        </w:rPr>
        <w:t>a</w:t>
      </w:r>
      <w:r w:rsidR="006C74DD" w:rsidRPr="00FD4053">
        <w:rPr>
          <w:rFonts w:ascii="Arial" w:hAnsi="Arial" w:cs="Arial"/>
        </w:rPr>
        <w:t>unders et al, 200</w:t>
      </w:r>
      <w:r w:rsidR="000B27E1">
        <w:rPr>
          <w:rFonts w:ascii="Arial" w:hAnsi="Arial" w:cs="Arial"/>
        </w:rPr>
        <w:t>7</w:t>
      </w:r>
      <w:r w:rsidR="006C74DD" w:rsidRPr="00FD4053">
        <w:rPr>
          <w:rFonts w:ascii="Arial" w:hAnsi="Arial" w:cs="Arial"/>
        </w:rPr>
        <w:t>).</w:t>
      </w:r>
      <w:r w:rsidR="006B35EB" w:rsidRPr="00FD4053">
        <w:rPr>
          <w:rFonts w:ascii="Arial" w:hAnsi="Arial" w:cs="Arial"/>
        </w:rPr>
        <w:t xml:space="preserve">   </w:t>
      </w:r>
    </w:p>
    <w:p w14:paraId="02FA9DF3" w14:textId="77777777" w:rsidR="00CC5565" w:rsidRDefault="00CC5565" w:rsidP="00B74435">
      <w:pPr>
        <w:keepNext/>
        <w:rPr>
          <w:noProof/>
        </w:rPr>
      </w:pPr>
    </w:p>
    <w:p w14:paraId="40789983" w14:textId="77777777" w:rsidR="00CC5565" w:rsidRDefault="00CC5565" w:rsidP="00CC5565">
      <w:pPr>
        <w:keepNext/>
        <w:rPr>
          <w:noProof/>
        </w:rPr>
      </w:pPr>
    </w:p>
    <w:p w14:paraId="7CF96653" w14:textId="2276BE8B" w:rsidR="00CC5565" w:rsidRDefault="00CC5565" w:rsidP="00CC5565">
      <w:pPr>
        <w:keepNext/>
      </w:pPr>
      <w:r>
        <w:rPr>
          <w:noProof/>
        </w:rPr>
        <w:drawing>
          <wp:inline distT="0" distB="0" distL="0" distR="0" wp14:anchorId="5196E3DF" wp14:editId="2D2FEBD3">
            <wp:extent cx="5381625" cy="3086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66" t="14534" r="66597" b="46172"/>
                    <a:stretch/>
                  </pic:blipFill>
                  <pic:spPr bwMode="auto">
                    <a:xfrm>
                      <a:off x="0" y="0"/>
                      <a:ext cx="5381625" cy="3086100"/>
                    </a:xfrm>
                    <a:prstGeom prst="rect">
                      <a:avLst/>
                    </a:prstGeom>
                    <a:ln>
                      <a:noFill/>
                    </a:ln>
                    <a:extLst>
                      <a:ext uri="{53640926-AAD7-44D8-BBD7-CCE9431645EC}">
                        <a14:shadowObscured xmlns:a14="http://schemas.microsoft.com/office/drawing/2010/main"/>
                      </a:ext>
                    </a:extLst>
                  </pic:spPr>
                </pic:pic>
              </a:graphicData>
            </a:graphic>
          </wp:inline>
        </w:drawing>
      </w:r>
    </w:p>
    <w:p w14:paraId="107B002A" w14:textId="7473115B" w:rsidR="00365B97" w:rsidRPr="00CC5565" w:rsidRDefault="00CC5565" w:rsidP="00B74435">
      <w:pPr>
        <w:pStyle w:val="Caption"/>
      </w:pPr>
      <w:bookmarkStart w:id="7" w:name="_Toc24997995"/>
      <w:r>
        <w:t xml:space="preserve">Figure </w:t>
      </w:r>
      <w:fldSimple w:instr=" SEQ Figure \* ARABIC ">
        <w:r w:rsidR="005337B2">
          <w:rPr>
            <w:noProof/>
          </w:rPr>
          <w:t>1</w:t>
        </w:r>
      </w:fldSimple>
      <w:r>
        <w:t xml:space="preserve"> </w:t>
      </w:r>
      <w:r w:rsidRPr="00B426C4">
        <w:t>the research Onion. Source: Saunders et, 2007)</w:t>
      </w:r>
      <w:bookmarkEnd w:id="7"/>
    </w:p>
    <w:p w14:paraId="290EEB50" w14:textId="54FB3C30" w:rsidR="00317FDA" w:rsidRDefault="004167B8" w:rsidP="0038237C">
      <w:pPr>
        <w:spacing w:line="360" w:lineRule="auto"/>
        <w:rPr>
          <w:rFonts w:ascii="Arial" w:hAnsi="Arial" w:cs="Arial"/>
        </w:rPr>
      </w:pPr>
      <w:r w:rsidRPr="008A278C">
        <w:rPr>
          <w:rFonts w:ascii="Arial" w:hAnsi="Arial" w:cs="Arial"/>
        </w:rPr>
        <w:t xml:space="preserve">As demonstrated in Figure 1, The Research Onion </w:t>
      </w:r>
      <w:r w:rsidR="001D0278">
        <w:rPr>
          <w:rFonts w:ascii="Arial" w:hAnsi="Arial" w:cs="Arial"/>
        </w:rPr>
        <w:t>consists</w:t>
      </w:r>
      <w:r w:rsidRPr="008A278C">
        <w:rPr>
          <w:rFonts w:ascii="Arial" w:hAnsi="Arial" w:cs="Arial"/>
        </w:rPr>
        <w:t xml:space="preserve"> of various layers which are related to </w:t>
      </w:r>
      <w:r w:rsidR="002B2669" w:rsidRPr="008A278C">
        <w:rPr>
          <w:rFonts w:ascii="Arial" w:hAnsi="Arial" w:cs="Arial"/>
        </w:rPr>
        <w:t xml:space="preserve">some stages of the research. Analysing these layers from the centre </w:t>
      </w:r>
      <w:r w:rsidR="005949A9" w:rsidRPr="008A278C">
        <w:rPr>
          <w:rFonts w:ascii="Arial" w:hAnsi="Arial" w:cs="Arial"/>
        </w:rPr>
        <w:t xml:space="preserve">region of The Research Onion, </w:t>
      </w:r>
      <w:r w:rsidR="000B27E1" w:rsidRPr="008A278C">
        <w:rPr>
          <w:rFonts w:ascii="Arial" w:hAnsi="Arial" w:cs="Arial"/>
        </w:rPr>
        <w:t>Saunders et al (20</w:t>
      </w:r>
      <w:r w:rsidR="008A278C" w:rsidRPr="008A278C">
        <w:rPr>
          <w:rFonts w:ascii="Arial" w:hAnsi="Arial" w:cs="Arial"/>
        </w:rPr>
        <w:t>12</w:t>
      </w:r>
      <w:r w:rsidR="000B27E1" w:rsidRPr="008A278C">
        <w:rPr>
          <w:rFonts w:ascii="Arial" w:hAnsi="Arial" w:cs="Arial"/>
        </w:rPr>
        <w:t xml:space="preserve">) believe </w:t>
      </w:r>
      <w:r w:rsidR="008A278C" w:rsidRPr="008A278C">
        <w:rPr>
          <w:rFonts w:ascii="Arial" w:hAnsi="Arial" w:cs="Arial"/>
        </w:rPr>
        <w:t xml:space="preserve">that </w:t>
      </w:r>
      <w:r w:rsidR="005949A9" w:rsidRPr="008A278C">
        <w:rPr>
          <w:rFonts w:ascii="Arial" w:hAnsi="Arial" w:cs="Arial"/>
        </w:rPr>
        <w:t xml:space="preserve">a straightforward approach for </w:t>
      </w:r>
      <w:r w:rsidR="000B27E1" w:rsidRPr="008A278C">
        <w:rPr>
          <w:rFonts w:ascii="Arial" w:hAnsi="Arial" w:cs="Arial"/>
        </w:rPr>
        <w:t>developing an eff</w:t>
      </w:r>
      <w:r w:rsidR="001D0278">
        <w:rPr>
          <w:rFonts w:ascii="Arial" w:hAnsi="Arial" w:cs="Arial"/>
        </w:rPr>
        <w:t>i</w:t>
      </w:r>
      <w:r w:rsidR="000B27E1" w:rsidRPr="008A278C">
        <w:rPr>
          <w:rFonts w:ascii="Arial" w:hAnsi="Arial" w:cs="Arial"/>
        </w:rPr>
        <w:t xml:space="preserve">cient approach </w:t>
      </w:r>
      <w:r w:rsidR="008A278C" w:rsidRPr="008A278C">
        <w:rPr>
          <w:rFonts w:ascii="Arial" w:hAnsi="Arial" w:cs="Arial"/>
        </w:rPr>
        <w:t>could be</w:t>
      </w:r>
      <w:r w:rsidR="008A278C">
        <w:rPr>
          <w:rFonts w:ascii="Arial" w:hAnsi="Arial" w:cs="Arial"/>
        </w:rPr>
        <w:t xml:space="preserve"> accomplished. </w:t>
      </w:r>
      <w:r w:rsidR="00EA51D2">
        <w:rPr>
          <w:rFonts w:ascii="Arial" w:hAnsi="Arial" w:cs="Arial"/>
        </w:rPr>
        <w:t xml:space="preserve">Basically, this </w:t>
      </w:r>
      <w:r w:rsidR="009F305C">
        <w:rPr>
          <w:rFonts w:ascii="Arial" w:hAnsi="Arial" w:cs="Arial"/>
        </w:rPr>
        <w:t xml:space="preserve">strategy </w:t>
      </w:r>
      <w:r w:rsidR="009B20EB">
        <w:rPr>
          <w:rFonts w:ascii="Arial" w:hAnsi="Arial" w:cs="Arial"/>
        </w:rPr>
        <w:t xml:space="preserve">could provide </w:t>
      </w:r>
      <w:r w:rsidR="0038642E">
        <w:rPr>
          <w:rFonts w:ascii="Arial" w:hAnsi="Arial" w:cs="Arial"/>
        </w:rPr>
        <w:t>a perfect method for</w:t>
      </w:r>
      <w:r w:rsidR="00546A8F">
        <w:rPr>
          <w:rFonts w:ascii="Arial" w:hAnsi="Arial" w:cs="Arial"/>
        </w:rPr>
        <w:t xml:space="preserve"> the</w:t>
      </w:r>
      <w:r w:rsidR="0038642E">
        <w:rPr>
          <w:rFonts w:ascii="Arial" w:hAnsi="Arial" w:cs="Arial"/>
        </w:rPr>
        <w:t xml:space="preserve"> research which will </w:t>
      </w:r>
      <w:r w:rsidR="006A1696">
        <w:rPr>
          <w:rFonts w:ascii="Arial" w:hAnsi="Arial" w:cs="Arial"/>
        </w:rPr>
        <w:t>provide the researchers with the most satisfying</w:t>
      </w:r>
      <w:r w:rsidR="00546A8F">
        <w:rPr>
          <w:rFonts w:ascii="Arial" w:hAnsi="Arial" w:cs="Arial"/>
        </w:rPr>
        <w:t xml:space="preserve"> data and provide the best answer for the research question.</w:t>
      </w:r>
      <w:r w:rsidR="001C1801">
        <w:rPr>
          <w:rFonts w:ascii="Arial" w:hAnsi="Arial" w:cs="Arial"/>
        </w:rPr>
        <w:t xml:space="preserve"> In this research proposal</w:t>
      </w:r>
      <w:r w:rsidR="0058319A">
        <w:rPr>
          <w:rFonts w:ascii="Arial" w:hAnsi="Arial" w:cs="Arial"/>
        </w:rPr>
        <w:t xml:space="preserve">, </w:t>
      </w:r>
      <w:r w:rsidR="003301C1">
        <w:rPr>
          <w:rFonts w:ascii="Arial" w:hAnsi="Arial" w:cs="Arial"/>
        </w:rPr>
        <w:t xml:space="preserve">an organised </w:t>
      </w:r>
      <w:r w:rsidR="003301C1" w:rsidRPr="00E25055">
        <w:rPr>
          <w:rFonts w:ascii="Arial" w:hAnsi="Arial" w:cs="Arial"/>
        </w:rPr>
        <w:t>pathway</w:t>
      </w:r>
      <w:r w:rsidR="00C60665" w:rsidRPr="00E25055">
        <w:rPr>
          <w:rFonts w:ascii="Arial" w:hAnsi="Arial" w:cs="Arial"/>
        </w:rPr>
        <w:t xml:space="preserve"> </w:t>
      </w:r>
      <w:r w:rsidR="00C60665" w:rsidRPr="00C60665">
        <w:rPr>
          <w:rFonts w:ascii="Arial" w:hAnsi="Arial" w:cs="Arial"/>
        </w:rPr>
        <w:t>will be selected</w:t>
      </w:r>
      <w:r w:rsidR="003301C1" w:rsidRPr="00C60665">
        <w:rPr>
          <w:rFonts w:ascii="Arial" w:hAnsi="Arial" w:cs="Arial"/>
        </w:rPr>
        <w:t xml:space="preserve"> </w:t>
      </w:r>
      <w:r w:rsidR="00C60665">
        <w:rPr>
          <w:rFonts w:ascii="Arial" w:hAnsi="Arial" w:cs="Arial"/>
        </w:rPr>
        <w:t xml:space="preserve">utilising </w:t>
      </w:r>
      <w:r w:rsidR="003301C1" w:rsidRPr="003301C1">
        <w:rPr>
          <w:rFonts w:ascii="Arial" w:hAnsi="Arial" w:cs="Arial"/>
        </w:rPr>
        <w:t xml:space="preserve">the layers </w:t>
      </w:r>
      <w:r w:rsidR="003301C1">
        <w:rPr>
          <w:rFonts w:ascii="Arial" w:hAnsi="Arial" w:cs="Arial"/>
        </w:rPr>
        <w:t>illustrated in figure 1</w:t>
      </w:r>
      <w:r w:rsidR="0079475D">
        <w:rPr>
          <w:rFonts w:ascii="Arial" w:hAnsi="Arial" w:cs="Arial"/>
        </w:rPr>
        <w:t xml:space="preserve"> </w:t>
      </w:r>
      <w:r w:rsidR="003301C1">
        <w:rPr>
          <w:rFonts w:ascii="Arial" w:hAnsi="Arial" w:cs="Arial"/>
        </w:rPr>
        <w:t xml:space="preserve">will help to improve the methodology and the design of the research that </w:t>
      </w:r>
      <w:r w:rsidR="0079475D">
        <w:rPr>
          <w:rFonts w:ascii="Arial" w:hAnsi="Arial" w:cs="Arial"/>
        </w:rPr>
        <w:t>will</w:t>
      </w:r>
      <w:r w:rsidR="00317FDA">
        <w:rPr>
          <w:rFonts w:ascii="Arial" w:hAnsi="Arial" w:cs="Arial"/>
        </w:rPr>
        <w:t xml:space="preserve"> enable the researcher </w:t>
      </w:r>
      <w:r w:rsidR="0079475D">
        <w:rPr>
          <w:rFonts w:ascii="Arial" w:hAnsi="Arial" w:cs="Arial"/>
        </w:rPr>
        <w:t xml:space="preserve">to achieve the objectives the </w:t>
      </w:r>
      <w:r w:rsidR="00317FDA">
        <w:rPr>
          <w:rFonts w:ascii="Arial" w:hAnsi="Arial" w:cs="Arial"/>
        </w:rPr>
        <w:t xml:space="preserve">research proposal. </w:t>
      </w:r>
    </w:p>
    <w:p w14:paraId="4540E2F7" w14:textId="076B5FFC" w:rsidR="00B7549A" w:rsidRPr="00184FB2" w:rsidRDefault="00B7549A" w:rsidP="00184FB2">
      <w:pPr>
        <w:pStyle w:val="Heading2"/>
        <w:spacing w:line="360" w:lineRule="auto"/>
        <w:rPr>
          <w:rFonts w:ascii="Arial" w:hAnsi="Arial" w:cs="Arial"/>
          <w:color w:val="auto"/>
          <w:sz w:val="24"/>
        </w:rPr>
      </w:pPr>
      <w:bookmarkStart w:id="8" w:name="_Toc24998005"/>
      <w:r w:rsidRPr="00184FB2">
        <w:rPr>
          <w:rFonts w:ascii="Arial" w:hAnsi="Arial" w:cs="Arial"/>
          <w:color w:val="auto"/>
          <w:sz w:val="24"/>
        </w:rPr>
        <w:t>2.1 P</w:t>
      </w:r>
      <w:r w:rsidR="003234BC">
        <w:rPr>
          <w:rFonts w:ascii="Arial" w:hAnsi="Arial" w:cs="Arial"/>
          <w:color w:val="auto"/>
          <w:sz w:val="24"/>
        </w:rPr>
        <w:t>hilosophy</w:t>
      </w:r>
      <w:bookmarkEnd w:id="8"/>
      <w:r w:rsidR="003234BC">
        <w:rPr>
          <w:rFonts w:ascii="Arial" w:hAnsi="Arial" w:cs="Arial"/>
          <w:color w:val="auto"/>
          <w:sz w:val="24"/>
        </w:rPr>
        <w:t xml:space="preserve"> </w:t>
      </w:r>
    </w:p>
    <w:p w14:paraId="1AF85719" w14:textId="4250E308" w:rsidR="00B7549A" w:rsidRPr="00982B4D" w:rsidRDefault="00D67633" w:rsidP="00184FB2">
      <w:pPr>
        <w:spacing w:line="360" w:lineRule="auto"/>
        <w:rPr>
          <w:rFonts w:ascii="Arial" w:hAnsi="Arial" w:cs="Arial"/>
          <w:b/>
        </w:rPr>
      </w:pPr>
      <w:r>
        <w:rPr>
          <w:rFonts w:ascii="Arial" w:hAnsi="Arial" w:cs="Arial"/>
        </w:rPr>
        <w:t>Johnson and Clark</w:t>
      </w:r>
      <w:r w:rsidR="00184FB2" w:rsidRPr="00184FB2">
        <w:rPr>
          <w:rFonts w:ascii="Arial" w:hAnsi="Arial" w:cs="Arial"/>
        </w:rPr>
        <w:t xml:space="preserve"> (2006)</w:t>
      </w:r>
      <w:r w:rsidR="00184FB2">
        <w:rPr>
          <w:rFonts w:ascii="Arial" w:hAnsi="Arial" w:cs="Arial"/>
        </w:rPr>
        <w:t xml:space="preserve"> indicate the </w:t>
      </w:r>
      <w:r>
        <w:rPr>
          <w:rFonts w:ascii="Arial" w:hAnsi="Arial" w:cs="Arial"/>
        </w:rPr>
        <w:t xml:space="preserve">usefulness of </w:t>
      </w:r>
      <w:r w:rsidR="009475E8">
        <w:rPr>
          <w:rFonts w:ascii="Arial" w:hAnsi="Arial" w:cs="Arial"/>
        </w:rPr>
        <w:t>the</w:t>
      </w:r>
      <w:r w:rsidR="005E7DCD">
        <w:rPr>
          <w:rFonts w:ascii="Arial" w:hAnsi="Arial" w:cs="Arial"/>
        </w:rPr>
        <w:t xml:space="preserve"> philosophical commitments </w:t>
      </w:r>
      <w:r w:rsidR="003234BC">
        <w:rPr>
          <w:rFonts w:ascii="Arial" w:hAnsi="Arial" w:cs="Arial"/>
        </w:rPr>
        <w:t xml:space="preserve">and they believe that has a significant impact fulfilment and the understanding of the research. Saunders et al (2007) argue that there only two fundamental philosophies and there are the </w:t>
      </w:r>
      <w:bookmarkStart w:id="9" w:name="_Hlk24983163"/>
      <w:r w:rsidR="003234BC">
        <w:rPr>
          <w:rFonts w:ascii="Arial" w:hAnsi="Arial" w:cs="Arial"/>
        </w:rPr>
        <w:t>Interpretivism</w:t>
      </w:r>
      <w:bookmarkEnd w:id="9"/>
      <w:r w:rsidR="003234BC">
        <w:rPr>
          <w:rFonts w:ascii="Arial" w:hAnsi="Arial" w:cs="Arial"/>
        </w:rPr>
        <w:t xml:space="preserve"> and the positivism.</w:t>
      </w:r>
      <w:r w:rsidR="00395DD4">
        <w:rPr>
          <w:rFonts w:ascii="Arial" w:hAnsi="Arial" w:cs="Arial"/>
        </w:rPr>
        <w:t xml:space="preserve"> Positivism refers to the notion that research should be only be conducted </w:t>
      </w:r>
      <w:r w:rsidR="007F6BC4">
        <w:rPr>
          <w:rFonts w:ascii="Arial" w:hAnsi="Arial" w:cs="Arial"/>
        </w:rPr>
        <w:t>with quantitative research approach</w:t>
      </w:r>
      <w:r w:rsidR="00CC5565">
        <w:rPr>
          <w:rFonts w:ascii="Arial" w:hAnsi="Arial" w:cs="Arial"/>
        </w:rPr>
        <w:t xml:space="preserve"> (Johnson and Clark, 2006)</w:t>
      </w:r>
      <w:r w:rsidR="00395DD4">
        <w:rPr>
          <w:rFonts w:ascii="Arial" w:hAnsi="Arial" w:cs="Arial"/>
        </w:rPr>
        <w:t xml:space="preserve">. </w:t>
      </w:r>
      <w:r w:rsidR="00395DD4" w:rsidRPr="00395DD4">
        <w:rPr>
          <w:rFonts w:ascii="Arial" w:hAnsi="Arial" w:cs="Arial"/>
        </w:rPr>
        <w:t>Interpretivism</w:t>
      </w:r>
      <w:r w:rsidR="00395DD4">
        <w:rPr>
          <w:rFonts w:ascii="Arial" w:hAnsi="Arial" w:cs="Arial"/>
        </w:rPr>
        <w:t xml:space="preserve"> refers to the theory that research cannot be undertaken only with experimental means but it should include qualitative research</w:t>
      </w:r>
      <w:r w:rsidR="00CC5565">
        <w:rPr>
          <w:rFonts w:ascii="Arial" w:hAnsi="Arial" w:cs="Arial"/>
        </w:rPr>
        <w:t xml:space="preserve"> (Saunders et al, 2012)</w:t>
      </w:r>
      <w:r w:rsidR="00395DD4">
        <w:rPr>
          <w:rFonts w:ascii="Arial" w:hAnsi="Arial" w:cs="Arial"/>
        </w:rPr>
        <w:t>.</w:t>
      </w:r>
      <w:r w:rsidR="007F6BC4">
        <w:rPr>
          <w:rFonts w:ascii="Arial" w:hAnsi="Arial" w:cs="Arial"/>
        </w:rPr>
        <w:t xml:space="preserve"> This proposal will adopt the positivis</w:t>
      </w:r>
      <w:r w:rsidR="004D7DAD">
        <w:rPr>
          <w:rFonts w:ascii="Arial" w:hAnsi="Arial" w:cs="Arial"/>
        </w:rPr>
        <w:t>m</w:t>
      </w:r>
      <w:r w:rsidR="007F6BC4">
        <w:rPr>
          <w:rFonts w:ascii="Arial" w:hAnsi="Arial" w:cs="Arial"/>
        </w:rPr>
        <w:t xml:space="preserve"> philosophy</w:t>
      </w:r>
      <w:r w:rsidR="00982B4D">
        <w:rPr>
          <w:rFonts w:ascii="Arial" w:hAnsi="Arial" w:cs="Arial"/>
        </w:rPr>
        <w:t xml:space="preserve"> in order to achieve the objectives set out in the research question. Although, there will be some elements of the </w:t>
      </w:r>
      <w:r w:rsidR="00982B4D" w:rsidRPr="00982B4D">
        <w:rPr>
          <w:rFonts w:ascii="Arial" w:hAnsi="Arial" w:cs="Arial"/>
        </w:rPr>
        <w:t>Interpretivism</w:t>
      </w:r>
      <w:r w:rsidR="00982B4D">
        <w:rPr>
          <w:rFonts w:ascii="Arial" w:hAnsi="Arial" w:cs="Arial"/>
        </w:rPr>
        <w:t xml:space="preserve"> philosophy and there be </w:t>
      </w:r>
      <w:r w:rsidR="00982B4D">
        <w:rPr>
          <w:rFonts w:ascii="Arial" w:hAnsi="Arial" w:cs="Arial"/>
        </w:rPr>
        <w:lastRenderedPageBreak/>
        <w:t>qualitative and quantitative data will be utilised for the study. As mentioned above, there will be mostly elements of the positivis</w:t>
      </w:r>
      <w:r w:rsidR="004D7DAD">
        <w:rPr>
          <w:rFonts w:ascii="Arial" w:hAnsi="Arial" w:cs="Arial"/>
        </w:rPr>
        <w:t>m</w:t>
      </w:r>
      <w:r w:rsidR="00982B4D">
        <w:rPr>
          <w:rFonts w:ascii="Arial" w:hAnsi="Arial" w:cs="Arial"/>
        </w:rPr>
        <w:t xml:space="preserve"> philosophy and some elements of interpretivis</w:t>
      </w:r>
      <w:r w:rsidR="004D7DAD">
        <w:rPr>
          <w:rFonts w:ascii="Arial" w:hAnsi="Arial" w:cs="Arial"/>
        </w:rPr>
        <w:t>m</w:t>
      </w:r>
      <w:r w:rsidR="00982B4D">
        <w:rPr>
          <w:rFonts w:ascii="Arial" w:hAnsi="Arial" w:cs="Arial"/>
        </w:rPr>
        <w:t xml:space="preserve"> so it might be more suitable to classify as </w:t>
      </w:r>
      <w:r w:rsidR="00CC5565">
        <w:rPr>
          <w:rFonts w:ascii="Arial" w:hAnsi="Arial" w:cs="Arial"/>
        </w:rPr>
        <w:t xml:space="preserve">pragmatism philosophy. </w:t>
      </w:r>
    </w:p>
    <w:p w14:paraId="12E04BD1" w14:textId="0CCF5F1B" w:rsidR="00B7549A" w:rsidRPr="00774F04" w:rsidRDefault="00B7549A" w:rsidP="00774F04">
      <w:pPr>
        <w:pStyle w:val="Heading2"/>
        <w:spacing w:line="360" w:lineRule="auto"/>
        <w:rPr>
          <w:rFonts w:ascii="Arial" w:hAnsi="Arial" w:cs="Arial"/>
          <w:color w:val="auto"/>
          <w:sz w:val="24"/>
        </w:rPr>
      </w:pPr>
      <w:bookmarkStart w:id="10" w:name="_Toc24998006"/>
      <w:r w:rsidRPr="00774F04">
        <w:rPr>
          <w:rFonts w:ascii="Arial" w:hAnsi="Arial" w:cs="Arial"/>
          <w:color w:val="auto"/>
          <w:sz w:val="24"/>
        </w:rPr>
        <w:t>2.2 Sample</w:t>
      </w:r>
      <w:bookmarkEnd w:id="10"/>
    </w:p>
    <w:p w14:paraId="0A803BD8" w14:textId="5E44110A" w:rsidR="00B7549A" w:rsidRPr="00774F04" w:rsidRDefault="00774F04" w:rsidP="00774F04">
      <w:pPr>
        <w:spacing w:line="360" w:lineRule="auto"/>
        <w:rPr>
          <w:rFonts w:ascii="Arial" w:hAnsi="Arial" w:cs="Arial"/>
        </w:rPr>
      </w:pPr>
      <w:r w:rsidRPr="00774F04">
        <w:rPr>
          <w:rFonts w:ascii="Arial" w:hAnsi="Arial" w:cs="Arial"/>
        </w:rPr>
        <w:t xml:space="preserve">In this proposal, the researcher will select the candidates that are involved with food banks and people that are fighting food waste and students; this will enable the researcher to answer the research question and meet the objectives of the study. </w:t>
      </w:r>
      <w:r w:rsidR="00141E4D">
        <w:rPr>
          <w:rFonts w:ascii="Arial" w:hAnsi="Arial" w:cs="Arial"/>
        </w:rPr>
        <w:t xml:space="preserve">The sample will consist of a large volume of people especially students and Swansea community fridge, Matts café and other projects in Swansea. The survey will be completed at least by 80 people and there will be at least five interviews to understand to importance of food banks and how businesses are trying to deal with food waste. The sample will be </w:t>
      </w:r>
      <w:r w:rsidR="0040318E">
        <w:rPr>
          <w:rFonts w:ascii="Arial" w:hAnsi="Arial" w:cs="Arial"/>
        </w:rPr>
        <w:t>only for adults (18 years above).</w:t>
      </w:r>
      <w:r w:rsidR="00141E4D">
        <w:rPr>
          <w:rFonts w:ascii="Arial" w:hAnsi="Arial" w:cs="Arial"/>
        </w:rPr>
        <w:t xml:space="preserve"> </w:t>
      </w:r>
    </w:p>
    <w:p w14:paraId="354ED1B3" w14:textId="1B47EA99" w:rsidR="00317FDA" w:rsidRPr="008F3E4D" w:rsidRDefault="00004058" w:rsidP="0038237C">
      <w:pPr>
        <w:pStyle w:val="Heading2"/>
        <w:spacing w:line="360" w:lineRule="auto"/>
        <w:rPr>
          <w:rFonts w:ascii="Arial" w:hAnsi="Arial" w:cs="Arial"/>
          <w:color w:val="auto"/>
          <w:sz w:val="24"/>
          <w:szCs w:val="22"/>
        </w:rPr>
      </w:pPr>
      <w:bookmarkStart w:id="11" w:name="_Toc24998007"/>
      <w:r w:rsidRPr="008F3E4D">
        <w:rPr>
          <w:rFonts w:ascii="Arial" w:hAnsi="Arial" w:cs="Arial"/>
          <w:color w:val="auto"/>
          <w:sz w:val="24"/>
          <w:szCs w:val="22"/>
        </w:rPr>
        <w:t>2</w:t>
      </w:r>
      <w:r w:rsidR="00317FDA" w:rsidRPr="008F3E4D">
        <w:rPr>
          <w:rFonts w:ascii="Arial" w:hAnsi="Arial" w:cs="Arial"/>
          <w:color w:val="auto"/>
          <w:sz w:val="24"/>
          <w:szCs w:val="22"/>
        </w:rPr>
        <w:t>.</w:t>
      </w:r>
      <w:r w:rsidR="00B7549A">
        <w:rPr>
          <w:rFonts w:ascii="Arial" w:hAnsi="Arial" w:cs="Arial"/>
          <w:color w:val="auto"/>
          <w:sz w:val="24"/>
          <w:szCs w:val="22"/>
        </w:rPr>
        <w:t>3</w:t>
      </w:r>
      <w:r w:rsidR="00317FDA" w:rsidRPr="008F3E4D">
        <w:rPr>
          <w:rFonts w:ascii="Arial" w:hAnsi="Arial" w:cs="Arial"/>
          <w:color w:val="auto"/>
          <w:sz w:val="24"/>
          <w:szCs w:val="22"/>
        </w:rPr>
        <w:t xml:space="preserve"> Approaches</w:t>
      </w:r>
      <w:bookmarkEnd w:id="11"/>
      <w:r w:rsidR="00317FDA" w:rsidRPr="008F3E4D">
        <w:rPr>
          <w:rFonts w:ascii="Arial" w:hAnsi="Arial" w:cs="Arial"/>
          <w:color w:val="auto"/>
          <w:sz w:val="24"/>
          <w:szCs w:val="22"/>
        </w:rPr>
        <w:t xml:space="preserve"> </w:t>
      </w:r>
    </w:p>
    <w:p w14:paraId="2FB6F84E" w14:textId="19DC4C5B" w:rsidR="00317FDA" w:rsidRPr="00077FAD" w:rsidRDefault="00610444" w:rsidP="0038237C">
      <w:pPr>
        <w:spacing w:line="360" w:lineRule="auto"/>
        <w:rPr>
          <w:rFonts w:ascii="Arial" w:hAnsi="Arial" w:cs="Arial"/>
        </w:rPr>
      </w:pPr>
      <w:r w:rsidRPr="00077FAD">
        <w:rPr>
          <w:rFonts w:ascii="Arial" w:hAnsi="Arial" w:cs="Arial"/>
        </w:rPr>
        <w:t>In this dissertation</w:t>
      </w:r>
      <w:r w:rsidR="001D0278">
        <w:rPr>
          <w:rFonts w:ascii="Arial" w:hAnsi="Arial" w:cs="Arial"/>
        </w:rPr>
        <w:t>,</w:t>
      </w:r>
      <w:r w:rsidRPr="00077FAD">
        <w:rPr>
          <w:rFonts w:ascii="Arial" w:hAnsi="Arial" w:cs="Arial"/>
        </w:rPr>
        <w:t xml:space="preserve"> the researcher will be utilising the deductive approach</w:t>
      </w:r>
      <w:r w:rsidR="00CA0A75" w:rsidRPr="00077FAD">
        <w:rPr>
          <w:rFonts w:ascii="Arial" w:hAnsi="Arial" w:cs="Arial"/>
        </w:rPr>
        <w:t xml:space="preserve">. According to </w:t>
      </w:r>
      <w:proofErr w:type="spellStart"/>
      <w:r w:rsidR="00CA0A75" w:rsidRPr="00077FAD">
        <w:rPr>
          <w:rFonts w:ascii="Arial" w:hAnsi="Arial" w:cs="Arial"/>
        </w:rPr>
        <w:t>Loseke</w:t>
      </w:r>
      <w:proofErr w:type="spellEnd"/>
      <w:r w:rsidR="00026752" w:rsidRPr="00077FAD">
        <w:rPr>
          <w:rFonts w:ascii="Arial" w:hAnsi="Arial" w:cs="Arial"/>
        </w:rPr>
        <w:t xml:space="preserve"> </w:t>
      </w:r>
      <w:r w:rsidR="00CA0A75" w:rsidRPr="00077FAD">
        <w:rPr>
          <w:rFonts w:ascii="Arial" w:hAnsi="Arial" w:cs="Arial"/>
        </w:rPr>
        <w:t>(2017)</w:t>
      </w:r>
      <w:r w:rsidR="001D0278">
        <w:rPr>
          <w:rFonts w:ascii="Arial" w:hAnsi="Arial" w:cs="Arial"/>
        </w:rPr>
        <w:t>,</w:t>
      </w:r>
      <w:r w:rsidR="00CA0A75" w:rsidRPr="00077FAD">
        <w:rPr>
          <w:rFonts w:ascii="Arial" w:hAnsi="Arial" w:cs="Arial"/>
        </w:rPr>
        <w:t xml:space="preserve"> a deductive approach includes using facts that are already known to discover what type of data to obtain. </w:t>
      </w:r>
      <w:r w:rsidR="00026752" w:rsidRPr="00077FAD">
        <w:rPr>
          <w:rFonts w:ascii="Arial" w:hAnsi="Arial" w:cs="Arial"/>
        </w:rPr>
        <w:t xml:space="preserve">There </w:t>
      </w:r>
      <w:r w:rsidR="00160BA4" w:rsidRPr="00077FAD">
        <w:rPr>
          <w:rFonts w:ascii="Arial" w:hAnsi="Arial" w:cs="Arial"/>
        </w:rPr>
        <w:t>is a</w:t>
      </w:r>
      <w:r w:rsidR="00026752" w:rsidRPr="00077FAD">
        <w:rPr>
          <w:rFonts w:ascii="Arial" w:hAnsi="Arial" w:cs="Arial"/>
        </w:rPr>
        <w:t xml:space="preserve"> significant amount of literature</w:t>
      </w:r>
      <w:r w:rsidR="00110B24" w:rsidRPr="00077FAD">
        <w:rPr>
          <w:rFonts w:ascii="Arial" w:hAnsi="Arial" w:cs="Arial"/>
        </w:rPr>
        <w:t>, and theories</w:t>
      </w:r>
      <w:r w:rsidR="00026752" w:rsidRPr="00077FAD">
        <w:rPr>
          <w:rFonts w:ascii="Arial" w:hAnsi="Arial" w:cs="Arial"/>
        </w:rPr>
        <w:t xml:space="preserve"> based on food </w:t>
      </w:r>
      <w:r w:rsidR="00DE6FDC">
        <w:rPr>
          <w:rFonts w:ascii="Arial" w:hAnsi="Arial" w:cs="Arial"/>
        </w:rPr>
        <w:t>waste</w:t>
      </w:r>
      <w:r w:rsidR="00026752" w:rsidRPr="00077FAD">
        <w:rPr>
          <w:rFonts w:ascii="Arial" w:hAnsi="Arial" w:cs="Arial"/>
        </w:rPr>
        <w:t xml:space="preserve"> and </w:t>
      </w:r>
      <w:r w:rsidR="00DE6FDC">
        <w:rPr>
          <w:rFonts w:ascii="Arial" w:hAnsi="Arial" w:cs="Arial"/>
        </w:rPr>
        <w:t>the lack of food in some households and food</w:t>
      </w:r>
      <w:r w:rsidR="00DE0EE4">
        <w:rPr>
          <w:rFonts w:ascii="Arial" w:hAnsi="Arial" w:cs="Arial"/>
        </w:rPr>
        <w:t xml:space="preserve"> </w:t>
      </w:r>
      <w:r w:rsidR="00DE6FDC">
        <w:rPr>
          <w:rFonts w:ascii="Arial" w:hAnsi="Arial" w:cs="Arial"/>
        </w:rPr>
        <w:t>banks</w:t>
      </w:r>
      <w:r w:rsidR="00026752" w:rsidRPr="00077FAD">
        <w:rPr>
          <w:rFonts w:ascii="Arial" w:hAnsi="Arial" w:cs="Arial"/>
        </w:rPr>
        <w:t>.</w:t>
      </w:r>
      <w:r w:rsidR="00077FAD">
        <w:rPr>
          <w:rFonts w:ascii="Arial" w:hAnsi="Arial" w:cs="Arial"/>
        </w:rPr>
        <w:t xml:space="preserve"> For </w:t>
      </w:r>
      <w:r w:rsidR="00077FAD" w:rsidRPr="00EE7274">
        <w:rPr>
          <w:rFonts w:ascii="Arial" w:hAnsi="Arial" w:cs="Arial"/>
        </w:rPr>
        <w:t>this dissertation</w:t>
      </w:r>
      <w:r w:rsidR="007D52D4" w:rsidRPr="00EE7274">
        <w:rPr>
          <w:rFonts w:ascii="Arial" w:hAnsi="Arial" w:cs="Arial"/>
        </w:rPr>
        <w:t>,</w:t>
      </w:r>
      <w:r w:rsidR="00077FAD" w:rsidRPr="00EE7274">
        <w:rPr>
          <w:rFonts w:ascii="Arial" w:hAnsi="Arial" w:cs="Arial"/>
        </w:rPr>
        <w:t xml:space="preserve"> exploratory research purpose will be used to </w:t>
      </w:r>
      <w:r w:rsidR="003C0ED2" w:rsidRPr="00EE7274">
        <w:rPr>
          <w:rFonts w:ascii="Arial" w:hAnsi="Arial" w:cs="Arial"/>
        </w:rPr>
        <w:t xml:space="preserve">investigate the research question and provide </w:t>
      </w:r>
      <w:r w:rsidR="001D0278">
        <w:rPr>
          <w:rFonts w:ascii="Arial" w:hAnsi="Arial" w:cs="Arial"/>
        </w:rPr>
        <w:t xml:space="preserve">a </w:t>
      </w:r>
      <w:r w:rsidR="003C0ED2" w:rsidRPr="00EE7274">
        <w:rPr>
          <w:rFonts w:ascii="Arial" w:hAnsi="Arial" w:cs="Arial"/>
        </w:rPr>
        <w:t xml:space="preserve">basis for further researches or study </w:t>
      </w:r>
      <w:r w:rsidR="007D52D4" w:rsidRPr="00EE7274">
        <w:rPr>
          <w:rFonts w:ascii="Arial" w:hAnsi="Arial" w:cs="Arial"/>
        </w:rPr>
        <w:t>on this subject</w:t>
      </w:r>
      <w:r w:rsidR="00EE7274">
        <w:rPr>
          <w:rFonts w:ascii="Arial" w:hAnsi="Arial" w:cs="Arial"/>
        </w:rPr>
        <w:t xml:space="preserve"> </w:t>
      </w:r>
      <w:r w:rsidR="00EE7274" w:rsidRPr="00EE7274">
        <w:rPr>
          <w:rFonts w:ascii="Arial" w:hAnsi="Arial" w:cs="Arial"/>
        </w:rPr>
        <w:t>(</w:t>
      </w:r>
      <w:proofErr w:type="spellStart"/>
      <w:r w:rsidR="00EE7274" w:rsidRPr="00EE7274">
        <w:rPr>
          <w:rFonts w:ascii="Arial" w:hAnsi="Arial" w:cs="Arial"/>
        </w:rPr>
        <w:t>Cicatiello</w:t>
      </w:r>
      <w:proofErr w:type="spellEnd"/>
      <w:r w:rsidR="00EE7274" w:rsidRPr="00EE7274">
        <w:rPr>
          <w:rFonts w:ascii="Arial" w:hAnsi="Arial" w:cs="Arial"/>
        </w:rPr>
        <w:t xml:space="preserve"> et al, 2016</w:t>
      </w:r>
      <w:r w:rsidR="007D52D4" w:rsidRPr="00EE7274">
        <w:rPr>
          <w:rFonts w:ascii="Arial" w:hAnsi="Arial" w:cs="Arial"/>
        </w:rPr>
        <w:t>, instead of providing a valid solution to the research question</w:t>
      </w:r>
      <w:r w:rsidR="00EE7274" w:rsidRPr="00EE7274">
        <w:rPr>
          <w:rFonts w:ascii="Arial" w:hAnsi="Arial" w:cs="Arial"/>
        </w:rPr>
        <w:t xml:space="preserve"> (</w:t>
      </w:r>
      <w:proofErr w:type="spellStart"/>
      <w:r w:rsidR="00EE7274" w:rsidRPr="00EE7274">
        <w:rPr>
          <w:rFonts w:ascii="Arial" w:hAnsi="Arial" w:cs="Arial"/>
        </w:rPr>
        <w:t>Dudovskiy</w:t>
      </w:r>
      <w:proofErr w:type="spellEnd"/>
      <w:r w:rsidR="00EE7274" w:rsidRPr="00EE7274">
        <w:rPr>
          <w:rFonts w:ascii="Arial" w:hAnsi="Arial" w:cs="Arial"/>
        </w:rPr>
        <w:t>, 2016)</w:t>
      </w:r>
      <w:r w:rsidR="007D52D4" w:rsidRPr="00EE7274">
        <w:rPr>
          <w:rFonts w:ascii="Arial" w:hAnsi="Arial" w:cs="Arial"/>
        </w:rPr>
        <w:t>.</w:t>
      </w:r>
    </w:p>
    <w:p w14:paraId="11B5B447" w14:textId="5950516E" w:rsidR="00610444" w:rsidRDefault="00004058" w:rsidP="0038237C">
      <w:pPr>
        <w:pStyle w:val="Heading2"/>
        <w:spacing w:line="360" w:lineRule="auto"/>
        <w:rPr>
          <w:rFonts w:ascii="Arial" w:hAnsi="Arial" w:cs="Arial"/>
          <w:color w:val="auto"/>
          <w:sz w:val="22"/>
          <w:szCs w:val="22"/>
        </w:rPr>
      </w:pPr>
      <w:bookmarkStart w:id="12" w:name="_Toc24998008"/>
      <w:r w:rsidRPr="008F3E4D">
        <w:rPr>
          <w:rFonts w:ascii="Arial" w:hAnsi="Arial" w:cs="Arial"/>
          <w:color w:val="auto"/>
          <w:sz w:val="24"/>
          <w:szCs w:val="22"/>
        </w:rPr>
        <w:t>2</w:t>
      </w:r>
      <w:r w:rsidR="00610444" w:rsidRPr="008F3E4D">
        <w:rPr>
          <w:rFonts w:ascii="Arial" w:hAnsi="Arial" w:cs="Arial"/>
          <w:color w:val="auto"/>
          <w:sz w:val="24"/>
          <w:szCs w:val="22"/>
        </w:rPr>
        <w:t>.</w:t>
      </w:r>
      <w:r w:rsidR="00B7549A">
        <w:rPr>
          <w:rFonts w:ascii="Arial" w:hAnsi="Arial" w:cs="Arial"/>
          <w:color w:val="auto"/>
          <w:sz w:val="24"/>
          <w:szCs w:val="22"/>
        </w:rPr>
        <w:t>4</w:t>
      </w:r>
      <w:r w:rsidRPr="008F3E4D">
        <w:rPr>
          <w:rFonts w:ascii="Arial" w:hAnsi="Arial" w:cs="Arial"/>
          <w:color w:val="auto"/>
          <w:sz w:val="24"/>
          <w:szCs w:val="22"/>
        </w:rPr>
        <w:t xml:space="preserve"> </w:t>
      </w:r>
      <w:r w:rsidR="00610444" w:rsidRPr="008F3E4D">
        <w:rPr>
          <w:rFonts w:ascii="Arial" w:hAnsi="Arial" w:cs="Arial"/>
          <w:color w:val="auto"/>
          <w:sz w:val="24"/>
          <w:szCs w:val="22"/>
        </w:rPr>
        <w:t>Strategies</w:t>
      </w:r>
      <w:bookmarkEnd w:id="12"/>
    </w:p>
    <w:p w14:paraId="2F5BC825" w14:textId="052AE52F" w:rsidR="00CD4402" w:rsidRDefault="00EA6557" w:rsidP="0038237C">
      <w:pPr>
        <w:spacing w:line="360" w:lineRule="auto"/>
        <w:rPr>
          <w:rFonts w:ascii="Arial" w:hAnsi="Arial" w:cs="Arial"/>
        </w:rPr>
      </w:pPr>
      <w:r>
        <w:rPr>
          <w:rFonts w:ascii="Arial" w:hAnsi="Arial" w:cs="Arial"/>
        </w:rPr>
        <w:t xml:space="preserve">The researcher will utilise </w:t>
      </w:r>
      <w:r w:rsidR="00837195">
        <w:rPr>
          <w:rFonts w:ascii="Arial" w:hAnsi="Arial" w:cs="Arial"/>
        </w:rPr>
        <w:t xml:space="preserve">a mixed methodology which consists </w:t>
      </w:r>
      <w:r w:rsidR="001D0278">
        <w:rPr>
          <w:rFonts w:ascii="Arial" w:hAnsi="Arial" w:cs="Arial"/>
        </w:rPr>
        <w:t>of</w:t>
      </w:r>
      <w:r w:rsidR="00837195">
        <w:rPr>
          <w:rFonts w:ascii="Arial" w:hAnsi="Arial" w:cs="Arial"/>
        </w:rPr>
        <w:t xml:space="preserve"> undertaking the research project utilising various methods and confront the findings, which are known as qualitative and quantitative approaches. The two approaches are usually used to have two different p</w:t>
      </w:r>
      <w:r w:rsidR="00B13113">
        <w:rPr>
          <w:rFonts w:ascii="Arial" w:hAnsi="Arial" w:cs="Arial"/>
        </w:rPr>
        <w:t>er</w:t>
      </w:r>
      <w:r w:rsidR="00837195">
        <w:rPr>
          <w:rFonts w:ascii="Arial" w:hAnsi="Arial" w:cs="Arial"/>
        </w:rPr>
        <w:t>spective</w:t>
      </w:r>
      <w:r w:rsidR="001D0278">
        <w:rPr>
          <w:rFonts w:ascii="Arial" w:hAnsi="Arial" w:cs="Arial"/>
        </w:rPr>
        <w:t>s</w:t>
      </w:r>
      <w:r w:rsidR="00837195">
        <w:rPr>
          <w:rFonts w:ascii="Arial" w:hAnsi="Arial" w:cs="Arial"/>
        </w:rPr>
        <w:t xml:space="preserve"> when analysing the research question and have a conjoined </w:t>
      </w:r>
      <w:r w:rsidR="00860001">
        <w:rPr>
          <w:rFonts w:ascii="Arial" w:hAnsi="Arial" w:cs="Arial"/>
        </w:rPr>
        <w:t>conclusion (</w:t>
      </w:r>
      <w:r w:rsidR="00860001" w:rsidRPr="00860001">
        <w:rPr>
          <w:rFonts w:ascii="Arial" w:hAnsi="Arial" w:cs="Arial"/>
        </w:rPr>
        <w:t>Creswell</w:t>
      </w:r>
      <w:r w:rsidR="00860001">
        <w:rPr>
          <w:rFonts w:ascii="Arial" w:hAnsi="Arial" w:cs="Arial"/>
        </w:rPr>
        <w:t xml:space="preserve"> </w:t>
      </w:r>
      <w:r w:rsidR="00860001" w:rsidRPr="00860001">
        <w:rPr>
          <w:rFonts w:ascii="Arial" w:hAnsi="Arial" w:cs="Arial"/>
        </w:rPr>
        <w:t>and Creswe</w:t>
      </w:r>
      <w:r w:rsidR="00860001">
        <w:rPr>
          <w:rFonts w:ascii="Arial" w:hAnsi="Arial" w:cs="Arial"/>
        </w:rPr>
        <w:t>ll, 2017).</w:t>
      </w:r>
      <w:r w:rsidR="00BE71B2">
        <w:rPr>
          <w:rFonts w:ascii="Arial" w:hAnsi="Arial" w:cs="Arial"/>
        </w:rPr>
        <w:t xml:space="preserve"> Quantitative research involves </w:t>
      </w:r>
      <w:r w:rsidR="000C068D">
        <w:rPr>
          <w:rFonts w:ascii="Arial" w:hAnsi="Arial" w:cs="Arial"/>
        </w:rPr>
        <w:t xml:space="preserve">using data that could be measured such </w:t>
      </w:r>
      <w:r w:rsidR="00BE71B2">
        <w:rPr>
          <w:rFonts w:ascii="Arial" w:hAnsi="Arial" w:cs="Arial"/>
        </w:rPr>
        <w:t>statistic</w:t>
      </w:r>
      <w:r w:rsidR="000C068D">
        <w:rPr>
          <w:rFonts w:ascii="Arial" w:hAnsi="Arial" w:cs="Arial"/>
        </w:rPr>
        <w:t>s and</w:t>
      </w:r>
      <w:r w:rsidR="00BE71B2">
        <w:rPr>
          <w:rFonts w:ascii="Arial" w:hAnsi="Arial" w:cs="Arial"/>
        </w:rPr>
        <w:t xml:space="preserve"> surveys </w:t>
      </w:r>
      <w:r w:rsidR="000C068D">
        <w:rPr>
          <w:rFonts w:ascii="Arial" w:hAnsi="Arial" w:cs="Arial"/>
        </w:rPr>
        <w:t xml:space="preserve">to </w:t>
      </w:r>
      <w:r w:rsidR="00AB7B58">
        <w:rPr>
          <w:rFonts w:ascii="Arial" w:hAnsi="Arial" w:cs="Arial"/>
        </w:rPr>
        <w:t>explain problems or facts (</w:t>
      </w:r>
      <w:bookmarkStart w:id="13" w:name="_Hlk23851879"/>
      <w:proofErr w:type="spellStart"/>
      <w:r w:rsidR="00AB7B58" w:rsidRPr="00AB7B58">
        <w:rPr>
          <w:rFonts w:ascii="Arial" w:hAnsi="Arial" w:cs="Arial"/>
        </w:rPr>
        <w:t>Osanloo</w:t>
      </w:r>
      <w:proofErr w:type="spellEnd"/>
      <w:r w:rsidR="00AB7B58">
        <w:rPr>
          <w:rFonts w:ascii="Arial" w:hAnsi="Arial" w:cs="Arial"/>
        </w:rPr>
        <w:t xml:space="preserve"> </w:t>
      </w:r>
      <w:r w:rsidR="00AB7B58" w:rsidRPr="00AB7B58">
        <w:rPr>
          <w:rFonts w:ascii="Arial" w:hAnsi="Arial" w:cs="Arial"/>
        </w:rPr>
        <w:t>and Grant</w:t>
      </w:r>
      <w:r w:rsidR="00AB7B58">
        <w:rPr>
          <w:rFonts w:ascii="Arial" w:hAnsi="Arial" w:cs="Arial"/>
        </w:rPr>
        <w:t xml:space="preserve">, 2016). </w:t>
      </w:r>
      <w:bookmarkEnd w:id="13"/>
      <w:r w:rsidR="00AB7B58">
        <w:rPr>
          <w:rFonts w:ascii="Arial" w:hAnsi="Arial" w:cs="Arial"/>
        </w:rPr>
        <w:t>Qualitative research i</w:t>
      </w:r>
      <w:r w:rsidR="00DE4C3B">
        <w:rPr>
          <w:rFonts w:ascii="Arial" w:hAnsi="Arial" w:cs="Arial"/>
        </w:rPr>
        <w:t>nvol</w:t>
      </w:r>
      <w:r w:rsidR="00A35E19">
        <w:rPr>
          <w:rFonts w:ascii="Arial" w:hAnsi="Arial" w:cs="Arial"/>
        </w:rPr>
        <w:t>ves words and pictures such as interviews or secondary data,</w:t>
      </w:r>
      <w:r w:rsidR="0091519D">
        <w:rPr>
          <w:rFonts w:ascii="Arial" w:hAnsi="Arial" w:cs="Arial"/>
        </w:rPr>
        <w:t xml:space="preserve"> and explores the problems in</w:t>
      </w:r>
      <w:r w:rsidR="001D0278">
        <w:rPr>
          <w:rFonts w:ascii="Arial" w:hAnsi="Arial" w:cs="Arial"/>
        </w:rPr>
        <w:t>-</w:t>
      </w:r>
      <w:r w:rsidR="0091519D">
        <w:rPr>
          <w:rFonts w:ascii="Arial" w:hAnsi="Arial" w:cs="Arial"/>
        </w:rPr>
        <w:t>depth and try to understand the reason behind the problem (</w:t>
      </w:r>
      <w:proofErr w:type="spellStart"/>
      <w:r w:rsidR="0091519D" w:rsidRPr="0091519D">
        <w:rPr>
          <w:rFonts w:ascii="Arial" w:hAnsi="Arial" w:cs="Arial"/>
        </w:rPr>
        <w:t>Osanloo</w:t>
      </w:r>
      <w:proofErr w:type="spellEnd"/>
      <w:r w:rsidR="0091519D" w:rsidRPr="0091519D">
        <w:rPr>
          <w:rFonts w:ascii="Arial" w:hAnsi="Arial" w:cs="Arial"/>
        </w:rPr>
        <w:t xml:space="preserve"> and Grant, 2016)</w:t>
      </w:r>
      <w:r w:rsidR="00417D2C">
        <w:rPr>
          <w:rFonts w:ascii="Arial" w:hAnsi="Arial" w:cs="Arial"/>
        </w:rPr>
        <w:t>.</w:t>
      </w:r>
      <w:r w:rsidR="004A1918">
        <w:rPr>
          <w:rFonts w:ascii="Arial" w:hAnsi="Arial" w:cs="Arial"/>
        </w:rPr>
        <w:t xml:space="preserve"> </w:t>
      </w:r>
      <w:r w:rsidR="00417D2C">
        <w:rPr>
          <w:rFonts w:ascii="Arial" w:hAnsi="Arial" w:cs="Arial"/>
        </w:rPr>
        <w:t xml:space="preserve">In other </w:t>
      </w:r>
      <w:r w:rsidR="004A1918">
        <w:rPr>
          <w:rFonts w:ascii="Arial" w:hAnsi="Arial" w:cs="Arial"/>
        </w:rPr>
        <w:t>words,</w:t>
      </w:r>
      <w:r w:rsidR="00417D2C">
        <w:rPr>
          <w:rFonts w:ascii="Arial" w:hAnsi="Arial" w:cs="Arial"/>
        </w:rPr>
        <w:t xml:space="preserve"> qualitative research is descriptive and studies things that can </w:t>
      </w:r>
      <w:r w:rsidR="004A1918">
        <w:rPr>
          <w:rFonts w:ascii="Arial" w:hAnsi="Arial" w:cs="Arial"/>
        </w:rPr>
        <w:t>be examined but they are unable to measure (</w:t>
      </w:r>
      <w:r w:rsidR="004A1918" w:rsidRPr="004A1918">
        <w:rPr>
          <w:rFonts w:ascii="Arial" w:hAnsi="Arial" w:cs="Arial"/>
        </w:rPr>
        <w:t>Coffey</w:t>
      </w:r>
      <w:r w:rsidR="004A1918">
        <w:rPr>
          <w:rFonts w:ascii="Arial" w:hAnsi="Arial" w:cs="Arial"/>
        </w:rPr>
        <w:t xml:space="preserve"> </w:t>
      </w:r>
      <w:r w:rsidR="004A1918" w:rsidRPr="004A1918">
        <w:rPr>
          <w:rFonts w:ascii="Arial" w:hAnsi="Arial" w:cs="Arial"/>
        </w:rPr>
        <w:t>and Atkinson</w:t>
      </w:r>
      <w:r w:rsidR="004A1918">
        <w:rPr>
          <w:rFonts w:ascii="Arial" w:hAnsi="Arial" w:cs="Arial"/>
        </w:rPr>
        <w:t xml:space="preserve">, </w:t>
      </w:r>
      <w:r w:rsidR="004A1918" w:rsidRPr="004A1918">
        <w:rPr>
          <w:rFonts w:ascii="Arial" w:hAnsi="Arial" w:cs="Arial"/>
        </w:rPr>
        <w:t>1996</w:t>
      </w:r>
      <w:r w:rsidR="004A1918">
        <w:rPr>
          <w:rFonts w:ascii="Arial" w:hAnsi="Arial" w:cs="Arial"/>
        </w:rPr>
        <w:t>)</w:t>
      </w:r>
      <w:r w:rsidR="00B775BF">
        <w:rPr>
          <w:rFonts w:ascii="Arial" w:hAnsi="Arial" w:cs="Arial"/>
        </w:rPr>
        <w:t>. Additionally, utilising quantitative data and qualitative data enables to combine reliable unbiased opinions to the numerical data and allow the readers to understand the data easily</w:t>
      </w:r>
      <w:r w:rsidR="00E65287">
        <w:rPr>
          <w:rFonts w:ascii="Arial" w:hAnsi="Arial" w:cs="Arial"/>
        </w:rPr>
        <w:t xml:space="preserve"> (</w:t>
      </w:r>
      <w:r w:rsidR="00E65287" w:rsidRPr="00E65287">
        <w:rPr>
          <w:rFonts w:ascii="Arial" w:hAnsi="Arial" w:cs="Arial"/>
        </w:rPr>
        <w:t>Bryman</w:t>
      </w:r>
      <w:r w:rsidR="00E65287">
        <w:rPr>
          <w:rFonts w:ascii="Arial" w:hAnsi="Arial" w:cs="Arial"/>
        </w:rPr>
        <w:t xml:space="preserve">, </w:t>
      </w:r>
      <w:r w:rsidR="00E65287" w:rsidRPr="00925B27">
        <w:rPr>
          <w:rFonts w:ascii="Arial" w:hAnsi="Arial" w:cs="Arial"/>
        </w:rPr>
        <w:t xml:space="preserve">2017). The researcher </w:t>
      </w:r>
      <w:r w:rsidR="00C84607" w:rsidRPr="00925B27">
        <w:rPr>
          <w:rFonts w:ascii="Arial" w:hAnsi="Arial" w:cs="Arial"/>
        </w:rPr>
        <w:t xml:space="preserve">will focus more on the food </w:t>
      </w:r>
      <w:r w:rsidR="004D578D" w:rsidRPr="00925B27">
        <w:rPr>
          <w:rFonts w:ascii="Arial" w:hAnsi="Arial" w:cs="Arial"/>
        </w:rPr>
        <w:t>waste of food and food</w:t>
      </w:r>
      <w:r w:rsidR="001D0278">
        <w:rPr>
          <w:rFonts w:ascii="Arial" w:hAnsi="Arial" w:cs="Arial"/>
        </w:rPr>
        <w:t xml:space="preserve"> </w:t>
      </w:r>
      <w:r w:rsidR="004D578D" w:rsidRPr="00925B27">
        <w:rPr>
          <w:rFonts w:ascii="Arial" w:hAnsi="Arial" w:cs="Arial"/>
        </w:rPr>
        <w:t xml:space="preserve">banks in Swansea which are helping the less privileged families and homeless people. </w:t>
      </w:r>
      <w:r w:rsidR="004D578D" w:rsidRPr="00925B27">
        <w:rPr>
          <w:rFonts w:ascii="Arial" w:hAnsi="Arial" w:cs="Arial"/>
        </w:rPr>
        <w:lastRenderedPageBreak/>
        <w:t>In this proposal. there will also an investigation on food poverty and how food</w:t>
      </w:r>
      <w:r w:rsidR="00DE0EE4">
        <w:rPr>
          <w:rFonts w:ascii="Arial" w:hAnsi="Arial" w:cs="Arial"/>
        </w:rPr>
        <w:t xml:space="preserve"> </w:t>
      </w:r>
      <w:r w:rsidR="004D578D" w:rsidRPr="00925B27">
        <w:rPr>
          <w:rFonts w:ascii="Arial" w:hAnsi="Arial" w:cs="Arial"/>
        </w:rPr>
        <w:t xml:space="preserve">banks are essential for some people </w:t>
      </w:r>
      <w:r w:rsidR="00C84607" w:rsidRPr="00925B27">
        <w:rPr>
          <w:rFonts w:ascii="Arial" w:hAnsi="Arial" w:cs="Arial"/>
        </w:rPr>
        <w:t>within the UK</w:t>
      </w:r>
      <w:r w:rsidR="004D578D" w:rsidRPr="00925B27">
        <w:rPr>
          <w:rFonts w:ascii="Arial" w:hAnsi="Arial" w:cs="Arial"/>
        </w:rPr>
        <w:t>, especially in Swansea.</w:t>
      </w:r>
      <w:r w:rsidR="00C84607" w:rsidRPr="00925B27">
        <w:rPr>
          <w:rFonts w:ascii="Arial" w:hAnsi="Arial" w:cs="Arial"/>
        </w:rPr>
        <w:t xml:space="preserve"> </w:t>
      </w:r>
      <w:r w:rsidR="008358AA">
        <w:rPr>
          <w:rFonts w:ascii="Arial" w:hAnsi="Arial" w:cs="Arial"/>
        </w:rPr>
        <w:t>In the</w:t>
      </w:r>
      <w:r w:rsidR="008C263E">
        <w:rPr>
          <w:rFonts w:ascii="Arial" w:hAnsi="Arial" w:cs="Arial"/>
        </w:rPr>
        <w:t xml:space="preserve"> research the quantitative data</w:t>
      </w:r>
      <w:r w:rsidR="003F790F">
        <w:rPr>
          <w:rFonts w:ascii="Arial" w:hAnsi="Arial" w:cs="Arial"/>
        </w:rPr>
        <w:t xml:space="preserve"> will come from</w:t>
      </w:r>
      <w:r w:rsidR="0063484B">
        <w:rPr>
          <w:rFonts w:ascii="Arial" w:hAnsi="Arial" w:cs="Arial"/>
        </w:rPr>
        <w:t xml:space="preserve"> online surveys and </w:t>
      </w:r>
      <w:r w:rsidR="003F790F">
        <w:rPr>
          <w:rFonts w:ascii="Arial" w:hAnsi="Arial" w:cs="Arial"/>
        </w:rPr>
        <w:t xml:space="preserve">the Government official; the qualitative will formed through </w:t>
      </w:r>
      <w:r w:rsidR="00EF5AB8">
        <w:rPr>
          <w:rFonts w:ascii="Arial" w:hAnsi="Arial" w:cs="Arial"/>
        </w:rPr>
        <w:t>interviews</w:t>
      </w:r>
      <w:r w:rsidR="00B86BB7">
        <w:rPr>
          <w:rFonts w:ascii="Arial" w:hAnsi="Arial" w:cs="Arial"/>
        </w:rPr>
        <w:t xml:space="preserve"> and secondary research</w:t>
      </w:r>
      <w:r w:rsidR="00EF5AB8">
        <w:rPr>
          <w:rFonts w:ascii="Arial" w:hAnsi="Arial" w:cs="Arial"/>
        </w:rPr>
        <w:t xml:space="preserve"> to have a depth understanding on why customers still buy products even though the fraud activities in the business sector is widespread.</w:t>
      </w:r>
      <w:r w:rsidR="007D166A">
        <w:rPr>
          <w:rFonts w:ascii="Arial" w:hAnsi="Arial" w:cs="Arial"/>
        </w:rPr>
        <w:t xml:space="preserve"> The surveys and the interviews will produce more depth to the study and will enable the researcher to analyse </w:t>
      </w:r>
      <w:r w:rsidR="001C0E67">
        <w:rPr>
          <w:rFonts w:ascii="Arial" w:hAnsi="Arial" w:cs="Arial"/>
        </w:rPr>
        <w:t>all the data and combine them and have a unified conclusion to the study.</w:t>
      </w:r>
    </w:p>
    <w:p w14:paraId="2E645441" w14:textId="2E75944C" w:rsidR="00370CC7" w:rsidRPr="008F3E4D" w:rsidRDefault="00370CC7" w:rsidP="00EA6399">
      <w:pPr>
        <w:pStyle w:val="Heading2"/>
        <w:spacing w:line="360" w:lineRule="auto"/>
        <w:rPr>
          <w:rFonts w:ascii="Arial" w:hAnsi="Arial" w:cs="Arial"/>
          <w:color w:val="auto"/>
          <w:sz w:val="24"/>
          <w:szCs w:val="22"/>
        </w:rPr>
      </w:pPr>
      <w:bookmarkStart w:id="14" w:name="_Toc24998009"/>
      <w:r w:rsidRPr="008F3E4D">
        <w:rPr>
          <w:rFonts w:ascii="Arial" w:hAnsi="Arial" w:cs="Arial"/>
          <w:color w:val="auto"/>
          <w:sz w:val="24"/>
          <w:szCs w:val="22"/>
        </w:rPr>
        <w:t>2.</w:t>
      </w:r>
      <w:r w:rsidR="00B7549A">
        <w:rPr>
          <w:rFonts w:ascii="Arial" w:hAnsi="Arial" w:cs="Arial"/>
          <w:color w:val="auto"/>
          <w:sz w:val="24"/>
          <w:szCs w:val="22"/>
        </w:rPr>
        <w:t>5</w:t>
      </w:r>
      <w:r w:rsidRPr="008F3E4D">
        <w:rPr>
          <w:rFonts w:ascii="Arial" w:hAnsi="Arial" w:cs="Arial"/>
          <w:color w:val="auto"/>
          <w:sz w:val="24"/>
          <w:szCs w:val="22"/>
        </w:rPr>
        <w:t xml:space="preserve"> Ethical risks</w:t>
      </w:r>
      <w:bookmarkEnd w:id="14"/>
    </w:p>
    <w:p w14:paraId="0B30DACD" w14:textId="3AD728C2" w:rsidR="007B4C38" w:rsidRDefault="00370CC7" w:rsidP="00EA6399">
      <w:pPr>
        <w:spacing w:line="360" w:lineRule="auto"/>
        <w:rPr>
          <w:rFonts w:ascii="Arial" w:hAnsi="Arial" w:cs="Arial"/>
        </w:rPr>
      </w:pPr>
      <w:r w:rsidRPr="00BC4C70">
        <w:rPr>
          <w:rFonts w:ascii="Arial" w:hAnsi="Arial" w:cs="Arial"/>
        </w:rPr>
        <w:t xml:space="preserve">The online surveys and the interviews will be conducted with people who are at least </w:t>
      </w:r>
      <w:r w:rsidR="00EA6399" w:rsidRPr="00BC4C70">
        <w:rPr>
          <w:rFonts w:ascii="Arial" w:hAnsi="Arial" w:cs="Arial"/>
        </w:rPr>
        <w:t xml:space="preserve">18 </w:t>
      </w:r>
      <w:r w:rsidRPr="00BC4C70">
        <w:rPr>
          <w:rFonts w:ascii="Arial" w:hAnsi="Arial" w:cs="Arial"/>
        </w:rPr>
        <w:t>years old and people</w:t>
      </w:r>
      <w:r w:rsidR="00EA6399" w:rsidRPr="00BC4C70">
        <w:rPr>
          <w:rFonts w:ascii="Arial" w:hAnsi="Arial" w:cs="Arial"/>
        </w:rPr>
        <w:t>/volunteers</w:t>
      </w:r>
      <w:r w:rsidRPr="00BC4C70">
        <w:rPr>
          <w:rFonts w:ascii="Arial" w:hAnsi="Arial" w:cs="Arial"/>
        </w:rPr>
        <w:t xml:space="preserve"> who work </w:t>
      </w:r>
      <w:r w:rsidR="00EA6399" w:rsidRPr="00BC4C70">
        <w:rPr>
          <w:rFonts w:ascii="Arial" w:hAnsi="Arial" w:cs="Arial"/>
        </w:rPr>
        <w:t>in food</w:t>
      </w:r>
      <w:r w:rsidR="001D0278">
        <w:rPr>
          <w:rFonts w:ascii="Arial" w:hAnsi="Arial" w:cs="Arial"/>
        </w:rPr>
        <w:t xml:space="preserve"> </w:t>
      </w:r>
      <w:r w:rsidR="00EA6399" w:rsidRPr="00BC4C70">
        <w:rPr>
          <w:rFonts w:ascii="Arial" w:hAnsi="Arial" w:cs="Arial"/>
        </w:rPr>
        <w:t>banks. Some problems may arise for the researcher and they could be that people taking the survey might feel uncomfortable to answer the questions but they will be anonymous and they could decide when</w:t>
      </w:r>
      <w:r w:rsidR="007B4C38" w:rsidRPr="00BC4C70">
        <w:rPr>
          <w:rFonts w:ascii="Arial" w:hAnsi="Arial" w:cs="Arial"/>
        </w:rPr>
        <w:t xml:space="preserve"> </w:t>
      </w:r>
      <w:r w:rsidR="00EA6399" w:rsidRPr="00BC4C70">
        <w:rPr>
          <w:rFonts w:ascii="Arial" w:hAnsi="Arial" w:cs="Arial"/>
        </w:rPr>
        <w:t>they w</w:t>
      </w:r>
      <w:r w:rsidR="007B4C38" w:rsidRPr="00BC4C70">
        <w:rPr>
          <w:rFonts w:ascii="Arial" w:hAnsi="Arial" w:cs="Arial"/>
        </w:rPr>
        <w:t>ould like to end</w:t>
      </w:r>
      <w:r w:rsidR="00EA6399" w:rsidRPr="00BC4C70">
        <w:rPr>
          <w:rFonts w:ascii="Arial" w:hAnsi="Arial" w:cs="Arial"/>
        </w:rPr>
        <w:t xml:space="preserve"> the online questionnaire </w:t>
      </w:r>
      <w:r w:rsidR="007B4C38" w:rsidRPr="00BC4C70">
        <w:rPr>
          <w:rFonts w:ascii="Arial" w:hAnsi="Arial" w:cs="Arial"/>
        </w:rPr>
        <w:t>if they do not want</w:t>
      </w:r>
      <w:r w:rsidR="001D0278">
        <w:rPr>
          <w:rFonts w:ascii="Arial" w:hAnsi="Arial" w:cs="Arial"/>
        </w:rPr>
        <w:t xml:space="preserve"> to</w:t>
      </w:r>
      <w:r w:rsidR="00EA6399" w:rsidRPr="00BC4C70">
        <w:rPr>
          <w:rFonts w:ascii="Arial" w:hAnsi="Arial" w:cs="Arial"/>
        </w:rPr>
        <w:t xml:space="preserve"> give </w:t>
      </w:r>
      <w:r w:rsidR="00DE0EE4">
        <w:rPr>
          <w:rFonts w:ascii="Arial" w:hAnsi="Arial" w:cs="Arial"/>
        </w:rPr>
        <w:t>other</w:t>
      </w:r>
      <w:r w:rsidR="00EA6399" w:rsidRPr="00BC4C70">
        <w:rPr>
          <w:rFonts w:ascii="Arial" w:hAnsi="Arial" w:cs="Arial"/>
        </w:rPr>
        <w:t xml:space="preserve"> details on food waste and the importance of food</w:t>
      </w:r>
      <w:r w:rsidR="001D0278">
        <w:rPr>
          <w:rFonts w:ascii="Arial" w:hAnsi="Arial" w:cs="Arial"/>
        </w:rPr>
        <w:t xml:space="preserve"> </w:t>
      </w:r>
      <w:r w:rsidR="00EA6399" w:rsidRPr="00BC4C70">
        <w:rPr>
          <w:rFonts w:ascii="Arial" w:hAnsi="Arial" w:cs="Arial"/>
        </w:rPr>
        <w:t>banks in their lives</w:t>
      </w:r>
      <w:r w:rsidR="006A03BA" w:rsidRPr="00BC4C70">
        <w:rPr>
          <w:rFonts w:ascii="Arial" w:hAnsi="Arial" w:cs="Arial"/>
        </w:rPr>
        <w:t xml:space="preserve"> (Fink, 2015)</w:t>
      </w:r>
      <w:r w:rsidR="00EA6399" w:rsidRPr="00BC4C70">
        <w:rPr>
          <w:rFonts w:ascii="Arial" w:hAnsi="Arial" w:cs="Arial"/>
        </w:rPr>
        <w:t xml:space="preserve">. </w:t>
      </w:r>
      <w:r w:rsidR="007B4C38" w:rsidRPr="00BC4C70">
        <w:rPr>
          <w:rFonts w:ascii="Arial" w:hAnsi="Arial" w:cs="Arial"/>
        </w:rPr>
        <w:t xml:space="preserve">The interviews will follow the ethical policy and every candidate will have the option to be anonymous or </w:t>
      </w:r>
      <w:r w:rsidR="00DE0EE4">
        <w:rPr>
          <w:rFonts w:ascii="Arial" w:hAnsi="Arial" w:cs="Arial"/>
        </w:rPr>
        <w:t>be addressed by their job title</w:t>
      </w:r>
      <w:r w:rsidR="007B4C38" w:rsidRPr="00BC4C70">
        <w:rPr>
          <w:rFonts w:ascii="Arial" w:hAnsi="Arial" w:cs="Arial"/>
        </w:rPr>
        <w:t xml:space="preserve"> and have the right to </w:t>
      </w:r>
      <w:r w:rsidR="00DE0EE4">
        <w:rPr>
          <w:rFonts w:ascii="Arial" w:hAnsi="Arial" w:cs="Arial"/>
        </w:rPr>
        <w:t>end</w:t>
      </w:r>
      <w:r w:rsidR="007B4C38" w:rsidRPr="00BC4C70">
        <w:rPr>
          <w:rFonts w:ascii="Arial" w:hAnsi="Arial" w:cs="Arial"/>
        </w:rPr>
        <w:t xml:space="preserve"> th</w:t>
      </w:r>
      <w:r w:rsidR="005D2846" w:rsidRPr="00BC4C70">
        <w:rPr>
          <w:rFonts w:ascii="Arial" w:hAnsi="Arial" w:cs="Arial"/>
        </w:rPr>
        <w:t>e interviews if they feel embarrassed</w:t>
      </w:r>
      <w:r w:rsidR="003E3201" w:rsidRPr="00BC4C70">
        <w:rPr>
          <w:rFonts w:ascii="Arial" w:hAnsi="Arial" w:cs="Arial"/>
        </w:rPr>
        <w:t xml:space="preserve"> (</w:t>
      </w:r>
      <w:proofErr w:type="spellStart"/>
      <w:r w:rsidR="003E3201" w:rsidRPr="00BC4C70">
        <w:rPr>
          <w:rFonts w:ascii="Arial" w:hAnsi="Arial" w:cs="Arial"/>
        </w:rPr>
        <w:t>Oltman</w:t>
      </w:r>
      <w:proofErr w:type="spellEnd"/>
      <w:r w:rsidR="003E3201" w:rsidRPr="00BC4C70">
        <w:rPr>
          <w:rFonts w:ascii="Arial" w:hAnsi="Arial" w:cs="Arial"/>
        </w:rPr>
        <w:t>, 2016)</w:t>
      </w:r>
      <w:r w:rsidR="005D2846" w:rsidRPr="00BC4C70">
        <w:rPr>
          <w:rFonts w:ascii="Arial" w:hAnsi="Arial" w:cs="Arial"/>
        </w:rPr>
        <w:t xml:space="preserve">. Data security </w:t>
      </w:r>
      <w:r w:rsidR="006A03BA" w:rsidRPr="00BC4C70">
        <w:rPr>
          <w:rFonts w:ascii="Arial" w:hAnsi="Arial" w:cs="Arial"/>
        </w:rPr>
        <w:t>and confidentiality are</w:t>
      </w:r>
      <w:r w:rsidR="005D2846" w:rsidRPr="00BC4C70">
        <w:rPr>
          <w:rFonts w:ascii="Arial" w:hAnsi="Arial" w:cs="Arial"/>
        </w:rPr>
        <w:t xml:space="preserve"> important </w:t>
      </w:r>
      <w:r w:rsidR="006A03BA" w:rsidRPr="00BC4C70">
        <w:rPr>
          <w:rFonts w:ascii="Arial" w:hAnsi="Arial" w:cs="Arial"/>
        </w:rPr>
        <w:t>because it allows people companies to protect people’s data safe, lawful and ethical</w:t>
      </w:r>
      <w:r w:rsidR="003E3201" w:rsidRPr="00BC4C70">
        <w:rPr>
          <w:rFonts w:ascii="Arial" w:hAnsi="Arial" w:cs="Arial"/>
        </w:rPr>
        <w:t xml:space="preserve"> (Wang and </w:t>
      </w:r>
      <w:proofErr w:type="spellStart"/>
      <w:r w:rsidR="003E3201" w:rsidRPr="00BC4C70">
        <w:rPr>
          <w:rFonts w:ascii="Arial" w:hAnsi="Arial" w:cs="Arial"/>
        </w:rPr>
        <w:t>Petrison</w:t>
      </w:r>
      <w:proofErr w:type="spellEnd"/>
      <w:r w:rsidR="003E3201" w:rsidRPr="00BC4C70">
        <w:rPr>
          <w:rFonts w:ascii="Arial" w:hAnsi="Arial" w:cs="Arial"/>
        </w:rPr>
        <w:t>, 1993).</w:t>
      </w:r>
    </w:p>
    <w:p w14:paraId="3A400A94" w14:textId="3C341CA1" w:rsidR="008F3E4D" w:rsidRPr="008F3E4D" w:rsidRDefault="008F3E4D" w:rsidP="00EE3678">
      <w:pPr>
        <w:pStyle w:val="Heading2"/>
        <w:spacing w:line="360" w:lineRule="auto"/>
        <w:rPr>
          <w:rFonts w:ascii="Arial" w:hAnsi="Arial" w:cs="Arial"/>
          <w:color w:val="auto"/>
          <w:sz w:val="24"/>
        </w:rPr>
      </w:pPr>
      <w:bookmarkStart w:id="15" w:name="_Toc24998010"/>
      <w:r w:rsidRPr="008F3E4D">
        <w:rPr>
          <w:rFonts w:ascii="Arial" w:hAnsi="Arial" w:cs="Arial"/>
          <w:color w:val="auto"/>
          <w:sz w:val="24"/>
        </w:rPr>
        <w:t>2.</w:t>
      </w:r>
      <w:r w:rsidR="00B7549A">
        <w:rPr>
          <w:rFonts w:ascii="Arial" w:hAnsi="Arial" w:cs="Arial"/>
          <w:color w:val="auto"/>
          <w:sz w:val="24"/>
        </w:rPr>
        <w:t>6</w:t>
      </w:r>
      <w:r w:rsidRPr="008F3E4D">
        <w:rPr>
          <w:rFonts w:ascii="Arial" w:hAnsi="Arial" w:cs="Arial"/>
          <w:color w:val="auto"/>
          <w:sz w:val="24"/>
        </w:rPr>
        <w:t xml:space="preserve"> Reliable and valid data</w:t>
      </w:r>
      <w:bookmarkEnd w:id="15"/>
    </w:p>
    <w:p w14:paraId="2D75D30C" w14:textId="12C29CFC" w:rsidR="006A03BA" w:rsidRDefault="008F3E4D" w:rsidP="00EE3678">
      <w:pPr>
        <w:spacing w:line="360" w:lineRule="auto"/>
        <w:rPr>
          <w:rFonts w:ascii="Arial" w:hAnsi="Arial" w:cs="Arial"/>
        </w:rPr>
      </w:pPr>
      <w:r>
        <w:rPr>
          <w:rFonts w:ascii="Arial" w:hAnsi="Arial" w:cs="Arial"/>
        </w:rPr>
        <w:t>As described by Kirk and Miller (1986)</w:t>
      </w:r>
      <w:r w:rsidR="00411D22">
        <w:rPr>
          <w:rFonts w:ascii="Arial" w:hAnsi="Arial" w:cs="Arial"/>
        </w:rPr>
        <w:t xml:space="preserve"> credible data are vital, when the researcher of the data utilises unreliable and invalid data then the final conclusion to the argument shall be considered false. The researcher of this proposal will utilise reliable and valid data, and will not include his personal point of view and will be unbiased as possible in order to provide a trustworthy investigation.</w:t>
      </w:r>
      <w:r w:rsidR="006E4BEB">
        <w:rPr>
          <w:rFonts w:ascii="Arial" w:hAnsi="Arial" w:cs="Arial"/>
        </w:rPr>
        <w:t xml:space="preserve"> </w:t>
      </w:r>
      <w:bookmarkStart w:id="16" w:name="_Hlk24545123"/>
    </w:p>
    <w:p w14:paraId="53ABE6E8" w14:textId="18D055C9" w:rsidR="00EC1440" w:rsidRDefault="006E4BEB" w:rsidP="00EE3678">
      <w:pPr>
        <w:pStyle w:val="Heading1"/>
        <w:spacing w:line="360" w:lineRule="auto"/>
        <w:rPr>
          <w:rFonts w:ascii="Arial" w:hAnsi="Arial" w:cs="Arial"/>
          <w:color w:val="auto"/>
        </w:rPr>
      </w:pPr>
      <w:bookmarkStart w:id="17" w:name="_Toc24998011"/>
      <w:bookmarkEnd w:id="16"/>
      <w:r>
        <w:rPr>
          <w:rFonts w:ascii="Arial" w:hAnsi="Arial" w:cs="Arial"/>
          <w:color w:val="auto"/>
        </w:rPr>
        <w:t>3.</w:t>
      </w:r>
      <w:r w:rsidRPr="006E4BEB">
        <w:rPr>
          <w:rFonts w:ascii="Arial" w:hAnsi="Arial" w:cs="Arial"/>
          <w:color w:val="auto"/>
        </w:rPr>
        <w:t>Resources and planning</w:t>
      </w:r>
      <w:bookmarkEnd w:id="17"/>
    </w:p>
    <w:p w14:paraId="49D9C1A9" w14:textId="4E723DFE" w:rsidR="006E4BEB" w:rsidRDefault="006E4BEB" w:rsidP="00EE3678">
      <w:pPr>
        <w:spacing w:line="360" w:lineRule="auto"/>
        <w:rPr>
          <w:rFonts w:ascii="Arial" w:hAnsi="Arial" w:cs="Arial"/>
        </w:rPr>
      </w:pPr>
      <w:r w:rsidRPr="00EE3678">
        <w:rPr>
          <w:rFonts w:ascii="Arial" w:hAnsi="Arial" w:cs="Arial"/>
        </w:rPr>
        <w:t xml:space="preserve">Most of the researches will be utilised to achieve a clear understanding of the argument and accomplish the aims and objectives of this research. </w:t>
      </w:r>
      <w:r w:rsidR="00EE3678" w:rsidRPr="00EE3678">
        <w:rPr>
          <w:rFonts w:ascii="Arial" w:hAnsi="Arial" w:cs="Arial"/>
        </w:rPr>
        <w:t>Planning is a fundamental element in research because it makes sure that it is finalised.</w:t>
      </w:r>
      <w:r w:rsidR="00EE3678">
        <w:rPr>
          <w:rFonts w:ascii="Arial" w:hAnsi="Arial" w:cs="Arial"/>
        </w:rPr>
        <w:t xml:space="preserve"> Primary data will be online questionnaire and interviews. The researcher will ask the candidate if he can record the interview and then write them for the analysis. As mentioned in the previous sections, the candidates will be the people working in food</w:t>
      </w:r>
      <w:r w:rsidR="001D0278">
        <w:rPr>
          <w:rFonts w:ascii="Arial" w:hAnsi="Arial" w:cs="Arial"/>
        </w:rPr>
        <w:t xml:space="preserve"> </w:t>
      </w:r>
      <w:r w:rsidR="00EE3678">
        <w:rPr>
          <w:rFonts w:ascii="Arial" w:hAnsi="Arial" w:cs="Arial"/>
        </w:rPr>
        <w:t xml:space="preserve">banks, less privileged and </w:t>
      </w:r>
      <w:r w:rsidR="004D7DAD" w:rsidRPr="004D7DAD">
        <w:rPr>
          <w:rFonts w:ascii="Arial" w:hAnsi="Arial" w:cs="Arial"/>
        </w:rPr>
        <w:t xml:space="preserve">people with no difficulties </w:t>
      </w:r>
      <w:r w:rsidR="00EE3678">
        <w:rPr>
          <w:rFonts w:ascii="Arial" w:hAnsi="Arial" w:cs="Arial"/>
        </w:rPr>
        <w:t>utilising food</w:t>
      </w:r>
      <w:r w:rsidR="001D0278">
        <w:rPr>
          <w:rFonts w:ascii="Arial" w:hAnsi="Arial" w:cs="Arial"/>
        </w:rPr>
        <w:t xml:space="preserve"> </w:t>
      </w:r>
      <w:r w:rsidR="00EE3678">
        <w:rPr>
          <w:rFonts w:ascii="Arial" w:hAnsi="Arial" w:cs="Arial"/>
        </w:rPr>
        <w:t xml:space="preserve">banks and </w:t>
      </w:r>
      <w:r w:rsidR="00DE0EE4">
        <w:rPr>
          <w:rFonts w:ascii="Arial" w:hAnsi="Arial" w:cs="Arial"/>
        </w:rPr>
        <w:t xml:space="preserve">understand </w:t>
      </w:r>
      <w:r w:rsidR="00EE3678">
        <w:rPr>
          <w:rFonts w:ascii="Arial" w:hAnsi="Arial" w:cs="Arial"/>
        </w:rPr>
        <w:t>their food waste habits. The secondary research such as books</w:t>
      </w:r>
      <w:r w:rsidR="00523378">
        <w:rPr>
          <w:rFonts w:ascii="Arial" w:hAnsi="Arial" w:cs="Arial"/>
        </w:rPr>
        <w:t>, journal articles and other reliable resources will be used to provide academical context to the researcher’s primary data.</w:t>
      </w:r>
    </w:p>
    <w:p w14:paraId="042C1909" w14:textId="60CFC9AE" w:rsidR="00523378" w:rsidRPr="0036337C" w:rsidRDefault="00523378" w:rsidP="0036337C">
      <w:pPr>
        <w:pStyle w:val="Heading2"/>
        <w:spacing w:line="360" w:lineRule="auto"/>
        <w:rPr>
          <w:rFonts w:ascii="Arial" w:hAnsi="Arial" w:cs="Arial"/>
          <w:color w:val="auto"/>
          <w:sz w:val="24"/>
        </w:rPr>
      </w:pPr>
      <w:bookmarkStart w:id="18" w:name="_Toc24998012"/>
      <w:r w:rsidRPr="0036337C">
        <w:rPr>
          <w:rFonts w:ascii="Arial" w:hAnsi="Arial" w:cs="Arial"/>
          <w:color w:val="auto"/>
          <w:sz w:val="24"/>
        </w:rPr>
        <w:lastRenderedPageBreak/>
        <w:t>3.1 Gantt chart</w:t>
      </w:r>
      <w:bookmarkEnd w:id="18"/>
    </w:p>
    <w:p w14:paraId="1B71A969" w14:textId="74E7C2D6" w:rsidR="00523378" w:rsidRDefault="00523378" w:rsidP="0036337C">
      <w:pPr>
        <w:spacing w:line="360" w:lineRule="auto"/>
        <w:rPr>
          <w:rFonts w:ascii="Arial" w:hAnsi="Arial" w:cs="Arial"/>
        </w:rPr>
      </w:pPr>
      <w:r w:rsidRPr="00523378">
        <w:rPr>
          <w:rFonts w:ascii="Arial" w:hAnsi="Arial" w:cs="Arial"/>
        </w:rPr>
        <w:t xml:space="preserve">The researcher will use the Gantt Chart to </w:t>
      </w:r>
      <w:r>
        <w:rPr>
          <w:rFonts w:ascii="Arial" w:hAnsi="Arial" w:cs="Arial"/>
        </w:rPr>
        <w:t xml:space="preserve">control the limitations </w:t>
      </w:r>
      <w:r w:rsidR="001D0278">
        <w:rPr>
          <w:rFonts w:ascii="Arial" w:hAnsi="Arial" w:cs="Arial"/>
        </w:rPr>
        <w:t>of</w:t>
      </w:r>
      <w:r>
        <w:rPr>
          <w:rFonts w:ascii="Arial" w:hAnsi="Arial" w:cs="Arial"/>
        </w:rPr>
        <w:t xml:space="preserve"> time management. A Gantt chart is utilised to keep track of their research project and provide help by enabling them to able to organise and plan the timetable (Saunders et al, 20</w:t>
      </w:r>
      <w:r w:rsidR="00BF289F">
        <w:rPr>
          <w:rFonts w:ascii="Arial" w:hAnsi="Arial" w:cs="Arial"/>
        </w:rPr>
        <w:t>12)</w:t>
      </w:r>
      <w:r w:rsidR="00DE0EE4">
        <w:rPr>
          <w:rFonts w:ascii="Arial" w:hAnsi="Arial" w:cs="Arial"/>
        </w:rPr>
        <w:t>. I</w:t>
      </w:r>
      <w:r w:rsidR="00BF289F">
        <w:rPr>
          <w:rFonts w:ascii="Arial" w:hAnsi="Arial" w:cs="Arial"/>
        </w:rPr>
        <w:t>n the following section, there will be illustrated a Gantt chart where a visual representation of each task will be shown to enable the researcher to provide a timeframe in order to me</w:t>
      </w:r>
      <w:r w:rsidR="00BC4C70">
        <w:rPr>
          <w:rFonts w:ascii="Arial" w:hAnsi="Arial" w:cs="Arial"/>
        </w:rPr>
        <w:t>e</w:t>
      </w:r>
      <w:r w:rsidR="00BF289F">
        <w:rPr>
          <w:rFonts w:ascii="Arial" w:hAnsi="Arial" w:cs="Arial"/>
        </w:rPr>
        <w:t xml:space="preserve">t every deadline </w:t>
      </w:r>
      <w:r w:rsidR="00BC4C70">
        <w:rPr>
          <w:rFonts w:ascii="Arial" w:hAnsi="Arial" w:cs="Arial"/>
        </w:rPr>
        <w:t xml:space="preserve">and complete the final project. </w:t>
      </w:r>
      <w:r w:rsidR="00BF0893">
        <w:rPr>
          <w:rFonts w:ascii="Arial" w:hAnsi="Arial" w:cs="Arial"/>
        </w:rPr>
        <w:t xml:space="preserve"> </w:t>
      </w:r>
    </w:p>
    <w:p w14:paraId="6A1238BA" w14:textId="77777777" w:rsidR="005337B2" w:rsidRDefault="005337B2" w:rsidP="005337B2">
      <w:pPr>
        <w:keepNext/>
        <w:spacing w:line="360" w:lineRule="auto"/>
      </w:pPr>
      <w:r>
        <w:rPr>
          <w:noProof/>
        </w:rPr>
        <w:drawing>
          <wp:inline distT="0" distB="0" distL="0" distR="0" wp14:anchorId="6348BD45" wp14:editId="2E0BFFC3">
            <wp:extent cx="6515100" cy="4429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5543" t="21920" r="24948" b="7144"/>
                    <a:stretch/>
                  </pic:blipFill>
                  <pic:spPr bwMode="auto">
                    <a:xfrm>
                      <a:off x="0" y="0"/>
                      <a:ext cx="6515100" cy="4429125"/>
                    </a:xfrm>
                    <a:prstGeom prst="rect">
                      <a:avLst/>
                    </a:prstGeom>
                    <a:ln>
                      <a:noFill/>
                    </a:ln>
                    <a:extLst>
                      <a:ext uri="{53640926-AAD7-44D8-BBD7-CCE9431645EC}">
                        <a14:shadowObscured xmlns:a14="http://schemas.microsoft.com/office/drawing/2010/main"/>
                      </a:ext>
                    </a:extLst>
                  </pic:spPr>
                </pic:pic>
              </a:graphicData>
            </a:graphic>
          </wp:inline>
        </w:drawing>
      </w:r>
    </w:p>
    <w:p w14:paraId="4210DDC8" w14:textId="0CCBB637" w:rsidR="005337B2" w:rsidRDefault="005337B2" w:rsidP="005337B2">
      <w:pPr>
        <w:pStyle w:val="Caption"/>
        <w:rPr>
          <w:noProof/>
        </w:rPr>
      </w:pPr>
      <w:bookmarkStart w:id="19" w:name="_Toc24997996"/>
      <w:r>
        <w:t xml:space="preserve">Figure </w:t>
      </w:r>
      <w:fldSimple w:instr=" SEQ Figure \* ARABIC ">
        <w:r>
          <w:rPr>
            <w:noProof/>
          </w:rPr>
          <w:t>2</w:t>
        </w:r>
      </w:fldSimple>
      <w:r>
        <w:t xml:space="preserve"> Gantt chart</w:t>
      </w:r>
      <w:bookmarkEnd w:id="19"/>
      <w:r>
        <w:t xml:space="preserve">  </w:t>
      </w:r>
    </w:p>
    <w:p w14:paraId="5A777E8E" w14:textId="44B2EE2C" w:rsidR="00BF289F" w:rsidRDefault="00BF289F" w:rsidP="00EE3678">
      <w:pPr>
        <w:spacing w:line="360" w:lineRule="auto"/>
        <w:rPr>
          <w:rFonts w:ascii="Arial" w:hAnsi="Arial" w:cs="Arial"/>
        </w:rPr>
      </w:pPr>
    </w:p>
    <w:p w14:paraId="4A9EE247" w14:textId="77777777" w:rsidR="005337B2" w:rsidRDefault="005337B2" w:rsidP="00EE3678">
      <w:pPr>
        <w:spacing w:line="360" w:lineRule="auto"/>
        <w:rPr>
          <w:noProof/>
        </w:rPr>
      </w:pPr>
    </w:p>
    <w:p w14:paraId="2EDCFC45" w14:textId="682FAAFF" w:rsidR="00BF289F" w:rsidRDefault="00BF289F" w:rsidP="00EE3678">
      <w:pPr>
        <w:spacing w:line="360" w:lineRule="auto"/>
        <w:rPr>
          <w:rFonts w:ascii="Arial" w:hAnsi="Arial" w:cs="Arial"/>
        </w:rPr>
      </w:pPr>
    </w:p>
    <w:p w14:paraId="52EE8B25" w14:textId="7265849E" w:rsidR="00D5402C" w:rsidRDefault="00D5402C" w:rsidP="00EE3678">
      <w:pPr>
        <w:spacing w:line="360" w:lineRule="auto"/>
        <w:rPr>
          <w:rFonts w:ascii="Arial" w:hAnsi="Arial" w:cs="Arial"/>
        </w:rPr>
      </w:pPr>
    </w:p>
    <w:p w14:paraId="3B9D880D" w14:textId="77777777" w:rsidR="005337B2" w:rsidRPr="00523378" w:rsidRDefault="005337B2" w:rsidP="00EE3678">
      <w:pPr>
        <w:spacing w:line="360" w:lineRule="auto"/>
        <w:rPr>
          <w:rFonts w:ascii="Arial" w:hAnsi="Arial" w:cs="Arial"/>
        </w:rPr>
      </w:pPr>
      <w:bookmarkStart w:id="20" w:name="_GoBack"/>
      <w:bookmarkEnd w:id="20"/>
    </w:p>
    <w:p w14:paraId="4AFCDB9C" w14:textId="10535263" w:rsidR="00DE6FDC" w:rsidRPr="0038237C" w:rsidRDefault="00411D22" w:rsidP="006A4985">
      <w:pPr>
        <w:pStyle w:val="Heading1"/>
        <w:spacing w:line="360" w:lineRule="auto"/>
        <w:rPr>
          <w:rFonts w:ascii="Arial" w:hAnsi="Arial" w:cs="Arial"/>
        </w:rPr>
      </w:pPr>
      <w:bookmarkStart w:id="21" w:name="_Toc24998013"/>
      <w:r>
        <w:rPr>
          <w:rFonts w:ascii="Arial" w:hAnsi="Arial" w:cs="Arial"/>
          <w:color w:val="auto"/>
        </w:rPr>
        <w:lastRenderedPageBreak/>
        <w:t>4.</w:t>
      </w:r>
      <w:r w:rsidR="00DE6FDC" w:rsidRPr="0038237C">
        <w:rPr>
          <w:rFonts w:ascii="Arial" w:hAnsi="Arial" w:cs="Arial"/>
          <w:color w:val="auto"/>
        </w:rPr>
        <w:t>References</w:t>
      </w:r>
      <w:bookmarkEnd w:id="21"/>
    </w:p>
    <w:p w14:paraId="2BB4C5EA" w14:textId="77777777" w:rsidR="005337B2" w:rsidRPr="00E81B8F" w:rsidRDefault="005337B2" w:rsidP="006A4985">
      <w:pPr>
        <w:tabs>
          <w:tab w:val="center" w:pos="4513"/>
        </w:tabs>
        <w:spacing w:line="360" w:lineRule="auto"/>
        <w:rPr>
          <w:rFonts w:ascii="Arial" w:hAnsi="Arial" w:cs="Arial"/>
          <w:sz w:val="18"/>
          <w:szCs w:val="18"/>
        </w:rPr>
      </w:pPr>
      <w:proofErr w:type="spellStart"/>
      <w:r w:rsidRPr="00E81B8F">
        <w:rPr>
          <w:rFonts w:ascii="Arial" w:hAnsi="Arial" w:cs="Arial"/>
          <w:sz w:val="18"/>
          <w:szCs w:val="18"/>
        </w:rPr>
        <w:t>Ariola</w:t>
      </w:r>
      <w:proofErr w:type="spellEnd"/>
      <w:r w:rsidRPr="00E81B8F">
        <w:rPr>
          <w:rFonts w:ascii="Arial" w:hAnsi="Arial" w:cs="Arial"/>
          <w:sz w:val="18"/>
          <w:szCs w:val="18"/>
        </w:rPr>
        <w:t>, M.M., (2006). </w:t>
      </w:r>
      <w:r w:rsidRPr="00E81B8F">
        <w:rPr>
          <w:rFonts w:ascii="Arial" w:hAnsi="Arial" w:cs="Arial"/>
          <w:i/>
          <w:iCs/>
          <w:sz w:val="18"/>
          <w:szCs w:val="18"/>
        </w:rPr>
        <w:t>Principles and methods of research</w:t>
      </w:r>
      <w:r w:rsidRPr="00E81B8F">
        <w:rPr>
          <w:rFonts w:ascii="Arial" w:hAnsi="Arial" w:cs="Arial"/>
          <w:sz w:val="18"/>
          <w:szCs w:val="18"/>
        </w:rPr>
        <w:t>. Rex Book Store.</w:t>
      </w:r>
    </w:p>
    <w:p w14:paraId="5119710E" w14:textId="77777777" w:rsidR="005337B2" w:rsidRPr="00E81B8F" w:rsidRDefault="005337B2" w:rsidP="006A4985">
      <w:pPr>
        <w:tabs>
          <w:tab w:val="center" w:pos="4513"/>
        </w:tabs>
        <w:spacing w:line="360" w:lineRule="auto"/>
        <w:rPr>
          <w:rFonts w:ascii="Arial" w:hAnsi="Arial" w:cs="Arial"/>
          <w:sz w:val="18"/>
          <w:szCs w:val="18"/>
        </w:rPr>
      </w:pPr>
      <w:r w:rsidRPr="00E81B8F">
        <w:rPr>
          <w:rFonts w:ascii="Arial" w:hAnsi="Arial" w:cs="Arial"/>
          <w:sz w:val="18"/>
          <w:szCs w:val="18"/>
        </w:rPr>
        <w:t>Bryman, A., (2017). Quantitative and qualitative research: further reflections on their integration. In </w:t>
      </w:r>
      <w:r w:rsidRPr="00E81B8F">
        <w:rPr>
          <w:rFonts w:ascii="Arial" w:hAnsi="Arial" w:cs="Arial"/>
          <w:i/>
          <w:iCs/>
          <w:sz w:val="18"/>
          <w:szCs w:val="18"/>
        </w:rPr>
        <w:t>Mixing methods: Qualitative and quantitative research</w:t>
      </w:r>
      <w:r w:rsidRPr="00E81B8F">
        <w:rPr>
          <w:rFonts w:ascii="Arial" w:hAnsi="Arial" w:cs="Arial"/>
          <w:sz w:val="18"/>
          <w:szCs w:val="18"/>
        </w:rPr>
        <w:t> (pp. 57-78). Routledge.</w:t>
      </w:r>
    </w:p>
    <w:p w14:paraId="58131820" w14:textId="77777777" w:rsidR="005337B2" w:rsidRPr="00E81B8F" w:rsidRDefault="005337B2" w:rsidP="006A4985">
      <w:pPr>
        <w:tabs>
          <w:tab w:val="center" w:pos="4513"/>
        </w:tabs>
        <w:spacing w:line="360" w:lineRule="auto"/>
        <w:rPr>
          <w:rFonts w:ascii="Arial" w:hAnsi="Arial" w:cs="Arial"/>
          <w:sz w:val="18"/>
          <w:szCs w:val="18"/>
        </w:rPr>
      </w:pPr>
      <w:r w:rsidRPr="00E81B8F">
        <w:rPr>
          <w:rFonts w:ascii="Arial" w:hAnsi="Arial" w:cs="Arial"/>
          <w:sz w:val="18"/>
          <w:szCs w:val="18"/>
        </w:rPr>
        <w:t xml:space="preserve">Caplan, P., (2016). Big society or broken </w:t>
      </w:r>
      <w:proofErr w:type="gramStart"/>
      <w:r w:rsidRPr="00E81B8F">
        <w:rPr>
          <w:rFonts w:ascii="Arial" w:hAnsi="Arial" w:cs="Arial"/>
          <w:sz w:val="18"/>
          <w:szCs w:val="18"/>
        </w:rPr>
        <w:t>society?:</w:t>
      </w:r>
      <w:proofErr w:type="gramEnd"/>
      <w:r w:rsidRPr="00E81B8F">
        <w:rPr>
          <w:rFonts w:ascii="Arial" w:hAnsi="Arial" w:cs="Arial"/>
          <w:sz w:val="18"/>
          <w:szCs w:val="18"/>
        </w:rPr>
        <w:t xml:space="preserve"> Food banks in the UK. </w:t>
      </w:r>
      <w:r w:rsidRPr="00E81B8F">
        <w:rPr>
          <w:rFonts w:ascii="Arial" w:hAnsi="Arial" w:cs="Arial"/>
          <w:i/>
          <w:iCs/>
          <w:sz w:val="18"/>
          <w:szCs w:val="18"/>
        </w:rPr>
        <w:t>Anthropology Today</w:t>
      </w:r>
      <w:r w:rsidRPr="00E81B8F">
        <w:rPr>
          <w:rFonts w:ascii="Arial" w:hAnsi="Arial" w:cs="Arial"/>
          <w:sz w:val="18"/>
          <w:szCs w:val="18"/>
        </w:rPr>
        <w:t>, </w:t>
      </w:r>
      <w:r w:rsidRPr="00E81B8F">
        <w:rPr>
          <w:rFonts w:ascii="Arial" w:hAnsi="Arial" w:cs="Arial"/>
          <w:i/>
          <w:iCs/>
          <w:sz w:val="18"/>
          <w:szCs w:val="18"/>
        </w:rPr>
        <w:t>32</w:t>
      </w:r>
      <w:r w:rsidRPr="00E81B8F">
        <w:rPr>
          <w:rFonts w:ascii="Arial" w:hAnsi="Arial" w:cs="Arial"/>
          <w:sz w:val="18"/>
          <w:szCs w:val="18"/>
        </w:rPr>
        <w:t>(1), pp.5-9.</w:t>
      </w:r>
    </w:p>
    <w:p w14:paraId="6F916EFF" w14:textId="77777777" w:rsidR="005337B2" w:rsidRPr="00E81B8F" w:rsidRDefault="005337B2" w:rsidP="006A4985">
      <w:pPr>
        <w:tabs>
          <w:tab w:val="center" w:pos="4513"/>
        </w:tabs>
        <w:spacing w:line="360" w:lineRule="auto"/>
        <w:rPr>
          <w:rFonts w:ascii="Arial" w:hAnsi="Arial" w:cs="Arial"/>
          <w:sz w:val="18"/>
          <w:szCs w:val="18"/>
        </w:rPr>
      </w:pPr>
      <w:r w:rsidRPr="00E81B8F">
        <w:rPr>
          <w:rFonts w:ascii="Arial" w:hAnsi="Arial" w:cs="Arial"/>
          <w:sz w:val="18"/>
          <w:szCs w:val="18"/>
        </w:rPr>
        <w:t>Caplan, P., (2017). Win</w:t>
      </w:r>
      <w:r w:rsidRPr="00E81B8F">
        <w:rPr>
          <w:rFonts w:ascii="Cambria Math" w:hAnsi="Cambria Math" w:cs="Cambria Math"/>
          <w:sz w:val="18"/>
          <w:szCs w:val="18"/>
        </w:rPr>
        <w:t>‐</w:t>
      </w:r>
      <w:proofErr w:type="gramStart"/>
      <w:r w:rsidRPr="00E81B8F">
        <w:rPr>
          <w:rFonts w:ascii="Arial" w:hAnsi="Arial" w:cs="Arial"/>
          <w:sz w:val="18"/>
          <w:szCs w:val="18"/>
        </w:rPr>
        <w:t>win?:</w:t>
      </w:r>
      <w:proofErr w:type="gramEnd"/>
      <w:r w:rsidRPr="00E81B8F">
        <w:rPr>
          <w:rFonts w:ascii="Arial" w:hAnsi="Arial" w:cs="Arial"/>
          <w:sz w:val="18"/>
          <w:szCs w:val="18"/>
        </w:rPr>
        <w:t xml:space="preserve"> Food poverty, food aid and food surplus in the UK today. </w:t>
      </w:r>
      <w:r w:rsidRPr="00E81B8F">
        <w:rPr>
          <w:rFonts w:ascii="Arial" w:hAnsi="Arial" w:cs="Arial"/>
          <w:i/>
          <w:iCs/>
          <w:sz w:val="18"/>
          <w:szCs w:val="18"/>
        </w:rPr>
        <w:t>Anthropology Today</w:t>
      </w:r>
      <w:r w:rsidRPr="00E81B8F">
        <w:rPr>
          <w:rFonts w:ascii="Arial" w:hAnsi="Arial" w:cs="Arial"/>
          <w:sz w:val="18"/>
          <w:szCs w:val="18"/>
        </w:rPr>
        <w:t>, </w:t>
      </w:r>
      <w:r w:rsidRPr="00E81B8F">
        <w:rPr>
          <w:rFonts w:ascii="Arial" w:hAnsi="Arial" w:cs="Arial"/>
          <w:i/>
          <w:iCs/>
          <w:sz w:val="18"/>
          <w:szCs w:val="18"/>
        </w:rPr>
        <w:t>33</w:t>
      </w:r>
      <w:r w:rsidRPr="00E81B8F">
        <w:rPr>
          <w:rFonts w:ascii="Arial" w:hAnsi="Arial" w:cs="Arial"/>
          <w:sz w:val="18"/>
          <w:szCs w:val="18"/>
        </w:rPr>
        <w:t>(3), pp.17-22.</w:t>
      </w:r>
    </w:p>
    <w:p w14:paraId="395C11A4" w14:textId="77777777" w:rsidR="005337B2" w:rsidRPr="00E81B8F" w:rsidRDefault="005337B2" w:rsidP="006A4985">
      <w:pPr>
        <w:tabs>
          <w:tab w:val="center" w:pos="4513"/>
        </w:tabs>
        <w:spacing w:line="360" w:lineRule="auto"/>
        <w:rPr>
          <w:rFonts w:ascii="Arial" w:hAnsi="Arial" w:cs="Arial"/>
          <w:sz w:val="18"/>
          <w:szCs w:val="18"/>
        </w:rPr>
      </w:pPr>
      <w:proofErr w:type="spellStart"/>
      <w:r w:rsidRPr="00E81B8F">
        <w:rPr>
          <w:rFonts w:ascii="Arial" w:hAnsi="Arial" w:cs="Arial"/>
          <w:sz w:val="18"/>
          <w:szCs w:val="18"/>
        </w:rPr>
        <w:t>Cicatiello</w:t>
      </w:r>
      <w:proofErr w:type="spellEnd"/>
      <w:r w:rsidRPr="00E81B8F">
        <w:rPr>
          <w:rFonts w:ascii="Arial" w:hAnsi="Arial" w:cs="Arial"/>
          <w:sz w:val="18"/>
          <w:szCs w:val="18"/>
        </w:rPr>
        <w:t xml:space="preserve">, C., Franco, S., </w:t>
      </w:r>
      <w:proofErr w:type="spellStart"/>
      <w:r w:rsidRPr="00E81B8F">
        <w:rPr>
          <w:rFonts w:ascii="Arial" w:hAnsi="Arial" w:cs="Arial"/>
          <w:sz w:val="18"/>
          <w:szCs w:val="18"/>
        </w:rPr>
        <w:t>Pancino</w:t>
      </w:r>
      <w:proofErr w:type="spellEnd"/>
      <w:r w:rsidRPr="00E81B8F">
        <w:rPr>
          <w:rFonts w:ascii="Arial" w:hAnsi="Arial" w:cs="Arial"/>
          <w:sz w:val="18"/>
          <w:szCs w:val="18"/>
        </w:rPr>
        <w:t>, B. and Blasi, E., (2016). The value of food waste: An exploratory study on retailing. </w:t>
      </w:r>
      <w:r w:rsidRPr="00E81B8F">
        <w:rPr>
          <w:rFonts w:ascii="Arial" w:hAnsi="Arial" w:cs="Arial"/>
          <w:i/>
          <w:iCs/>
          <w:sz w:val="18"/>
          <w:szCs w:val="18"/>
        </w:rPr>
        <w:t>Journal of Retailing and Consumer Services</w:t>
      </w:r>
      <w:r w:rsidRPr="00E81B8F">
        <w:rPr>
          <w:rFonts w:ascii="Arial" w:hAnsi="Arial" w:cs="Arial"/>
          <w:sz w:val="18"/>
          <w:szCs w:val="18"/>
        </w:rPr>
        <w:t>, </w:t>
      </w:r>
      <w:r w:rsidRPr="00E81B8F">
        <w:rPr>
          <w:rFonts w:ascii="Arial" w:hAnsi="Arial" w:cs="Arial"/>
          <w:i/>
          <w:iCs/>
          <w:sz w:val="18"/>
          <w:szCs w:val="18"/>
        </w:rPr>
        <w:t>30</w:t>
      </w:r>
      <w:r w:rsidRPr="00E81B8F">
        <w:rPr>
          <w:rFonts w:ascii="Arial" w:hAnsi="Arial" w:cs="Arial"/>
          <w:sz w:val="18"/>
          <w:szCs w:val="18"/>
        </w:rPr>
        <w:t>, pp.96-104.</w:t>
      </w:r>
    </w:p>
    <w:p w14:paraId="1C1D94BA" w14:textId="77777777" w:rsidR="005337B2" w:rsidRPr="00E81B8F" w:rsidRDefault="005337B2" w:rsidP="006A4985">
      <w:pPr>
        <w:tabs>
          <w:tab w:val="center" w:pos="4513"/>
        </w:tabs>
        <w:spacing w:line="360" w:lineRule="auto"/>
        <w:rPr>
          <w:rFonts w:ascii="Arial" w:hAnsi="Arial" w:cs="Arial"/>
          <w:sz w:val="18"/>
          <w:szCs w:val="18"/>
        </w:rPr>
      </w:pPr>
      <w:r w:rsidRPr="00E81B8F">
        <w:rPr>
          <w:rFonts w:ascii="Arial" w:hAnsi="Arial" w:cs="Arial"/>
          <w:sz w:val="18"/>
          <w:szCs w:val="18"/>
        </w:rPr>
        <w:t>Coffey, A. and Atkinson, P., (1996). </w:t>
      </w:r>
      <w:r w:rsidRPr="00E81B8F">
        <w:rPr>
          <w:rFonts w:ascii="Arial" w:hAnsi="Arial" w:cs="Arial"/>
          <w:i/>
          <w:iCs/>
          <w:sz w:val="18"/>
          <w:szCs w:val="18"/>
        </w:rPr>
        <w:t>Making sense of qualitative data: complementary research strategies</w:t>
      </w:r>
      <w:r w:rsidRPr="00E81B8F">
        <w:rPr>
          <w:rFonts w:ascii="Arial" w:hAnsi="Arial" w:cs="Arial"/>
          <w:sz w:val="18"/>
          <w:szCs w:val="18"/>
        </w:rPr>
        <w:t>. Sage Publications, Inc.</w:t>
      </w:r>
    </w:p>
    <w:p w14:paraId="35DF565F" w14:textId="77777777" w:rsidR="005337B2" w:rsidRPr="00E81B8F" w:rsidRDefault="005337B2" w:rsidP="006A4985">
      <w:pPr>
        <w:tabs>
          <w:tab w:val="center" w:pos="4513"/>
        </w:tabs>
        <w:spacing w:line="360" w:lineRule="auto"/>
        <w:rPr>
          <w:rFonts w:ascii="Arial" w:hAnsi="Arial" w:cs="Arial"/>
          <w:sz w:val="18"/>
          <w:szCs w:val="18"/>
        </w:rPr>
      </w:pPr>
      <w:r w:rsidRPr="00E81B8F">
        <w:rPr>
          <w:rFonts w:ascii="Arial" w:hAnsi="Arial" w:cs="Arial"/>
          <w:sz w:val="18"/>
          <w:szCs w:val="18"/>
        </w:rPr>
        <w:t>Creswell, J.W. and Creswell, J.D., (2017). </w:t>
      </w:r>
      <w:r w:rsidRPr="00E81B8F">
        <w:rPr>
          <w:rFonts w:ascii="Arial" w:hAnsi="Arial" w:cs="Arial"/>
          <w:i/>
          <w:iCs/>
          <w:sz w:val="18"/>
          <w:szCs w:val="18"/>
        </w:rPr>
        <w:t>Research design: Qualitative, quantitative, and mixed methods approaches</w:t>
      </w:r>
      <w:r w:rsidRPr="00E81B8F">
        <w:rPr>
          <w:rFonts w:ascii="Arial" w:hAnsi="Arial" w:cs="Arial"/>
          <w:sz w:val="18"/>
          <w:szCs w:val="18"/>
        </w:rPr>
        <w:t>. Sage publications.</w:t>
      </w:r>
    </w:p>
    <w:p w14:paraId="54015A32" w14:textId="77777777" w:rsidR="005337B2" w:rsidRPr="00E81B8F" w:rsidRDefault="005337B2" w:rsidP="006A4985">
      <w:pPr>
        <w:tabs>
          <w:tab w:val="center" w:pos="4513"/>
        </w:tabs>
        <w:spacing w:line="360" w:lineRule="auto"/>
        <w:rPr>
          <w:rFonts w:ascii="Arial" w:hAnsi="Arial" w:cs="Arial"/>
          <w:sz w:val="18"/>
          <w:szCs w:val="18"/>
        </w:rPr>
      </w:pPr>
      <w:bookmarkStart w:id="22" w:name="_Hlk23508346"/>
      <w:proofErr w:type="spellStart"/>
      <w:r w:rsidRPr="00E81B8F">
        <w:rPr>
          <w:rFonts w:ascii="Arial" w:hAnsi="Arial" w:cs="Arial"/>
          <w:sz w:val="18"/>
          <w:szCs w:val="18"/>
        </w:rPr>
        <w:t>Dudovskiy</w:t>
      </w:r>
      <w:bookmarkEnd w:id="22"/>
      <w:proofErr w:type="spellEnd"/>
      <w:r w:rsidRPr="00E81B8F">
        <w:rPr>
          <w:rFonts w:ascii="Arial" w:hAnsi="Arial" w:cs="Arial"/>
          <w:sz w:val="18"/>
          <w:szCs w:val="18"/>
        </w:rPr>
        <w:t>, J., (2016). The ultimate guide to writing a dissertation in business studies: A step-by-step assistance. </w:t>
      </w:r>
      <w:r w:rsidRPr="00E81B8F">
        <w:rPr>
          <w:rFonts w:ascii="Arial" w:hAnsi="Arial" w:cs="Arial"/>
          <w:i/>
          <w:iCs/>
          <w:sz w:val="18"/>
          <w:szCs w:val="18"/>
        </w:rPr>
        <w:t>Pittsburgh, USA</w:t>
      </w:r>
      <w:r w:rsidRPr="00E81B8F">
        <w:rPr>
          <w:rFonts w:ascii="Arial" w:hAnsi="Arial" w:cs="Arial"/>
          <w:sz w:val="18"/>
          <w:szCs w:val="18"/>
        </w:rPr>
        <w:t>.</w:t>
      </w:r>
    </w:p>
    <w:p w14:paraId="52EE0847" w14:textId="77777777" w:rsidR="005337B2" w:rsidRPr="00E81B8F" w:rsidRDefault="005337B2" w:rsidP="006A4985">
      <w:pPr>
        <w:tabs>
          <w:tab w:val="center" w:pos="4513"/>
        </w:tabs>
        <w:spacing w:line="360" w:lineRule="auto"/>
        <w:rPr>
          <w:rFonts w:ascii="Arial" w:hAnsi="Arial" w:cs="Arial"/>
          <w:sz w:val="18"/>
          <w:szCs w:val="18"/>
        </w:rPr>
      </w:pPr>
      <w:r w:rsidRPr="00E81B8F">
        <w:rPr>
          <w:rFonts w:ascii="Arial" w:hAnsi="Arial" w:cs="Arial"/>
          <w:sz w:val="18"/>
          <w:szCs w:val="18"/>
        </w:rPr>
        <w:t>Fink, A., (2015). </w:t>
      </w:r>
      <w:r w:rsidRPr="00E81B8F">
        <w:rPr>
          <w:rFonts w:ascii="Arial" w:hAnsi="Arial" w:cs="Arial"/>
          <w:i/>
          <w:iCs/>
          <w:sz w:val="18"/>
          <w:szCs w:val="18"/>
        </w:rPr>
        <w:t>How to conduct surveys: A step-by-step guide</w:t>
      </w:r>
      <w:r w:rsidRPr="00E81B8F">
        <w:rPr>
          <w:rFonts w:ascii="Arial" w:hAnsi="Arial" w:cs="Arial"/>
          <w:sz w:val="18"/>
          <w:szCs w:val="18"/>
        </w:rPr>
        <w:t>. Sage Publications.</w:t>
      </w:r>
    </w:p>
    <w:p w14:paraId="10C07D03" w14:textId="77777777" w:rsidR="005337B2" w:rsidRPr="00E81B8F" w:rsidRDefault="005337B2" w:rsidP="006A4985">
      <w:pPr>
        <w:tabs>
          <w:tab w:val="center" w:pos="4513"/>
        </w:tabs>
        <w:spacing w:line="360" w:lineRule="auto"/>
        <w:rPr>
          <w:rFonts w:ascii="Arial" w:hAnsi="Arial" w:cs="Arial"/>
          <w:sz w:val="18"/>
          <w:szCs w:val="18"/>
        </w:rPr>
      </w:pPr>
      <w:proofErr w:type="spellStart"/>
      <w:r w:rsidRPr="00E81B8F">
        <w:rPr>
          <w:rFonts w:ascii="Arial" w:hAnsi="Arial" w:cs="Arial"/>
          <w:sz w:val="18"/>
          <w:szCs w:val="18"/>
        </w:rPr>
        <w:t>Ghauri</w:t>
      </w:r>
      <w:proofErr w:type="spellEnd"/>
      <w:r w:rsidRPr="00E81B8F">
        <w:rPr>
          <w:rFonts w:ascii="Arial" w:hAnsi="Arial" w:cs="Arial"/>
          <w:sz w:val="18"/>
          <w:szCs w:val="18"/>
        </w:rPr>
        <w:t xml:space="preserve">, P.N. and </w:t>
      </w:r>
      <w:proofErr w:type="spellStart"/>
      <w:r w:rsidRPr="00E81B8F">
        <w:rPr>
          <w:rFonts w:ascii="Arial" w:hAnsi="Arial" w:cs="Arial"/>
          <w:sz w:val="18"/>
          <w:szCs w:val="18"/>
        </w:rPr>
        <w:t>Grønhaug</w:t>
      </w:r>
      <w:proofErr w:type="spellEnd"/>
      <w:r w:rsidRPr="00E81B8F">
        <w:rPr>
          <w:rFonts w:ascii="Arial" w:hAnsi="Arial" w:cs="Arial"/>
          <w:sz w:val="18"/>
          <w:szCs w:val="18"/>
        </w:rPr>
        <w:t>, K., (2005). </w:t>
      </w:r>
      <w:r w:rsidRPr="00E81B8F">
        <w:rPr>
          <w:rFonts w:ascii="Arial" w:hAnsi="Arial" w:cs="Arial"/>
          <w:i/>
          <w:iCs/>
          <w:sz w:val="18"/>
          <w:szCs w:val="18"/>
        </w:rPr>
        <w:t>Research methods in business studies: A practical guide</w:t>
      </w:r>
      <w:r w:rsidRPr="00E81B8F">
        <w:rPr>
          <w:rFonts w:ascii="Arial" w:hAnsi="Arial" w:cs="Arial"/>
          <w:sz w:val="18"/>
          <w:szCs w:val="18"/>
        </w:rPr>
        <w:t>. Pearson Education.</w:t>
      </w:r>
    </w:p>
    <w:p w14:paraId="4388A12D" w14:textId="77777777" w:rsidR="005337B2" w:rsidRPr="00E81B8F" w:rsidRDefault="005337B2" w:rsidP="006A4985">
      <w:pPr>
        <w:tabs>
          <w:tab w:val="center" w:pos="4513"/>
        </w:tabs>
        <w:spacing w:line="360" w:lineRule="auto"/>
        <w:rPr>
          <w:rFonts w:ascii="Arial" w:hAnsi="Arial" w:cs="Arial"/>
          <w:sz w:val="18"/>
          <w:szCs w:val="18"/>
        </w:rPr>
      </w:pPr>
      <w:r w:rsidRPr="00E81B8F">
        <w:rPr>
          <w:rFonts w:ascii="Arial" w:hAnsi="Arial" w:cs="Arial"/>
          <w:sz w:val="18"/>
          <w:szCs w:val="18"/>
        </w:rPr>
        <w:t>Graham-Rowe, E., Jessop, D.C. and Sparks, P., (2014). Identifying motivations and barriers to minimising household food waste. Resources, conservation and recycling, 84, pp.15-23.</w:t>
      </w:r>
    </w:p>
    <w:p w14:paraId="6B9C00F4" w14:textId="77777777" w:rsidR="005337B2" w:rsidRPr="00E81B8F" w:rsidRDefault="005337B2" w:rsidP="006A4985">
      <w:pPr>
        <w:spacing w:line="360" w:lineRule="auto"/>
        <w:rPr>
          <w:rFonts w:ascii="Arial" w:hAnsi="Arial" w:cs="Arial"/>
          <w:sz w:val="18"/>
          <w:szCs w:val="18"/>
        </w:rPr>
      </w:pPr>
      <w:r w:rsidRPr="00E81B8F">
        <w:rPr>
          <w:rFonts w:ascii="Arial" w:hAnsi="Arial" w:cs="Arial"/>
          <w:sz w:val="18"/>
          <w:szCs w:val="18"/>
        </w:rPr>
        <w:t>Johnson, P., Clark, M., (2006). </w:t>
      </w:r>
      <w:r w:rsidRPr="00E81B8F">
        <w:rPr>
          <w:rFonts w:ascii="Arial" w:hAnsi="Arial" w:cs="Arial"/>
          <w:i/>
          <w:iCs/>
          <w:sz w:val="18"/>
          <w:szCs w:val="18"/>
        </w:rPr>
        <w:t>Business and Management Research Methodologies</w:t>
      </w:r>
      <w:r w:rsidRPr="00E81B8F">
        <w:rPr>
          <w:rFonts w:ascii="Arial" w:hAnsi="Arial" w:cs="Arial"/>
          <w:sz w:val="18"/>
          <w:szCs w:val="18"/>
        </w:rPr>
        <w:t>. Sage Publications.</w:t>
      </w:r>
    </w:p>
    <w:p w14:paraId="5ADD8707" w14:textId="77777777" w:rsidR="005337B2" w:rsidRPr="00E81B8F" w:rsidRDefault="005337B2" w:rsidP="006A4985">
      <w:pPr>
        <w:tabs>
          <w:tab w:val="center" w:pos="4513"/>
        </w:tabs>
        <w:spacing w:line="360" w:lineRule="auto"/>
        <w:rPr>
          <w:rFonts w:ascii="Arial" w:hAnsi="Arial" w:cs="Arial"/>
          <w:sz w:val="18"/>
          <w:szCs w:val="18"/>
        </w:rPr>
      </w:pPr>
      <w:r w:rsidRPr="00E81B8F">
        <w:rPr>
          <w:rFonts w:ascii="Arial" w:hAnsi="Arial" w:cs="Arial"/>
          <w:sz w:val="18"/>
          <w:szCs w:val="18"/>
        </w:rPr>
        <w:t>Kirk, J. and Miller, M.L., (1986). Reliability and validity in qualitative research.</w:t>
      </w:r>
    </w:p>
    <w:p w14:paraId="7F91F114" w14:textId="77777777" w:rsidR="005337B2" w:rsidRPr="00E81B8F" w:rsidRDefault="005337B2" w:rsidP="006A4985">
      <w:pPr>
        <w:tabs>
          <w:tab w:val="center" w:pos="4513"/>
        </w:tabs>
        <w:spacing w:line="360" w:lineRule="auto"/>
        <w:rPr>
          <w:rFonts w:ascii="Arial" w:hAnsi="Arial" w:cs="Arial"/>
          <w:sz w:val="18"/>
          <w:szCs w:val="18"/>
        </w:rPr>
      </w:pPr>
      <w:proofErr w:type="spellStart"/>
      <w:r w:rsidRPr="00E81B8F">
        <w:rPr>
          <w:rFonts w:ascii="Arial" w:hAnsi="Arial" w:cs="Arial"/>
          <w:sz w:val="18"/>
          <w:szCs w:val="18"/>
        </w:rPr>
        <w:t>Loseke</w:t>
      </w:r>
      <w:proofErr w:type="spellEnd"/>
      <w:r w:rsidRPr="00E81B8F">
        <w:rPr>
          <w:rFonts w:ascii="Arial" w:hAnsi="Arial" w:cs="Arial"/>
          <w:sz w:val="18"/>
          <w:szCs w:val="18"/>
        </w:rPr>
        <w:t>, D., R. (2017). </w:t>
      </w:r>
      <w:r w:rsidRPr="00E81B8F">
        <w:rPr>
          <w:rFonts w:ascii="Arial" w:hAnsi="Arial" w:cs="Arial"/>
          <w:i/>
          <w:iCs/>
          <w:sz w:val="18"/>
          <w:szCs w:val="18"/>
        </w:rPr>
        <w:t>Methodological Thinking, Basic Principles of Social Research Design. Florida: Sage Publications/University of South Florida</w:t>
      </w:r>
      <w:r w:rsidRPr="00E81B8F">
        <w:rPr>
          <w:rFonts w:ascii="Arial" w:hAnsi="Arial" w:cs="Arial"/>
          <w:sz w:val="18"/>
          <w:szCs w:val="18"/>
        </w:rPr>
        <w:t>.</w:t>
      </w:r>
    </w:p>
    <w:p w14:paraId="1CDA8ECB" w14:textId="77777777" w:rsidR="005337B2" w:rsidRPr="00E81B8F" w:rsidRDefault="005337B2" w:rsidP="006A4985">
      <w:pPr>
        <w:tabs>
          <w:tab w:val="center" w:pos="4513"/>
        </w:tabs>
        <w:spacing w:line="360" w:lineRule="auto"/>
        <w:rPr>
          <w:rFonts w:ascii="Arial" w:hAnsi="Arial" w:cs="Arial"/>
          <w:sz w:val="18"/>
          <w:szCs w:val="18"/>
        </w:rPr>
      </w:pPr>
      <w:r w:rsidRPr="00E81B8F">
        <w:rPr>
          <w:rFonts w:ascii="Arial" w:hAnsi="Arial" w:cs="Arial"/>
          <w:sz w:val="18"/>
          <w:szCs w:val="18"/>
        </w:rPr>
        <w:t>O'Connell, R.E. and Hamilton, L., (2017). Hunger and food poverty. Pluto Press.</w:t>
      </w:r>
    </w:p>
    <w:p w14:paraId="07A4C569" w14:textId="77777777" w:rsidR="005337B2" w:rsidRPr="00E81B8F" w:rsidRDefault="005337B2" w:rsidP="006A4985">
      <w:pPr>
        <w:tabs>
          <w:tab w:val="center" w:pos="4513"/>
        </w:tabs>
        <w:spacing w:line="360" w:lineRule="auto"/>
        <w:rPr>
          <w:rFonts w:ascii="Arial" w:hAnsi="Arial" w:cs="Arial"/>
          <w:sz w:val="18"/>
          <w:szCs w:val="18"/>
        </w:rPr>
      </w:pPr>
      <w:proofErr w:type="spellStart"/>
      <w:r w:rsidRPr="00E81B8F">
        <w:rPr>
          <w:rFonts w:ascii="Arial" w:hAnsi="Arial" w:cs="Arial"/>
          <w:sz w:val="18"/>
          <w:szCs w:val="18"/>
        </w:rPr>
        <w:t>Oltmann</w:t>
      </w:r>
      <w:proofErr w:type="spellEnd"/>
      <w:r w:rsidRPr="00E81B8F">
        <w:rPr>
          <w:rFonts w:ascii="Arial" w:hAnsi="Arial" w:cs="Arial"/>
          <w:sz w:val="18"/>
          <w:szCs w:val="18"/>
        </w:rPr>
        <w:t>, S., (2016), May. Qualitative interviews: A methodological discussion of the interviewer and respondent contexts. In </w:t>
      </w:r>
      <w:r w:rsidRPr="00E81B8F">
        <w:rPr>
          <w:rFonts w:ascii="Arial" w:hAnsi="Arial" w:cs="Arial"/>
          <w:i/>
          <w:iCs/>
          <w:sz w:val="18"/>
          <w:szCs w:val="18"/>
        </w:rPr>
        <w:t xml:space="preserve">Forum Qualitative </w:t>
      </w:r>
      <w:proofErr w:type="spellStart"/>
      <w:r w:rsidRPr="00E81B8F">
        <w:rPr>
          <w:rFonts w:ascii="Arial" w:hAnsi="Arial" w:cs="Arial"/>
          <w:i/>
          <w:iCs/>
          <w:sz w:val="18"/>
          <w:szCs w:val="18"/>
        </w:rPr>
        <w:t>Sozialforschung</w:t>
      </w:r>
      <w:proofErr w:type="spellEnd"/>
      <w:r w:rsidRPr="00E81B8F">
        <w:rPr>
          <w:rFonts w:ascii="Arial" w:hAnsi="Arial" w:cs="Arial"/>
          <w:i/>
          <w:iCs/>
          <w:sz w:val="18"/>
          <w:szCs w:val="18"/>
        </w:rPr>
        <w:t>/Forum: Qualitative Social Research</w:t>
      </w:r>
      <w:r w:rsidRPr="00E81B8F">
        <w:rPr>
          <w:rFonts w:ascii="Arial" w:hAnsi="Arial" w:cs="Arial"/>
          <w:sz w:val="18"/>
          <w:szCs w:val="18"/>
        </w:rPr>
        <w:t> (Vol. 17, No. 2).</w:t>
      </w:r>
    </w:p>
    <w:p w14:paraId="57360172" w14:textId="77777777" w:rsidR="005337B2" w:rsidRPr="00E81B8F" w:rsidRDefault="005337B2" w:rsidP="006A4985">
      <w:pPr>
        <w:tabs>
          <w:tab w:val="center" w:pos="4513"/>
        </w:tabs>
        <w:spacing w:line="360" w:lineRule="auto"/>
        <w:rPr>
          <w:rFonts w:ascii="Arial" w:hAnsi="Arial" w:cs="Arial"/>
          <w:sz w:val="18"/>
          <w:szCs w:val="18"/>
        </w:rPr>
      </w:pPr>
      <w:bookmarkStart w:id="23" w:name="_Hlk23849581"/>
      <w:proofErr w:type="spellStart"/>
      <w:r w:rsidRPr="00E81B8F">
        <w:rPr>
          <w:rFonts w:ascii="Arial" w:hAnsi="Arial" w:cs="Arial"/>
          <w:sz w:val="18"/>
          <w:szCs w:val="18"/>
        </w:rPr>
        <w:t>Osanloo</w:t>
      </w:r>
      <w:proofErr w:type="spellEnd"/>
      <w:r w:rsidRPr="00E81B8F">
        <w:rPr>
          <w:rFonts w:ascii="Arial" w:hAnsi="Arial" w:cs="Arial"/>
          <w:sz w:val="18"/>
          <w:szCs w:val="18"/>
        </w:rPr>
        <w:t>, A. and Grant</w:t>
      </w:r>
      <w:bookmarkEnd w:id="23"/>
      <w:r w:rsidRPr="00E81B8F">
        <w:rPr>
          <w:rFonts w:ascii="Arial" w:hAnsi="Arial" w:cs="Arial"/>
          <w:sz w:val="18"/>
          <w:szCs w:val="18"/>
        </w:rPr>
        <w:t>, C., (2016). Understanding, selecting, and integrating a theoretical framework in dissertation research: Creating the blueprint for your “house”. </w:t>
      </w:r>
      <w:r w:rsidRPr="00E81B8F">
        <w:rPr>
          <w:rFonts w:ascii="Arial" w:hAnsi="Arial" w:cs="Arial"/>
          <w:i/>
          <w:iCs/>
          <w:sz w:val="18"/>
          <w:szCs w:val="18"/>
        </w:rPr>
        <w:t>Administrative issues journal: connecting education, practice, and research</w:t>
      </w:r>
      <w:r w:rsidRPr="00E81B8F">
        <w:rPr>
          <w:rFonts w:ascii="Arial" w:hAnsi="Arial" w:cs="Arial"/>
          <w:sz w:val="18"/>
          <w:szCs w:val="18"/>
        </w:rPr>
        <w:t>, </w:t>
      </w:r>
      <w:r w:rsidRPr="00E81B8F">
        <w:rPr>
          <w:rFonts w:ascii="Arial" w:hAnsi="Arial" w:cs="Arial"/>
          <w:i/>
          <w:iCs/>
          <w:sz w:val="18"/>
          <w:szCs w:val="18"/>
        </w:rPr>
        <w:t>4</w:t>
      </w:r>
      <w:r w:rsidRPr="00E81B8F">
        <w:rPr>
          <w:rFonts w:ascii="Arial" w:hAnsi="Arial" w:cs="Arial"/>
          <w:sz w:val="18"/>
          <w:szCs w:val="18"/>
        </w:rPr>
        <w:t>(2), p.7.</w:t>
      </w:r>
    </w:p>
    <w:p w14:paraId="4DE24403" w14:textId="77777777" w:rsidR="005337B2" w:rsidRPr="00E81B8F" w:rsidRDefault="005337B2" w:rsidP="006A4985">
      <w:pPr>
        <w:tabs>
          <w:tab w:val="center" w:pos="4513"/>
        </w:tabs>
        <w:spacing w:line="360" w:lineRule="auto"/>
        <w:rPr>
          <w:rFonts w:ascii="Arial" w:hAnsi="Arial" w:cs="Arial"/>
          <w:sz w:val="18"/>
          <w:szCs w:val="18"/>
        </w:rPr>
      </w:pPr>
      <w:proofErr w:type="spellStart"/>
      <w:r w:rsidRPr="00E81B8F">
        <w:rPr>
          <w:rFonts w:ascii="Arial" w:hAnsi="Arial" w:cs="Arial"/>
          <w:sz w:val="18"/>
          <w:szCs w:val="18"/>
        </w:rPr>
        <w:t>Porpino</w:t>
      </w:r>
      <w:proofErr w:type="spellEnd"/>
      <w:r w:rsidRPr="00E81B8F">
        <w:rPr>
          <w:rFonts w:ascii="Arial" w:hAnsi="Arial" w:cs="Arial"/>
          <w:sz w:val="18"/>
          <w:szCs w:val="18"/>
        </w:rPr>
        <w:t xml:space="preserve">, G., (2016). Household food waste </w:t>
      </w:r>
      <w:proofErr w:type="spellStart"/>
      <w:r w:rsidRPr="00E81B8F">
        <w:rPr>
          <w:rFonts w:ascii="Arial" w:hAnsi="Arial" w:cs="Arial"/>
          <w:sz w:val="18"/>
          <w:szCs w:val="18"/>
        </w:rPr>
        <w:t>behavior</w:t>
      </w:r>
      <w:proofErr w:type="spellEnd"/>
      <w:r w:rsidRPr="00E81B8F">
        <w:rPr>
          <w:rFonts w:ascii="Arial" w:hAnsi="Arial" w:cs="Arial"/>
          <w:sz w:val="18"/>
          <w:szCs w:val="18"/>
        </w:rPr>
        <w:t>: avenues for future research. </w:t>
      </w:r>
      <w:r w:rsidRPr="00E81B8F">
        <w:rPr>
          <w:rFonts w:ascii="Arial" w:hAnsi="Arial" w:cs="Arial"/>
          <w:i/>
          <w:iCs/>
          <w:sz w:val="18"/>
          <w:szCs w:val="18"/>
        </w:rPr>
        <w:t>Journal of the Association for Consumer Research</w:t>
      </w:r>
      <w:r w:rsidRPr="00E81B8F">
        <w:rPr>
          <w:rFonts w:ascii="Arial" w:hAnsi="Arial" w:cs="Arial"/>
          <w:sz w:val="18"/>
          <w:szCs w:val="18"/>
        </w:rPr>
        <w:t>, </w:t>
      </w:r>
      <w:r w:rsidRPr="00E81B8F">
        <w:rPr>
          <w:rFonts w:ascii="Arial" w:hAnsi="Arial" w:cs="Arial"/>
          <w:i/>
          <w:iCs/>
          <w:sz w:val="18"/>
          <w:szCs w:val="18"/>
        </w:rPr>
        <w:t>1</w:t>
      </w:r>
      <w:r w:rsidRPr="00E81B8F">
        <w:rPr>
          <w:rFonts w:ascii="Arial" w:hAnsi="Arial" w:cs="Arial"/>
          <w:sz w:val="18"/>
          <w:szCs w:val="18"/>
        </w:rPr>
        <w:t>(1), pp.41-51.</w:t>
      </w:r>
    </w:p>
    <w:p w14:paraId="7C57F982" w14:textId="77777777" w:rsidR="005337B2" w:rsidRPr="00E81B8F" w:rsidRDefault="005337B2" w:rsidP="006A4985">
      <w:pPr>
        <w:tabs>
          <w:tab w:val="center" w:pos="4513"/>
        </w:tabs>
        <w:spacing w:line="360" w:lineRule="auto"/>
        <w:rPr>
          <w:rFonts w:ascii="Arial" w:hAnsi="Arial" w:cs="Arial"/>
          <w:sz w:val="18"/>
          <w:szCs w:val="18"/>
        </w:rPr>
      </w:pPr>
      <w:r w:rsidRPr="00E81B8F">
        <w:rPr>
          <w:rFonts w:ascii="Arial" w:hAnsi="Arial" w:cs="Arial"/>
          <w:sz w:val="18"/>
          <w:szCs w:val="18"/>
        </w:rPr>
        <w:t>Saunders, M., Lewis, P. and Thornhill, A., (2007). Research methods for business students. Essex. Financial Times/Prentice Hall.</w:t>
      </w:r>
    </w:p>
    <w:p w14:paraId="560BE8EF" w14:textId="77777777" w:rsidR="005337B2" w:rsidRPr="00E81B8F" w:rsidRDefault="005337B2" w:rsidP="006A4985">
      <w:pPr>
        <w:tabs>
          <w:tab w:val="center" w:pos="4513"/>
        </w:tabs>
        <w:spacing w:line="360" w:lineRule="auto"/>
        <w:rPr>
          <w:rFonts w:ascii="Arial" w:hAnsi="Arial" w:cs="Arial"/>
          <w:sz w:val="18"/>
          <w:szCs w:val="18"/>
        </w:rPr>
      </w:pPr>
      <w:r w:rsidRPr="00E81B8F">
        <w:rPr>
          <w:rFonts w:ascii="Arial" w:hAnsi="Arial" w:cs="Arial"/>
          <w:sz w:val="18"/>
          <w:szCs w:val="18"/>
        </w:rPr>
        <w:lastRenderedPageBreak/>
        <w:t>Saunders, M., Lewis, P. and Thornhill, A., (2012). Research methods for business students. Essex. </w:t>
      </w:r>
      <w:r w:rsidRPr="00E81B8F">
        <w:rPr>
          <w:rFonts w:ascii="Arial" w:hAnsi="Arial" w:cs="Arial"/>
          <w:i/>
          <w:iCs/>
          <w:sz w:val="18"/>
          <w:szCs w:val="18"/>
        </w:rPr>
        <w:t>Financial Times/Prentice Hall</w:t>
      </w:r>
      <w:r w:rsidRPr="00E81B8F">
        <w:rPr>
          <w:rFonts w:ascii="Arial" w:hAnsi="Arial" w:cs="Arial"/>
          <w:sz w:val="18"/>
          <w:szCs w:val="18"/>
        </w:rPr>
        <w:t>.</w:t>
      </w:r>
    </w:p>
    <w:p w14:paraId="21F40AA4" w14:textId="77777777" w:rsidR="005337B2" w:rsidRPr="00E81B8F" w:rsidRDefault="005337B2" w:rsidP="006A4985">
      <w:pPr>
        <w:tabs>
          <w:tab w:val="center" w:pos="4513"/>
        </w:tabs>
        <w:spacing w:line="360" w:lineRule="auto"/>
        <w:rPr>
          <w:rFonts w:ascii="Arial" w:hAnsi="Arial" w:cs="Arial"/>
          <w:sz w:val="18"/>
          <w:szCs w:val="18"/>
        </w:rPr>
      </w:pPr>
      <w:proofErr w:type="spellStart"/>
      <w:r w:rsidRPr="00E81B8F">
        <w:rPr>
          <w:rFonts w:ascii="Arial" w:hAnsi="Arial" w:cs="Arial"/>
          <w:sz w:val="18"/>
          <w:szCs w:val="18"/>
        </w:rPr>
        <w:t>Traill</w:t>
      </w:r>
      <w:proofErr w:type="spellEnd"/>
      <w:r w:rsidRPr="00E81B8F">
        <w:rPr>
          <w:rFonts w:ascii="Arial" w:hAnsi="Arial" w:cs="Arial"/>
          <w:sz w:val="18"/>
          <w:szCs w:val="18"/>
        </w:rPr>
        <w:t xml:space="preserve">, B. and </w:t>
      </w:r>
      <w:proofErr w:type="spellStart"/>
      <w:r w:rsidRPr="00E81B8F">
        <w:rPr>
          <w:rFonts w:ascii="Arial" w:hAnsi="Arial" w:cs="Arial"/>
          <w:sz w:val="18"/>
          <w:szCs w:val="18"/>
        </w:rPr>
        <w:t>Grunert</w:t>
      </w:r>
      <w:proofErr w:type="spellEnd"/>
      <w:r w:rsidRPr="00E81B8F">
        <w:rPr>
          <w:rFonts w:ascii="Arial" w:hAnsi="Arial" w:cs="Arial"/>
          <w:sz w:val="18"/>
          <w:szCs w:val="18"/>
        </w:rPr>
        <w:t>, K.G. eds., (1997). Products and process innovation in the food industry. Springer Science &amp; Business Media.</w:t>
      </w:r>
    </w:p>
    <w:p w14:paraId="2A490C0C" w14:textId="77777777" w:rsidR="005337B2" w:rsidRPr="00E81B8F" w:rsidRDefault="005337B2" w:rsidP="006A4985">
      <w:pPr>
        <w:tabs>
          <w:tab w:val="center" w:pos="4513"/>
        </w:tabs>
        <w:spacing w:line="360" w:lineRule="auto"/>
        <w:rPr>
          <w:rFonts w:ascii="Arial" w:hAnsi="Arial" w:cs="Arial"/>
          <w:sz w:val="18"/>
          <w:szCs w:val="18"/>
        </w:rPr>
      </w:pPr>
      <w:r w:rsidRPr="00E81B8F">
        <w:rPr>
          <w:rFonts w:ascii="Arial" w:hAnsi="Arial" w:cs="Arial"/>
          <w:sz w:val="18"/>
          <w:szCs w:val="18"/>
        </w:rPr>
        <w:t xml:space="preserve">Wang, P. and </w:t>
      </w:r>
      <w:proofErr w:type="spellStart"/>
      <w:r w:rsidRPr="00E81B8F">
        <w:rPr>
          <w:rFonts w:ascii="Arial" w:hAnsi="Arial" w:cs="Arial"/>
          <w:sz w:val="18"/>
          <w:szCs w:val="18"/>
        </w:rPr>
        <w:t>Petrison</w:t>
      </w:r>
      <w:proofErr w:type="spellEnd"/>
      <w:r w:rsidRPr="00E81B8F">
        <w:rPr>
          <w:rFonts w:ascii="Arial" w:hAnsi="Arial" w:cs="Arial"/>
          <w:sz w:val="18"/>
          <w:szCs w:val="18"/>
        </w:rPr>
        <w:t>, L.A., (1993). Direct marketing activities and personal privacy: A consumer survey. </w:t>
      </w:r>
      <w:r w:rsidRPr="00E81B8F">
        <w:rPr>
          <w:rFonts w:ascii="Arial" w:hAnsi="Arial" w:cs="Arial"/>
          <w:i/>
          <w:iCs/>
          <w:sz w:val="18"/>
          <w:szCs w:val="18"/>
        </w:rPr>
        <w:t>Journal of Direct Marketing</w:t>
      </w:r>
      <w:r w:rsidRPr="00E81B8F">
        <w:rPr>
          <w:rFonts w:ascii="Arial" w:hAnsi="Arial" w:cs="Arial"/>
          <w:sz w:val="18"/>
          <w:szCs w:val="18"/>
        </w:rPr>
        <w:t>, </w:t>
      </w:r>
      <w:r w:rsidRPr="00E81B8F">
        <w:rPr>
          <w:rFonts w:ascii="Arial" w:hAnsi="Arial" w:cs="Arial"/>
          <w:i/>
          <w:iCs/>
          <w:sz w:val="18"/>
          <w:szCs w:val="18"/>
        </w:rPr>
        <w:t>7</w:t>
      </w:r>
      <w:r w:rsidRPr="00E81B8F">
        <w:rPr>
          <w:rFonts w:ascii="Arial" w:hAnsi="Arial" w:cs="Arial"/>
          <w:sz w:val="18"/>
          <w:szCs w:val="18"/>
        </w:rPr>
        <w:t>(1), pp.7-19.</w:t>
      </w:r>
    </w:p>
    <w:p w14:paraId="4F5FF35D" w14:textId="77777777" w:rsidR="005337B2" w:rsidRPr="00E81B8F" w:rsidRDefault="005337B2" w:rsidP="006A4985">
      <w:pPr>
        <w:tabs>
          <w:tab w:val="center" w:pos="4513"/>
        </w:tabs>
        <w:spacing w:line="360" w:lineRule="auto"/>
        <w:rPr>
          <w:rFonts w:ascii="Arial" w:hAnsi="Arial" w:cs="Arial"/>
          <w:sz w:val="18"/>
          <w:szCs w:val="18"/>
        </w:rPr>
      </w:pPr>
      <w:bookmarkStart w:id="24" w:name="_Hlk24461290"/>
      <w:r w:rsidRPr="00E81B8F">
        <w:rPr>
          <w:rFonts w:ascii="Arial" w:hAnsi="Arial" w:cs="Arial"/>
          <w:sz w:val="18"/>
          <w:szCs w:val="18"/>
        </w:rPr>
        <w:t>Www.Parliament.UK (2019). </w:t>
      </w:r>
      <w:bookmarkEnd w:id="24"/>
      <w:r w:rsidRPr="00E81B8F">
        <w:rPr>
          <w:rFonts w:ascii="Arial" w:hAnsi="Arial" w:cs="Arial"/>
          <w:i/>
          <w:iCs/>
          <w:sz w:val="18"/>
          <w:szCs w:val="18"/>
        </w:rPr>
        <w:t>Government and supermarkets must do more to prevent food waste scandal - News from Parliament</w:t>
      </w:r>
      <w:r w:rsidRPr="00E81B8F">
        <w:rPr>
          <w:rFonts w:ascii="Arial" w:hAnsi="Arial" w:cs="Arial"/>
          <w:sz w:val="18"/>
          <w:szCs w:val="18"/>
        </w:rPr>
        <w:t xml:space="preserve">. [online] Available at: </w:t>
      </w:r>
      <w:hyperlink r:id="rId14" w:history="1">
        <w:r w:rsidRPr="00E81B8F">
          <w:rPr>
            <w:rStyle w:val="Hyperlink"/>
            <w:rFonts w:ascii="Arial" w:hAnsi="Arial" w:cs="Arial"/>
            <w:sz w:val="18"/>
            <w:szCs w:val="18"/>
          </w:rPr>
          <w:t>https://www.parliament.uk/business/committees/committees-a-z/commons-select/environment-food-and-rural-affairs-committee/news-parliament-2015/food-waste-report-published-16-17/</w:t>
        </w:r>
      </w:hyperlink>
      <w:r w:rsidRPr="00E81B8F">
        <w:rPr>
          <w:rFonts w:ascii="Arial" w:hAnsi="Arial" w:cs="Arial"/>
          <w:sz w:val="18"/>
          <w:szCs w:val="18"/>
        </w:rPr>
        <w:t>. [Accessed 12 Nov. 2019].</w:t>
      </w:r>
    </w:p>
    <w:p w14:paraId="2F0809CF" w14:textId="77777777" w:rsidR="005337B2" w:rsidRPr="00E81B8F" w:rsidRDefault="005337B2" w:rsidP="006A4985">
      <w:pPr>
        <w:spacing w:line="360" w:lineRule="auto"/>
        <w:rPr>
          <w:rFonts w:ascii="Arial" w:hAnsi="Arial" w:cs="Arial"/>
          <w:sz w:val="18"/>
          <w:szCs w:val="18"/>
        </w:rPr>
      </w:pPr>
      <w:r w:rsidRPr="00E81B8F">
        <w:rPr>
          <w:rFonts w:ascii="Arial" w:hAnsi="Arial" w:cs="Arial"/>
          <w:sz w:val="18"/>
          <w:szCs w:val="18"/>
        </w:rPr>
        <w:t xml:space="preserve">Young, W., Russell, S.V., Robinson, C.A. and </w:t>
      </w:r>
      <w:proofErr w:type="spellStart"/>
      <w:r w:rsidRPr="00E81B8F">
        <w:rPr>
          <w:rFonts w:ascii="Arial" w:hAnsi="Arial" w:cs="Arial"/>
          <w:sz w:val="18"/>
          <w:szCs w:val="18"/>
        </w:rPr>
        <w:t>Barkemeyer</w:t>
      </w:r>
      <w:proofErr w:type="spellEnd"/>
      <w:r w:rsidRPr="00E81B8F">
        <w:rPr>
          <w:rFonts w:ascii="Arial" w:hAnsi="Arial" w:cs="Arial"/>
          <w:sz w:val="18"/>
          <w:szCs w:val="18"/>
        </w:rPr>
        <w:t>, R., (2017). Can social media be a tool for reducing consumers’ food waste? A behaviour change experiment by a UK retailer. Resources, Conservation and Recycling, 117, pp.195-203.</w:t>
      </w:r>
    </w:p>
    <w:p w14:paraId="61869A1B" w14:textId="77777777" w:rsidR="00873731" w:rsidRDefault="00873731" w:rsidP="00873731"/>
    <w:p w14:paraId="03D2E7D6" w14:textId="77777777" w:rsidR="0048646A" w:rsidRPr="00873731" w:rsidRDefault="00873731" w:rsidP="00873731">
      <w:pPr>
        <w:tabs>
          <w:tab w:val="left" w:pos="1425"/>
        </w:tabs>
      </w:pPr>
      <w:r>
        <w:tab/>
      </w:r>
    </w:p>
    <w:sectPr w:rsidR="0048646A" w:rsidRPr="00873731" w:rsidSect="00BF0893">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57766" w14:textId="77777777" w:rsidR="00AF76A3" w:rsidRDefault="00AF76A3" w:rsidP="00AF76A3">
      <w:pPr>
        <w:spacing w:after="0" w:line="240" w:lineRule="auto"/>
      </w:pPr>
      <w:r>
        <w:separator/>
      </w:r>
    </w:p>
  </w:endnote>
  <w:endnote w:type="continuationSeparator" w:id="0">
    <w:p w14:paraId="5BFB08E3" w14:textId="77777777" w:rsidR="00AF76A3" w:rsidRDefault="00AF76A3" w:rsidP="00AF7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3351088"/>
      <w:docPartObj>
        <w:docPartGallery w:val="Page Numbers (Bottom of Page)"/>
        <w:docPartUnique/>
      </w:docPartObj>
    </w:sdtPr>
    <w:sdtEndPr>
      <w:rPr>
        <w:noProof/>
      </w:rPr>
    </w:sdtEndPr>
    <w:sdtContent>
      <w:p w14:paraId="780E2DBC" w14:textId="77777777" w:rsidR="00AF76A3" w:rsidRDefault="00AF76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FD7324" w14:textId="77777777" w:rsidR="00AF76A3" w:rsidRDefault="00AF7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CDFB0" w14:textId="77777777" w:rsidR="00AF76A3" w:rsidRDefault="00AF76A3" w:rsidP="00AF76A3">
      <w:pPr>
        <w:spacing w:after="0" w:line="240" w:lineRule="auto"/>
      </w:pPr>
      <w:r>
        <w:separator/>
      </w:r>
    </w:p>
  </w:footnote>
  <w:footnote w:type="continuationSeparator" w:id="0">
    <w:p w14:paraId="7DF2DBAD" w14:textId="77777777" w:rsidR="00AF76A3" w:rsidRDefault="00AF76A3" w:rsidP="00AF76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D744D"/>
    <w:multiLevelType w:val="multilevel"/>
    <w:tmpl w:val="11E4D3C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330439"/>
    <w:multiLevelType w:val="multilevel"/>
    <w:tmpl w:val="F96C3EB4"/>
    <w:lvl w:ilvl="0">
      <w:start w:val="1"/>
      <w:numFmt w:val="decimal"/>
      <w:lvlText w:val="%1."/>
      <w:lvlJc w:val="left"/>
      <w:pPr>
        <w:ind w:left="360" w:hanging="360"/>
      </w:pPr>
      <w:rPr>
        <w:rFonts w:hint="default"/>
      </w:rPr>
    </w:lvl>
    <w:lvl w:ilvl="1">
      <w:start w:val="2"/>
      <w:numFmt w:val="decimal"/>
      <w:lvlText w:val="%1.%2"/>
      <w:lvlJc w:val="left"/>
      <w:pPr>
        <w:ind w:left="360" w:hanging="360"/>
      </w:p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0FC53612"/>
    <w:multiLevelType w:val="multilevel"/>
    <w:tmpl w:val="FF0AED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E863F80"/>
    <w:multiLevelType w:val="multilevel"/>
    <w:tmpl w:val="F96C3EB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75120C3B"/>
    <w:multiLevelType w:val="hybridMultilevel"/>
    <w:tmpl w:val="97ECCE66"/>
    <w:lvl w:ilvl="0" w:tplc="CDA4A998">
      <w:start w:val="1"/>
      <w:numFmt w:val="decimal"/>
      <w:lvlText w:val="%1."/>
      <w:lvlJc w:val="left"/>
      <w:pPr>
        <w:ind w:left="720" w:hanging="360"/>
      </w:pPr>
      <w:rPr>
        <w:rFonts w:ascii="Arial" w:eastAsiaTheme="minorHAnsi" w:hAnsi="Arial" w:cs="Arial" w:hint="default"/>
        <w:color w:val="0000FF"/>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yNDM1MDOwsLQ0MzZQ0lEKTi0uzszPAykwqQUADdx/CiwAAAA="/>
  </w:docVars>
  <w:rsids>
    <w:rsidRoot w:val="00407B0C"/>
    <w:rsid w:val="00004058"/>
    <w:rsid w:val="00026752"/>
    <w:rsid w:val="00077FAD"/>
    <w:rsid w:val="00092D82"/>
    <w:rsid w:val="000B27E1"/>
    <w:rsid w:val="000C068D"/>
    <w:rsid w:val="00110B24"/>
    <w:rsid w:val="00141E4D"/>
    <w:rsid w:val="00160BA4"/>
    <w:rsid w:val="00184FB2"/>
    <w:rsid w:val="001C0E67"/>
    <w:rsid w:val="001C1801"/>
    <w:rsid w:val="001D0278"/>
    <w:rsid w:val="001E24E3"/>
    <w:rsid w:val="00223169"/>
    <w:rsid w:val="00235730"/>
    <w:rsid w:val="00274C85"/>
    <w:rsid w:val="002751B9"/>
    <w:rsid w:val="002841FA"/>
    <w:rsid w:val="002A238F"/>
    <w:rsid w:val="002B2669"/>
    <w:rsid w:val="002B4A8A"/>
    <w:rsid w:val="00317FDA"/>
    <w:rsid w:val="003234BC"/>
    <w:rsid w:val="003301C1"/>
    <w:rsid w:val="003409C7"/>
    <w:rsid w:val="00340C98"/>
    <w:rsid w:val="00344F4C"/>
    <w:rsid w:val="00361CDF"/>
    <w:rsid w:val="0036337C"/>
    <w:rsid w:val="00365B97"/>
    <w:rsid w:val="00370CC7"/>
    <w:rsid w:val="0038237C"/>
    <w:rsid w:val="0038642E"/>
    <w:rsid w:val="00395DD4"/>
    <w:rsid w:val="003A1547"/>
    <w:rsid w:val="003C0ED2"/>
    <w:rsid w:val="003E3201"/>
    <w:rsid w:val="003F790F"/>
    <w:rsid w:val="0040318E"/>
    <w:rsid w:val="00407B0C"/>
    <w:rsid w:val="00411D22"/>
    <w:rsid w:val="004167B8"/>
    <w:rsid w:val="00417D2C"/>
    <w:rsid w:val="004467B5"/>
    <w:rsid w:val="004840CA"/>
    <w:rsid w:val="0048646A"/>
    <w:rsid w:val="004A1918"/>
    <w:rsid w:val="004D06F9"/>
    <w:rsid w:val="004D578D"/>
    <w:rsid w:val="004D7DAD"/>
    <w:rsid w:val="005026E3"/>
    <w:rsid w:val="00504B3E"/>
    <w:rsid w:val="00523378"/>
    <w:rsid w:val="005337B2"/>
    <w:rsid w:val="00546A8F"/>
    <w:rsid w:val="00553286"/>
    <w:rsid w:val="005704BD"/>
    <w:rsid w:val="0058319A"/>
    <w:rsid w:val="005862CF"/>
    <w:rsid w:val="005949A9"/>
    <w:rsid w:val="005D10C4"/>
    <w:rsid w:val="005D2846"/>
    <w:rsid w:val="005E7DCD"/>
    <w:rsid w:val="005F0FBB"/>
    <w:rsid w:val="005F53BB"/>
    <w:rsid w:val="00610444"/>
    <w:rsid w:val="0063484B"/>
    <w:rsid w:val="00647D83"/>
    <w:rsid w:val="006A03BA"/>
    <w:rsid w:val="006A1696"/>
    <w:rsid w:val="006A1900"/>
    <w:rsid w:val="006A4985"/>
    <w:rsid w:val="006B35EB"/>
    <w:rsid w:val="006C2813"/>
    <w:rsid w:val="006C3796"/>
    <w:rsid w:val="006C74DD"/>
    <w:rsid w:val="006E4BEB"/>
    <w:rsid w:val="00774F04"/>
    <w:rsid w:val="00792223"/>
    <w:rsid w:val="0079475D"/>
    <w:rsid w:val="00797C70"/>
    <w:rsid w:val="007A0F48"/>
    <w:rsid w:val="007B4C38"/>
    <w:rsid w:val="007D166A"/>
    <w:rsid w:val="007D52D4"/>
    <w:rsid w:val="007F6BC4"/>
    <w:rsid w:val="00830586"/>
    <w:rsid w:val="008358AA"/>
    <w:rsid w:val="00837195"/>
    <w:rsid w:val="00860001"/>
    <w:rsid w:val="00873731"/>
    <w:rsid w:val="008918D4"/>
    <w:rsid w:val="00896DA7"/>
    <w:rsid w:val="008A278C"/>
    <w:rsid w:val="008C263E"/>
    <w:rsid w:val="008F3E4D"/>
    <w:rsid w:val="00903FCD"/>
    <w:rsid w:val="0091519D"/>
    <w:rsid w:val="00925B27"/>
    <w:rsid w:val="0093255E"/>
    <w:rsid w:val="009475E8"/>
    <w:rsid w:val="009572E5"/>
    <w:rsid w:val="00981D99"/>
    <w:rsid w:val="00982B4D"/>
    <w:rsid w:val="00986DCC"/>
    <w:rsid w:val="009B20EB"/>
    <w:rsid w:val="009E6F1A"/>
    <w:rsid w:val="009F305C"/>
    <w:rsid w:val="00A00950"/>
    <w:rsid w:val="00A35E19"/>
    <w:rsid w:val="00A60530"/>
    <w:rsid w:val="00AB7B58"/>
    <w:rsid w:val="00AE3368"/>
    <w:rsid w:val="00AF76A3"/>
    <w:rsid w:val="00B13113"/>
    <w:rsid w:val="00B22A2E"/>
    <w:rsid w:val="00B377FD"/>
    <w:rsid w:val="00B74435"/>
    <w:rsid w:val="00B7549A"/>
    <w:rsid w:val="00B775BF"/>
    <w:rsid w:val="00B86BB7"/>
    <w:rsid w:val="00BA67C9"/>
    <w:rsid w:val="00BB59D9"/>
    <w:rsid w:val="00BC4C70"/>
    <w:rsid w:val="00BD4AC0"/>
    <w:rsid w:val="00BE71B2"/>
    <w:rsid w:val="00BF0893"/>
    <w:rsid w:val="00BF289F"/>
    <w:rsid w:val="00C22191"/>
    <w:rsid w:val="00C2285B"/>
    <w:rsid w:val="00C34D3F"/>
    <w:rsid w:val="00C60665"/>
    <w:rsid w:val="00C60812"/>
    <w:rsid w:val="00C84607"/>
    <w:rsid w:val="00CA0A75"/>
    <w:rsid w:val="00CB1382"/>
    <w:rsid w:val="00CC5565"/>
    <w:rsid w:val="00CD4402"/>
    <w:rsid w:val="00D201C2"/>
    <w:rsid w:val="00D22997"/>
    <w:rsid w:val="00D248F8"/>
    <w:rsid w:val="00D5402C"/>
    <w:rsid w:val="00D63D9F"/>
    <w:rsid w:val="00D67633"/>
    <w:rsid w:val="00DA23DD"/>
    <w:rsid w:val="00DE0EE4"/>
    <w:rsid w:val="00DE4C3B"/>
    <w:rsid w:val="00DE6FDC"/>
    <w:rsid w:val="00DF6FB7"/>
    <w:rsid w:val="00E25055"/>
    <w:rsid w:val="00E54D0F"/>
    <w:rsid w:val="00E60697"/>
    <w:rsid w:val="00E65287"/>
    <w:rsid w:val="00E81B8F"/>
    <w:rsid w:val="00E97B12"/>
    <w:rsid w:val="00EA51D2"/>
    <w:rsid w:val="00EA6399"/>
    <w:rsid w:val="00EA6557"/>
    <w:rsid w:val="00EC1440"/>
    <w:rsid w:val="00EE2223"/>
    <w:rsid w:val="00EE3678"/>
    <w:rsid w:val="00EE7274"/>
    <w:rsid w:val="00EF5AB8"/>
    <w:rsid w:val="00F00649"/>
    <w:rsid w:val="00F37B53"/>
    <w:rsid w:val="00FC5C77"/>
    <w:rsid w:val="00FD4053"/>
    <w:rsid w:val="00FD742D"/>
    <w:rsid w:val="4CAA3843"/>
    <w:rsid w:val="66102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F4F34"/>
  <w15:chartTrackingRefBased/>
  <w15:docId w15:val="{BC232A41-E2C1-407D-AB25-29CA72586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18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25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8D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F76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6A3"/>
  </w:style>
  <w:style w:type="paragraph" w:styleId="Footer">
    <w:name w:val="footer"/>
    <w:basedOn w:val="Normal"/>
    <w:link w:val="FooterChar"/>
    <w:uiPriority w:val="99"/>
    <w:unhideWhenUsed/>
    <w:rsid w:val="00AF76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6A3"/>
  </w:style>
  <w:style w:type="character" w:customStyle="1" w:styleId="Heading2Char">
    <w:name w:val="Heading 2 Char"/>
    <w:basedOn w:val="DefaultParagraphFont"/>
    <w:link w:val="Heading2"/>
    <w:uiPriority w:val="9"/>
    <w:rsid w:val="0093255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D10C4"/>
    <w:pPr>
      <w:ind w:left="720"/>
      <w:contextualSpacing/>
    </w:pPr>
  </w:style>
  <w:style w:type="paragraph" w:styleId="Caption">
    <w:name w:val="caption"/>
    <w:basedOn w:val="Normal"/>
    <w:next w:val="Normal"/>
    <w:uiPriority w:val="35"/>
    <w:unhideWhenUsed/>
    <w:qFormat/>
    <w:rsid w:val="00B74435"/>
    <w:pPr>
      <w:spacing w:after="200" w:line="240" w:lineRule="auto"/>
    </w:pPr>
    <w:rPr>
      <w:i/>
      <w:iCs/>
      <w:color w:val="44546A" w:themeColor="text2"/>
      <w:sz w:val="18"/>
      <w:szCs w:val="18"/>
    </w:rPr>
  </w:style>
  <w:style w:type="character" w:styleId="Hyperlink">
    <w:name w:val="Hyperlink"/>
    <w:basedOn w:val="DefaultParagraphFont"/>
    <w:uiPriority w:val="99"/>
    <w:unhideWhenUsed/>
    <w:rsid w:val="00AB7B58"/>
    <w:rPr>
      <w:color w:val="0000FF"/>
      <w:u w:val="single"/>
    </w:rPr>
  </w:style>
  <w:style w:type="character" w:styleId="UnresolvedMention">
    <w:name w:val="Unresolved Mention"/>
    <w:basedOn w:val="DefaultParagraphFont"/>
    <w:uiPriority w:val="99"/>
    <w:semiHidden/>
    <w:unhideWhenUsed/>
    <w:rsid w:val="00830586"/>
    <w:rPr>
      <w:color w:val="605E5C"/>
      <w:shd w:val="clear" w:color="auto" w:fill="E1DFDD"/>
    </w:rPr>
  </w:style>
  <w:style w:type="paragraph" w:styleId="NoSpacing">
    <w:name w:val="No Spacing"/>
    <w:link w:val="NoSpacingChar"/>
    <w:uiPriority w:val="1"/>
    <w:qFormat/>
    <w:rsid w:val="00BF0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0893"/>
    <w:rPr>
      <w:rFonts w:eastAsiaTheme="minorEastAsia"/>
      <w:lang w:val="en-US"/>
    </w:rPr>
  </w:style>
  <w:style w:type="paragraph" w:styleId="TOCHeading">
    <w:name w:val="TOC Heading"/>
    <w:basedOn w:val="Heading1"/>
    <w:next w:val="Normal"/>
    <w:uiPriority w:val="39"/>
    <w:unhideWhenUsed/>
    <w:qFormat/>
    <w:rsid w:val="00BF0893"/>
    <w:pPr>
      <w:outlineLvl w:val="9"/>
    </w:pPr>
    <w:rPr>
      <w:lang w:val="en-US"/>
    </w:rPr>
  </w:style>
  <w:style w:type="paragraph" w:styleId="TOC1">
    <w:name w:val="toc 1"/>
    <w:basedOn w:val="Normal"/>
    <w:next w:val="Normal"/>
    <w:autoRedefine/>
    <w:uiPriority w:val="39"/>
    <w:unhideWhenUsed/>
    <w:rsid w:val="00BF0893"/>
    <w:pPr>
      <w:spacing w:after="100"/>
    </w:pPr>
  </w:style>
  <w:style w:type="paragraph" w:styleId="TOC2">
    <w:name w:val="toc 2"/>
    <w:basedOn w:val="Normal"/>
    <w:next w:val="Normal"/>
    <w:autoRedefine/>
    <w:uiPriority w:val="39"/>
    <w:unhideWhenUsed/>
    <w:rsid w:val="00BF0893"/>
    <w:pPr>
      <w:spacing w:after="100"/>
      <w:ind w:left="220"/>
    </w:pPr>
  </w:style>
  <w:style w:type="paragraph" w:styleId="TableofFigures">
    <w:name w:val="table of figures"/>
    <w:basedOn w:val="Normal"/>
    <w:next w:val="Normal"/>
    <w:uiPriority w:val="99"/>
    <w:unhideWhenUsed/>
    <w:rsid w:val="00BF089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arliament.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arliament.uk/business/committees/committees-a-z/commons-select/environment-food-and-rural-affairs-committee/news-parliament-2015/food-waste-report-published-16-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5" ma:contentTypeDescription="Create a new document." ma:contentTypeScope="" ma:versionID="4349127a4cf512fe728981b96582fb58">
  <xsd:schema xmlns:xsd="http://www.w3.org/2001/XMLSchema" xmlns:xs="http://www.w3.org/2001/XMLSchema" xmlns:p="http://schemas.microsoft.com/office/2006/metadata/properties" xmlns:ns3="e5b087ed-fd45-4b48-bae7-5ede8327259a" targetNamespace="http://schemas.microsoft.com/office/2006/metadata/properties" ma:root="true" ma:fieldsID="1b388a47d32e46e54135e7aeb4d7fb02"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2CE46-5425-4A81-A8D8-C7D2005DF800}">
  <ds:schemaRefs>
    <ds:schemaRef ds:uri="http://purl.org/dc/elements/1.1/"/>
    <ds:schemaRef ds:uri="http://schemas.microsoft.com/office/infopath/2007/PartnerControls"/>
    <ds:schemaRef ds:uri="http://schemas.microsoft.com/office/2006/metadata/properties"/>
    <ds:schemaRef ds:uri="http://purl.org/dc/terms/"/>
    <ds:schemaRef ds:uri="http://schemas.microsoft.com/office/2006/documentManagement/types"/>
    <ds:schemaRef ds:uri="http://www.w3.org/XML/1998/namespace"/>
    <ds:schemaRef ds:uri="e5b087ed-fd45-4b48-bae7-5ede8327259a"/>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BE652450-8077-4A67-868B-E8868B85D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C51A5F-F73A-4C9B-BC2C-75E1B0815628}">
  <ds:schemaRefs>
    <ds:schemaRef ds:uri="http://schemas.microsoft.com/sharepoint/v3/contenttype/forms"/>
  </ds:schemaRefs>
</ds:datastoreItem>
</file>

<file path=customXml/itemProps4.xml><?xml version="1.0" encoding="utf-8"?>
<ds:datastoreItem xmlns:ds="http://schemas.openxmlformats.org/officeDocument/2006/customXml" ds:itemID="{33BEEC99-3436-4038-A213-788AA7478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2624</Words>
  <Characters>14959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Research proposal 2019-2020</vt:lpstr>
    </vt:vector>
  </TitlesOfParts>
  <Company>University of Wales Trinity Saint David</Company>
  <LinksUpToDate>false</LinksUpToDate>
  <CharactersWithSpaces>17548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2019-2020</dc:title>
  <dc:subject>Investigation on food waste in the UK and the importance of food banks in Swansea</dc:subject>
  <dc:creator>Phils Muobike (1706873)</dc:creator>
  <cp:keywords/>
  <dc:description/>
  <cp:lastModifiedBy>Phils Muobike (1706873)</cp:lastModifiedBy>
  <cp:revision>2</cp:revision>
  <dcterms:created xsi:type="dcterms:W3CDTF">2019-11-18T19:34:00Z</dcterms:created>
  <dcterms:modified xsi:type="dcterms:W3CDTF">2019-11-18T19:34:00Z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