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C375E" w14:textId="33DDE882" w:rsidR="00F55E0B" w:rsidRDefault="002276D4" w:rsidP="00B652EB">
      <w:pPr>
        <w:jc w:val="center"/>
        <w:rPr>
          <w:rFonts w:ascii="Arial" w:hAnsi="Arial" w:cs="Arial"/>
          <w:b/>
          <w:bCs/>
          <w:u w:val="single"/>
        </w:rPr>
      </w:pPr>
      <w:r w:rsidRPr="00F55E0B">
        <w:rPr>
          <w:rFonts w:ascii="Arial" w:hAnsi="Arial" w:cs="Arial"/>
          <w:b/>
          <w:bCs/>
          <w:u w:val="single"/>
        </w:rPr>
        <w:t>Volkswagen’s Greenwashing Scandal (DieselGa</w:t>
      </w:r>
      <w:r w:rsidR="00F55E0B" w:rsidRPr="00F55E0B">
        <w:rPr>
          <w:rFonts w:ascii="Arial" w:hAnsi="Arial" w:cs="Arial"/>
          <w:b/>
          <w:bCs/>
          <w:u w:val="single"/>
        </w:rPr>
        <w:t>te)</w:t>
      </w:r>
    </w:p>
    <w:p w14:paraId="0A59E6D3" w14:textId="14C42A8F" w:rsidR="00B652EB" w:rsidRPr="00573DCE" w:rsidRDefault="00B652EB">
      <w:pPr>
        <w:pStyle w:val="p1"/>
        <w:rPr>
          <w:rFonts w:ascii="Arial" w:hAnsi="Arial" w:cs="Arial"/>
          <w:sz w:val="22"/>
          <w:szCs w:val="22"/>
        </w:rPr>
      </w:pPr>
      <w:r w:rsidRPr="00573DCE">
        <w:rPr>
          <w:rStyle w:val="s1"/>
          <w:rFonts w:ascii="Arial" w:hAnsi="Arial" w:cs="Arial"/>
          <w:sz w:val="22"/>
          <w:szCs w:val="22"/>
        </w:rPr>
        <w:t xml:space="preserve">The Volkswagen </w:t>
      </w:r>
      <w:proofErr w:type="spellStart"/>
      <w:r w:rsidRPr="00573DCE">
        <w:rPr>
          <w:rStyle w:val="s1"/>
          <w:rFonts w:ascii="Arial" w:hAnsi="Arial" w:cs="Arial"/>
          <w:sz w:val="22"/>
          <w:szCs w:val="22"/>
        </w:rPr>
        <w:t>Dieselgate</w:t>
      </w:r>
      <w:proofErr w:type="spellEnd"/>
      <w:r w:rsidRPr="00573DCE">
        <w:rPr>
          <w:rStyle w:val="s1"/>
          <w:rFonts w:ascii="Arial" w:hAnsi="Arial" w:cs="Arial"/>
          <w:sz w:val="22"/>
          <w:szCs w:val="22"/>
        </w:rPr>
        <w:t xml:space="preserve"> scandal is one of the most well-known and shocking examples of greenwashing in the car industry. Greenwashing </w:t>
      </w:r>
      <w:r w:rsidR="00754ED3">
        <w:rPr>
          <w:rStyle w:val="s1"/>
          <w:rFonts w:ascii="Arial" w:hAnsi="Arial" w:cs="Arial"/>
          <w:sz w:val="22"/>
          <w:szCs w:val="22"/>
        </w:rPr>
        <w:t>h</w:t>
      </w:r>
      <w:r w:rsidR="00754ED3" w:rsidRPr="00573DCE">
        <w:rPr>
          <w:rStyle w:val="s1"/>
          <w:rFonts w:ascii="Arial" w:hAnsi="Arial" w:cs="Arial"/>
          <w:sz w:val="22"/>
          <w:szCs w:val="22"/>
        </w:rPr>
        <w:t>appens</w:t>
      </w:r>
      <w:r w:rsidRPr="00573DCE">
        <w:rPr>
          <w:rStyle w:val="s1"/>
          <w:rFonts w:ascii="Arial" w:hAnsi="Arial" w:cs="Arial"/>
          <w:sz w:val="22"/>
          <w:szCs w:val="22"/>
        </w:rPr>
        <w:t xml:space="preserve"> when a company tries to make people believe that its products or policies are more environmentally friendly than they actually are. In 2015, the United States Environmental Protection Agency (EPA) discovered that Volkswagen had installed software in about 11 million diesel cars to cheat emissions tests (BBC News, 2015). These “defeat devices” made the vehicles seem clean during lab testing, but in real driving conditions they released up to forty times more nitrogen oxides than the legal limit.</w:t>
      </w:r>
    </w:p>
    <w:p w14:paraId="2D9BD8C6" w14:textId="77777777" w:rsidR="00F81C34" w:rsidRPr="00E90088" w:rsidRDefault="00F81C34">
      <w:pPr>
        <w:pStyle w:val="p1"/>
        <w:rPr>
          <w:rFonts w:ascii="Arial" w:hAnsi="Arial" w:cs="Arial"/>
          <w:sz w:val="22"/>
          <w:szCs w:val="22"/>
        </w:rPr>
      </w:pPr>
      <w:r w:rsidRPr="00E90088">
        <w:rPr>
          <w:rStyle w:val="s1"/>
          <w:rFonts w:ascii="Arial" w:hAnsi="Arial" w:cs="Arial"/>
          <w:sz w:val="22"/>
          <w:szCs w:val="22"/>
        </w:rPr>
        <w:t>Volkswagen had spent years building its image as a modern, sustainable, and innovative company. Their big campaign called “Clean Diesel” promised customers cars that were both powerful and eco-friendly. Many people believed these claims because Volkswagen was seen as a trustworthy, high-quality brand. When the truth came out, customers felt completely deceived. The scandal not only destroyed Volkswagen’s reputation but also made people question whether other car manufacturers were being honest about their environmental promises (Ewing, 2017).</w:t>
      </w:r>
    </w:p>
    <w:p w14:paraId="2000399C" w14:textId="77777777" w:rsidR="00727817" w:rsidRPr="004B6B4D" w:rsidRDefault="00727817">
      <w:pPr>
        <w:pStyle w:val="p1"/>
        <w:rPr>
          <w:rFonts w:ascii="Arial" w:hAnsi="Arial" w:cs="Arial"/>
          <w:sz w:val="22"/>
          <w:szCs w:val="22"/>
        </w:rPr>
      </w:pPr>
      <w:r w:rsidRPr="004B6B4D">
        <w:rPr>
          <w:rStyle w:val="s1"/>
          <w:rFonts w:ascii="Arial" w:hAnsi="Arial" w:cs="Arial"/>
          <w:sz w:val="22"/>
          <w:szCs w:val="22"/>
        </w:rPr>
        <w:t>The causes of the scandal were complex. One main factor was the strong market and regulatory pressure. Around that time, all car manufacturers were trying to meet very strict environmental standards in both Europe and the United States. It was almost impossible to produce diesel engines that were clean, efficient, and affordable at the same time. Instead of admitting this, Volkswagen managers chose to hide the problem through software manipulation (</w:t>
      </w:r>
      <w:proofErr w:type="spellStart"/>
      <w:r w:rsidRPr="004B6B4D">
        <w:rPr>
          <w:rStyle w:val="s1"/>
          <w:rFonts w:ascii="Arial" w:hAnsi="Arial" w:cs="Arial"/>
          <w:sz w:val="22"/>
          <w:szCs w:val="22"/>
        </w:rPr>
        <w:t>Hotten</w:t>
      </w:r>
      <w:proofErr w:type="spellEnd"/>
      <w:r w:rsidRPr="004B6B4D">
        <w:rPr>
          <w:rStyle w:val="s1"/>
          <w:rFonts w:ascii="Arial" w:hAnsi="Arial" w:cs="Arial"/>
          <w:sz w:val="22"/>
          <w:szCs w:val="22"/>
        </w:rPr>
        <w:t>, 2015). This decision showed how far companies might go to protect their market position, even if it means breaking the law.</w:t>
      </w:r>
    </w:p>
    <w:p w14:paraId="5CFC3E62" w14:textId="77777777" w:rsidR="007D0FD0" w:rsidRPr="007D0FD0" w:rsidRDefault="007D0FD0">
      <w:pPr>
        <w:pStyle w:val="p1"/>
        <w:rPr>
          <w:rFonts w:ascii="Arial" w:hAnsi="Arial" w:cs="Arial"/>
          <w:sz w:val="22"/>
          <w:szCs w:val="22"/>
        </w:rPr>
      </w:pPr>
      <w:r w:rsidRPr="007D0FD0">
        <w:rPr>
          <w:rStyle w:val="s1"/>
          <w:rFonts w:ascii="Arial" w:hAnsi="Arial" w:cs="Arial"/>
          <w:sz w:val="22"/>
          <w:szCs w:val="22"/>
        </w:rPr>
        <w:t>Another important reason was the company’s culture. According to Rhodes (2016), Volkswagen had a very hierarchical structure, where lower-level employees didn’t feel comfortable challenging management. The focus was mainly on performance and competition rather than ethics or transparency. This kind of culture made it easier for unethical decisions to be accepted and ignored. Many employees likely knew something was wrong, but they stayed silent out of fear of losing their jobs.</w:t>
      </w:r>
    </w:p>
    <w:p w14:paraId="4604C330" w14:textId="7CB72A20" w:rsidR="001F166C" w:rsidRPr="003A3944" w:rsidRDefault="001F166C" w:rsidP="001F166C">
      <w:pPr>
        <w:pStyle w:val="p1"/>
        <w:rPr>
          <w:rFonts w:ascii="Arial" w:hAnsi="Arial" w:cs="Arial"/>
          <w:sz w:val="22"/>
          <w:szCs w:val="22"/>
        </w:rPr>
      </w:pPr>
      <w:r w:rsidRPr="003A3944">
        <w:rPr>
          <w:rStyle w:val="s1"/>
          <w:rFonts w:ascii="Arial" w:hAnsi="Arial" w:cs="Arial"/>
          <w:sz w:val="22"/>
          <w:szCs w:val="22"/>
        </w:rPr>
        <w:t>Weak regulation also contributed to the issue. At the time, emission tests were carried out in laboratories under controlled conditions rather than on real roads. This allowed companies to cheat the system without being detected. It wasn’t until researchers from West Virginia University conducted on-road tests that the truth was exposed (Stanford Law School, 2018).</w:t>
      </w:r>
    </w:p>
    <w:p w14:paraId="668D25C3" w14:textId="4452A9D6" w:rsidR="001F166C" w:rsidRPr="003A3944" w:rsidRDefault="001F166C" w:rsidP="001F166C">
      <w:pPr>
        <w:pStyle w:val="p1"/>
        <w:rPr>
          <w:rFonts w:ascii="Arial" w:hAnsi="Arial" w:cs="Arial"/>
          <w:sz w:val="22"/>
          <w:szCs w:val="22"/>
        </w:rPr>
      </w:pPr>
      <w:r w:rsidRPr="003A3944">
        <w:rPr>
          <w:rStyle w:val="s1"/>
          <w:rFonts w:ascii="Arial" w:hAnsi="Arial" w:cs="Arial"/>
          <w:sz w:val="22"/>
          <w:szCs w:val="22"/>
        </w:rPr>
        <w:t>The consequences were massive. Volkswagen had to pay more than $30 billion in fines and compensation. Several top executives were charged, and the company’s public image was completely ruined. However, the case also raised awareness about greenwashing and encouraged governments to strengthen emission regulations (The Guardian, 2021).</w:t>
      </w:r>
    </w:p>
    <w:p w14:paraId="67DA852E" w14:textId="679D9B61" w:rsidR="003375CF" w:rsidRDefault="001F166C" w:rsidP="003F3E3F">
      <w:pPr>
        <w:pStyle w:val="p1"/>
        <w:rPr>
          <w:rStyle w:val="s1"/>
          <w:rFonts w:ascii="Arial" w:hAnsi="Arial" w:cs="Arial"/>
          <w:sz w:val="22"/>
          <w:szCs w:val="22"/>
        </w:rPr>
      </w:pPr>
      <w:r w:rsidRPr="003A3944">
        <w:rPr>
          <w:rStyle w:val="s1"/>
          <w:rFonts w:ascii="Arial" w:hAnsi="Arial" w:cs="Arial"/>
          <w:sz w:val="22"/>
          <w:szCs w:val="22"/>
        </w:rPr>
        <w:t xml:space="preserve">In conclusion, the Volkswagen </w:t>
      </w:r>
      <w:r w:rsidR="00137417" w:rsidRPr="003A3944">
        <w:rPr>
          <w:rStyle w:val="s1"/>
          <w:rFonts w:ascii="Arial" w:hAnsi="Arial" w:cs="Arial"/>
          <w:sz w:val="22"/>
          <w:szCs w:val="22"/>
        </w:rPr>
        <w:t>Diesel-gate</w:t>
      </w:r>
      <w:r w:rsidRPr="003A3944">
        <w:rPr>
          <w:rStyle w:val="s1"/>
          <w:rFonts w:ascii="Arial" w:hAnsi="Arial" w:cs="Arial"/>
          <w:sz w:val="22"/>
          <w:szCs w:val="22"/>
        </w:rPr>
        <w:t xml:space="preserve"> case is a strong reminder that pretending to be sustainable can never replace real honesty and responsibility. If companies truly want to fight climate change, they must act transparently and put ethics before profit. Real sustainability isn’t about slogans—it’s about consistent actions that show genuine care for the planet and the people who trust the brand</w:t>
      </w:r>
      <w:r w:rsidR="003F3E3F">
        <w:rPr>
          <w:rStyle w:val="s1"/>
          <w:rFonts w:ascii="Arial" w:hAnsi="Arial" w:cs="Arial"/>
          <w:sz w:val="22"/>
          <w:szCs w:val="22"/>
        </w:rPr>
        <w:t>.</w:t>
      </w:r>
    </w:p>
    <w:p w14:paraId="64210A0D" w14:textId="77777777" w:rsidR="003F3E3F" w:rsidRDefault="003F3E3F" w:rsidP="003F3E3F">
      <w:pPr>
        <w:pStyle w:val="p1"/>
        <w:rPr>
          <w:rStyle w:val="s1"/>
          <w:rFonts w:ascii="Arial" w:hAnsi="Arial" w:cs="Arial"/>
          <w:sz w:val="22"/>
          <w:szCs w:val="22"/>
        </w:rPr>
      </w:pPr>
    </w:p>
    <w:p w14:paraId="1C50C2A4" w14:textId="77777777" w:rsidR="003F3E3F" w:rsidRPr="003F3E3F" w:rsidRDefault="003F3E3F" w:rsidP="003F3E3F">
      <w:pPr>
        <w:pStyle w:val="p1"/>
        <w:rPr>
          <w:rFonts w:ascii="Arial" w:hAnsi="Arial" w:cs="Arial"/>
          <w:sz w:val="22"/>
          <w:szCs w:val="22"/>
        </w:rPr>
      </w:pPr>
    </w:p>
    <w:p w14:paraId="606442C9" w14:textId="77777777" w:rsidR="00AC4832" w:rsidRDefault="00AC4832" w:rsidP="00AC4832">
      <w:pPr>
        <w:spacing w:before="100" w:beforeAutospacing="1" w:after="100" w:afterAutospacing="1" w:line="240" w:lineRule="auto"/>
        <w:outlineLvl w:val="2"/>
        <w:rPr>
          <w:rFonts w:ascii="Arial" w:eastAsia="Times New Roman" w:hAnsi="Arial" w:cs="Arial"/>
          <w:b/>
          <w:bCs/>
          <w:kern w:val="0"/>
          <w:sz w:val="27"/>
          <w:szCs w:val="27"/>
          <w14:ligatures w14:val="none"/>
        </w:rPr>
      </w:pPr>
      <w:r w:rsidRPr="00AC4832">
        <w:rPr>
          <w:rFonts w:ascii="Arial" w:eastAsia="Times New Roman" w:hAnsi="Arial" w:cs="Arial"/>
          <w:b/>
          <w:bCs/>
          <w:kern w:val="0"/>
          <w:sz w:val="27"/>
          <w:szCs w:val="27"/>
          <w14:ligatures w14:val="none"/>
        </w:rPr>
        <w:lastRenderedPageBreak/>
        <w:t>References</w:t>
      </w:r>
    </w:p>
    <w:p w14:paraId="6F85BCF2" w14:textId="25508B8B" w:rsidR="003969E6" w:rsidRPr="007D3325" w:rsidRDefault="003969E6" w:rsidP="003969E6">
      <w:pPr>
        <w:numPr>
          <w:ilvl w:val="0"/>
          <w:numId w:val="2"/>
        </w:numPr>
        <w:spacing w:before="100" w:beforeAutospacing="1" w:after="100" w:afterAutospacing="1" w:line="240" w:lineRule="auto"/>
        <w:rPr>
          <w:rFonts w:ascii="Arial" w:hAnsi="Arial" w:cs="Arial"/>
          <w:kern w:val="0"/>
          <w14:ligatures w14:val="none"/>
        </w:rPr>
      </w:pPr>
      <w:r w:rsidRPr="003969E6">
        <w:rPr>
          <w:rFonts w:ascii="Arial" w:hAnsi="Arial" w:cs="Arial"/>
          <w:kern w:val="0"/>
          <w14:ligatures w14:val="none"/>
        </w:rPr>
        <w:t xml:space="preserve">BBC News (2015) Volkswagen: The scandal explained. Available at: </w:t>
      </w:r>
      <w:hyperlink r:id="rId5" w:history="1">
        <w:r w:rsidRPr="003969E6">
          <w:rPr>
            <w:rFonts w:ascii="Arial" w:hAnsi="Arial" w:cs="Arial"/>
            <w:color w:val="0000FF"/>
            <w:kern w:val="0"/>
            <w:u w:val="single"/>
            <w14:ligatures w14:val="none"/>
          </w:rPr>
          <w:t>https://www.bbc.com/news/business-34324772</w:t>
        </w:r>
      </w:hyperlink>
      <w:r w:rsidRPr="003969E6">
        <w:rPr>
          <w:rFonts w:ascii="Arial" w:hAnsi="Arial" w:cs="Arial"/>
          <w:noProof/>
          <w:kern w:val="0"/>
          <w14:ligatures w14:val="none"/>
        </w:rPr>
        <mc:AlternateContent>
          <mc:Choice Requires="wps">
            <w:drawing>
              <wp:inline distT="0" distB="0" distL="0" distR="0" wp14:anchorId="7971D74F" wp14:editId="1F5DDFB2">
                <wp:extent cx="304800" cy="304800"/>
                <wp:effectExtent l="0" t="0" r="0" b="0"/>
                <wp:docPr id="1898358015"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4AAE25"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3969E6">
        <w:rPr>
          <w:rFonts w:ascii="Arial" w:hAnsi="Arial" w:cs="Arial"/>
          <w:kern w:val="0"/>
          <w14:ligatures w14:val="none"/>
        </w:rPr>
        <w:t xml:space="preserve"> (Accessed: 13 November 2025).</w:t>
      </w:r>
    </w:p>
    <w:p w14:paraId="6D5995AC" w14:textId="77777777" w:rsidR="003969E6" w:rsidRPr="003969E6" w:rsidRDefault="003969E6" w:rsidP="003969E6">
      <w:pPr>
        <w:spacing w:before="100" w:beforeAutospacing="1" w:after="100" w:afterAutospacing="1" w:line="240" w:lineRule="auto"/>
        <w:ind w:left="720"/>
        <w:rPr>
          <w:rFonts w:ascii="Arial" w:hAnsi="Arial" w:cs="Arial"/>
          <w:kern w:val="0"/>
          <w14:ligatures w14:val="none"/>
        </w:rPr>
      </w:pPr>
    </w:p>
    <w:p w14:paraId="5F06F1C9" w14:textId="3C52072B" w:rsidR="0014475D" w:rsidRPr="007D3325" w:rsidRDefault="003969E6" w:rsidP="0014475D">
      <w:pPr>
        <w:numPr>
          <w:ilvl w:val="0"/>
          <w:numId w:val="2"/>
        </w:numPr>
        <w:spacing w:before="100" w:beforeAutospacing="1" w:after="100" w:afterAutospacing="1" w:line="240" w:lineRule="auto"/>
        <w:rPr>
          <w:rFonts w:ascii="Arial" w:hAnsi="Arial" w:cs="Arial"/>
          <w:kern w:val="0"/>
          <w14:ligatures w14:val="none"/>
        </w:rPr>
      </w:pPr>
      <w:r w:rsidRPr="003969E6">
        <w:rPr>
          <w:rFonts w:ascii="Arial" w:hAnsi="Arial" w:cs="Arial"/>
          <w:kern w:val="0"/>
          <w14:ligatures w14:val="none"/>
        </w:rPr>
        <w:t>Ewing, J. (2017) Faster, Higher, Farther: The Volkswagen Scandal. London: Bantam Press</w:t>
      </w:r>
      <w:r w:rsidR="0014475D" w:rsidRPr="007D3325">
        <w:rPr>
          <w:rFonts w:ascii="Arial" w:hAnsi="Arial" w:cs="Arial"/>
          <w:kern w:val="0"/>
          <w14:ligatures w14:val="none"/>
        </w:rPr>
        <w:t>.</w:t>
      </w:r>
    </w:p>
    <w:p w14:paraId="743F6E3E" w14:textId="77777777" w:rsidR="0014475D" w:rsidRPr="003969E6" w:rsidRDefault="0014475D" w:rsidP="0014475D">
      <w:pPr>
        <w:spacing w:before="100" w:beforeAutospacing="1" w:after="100" w:afterAutospacing="1" w:line="240" w:lineRule="auto"/>
        <w:rPr>
          <w:rFonts w:ascii="Arial" w:hAnsi="Arial" w:cs="Arial"/>
          <w:kern w:val="0"/>
          <w14:ligatures w14:val="none"/>
        </w:rPr>
      </w:pPr>
    </w:p>
    <w:p w14:paraId="14B9BD70" w14:textId="573FDA4F" w:rsidR="0014475D" w:rsidRPr="007D3325" w:rsidRDefault="003969E6" w:rsidP="0014475D">
      <w:pPr>
        <w:numPr>
          <w:ilvl w:val="0"/>
          <w:numId w:val="2"/>
        </w:numPr>
        <w:spacing w:before="100" w:beforeAutospacing="1" w:after="100" w:afterAutospacing="1" w:line="240" w:lineRule="auto"/>
        <w:rPr>
          <w:rFonts w:ascii="Arial" w:hAnsi="Arial" w:cs="Arial"/>
          <w:kern w:val="0"/>
          <w14:ligatures w14:val="none"/>
        </w:rPr>
      </w:pPr>
      <w:proofErr w:type="spellStart"/>
      <w:r w:rsidRPr="003969E6">
        <w:rPr>
          <w:rFonts w:ascii="Arial" w:hAnsi="Arial" w:cs="Arial"/>
          <w:kern w:val="0"/>
          <w14:ligatures w14:val="none"/>
        </w:rPr>
        <w:t>Hotten</w:t>
      </w:r>
      <w:proofErr w:type="spellEnd"/>
      <w:r w:rsidRPr="003969E6">
        <w:rPr>
          <w:rFonts w:ascii="Arial" w:hAnsi="Arial" w:cs="Arial"/>
          <w:kern w:val="0"/>
          <w14:ligatures w14:val="none"/>
        </w:rPr>
        <w:t xml:space="preserve">, R. (2015) Volkswagen: The Scandal Explained. BBC News. Available at: </w:t>
      </w:r>
      <w:hyperlink r:id="rId6" w:history="1">
        <w:r w:rsidRPr="003969E6">
          <w:rPr>
            <w:rFonts w:ascii="Arial" w:hAnsi="Arial" w:cs="Arial"/>
            <w:color w:val="0000FF"/>
            <w:kern w:val="0"/>
            <w:u w:val="single"/>
            <w14:ligatures w14:val="none"/>
          </w:rPr>
          <w:t>https://www.bbc.com/news/business-34324772</w:t>
        </w:r>
      </w:hyperlink>
      <w:r w:rsidRPr="003969E6">
        <w:rPr>
          <w:rFonts w:ascii="Arial" w:hAnsi="Arial" w:cs="Arial"/>
          <w:noProof/>
          <w:kern w:val="0"/>
          <w14:ligatures w14:val="none"/>
        </w:rPr>
        <mc:AlternateContent>
          <mc:Choice Requires="wps">
            <w:drawing>
              <wp:inline distT="0" distB="0" distL="0" distR="0" wp14:anchorId="6F5B7C03" wp14:editId="23B182D1">
                <wp:extent cx="304800" cy="304800"/>
                <wp:effectExtent l="0" t="0" r="0" b="0"/>
                <wp:docPr id="130674271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282C8B"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3969E6">
        <w:rPr>
          <w:rFonts w:ascii="Arial" w:hAnsi="Arial" w:cs="Arial"/>
          <w:kern w:val="0"/>
          <w14:ligatures w14:val="none"/>
        </w:rPr>
        <w:t xml:space="preserve"> (Accessed: 13 November 2025)</w:t>
      </w:r>
      <w:r w:rsidR="0014475D" w:rsidRPr="007D3325">
        <w:rPr>
          <w:rFonts w:ascii="Arial" w:hAnsi="Arial" w:cs="Arial"/>
          <w:kern w:val="0"/>
          <w14:ligatures w14:val="none"/>
        </w:rPr>
        <w:t>.</w:t>
      </w:r>
    </w:p>
    <w:p w14:paraId="672B46DD" w14:textId="77777777" w:rsidR="0014475D" w:rsidRPr="003969E6" w:rsidRDefault="0014475D" w:rsidP="0014475D">
      <w:pPr>
        <w:spacing w:before="100" w:beforeAutospacing="1" w:after="100" w:afterAutospacing="1" w:line="240" w:lineRule="auto"/>
        <w:rPr>
          <w:rFonts w:ascii="Arial" w:hAnsi="Arial" w:cs="Arial"/>
          <w:kern w:val="0"/>
          <w14:ligatures w14:val="none"/>
        </w:rPr>
      </w:pPr>
    </w:p>
    <w:p w14:paraId="0FD16AA4" w14:textId="2D83CF19" w:rsidR="003969E6" w:rsidRPr="007D3325" w:rsidRDefault="003969E6" w:rsidP="003969E6">
      <w:pPr>
        <w:numPr>
          <w:ilvl w:val="0"/>
          <w:numId w:val="2"/>
        </w:numPr>
        <w:spacing w:before="100" w:beforeAutospacing="1" w:after="100" w:afterAutospacing="1" w:line="240" w:lineRule="auto"/>
        <w:rPr>
          <w:rFonts w:ascii="Arial" w:hAnsi="Arial" w:cs="Arial"/>
          <w:kern w:val="0"/>
          <w14:ligatures w14:val="none"/>
        </w:rPr>
      </w:pPr>
      <w:r w:rsidRPr="003969E6">
        <w:rPr>
          <w:rFonts w:ascii="Arial" w:hAnsi="Arial" w:cs="Arial"/>
          <w:kern w:val="0"/>
          <w14:ligatures w14:val="none"/>
        </w:rPr>
        <w:t>Rhodes, C. (2016) ‘Ethics, Leadership and the Volkswagen Scandal’, Leadership, 12(4), pp. 444–450</w:t>
      </w:r>
      <w:r w:rsidR="0014475D" w:rsidRPr="007D3325">
        <w:rPr>
          <w:rFonts w:ascii="Arial" w:hAnsi="Arial" w:cs="Arial"/>
          <w:kern w:val="0"/>
          <w14:ligatures w14:val="none"/>
        </w:rPr>
        <w:t>.</w:t>
      </w:r>
    </w:p>
    <w:p w14:paraId="6123B915" w14:textId="77777777" w:rsidR="0014475D" w:rsidRPr="003969E6" w:rsidRDefault="0014475D" w:rsidP="0014475D">
      <w:pPr>
        <w:spacing w:before="100" w:beforeAutospacing="1" w:after="100" w:afterAutospacing="1" w:line="240" w:lineRule="auto"/>
        <w:rPr>
          <w:rFonts w:ascii="Arial" w:hAnsi="Arial" w:cs="Arial"/>
          <w:kern w:val="0"/>
          <w14:ligatures w14:val="none"/>
        </w:rPr>
      </w:pPr>
    </w:p>
    <w:p w14:paraId="6FF4DD5B" w14:textId="77777777" w:rsidR="003969E6" w:rsidRPr="007D3325" w:rsidRDefault="003969E6" w:rsidP="003969E6">
      <w:pPr>
        <w:numPr>
          <w:ilvl w:val="0"/>
          <w:numId w:val="2"/>
        </w:numPr>
        <w:spacing w:before="100" w:beforeAutospacing="1" w:after="100" w:afterAutospacing="1" w:line="240" w:lineRule="auto"/>
        <w:rPr>
          <w:rFonts w:ascii="Arial" w:hAnsi="Arial" w:cs="Arial"/>
          <w:kern w:val="0"/>
          <w14:ligatures w14:val="none"/>
        </w:rPr>
      </w:pPr>
      <w:r w:rsidRPr="003969E6">
        <w:rPr>
          <w:rFonts w:ascii="Arial" w:hAnsi="Arial" w:cs="Arial"/>
          <w:kern w:val="0"/>
          <w14:ligatures w14:val="none"/>
        </w:rPr>
        <w:t xml:space="preserve">Stanford Law School (2018) Volkswagen Emissions Scandal: Legal and Ethical Implications. Available at: </w:t>
      </w:r>
      <w:hyperlink r:id="rId7" w:history="1">
        <w:r w:rsidRPr="003969E6">
          <w:rPr>
            <w:rFonts w:ascii="Arial" w:hAnsi="Arial" w:cs="Arial"/>
            <w:color w:val="0000FF"/>
            <w:kern w:val="0"/>
            <w:u w:val="single"/>
            <w14:ligatures w14:val="none"/>
          </w:rPr>
          <w:t>https://law.stanford.edu/publications/volkswagen-emissions-scandal</w:t>
        </w:r>
      </w:hyperlink>
      <w:r w:rsidRPr="003969E6">
        <w:rPr>
          <w:rFonts w:ascii="Arial" w:hAnsi="Arial" w:cs="Arial"/>
          <w:noProof/>
          <w:kern w:val="0"/>
          <w14:ligatures w14:val="none"/>
        </w:rPr>
        <mc:AlternateContent>
          <mc:Choice Requires="wps">
            <w:drawing>
              <wp:inline distT="0" distB="0" distL="0" distR="0" wp14:anchorId="6BF44BD6" wp14:editId="160E4EA0">
                <wp:extent cx="304800" cy="304800"/>
                <wp:effectExtent l="0" t="0" r="0" b="0"/>
                <wp:docPr id="64857009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813944"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3969E6">
        <w:rPr>
          <w:rFonts w:ascii="Arial" w:hAnsi="Arial" w:cs="Arial"/>
          <w:kern w:val="0"/>
          <w14:ligatures w14:val="none"/>
        </w:rPr>
        <w:t xml:space="preserve"> (Accessed: 13 November 2025).</w:t>
      </w:r>
    </w:p>
    <w:p w14:paraId="28118E85" w14:textId="77777777" w:rsidR="0014475D" w:rsidRPr="003969E6" w:rsidRDefault="0014475D" w:rsidP="0014475D">
      <w:pPr>
        <w:spacing w:before="100" w:beforeAutospacing="1" w:after="100" w:afterAutospacing="1" w:line="240" w:lineRule="auto"/>
        <w:rPr>
          <w:rFonts w:ascii="Arial" w:hAnsi="Arial" w:cs="Arial"/>
          <w:kern w:val="0"/>
          <w14:ligatures w14:val="none"/>
        </w:rPr>
      </w:pPr>
    </w:p>
    <w:p w14:paraId="1FDCECB6" w14:textId="77777777" w:rsidR="003969E6" w:rsidRPr="003969E6" w:rsidRDefault="003969E6" w:rsidP="003969E6">
      <w:pPr>
        <w:numPr>
          <w:ilvl w:val="0"/>
          <w:numId w:val="2"/>
        </w:numPr>
        <w:spacing w:before="100" w:beforeAutospacing="1" w:after="100" w:afterAutospacing="1" w:line="240" w:lineRule="auto"/>
        <w:rPr>
          <w:rFonts w:ascii="Arial" w:hAnsi="Arial" w:cs="Arial"/>
          <w:kern w:val="0"/>
          <w14:ligatures w14:val="none"/>
        </w:rPr>
      </w:pPr>
      <w:r w:rsidRPr="003969E6">
        <w:rPr>
          <w:rFonts w:ascii="Arial" w:hAnsi="Arial" w:cs="Arial"/>
          <w:kern w:val="0"/>
          <w14:ligatures w14:val="none"/>
        </w:rPr>
        <w:t xml:space="preserve">The Guardian (2021) Volkswagen: The long road to recovery after </w:t>
      </w:r>
      <w:proofErr w:type="spellStart"/>
      <w:r w:rsidRPr="003969E6">
        <w:rPr>
          <w:rFonts w:ascii="Arial" w:hAnsi="Arial" w:cs="Arial"/>
          <w:kern w:val="0"/>
          <w14:ligatures w14:val="none"/>
        </w:rPr>
        <w:t>Dieselgate</w:t>
      </w:r>
      <w:proofErr w:type="spellEnd"/>
      <w:r w:rsidRPr="003969E6">
        <w:rPr>
          <w:rFonts w:ascii="Arial" w:hAnsi="Arial" w:cs="Arial"/>
          <w:kern w:val="0"/>
          <w14:ligatures w14:val="none"/>
        </w:rPr>
        <w:t xml:space="preserve">. Available at: </w:t>
      </w:r>
      <w:hyperlink r:id="rId8" w:history="1">
        <w:r w:rsidRPr="003969E6">
          <w:rPr>
            <w:rFonts w:ascii="Arial" w:hAnsi="Arial" w:cs="Arial"/>
            <w:color w:val="0000FF"/>
            <w:kern w:val="0"/>
            <w:u w:val="single"/>
            <w14:ligatures w14:val="none"/>
          </w:rPr>
          <w:t>https://www.theguardian.com/business/2021/mar/10/volkswagen-dieselgate-scandal-recovery</w:t>
        </w:r>
      </w:hyperlink>
      <w:r w:rsidRPr="003969E6">
        <w:rPr>
          <w:rFonts w:ascii="Arial" w:hAnsi="Arial" w:cs="Arial"/>
          <w:noProof/>
          <w:kern w:val="0"/>
          <w14:ligatures w14:val="none"/>
        </w:rPr>
        <mc:AlternateContent>
          <mc:Choice Requires="wps">
            <w:drawing>
              <wp:inline distT="0" distB="0" distL="0" distR="0" wp14:anchorId="3DEB0998" wp14:editId="7CDBF245">
                <wp:extent cx="304800" cy="304800"/>
                <wp:effectExtent l="0" t="0" r="0" b="0"/>
                <wp:docPr id="173708048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7F579E"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3969E6">
        <w:rPr>
          <w:rFonts w:ascii="Arial" w:hAnsi="Arial" w:cs="Arial"/>
          <w:kern w:val="0"/>
          <w14:ligatures w14:val="none"/>
        </w:rPr>
        <w:t xml:space="preserve"> (Accessed: 13 November 2025).</w:t>
      </w:r>
    </w:p>
    <w:p w14:paraId="5683657A" w14:textId="77777777" w:rsidR="003969E6" w:rsidRPr="00AC4832" w:rsidRDefault="003969E6" w:rsidP="00AC4832">
      <w:pPr>
        <w:spacing w:before="100" w:beforeAutospacing="1" w:after="100" w:afterAutospacing="1" w:line="240" w:lineRule="auto"/>
        <w:outlineLvl w:val="2"/>
        <w:rPr>
          <w:rFonts w:ascii="Arial" w:eastAsia="Times New Roman" w:hAnsi="Arial" w:cs="Arial"/>
          <w:b/>
          <w:bCs/>
          <w:kern w:val="0"/>
          <w:sz w:val="27"/>
          <w:szCs w:val="27"/>
          <w14:ligatures w14:val="none"/>
        </w:rPr>
      </w:pPr>
    </w:p>
    <w:p w14:paraId="33B79D01" w14:textId="18985D9A" w:rsidR="003375CF" w:rsidRPr="00F55E0B" w:rsidRDefault="003375CF" w:rsidP="00B652EB">
      <w:pPr>
        <w:rPr>
          <w:rFonts w:ascii="Arial" w:hAnsi="Arial" w:cs="Arial"/>
        </w:rPr>
      </w:pPr>
    </w:p>
    <w:sectPr w:rsidR="003375CF" w:rsidRPr="00F55E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562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E74F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3519409">
    <w:abstractNumId w:val="0"/>
  </w:num>
  <w:num w:numId="2" w16cid:durableId="287928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A94"/>
    <w:rsid w:val="00110D67"/>
    <w:rsid w:val="00137417"/>
    <w:rsid w:val="0014475D"/>
    <w:rsid w:val="001F166C"/>
    <w:rsid w:val="002276D4"/>
    <w:rsid w:val="003375CF"/>
    <w:rsid w:val="003969E6"/>
    <w:rsid w:val="003A3944"/>
    <w:rsid w:val="003F3E3F"/>
    <w:rsid w:val="004B6B4D"/>
    <w:rsid w:val="004D6D44"/>
    <w:rsid w:val="00573DCE"/>
    <w:rsid w:val="00587A94"/>
    <w:rsid w:val="005E17CC"/>
    <w:rsid w:val="00727817"/>
    <w:rsid w:val="00754ED3"/>
    <w:rsid w:val="007D0FD0"/>
    <w:rsid w:val="007D3325"/>
    <w:rsid w:val="00926619"/>
    <w:rsid w:val="00A83287"/>
    <w:rsid w:val="00AB3F7B"/>
    <w:rsid w:val="00AC4832"/>
    <w:rsid w:val="00B35397"/>
    <w:rsid w:val="00B652EB"/>
    <w:rsid w:val="00C1623E"/>
    <w:rsid w:val="00C561EF"/>
    <w:rsid w:val="00D34ECA"/>
    <w:rsid w:val="00DA17B3"/>
    <w:rsid w:val="00E90088"/>
    <w:rsid w:val="00F55E0B"/>
    <w:rsid w:val="00F81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FB6CE"/>
  <w15:chartTrackingRefBased/>
  <w15:docId w15:val="{9D6754E2-F0A8-F349-B95E-F61C9BC6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A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7A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87A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7A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7A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7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A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7A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7A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7A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7A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7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A94"/>
    <w:rPr>
      <w:rFonts w:eastAsiaTheme="majorEastAsia" w:cstheme="majorBidi"/>
      <w:color w:val="272727" w:themeColor="text1" w:themeTint="D8"/>
    </w:rPr>
  </w:style>
  <w:style w:type="paragraph" w:styleId="Title">
    <w:name w:val="Title"/>
    <w:basedOn w:val="Normal"/>
    <w:next w:val="Normal"/>
    <w:link w:val="TitleChar"/>
    <w:uiPriority w:val="10"/>
    <w:qFormat/>
    <w:rsid w:val="00587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A94"/>
    <w:pPr>
      <w:spacing w:before="160"/>
      <w:jc w:val="center"/>
    </w:pPr>
    <w:rPr>
      <w:i/>
      <w:iCs/>
      <w:color w:val="404040" w:themeColor="text1" w:themeTint="BF"/>
    </w:rPr>
  </w:style>
  <w:style w:type="character" w:customStyle="1" w:styleId="QuoteChar">
    <w:name w:val="Quote Char"/>
    <w:basedOn w:val="DefaultParagraphFont"/>
    <w:link w:val="Quote"/>
    <w:uiPriority w:val="29"/>
    <w:rsid w:val="00587A94"/>
    <w:rPr>
      <w:i/>
      <w:iCs/>
      <w:color w:val="404040" w:themeColor="text1" w:themeTint="BF"/>
    </w:rPr>
  </w:style>
  <w:style w:type="paragraph" w:styleId="ListParagraph">
    <w:name w:val="List Paragraph"/>
    <w:basedOn w:val="Normal"/>
    <w:uiPriority w:val="34"/>
    <w:qFormat/>
    <w:rsid w:val="00587A94"/>
    <w:pPr>
      <w:ind w:left="720"/>
      <w:contextualSpacing/>
    </w:pPr>
  </w:style>
  <w:style w:type="character" w:styleId="IntenseEmphasis">
    <w:name w:val="Intense Emphasis"/>
    <w:basedOn w:val="DefaultParagraphFont"/>
    <w:uiPriority w:val="21"/>
    <w:qFormat/>
    <w:rsid w:val="00587A94"/>
    <w:rPr>
      <w:i/>
      <w:iCs/>
      <w:color w:val="2F5496" w:themeColor="accent1" w:themeShade="BF"/>
    </w:rPr>
  </w:style>
  <w:style w:type="paragraph" w:styleId="IntenseQuote">
    <w:name w:val="Intense Quote"/>
    <w:basedOn w:val="Normal"/>
    <w:next w:val="Normal"/>
    <w:link w:val="IntenseQuoteChar"/>
    <w:uiPriority w:val="30"/>
    <w:qFormat/>
    <w:rsid w:val="00587A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7A94"/>
    <w:rPr>
      <w:i/>
      <w:iCs/>
      <w:color w:val="2F5496" w:themeColor="accent1" w:themeShade="BF"/>
    </w:rPr>
  </w:style>
  <w:style w:type="character" w:styleId="IntenseReference">
    <w:name w:val="Intense Reference"/>
    <w:basedOn w:val="DefaultParagraphFont"/>
    <w:uiPriority w:val="32"/>
    <w:qFormat/>
    <w:rsid w:val="00587A94"/>
    <w:rPr>
      <w:b/>
      <w:bCs/>
      <w:smallCaps/>
      <w:color w:val="2F5496" w:themeColor="accent1" w:themeShade="BF"/>
      <w:spacing w:val="5"/>
    </w:rPr>
  </w:style>
  <w:style w:type="paragraph" w:customStyle="1" w:styleId="p1">
    <w:name w:val="p1"/>
    <w:basedOn w:val="Normal"/>
    <w:rsid w:val="00B652EB"/>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652EB"/>
  </w:style>
  <w:style w:type="paragraph" w:customStyle="1" w:styleId="p2">
    <w:name w:val="p2"/>
    <w:basedOn w:val="Normal"/>
    <w:rsid w:val="001F166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F3E3F"/>
  </w:style>
  <w:style w:type="character" w:styleId="Hyperlink">
    <w:name w:val="Hyperlink"/>
    <w:basedOn w:val="DefaultParagraphFont"/>
    <w:uiPriority w:val="99"/>
    <w:semiHidden/>
    <w:unhideWhenUsed/>
    <w:rsid w:val="003F3E3F"/>
    <w:rPr>
      <w:color w:val="0000FF"/>
      <w:u w:val="single"/>
    </w:rPr>
  </w:style>
  <w:style w:type="character" w:styleId="FollowedHyperlink">
    <w:name w:val="FollowedHyperlink"/>
    <w:basedOn w:val="DefaultParagraphFont"/>
    <w:uiPriority w:val="99"/>
    <w:semiHidden/>
    <w:unhideWhenUsed/>
    <w:rsid w:val="00AB3F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1/mar/10/volkswagen-dieselgate-scandal-recovery" TargetMode="External"/><Relationship Id="rId3" Type="http://schemas.openxmlformats.org/officeDocument/2006/relationships/settings" Target="settings.xml"/><Relationship Id="rId7" Type="http://schemas.openxmlformats.org/officeDocument/2006/relationships/hyperlink" Target="https://law.stanford.edu/publications/volkswagen-emissions-scand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m/news/business-34324772" TargetMode="External"/><Relationship Id="rId5" Type="http://schemas.openxmlformats.org/officeDocument/2006/relationships/hyperlink" Target="https://www.bbc.com/news/business-3432477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690</Words>
  <Characters>3934</Characters>
  <Application>Microsoft Office Word</Application>
  <DocSecurity>0</DocSecurity>
  <Lines>32</Lines>
  <Paragraphs>9</Paragraphs>
  <ScaleCrop>false</ScaleCrop>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Hrehova</dc:creator>
  <cp:keywords/>
  <dc:description/>
  <cp:lastModifiedBy>nataliehrehova1107@gmail.com</cp:lastModifiedBy>
  <cp:revision>2</cp:revision>
  <dcterms:created xsi:type="dcterms:W3CDTF">2025-11-13T19:31:00Z</dcterms:created>
  <dcterms:modified xsi:type="dcterms:W3CDTF">2025-11-13T19:31:00Z</dcterms:modified>
</cp:coreProperties>
</file>