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75BE" w:rsidRPr="004005E8" w:rsidRDefault="008175BE" w:rsidP="004005E8">
      <w:pPr>
        <w:spacing w:line="360" w:lineRule="auto"/>
        <w:rPr>
          <w:rStyle w:val="Hyperlink"/>
          <w:rFonts w:ascii="Arial" w:hAnsi="Arial" w:cs="Arial"/>
          <w:color w:val="00090E"/>
          <w:sz w:val="23"/>
          <w:szCs w:val="23"/>
          <w:shd w:val="clear" w:color="auto" w:fill="FBF7F5"/>
        </w:rPr>
      </w:pPr>
      <w:r w:rsidRPr="004005E8">
        <w:rPr>
          <w:rFonts w:ascii="Arial" w:hAnsi="Arial" w:cs="Arial"/>
        </w:rPr>
        <w:fldChar w:fldCharType="begin"/>
      </w:r>
      <w:r w:rsidRPr="004005E8">
        <w:rPr>
          <w:rFonts w:ascii="Arial" w:hAnsi="Arial" w:cs="Arial"/>
        </w:rPr>
        <w:instrText xml:space="preserve"> HYPERLINK "https://moodle.uwtsd.ac.uk/course/view.php?id=2999" </w:instrText>
      </w:r>
      <w:r w:rsidRPr="004005E8">
        <w:rPr>
          <w:rFonts w:ascii="Arial" w:hAnsi="Arial" w:cs="Arial"/>
        </w:rPr>
        <w:fldChar w:fldCharType="separate"/>
      </w:r>
    </w:p>
    <w:p w:rsidR="008175BE" w:rsidRPr="004005E8" w:rsidRDefault="008175BE" w:rsidP="004005E8">
      <w:pPr>
        <w:pStyle w:val="Heading1"/>
        <w:spacing w:before="0" w:line="360" w:lineRule="auto"/>
        <w:textAlignment w:val="center"/>
        <w:rPr>
          <w:rFonts w:ascii="Arial" w:hAnsi="Arial" w:cs="Arial"/>
          <w:sz w:val="22"/>
          <w:szCs w:val="22"/>
        </w:rPr>
      </w:pPr>
      <w:r w:rsidRPr="004005E8">
        <w:rPr>
          <w:rFonts w:ascii="Arial" w:hAnsi="Arial" w:cs="Arial"/>
          <w:b/>
          <w:bCs/>
          <w:color w:val="00090E"/>
          <w:sz w:val="22"/>
          <w:szCs w:val="22"/>
          <w:u w:val="single"/>
          <w:shd w:val="clear" w:color="auto" w:fill="FBF7F5"/>
        </w:rPr>
        <w:t>Exploring Behaviour and Interventions in the Learning Environment (SJIE4004)</w:t>
      </w:r>
    </w:p>
    <w:p w:rsidR="00234CC1" w:rsidRPr="004005E8" w:rsidRDefault="008175BE" w:rsidP="004005E8">
      <w:pPr>
        <w:spacing w:line="360" w:lineRule="auto"/>
        <w:jc w:val="both"/>
        <w:rPr>
          <w:rFonts w:ascii="Arial" w:hAnsi="Arial" w:cs="Arial"/>
        </w:rPr>
      </w:pPr>
      <w:r w:rsidRPr="004005E8">
        <w:rPr>
          <w:rFonts w:ascii="Arial" w:hAnsi="Arial" w:cs="Arial"/>
        </w:rPr>
        <w:fldChar w:fldCharType="end"/>
      </w:r>
    </w:p>
    <w:p w:rsidR="00F61271" w:rsidRPr="004005E8" w:rsidRDefault="00560442" w:rsidP="004005E8">
      <w:pPr>
        <w:pStyle w:val="NormalWeb"/>
        <w:shd w:val="clear" w:color="auto" w:fill="FFFFFF"/>
        <w:spacing w:before="0" w:beforeAutospacing="0" w:line="360" w:lineRule="auto"/>
        <w:jc w:val="both"/>
        <w:rPr>
          <w:rFonts w:ascii="Arial" w:hAnsi="Arial" w:cs="Arial"/>
          <w:sz w:val="22"/>
          <w:szCs w:val="22"/>
        </w:rPr>
      </w:pPr>
      <w:bookmarkStart w:id="0" w:name="_GoBack"/>
      <w:bookmarkEnd w:id="0"/>
      <w:r>
        <w:rPr>
          <w:rFonts w:ascii="Arial" w:hAnsi="Arial" w:cs="Arial"/>
          <w:sz w:val="22"/>
          <w:szCs w:val="22"/>
        </w:rPr>
        <w:t>This essay will explore internal and external factors that can influence children’s behaviour within a classroom environment</w:t>
      </w:r>
      <w:r w:rsidR="0045083D">
        <w:rPr>
          <w:rFonts w:ascii="Arial" w:hAnsi="Arial" w:cs="Arial"/>
          <w:sz w:val="22"/>
          <w:szCs w:val="22"/>
        </w:rPr>
        <w:t>. It will examine</w:t>
      </w:r>
      <w:r>
        <w:rPr>
          <w:rFonts w:ascii="Arial" w:hAnsi="Arial" w:cs="Arial"/>
          <w:sz w:val="22"/>
          <w:szCs w:val="22"/>
        </w:rPr>
        <w:t xml:space="preserve"> at how these factors can influence a child’s learning and impact on others within the classroom. It will explore how effective behaviour is managed and how </w:t>
      </w:r>
      <w:r w:rsidR="0045083D">
        <w:rPr>
          <w:rFonts w:ascii="Arial" w:hAnsi="Arial" w:cs="Arial"/>
          <w:sz w:val="22"/>
          <w:szCs w:val="22"/>
        </w:rPr>
        <w:t xml:space="preserve">these influences </w:t>
      </w:r>
      <w:r>
        <w:rPr>
          <w:rFonts w:ascii="Arial" w:hAnsi="Arial" w:cs="Arial"/>
          <w:sz w:val="22"/>
          <w:szCs w:val="22"/>
        </w:rPr>
        <w:t xml:space="preserve">can affect a child’s growing mind </w:t>
      </w:r>
      <w:sdt>
        <w:sdtPr>
          <w:rPr>
            <w:rFonts w:ascii="Arial" w:hAnsi="Arial" w:cs="Arial"/>
            <w:sz w:val="22"/>
            <w:szCs w:val="22"/>
          </w:rPr>
          <w:id w:val="-321660821"/>
          <w:citation/>
        </w:sdtPr>
        <w:sdtEndPr/>
        <w:sdtContent>
          <w:r w:rsidR="00126955" w:rsidRPr="004005E8">
            <w:rPr>
              <w:rFonts w:ascii="Arial" w:hAnsi="Arial" w:cs="Arial"/>
              <w:sz w:val="22"/>
              <w:szCs w:val="22"/>
            </w:rPr>
            <w:fldChar w:fldCharType="begin"/>
          </w:r>
          <w:r w:rsidR="00126955" w:rsidRPr="004005E8">
            <w:rPr>
              <w:rFonts w:ascii="Arial" w:hAnsi="Arial" w:cs="Arial"/>
              <w:sz w:val="22"/>
              <w:szCs w:val="22"/>
              <w:shd w:val="clear" w:color="auto" w:fill="FFFFFF"/>
            </w:rPr>
            <w:instrText xml:space="preserve"> CITATION Bha17 \l 2057 </w:instrText>
          </w:r>
          <w:r w:rsidR="00126955" w:rsidRPr="004005E8">
            <w:rPr>
              <w:rFonts w:ascii="Arial" w:hAnsi="Arial" w:cs="Arial"/>
              <w:sz w:val="22"/>
              <w:szCs w:val="22"/>
            </w:rPr>
            <w:fldChar w:fldCharType="separate"/>
          </w:r>
          <w:r w:rsidR="00126955" w:rsidRPr="004005E8">
            <w:rPr>
              <w:rFonts w:ascii="Arial" w:hAnsi="Arial" w:cs="Arial"/>
              <w:noProof/>
              <w:sz w:val="22"/>
              <w:szCs w:val="22"/>
              <w:shd w:val="clear" w:color="auto" w:fill="FFFFFF"/>
            </w:rPr>
            <w:t>(Bhansali, 2017)</w:t>
          </w:r>
          <w:r w:rsidR="00126955" w:rsidRPr="004005E8">
            <w:rPr>
              <w:rFonts w:ascii="Arial" w:hAnsi="Arial" w:cs="Arial"/>
              <w:sz w:val="22"/>
              <w:szCs w:val="22"/>
            </w:rPr>
            <w:fldChar w:fldCharType="end"/>
          </w:r>
        </w:sdtContent>
      </w:sdt>
      <w:r w:rsidR="00FF1F16" w:rsidRPr="004005E8">
        <w:rPr>
          <w:rFonts w:ascii="Arial" w:hAnsi="Arial" w:cs="Arial"/>
          <w:sz w:val="22"/>
          <w:szCs w:val="22"/>
        </w:rPr>
        <w:t>.</w:t>
      </w:r>
    </w:p>
    <w:p w:rsidR="00A928BD" w:rsidRPr="004005E8" w:rsidRDefault="00EE0FA9" w:rsidP="004005E8">
      <w:pPr>
        <w:pStyle w:val="NormalWeb"/>
        <w:shd w:val="clear" w:color="auto" w:fill="FFFFFF"/>
        <w:spacing w:before="0" w:beforeAutospacing="0" w:line="360" w:lineRule="auto"/>
        <w:jc w:val="both"/>
        <w:rPr>
          <w:rFonts w:ascii="Arial" w:hAnsi="Arial" w:cs="Arial"/>
          <w:sz w:val="22"/>
          <w:szCs w:val="22"/>
        </w:rPr>
      </w:pPr>
      <w:r w:rsidRPr="004005E8">
        <w:rPr>
          <w:rFonts w:ascii="Arial" w:hAnsi="Arial" w:cs="Arial"/>
          <w:sz w:val="22"/>
          <w:szCs w:val="22"/>
        </w:rPr>
        <w:t>There are many behavioural factors</w:t>
      </w:r>
      <w:r w:rsidR="00A928BD" w:rsidRPr="004005E8">
        <w:rPr>
          <w:rFonts w:ascii="Arial" w:hAnsi="Arial" w:cs="Arial"/>
          <w:sz w:val="22"/>
          <w:szCs w:val="22"/>
        </w:rPr>
        <w:t xml:space="preserve"> that could affect a child’s ability to interact appropriately </w:t>
      </w:r>
      <w:r w:rsidRPr="004005E8">
        <w:rPr>
          <w:rFonts w:ascii="Arial" w:hAnsi="Arial" w:cs="Arial"/>
          <w:sz w:val="22"/>
          <w:szCs w:val="22"/>
        </w:rPr>
        <w:t>with</w:t>
      </w:r>
      <w:r w:rsidR="00A928BD" w:rsidRPr="004005E8">
        <w:rPr>
          <w:rFonts w:ascii="Arial" w:hAnsi="Arial" w:cs="Arial"/>
          <w:sz w:val="22"/>
          <w:szCs w:val="22"/>
        </w:rPr>
        <w:t>in an educational setting</w:t>
      </w:r>
      <w:r w:rsidRPr="004005E8">
        <w:rPr>
          <w:rFonts w:ascii="Arial" w:hAnsi="Arial" w:cs="Arial"/>
          <w:sz w:val="22"/>
          <w:szCs w:val="22"/>
        </w:rPr>
        <w:t xml:space="preserve"> and affect their ability to learn. These can include internal factors such as long-term influences and a child’s cognitive functioning</w:t>
      </w:r>
      <w:r w:rsidR="00A928BD" w:rsidRPr="004005E8">
        <w:rPr>
          <w:rFonts w:ascii="Arial" w:hAnsi="Arial" w:cs="Arial"/>
          <w:sz w:val="22"/>
          <w:szCs w:val="22"/>
        </w:rPr>
        <w:t>.</w:t>
      </w:r>
      <w:r w:rsidR="000B047B" w:rsidRPr="004005E8">
        <w:rPr>
          <w:rFonts w:ascii="Arial" w:hAnsi="Arial" w:cs="Arial"/>
          <w:sz w:val="22"/>
          <w:szCs w:val="22"/>
          <w:shd w:val="clear" w:color="auto" w:fill="FFFFFF"/>
        </w:rPr>
        <w:t xml:space="preserve"> </w:t>
      </w:r>
      <w:r w:rsidRPr="004005E8">
        <w:rPr>
          <w:rFonts w:ascii="Arial" w:hAnsi="Arial" w:cs="Arial"/>
          <w:sz w:val="22"/>
          <w:szCs w:val="22"/>
          <w:shd w:val="clear" w:color="auto" w:fill="FFFFFF"/>
        </w:rPr>
        <w:t>These could include b</w:t>
      </w:r>
      <w:r w:rsidR="000B047B" w:rsidRPr="004005E8">
        <w:rPr>
          <w:rStyle w:val="Strong"/>
          <w:rFonts w:ascii="Arial" w:hAnsi="Arial" w:cs="Arial"/>
          <w:b w:val="0"/>
          <w:sz w:val="22"/>
          <w:szCs w:val="22"/>
          <w:shd w:val="clear" w:color="auto" w:fill="FFFFFF"/>
        </w:rPr>
        <w:t>ehavioural difficulties and</w:t>
      </w:r>
      <w:r w:rsidR="000B047B" w:rsidRPr="004005E8">
        <w:rPr>
          <w:rFonts w:ascii="Arial" w:hAnsi="Arial" w:cs="Arial"/>
          <w:sz w:val="22"/>
          <w:szCs w:val="22"/>
        </w:rPr>
        <w:t> </w:t>
      </w:r>
      <w:r w:rsidR="000B047B" w:rsidRPr="004005E8">
        <w:rPr>
          <w:rFonts w:ascii="Arial" w:hAnsi="Arial" w:cs="Arial"/>
          <w:sz w:val="22"/>
          <w:szCs w:val="22"/>
          <w:shd w:val="clear" w:color="auto" w:fill="FFFFFF"/>
        </w:rPr>
        <w:t xml:space="preserve">conditions such as ADHD, autism, </w:t>
      </w:r>
      <w:r w:rsidRPr="004005E8">
        <w:rPr>
          <w:rFonts w:ascii="Arial" w:hAnsi="Arial" w:cs="Arial"/>
          <w:sz w:val="22"/>
          <w:szCs w:val="22"/>
          <w:shd w:val="clear" w:color="auto" w:fill="FFFFFF"/>
        </w:rPr>
        <w:t xml:space="preserve">Tourette’s </w:t>
      </w:r>
      <w:r w:rsidR="000B047B" w:rsidRPr="004005E8">
        <w:rPr>
          <w:rFonts w:ascii="Arial" w:hAnsi="Arial" w:cs="Arial"/>
          <w:sz w:val="22"/>
          <w:szCs w:val="22"/>
          <w:shd w:val="clear" w:color="auto" w:fill="FFFFFF"/>
        </w:rPr>
        <w:t>and oth</w:t>
      </w:r>
      <w:r w:rsidRPr="004005E8">
        <w:rPr>
          <w:rFonts w:ascii="Arial" w:hAnsi="Arial" w:cs="Arial"/>
          <w:sz w:val="22"/>
          <w:szCs w:val="22"/>
          <w:shd w:val="clear" w:color="auto" w:fill="FFFFFF"/>
        </w:rPr>
        <w:t>er learning</w:t>
      </w:r>
      <w:r w:rsidR="000B047B" w:rsidRPr="004005E8">
        <w:rPr>
          <w:rFonts w:ascii="Arial" w:hAnsi="Arial" w:cs="Arial"/>
          <w:sz w:val="22"/>
          <w:szCs w:val="22"/>
          <w:shd w:val="clear" w:color="auto" w:fill="FFFFFF"/>
        </w:rPr>
        <w:t xml:space="preserve"> difficulties</w:t>
      </w:r>
      <w:r w:rsidRPr="004005E8">
        <w:rPr>
          <w:rFonts w:ascii="Arial" w:hAnsi="Arial" w:cs="Arial"/>
          <w:sz w:val="22"/>
          <w:szCs w:val="22"/>
          <w:shd w:val="clear" w:color="auto" w:fill="FFFFFF"/>
        </w:rPr>
        <w:t xml:space="preserve"> that can often hinder a child’s ability to learn and deal with emotional </w:t>
      </w:r>
      <w:r w:rsidR="00BA11E3" w:rsidRPr="004005E8">
        <w:rPr>
          <w:rFonts w:ascii="Arial" w:hAnsi="Arial" w:cs="Arial"/>
          <w:sz w:val="22"/>
          <w:szCs w:val="22"/>
          <w:shd w:val="clear" w:color="auto" w:fill="FFFFFF"/>
        </w:rPr>
        <w:t>development;</w:t>
      </w:r>
      <w:r w:rsidRPr="004005E8">
        <w:rPr>
          <w:rFonts w:ascii="Arial" w:hAnsi="Arial" w:cs="Arial"/>
          <w:sz w:val="22"/>
          <w:szCs w:val="22"/>
          <w:shd w:val="clear" w:color="auto" w:fill="FFFFFF"/>
        </w:rPr>
        <w:t xml:space="preserve"> </w:t>
      </w:r>
      <w:r w:rsidR="00BA11E3" w:rsidRPr="004005E8">
        <w:rPr>
          <w:rFonts w:ascii="Arial" w:hAnsi="Arial" w:cs="Arial"/>
          <w:sz w:val="22"/>
          <w:szCs w:val="22"/>
          <w:shd w:val="clear" w:color="auto" w:fill="FFFFFF"/>
        </w:rPr>
        <w:t>i</w:t>
      </w:r>
      <w:r w:rsidRPr="004005E8">
        <w:rPr>
          <w:rFonts w:ascii="Arial" w:hAnsi="Arial" w:cs="Arial"/>
          <w:sz w:val="22"/>
          <w:szCs w:val="22"/>
          <w:shd w:val="clear" w:color="auto" w:fill="FFFFFF"/>
        </w:rPr>
        <w:t xml:space="preserve">mpacting on the </w:t>
      </w:r>
      <w:r w:rsidR="00BA11E3" w:rsidRPr="004005E8">
        <w:rPr>
          <w:rFonts w:ascii="Arial" w:hAnsi="Arial" w:cs="Arial"/>
          <w:sz w:val="22"/>
          <w:szCs w:val="22"/>
          <w:shd w:val="clear" w:color="auto" w:fill="FFFFFF"/>
        </w:rPr>
        <w:t>child’s</w:t>
      </w:r>
      <w:r w:rsidRPr="004005E8">
        <w:rPr>
          <w:rFonts w:ascii="Arial" w:hAnsi="Arial" w:cs="Arial"/>
          <w:sz w:val="22"/>
          <w:szCs w:val="22"/>
          <w:shd w:val="clear" w:color="auto" w:fill="FFFFFF"/>
        </w:rPr>
        <w:t xml:space="preserve"> ability to deal with their feelings</w:t>
      </w:r>
      <w:r w:rsidR="00BA11E3" w:rsidRPr="004005E8">
        <w:rPr>
          <w:rFonts w:ascii="Arial" w:hAnsi="Arial" w:cs="Arial"/>
          <w:sz w:val="22"/>
          <w:szCs w:val="22"/>
          <w:shd w:val="clear" w:color="auto" w:fill="FFFFFF"/>
        </w:rPr>
        <w:t>. Therefore, it can often make it difficult</w:t>
      </w:r>
      <w:r w:rsidRPr="004005E8">
        <w:rPr>
          <w:rFonts w:ascii="Arial" w:hAnsi="Arial" w:cs="Arial"/>
          <w:sz w:val="22"/>
          <w:szCs w:val="22"/>
          <w:shd w:val="clear" w:color="auto" w:fill="FFFFFF"/>
        </w:rPr>
        <w:t xml:space="preserve"> to express themselves effectively</w:t>
      </w:r>
      <w:r w:rsidR="00BA11E3" w:rsidRPr="004005E8">
        <w:rPr>
          <w:rFonts w:ascii="Arial" w:hAnsi="Arial" w:cs="Arial"/>
          <w:sz w:val="22"/>
          <w:szCs w:val="22"/>
          <w:shd w:val="clear" w:color="auto" w:fill="FFFFFF"/>
        </w:rPr>
        <w:t xml:space="preserve"> and for others to understand effectively</w:t>
      </w:r>
      <w:r w:rsidRPr="004005E8">
        <w:rPr>
          <w:rFonts w:ascii="Arial" w:hAnsi="Arial" w:cs="Arial"/>
          <w:sz w:val="22"/>
          <w:szCs w:val="22"/>
          <w:shd w:val="clear" w:color="auto" w:fill="FFFFFF"/>
        </w:rPr>
        <w:t>.</w:t>
      </w:r>
      <w:r w:rsidR="00A928BD" w:rsidRPr="004005E8">
        <w:rPr>
          <w:rFonts w:ascii="Arial" w:hAnsi="Arial" w:cs="Arial"/>
          <w:sz w:val="22"/>
          <w:szCs w:val="22"/>
        </w:rPr>
        <w:t xml:space="preserve"> </w:t>
      </w:r>
      <w:r w:rsidR="005355F6" w:rsidRPr="004005E8">
        <w:rPr>
          <w:rFonts w:ascii="Arial" w:hAnsi="Arial" w:cs="Arial"/>
          <w:sz w:val="22"/>
          <w:szCs w:val="22"/>
        </w:rPr>
        <w:t>In addition</w:t>
      </w:r>
      <w:r w:rsidRPr="004005E8">
        <w:rPr>
          <w:rFonts w:ascii="Arial" w:hAnsi="Arial" w:cs="Arial"/>
          <w:sz w:val="22"/>
          <w:szCs w:val="22"/>
        </w:rPr>
        <w:t xml:space="preserve"> to the internal factors there are also</w:t>
      </w:r>
      <w:r w:rsidR="00A928BD" w:rsidRPr="004005E8">
        <w:rPr>
          <w:rFonts w:ascii="Arial" w:hAnsi="Arial" w:cs="Arial"/>
          <w:sz w:val="22"/>
          <w:szCs w:val="22"/>
        </w:rPr>
        <w:t xml:space="preserve"> external factors such as</w:t>
      </w:r>
      <w:r w:rsidRPr="004005E8">
        <w:rPr>
          <w:rFonts w:ascii="Arial" w:hAnsi="Arial" w:cs="Arial"/>
          <w:sz w:val="22"/>
          <w:szCs w:val="22"/>
        </w:rPr>
        <w:t xml:space="preserve"> a disruption to a child’s home life that could temporary affect a child’s behaviour</w:t>
      </w:r>
      <w:r w:rsidR="00A928BD" w:rsidRPr="004005E8">
        <w:rPr>
          <w:rFonts w:ascii="Arial" w:hAnsi="Arial" w:cs="Arial"/>
          <w:sz w:val="22"/>
          <w:szCs w:val="22"/>
        </w:rPr>
        <w:t xml:space="preserve"> </w:t>
      </w:r>
      <w:sdt>
        <w:sdtPr>
          <w:rPr>
            <w:rFonts w:ascii="Arial" w:hAnsi="Arial" w:cs="Arial"/>
            <w:sz w:val="22"/>
            <w:szCs w:val="22"/>
          </w:rPr>
          <w:id w:val="1850217627"/>
          <w:citation/>
        </w:sdtPr>
        <w:sdtEndPr/>
        <w:sdtContent>
          <w:r w:rsidR="00A928BD" w:rsidRPr="004005E8">
            <w:rPr>
              <w:rFonts w:ascii="Arial" w:hAnsi="Arial" w:cs="Arial"/>
              <w:sz w:val="22"/>
              <w:szCs w:val="22"/>
            </w:rPr>
            <w:fldChar w:fldCharType="begin"/>
          </w:r>
          <w:r w:rsidR="00A928BD" w:rsidRPr="004005E8">
            <w:rPr>
              <w:rFonts w:ascii="Arial" w:hAnsi="Arial" w:cs="Arial"/>
              <w:sz w:val="22"/>
              <w:szCs w:val="22"/>
            </w:rPr>
            <w:instrText xml:space="preserve"> CITATION Do219 \l 2057 </w:instrText>
          </w:r>
          <w:r w:rsidR="00A928BD" w:rsidRPr="004005E8">
            <w:rPr>
              <w:rFonts w:ascii="Arial" w:hAnsi="Arial" w:cs="Arial"/>
              <w:sz w:val="22"/>
              <w:szCs w:val="22"/>
            </w:rPr>
            <w:fldChar w:fldCharType="separate"/>
          </w:r>
          <w:r w:rsidR="00A928BD" w:rsidRPr="004005E8">
            <w:rPr>
              <w:rFonts w:ascii="Arial" w:hAnsi="Arial" w:cs="Arial"/>
              <w:noProof/>
              <w:sz w:val="22"/>
              <w:szCs w:val="22"/>
            </w:rPr>
            <w:t>(Do2Learn, 2019)</w:t>
          </w:r>
          <w:r w:rsidR="00A928BD" w:rsidRPr="004005E8">
            <w:rPr>
              <w:rFonts w:ascii="Arial" w:hAnsi="Arial" w:cs="Arial"/>
              <w:sz w:val="22"/>
              <w:szCs w:val="22"/>
            </w:rPr>
            <w:fldChar w:fldCharType="end"/>
          </w:r>
        </w:sdtContent>
      </w:sdt>
      <w:r w:rsidR="00A928BD" w:rsidRPr="004005E8">
        <w:rPr>
          <w:rFonts w:ascii="Arial" w:hAnsi="Arial" w:cs="Arial"/>
          <w:sz w:val="22"/>
          <w:szCs w:val="22"/>
        </w:rPr>
        <w:t>.</w:t>
      </w:r>
    </w:p>
    <w:p w:rsidR="00126955" w:rsidRPr="0045083D" w:rsidRDefault="00BA11E3" w:rsidP="0045083D">
      <w:pPr>
        <w:pStyle w:val="NormalWeb"/>
        <w:shd w:val="clear" w:color="auto" w:fill="FFFFFF"/>
        <w:spacing w:line="360" w:lineRule="auto"/>
        <w:jc w:val="both"/>
        <w:rPr>
          <w:rFonts w:ascii="Arial" w:hAnsi="Arial" w:cs="Arial"/>
          <w:sz w:val="22"/>
          <w:szCs w:val="22"/>
        </w:rPr>
      </w:pPr>
      <w:r w:rsidRPr="004005E8">
        <w:rPr>
          <w:rFonts w:ascii="Arial" w:hAnsi="Arial" w:cs="Arial"/>
          <w:sz w:val="22"/>
          <w:szCs w:val="22"/>
        </w:rPr>
        <w:t>In a learning environment one of the biggest challenges is dealing with children that display challenging behaviour. Not only can this behaviour be disruptive to the teaching and classroom management but it also impacts the learning and teaching of other pupils within this environment. The role of the teacher is to manage the classroom in a manner that reinforces learning for the class as a whole. There is often a reason behind the challenging behaviour or it could be that it’s the only way gain attention to show that there is something wrong</w:t>
      </w:r>
      <w:r w:rsidR="00612588" w:rsidRPr="004005E8">
        <w:rPr>
          <w:rFonts w:ascii="Arial" w:hAnsi="Arial" w:cs="Arial"/>
          <w:sz w:val="22"/>
          <w:szCs w:val="22"/>
        </w:rPr>
        <w:t xml:space="preserve">, </w:t>
      </w:r>
      <w:r w:rsidR="00612588" w:rsidRPr="004005E8">
        <w:rPr>
          <w:rFonts w:ascii="Arial" w:hAnsi="Arial" w:cs="Arial"/>
        </w:rPr>
        <w:t>understanding why children behave the way they do can be effective when responding and intervening</w:t>
      </w:r>
      <w:r w:rsidR="00612588" w:rsidRPr="004005E8">
        <w:rPr>
          <w:rFonts w:ascii="Arial" w:hAnsi="Arial" w:cs="Arial"/>
          <w:bCs/>
          <w:sz w:val="22"/>
          <w:szCs w:val="22"/>
          <w:shd w:val="clear" w:color="auto" w:fill="FFFFFF" w:themeFill="background1"/>
        </w:rPr>
        <w:t xml:space="preserve"> </w:t>
      </w:r>
      <w:sdt>
        <w:sdtPr>
          <w:rPr>
            <w:rFonts w:ascii="Arial" w:hAnsi="Arial" w:cs="Arial"/>
            <w:bCs/>
            <w:sz w:val="22"/>
            <w:szCs w:val="22"/>
            <w:shd w:val="clear" w:color="auto" w:fill="FFFFFF" w:themeFill="background1"/>
          </w:rPr>
          <w:id w:val="-2115278183"/>
          <w:citation/>
        </w:sdtPr>
        <w:sdtEndPr/>
        <w:sdtContent>
          <w:r w:rsidR="003957BF" w:rsidRPr="004005E8">
            <w:rPr>
              <w:rFonts w:ascii="Arial" w:hAnsi="Arial" w:cs="Arial"/>
              <w:bCs/>
              <w:sz w:val="22"/>
              <w:szCs w:val="22"/>
              <w:shd w:val="clear" w:color="auto" w:fill="FFFFFF" w:themeFill="background1"/>
            </w:rPr>
            <w:fldChar w:fldCharType="begin"/>
          </w:r>
          <w:r w:rsidR="003957BF" w:rsidRPr="004005E8">
            <w:rPr>
              <w:rFonts w:ascii="Arial" w:hAnsi="Arial" w:cs="Arial"/>
              <w:bCs/>
              <w:sz w:val="22"/>
              <w:szCs w:val="22"/>
              <w:shd w:val="clear" w:color="auto" w:fill="FFFFFF" w:themeFill="background1"/>
            </w:rPr>
            <w:instrText xml:space="preserve"> CITATION Edu20 \l 2057 </w:instrText>
          </w:r>
          <w:r w:rsidR="003957BF" w:rsidRPr="004005E8">
            <w:rPr>
              <w:rFonts w:ascii="Arial" w:hAnsi="Arial" w:cs="Arial"/>
              <w:bCs/>
              <w:sz w:val="22"/>
              <w:szCs w:val="22"/>
              <w:shd w:val="clear" w:color="auto" w:fill="FFFFFF" w:themeFill="background1"/>
            </w:rPr>
            <w:fldChar w:fldCharType="separate"/>
          </w:r>
          <w:r w:rsidR="003957BF" w:rsidRPr="004005E8">
            <w:rPr>
              <w:rFonts w:ascii="Arial" w:hAnsi="Arial" w:cs="Arial"/>
              <w:bCs/>
              <w:noProof/>
              <w:sz w:val="22"/>
              <w:szCs w:val="22"/>
              <w:shd w:val="clear" w:color="auto" w:fill="FFFFFF" w:themeFill="background1"/>
            </w:rPr>
            <w:t xml:space="preserve"> </w:t>
          </w:r>
          <w:r w:rsidR="003957BF" w:rsidRPr="004005E8">
            <w:rPr>
              <w:rFonts w:ascii="Arial" w:hAnsi="Arial" w:cs="Arial"/>
              <w:noProof/>
              <w:sz w:val="22"/>
              <w:szCs w:val="22"/>
              <w:shd w:val="clear" w:color="auto" w:fill="FFFFFF" w:themeFill="background1"/>
            </w:rPr>
            <w:t>(Education.gov.gy, 2020)</w:t>
          </w:r>
          <w:r w:rsidR="003957BF" w:rsidRPr="004005E8">
            <w:rPr>
              <w:rFonts w:ascii="Arial" w:hAnsi="Arial" w:cs="Arial"/>
              <w:bCs/>
              <w:sz w:val="22"/>
              <w:szCs w:val="22"/>
              <w:shd w:val="clear" w:color="auto" w:fill="FFFFFF" w:themeFill="background1"/>
            </w:rPr>
            <w:fldChar w:fldCharType="end"/>
          </w:r>
        </w:sdtContent>
      </w:sdt>
      <w:r w:rsidR="008175BE" w:rsidRPr="004005E8">
        <w:rPr>
          <w:rFonts w:ascii="Arial" w:hAnsi="Arial" w:cs="Arial"/>
          <w:bCs/>
          <w:sz w:val="22"/>
          <w:szCs w:val="22"/>
          <w:shd w:val="clear" w:color="auto" w:fill="FFFFFF" w:themeFill="background1"/>
        </w:rPr>
        <w:t xml:space="preserve"> </w:t>
      </w:r>
      <w:sdt>
        <w:sdtPr>
          <w:rPr>
            <w:rFonts w:ascii="Arial" w:hAnsi="Arial" w:cs="Arial"/>
            <w:bCs/>
            <w:sz w:val="22"/>
            <w:szCs w:val="22"/>
            <w:shd w:val="clear" w:color="auto" w:fill="FFFFFF" w:themeFill="background1"/>
          </w:rPr>
          <w:id w:val="1954746210"/>
          <w:citation/>
        </w:sdtPr>
        <w:sdtEndPr/>
        <w:sdtContent>
          <w:r w:rsidR="008175BE" w:rsidRPr="004005E8">
            <w:rPr>
              <w:rFonts w:ascii="Arial" w:hAnsi="Arial" w:cs="Arial"/>
              <w:bCs/>
              <w:sz w:val="22"/>
              <w:szCs w:val="22"/>
              <w:shd w:val="clear" w:color="auto" w:fill="FFFFFF" w:themeFill="background1"/>
            </w:rPr>
            <w:fldChar w:fldCharType="begin"/>
          </w:r>
          <w:r w:rsidR="008175BE" w:rsidRPr="004005E8">
            <w:rPr>
              <w:rFonts w:ascii="Arial" w:hAnsi="Arial" w:cs="Arial"/>
              <w:bCs/>
              <w:sz w:val="22"/>
              <w:szCs w:val="22"/>
              <w:shd w:val="clear" w:color="auto" w:fill="FFFFFF" w:themeFill="background1"/>
            </w:rPr>
            <w:instrText xml:space="preserve"> CITATION Col18 \l 2057 </w:instrText>
          </w:r>
          <w:r w:rsidR="008175BE" w:rsidRPr="004005E8">
            <w:rPr>
              <w:rFonts w:ascii="Arial" w:hAnsi="Arial" w:cs="Arial"/>
              <w:bCs/>
              <w:sz w:val="22"/>
              <w:szCs w:val="22"/>
              <w:shd w:val="clear" w:color="auto" w:fill="FFFFFF" w:themeFill="background1"/>
            </w:rPr>
            <w:fldChar w:fldCharType="separate"/>
          </w:r>
          <w:r w:rsidR="008175BE" w:rsidRPr="004005E8">
            <w:rPr>
              <w:rFonts w:ascii="Arial" w:hAnsi="Arial" w:cs="Arial"/>
              <w:bCs/>
              <w:noProof/>
              <w:sz w:val="22"/>
              <w:szCs w:val="22"/>
              <w:shd w:val="clear" w:color="auto" w:fill="FFFFFF" w:themeFill="background1"/>
            </w:rPr>
            <w:t xml:space="preserve"> </w:t>
          </w:r>
          <w:r w:rsidR="008175BE" w:rsidRPr="004005E8">
            <w:rPr>
              <w:rFonts w:ascii="Arial" w:hAnsi="Arial" w:cs="Arial"/>
              <w:noProof/>
              <w:sz w:val="22"/>
              <w:szCs w:val="22"/>
              <w:shd w:val="clear" w:color="auto" w:fill="FFFFFF" w:themeFill="background1"/>
            </w:rPr>
            <w:t>(Collier, 2018)</w:t>
          </w:r>
          <w:r w:rsidR="008175BE" w:rsidRPr="004005E8">
            <w:rPr>
              <w:rFonts w:ascii="Arial" w:hAnsi="Arial" w:cs="Arial"/>
              <w:bCs/>
              <w:sz w:val="22"/>
              <w:szCs w:val="22"/>
              <w:shd w:val="clear" w:color="auto" w:fill="FFFFFF" w:themeFill="background1"/>
            </w:rPr>
            <w:fldChar w:fldCharType="end"/>
          </w:r>
        </w:sdtContent>
      </w:sdt>
      <w:r w:rsidR="00612588" w:rsidRPr="004005E8">
        <w:rPr>
          <w:rFonts w:ascii="Arial" w:hAnsi="Arial" w:cs="Arial"/>
          <w:bCs/>
          <w:sz w:val="22"/>
          <w:szCs w:val="22"/>
          <w:shd w:val="clear" w:color="auto" w:fill="FFFFFF" w:themeFill="background1"/>
        </w:rPr>
        <w:t>.</w:t>
      </w:r>
      <w:r w:rsidR="0045083D">
        <w:rPr>
          <w:rFonts w:ascii="Arial" w:hAnsi="Arial" w:cs="Arial"/>
          <w:bCs/>
          <w:sz w:val="22"/>
          <w:szCs w:val="22"/>
          <w:shd w:val="clear" w:color="auto" w:fill="FFFFFF" w:themeFill="background1"/>
        </w:rPr>
        <w:t xml:space="preserve"> It has to be recognised that each individual pupil is unique and different from others; thus behaviour management needs to be adapted according to the </w:t>
      </w:r>
      <w:proofErr w:type="gramStart"/>
      <w:r w:rsidR="0045083D">
        <w:rPr>
          <w:rFonts w:ascii="Arial" w:hAnsi="Arial" w:cs="Arial"/>
          <w:bCs/>
          <w:sz w:val="22"/>
          <w:szCs w:val="22"/>
          <w:shd w:val="clear" w:color="auto" w:fill="FFFFFF" w:themeFill="background1"/>
        </w:rPr>
        <w:t>pupils</w:t>
      </w:r>
      <w:proofErr w:type="gramEnd"/>
      <w:r w:rsidR="0045083D">
        <w:rPr>
          <w:rFonts w:ascii="Arial" w:hAnsi="Arial" w:cs="Arial"/>
          <w:bCs/>
          <w:sz w:val="22"/>
          <w:szCs w:val="22"/>
          <w:shd w:val="clear" w:color="auto" w:fill="FFFFFF" w:themeFill="background1"/>
        </w:rPr>
        <w:t xml:space="preserve"> needs, competencies and cognitive skills </w:t>
      </w:r>
      <w:sdt>
        <w:sdtPr>
          <w:rPr>
            <w:rFonts w:ascii="Arial" w:hAnsi="Arial" w:cs="Arial"/>
          </w:rPr>
          <w:id w:val="-2071343046"/>
          <w:citation/>
        </w:sdtPr>
        <w:sdtEndPr/>
        <w:sdtContent>
          <w:r w:rsidR="003E6534" w:rsidRPr="004005E8">
            <w:rPr>
              <w:rFonts w:ascii="Arial" w:hAnsi="Arial" w:cs="Arial"/>
            </w:rPr>
            <w:fldChar w:fldCharType="begin"/>
          </w:r>
          <w:r w:rsidR="003E6534" w:rsidRPr="004005E8">
            <w:rPr>
              <w:rFonts w:ascii="Arial" w:hAnsi="Arial" w:cs="Arial"/>
            </w:rPr>
            <w:instrText xml:space="preserve">CITATION Aou13 \p 11 \l 2057 </w:instrText>
          </w:r>
          <w:r w:rsidR="003E6534" w:rsidRPr="004005E8">
            <w:rPr>
              <w:rFonts w:ascii="Arial" w:hAnsi="Arial" w:cs="Arial"/>
            </w:rPr>
            <w:fldChar w:fldCharType="separate"/>
          </w:r>
          <w:r w:rsidR="003E6534" w:rsidRPr="004005E8">
            <w:rPr>
              <w:rFonts w:ascii="Arial" w:hAnsi="Arial" w:cs="Arial"/>
              <w:noProof/>
            </w:rPr>
            <w:t>(Ghania, 2013, p. 11)</w:t>
          </w:r>
          <w:r w:rsidR="003E6534" w:rsidRPr="004005E8">
            <w:rPr>
              <w:rFonts w:ascii="Arial" w:hAnsi="Arial" w:cs="Arial"/>
            </w:rPr>
            <w:fldChar w:fldCharType="end"/>
          </w:r>
        </w:sdtContent>
      </w:sdt>
    </w:p>
    <w:p w:rsidR="0005745C" w:rsidRPr="004005E8" w:rsidRDefault="004E27BD" w:rsidP="004005E8">
      <w:pPr>
        <w:spacing w:line="360" w:lineRule="auto"/>
        <w:jc w:val="both"/>
        <w:rPr>
          <w:rFonts w:ascii="Arial" w:hAnsi="Arial" w:cs="Arial"/>
          <w:shd w:val="clear" w:color="auto" w:fill="FFFFFF"/>
        </w:rPr>
      </w:pPr>
      <w:r w:rsidRPr="004005E8">
        <w:rPr>
          <w:rFonts w:ascii="Arial" w:hAnsi="Arial" w:cs="Arial"/>
        </w:rPr>
        <w:t xml:space="preserve">According to </w:t>
      </w:r>
      <w:sdt>
        <w:sdtPr>
          <w:rPr>
            <w:rFonts w:ascii="Arial" w:hAnsi="Arial" w:cs="Arial"/>
          </w:rPr>
          <w:id w:val="-252591031"/>
          <w:citation/>
        </w:sdtPr>
        <w:sdtEndPr/>
        <w:sdtContent>
          <w:r w:rsidRPr="004005E8">
            <w:rPr>
              <w:rFonts w:ascii="Arial" w:hAnsi="Arial" w:cs="Arial"/>
            </w:rPr>
            <w:fldChar w:fldCharType="begin"/>
          </w:r>
          <w:r w:rsidR="005355F6" w:rsidRPr="004005E8">
            <w:rPr>
              <w:rFonts w:ascii="Arial" w:hAnsi="Arial" w:cs="Arial"/>
            </w:rPr>
            <w:instrText xml:space="preserve">CITATION MIN20 \l 2057 </w:instrText>
          </w:r>
          <w:r w:rsidRPr="004005E8">
            <w:rPr>
              <w:rFonts w:ascii="Arial" w:hAnsi="Arial" w:cs="Arial"/>
            </w:rPr>
            <w:fldChar w:fldCharType="separate"/>
          </w:r>
          <w:r w:rsidR="005355F6" w:rsidRPr="004005E8">
            <w:rPr>
              <w:rFonts w:ascii="Arial" w:hAnsi="Arial" w:cs="Arial"/>
              <w:noProof/>
            </w:rPr>
            <w:t>(Ministy Of Education, 2020)</w:t>
          </w:r>
          <w:r w:rsidRPr="004005E8">
            <w:rPr>
              <w:rFonts w:ascii="Arial" w:hAnsi="Arial" w:cs="Arial"/>
            </w:rPr>
            <w:fldChar w:fldCharType="end"/>
          </w:r>
        </w:sdtContent>
      </w:sdt>
      <w:r w:rsidR="005355F6" w:rsidRPr="004005E8">
        <w:rPr>
          <w:rFonts w:ascii="Arial" w:hAnsi="Arial" w:cs="Arial"/>
        </w:rPr>
        <w:t xml:space="preserve"> b</w:t>
      </w:r>
      <w:r w:rsidR="004B040E" w:rsidRPr="004005E8">
        <w:rPr>
          <w:rFonts w:ascii="Arial" w:hAnsi="Arial" w:cs="Arial"/>
        </w:rPr>
        <w:t>ehaviour</w:t>
      </w:r>
      <w:r w:rsidR="0045083D">
        <w:rPr>
          <w:rFonts w:ascii="Arial" w:hAnsi="Arial" w:cs="Arial"/>
        </w:rPr>
        <w:t xml:space="preserve"> can often be a way of a child communicating and m</w:t>
      </w:r>
      <w:r w:rsidR="004B040E" w:rsidRPr="004005E8">
        <w:rPr>
          <w:rFonts w:ascii="Arial" w:hAnsi="Arial" w:cs="Arial"/>
        </w:rPr>
        <w:t>anaging challenging behaviour is often unsuccessful because</w:t>
      </w:r>
      <w:r w:rsidR="00612588" w:rsidRPr="004005E8">
        <w:rPr>
          <w:rFonts w:ascii="Arial" w:hAnsi="Arial" w:cs="Arial"/>
        </w:rPr>
        <w:t xml:space="preserve"> when a child misbehaves the actual behaviour is usually challenged to avoid escalation within the classroom, but reasons behind the behaviour is usually not addressed. </w:t>
      </w:r>
      <w:r w:rsidR="0005745C" w:rsidRPr="004005E8">
        <w:rPr>
          <w:rFonts w:ascii="Arial" w:hAnsi="Arial" w:cs="Arial"/>
          <w:shd w:val="clear" w:color="auto" w:fill="FFFFFF"/>
        </w:rPr>
        <w:t xml:space="preserve"> </w:t>
      </w:r>
    </w:p>
    <w:p w:rsidR="008175BE" w:rsidRPr="004005E8" w:rsidRDefault="008175BE" w:rsidP="004005E8">
      <w:pPr>
        <w:spacing w:line="360" w:lineRule="auto"/>
        <w:jc w:val="both"/>
        <w:rPr>
          <w:rFonts w:ascii="Arial" w:hAnsi="Arial" w:cs="Arial"/>
          <w:shd w:val="clear" w:color="auto" w:fill="FFFFFF"/>
        </w:rPr>
      </w:pPr>
    </w:p>
    <w:p w:rsidR="008175BE" w:rsidRPr="004005E8" w:rsidRDefault="008175BE" w:rsidP="004005E8">
      <w:pPr>
        <w:spacing w:line="360" w:lineRule="auto"/>
        <w:jc w:val="both"/>
        <w:rPr>
          <w:rFonts w:ascii="Arial" w:hAnsi="Arial" w:cs="Arial"/>
          <w:shd w:val="clear" w:color="auto" w:fill="FFFFFF"/>
        </w:rPr>
      </w:pPr>
    </w:p>
    <w:p w:rsidR="004E27BD" w:rsidRPr="004005E8" w:rsidRDefault="0045083D" w:rsidP="004005E8">
      <w:pPr>
        <w:spacing w:line="360" w:lineRule="auto"/>
        <w:jc w:val="both"/>
        <w:rPr>
          <w:rFonts w:ascii="Arial" w:hAnsi="Arial" w:cs="Arial"/>
          <w:shd w:val="clear" w:color="auto" w:fill="FFFFFF"/>
        </w:rPr>
      </w:pPr>
      <w:r>
        <w:rPr>
          <w:rFonts w:ascii="Arial" w:hAnsi="Arial" w:cs="Arial"/>
          <w:shd w:val="clear" w:color="auto" w:fill="FFFFFF"/>
        </w:rPr>
        <w:t xml:space="preserve">B.F. Skinner </w:t>
      </w:r>
      <w:r w:rsidR="00A53567" w:rsidRPr="004005E8">
        <w:rPr>
          <w:rFonts w:ascii="Arial" w:hAnsi="Arial" w:cs="Arial"/>
          <w:shd w:val="clear" w:color="auto" w:fill="FFFFFF"/>
        </w:rPr>
        <w:t xml:space="preserve">believed that the best way </w:t>
      </w:r>
      <w:r w:rsidR="0033378A">
        <w:rPr>
          <w:rFonts w:ascii="Arial" w:hAnsi="Arial" w:cs="Arial"/>
          <w:shd w:val="clear" w:color="auto" w:fill="FFFFFF"/>
        </w:rPr>
        <w:t>to</w:t>
      </w:r>
      <w:r w:rsidR="0033378A" w:rsidRPr="004005E8">
        <w:rPr>
          <w:rFonts w:ascii="Arial" w:hAnsi="Arial" w:cs="Arial"/>
          <w:shd w:val="clear" w:color="auto" w:fill="FFFFFF"/>
        </w:rPr>
        <w:t xml:space="preserve"> understand </w:t>
      </w:r>
      <w:r w:rsidR="0033378A">
        <w:rPr>
          <w:rFonts w:ascii="Arial" w:hAnsi="Arial" w:cs="Arial"/>
          <w:shd w:val="clear" w:color="auto" w:fill="FFFFFF"/>
        </w:rPr>
        <w:t>behaviour</w:t>
      </w:r>
      <w:r w:rsidR="00A53567" w:rsidRPr="004005E8">
        <w:rPr>
          <w:rFonts w:ascii="Arial" w:hAnsi="Arial" w:cs="Arial"/>
          <w:shd w:val="clear" w:color="auto" w:fill="FFFFFF"/>
        </w:rPr>
        <w:t xml:space="preserve"> is to </w:t>
      </w:r>
      <w:r>
        <w:rPr>
          <w:rFonts w:ascii="Arial" w:hAnsi="Arial" w:cs="Arial"/>
          <w:shd w:val="clear" w:color="auto" w:fill="FFFFFF"/>
        </w:rPr>
        <w:t xml:space="preserve">address </w:t>
      </w:r>
      <w:r w:rsidR="0033378A">
        <w:rPr>
          <w:rFonts w:ascii="Arial" w:hAnsi="Arial" w:cs="Arial"/>
          <w:shd w:val="clear" w:color="auto" w:fill="FFFFFF"/>
        </w:rPr>
        <w:t xml:space="preserve">the </w:t>
      </w:r>
      <w:r w:rsidR="0033378A" w:rsidRPr="004005E8">
        <w:rPr>
          <w:rFonts w:ascii="Arial" w:hAnsi="Arial" w:cs="Arial"/>
          <w:shd w:val="clear" w:color="auto" w:fill="FFFFFF"/>
        </w:rPr>
        <w:t>causes</w:t>
      </w:r>
      <w:r w:rsidR="00A53567" w:rsidRPr="004005E8">
        <w:rPr>
          <w:rFonts w:ascii="Arial" w:hAnsi="Arial" w:cs="Arial"/>
          <w:shd w:val="clear" w:color="auto" w:fill="FFFFFF"/>
        </w:rPr>
        <w:t xml:space="preserve"> of an action and its</w:t>
      </w:r>
      <w:r>
        <w:rPr>
          <w:rFonts w:ascii="Arial" w:hAnsi="Arial" w:cs="Arial"/>
          <w:shd w:val="clear" w:color="auto" w:fill="FFFFFF"/>
        </w:rPr>
        <w:t xml:space="preserve"> then focus on the</w:t>
      </w:r>
      <w:r w:rsidR="00A53567" w:rsidRPr="004005E8">
        <w:rPr>
          <w:rFonts w:ascii="Arial" w:hAnsi="Arial" w:cs="Arial"/>
          <w:shd w:val="clear" w:color="auto" w:fill="FFFFFF"/>
        </w:rPr>
        <w:t xml:space="preserve"> consequences. </w:t>
      </w:r>
      <w:r w:rsidR="00491D94" w:rsidRPr="004005E8">
        <w:rPr>
          <w:rFonts w:ascii="Arial" w:hAnsi="Arial" w:cs="Arial"/>
          <w:shd w:val="clear" w:color="auto" w:fill="FFFFFF"/>
        </w:rPr>
        <w:t>Skin</w:t>
      </w:r>
      <w:r w:rsidR="00612588" w:rsidRPr="004005E8">
        <w:rPr>
          <w:rFonts w:ascii="Arial" w:hAnsi="Arial" w:cs="Arial"/>
          <w:shd w:val="clear" w:color="auto" w:fill="FFFFFF"/>
        </w:rPr>
        <w:t xml:space="preserve">ner identified </w:t>
      </w:r>
      <w:r w:rsidR="00491D94" w:rsidRPr="004005E8">
        <w:rPr>
          <w:rFonts w:ascii="Arial" w:hAnsi="Arial" w:cs="Arial"/>
          <w:shd w:val="clear" w:color="auto" w:fill="FFFFFF"/>
        </w:rPr>
        <w:t xml:space="preserve">two types of reinforcement </w:t>
      </w:r>
      <w:r w:rsidR="00612588" w:rsidRPr="004005E8">
        <w:rPr>
          <w:rFonts w:ascii="Arial" w:hAnsi="Arial" w:cs="Arial"/>
          <w:shd w:val="clear" w:color="auto" w:fill="FFFFFF"/>
        </w:rPr>
        <w:t xml:space="preserve">one which was </w:t>
      </w:r>
      <w:hyperlink r:id="rId8" w:history="1">
        <w:r w:rsidR="00491D94" w:rsidRPr="004005E8">
          <w:rPr>
            <w:rStyle w:val="Hyperlink"/>
            <w:rFonts w:ascii="Arial" w:hAnsi="Arial" w:cs="Arial"/>
            <w:color w:val="auto"/>
            <w:u w:val="none"/>
            <w:shd w:val="clear" w:color="auto" w:fill="FFFFFF"/>
          </w:rPr>
          <w:t>positive reinforcement</w:t>
        </w:r>
      </w:hyperlink>
      <w:r w:rsidR="00491D94" w:rsidRPr="004005E8">
        <w:rPr>
          <w:rFonts w:ascii="Arial" w:hAnsi="Arial" w:cs="Arial"/>
          <w:shd w:val="clear" w:color="auto" w:fill="FFFFFF"/>
        </w:rPr>
        <w:t> </w:t>
      </w:r>
      <w:r>
        <w:rPr>
          <w:rFonts w:ascii="Arial" w:hAnsi="Arial" w:cs="Arial"/>
          <w:shd w:val="clear" w:color="auto" w:fill="FFFFFF"/>
        </w:rPr>
        <w:t xml:space="preserve"> this enabled the positive behaviour to be rewarded and praised and negative </w:t>
      </w:r>
      <w:r w:rsidR="00491D94" w:rsidRPr="004005E8">
        <w:rPr>
          <w:rFonts w:ascii="Arial" w:hAnsi="Arial" w:cs="Arial"/>
          <w:shd w:val="clear" w:color="auto" w:fill="FFFFFF"/>
        </w:rPr>
        <w:t>and </w:t>
      </w:r>
      <w:hyperlink r:id="rId9" w:history="1">
        <w:r w:rsidR="00491D94" w:rsidRPr="004005E8">
          <w:rPr>
            <w:rStyle w:val="Hyperlink"/>
            <w:rFonts w:ascii="Arial" w:hAnsi="Arial" w:cs="Arial"/>
            <w:color w:val="auto"/>
            <w:u w:val="none"/>
            <w:shd w:val="clear" w:color="auto" w:fill="FFFFFF"/>
          </w:rPr>
          <w:t>negative reinforcement</w:t>
        </w:r>
      </w:hyperlink>
      <w:r>
        <w:rPr>
          <w:rStyle w:val="Hyperlink"/>
          <w:rFonts w:ascii="Arial" w:hAnsi="Arial" w:cs="Arial"/>
          <w:color w:val="auto"/>
          <w:u w:val="none"/>
          <w:shd w:val="clear" w:color="auto" w:fill="FFFFFF"/>
        </w:rPr>
        <w:t xml:space="preserve"> which would see </w:t>
      </w:r>
      <w:r w:rsidR="0033378A">
        <w:rPr>
          <w:rStyle w:val="Hyperlink"/>
          <w:rFonts w:ascii="Arial" w:hAnsi="Arial" w:cs="Arial"/>
          <w:color w:val="auto"/>
          <w:u w:val="none"/>
          <w:shd w:val="clear" w:color="auto" w:fill="FFFFFF"/>
        </w:rPr>
        <w:t xml:space="preserve">the </w:t>
      </w:r>
      <w:r w:rsidR="0033378A" w:rsidRPr="004005E8">
        <w:rPr>
          <w:rFonts w:ascii="Arial" w:hAnsi="Arial" w:cs="Arial"/>
        </w:rPr>
        <w:t>removal</w:t>
      </w:r>
      <w:r w:rsidR="00491D94" w:rsidRPr="004005E8">
        <w:rPr>
          <w:rFonts w:ascii="Arial" w:hAnsi="Arial" w:cs="Arial"/>
        </w:rPr>
        <w:t xml:space="preserve"> of unfavourable outcomes</w:t>
      </w:r>
      <w:r w:rsidR="002379E6" w:rsidRPr="004005E8">
        <w:rPr>
          <w:rFonts w:ascii="Arial" w:hAnsi="Arial" w:cs="Arial"/>
        </w:rPr>
        <w:t xml:space="preserve">. </w:t>
      </w:r>
      <w:r w:rsidR="006456AE" w:rsidRPr="004005E8">
        <w:rPr>
          <w:rFonts w:ascii="Arial" w:hAnsi="Arial" w:cs="Arial"/>
        </w:rPr>
        <w:t>Skinner did not approve of the use of</w:t>
      </w:r>
      <w:r w:rsidR="00612588" w:rsidRPr="004005E8">
        <w:rPr>
          <w:rFonts w:ascii="Arial" w:hAnsi="Arial" w:cs="Arial"/>
        </w:rPr>
        <w:t xml:space="preserve"> a</w:t>
      </w:r>
      <w:r w:rsidR="006456AE" w:rsidRPr="004005E8">
        <w:rPr>
          <w:rFonts w:ascii="Arial" w:hAnsi="Arial" w:cs="Arial"/>
        </w:rPr>
        <w:t xml:space="preserve"> </w:t>
      </w:r>
      <w:r w:rsidR="00612588" w:rsidRPr="004005E8">
        <w:rPr>
          <w:rFonts w:ascii="Arial" w:hAnsi="Arial" w:cs="Arial"/>
        </w:rPr>
        <w:t>punitive approach</w:t>
      </w:r>
      <w:r w:rsidR="004005E8">
        <w:rPr>
          <w:rFonts w:ascii="Arial" w:hAnsi="Arial" w:cs="Arial"/>
        </w:rPr>
        <w:t xml:space="preserve"> to </w:t>
      </w:r>
      <w:r>
        <w:rPr>
          <w:rFonts w:ascii="Arial" w:hAnsi="Arial" w:cs="Arial"/>
        </w:rPr>
        <w:t>behaviours. Punishing pupils such as using detentions or isolation were ineffective</w:t>
      </w:r>
      <w:r w:rsidR="0033378A">
        <w:rPr>
          <w:rFonts w:ascii="Arial" w:hAnsi="Arial" w:cs="Arial"/>
        </w:rPr>
        <w:t xml:space="preserve"> as this would </w:t>
      </w:r>
      <w:r>
        <w:rPr>
          <w:rFonts w:ascii="Arial" w:hAnsi="Arial" w:cs="Arial"/>
        </w:rPr>
        <w:t xml:space="preserve">create negative attention to the bad </w:t>
      </w:r>
      <w:r w:rsidR="0033378A">
        <w:rPr>
          <w:rFonts w:ascii="Arial" w:hAnsi="Arial" w:cs="Arial"/>
        </w:rPr>
        <w:t>behaviour</w:t>
      </w:r>
      <w:r>
        <w:rPr>
          <w:rFonts w:ascii="Arial" w:hAnsi="Arial" w:cs="Arial"/>
        </w:rPr>
        <w:t xml:space="preserve"> that had occurred.</w:t>
      </w:r>
      <w:r w:rsidR="006456AE" w:rsidRPr="004005E8">
        <w:rPr>
          <w:rFonts w:ascii="Arial" w:hAnsi="Arial" w:cs="Arial"/>
        </w:rPr>
        <w:t xml:space="preserve"> </w:t>
      </w:r>
      <w:r w:rsidR="002379E6" w:rsidRPr="004005E8">
        <w:rPr>
          <w:rFonts w:ascii="Arial" w:hAnsi="Arial" w:cs="Arial"/>
        </w:rPr>
        <w:t>Skinner</w:t>
      </w:r>
      <w:r w:rsidR="00612588" w:rsidRPr="004005E8">
        <w:rPr>
          <w:rFonts w:ascii="Arial" w:hAnsi="Arial" w:cs="Arial"/>
        </w:rPr>
        <w:t xml:space="preserve"> recommended </w:t>
      </w:r>
      <w:r w:rsidR="0033378A">
        <w:rPr>
          <w:rFonts w:ascii="Arial" w:hAnsi="Arial" w:cs="Arial"/>
        </w:rPr>
        <w:t>that the environment should be modified before addressing the behaviour therefore encouraging positive behaviour to occur</w:t>
      </w:r>
      <w:sdt>
        <w:sdtPr>
          <w:rPr>
            <w:rFonts w:ascii="Arial" w:hAnsi="Arial" w:cs="Arial"/>
            <w:shd w:val="clear" w:color="auto" w:fill="FFFFFF"/>
          </w:rPr>
          <w:id w:val="-1133630979"/>
          <w:citation/>
        </w:sdtPr>
        <w:sdtEndPr/>
        <w:sdtContent>
          <w:r w:rsidR="00491D94" w:rsidRPr="004005E8">
            <w:rPr>
              <w:rFonts w:ascii="Arial" w:hAnsi="Arial" w:cs="Arial"/>
              <w:shd w:val="clear" w:color="auto" w:fill="FFFFFF"/>
            </w:rPr>
            <w:fldChar w:fldCharType="begin"/>
          </w:r>
          <w:r w:rsidR="00491D94" w:rsidRPr="004005E8">
            <w:rPr>
              <w:rFonts w:ascii="Arial" w:hAnsi="Arial" w:cs="Arial"/>
              <w:shd w:val="clear" w:color="auto" w:fill="FFFFFF"/>
            </w:rPr>
            <w:instrText xml:space="preserve"> CITATION Ken19 \l 2057 </w:instrText>
          </w:r>
          <w:r w:rsidR="00491D94" w:rsidRPr="004005E8">
            <w:rPr>
              <w:rFonts w:ascii="Arial" w:hAnsi="Arial" w:cs="Arial"/>
              <w:shd w:val="clear" w:color="auto" w:fill="FFFFFF"/>
            </w:rPr>
            <w:fldChar w:fldCharType="separate"/>
          </w:r>
          <w:r w:rsidR="00491D94" w:rsidRPr="004005E8">
            <w:rPr>
              <w:rFonts w:ascii="Arial" w:hAnsi="Arial" w:cs="Arial"/>
              <w:noProof/>
              <w:shd w:val="clear" w:color="auto" w:fill="FFFFFF"/>
            </w:rPr>
            <w:t xml:space="preserve"> (Cherry, 2019)</w:t>
          </w:r>
          <w:r w:rsidR="00491D94" w:rsidRPr="004005E8">
            <w:rPr>
              <w:rFonts w:ascii="Arial" w:hAnsi="Arial" w:cs="Arial"/>
              <w:shd w:val="clear" w:color="auto" w:fill="FFFFFF"/>
            </w:rPr>
            <w:fldChar w:fldCharType="end"/>
          </w:r>
        </w:sdtContent>
      </w:sdt>
      <w:r w:rsidR="002379E6" w:rsidRPr="004005E8">
        <w:rPr>
          <w:rFonts w:ascii="Arial" w:hAnsi="Arial" w:cs="Arial"/>
          <w:shd w:val="clear" w:color="auto" w:fill="FFFFFF"/>
        </w:rPr>
        <w:t xml:space="preserve"> </w:t>
      </w:r>
      <w:sdt>
        <w:sdtPr>
          <w:rPr>
            <w:rFonts w:ascii="Arial" w:hAnsi="Arial" w:cs="Arial"/>
            <w:shd w:val="clear" w:color="auto" w:fill="FFFFFF"/>
          </w:rPr>
          <w:id w:val="-863128285"/>
          <w:citation/>
        </w:sdtPr>
        <w:sdtEndPr/>
        <w:sdtContent>
          <w:r w:rsidR="002379E6" w:rsidRPr="004005E8">
            <w:rPr>
              <w:rFonts w:ascii="Arial" w:hAnsi="Arial" w:cs="Arial"/>
              <w:shd w:val="clear" w:color="auto" w:fill="FFFFFF"/>
            </w:rPr>
            <w:fldChar w:fldCharType="begin"/>
          </w:r>
          <w:r w:rsidR="002379E6" w:rsidRPr="004005E8">
            <w:rPr>
              <w:rFonts w:ascii="Arial" w:hAnsi="Arial" w:cs="Arial"/>
              <w:shd w:val="clear" w:color="auto" w:fill="FFFFFF"/>
            </w:rPr>
            <w:instrText xml:space="preserve"> CITATION Beh20 \l 2057 </w:instrText>
          </w:r>
          <w:r w:rsidR="002379E6" w:rsidRPr="004005E8">
            <w:rPr>
              <w:rFonts w:ascii="Arial" w:hAnsi="Arial" w:cs="Arial"/>
              <w:shd w:val="clear" w:color="auto" w:fill="FFFFFF"/>
            </w:rPr>
            <w:fldChar w:fldCharType="separate"/>
          </w:r>
          <w:r w:rsidR="002379E6" w:rsidRPr="004005E8">
            <w:rPr>
              <w:rFonts w:ascii="Arial" w:hAnsi="Arial" w:cs="Arial"/>
              <w:noProof/>
              <w:shd w:val="clear" w:color="auto" w:fill="FFFFFF"/>
            </w:rPr>
            <w:t>(Management, 2020)</w:t>
          </w:r>
          <w:r w:rsidR="002379E6" w:rsidRPr="004005E8">
            <w:rPr>
              <w:rFonts w:ascii="Arial" w:hAnsi="Arial" w:cs="Arial"/>
              <w:shd w:val="clear" w:color="auto" w:fill="FFFFFF"/>
            </w:rPr>
            <w:fldChar w:fldCharType="end"/>
          </w:r>
        </w:sdtContent>
      </w:sdt>
      <w:r w:rsidR="00F61271" w:rsidRPr="004005E8">
        <w:rPr>
          <w:rFonts w:ascii="Arial" w:hAnsi="Arial" w:cs="Arial"/>
          <w:shd w:val="clear" w:color="auto" w:fill="FFFFFF"/>
        </w:rPr>
        <w:t>.</w:t>
      </w:r>
    </w:p>
    <w:p w:rsidR="00436758" w:rsidRDefault="00772188" w:rsidP="004005E8">
      <w:pPr>
        <w:shd w:val="clear" w:color="auto" w:fill="FFFFFF"/>
        <w:spacing w:before="100" w:beforeAutospacing="1" w:after="100" w:afterAutospacing="1" w:line="360" w:lineRule="auto"/>
        <w:ind w:right="95"/>
        <w:jc w:val="both"/>
        <w:rPr>
          <w:rFonts w:ascii="Arial" w:hAnsi="Arial" w:cs="Arial"/>
          <w:shd w:val="clear" w:color="auto" w:fill="FFFFFF"/>
        </w:rPr>
      </w:pPr>
      <w:r w:rsidRPr="004005E8">
        <w:rPr>
          <w:rFonts w:ascii="Arial" w:hAnsi="Arial" w:cs="Arial"/>
          <w:shd w:val="clear" w:color="auto" w:fill="FFFFFF"/>
        </w:rPr>
        <w:t>Within</w:t>
      </w:r>
      <w:r w:rsidR="00612588" w:rsidRPr="004005E8">
        <w:rPr>
          <w:rFonts w:ascii="Arial" w:hAnsi="Arial" w:cs="Arial"/>
          <w:shd w:val="clear" w:color="auto" w:fill="FFFFFF"/>
        </w:rPr>
        <w:t xml:space="preserve"> a classroom environment it </w:t>
      </w:r>
      <w:r w:rsidRPr="004005E8">
        <w:rPr>
          <w:rFonts w:ascii="Arial" w:hAnsi="Arial" w:cs="Arial"/>
          <w:shd w:val="clear" w:color="auto" w:fill="FFFFFF"/>
        </w:rPr>
        <w:t xml:space="preserve">can be </w:t>
      </w:r>
      <w:r w:rsidR="00612588" w:rsidRPr="004005E8">
        <w:rPr>
          <w:rFonts w:ascii="Arial" w:hAnsi="Arial" w:cs="Arial"/>
          <w:shd w:val="clear" w:color="auto" w:fill="FFFFFF"/>
        </w:rPr>
        <w:t xml:space="preserve">very difficult </w:t>
      </w:r>
      <w:r w:rsidRPr="004005E8">
        <w:rPr>
          <w:rFonts w:ascii="Arial" w:hAnsi="Arial" w:cs="Arial"/>
          <w:shd w:val="clear" w:color="auto" w:fill="FFFFFF"/>
        </w:rPr>
        <w:t xml:space="preserve">to ignore poor behaviour and </w:t>
      </w:r>
      <w:r w:rsidR="00612588" w:rsidRPr="004005E8">
        <w:rPr>
          <w:rFonts w:ascii="Arial" w:hAnsi="Arial" w:cs="Arial"/>
          <w:shd w:val="clear" w:color="auto" w:fill="FFFFFF"/>
        </w:rPr>
        <w:t xml:space="preserve">can be easy to reward </w:t>
      </w:r>
      <w:r w:rsidRPr="004005E8">
        <w:rPr>
          <w:rFonts w:ascii="Arial" w:hAnsi="Arial" w:cs="Arial"/>
          <w:shd w:val="clear" w:color="auto" w:fill="FFFFFF"/>
        </w:rPr>
        <w:t xml:space="preserve">a child’s </w:t>
      </w:r>
      <w:r w:rsidR="00612588" w:rsidRPr="004005E8">
        <w:rPr>
          <w:rFonts w:ascii="Arial" w:hAnsi="Arial" w:cs="Arial"/>
          <w:shd w:val="clear" w:color="auto" w:fill="FFFFFF"/>
        </w:rPr>
        <w:t>poor b</w:t>
      </w:r>
      <w:r w:rsidRPr="004005E8">
        <w:rPr>
          <w:rFonts w:ascii="Arial" w:hAnsi="Arial" w:cs="Arial"/>
          <w:shd w:val="clear" w:color="auto" w:fill="FFFFFF"/>
        </w:rPr>
        <w:t>ehaviour with instant attention</w:t>
      </w:r>
      <w:r w:rsidR="00D20BE0" w:rsidRPr="004005E8">
        <w:rPr>
          <w:rFonts w:ascii="Arial" w:hAnsi="Arial" w:cs="Arial"/>
          <w:shd w:val="clear" w:color="auto" w:fill="FFFFFF"/>
        </w:rPr>
        <w:t xml:space="preserve"> in an attempt to deescalate the situation</w:t>
      </w:r>
      <w:r w:rsidRPr="004005E8">
        <w:rPr>
          <w:rFonts w:ascii="Arial" w:hAnsi="Arial" w:cs="Arial"/>
          <w:shd w:val="clear" w:color="auto" w:fill="FFFFFF"/>
        </w:rPr>
        <w:t>. Challenging behaviour in a classroom environment can often gain admiration from peers and the rewards</w:t>
      </w:r>
      <w:r w:rsidR="00D20BE0" w:rsidRPr="004005E8">
        <w:rPr>
          <w:rFonts w:ascii="Arial" w:hAnsi="Arial" w:cs="Arial"/>
          <w:shd w:val="clear" w:color="auto" w:fill="FFFFFF"/>
        </w:rPr>
        <w:t xml:space="preserve"> from the teacher can be attractive therefore enabling</w:t>
      </w:r>
      <w:r w:rsidRPr="004005E8">
        <w:rPr>
          <w:rFonts w:ascii="Arial" w:hAnsi="Arial" w:cs="Arial"/>
          <w:shd w:val="clear" w:color="auto" w:fill="FFFFFF"/>
        </w:rPr>
        <w:t xml:space="preserve"> the bad behaviour </w:t>
      </w:r>
      <w:r w:rsidR="00D20BE0" w:rsidRPr="004005E8">
        <w:rPr>
          <w:rFonts w:ascii="Arial" w:hAnsi="Arial" w:cs="Arial"/>
          <w:shd w:val="clear" w:color="auto" w:fill="FFFFFF"/>
        </w:rPr>
        <w:t xml:space="preserve">to </w:t>
      </w:r>
      <w:r w:rsidRPr="004005E8">
        <w:rPr>
          <w:rFonts w:ascii="Arial" w:hAnsi="Arial" w:cs="Arial"/>
          <w:shd w:val="clear" w:color="auto" w:fill="FFFFFF"/>
        </w:rPr>
        <w:t>continue. Often the majority of the well behaved children can go unnoticed as that behaviour rarely needs attention</w:t>
      </w:r>
      <w:r w:rsidR="004005E8" w:rsidRPr="004005E8">
        <w:rPr>
          <w:rFonts w:ascii="Arial" w:hAnsi="Arial" w:cs="Arial"/>
          <w:shd w:val="clear" w:color="auto" w:fill="FFFFFF"/>
        </w:rPr>
        <w:t xml:space="preserve">. As a teacher adapting classroom management is essential and should be tailored to the individual needs of the pupils. For example, a child with hyperactivity may benefit from </w:t>
      </w:r>
      <w:r w:rsidR="0033378A">
        <w:rPr>
          <w:rFonts w:ascii="Arial" w:hAnsi="Arial" w:cs="Arial"/>
          <w:shd w:val="clear" w:color="auto" w:fill="FFFFFF"/>
        </w:rPr>
        <w:t xml:space="preserve">being able to leave their seat or go on errands so that they can release some pent up energy. </w:t>
      </w:r>
      <w:r w:rsidR="004005E8" w:rsidRPr="004005E8">
        <w:rPr>
          <w:rFonts w:ascii="Arial" w:hAnsi="Arial" w:cs="Arial"/>
          <w:shd w:val="clear" w:color="auto" w:fill="FFFFFF"/>
        </w:rPr>
        <w:t>Similarly a child with Oppositional Defiant Disorder (ODD) might benefit from</w:t>
      </w:r>
      <w:r w:rsidR="0033378A">
        <w:rPr>
          <w:rFonts w:ascii="Arial" w:hAnsi="Arial" w:cs="Arial"/>
          <w:shd w:val="clear" w:color="auto" w:fill="FFFFFF"/>
        </w:rPr>
        <w:t xml:space="preserve"> being dealt with teachers that are experienced in interacting in a way with the child that avoids negative interaction and a way that encourages the child to see things in a more positive way </w:t>
      </w:r>
      <w:sdt>
        <w:sdtPr>
          <w:rPr>
            <w:rFonts w:ascii="Arial" w:hAnsi="Arial" w:cs="Arial"/>
            <w:shd w:val="clear" w:color="auto" w:fill="FFFFFF"/>
          </w:rPr>
          <w:id w:val="-716810719"/>
          <w:citation/>
        </w:sdtPr>
        <w:sdtEndPr/>
        <w:sdtContent>
          <w:r w:rsidR="004005E8" w:rsidRPr="004005E8">
            <w:rPr>
              <w:rFonts w:ascii="Arial" w:hAnsi="Arial" w:cs="Arial"/>
              <w:shd w:val="clear" w:color="auto" w:fill="FFFFFF"/>
            </w:rPr>
            <w:fldChar w:fldCharType="begin"/>
          </w:r>
          <w:r w:rsidR="004005E8" w:rsidRPr="004005E8">
            <w:rPr>
              <w:rFonts w:ascii="Arial" w:hAnsi="Arial" w:cs="Arial"/>
              <w:shd w:val="clear" w:color="auto" w:fill="FFFFFF"/>
            </w:rPr>
            <w:instrText xml:space="preserve"> CITATION Ass20 \l 2057 </w:instrText>
          </w:r>
          <w:r w:rsidR="004005E8" w:rsidRPr="004005E8">
            <w:rPr>
              <w:rFonts w:ascii="Arial" w:hAnsi="Arial" w:cs="Arial"/>
              <w:shd w:val="clear" w:color="auto" w:fill="FFFFFF"/>
            </w:rPr>
            <w:fldChar w:fldCharType="separate"/>
          </w:r>
          <w:r w:rsidR="004005E8" w:rsidRPr="004005E8">
            <w:rPr>
              <w:rFonts w:ascii="Arial" w:hAnsi="Arial" w:cs="Arial"/>
              <w:noProof/>
              <w:shd w:val="clear" w:color="auto" w:fill="FFFFFF"/>
            </w:rPr>
            <w:t>(Health, 2020)</w:t>
          </w:r>
          <w:r w:rsidR="004005E8" w:rsidRPr="004005E8">
            <w:rPr>
              <w:rFonts w:ascii="Arial" w:hAnsi="Arial" w:cs="Arial"/>
              <w:shd w:val="clear" w:color="auto" w:fill="FFFFFF"/>
            </w:rPr>
            <w:fldChar w:fldCharType="end"/>
          </w:r>
        </w:sdtContent>
      </w:sdt>
      <w:r w:rsidRPr="004005E8">
        <w:rPr>
          <w:rFonts w:ascii="Arial" w:hAnsi="Arial" w:cs="Arial"/>
          <w:shd w:val="clear" w:color="auto" w:fill="FFFFFF"/>
        </w:rPr>
        <w:t xml:space="preserve"> </w:t>
      </w:r>
      <w:sdt>
        <w:sdtPr>
          <w:rPr>
            <w:rFonts w:ascii="Arial" w:hAnsi="Arial" w:cs="Arial"/>
            <w:shd w:val="clear" w:color="auto" w:fill="FFFFFF"/>
          </w:rPr>
          <w:id w:val="-1682111093"/>
          <w:citation/>
        </w:sdtPr>
        <w:sdtEndPr/>
        <w:sdtContent>
          <w:r w:rsidR="00436758" w:rsidRPr="004005E8">
            <w:rPr>
              <w:rFonts w:ascii="Arial" w:hAnsi="Arial" w:cs="Arial"/>
              <w:shd w:val="clear" w:color="auto" w:fill="FFFFFF"/>
            </w:rPr>
            <w:fldChar w:fldCharType="begin"/>
          </w:r>
          <w:r w:rsidR="00436758" w:rsidRPr="004005E8">
            <w:rPr>
              <w:rFonts w:ascii="Arial" w:hAnsi="Arial" w:cs="Arial"/>
              <w:shd w:val="clear" w:color="auto" w:fill="FFFFFF"/>
            </w:rPr>
            <w:instrText xml:space="preserve"> CITATION Cen10 \l 2057 </w:instrText>
          </w:r>
          <w:r w:rsidR="00436758" w:rsidRPr="004005E8">
            <w:rPr>
              <w:rFonts w:ascii="Arial" w:hAnsi="Arial" w:cs="Arial"/>
              <w:shd w:val="clear" w:color="auto" w:fill="FFFFFF"/>
            </w:rPr>
            <w:fldChar w:fldCharType="separate"/>
          </w:r>
          <w:r w:rsidR="00436758" w:rsidRPr="004005E8">
            <w:rPr>
              <w:rFonts w:ascii="Arial" w:hAnsi="Arial" w:cs="Arial"/>
              <w:noProof/>
              <w:shd w:val="clear" w:color="auto" w:fill="FFFFFF"/>
            </w:rPr>
            <w:t>(Centre, 2010)</w:t>
          </w:r>
          <w:r w:rsidR="00436758" w:rsidRPr="004005E8">
            <w:rPr>
              <w:rFonts w:ascii="Arial" w:hAnsi="Arial" w:cs="Arial"/>
              <w:shd w:val="clear" w:color="auto" w:fill="FFFFFF"/>
            </w:rPr>
            <w:fldChar w:fldCharType="end"/>
          </w:r>
        </w:sdtContent>
      </w:sdt>
      <w:r w:rsidR="00436758" w:rsidRPr="004005E8">
        <w:rPr>
          <w:rFonts w:ascii="Arial" w:hAnsi="Arial" w:cs="Arial"/>
          <w:shd w:val="clear" w:color="auto" w:fill="FFFFFF"/>
        </w:rPr>
        <w:t>.</w:t>
      </w:r>
      <w:r w:rsidR="0033378A">
        <w:rPr>
          <w:rFonts w:ascii="Arial" w:hAnsi="Arial" w:cs="Arial"/>
          <w:shd w:val="clear" w:color="auto" w:fill="FFFFFF"/>
        </w:rPr>
        <w:t xml:space="preserve"> </w:t>
      </w:r>
    </w:p>
    <w:p w:rsidR="0033378A" w:rsidRPr="004005E8" w:rsidRDefault="00D0490B" w:rsidP="004005E8">
      <w:pPr>
        <w:shd w:val="clear" w:color="auto" w:fill="FFFFFF"/>
        <w:spacing w:before="100" w:beforeAutospacing="1" w:after="100" w:afterAutospacing="1" w:line="360" w:lineRule="auto"/>
        <w:ind w:right="95"/>
        <w:jc w:val="both"/>
        <w:rPr>
          <w:rFonts w:ascii="Arial" w:hAnsi="Arial" w:cs="Arial"/>
        </w:rPr>
      </w:pPr>
      <w:r>
        <w:rPr>
          <w:rFonts w:ascii="Arial" w:hAnsi="Arial" w:cs="Arial"/>
          <w:shd w:val="clear" w:color="auto" w:fill="FFFFFF"/>
        </w:rPr>
        <w:t>Sadly, t</w:t>
      </w:r>
      <w:r w:rsidR="0033378A">
        <w:rPr>
          <w:rFonts w:ascii="Arial" w:hAnsi="Arial" w:cs="Arial"/>
          <w:shd w:val="clear" w:color="auto" w:fill="FFFFFF"/>
        </w:rPr>
        <w:t>he behaviour standards in school are d</w:t>
      </w:r>
      <w:r>
        <w:rPr>
          <w:rFonts w:ascii="Arial" w:hAnsi="Arial" w:cs="Arial"/>
          <w:shd w:val="clear" w:color="auto" w:fill="FFFFFF"/>
        </w:rPr>
        <w:t xml:space="preserve">eteriorating and teachers and support staff </w:t>
      </w:r>
      <w:r w:rsidR="0033378A">
        <w:rPr>
          <w:rFonts w:ascii="Arial" w:hAnsi="Arial" w:cs="Arial"/>
          <w:shd w:val="clear" w:color="auto" w:fill="FFFFFF"/>
        </w:rPr>
        <w:t>are</w:t>
      </w:r>
      <w:r>
        <w:rPr>
          <w:rFonts w:ascii="Arial" w:hAnsi="Arial" w:cs="Arial"/>
          <w:shd w:val="clear" w:color="auto" w:fill="FFFFFF"/>
        </w:rPr>
        <w:t xml:space="preserve"> finding themselves</w:t>
      </w:r>
      <w:r w:rsidR="0033378A">
        <w:rPr>
          <w:rFonts w:ascii="Arial" w:hAnsi="Arial" w:cs="Arial"/>
          <w:shd w:val="clear" w:color="auto" w:fill="FFFFFF"/>
        </w:rPr>
        <w:t xml:space="preserve"> at the front line of </w:t>
      </w:r>
      <w:r>
        <w:rPr>
          <w:rFonts w:ascii="Arial" w:hAnsi="Arial" w:cs="Arial"/>
          <w:shd w:val="clear" w:color="auto" w:fill="FFFFFF"/>
        </w:rPr>
        <w:t>children’s</w:t>
      </w:r>
      <w:r w:rsidR="0033378A">
        <w:rPr>
          <w:rFonts w:ascii="Arial" w:hAnsi="Arial" w:cs="Arial"/>
          <w:shd w:val="clear" w:color="auto" w:fill="FFFFFF"/>
        </w:rPr>
        <w:t xml:space="preserve"> frustra</w:t>
      </w:r>
      <w:r>
        <w:rPr>
          <w:rFonts w:ascii="Arial" w:hAnsi="Arial" w:cs="Arial"/>
          <w:shd w:val="clear" w:color="auto" w:fill="FFFFFF"/>
        </w:rPr>
        <w:t>tion and unhappiness. Teachers are finding that they are parenting the parents and are having to educate parents on how to set boundaries with their child. Dealing with family fallouts and breakdowns are becoming more common in schools and negative behaviour is the consequence of these external factors.</w:t>
      </w:r>
    </w:p>
    <w:p w:rsidR="007573DF" w:rsidRPr="004005E8" w:rsidRDefault="00176EDE" w:rsidP="004005E8">
      <w:pPr>
        <w:spacing w:line="360" w:lineRule="auto"/>
        <w:jc w:val="both"/>
        <w:rPr>
          <w:rFonts w:ascii="Arial" w:hAnsi="Arial" w:cs="Arial"/>
        </w:rPr>
      </w:pPr>
      <w:r w:rsidRPr="004005E8">
        <w:rPr>
          <w:rFonts w:ascii="Arial" w:hAnsi="Arial" w:cs="Arial"/>
          <w:shd w:val="clear" w:color="auto" w:fill="FFFFFF"/>
        </w:rPr>
        <w:t>So why is it children can perform so dif</w:t>
      </w:r>
      <w:r w:rsidR="00772188" w:rsidRPr="004005E8">
        <w:rPr>
          <w:rFonts w:ascii="Arial" w:hAnsi="Arial" w:cs="Arial"/>
          <w:shd w:val="clear" w:color="auto" w:fill="FFFFFF"/>
        </w:rPr>
        <w:t>ferently in different settings? I</w:t>
      </w:r>
      <w:r w:rsidR="00436758" w:rsidRPr="004005E8">
        <w:rPr>
          <w:rFonts w:ascii="Arial" w:hAnsi="Arial" w:cs="Arial"/>
          <w:shd w:val="clear" w:color="auto" w:fill="FFFFFF"/>
        </w:rPr>
        <w:t>t is necessary to understand</w:t>
      </w:r>
      <w:r w:rsidR="00772188" w:rsidRPr="004005E8">
        <w:rPr>
          <w:rFonts w:ascii="Arial" w:hAnsi="Arial" w:cs="Arial"/>
          <w:shd w:val="clear" w:color="auto" w:fill="FFFFFF"/>
        </w:rPr>
        <w:t xml:space="preserve"> a child’s</w:t>
      </w:r>
      <w:r w:rsidR="006833B9" w:rsidRPr="004005E8">
        <w:rPr>
          <w:rFonts w:ascii="Arial" w:hAnsi="Arial" w:cs="Arial"/>
          <w:shd w:val="clear" w:color="auto" w:fill="FFFFFF"/>
        </w:rPr>
        <w:t xml:space="preserve"> individual need</w:t>
      </w:r>
      <w:r w:rsidR="00436758" w:rsidRPr="004005E8">
        <w:rPr>
          <w:rFonts w:ascii="Arial" w:hAnsi="Arial" w:cs="Arial"/>
          <w:shd w:val="clear" w:color="auto" w:fill="FFFFFF"/>
        </w:rPr>
        <w:t xml:space="preserve"> as behaviour challenges are known to </w:t>
      </w:r>
      <w:r w:rsidR="006833B9" w:rsidRPr="004005E8">
        <w:rPr>
          <w:rFonts w:ascii="Arial" w:hAnsi="Arial" w:cs="Arial"/>
          <w:shd w:val="clear" w:color="auto" w:fill="FFFFFF"/>
        </w:rPr>
        <w:t xml:space="preserve">increase within </w:t>
      </w:r>
      <w:r w:rsidR="00A654C0" w:rsidRPr="004005E8">
        <w:rPr>
          <w:rFonts w:ascii="Arial" w:hAnsi="Arial" w:cs="Arial"/>
          <w:shd w:val="clear" w:color="auto" w:fill="FFFFFF"/>
        </w:rPr>
        <w:t>a</w:t>
      </w:r>
      <w:r w:rsidR="006833B9" w:rsidRPr="004005E8">
        <w:rPr>
          <w:rFonts w:ascii="Arial" w:hAnsi="Arial" w:cs="Arial"/>
          <w:shd w:val="clear" w:color="auto" w:fill="FFFFFF"/>
        </w:rPr>
        <w:t xml:space="preserve"> school</w:t>
      </w:r>
      <w:r w:rsidR="00D0490B">
        <w:rPr>
          <w:rFonts w:ascii="Arial" w:hAnsi="Arial" w:cs="Arial"/>
          <w:shd w:val="clear" w:color="auto" w:fill="FFFFFF"/>
        </w:rPr>
        <w:t xml:space="preserve"> setting</w:t>
      </w:r>
      <w:r w:rsidR="00436758" w:rsidRPr="004005E8">
        <w:rPr>
          <w:rFonts w:ascii="Arial" w:hAnsi="Arial" w:cs="Arial"/>
          <w:shd w:val="clear" w:color="auto" w:fill="FFFFFF"/>
        </w:rPr>
        <w:t xml:space="preserve"> </w:t>
      </w:r>
      <w:sdt>
        <w:sdtPr>
          <w:rPr>
            <w:rFonts w:ascii="Arial" w:hAnsi="Arial" w:cs="Arial"/>
          </w:rPr>
          <w:id w:val="-902373723"/>
          <w:citation/>
        </w:sdtPr>
        <w:sdtEndPr/>
        <w:sdtContent>
          <w:r w:rsidR="00436758" w:rsidRPr="004005E8">
            <w:rPr>
              <w:rFonts w:ascii="Arial" w:hAnsi="Arial" w:cs="Arial"/>
            </w:rPr>
            <w:fldChar w:fldCharType="begin"/>
          </w:r>
          <w:r w:rsidR="00436758" w:rsidRPr="004005E8">
            <w:rPr>
              <w:rFonts w:ascii="Arial" w:eastAsia="Times New Roman" w:hAnsi="Arial" w:cs="Arial"/>
              <w:lang w:eastAsia="en-GB"/>
            </w:rPr>
            <w:instrText xml:space="preserve">CITATION Nat15 \l 2057 </w:instrText>
          </w:r>
          <w:r w:rsidR="00436758" w:rsidRPr="004005E8">
            <w:rPr>
              <w:rFonts w:ascii="Arial" w:hAnsi="Arial" w:cs="Arial"/>
            </w:rPr>
            <w:fldChar w:fldCharType="separate"/>
          </w:r>
          <w:r w:rsidR="00436758" w:rsidRPr="004005E8">
            <w:rPr>
              <w:rFonts w:ascii="Arial" w:eastAsia="Times New Roman" w:hAnsi="Arial" w:cs="Arial"/>
              <w:noProof/>
              <w:lang w:eastAsia="en-GB"/>
            </w:rPr>
            <w:t>(UK), 2015)</w:t>
          </w:r>
          <w:r w:rsidR="00436758" w:rsidRPr="004005E8">
            <w:rPr>
              <w:rFonts w:ascii="Arial" w:hAnsi="Arial" w:cs="Arial"/>
            </w:rPr>
            <w:fldChar w:fldCharType="end"/>
          </w:r>
        </w:sdtContent>
      </w:sdt>
      <w:r w:rsidR="00436758" w:rsidRPr="004005E8">
        <w:rPr>
          <w:rFonts w:ascii="Arial" w:hAnsi="Arial" w:cs="Arial"/>
        </w:rPr>
        <w:t>.</w:t>
      </w:r>
      <w:r w:rsidR="00D0490B">
        <w:rPr>
          <w:rFonts w:ascii="Arial" w:hAnsi="Arial" w:cs="Arial"/>
        </w:rPr>
        <w:t xml:space="preserve"> </w:t>
      </w:r>
      <w:r w:rsidR="00D0490B">
        <w:rPr>
          <w:rFonts w:ascii="Arial" w:hAnsi="Arial" w:cs="Arial"/>
          <w:shd w:val="clear" w:color="auto" w:fill="FFFFFF"/>
        </w:rPr>
        <w:t>C</w:t>
      </w:r>
      <w:r w:rsidR="00772188" w:rsidRPr="004005E8">
        <w:rPr>
          <w:rFonts w:ascii="Arial" w:hAnsi="Arial" w:cs="Arial"/>
          <w:shd w:val="clear" w:color="auto" w:fill="FFFFFF"/>
        </w:rPr>
        <w:t xml:space="preserve">hildren may </w:t>
      </w:r>
      <w:r w:rsidR="00D0490B">
        <w:rPr>
          <w:rFonts w:ascii="Arial" w:hAnsi="Arial" w:cs="Arial"/>
          <w:shd w:val="clear" w:color="auto" w:fill="FFFFFF"/>
        </w:rPr>
        <w:t xml:space="preserve">find that they </w:t>
      </w:r>
      <w:r w:rsidR="00772188" w:rsidRPr="004005E8">
        <w:rPr>
          <w:rFonts w:ascii="Arial" w:hAnsi="Arial" w:cs="Arial"/>
          <w:shd w:val="clear" w:color="auto" w:fill="FFFFFF"/>
        </w:rPr>
        <w:t xml:space="preserve">manage expectations at </w:t>
      </w:r>
      <w:r w:rsidR="006833B9" w:rsidRPr="004005E8">
        <w:rPr>
          <w:rFonts w:ascii="Arial" w:hAnsi="Arial" w:cs="Arial"/>
          <w:shd w:val="clear" w:color="auto" w:fill="FFFFFF"/>
        </w:rPr>
        <w:t>school as</w:t>
      </w:r>
      <w:r w:rsidR="00772188" w:rsidRPr="004005E8">
        <w:rPr>
          <w:rFonts w:ascii="Arial" w:hAnsi="Arial" w:cs="Arial"/>
          <w:shd w:val="clear" w:color="auto" w:fill="FFFFFF"/>
        </w:rPr>
        <w:t xml:space="preserve"> there is consistency, structure, </w:t>
      </w:r>
      <w:r w:rsidR="006833B9" w:rsidRPr="004005E8">
        <w:rPr>
          <w:rFonts w:ascii="Arial" w:hAnsi="Arial" w:cs="Arial"/>
          <w:shd w:val="clear" w:color="auto" w:fill="FFFFFF"/>
        </w:rPr>
        <w:t>predictability</w:t>
      </w:r>
      <w:r w:rsidR="00772188" w:rsidRPr="004005E8">
        <w:rPr>
          <w:rFonts w:ascii="Arial" w:hAnsi="Arial" w:cs="Arial"/>
          <w:shd w:val="clear" w:color="auto" w:fill="FFFFFF"/>
        </w:rPr>
        <w:t xml:space="preserve"> and routine</w:t>
      </w:r>
      <w:r w:rsidR="006833B9" w:rsidRPr="004005E8">
        <w:rPr>
          <w:rFonts w:ascii="Arial" w:hAnsi="Arial" w:cs="Arial"/>
          <w:shd w:val="clear" w:color="auto" w:fill="FFFFFF"/>
        </w:rPr>
        <w:t xml:space="preserve"> set within this environment</w:t>
      </w:r>
      <w:r w:rsidR="00772188" w:rsidRPr="004005E8">
        <w:rPr>
          <w:rFonts w:ascii="Arial" w:hAnsi="Arial" w:cs="Arial"/>
          <w:shd w:val="clear" w:color="auto" w:fill="FFFFFF"/>
        </w:rPr>
        <w:t>.</w:t>
      </w:r>
      <w:r w:rsidR="006833B9" w:rsidRPr="004005E8">
        <w:rPr>
          <w:rFonts w:ascii="Arial" w:hAnsi="Arial" w:cs="Arial"/>
          <w:shd w:val="clear" w:color="auto" w:fill="FFFFFF"/>
        </w:rPr>
        <w:t xml:space="preserve"> Children with </w:t>
      </w:r>
      <w:hyperlink r:id="rId10" w:history="1">
        <w:r w:rsidR="006833B9" w:rsidRPr="004005E8">
          <w:rPr>
            <w:rFonts w:ascii="Arial" w:eastAsia="Times New Roman" w:hAnsi="Arial" w:cs="Arial"/>
            <w:lang w:eastAsia="en-GB"/>
          </w:rPr>
          <w:t>ADHD</w:t>
        </w:r>
      </w:hyperlink>
      <w:r w:rsidR="006833B9" w:rsidRPr="004005E8">
        <w:rPr>
          <w:rFonts w:ascii="Arial" w:eastAsia="Times New Roman" w:hAnsi="Arial" w:cs="Arial"/>
          <w:lang w:eastAsia="en-GB"/>
        </w:rPr>
        <w:t>, </w:t>
      </w:r>
      <w:hyperlink r:id="rId11" w:history="1">
        <w:r w:rsidR="006833B9" w:rsidRPr="004005E8">
          <w:rPr>
            <w:rFonts w:ascii="Arial" w:eastAsia="Times New Roman" w:hAnsi="Arial" w:cs="Arial"/>
            <w:lang w:eastAsia="en-GB"/>
          </w:rPr>
          <w:t>anxiety</w:t>
        </w:r>
      </w:hyperlink>
      <w:r w:rsidR="006833B9" w:rsidRPr="004005E8">
        <w:rPr>
          <w:rFonts w:ascii="Arial" w:eastAsia="Times New Roman" w:hAnsi="Arial" w:cs="Arial"/>
          <w:lang w:eastAsia="en-GB"/>
        </w:rPr>
        <w:t>, </w:t>
      </w:r>
      <w:hyperlink r:id="rId12" w:history="1">
        <w:r w:rsidR="006833B9" w:rsidRPr="004005E8">
          <w:rPr>
            <w:rFonts w:ascii="Arial" w:eastAsia="Times New Roman" w:hAnsi="Arial" w:cs="Arial"/>
            <w:lang w:eastAsia="en-GB"/>
          </w:rPr>
          <w:t>autism</w:t>
        </w:r>
      </w:hyperlink>
      <w:r w:rsidR="006833B9" w:rsidRPr="004005E8">
        <w:rPr>
          <w:rFonts w:ascii="Arial" w:eastAsia="Times New Roman" w:hAnsi="Arial" w:cs="Arial"/>
          <w:lang w:eastAsia="en-GB"/>
        </w:rPr>
        <w:t> and </w:t>
      </w:r>
      <w:hyperlink r:id="rId13" w:history="1">
        <w:r w:rsidR="006833B9" w:rsidRPr="004005E8">
          <w:rPr>
            <w:rFonts w:ascii="Arial" w:eastAsia="Times New Roman" w:hAnsi="Arial" w:cs="Arial"/>
            <w:lang w:eastAsia="en-GB"/>
          </w:rPr>
          <w:t>learning disabilities</w:t>
        </w:r>
      </w:hyperlink>
      <w:r w:rsidR="006833B9" w:rsidRPr="004005E8">
        <w:rPr>
          <w:rFonts w:ascii="Arial" w:eastAsia="Times New Roman" w:hAnsi="Arial" w:cs="Arial"/>
          <w:lang w:eastAsia="en-GB"/>
        </w:rPr>
        <w:t xml:space="preserve"> can usually manage their behaviour with structure in place but struggle when they go home. The rules that demand acceptable behaviour in school are not often expected at home. </w:t>
      </w:r>
      <w:r w:rsidR="00D0490B">
        <w:rPr>
          <w:rFonts w:ascii="Arial" w:eastAsia="Times New Roman" w:hAnsi="Arial" w:cs="Arial"/>
          <w:lang w:eastAsia="en-GB"/>
        </w:rPr>
        <w:t xml:space="preserve">The way </w:t>
      </w:r>
      <w:r w:rsidR="000F6F86">
        <w:rPr>
          <w:rFonts w:ascii="Arial" w:eastAsia="Times New Roman" w:hAnsi="Arial" w:cs="Arial"/>
          <w:lang w:eastAsia="en-GB"/>
        </w:rPr>
        <w:t>schools deal with rewarding</w:t>
      </w:r>
      <w:r w:rsidR="00D0490B">
        <w:rPr>
          <w:rFonts w:ascii="Arial" w:eastAsia="Times New Roman" w:hAnsi="Arial" w:cs="Arial"/>
          <w:lang w:eastAsia="en-GB"/>
        </w:rPr>
        <w:t xml:space="preserve"> and </w:t>
      </w:r>
      <w:r w:rsidR="000F6F86">
        <w:rPr>
          <w:rFonts w:ascii="Arial" w:eastAsia="Times New Roman" w:hAnsi="Arial" w:cs="Arial"/>
          <w:lang w:eastAsia="en-GB"/>
        </w:rPr>
        <w:lastRenderedPageBreak/>
        <w:t xml:space="preserve">imposing </w:t>
      </w:r>
      <w:r w:rsidR="00D0490B">
        <w:rPr>
          <w:rFonts w:ascii="Arial" w:eastAsia="Times New Roman" w:hAnsi="Arial" w:cs="Arial"/>
          <w:lang w:eastAsia="en-GB"/>
        </w:rPr>
        <w:t xml:space="preserve">consequences </w:t>
      </w:r>
      <w:r w:rsidR="000F6F86">
        <w:rPr>
          <w:rFonts w:ascii="Arial" w:eastAsia="Times New Roman" w:hAnsi="Arial" w:cs="Arial"/>
          <w:lang w:eastAsia="en-GB"/>
        </w:rPr>
        <w:t>for behaviour</w:t>
      </w:r>
      <w:r w:rsidR="00D0490B">
        <w:rPr>
          <w:rFonts w:ascii="Arial" w:eastAsia="Times New Roman" w:hAnsi="Arial" w:cs="Arial"/>
          <w:lang w:eastAsia="en-GB"/>
        </w:rPr>
        <w:t xml:space="preserve"> are done in a more structured way and are usually </w:t>
      </w:r>
      <w:r w:rsidR="000F6F86">
        <w:rPr>
          <w:rFonts w:ascii="Arial" w:eastAsia="Times New Roman" w:hAnsi="Arial" w:cs="Arial"/>
          <w:lang w:eastAsia="en-GB"/>
        </w:rPr>
        <w:t>consistent</w:t>
      </w:r>
      <w:r w:rsidR="00D0490B">
        <w:rPr>
          <w:rFonts w:ascii="Arial" w:eastAsia="Times New Roman" w:hAnsi="Arial" w:cs="Arial"/>
          <w:lang w:eastAsia="en-GB"/>
        </w:rPr>
        <w:t>. This can be challenging for parents to foll</w:t>
      </w:r>
      <w:r w:rsidR="000F6F86">
        <w:rPr>
          <w:rFonts w:ascii="Arial" w:eastAsia="Times New Roman" w:hAnsi="Arial" w:cs="Arial"/>
          <w:lang w:eastAsia="en-GB"/>
        </w:rPr>
        <w:t xml:space="preserve">ow at home as home becomes a </w:t>
      </w:r>
      <w:r w:rsidR="00D0490B">
        <w:rPr>
          <w:rFonts w:ascii="Arial" w:eastAsia="Times New Roman" w:hAnsi="Arial" w:cs="Arial"/>
          <w:lang w:eastAsia="en-GB"/>
        </w:rPr>
        <w:t xml:space="preserve">more relaxed </w:t>
      </w:r>
      <w:r w:rsidR="000F6F86">
        <w:rPr>
          <w:rFonts w:ascii="Arial" w:eastAsia="Times New Roman" w:hAnsi="Arial" w:cs="Arial"/>
          <w:lang w:eastAsia="en-GB"/>
        </w:rPr>
        <w:t xml:space="preserve">environment </w:t>
      </w:r>
      <w:r w:rsidR="00D0490B">
        <w:rPr>
          <w:rFonts w:ascii="Arial" w:eastAsia="Times New Roman" w:hAnsi="Arial" w:cs="Arial"/>
          <w:lang w:eastAsia="en-GB"/>
        </w:rPr>
        <w:t>for many children with parents relaxing on the rules and expectations that are expected in school</w:t>
      </w:r>
      <w:r w:rsidR="006833B9" w:rsidRPr="004005E8">
        <w:rPr>
          <w:rFonts w:ascii="Arial" w:hAnsi="Arial" w:cs="Arial"/>
        </w:rPr>
        <w:t xml:space="preserve"> </w:t>
      </w:r>
      <w:sdt>
        <w:sdtPr>
          <w:rPr>
            <w:rFonts w:ascii="Arial" w:hAnsi="Arial" w:cs="Arial"/>
          </w:rPr>
          <w:id w:val="-61803247"/>
          <w:citation/>
        </w:sdtPr>
        <w:sdtEndPr/>
        <w:sdtContent>
          <w:r w:rsidR="003D62DC" w:rsidRPr="004005E8">
            <w:rPr>
              <w:rFonts w:ascii="Arial" w:hAnsi="Arial" w:cs="Arial"/>
            </w:rPr>
            <w:fldChar w:fldCharType="begin"/>
          </w:r>
          <w:r w:rsidR="003D62DC" w:rsidRPr="004005E8">
            <w:rPr>
              <w:rFonts w:ascii="Arial" w:hAnsi="Arial" w:cs="Arial"/>
            </w:rPr>
            <w:instrText xml:space="preserve">CITATION Wel12 \p 8 \l 2057 </w:instrText>
          </w:r>
          <w:r w:rsidR="003D62DC" w:rsidRPr="004005E8">
            <w:rPr>
              <w:rFonts w:ascii="Arial" w:hAnsi="Arial" w:cs="Arial"/>
            </w:rPr>
            <w:fldChar w:fldCharType="separate"/>
          </w:r>
          <w:r w:rsidR="003D62DC" w:rsidRPr="004005E8">
            <w:rPr>
              <w:rFonts w:ascii="Arial" w:hAnsi="Arial" w:cs="Arial"/>
              <w:noProof/>
            </w:rPr>
            <w:t>(Government, 2012, p. 8)</w:t>
          </w:r>
          <w:r w:rsidR="003D62DC" w:rsidRPr="004005E8">
            <w:rPr>
              <w:rFonts w:ascii="Arial" w:hAnsi="Arial" w:cs="Arial"/>
            </w:rPr>
            <w:fldChar w:fldCharType="end"/>
          </w:r>
        </w:sdtContent>
      </w:sdt>
      <w:r w:rsidR="006833B9" w:rsidRPr="004005E8">
        <w:rPr>
          <w:rFonts w:ascii="Arial" w:hAnsi="Arial" w:cs="Arial"/>
        </w:rPr>
        <w:t xml:space="preserve"> </w:t>
      </w:r>
      <w:sdt>
        <w:sdtPr>
          <w:rPr>
            <w:rFonts w:ascii="Arial" w:eastAsia="Times New Roman" w:hAnsi="Arial" w:cs="Arial"/>
            <w:lang w:eastAsia="en-GB"/>
          </w:rPr>
          <w:id w:val="1946034460"/>
          <w:citation/>
        </w:sdtPr>
        <w:sdtEndPr/>
        <w:sdtContent>
          <w:r w:rsidR="005355F6" w:rsidRPr="004005E8">
            <w:rPr>
              <w:rFonts w:ascii="Arial" w:eastAsia="Times New Roman" w:hAnsi="Arial" w:cs="Arial"/>
              <w:lang w:eastAsia="en-GB"/>
            </w:rPr>
            <w:fldChar w:fldCharType="begin"/>
          </w:r>
          <w:r w:rsidR="005355F6" w:rsidRPr="004005E8">
            <w:rPr>
              <w:rFonts w:ascii="Arial" w:eastAsia="Times New Roman" w:hAnsi="Arial" w:cs="Arial"/>
              <w:lang w:eastAsia="en-GB"/>
            </w:rPr>
            <w:instrText xml:space="preserve">CITATION TOP20 \l 2057 </w:instrText>
          </w:r>
          <w:r w:rsidR="005355F6" w:rsidRPr="004005E8">
            <w:rPr>
              <w:rFonts w:ascii="Arial" w:eastAsia="Times New Roman" w:hAnsi="Arial" w:cs="Arial"/>
              <w:lang w:eastAsia="en-GB"/>
            </w:rPr>
            <w:fldChar w:fldCharType="separate"/>
          </w:r>
          <w:r w:rsidR="005355F6" w:rsidRPr="004005E8">
            <w:rPr>
              <w:rFonts w:ascii="Arial" w:eastAsia="Times New Roman" w:hAnsi="Arial" w:cs="Arial"/>
              <w:noProof/>
              <w:lang w:eastAsia="en-GB"/>
            </w:rPr>
            <w:t>(A-Z, 2020)</w:t>
          </w:r>
          <w:r w:rsidR="005355F6" w:rsidRPr="004005E8">
            <w:rPr>
              <w:rFonts w:ascii="Arial" w:eastAsia="Times New Roman" w:hAnsi="Arial" w:cs="Arial"/>
              <w:lang w:eastAsia="en-GB"/>
            </w:rPr>
            <w:fldChar w:fldCharType="end"/>
          </w:r>
        </w:sdtContent>
      </w:sdt>
      <w:r w:rsidRPr="004005E8">
        <w:rPr>
          <w:rFonts w:ascii="Arial" w:eastAsia="Times New Roman" w:hAnsi="Arial" w:cs="Arial"/>
          <w:lang w:eastAsia="en-GB"/>
        </w:rPr>
        <w:t>.</w:t>
      </w:r>
    </w:p>
    <w:p w:rsidR="007573DF" w:rsidRPr="004005E8" w:rsidRDefault="0023630C" w:rsidP="004005E8">
      <w:pPr>
        <w:spacing w:line="360" w:lineRule="auto"/>
        <w:jc w:val="both"/>
        <w:rPr>
          <w:rFonts w:ascii="Arial" w:eastAsia="Times New Roman" w:hAnsi="Arial" w:cs="Arial"/>
          <w:lang w:eastAsia="en-GB"/>
        </w:rPr>
      </w:pPr>
      <w:r w:rsidRPr="004005E8">
        <w:rPr>
          <w:rFonts w:ascii="Arial" w:eastAsia="Times New Roman" w:hAnsi="Arial" w:cs="Arial"/>
          <w:lang w:eastAsia="en-GB"/>
        </w:rPr>
        <w:t xml:space="preserve">On the </w:t>
      </w:r>
      <w:r w:rsidR="00491D94" w:rsidRPr="004005E8">
        <w:rPr>
          <w:rFonts w:ascii="Arial" w:eastAsia="Times New Roman" w:hAnsi="Arial" w:cs="Arial"/>
          <w:lang w:eastAsia="en-GB"/>
        </w:rPr>
        <w:t>other hand</w:t>
      </w:r>
      <w:r w:rsidR="0025745B" w:rsidRPr="004005E8">
        <w:rPr>
          <w:rFonts w:ascii="Arial" w:eastAsia="Times New Roman" w:hAnsi="Arial" w:cs="Arial"/>
          <w:lang w:eastAsia="en-GB"/>
        </w:rPr>
        <w:t xml:space="preserve">, some children behave better at home then at school, children </w:t>
      </w:r>
      <w:r w:rsidR="0025745B" w:rsidRPr="004005E8">
        <w:rPr>
          <w:rFonts w:ascii="Arial" w:hAnsi="Arial" w:cs="Arial"/>
        </w:rPr>
        <w:t>with challenges like ADHD and anxiety often have a</w:t>
      </w:r>
      <w:r w:rsidR="006833B9" w:rsidRPr="004005E8">
        <w:rPr>
          <w:rFonts w:ascii="Arial" w:hAnsi="Arial" w:cs="Arial"/>
        </w:rPr>
        <w:t xml:space="preserve"> very low frustration tolerance. Asking a child with ADHD t</w:t>
      </w:r>
      <w:r w:rsidR="0009755D" w:rsidRPr="004005E8">
        <w:rPr>
          <w:rFonts w:ascii="Arial" w:hAnsi="Arial" w:cs="Arial"/>
        </w:rPr>
        <w:t xml:space="preserve">o be patient or </w:t>
      </w:r>
      <w:r w:rsidR="0009755D" w:rsidRPr="004005E8">
        <w:rPr>
          <w:rFonts w:ascii="Arial" w:eastAsia="Times New Roman" w:hAnsi="Arial" w:cs="Arial"/>
          <w:lang w:eastAsia="en-GB"/>
        </w:rPr>
        <w:t>engage in tasks can trigger negative behaviours just to avoid the situations that are expected of them. Similarly, c</w:t>
      </w:r>
      <w:r w:rsidR="006833B9" w:rsidRPr="004005E8">
        <w:rPr>
          <w:rFonts w:ascii="Arial" w:hAnsi="Arial" w:cs="Arial"/>
        </w:rPr>
        <w:t xml:space="preserve">hildren with anxiety may struggle with </w:t>
      </w:r>
      <w:r w:rsidR="0009755D" w:rsidRPr="004005E8">
        <w:rPr>
          <w:rFonts w:ascii="Arial" w:hAnsi="Arial" w:cs="Arial"/>
        </w:rPr>
        <w:t>socialising and how they are perceived by others this can be difficult for a child to deal with within a small classroom</w:t>
      </w:r>
      <w:sdt>
        <w:sdtPr>
          <w:rPr>
            <w:rFonts w:ascii="Arial" w:eastAsia="Times New Roman" w:hAnsi="Arial" w:cs="Arial"/>
            <w:lang w:eastAsia="en-GB"/>
          </w:rPr>
          <w:id w:val="1320772362"/>
          <w:citation/>
        </w:sdtPr>
        <w:sdtEndPr/>
        <w:sdtContent>
          <w:r w:rsidR="00BB7196" w:rsidRPr="004005E8">
            <w:rPr>
              <w:rFonts w:ascii="Arial" w:eastAsia="Times New Roman" w:hAnsi="Arial" w:cs="Arial"/>
              <w:lang w:eastAsia="en-GB"/>
            </w:rPr>
            <w:fldChar w:fldCharType="begin"/>
          </w:r>
          <w:r w:rsidR="00BB7196" w:rsidRPr="004005E8">
            <w:rPr>
              <w:rFonts w:ascii="Arial" w:eastAsia="Times New Roman" w:hAnsi="Arial" w:cs="Arial"/>
              <w:lang w:eastAsia="en-GB"/>
            </w:rPr>
            <w:instrText xml:space="preserve"> CITATION TOP20 \l 2057 </w:instrText>
          </w:r>
          <w:r w:rsidR="00BB7196" w:rsidRPr="004005E8">
            <w:rPr>
              <w:rFonts w:ascii="Arial" w:eastAsia="Times New Roman" w:hAnsi="Arial" w:cs="Arial"/>
              <w:lang w:eastAsia="en-GB"/>
            </w:rPr>
            <w:fldChar w:fldCharType="separate"/>
          </w:r>
          <w:r w:rsidR="00BB7196" w:rsidRPr="004005E8">
            <w:rPr>
              <w:rFonts w:ascii="Arial" w:eastAsia="Times New Roman" w:hAnsi="Arial" w:cs="Arial"/>
              <w:noProof/>
              <w:lang w:eastAsia="en-GB"/>
            </w:rPr>
            <w:t xml:space="preserve"> (A-Z, 2020)</w:t>
          </w:r>
          <w:r w:rsidR="00BB7196" w:rsidRPr="004005E8">
            <w:rPr>
              <w:rFonts w:ascii="Arial" w:eastAsia="Times New Roman" w:hAnsi="Arial" w:cs="Arial"/>
              <w:lang w:eastAsia="en-GB"/>
            </w:rPr>
            <w:fldChar w:fldCharType="end"/>
          </w:r>
        </w:sdtContent>
      </w:sdt>
      <w:r w:rsidR="00BB7196" w:rsidRPr="004005E8">
        <w:rPr>
          <w:rFonts w:ascii="Arial" w:eastAsia="Times New Roman" w:hAnsi="Arial" w:cs="Arial"/>
          <w:lang w:eastAsia="en-GB"/>
        </w:rPr>
        <w:t>.</w:t>
      </w:r>
    </w:p>
    <w:p w:rsidR="00D917F0" w:rsidRPr="004005E8" w:rsidRDefault="00586879" w:rsidP="004005E8">
      <w:pPr>
        <w:shd w:val="clear" w:color="auto" w:fill="FFFFFF"/>
        <w:spacing w:before="100" w:beforeAutospacing="1" w:after="100" w:afterAutospacing="1" w:line="360" w:lineRule="auto"/>
        <w:ind w:right="-46"/>
        <w:jc w:val="both"/>
        <w:rPr>
          <w:rFonts w:ascii="Arial" w:eastAsia="Times New Roman" w:hAnsi="Arial" w:cs="Arial"/>
          <w:lang w:eastAsia="en-GB"/>
        </w:rPr>
      </w:pPr>
      <w:r w:rsidRPr="004005E8">
        <w:rPr>
          <w:rFonts w:ascii="Arial" w:eastAsia="Times New Roman" w:hAnsi="Arial" w:cs="Arial"/>
          <w:lang w:eastAsia="en-GB"/>
        </w:rPr>
        <w:t>Resea</w:t>
      </w:r>
      <w:r w:rsidR="0009755D" w:rsidRPr="004005E8">
        <w:rPr>
          <w:rFonts w:ascii="Arial" w:eastAsia="Times New Roman" w:hAnsi="Arial" w:cs="Arial"/>
          <w:lang w:eastAsia="en-GB"/>
        </w:rPr>
        <w:t>rch shows that children who</w:t>
      </w:r>
      <w:r w:rsidRPr="004005E8">
        <w:rPr>
          <w:rFonts w:ascii="Arial" w:eastAsia="Times New Roman" w:hAnsi="Arial" w:cs="Arial"/>
          <w:lang w:eastAsia="en-GB"/>
        </w:rPr>
        <w:t xml:space="preserve"> suffer from external factors such as physical, mental,</w:t>
      </w:r>
      <w:r w:rsidR="0009755D" w:rsidRPr="004005E8">
        <w:rPr>
          <w:rFonts w:ascii="Arial" w:eastAsia="Times New Roman" w:hAnsi="Arial" w:cs="Arial"/>
          <w:lang w:eastAsia="en-GB"/>
        </w:rPr>
        <w:t xml:space="preserve"> or other personal problems can affect negative behaviour </w:t>
      </w:r>
      <w:r w:rsidRPr="004005E8">
        <w:rPr>
          <w:rFonts w:ascii="Arial" w:eastAsia="Times New Roman" w:hAnsi="Arial" w:cs="Arial"/>
          <w:lang w:eastAsia="en-GB"/>
        </w:rPr>
        <w:t xml:space="preserve">within a learning environment. </w:t>
      </w:r>
      <w:r w:rsidR="0009755D" w:rsidRPr="004005E8">
        <w:rPr>
          <w:rFonts w:ascii="Arial" w:eastAsia="Times New Roman" w:hAnsi="Arial" w:cs="Arial"/>
          <w:lang w:eastAsia="en-GB"/>
        </w:rPr>
        <w:t xml:space="preserve">External factors can interfere with a </w:t>
      </w:r>
      <w:r w:rsidR="00D20BE0" w:rsidRPr="004005E8">
        <w:rPr>
          <w:rFonts w:ascii="Arial" w:eastAsia="Times New Roman" w:hAnsi="Arial" w:cs="Arial"/>
          <w:lang w:eastAsia="en-GB"/>
        </w:rPr>
        <w:t>child’s</w:t>
      </w:r>
      <w:r w:rsidR="0009755D" w:rsidRPr="004005E8">
        <w:rPr>
          <w:rFonts w:ascii="Arial" w:eastAsia="Times New Roman" w:hAnsi="Arial" w:cs="Arial"/>
          <w:lang w:eastAsia="en-GB"/>
        </w:rPr>
        <w:t xml:space="preserve"> motivation to exert effort in lessons not only affecting the individual who is struggling, but also the other children whose own motivation may be affected by their classmate’s behaviour. If a child is struggling with depression this</w:t>
      </w:r>
      <w:r w:rsidRPr="004005E8">
        <w:rPr>
          <w:rFonts w:ascii="Arial" w:eastAsia="Times New Roman" w:hAnsi="Arial" w:cs="Arial"/>
          <w:lang w:eastAsia="en-GB"/>
        </w:rPr>
        <w:t xml:space="preserve"> may decrease energy levels</w:t>
      </w:r>
      <w:r w:rsidR="00D20BE0" w:rsidRPr="004005E8">
        <w:rPr>
          <w:rFonts w:ascii="Arial" w:eastAsia="Times New Roman" w:hAnsi="Arial" w:cs="Arial"/>
          <w:lang w:eastAsia="en-GB"/>
        </w:rPr>
        <w:t xml:space="preserve"> of that individual</w:t>
      </w:r>
      <w:r w:rsidRPr="004005E8">
        <w:rPr>
          <w:rFonts w:ascii="Arial" w:eastAsia="Times New Roman" w:hAnsi="Arial" w:cs="Arial"/>
          <w:lang w:eastAsia="en-GB"/>
        </w:rPr>
        <w:t xml:space="preserve"> therefore</w:t>
      </w:r>
      <w:r w:rsidR="00D20BE0" w:rsidRPr="004005E8">
        <w:rPr>
          <w:rFonts w:ascii="Arial" w:eastAsia="Times New Roman" w:hAnsi="Arial" w:cs="Arial"/>
          <w:lang w:eastAsia="en-GB"/>
        </w:rPr>
        <w:t xml:space="preserve"> even</w:t>
      </w:r>
      <w:r w:rsidRPr="004005E8">
        <w:rPr>
          <w:rFonts w:ascii="Arial" w:eastAsia="Times New Roman" w:hAnsi="Arial" w:cs="Arial"/>
          <w:lang w:eastAsia="en-GB"/>
        </w:rPr>
        <w:t xml:space="preserve"> </w:t>
      </w:r>
      <w:r w:rsidRPr="004005E8">
        <w:rPr>
          <w:rFonts w:ascii="Arial" w:hAnsi="Arial" w:cs="Arial"/>
          <w:shd w:val="clear" w:color="auto" w:fill="FFFFFF"/>
        </w:rPr>
        <w:t xml:space="preserve">basic everyday tasks </w:t>
      </w:r>
      <w:r w:rsidR="00D20BE0" w:rsidRPr="004005E8">
        <w:rPr>
          <w:rFonts w:ascii="Arial" w:hAnsi="Arial" w:cs="Arial"/>
          <w:shd w:val="clear" w:color="auto" w:fill="FFFFFF"/>
        </w:rPr>
        <w:t xml:space="preserve">will </w:t>
      </w:r>
      <w:r w:rsidRPr="004005E8">
        <w:rPr>
          <w:rFonts w:ascii="Arial" w:hAnsi="Arial" w:cs="Arial"/>
          <w:shd w:val="clear" w:color="auto" w:fill="FFFFFF"/>
        </w:rPr>
        <w:t>become difficult.</w:t>
      </w:r>
      <w:r w:rsidRPr="004005E8">
        <w:rPr>
          <w:rFonts w:ascii="Arial" w:eastAsia="Times New Roman" w:hAnsi="Arial" w:cs="Arial"/>
          <w:lang w:eastAsia="en-GB"/>
        </w:rPr>
        <w:t xml:space="preserve"> Behavioural indicators of these problems may include missing class, arriving late, sleeping in class, missing assignments, and a change in appeara</w:t>
      </w:r>
      <w:r w:rsidR="00D20BE0" w:rsidRPr="004005E8">
        <w:rPr>
          <w:rFonts w:ascii="Arial" w:eastAsia="Times New Roman" w:hAnsi="Arial" w:cs="Arial"/>
          <w:lang w:eastAsia="en-GB"/>
        </w:rPr>
        <w:t>nce or demeanour</w:t>
      </w:r>
      <w:sdt>
        <w:sdtPr>
          <w:rPr>
            <w:rFonts w:ascii="Arial" w:eastAsia="Times New Roman" w:hAnsi="Arial" w:cs="Arial"/>
            <w:lang w:eastAsia="en-GB"/>
          </w:rPr>
          <w:id w:val="-382327900"/>
          <w:citation/>
        </w:sdtPr>
        <w:sdtEndPr/>
        <w:sdtContent>
          <w:r w:rsidRPr="004005E8">
            <w:rPr>
              <w:rFonts w:ascii="Arial" w:eastAsia="Times New Roman" w:hAnsi="Arial" w:cs="Arial"/>
              <w:lang w:eastAsia="en-GB"/>
            </w:rPr>
            <w:fldChar w:fldCharType="begin"/>
          </w:r>
          <w:r w:rsidRPr="004005E8">
            <w:rPr>
              <w:rFonts w:ascii="Arial" w:eastAsia="Times New Roman" w:hAnsi="Arial" w:cs="Arial"/>
              <w:lang w:eastAsia="en-GB"/>
            </w:rPr>
            <w:instrText xml:space="preserve"> CITATION Cen20 \l 2057 </w:instrText>
          </w:r>
          <w:r w:rsidRPr="004005E8">
            <w:rPr>
              <w:rFonts w:ascii="Arial" w:eastAsia="Times New Roman" w:hAnsi="Arial" w:cs="Arial"/>
              <w:lang w:eastAsia="en-GB"/>
            </w:rPr>
            <w:fldChar w:fldCharType="separate"/>
          </w:r>
          <w:r w:rsidRPr="004005E8">
            <w:rPr>
              <w:rFonts w:ascii="Arial" w:eastAsia="Times New Roman" w:hAnsi="Arial" w:cs="Arial"/>
              <w:noProof/>
              <w:lang w:eastAsia="en-GB"/>
            </w:rPr>
            <w:t xml:space="preserve"> (Center, 2020)</w:t>
          </w:r>
          <w:r w:rsidRPr="004005E8">
            <w:rPr>
              <w:rFonts w:ascii="Arial" w:eastAsia="Times New Roman" w:hAnsi="Arial" w:cs="Arial"/>
              <w:lang w:eastAsia="en-GB"/>
            </w:rPr>
            <w:fldChar w:fldCharType="end"/>
          </w:r>
        </w:sdtContent>
      </w:sdt>
      <w:r w:rsidR="00D917F0" w:rsidRPr="004005E8">
        <w:rPr>
          <w:rFonts w:ascii="Arial" w:eastAsia="Times New Roman" w:hAnsi="Arial" w:cs="Arial"/>
          <w:lang w:eastAsia="en-GB"/>
        </w:rPr>
        <w:t xml:space="preserve">. </w:t>
      </w:r>
    </w:p>
    <w:p w:rsidR="00D917F0" w:rsidRPr="000F6F86" w:rsidRDefault="000F6F86" w:rsidP="000F6F86">
      <w:pPr>
        <w:shd w:val="clear" w:color="auto" w:fill="FFFFFF"/>
        <w:spacing w:before="100" w:beforeAutospacing="1" w:after="100" w:afterAutospacing="1" w:line="360" w:lineRule="auto"/>
        <w:ind w:right="-46"/>
        <w:jc w:val="both"/>
        <w:rPr>
          <w:rFonts w:ascii="Arial" w:hAnsi="Arial" w:cs="Arial"/>
          <w:shd w:val="clear" w:color="auto" w:fill="FFFFFF"/>
        </w:rPr>
      </w:pPr>
      <w:r>
        <w:rPr>
          <w:rFonts w:ascii="Arial" w:hAnsi="Arial" w:cs="Arial"/>
          <w:shd w:val="clear" w:color="auto" w:fill="FFFFFF"/>
        </w:rPr>
        <w:t xml:space="preserve">Teachers are seeing a rise in mental health in pupils with many contributing factors that affect children such as increasing exam pressure, bullying and family life. These factors can cause anxiety, </w:t>
      </w:r>
      <w:r w:rsidR="006927D5">
        <w:rPr>
          <w:rFonts w:ascii="Arial" w:hAnsi="Arial" w:cs="Arial"/>
          <w:shd w:val="clear" w:color="auto" w:fill="FFFFFF"/>
        </w:rPr>
        <w:t>self-harm</w:t>
      </w:r>
      <w:r>
        <w:rPr>
          <w:rFonts w:ascii="Arial" w:hAnsi="Arial" w:cs="Arial"/>
          <w:shd w:val="clear" w:color="auto" w:fill="FFFFFF"/>
        </w:rPr>
        <w:t xml:space="preserve"> and even suicide within children and this can be a challenge in schools where teachers are having to become more of a counsellor than a teacher to deal with children in their care with poor mental health</w:t>
      </w:r>
      <w:r w:rsidR="00D917F0" w:rsidRPr="004005E8">
        <w:rPr>
          <w:rFonts w:ascii="Arial" w:hAnsi="Arial" w:cs="Arial"/>
          <w:shd w:val="clear" w:color="auto" w:fill="FFFFFF"/>
        </w:rPr>
        <w:t xml:space="preserve"> </w:t>
      </w:r>
      <w:sdt>
        <w:sdtPr>
          <w:rPr>
            <w:rFonts w:ascii="Arial" w:hAnsi="Arial" w:cs="Arial"/>
            <w:shd w:val="clear" w:color="auto" w:fill="FFFFFF"/>
          </w:rPr>
          <w:id w:val="1592812798"/>
          <w:citation/>
        </w:sdtPr>
        <w:sdtEndPr/>
        <w:sdtContent>
          <w:r w:rsidR="00D917F0" w:rsidRPr="004005E8">
            <w:rPr>
              <w:rFonts w:ascii="Arial" w:hAnsi="Arial" w:cs="Arial"/>
              <w:shd w:val="clear" w:color="auto" w:fill="FFFFFF"/>
            </w:rPr>
            <w:fldChar w:fldCharType="begin"/>
          </w:r>
          <w:r w:rsidR="00D917F0" w:rsidRPr="004005E8">
            <w:rPr>
              <w:rFonts w:ascii="Arial" w:hAnsi="Arial" w:cs="Arial"/>
              <w:shd w:val="clear" w:color="auto" w:fill="FFFFFF"/>
            </w:rPr>
            <w:instrText xml:space="preserve"> CITATION Cam18 \l 2057 </w:instrText>
          </w:r>
          <w:r w:rsidR="00D917F0" w:rsidRPr="004005E8">
            <w:rPr>
              <w:rFonts w:ascii="Arial" w:hAnsi="Arial" w:cs="Arial"/>
              <w:shd w:val="clear" w:color="auto" w:fill="FFFFFF"/>
            </w:rPr>
            <w:fldChar w:fldCharType="separate"/>
          </w:r>
          <w:r w:rsidR="00D917F0" w:rsidRPr="004005E8">
            <w:rPr>
              <w:rFonts w:ascii="Arial" w:hAnsi="Arial" w:cs="Arial"/>
              <w:noProof/>
              <w:shd w:val="clear" w:color="auto" w:fill="FFFFFF"/>
            </w:rPr>
            <w:t>(Campbell, 2018)</w:t>
          </w:r>
          <w:r w:rsidR="00D917F0" w:rsidRPr="004005E8">
            <w:rPr>
              <w:rFonts w:ascii="Arial" w:hAnsi="Arial" w:cs="Arial"/>
              <w:shd w:val="clear" w:color="auto" w:fill="FFFFFF"/>
            </w:rPr>
            <w:fldChar w:fldCharType="end"/>
          </w:r>
        </w:sdtContent>
      </w:sdt>
      <w:r>
        <w:rPr>
          <w:rFonts w:ascii="Arial" w:hAnsi="Arial" w:cs="Arial"/>
          <w:shd w:val="clear" w:color="auto" w:fill="FFFFFF"/>
        </w:rPr>
        <w:t xml:space="preserve"> </w:t>
      </w:r>
      <w:sdt>
        <w:sdtPr>
          <w:rPr>
            <w:rFonts w:ascii="Arial" w:eastAsia="Times New Roman" w:hAnsi="Arial" w:cs="Arial"/>
            <w:lang w:eastAsia="en-GB"/>
          </w:rPr>
          <w:id w:val="1461072034"/>
          <w:citation/>
        </w:sdtPr>
        <w:sdtEndPr/>
        <w:sdtContent>
          <w:r w:rsidR="00D917F0" w:rsidRPr="004005E8">
            <w:rPr>
              <w:rFonts w:ascii="Arial" w:eastAsia="Times New Roman" w:hAnsi="Arial" w:cs="Arial"/>
              <w:lang w:eastAsia="en-GB"/>
            </w:rPr>
            <w:fldChar w:fldCharType="begin"/>
          </w:r>
          <w:r w:rsidR="00D917F0" w:rsidRPr="004005E8">
            <w:rPr>
              <w:rFonts w:ascii="Arial" w:eastAsia="Times New Roman" w:hAnsi="Arial" w:cs="Arial"/>
              <w:lang w:eastAsia="en-GB"/>
            </w:rPr>
            <w:instrText xml:space="preserve">CITATION Hod15 \l 2057 </w:instrText>
          </w:r>
          <w:r w:rsidR="00D917F0" w:rsidRPr="004005E8">
            <w:rPr>
              <w:rFonts w:ascii="Arial" w:eastAsia="Times New Roman" w:hAnsi="Arial" w:cs="Arial"/>
              <w:lang w:eastAsia="en-GB"/>
            </w:rPr>
            <w:fldChar w:fldCharType="separate"/>
          </w:r>
          <w:r w:rsidR="00D917F0" w:rsidRPr="004005E8">
            <w:rPr>
              <w:rFonts w:ascii="Arial" w:eastAsia="Times New Roman" w:hAnsi="Arial" w:cs="Arial"/>
              <w:noProof/>
              <w:lang w:eastAsia="en-GB"/>
            </w:rPr>
            <w:t>(Weale, 2019)</w:t>
          </w:r>
          <w:r w:rsidR="00D917F0" w:rsidRPr="004005E8">
            <w:rPr>
              <w:rFonts w:ascii="Arial" w:eastAsia="Times New Roman" w:hAnsi="Arial" w:cs="Arial"/>
              <w:lang w:eastAsia="en-GB"/>
            </w:rPr>
            <w:fldChar w:fldCharType="end"/>
          </w:r>
        </w:sdtContent>
      </w:sdt>
      <w:r>
        <w:rPr>
          <w:rFonts w:ascii="Arial" w:eastAsia="Times New Roman" w:hAnsi="Arial" w:cs="Arial"/>
          <w:lang w:eastAsia="en-GB"/>
        </w:rPr>
        <w:t>.</w:t>
      </w:r>
    </w:p>
    <w:p w:rsidR="00D20BE0" w:rsidRPr="004005E8" w:rsidRDefault="00D20BE0" w:rsidP="004005E8">
      <w:pPr>
        <w:shd w:val="clear" w:color="auto" w:fill="FFFFFF"/>
        <w:spacing w:before="100" w:beforeAutospacing="1" w:after="100" w:afterAutospacing="1" w:line="360" w:lineRule="auto"/>
        <w:ind w:right="95"/>
        <w:jc w:val="both"/>
        <w:rPr>
          <w:rFonts w:ascii="Arial" w:hAnsi="Arial" w:cs="Arial"/>
          <w:shd w:val="clear" w:color="auto" w:fill="FFFFFF"/>
        </w:rPr>
      </w:pPr>
      <w:r w:rsidRPr="004005E8">
        <w:rPr>
          <w:rFonts w:ascii="Arial" w:hAnsi="Arial" w:cs="Arial"/>
          <w:shd w:val="clear" w:color="auto" w:fill="FFFFFF"/>
        </w:rPr>
        <w:t xml:space="preserve">Children that suffer with mental health issues often need a </w:t>
      </w:r>
      <w:r w:rsidR="00DE2DE8" w:rsidRPr="004005E8">
        <w:rPr>
          <w:rFonts w:ascii="Arial" w:hAnsi="Arial" w:cs="Arial"/>
          <w:shd w:val="clear" w:color="auto" w:fill="FFFFFF"/>
        </w:rPr>
        <w:t>variety</w:t>
      </w:r>
      <w:r w:rsidRPr="004005E8">
        <w:rPr>
          <w:rFonts w:ascii="Arial" w:hAnsi="Arial" w:cs="Arial"/>
          <w:shd w:val="clear" w:color="auto" w:fill="FFFFFF"/>
        </w:rPr>
        <w:t xml:space="preserve"> of specialised assistance in school. </w:t>
      </w:r>
      <w:r w:rsidR="00DE2DE8" w:rsidRPr="004005E8">
        <w:rPr>
          <w:rFonts w:ascii="Arial" w:hAnsi="Arial" w:cs="Arial"/>
          <w:shd w:val="clear" w:color="auto" w:fill="FFFFFF"/>
        </w:rPr>
        <w:t>Strategies</w:t>
      </w:r>
      <w:r w:rsidRPr="004005E8">
        <w:rPr>
          <w:rFonts w:ascii="Arial" w:hAnsi="Arial" w:cs="Arial"/>
          <w:shd w:val="clear" w:color="auto" w:fill="FFFFFF"/>
        </w:rPr>
        <w:t xml:space="preserve"> need to be p</w:t>
      </w:r>
      <w:r w:rsidR="00E93D65">
        <w:rPr>
          <w:rFonts w:ascii="Arial" w:hAnsi="Arial" w:cs="Arial"/>
          <w:shd w:val="clear" w:color="auto" w:fill="FFFFFF"/>
        </w:rPr>
        <w:t>ut in place so that the support</w:t>
      </w:r>
      <w:r w:rsidRPr="004005E8">
        <w:rPr>
          <w:rFonts w:ascii="Arial" w:hAnsi="Arial" w:cs="Arial"/>
          <w:shd w:val="clear" w:color="auto" w:fill="FFFFFF"/>
        </w:rPr>
        <w:t xml:space="preserve"> </w:t>
      </w:r>
      <w:r w:rsidR="00E93D65">
        <w:rPr>
          <w:rFonts w:ascii="Arial" w:hAnsi="Arial" w:cs="Arial"/>
          <w:shd w:val="clear" w:color="auto" w:fill="FFFFFF"/>
        </w:rPr>
        <w:t xml:space="preserve">that </w:t>
      </w:r>
      <w:r w:rsidRPr="004005E8">
        <w:rPr>
          <w:rFonts w:ascii="Arial" w:hAnsi="Arial" w:cs="Arial"/>
          <w:shd w:val="clear" w:color="auto" w:fill="FFFFFF"/>
        </w:rPr>
        <w:t xml:space="preserve">is put in place can be effective to the individual child. </w:t>
      </w:r>
      <w:r w:rsidR="00DE2DE8" w:rsidRPr="004005E8">
        <w:rPr>
          <w:rFonts w:ascii="Arial" w:hAnsi="Arial" w:cs="Arial"/>
          <w:shd w:val="clear" w:color="auto" w:fill="FFFFFF"/>
        </w:rPr>
        <w:t>Teachers need to recognise that some mental health issues will meet the definition of disability</w:t>
      </w:r>
      <w:r w:rsidR="004005E8" w:rsidRPr="004005E8">
        <w:rPr>
          <w:rFonts w:ascii="Arial" w:hAnsi="Arial" w:cs="Arial"/>
          <w:shd w:val="clear" w:color="auto" w:fill="FFFFFF"/>
        </w:rPr>
        <w:t>. However,</w:t>
      </w:r>
      <w:r w:rsidR="00DE2DE8" w:rsidRPr="004005E8">
        <w:rPr>
          <w:rFonts w:ascii="Arial" w:hAnsi="Arial" w:cs="Arial"/>
          <w:shd w:val="clear" w:color="auto" w:fill="FFFFFF"/>
        </w:rPr>
        <w:t xml:space="preserve"> </w:t>
      </w:r>
      <w:r w:rsidR="00E93D65">
        <w:rPr>
          <w:rFonts w:ascii="Arial" w:hAnsi="Arial" w:cs="Arial"/>
        </w:rPr>
        <w:t>s</w:t>
      </w:r>
      <w:r w:rsidR="00DE2DE8" w:rsidRPr="004005E8">
        <w:rPr>
          <w:rFonts w:ascii="Arial" w:hAnsi="Arial" w:cs="Arial"/>
        </w:rPr>
        <w:t>chool staff</w:t>
      </w:r>
      <w:r w:rsidR="000F6F86">
        <w:rPr>
          <w:rFonts w:ascii="Arial" w:hAnsi="Arial" w:cs="Arial"/>
        </w:rPr>
        <w:t xml:space="preserve"> are not experienced or skilled to diagnose conditions</w:t>
      </w:r>
      <w:r w:rsidR="00E93D65">
        <w:rPr>
          <w:rFonts w:ascii="Arial" w:hAnsi="Arial" w:cs="Arial"/>
        </w:rPr>
        <w:t xml:space="preserve"> and should have processes in place where referrals to skilled individuals is followed. </w:t>
      </w:r>
      <w:r w:rsidR="00DE2DE8" w:rsidRPr="004005E8">
        <w:rPr>
          <w:rFonts w:ascii="Arial" w:hAnsi="Arial" w:cs="Arial"/>
          <w:shd w:val="clear" w:color="auto" w:fill="FFFFFF"/>
        </w:rPr>
        <w:t xml:space="preserve">Signposting should be available for children with mental health issues and schools have a responsibility to have an understanding of how and when to draw on the local services that are available to support the individual </w:t>
      </w:r>
      <w:sdt>
        <w:sdtPr>
          <w:rPr>
            <w:rFonts w:ascii="Arial" w:hAnsi="Arial" w:cs="Arial"/>
            <w:shd w:val="clear" w:color="auto" w:fill="FFFFFF"/>
          </w:rPr>
          <w:id w:val="174472914"/>
          <w:citation/>
        </w:sdtPr>
        <w:sdtEndPr/>
        <w:sdtContent>
          <w:r w:rsidR="00DE2DE8" w:rsidRPr="004005E8">
            <w:rPr>
              <w:rFonts w:ascii="Arial" w:hAnsi="Arial" w:cs="Arial"/>
              <w:shd w:val="clear" w:color="auto" w:fill="FFFFFF"/>
            </w:rPr>
            <w:fldChar w:fldCharType="begin"/>
          </w:r>
          <w:r w:rsidR="00DE2DE8" w:rsidRPr="004005E8">
            <w:rPr>
              <w:rFonts w:ascii="Arial" w:hAnsi="Arial" w:cs="Arial"/>
              <w:shd w:val="clear" w:color="auto" w:fill="FFFFFF"/>
            </w:rPr>
            <w:instrText xml:space="preserve"> CITATION Edu18 \l 2057 </w:instrText>
          </w:r>
          <w:r w:rsidR="00DE2DE8" w:rsidRPr="004005E8">
            <w:rPr>
              <w:rFonts w:ascii="Arial" w:hAnsi="Arial" w:cs="Arial"/>
              <w:shd w:val="clear" w:color="auto" w:fill="FFFFFF"/>
            </w:rPr>
            <w:fldChar w:fldCharType="separate"/>
          </w:r>
          <w:r w:rsidR="00DE2DE8" w:rsidRPr="004005E8">
            <w:rPr>
              <w:rFonts w:ascii="Arial" w:hAnsi="Arial" w:cs="Arial"/>
              <w:noProof/>
              <w:shd w:val="clear" w:color="auto" w:fill="FFFFFF"/>
            </w:rPr>
            <w:t>(Education, 2018)</w:t>
          </w:r>
          <w:r w:rsidR="00DE2DE8" w:rsidRPr="004005E8">
            <w:rPr>
              <w:rFonts w:ascii="Arial" w:hAnsi="Arial" w:cs="Arial"/>
              <w:shd w:val="clear" w:color="auto" w:fill="FFFFFF"/>
            </w:rPr>
            <w:fldChar w:fldCharType="end"/>
          </w:r>
        </w:sdtContent>
      </w:sdt>
      <w:r w:rsidR="00DE2DE8" w:rsidRPr="004005E8">
        <w:rPr>
          <w:rFonts w:ascii="Arial" w:hAnsi="Arial" w:cs="Arial"/>
          <w:shd w:val="clear" w:color="auto" w:fill="FFFFFF"/>
        </w:rPr>
        <w:t>.</w:t>
      </w:r>
    </w:p>
    <w:p w:rsidR="004005E8" w:rsidRPr="004005E8" w:rsidRDefault="004005E8" w:rsidP="004005E8">
      <w:pPr>
        <w:shd w:val="clear" w:color="auto" w:fill="FFFFFF"/>
        <w:spacing w:before="100" w:beforeAutospacing="1" w:after="100" w:afterAutospacing="1" w:line="360" w:lineRule="auto"/>
        <w:ind w:right="95"/>
        <w:jc w:val="both"/>
        <w:rPr>
          <w:rFonts w:ascii="Arial" w:hAnsi="Arial" w:cs="Arial"/>
          <w:shd w:val="clear" w:color="auto" w:fill="FFFFFF"/>
        </w:rPr>
      </w:pPr>
    </w:p>
    <w:p w:rsidR="0005745C" w:rsidRPr="004005E8" w:rsidRDefault="00E93D65" w:rsidP="004005E8">
      <w:pPr>
        <w:shd w:val="clear" w:color="auto" w:fill="FFFFFF"/>
        <w:spacing w:before="100" w:beforeAutospacing="1" w:after="100" w:afterAutospacing="1" w:line="360" w:lineRule="auto"/>
        <w:ind w:right="95"/>
        <w:jc w:val="both"/>
        <w:rPr>
          <w:rFonts w:ascii="Arial" w:hAnsi="Arial" w:cs="Arial"/>
          <w:shd w:val="clear" w:color="auto" w:fill="FFFFFF"/>
        </w:rPr>
      </w:pPr>
      <w:r>
        <w:rPr>
          <w:rFonts w:ascii="Arial" w:hAnsi="Arial" w:cs="Arial"/>
          <w:shd w:val="clear" w:color="auto" w:fill="FFFFFF"/>
        </w:rPr>
        <w:lastRenderedPageBreak/>
        <w:t>Effective behaviour management is based on the ability to deal with the internal and external factors that children present in the classroom. A well-managed, structured learning environment will enable the child to have a direct effect on their learning. Teaching children will all different needs and behaviours can be challenging</w:t>
      </w:r>
      <w:r w:rsidR="006927D5">
        <w:rPr>
          <w:rFonts w:ascii="Arial" w:hAnsi="Arial" w:cs="Arial"/>
          <w:shd w:val="clear" w:color="auto" w:fill="FFFFFF"/>
        </w:rPr>
        <w:t xml:space="preserve"> within a classroom</w:t>
      </w:r>
      <w:r>
        <w:rPr>
          <w:rFonts w:ascii="Arial" w:hAnsi="Arial" w:cs="Arial"/>
          <w:shd w:val="clear" w:color="auto" w:fill="FFFFFF"/>
        </w:rPr>
        <w:t>. Setting r</w:t>
      </w:r>
      <w:r w:rsidR="003D62DC" w:rsidRPr="004005E8">
        <w:rPr>
          <w:rFonts w:ascii="Arial" w:hAnsi="Arial" w:cs="Arial"/>
        </w:rPr>
        <w:t xml:space="preserve">outines </w:t>
      </w:r>
      <w:r>
        <w:rPr>
          <w:rFonts w:ascii="Arial" w:hAnsi="Arial" w:cs="Arial"/>
        </w:rPr>
        <w:t xml:space="preserve">to help minimise these challenges </w:t>
      </w:r>
      <w:r w:rsidR="003D62DC" w:rsidRPr="004005E8">
        <w:rPr>
          <w:rFonts w:ascii="Arial" w:hAnsi="Arial" w:cs="Arial"/>
        </w:rPr>
        <w:t>are key to a well-managed and organised classroom</w:t>
      </w:r>
      <w:r>
        <w:rPr>
          <w:rFonts w:ascii="Arial" w:hAnsi="Arial" w:cs="Arial"/>
        </w:rPr>
        <w:t xml:space="preserve"> and children will learn more effectively because the expectations are set for them</w:t>
      </w:r>
      <w:r w:rsidR="003D62DC" w:rsidRPr="004005E8">
        <w:rPr>
          <w:rFonts w:ascii="Arial" w:hAnsi="Arial" w:cs="Arial"/>
        </w:rPr>
        <w:t xml:space="preserve">. </w:t>
      </w:r>
      <w:r w:rsidR="006927D5">
        <w:rPr>
          <w:rFonts w:ascii="Arial" w:hAnsi="Arial" w:cs="Arial"/>
        </w:rPr>
        <w:t>Research</w:t>
      </w:r>
      <w:r w:rsidR="003D62DC" w:rsidRPr="004005E8">
        <w:rPr>
          <w:rFonts w:ascii="Arial" w:hAnsi="Arial" w:cs="Arial"/>
        </w:rPr>
        <w:t xml:space="preserve"> shows that most behavioural problems result from a lack of consistent classroom routines.</w:t>
      </w:r>
      <w:r w:rsidR="00701CF7" w:rsidRPr="004005E8">
        <w:rPr>
          <w:rFonts w:ascii="Arial" w:hAnsi="Arial" w:cs="Arial"/>
          <w:shd w:val="clear" w:color="auto" w:fill="FFFFFF"/>
        </w:rPr>
        <w:t xml:space="preserve"> It is important to foster a teaching and learning environment</w:t>
      </w:r>
      <w:r w:rsidR="006927D5">
        <w:rPr>
          <w:rFonts w:ascii="Arial" w:hAnsi="Arial" w:cs="Arial"/>
          <w:shd w:val="clear" w:color="auto" w:fill="FFFFFF"/>
        </w:rPr>
        <w:t xml:space="preserve"> with consistency, routines and expectations</w:t>
      </w:r>
      <w:r w:rsidR="00701CF7" w:rsidRPr="004005E8">
        <w:rPr>
          <w:rFonts w:ascii="Arial" w:hAnsi="Arial" w:cs="Arial"/>
          <w:shd w:val="clear" w:color="auto" w:fill="FFFFFF"/>
        </w:rPr>
        <w:t xml:space="preserve"> that allows</w:t>
      </w:r>
      <w:r w:rsidR="006927D5">
        <w:rPr>
          <w:rFonts w:ascii="Arial" w:hAnsi="Arial" w:cs="Arial"/>
          <w:shd w:val="clear" w:color="auto" w:fill="FFFFFF"/>
        </w:rPr>
        <w:t xml:space="preserve"> learning to develop.</w:t>
      </w:r>
      <w:r w:rsidR="00701CF7" w:rsidRPr="004005E8">
        <w:rPr>
          <w:rFonts w:ascii="Arial" w:hAnsi="Arial" w:cs="Arial"/>
          <w:shd w:val="clear" w:color="auto" w:fill="FFFFFF"/>
        </w:rPr>
        <w:t xml:space="preserve"> </w:t>
      </w:r>
      <w:r w:rsidR="006927D5" w:rsidRPr="004005E8">
        <w:rPr>
          <w:rFonts w:ascii="Arial" w:hAnsi="Arial" w:cs="Arial"/>
          <w:shd w:val="clear" w:color="auto" w:fill="FFFFFF"/>
        </w:rPr>
        <w:t>Internal</w:t>
      </w:r>
      <w:r w:rsidR="00701CF7" w:rsidRPr="004005E8">
        <w:rPr>
          <w:rFonts w:ascii="Arial" w:hAnsi="Arial" w:cs="Arial"/>
          <w:shd w:val="clear" w:color="auto" w:fill="FFFFFF"/>
        </w:rPr>
        <w:t xml:space="preserve"> and external factors</w:t>
      </w:r>
      <w:r w:rsidR="006927D5">
        <w:rPr>
          <w:rFonts w:ascii="Arial" w:hAnsi="Arial" w:cs="Arial"/>
          <w:shd w:val="clear" w:color="auto" w:fill="FFFFFF"/>
        </w:rPr>
        <w:t xml:space="preserve"> that affect children</w:t>
      </w:r>
      <w:r w:rsidR="00701CF7" w:rsidRPr="004005E8">
        <w:rPr>
          <w:rFonts w:ascii="Arial" w:hAnsi="Arial" w:cs="Arial"/>
          <w:shd w:val="clear" w:color="auto" w:fill="FFFFFF"/>
        </w:rPr>
        <w:t xml:space="preserve"> </w:t>
      </w:r>
      <w:r w:rsidR="006927D5">
        <w:rPr>
          <w:rFonts w:ascii="Arial" w:hAnsi="Arial" w:cs="Arial"/>
          <w:shd w:val="clear" w:color="auto" w:fill="FFFFFF"/>
        </w:rPr>
        <w:t xml:space="preserve">need </w:t>
      </w:r>
      <w:r>
        <w:rPr>
          <w:rFonts w:ascii="Arial" w:hAnsi="Arial" w:cs="Arial"/>
          <w:shd w:val="clear" w:color="auto" w:fill="FFFFFF"/>
        </w:rPr>
        <w:t>to be explored and celebrated</w:t>
      </w:r>
      <w:r w:rsidR="006927D5">
        <w:rPr>
          <w:rFonts w:ascii="Arial" w:hAnsi="Arial" w:cs="Arial"/>
          <w:shd w:val="clear" w:color="auto" w:fill="FFFFFF"/>
        </w:rPr>
        <w:t xml:space="preserve"> within the institutional setting to ensure that every child has the education that they deserve</w:t>
      </w:r>
      <w:r>
        <w:rPr>
          <w:rFonts w:ascii="Arial" w:hAnsi="Arial" w:cs="Arial"/>
          <w:shd w:val="clear" w:color="auto" w:fill="FFFFFF"/>
        </w:rPr>
        <w:t xml:space="preserve"> </w:t>
      </w:r>
      <w:sdt>
        <w:sdtPr>
          <w:rPr>
            <w:rFonts w:ascii="Arial" w:hAnsi="Arial" w:cs="Arial"/>
            <w:shd w:val="clear" w:color="auto" w:fill="FFFFFF"/>
          </w:rPr>
          <w:id w:val="-833765628"/>
          <w:citation/>
        </w:sdtPr>
        <w:sdtEndPr/>
        <w:sdtContent>
          <w:r w:rsidR="00701CF7" w:rsidRPr="004005E8">
            <w:rPr>
              <w:rFonts w:ascii="Arial" w:hAnsi="Arial" w:cs="Arial"/>
              <w:shd w:val="clear" w:color="auto" w:fill="FFFFFF"/>
            </w:rPr>
            <w:fldChar w:fldCharType="begin"/>
          </w:r>
          <w:r w:rsidR="00701CF7" w:rsidRPr="004005E8">
            <w:rPr>
              <w:rFonts w:ascii="Arial" w:hAnsi="Arial" w:cs="Arial"/>
              <w:shd w:val="clear" w:color="auto" w:fill="FFFFFF"/>
            </w:rPr>
            <w:instrText xml:space="preserve">CITATION Sam15 \l 2057 </w:instrText>
          </w:r>
          <w:r w:rsidR="00701CF7" w:rsidRPr="004005E8">
            <w:rPr>
              <w:rFonts w:ascii="Arial" w:hAnsi="Arial" w:cs="Arial"/>
              <w:shd w:val="clear" w:color="auto" w:fill="FFFFFF"/>
            </w:rPr>
            <w:fldChar w:fldCharType="separate"/>
          </w:r>
          <w:r w:rsidR="00701CF7" w:rsidRPr="004005E8">
            <w:rPr>
              <w:rFonts w:ascii="Arial" w:hAnsi="Arial" w:cs="Arial"/>
              <w:noProof/>
              <w:shd w:val="clear" w:color="auto" w:fill="FFFFFF"/>
            </w:rPr>
            <w:t>(Hoekstra et al, 2015)</w:t>
          </w:r>
          <w:r w:rsidR="00701CF7" w:rsidRPr="004005E8">
            <w:rPr>
              <w:rFonts w:ascii="Arial" w:hAnsi="Arial" w:cs="Arial"/>
              <w:shd w:val="clear" w:color="auto" w:fill="FFFFFF"/>
            </w:rPr>
            <w:fldChar w:fldCharType="end"/>
          </w:r>
        </w:sdtContent>
      </w:sdt>
      <w:r w:rsidR="0005745C" w:rsidRPr="004005E8">
        <w:rPr>
          <w:rFonts w:ascii="Arial" w:hAnsi="Arial" w:cs="Arial"/>
          <w:shd w:val="clear" w:color="auto" w:fill="FFFFFF"/>
        </w:rPr>
        <w:t>.</w:t>
      </w:r>
    </w:p>
    <w:p w:rsidR="00F932FC" w:rsidRPr="004005E8" w:rsidRDefault="0005745C" w:rsidP="004005E8">
      <w:pPr>
        <w:shd w:val="clear" w:color="auto" w:fill="FFFFFF"/>
        <w:spacing w:before="100" w:beforeAutospacing="1" w:after="100" w:afterAutospacing="1" w:line="360" w:lineRule="auto"/>
        <w:ind w:left="567" w:right="1088"/>
        <w:jc w:val="both"/>
        <w:rPr>
          <w:rFonts w:ascii="Arial" w:eastAsia="Times New Roman" w:hAnsi="Arial" w:cs="Arial"/>
          <w:lang w:eastAsia="en-GB"/>
        </w:rPr>
      </w:pPr>
      <w:r w:rsidRPr="004005E8">
        <w:rPr>
          <w:rFonts w:ascii="Arial" w:hAnsi="Arial" w:cs="Arial"/>
        </w:rPr>
        <w:t xml:space="preserve"> </w:t>
      </w:r>
    </w:p>
    <w:p w:rsidR="00F932FC" w:rsidRPr="004005E8" w:rsidRDefault="00F932FC" w:rsidP="004005E8">
      <w:pPr>
        <w:shd w:val="clear" w:color="auto" w:fill="FFFFFF"/>
        <w:spacing w:before="100" w:beforeAutospacing="1" w:after="100" w:afterAutospacing="1" w:line="360" w:lineRule="auto"/>
        <w:ind w:right="95"/>
        <w:jc w:val="both"/>
        <w:rPr>
          <w:rFonts w:ascii="Arial" w:hAnsi="Arial" w:cs="Arial"/>
        </w:rPr>
      </w:pPr>
    </w:p>
    <w:p w:rsidR="00162C15" w:rsidRPr="004005E8" w:rsidRDefault="00162C15" w:rsidP="004005E8">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4005E8" w:rsidRDefault="00162C15" w:rsidP="004005E8">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4005E8" w:rsidRDefault="00162C15" w:rsidP="004005E8">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4005E8" w:rsidRDefault="00162C15" w:rsidP="004005E8">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162C15" w:rsidRPr="004005E8" w:rsidRDefault="00162C15" w:rsidP="004005E8">
      <w:pPr>
        <w:shd w:val="clear" w:color="auto" w:fill="FFFFFF"/>
        <w:spacing w:before="100" w:beforeAutospacing="1" w:after="100" w:afterAutospacing="1" w:line="360" w:lineRule="auto"/>
        <w:ind w:left="567" w:right="946"/>
        <w:jc w:val="both"/>
        <w:rPr>
          <w:rFonts w:ascii="Arial" w:eastAsia="Times New Roman" w:hAnsi="Arial" w:cs="Arial"/>
          <w:lang w:eastAsia="en-GB"/>
        </w:rPr>
      </w:pPr>
    </w:p>
    <w:p w:rsidR="003A3355" w:rsidRPr="004005E8" w:rsidRDefault="003A3355" w:rsidP="004005E8">
      <w:pPr>
        <w:shd w:val="clear" w:color="auto" w:fill="FFFFFF"/>
        <w:spacing w:before="100" w:beforeAutospacing="1" w:after="100" w:afterAutospacing="1" w:line="360" w:lineRule="auto"/>
        <w:ind w:right="946"/>
        <w:jc w:val="both"/>
        <w:rPr>
          <w:rFonts w:ascii="Arial" w:hAnsi="Arial" w:cs="Arial"/>
          <w:shd w:val="clear" w:color="auto" w:fill="FFFFFF"/>
        </w:rPr>
      </w:pPr>
    </w:p>
    <w:p w:rsidR="004E27BD" w:rsidRPr="004005E8" w:rsidRDefault="004E27BD" w:rsidP="004005E8">
      <w:pPr>
        <w:spacing w:line="360" w:lineRule="auto"/>
        <w:jc w:val="both"/>
        <w:rPr>
          <w:rFonts w:ascii="Arial" w:hAnsi="Arial" w:cs="Arial"/>
        </w:rPr>
      </w:pPr>
    </w:p>
    <w:p w:rsidR="00126955" w:rsidRPr="004005E8" w:rsidRDefault="00126955" w:rsidP="004005E8">
      <w:pPr>
        <w:spacing w:line="360" w:lineRule="auto"/>
        <w:jc w:val="both"/>
        <w:rPr>
          <w:rFonts w:ascii="Arial" w:hAnsi="Arial" w:cs="Arial"/>
        </w:rPr>
      </w:pPr>
    </w:p>
    <w:p w:rsidR="00126955" w:rsidRDefault="00126955" w:rsidP="004005E8">
      <w:pPr>
        <w:spacing w:line="360" w:lineRule="auto"/>
        <w:jc w:val="both"/>
        <w:rPr>
          <w:rFonts w:ascii="Arial" w:hAnsi="Arial" w:cs="Arial"/>
        </w:rPr>
      </w:pPr>
    </w:p>
    <w:p w:rsidR="004005E8" w:rsidRDefault="004005E8" w:rsidP="004005E8">
      <w:pPr>
        <w:spacing w:line="360" w:lineRule="auto"/>
        <w:jc w:val="both"/>
        <w:rPr>
          <w:rFonts w:ascii="Arial" w:hAnsi="Arial" w:cs="Arial"/>
          <w:b/>
        </w:rPr>
      </w:pPr>
    </w:p>
    <w:p w:rsidR="006927D5" w:rsidRDefault="006927D5">
      <w:pPr>
        <w:rPr>
          <w:rFonts w:ascii="Arial" w:hAnsi="Arial" w:cs="Arial"/>
        </w:rPr>
      </w:pPr>
      <w:r>
        <w:rPr>
          <w:rFonts w:ascii="Arial" w:hAnsi="Arial" w:cs="Arial"/>
        </w:rPr>
        <w:br w:type="page"/>
      </w:r>
    </w:p>
    <w:p w:rsidR="004005E8" w:rsidRPr="004005E8" w:rsidRDefault="004005E8" w:rsidP="004005E8">
      <w:pPr>
        <w:spacing w:line="360" w:lineRule="auto"/>
        <w:jc w:val="both"/>
        <w:rPr>
          <w:rFonts w:ascii="Arial" w:hAnsi="Arial" w:cs="Arial"/>
        </w:rPr>
      </w:pPr>
      <w:r w:rsidRPr="004005E8">
        <w:rPr>
          <w:rFonts w:ascii="Arial" w:hAnsi="Arial" w:cs="Arial"/>
        </w:rPr>
        <w:lastRenderedPageBreak/>
        <w:t>Bibliography</w:t>
      </w:r>
    </w:p>
    <w:p w:rsidR="004005E8" w:rsidRPr="004005E8" w:rsidRDefault="004005E8" w:rsidP="004005E8">
      <w:pPr>
        <w:spacing w:line="360" w:lineRule="auto"/>
        <w:jc w:val="both"/>
        <w:rPr>
          <w:rFonts w:ascii="Arial" w:hAnsi="Arial" w:cs="Arial"/>
          <w:b/>
        </w:rPr>
      </w:pPr>
    </w:p>
    <w:p w:rsidR="004005E8" w:rsidRDefault="004005E8" w:rsidP="004005E8">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A-Z, T. a. (2020). Why Are Kids Different at Home and at School? </w:t>
      </w:r>
      <w:r>
        <w:rPr>
          <w:i/>
          <w:iCs/>
          <w:noProof/>
        </w:rPr>
        <w:t>Child Mind Institute</w:t>
      </w:r>
      <w:r>
        <w:rPr>
          <w:noProof/>
        </w:rPr>
        <w:t>. Retrieved 02 11, 2020, from https://childmind.org/article/kids-different-home-school/</w:t>
      </w:r>
    </w:p>
    <w:p w:rsidR="004005E8" w:rsidRDefault="004005E8" w:rsidP="004005E8">
      <w:pPr>
        <w:pStyle w:val="Bibliography"/>
        <w:ind w:left="720" w:hanging="720"/>
        <w:rPr>
          <w:noProof/>
        </w:rPr>
      </w:pPr>
      <w:r>
        <w:rPr>
          <w:noProof/>
        </w:rPr>
        <w:t xml:space="preserve">Bhansali, J. (2017, 10 03). </w:t>
      </w:r>
      <w:r>
        <w:rPr>
          <w:i/>
          <w:iCs/>
          <w:noProof/>
        </w:rPr>
        <w:t>https://www.mommyinme.com/factors-affecting-child-behaviour-and-mind/</w:t>
      </w:r>
      <w:r>
        <w:rPr>
          <w:noProof/>
        </w:rPr>
        <w:t>. Retrieved 02 04, 2019, from www.mommyinme.com: https://www.mommyinme.com/factors-affecting-child-behaviour-and-mind/</w:t>
      </w:r>
    </w:p>
    <w:p w:rsidR="004005E8" w:rsidRDefault="004005E8" w:rsidP="004005E8">
      <w:pPr>
        <w:pStyle w:val="Bibliography"/>
        <w:ind w:left="720" w:hanging="720"/>
        <w:rPr>
          <w:noProof/>
        </w:rPr>
      </w:pPr>
      <w:r>
        <w:rPr>
          <w:noProof/>
        </w:rPr>
        <w:t xml:space="preserve">Campbell, D. (2018, 06 23). Children face mental health epidemic, say teachers. </w:t>
      </w:r>
      <w:r>
        <w:rPr>
          <w:i/>
          <w:iCs/>
          <w:noProof/>
        </w:rPr>
        <w:t>The Gardian</w:t>
      </w:r>
      <w:r>
        <w:rPr>
          <w:noProof/>
        </w:rPr>
        <w:t>. Retrieved 02 12, 2020, from https://www.theguardian.com/society/2018/jun/23/schoolchildren-facing-mental-help-epidemic</w:t>
      </w:r>
    </w:p>
    <w:p w:rsidR="004005E8" w:rsidRDefault="004005E8" w:rsidP="004005E8">
      <w:pPr>
        <w:pStyle w:val="Bibliography"/>
        <w:ind w:left="720" w:hanging="720"/>
        <w:rPr>
          <w:noProof/>
        </w:rPr>
      </w:pPr>
      <w:r>
        <w:rPr>
          <w:noProof/>
        </w:rPr>
        <w:t xml:space="preserve">Center, E. (2020). </w:t>
      </w:r>
      <w:r>
        <w:rPr>
          <w:i/>
          <w:iCs/>
          <w:noProof/>
        </w:rPr>
        <w:t>Students don’t keep up with the reading.</w:t>
      </w:r>
      <w:r>
        <w:rPr>
          <w:noProof/>
        </w:rPr>
        <w:t xml:space="preserve"> Carnegie Mellon University, Eberly. Retrieved 02 12, 2020, from https://www.cmu.edu/teaching/solveproblem/strat-lackmotivation/lackmotivation-06.html</w:t>
      </w:r>
    </w:p>
    <w:p w:rsidR="004005E8" w:rsidRDefault="004005E8" w:rsidP="004005E8">
      <w:pPr>
        <w:pStyle w:val="Bibliography"/>
        <w:ind w:left="720" w:hanging="720"/>
        <w:rPr>
          <w:noProof/>
        </w:rPr>
      </w:pPr>
      <w:r>
        <w:rPr>
          <w:noProof/>
        </w:rPr>
        <w:t xml:space="preserve">Centre, N. S. (2010). Recognition not reward. (F. Learn, Ed.) </w:t>
      </w:r>
      <w:r>
        <w:rPr>
          <w:i/>
          <w:iCs/>
          <w:noProof/>
        </w:rPr>
        <w:t>Managing Behaviour for Learning</w:t>
      </w:r>
      <w:r>
        <w:rPr>
          <w:noProof/>
        </w:rPr>
        <w:t>. Retrieved 02 12, 2020, from https://www.futurelearn.com/courses/managing-behaviour-for-learning/0/steps/16002</w:t>
      </w:r>
    </w:p>
    <w:p w:rsidR="004005E8" w:rsidRDefault="004005E8" w:rsidP="004005E8">
      <w:pPr>
        <w:pStyle w:val="Bibliography"/>
        <w:ind w:left="720" w:hanging="720"/>
        <w:rPr>
          <w:noProof/>
        </w:rPr>
      </w:pPr>
      <w:r>
        <w:rPr>
          <w:noProof/>
        </w:rPr>
        <w:t xml:space="preserve">Cherry, K. (2019, 06 19). </w:t>
      </w:r>
      <w:r>
        <w:rPr>
          <w:i/>
          <w:iCs/>
          <w:noProof/>
        </w:rPr>
        <w:t>www.verywellmind.com/b-f-skinner-biography</w:t>
      </w:r>
      <w:r>
        <w:rPr>
          <w:noProof/>
        </w:rPr>
        <w:t>. Retrieved 02 12, 2020, from www.verywellmind.com: https://www.verywellmind.com/b-f-skinner-biography-1904-1990-2795543</w:t>
      </w:r>
    </w:p>
    <w:p w:rsidR="004005E8" w:rsidRDefault="004005E8" w:rsidP="004005E8">
      <w:pPr>
        <w:pStyle w:val="Bibliography"/>
        <w:ind w:left="720" w:hanging="720"/>
        <w:rPr>
          <w:noProof/>
        </w:rPr>
      </w:pPr>
      <w:r>
        <w:rPr>
          <w:noProof/>
        </w:rPr>
        <w:t xml:space="preserve">Collier, E. (2018, 11 14). How to Deal with Challenging Behaviour in the Classroom. </w:t>
      </w:r>
      <w:r>
        <w:rPr>
          <w:i/>
          <w:iCs/>
          <w:noProof/>
        </w:rPr>
        <w:t>High Speed Training</w:t>
      </w:r>
      <w:r>
        <w:rPr>
          <w:noProof/>
        </w:rPr>
        <w:t>. Retrieved 02 05, 2020, from https://www.highspeedtraining.co.uk/hub/challenging-behaviour-in-the-classroom/</w:t>
      </w:r>
    </w:p>
    <w:p w:rsidR="004005E8" w:rsidRDefault="004005E8" w:rsidP="004005E8">
      <w:pPr>
        <w:pStyle w:val="Bibliography"/>
        <w:ind w:left="720" w:hanging="720"/>
        <w:rPr>
          <w:noProof/>
        </w:rPr>
      </w:pPr>
      <w:r>
        <w:rPr>
          <w:noProof/>
        </w:rPr>
        <w:t xml:space="preserve">Do2Learn. (2019). </w:t>
      </w:r>
      <w:r>
        <w:rPr>
          <w:i/>
          <w:iCs/>
          <w:noProof/>
        </w:rPr>
        <w:t>https://do2learn.com/disabilities/FASDtoolbox/classroom_management/behavior_in_the_classroom/behavioral_influences.htm.</w:t>
      </w:r>
      <w:r>
        <w:rPr>
          <w:noProof/>
        </w:rPr>
        <w:t xml:space="preserve"> Retrieved 02 05, 2020, from https://do2learn.com/: https://do2learn.com/disabilities/FASDtoolbox/classroom_management/behavior_in_the_classroom/behavioral_influences.htm</w:t>
      </w:r>
    </w:p>
    <w:p w:rsidR="004005E8" w:rsidRDefault="004005E8" w:rsidP="004005E8">
      <w:pPr>
        <w:pStyle w:val="Bibliography"/>
        <w:ind w:left="720" w:hanging="720"/>
        <w:rPr>
          <w:noProof/>
        </w:rPr>
      </w:pPr>
      <w:r>
        <w:rPr>
          <w:noProof/>
        </w:rPr>
        <w:t xml:space="preserve">Education, D. f. (2018). </w:t>
      </w:r>
      <w:r>
        <w:rPr>
          <w:i/>
          <w:iCs/>
          <w:noProof/>
        </w:rPr>
        <w:t>Mental health and behaviour in schools.</w:t>
      </w:r>
      <w:r>
        <w:rPr>
          <w:noProof/>
        </w:rPr>
        <w:t xml:space="preserve"> For Education. Retrieved 02 22, 2020, from https://assets.publishing.service.gov.uk/government/uploads/system/uploads/attachment_data/file/755135/Mental_health_and_behaviour_in_schools__.pdf</w:t>
      </w:r>
    </w:p>
    <w:p w:rsidR="004005E8" w:rsidRDefault="004005E8" w:rsidP="004005E8">
      <w:pPr>
        <w:pStyle w:val="Bibliography"/>
        <w:ind w:left="720" w:hanging="720"/>
        <w:rPr>
          <w:noProof/>
        </w:rPr>
      </w:pPr>
      <w:r>
        <w:rPr>
          <w:noProof/>
        </w:rPr>
        <w:t>Education.gov.gy. (2020). Retrieved 02 05, 2020, from https://education.gov.gy/: https://education.gov.gy/web/index.php/teachers/tips-for-teaching/item/1705-behavior-in-the-classroom-and-effects-on-learning</w:t>
      </w:r>
    </w:p>
    <w:p w:rsidR="004005E8" w:rsidRDefault="004005E8" w:rsidP="004005E8">
      <w:pPr>
        <w:pStyle w:val="Bibliography"/>
        <w:ind w:left="720" w:hanging="720"/>
        <w:rPr>
          <w:noProof/>
        </w:rPr>
      </w:pPr>
      <w:r>
        <w:rPr>
          <w:noProof/>
        </w:rPr>
        <w:t xml:space="preserve">Ghania, A. (2013). </w:t>
      </w:r>
      <w:r>
        <w:rPr>
          <w:i/>
          <w:iCs/>
          <w:noProof/>
        </w:rPr>
        <w:t>An Analysis of Some Internal and External.</w:t>
      </w:r>
      <w:r>
        <w:rPr>
          <w:noProof/>
        </w:rPr>
        <w:t xml:space="preserve"> dissertation , Mohammed Kheidher University of Biskra, Department of Foreign Languages. Retrieved 02 05, 2020, from https://pdfs.semanticscholar.org/5327/80da02e1ddb3c2f0acb69152d43f9854b6c8.pdf</w:t>
      </w:r>
    </w:p>
    <w:p w:rsidR="004005E8" w:rsidRDefault="004005E8" w:rsidP="004005E8">
      <w:pPr>
        <w:pStyle w:val="Bibliography"/>
        <w:ind w:left="720" w:hanging="720"/>
        <w:rPr>
          <w:noProof/>
        </w:rPr>
      </w:pPr>
      <w:r>
        <w:rPr>
          <w:noProof/>
        </w:rPr>
        <w:t xml:space="preserve">Government, W. (2012). Practical approaches to behaviour management in the classroom. In www.cymru.gov.uk, </w:t>
      </w:r>
      <w:r>
        <w:rPr>
          <w:i/>
          <w:iCs/>
          <w:noProof/>
        </w:rPr>
        <w:t>A handbook for classroom teachers in primary schools</w:t>
      </w:r>
      <w:r>
        <w:rPr>
          <w:noProof/>
        </w:rPr>
        <w:t xml:space="preserve"> (pp. 1-107). </w:t>
      </w:r>
      <w:r>
        <w:rPr>
          <w:noProof/>
        </w:rPr>
        <w:lastRenderedPageBreak/>
        <w:t>Cardiff. Retrieved 02 25, 2020, from https://dera.ioe.ac.uk/15811/7/120713primaryen_Redacted.pdf</w:t>
      </w:r>
    </w:p>
    <w:p w:rsidR="004005E8" w:rsidRDefault="004005E8" w:rsidP="004005E8">
      <w:pPr>
        <w:pStyle w:val="Bibliography"/>
        <w:ind w:left="720" w:hanging="720"/>
        <w:rPr>
          <w:noProof/>
        </w:rPr>
      </w:pPr>
      <w:r>
        <w:rPr>
          <w:noProof/>
        </w:rPr>
        <w:t xml:space="preserve">Health, A. f. (2020). </w:t>
      </w:r>
      <w:r>
        <w:rPr>
          <w:i/>
          <w:iCs/>
          <w:noProof/>
        </w:rPr>
        <w:t>http://www.acmh-mi.org/get-help/navigating/problems-at-school/</w:t>
      </w:r>
      <w:r>
        <w:rPr>
          <w:noProof/>
        </w:rPr>
        <w:t>. Retrieved 02 25, 2020, from http://www.acmh-mi.org/: http://www.acmh-mi.org/get-help/navigating/problems-at-school/</w:t>
      </w:r>
    </w:p>
    <w:p w:rsidR="004005E8" w:rsidRDefault="004005E8" w:rsidP="004005E8">
      <w:pPr>
        <w:pStyle w:val="Bibliography"/>
        <w:ind w:left="720" w:hanging="720"/>
        <w:rPr>
          <w:noProof/>
        </w:rPr>
      </w:pPr>
      <w:r>
        <w:rPr>
          <w:noProof/>
        </w:rPr>
        <w:t xml:space="preserve">Hoekstra et al, .. (2015, 03 20). </w:t>
      </w:r>
      <w:r>
        <w:rPr>
          <w:i/>
          <w:iCs/>
          <w:noProof/>
        </w:rPr>
        <w:t>How do the internal/external factors of the ever changing adolescent affect the teaching strategies we, as teachers, apply to intermediate learners?</w:t>
      </w:r>
      <w:r>
        <w:rPr>
          <w:noProof/>
        </w:rPr>
        <w:t xml:space="preserve"> Retrieved 02 12, 2020, from https://teachingstrategiesforintermediate.weebly.com: https://teachingstrategiesforintermediate.weebly.com/internal--external-factors.html</w:t>
      </w:r>
    </w:p>
    <w:p w:rsidR="004005E8" w:rsidRDefault="004005E8" w:rsidP="004005E8">
      <w:pPr>
        <w:pStyle w:val="Bibliography"/>
        <w:ind w:left="720" w:hanging="720"/>
        <w:rPr>
          <w:noProof/>
        </w:rPr>
      </w:pPr>
      <w:r>
        <w:rPr>
          <w:noProof/>
        </w:rPr>
        <w:t xml:space="preserve">Management, B. (2020). </w:t>
      </w:r>
      <w:r>
        <w:rPr>
          <w:i/>
          <w:iCs/>
          <w:noProof/>
        </w:rPr>
        <w:t>Key Theorists on Classroom Management.</w:t>
      </w:r>
      <w:r>
        <w:rPr>
          <w:noProof/>
        </w:rPr>
        <w:t xml:space="preserve"> Retrieved 02 26, 2020, from https://behaviourmanagementreport.weebly.com/key-theorists.html</w:t>
      </w:r>
    </w:p>
    <w:p w:rsidR="004005E8" w:rsidRDefault="004005E8" w:rsidP="004005E8">
      <w:pPr>
        <w:pStyle w:val="Bibliography"/>
        <w:ind w:left="720" w:hanging="720"/>
        <w:rPr>
          <w:noProof/>
        </w:rPr>
      </w:pPr>
      <w:r>
        <w:rPr>
          <w:noProof/>
        </w:rPr>
        <w:t xml:space="preserve">Ministy Of Education, N. Z. (2020). </w:t>
      </w:r>
      <w:r>
        <w:rPr>
          <w:i/>
          <w:iCs/>
          <w:noProof/>
        </w:rPr>
        <w:t>Understanding behaviour and its impact on learning.</w:t>
      </w:r>
      <w:r>
        <w:rPr>
          <w:noProof/>
        </w:rPr>
        <w:t xml:space="preserve"> New Zealand. Retrieved 02 10, 2020, from https://www.inclusive.tki.org.nz/guides/behaviour-and-learning/understanding-behaviour-and-its-impact-on-learning/#what-is-behaviour</w:t>
      </w:r>
    </w:p>
    <w:p w:rsidR="004005E8" w:rsidRDefault="004005E8" w:rsidP="004005E8">
      <w:pPr>
        <w:pStyle w:val="Bibliography"/>
        <w:ind w:left="720" w:hanging="720"/>
        <w:rPr>
          <w:noProof/>
        </w:rPr>
      </w:pPr>
      <w:r>
        <w:rPr>
          <w:noProof/>
        </w:rPr>
        <w:t xml:space="preserve">Townsend, M. (2013, 03 24). Massive rise in disruptive behaviour, warn teachers. </w:t>
      </w:r>
      <w:r>
        <w:rPr>
          <w:i/>
          <w:iCs/>
          <w:noProof/>
        </w:rPr>
        <w:t>The Guardian</w:t>
      </w:r>
      <w:r>
        <w:rPr>
          <w:noProof/>
        </w:rPr>
        <w:t>, 1. Retrieved 02 26, 2020, from https://www.theguardian.com/education/2013/mar/24/schools-disruptive-behaviour</w:t>
      </w:r>
    </w:p>
    <w:p w:rsidR="004005E8" w:rsidRDefault="004005E8" w:rsidP="004005E8">
      <w:pPr>
        <w:pStyle w:val="Bibliography"/>
        <w:ind w:left="720" w:hanging="720"/>
        <w:rPr>
          <w:noProof/>
        </w:rPr>
      </w:pPr>
      <w:r>
        <w:rPr>
          <w:noProof/>
        </w:rPr>
        <w:t xml:space="preserve">UK), N. C. (2015). </w:t>
      </w:r>
      <w:r>
        <w:rPr>
          <w:i/>
          <w:iCs/>
          <w:noProof/>
        </w:rPr>
        <w:t>Challenging Behaviour and Learning Disabilities.</w:t>
      </w:r>
      <w:r>
        <w:rPr>
          <w:noProof/>
        </w:rPr>
        <w:t xml:space="preserve"> London. Retrieved 02 10, 2020, from https://www.ncbi.nlm.nih.gov/books/NBK355381/</w:t>
      </w:r>
    </w:p>
    <w:p w:rsidR="004005E8" w:rsidRDefault="004005E8" w:rsidP="004005E8">
      <w:pPr>
        <w:pStyle w:val="Bibliography"/>
        <w:ind w:left="720" w:hanging="720"/>
        <w:rPr>
          <w:noProof/>
        </w:rPr>
      </w:pPr>
      <w:r>
        <w:rPr>
          <w:noProof/>
        </w:rPr>
        <w:t xml:space="preserve">Weale, S. (2019, 4 17). Mental health of pupils is 'at crisis point', teachers warn. </w:t>
      </w:r>
      <w:r>
        <w:rPr>
          <w:i/>
          <w:iCs/>
          <w:noProof/>
        </w:rPr>
        <w:t>The Gardian</w:t>
      </w:r>
      <w:r>
        <w:rPr>
          <w:noProof/>
        </w:rPr>
        <w:t>. Retrieved 02 12, 2020, from https://www.theguardian.com/society/2019/apr/17/mental-health-young-people-england-crisis-point-teacher-school-leader-survey</w:t>
      </w:r>
    </w:p>
    <w:p w:rsidR="00126955" w:rsidRPr="004005E8" w:rsidRDefault="004005E8" w:rsidP="004005E8">
      <w:pPr>
        <w:spacing w:line="360" w:lineRule="auto"/>
        <w:jc w:val="both"/>
        <w:rPr>
          <w:rFonts w:ascii="Arial" w:hAnsi="Arial" w:cs="Arial"/>
          <w:b/>
        </w:rPr>
      </w:pPr>
      <w:r>
        <w:rPr>
          <w:rFonts w:ascii="Arial" w:hAnsi="Arial" w:cs="Arial"/>
        </w:rPr>
        <w:fldChar w:fldCharType="end"/>
      </w:r>
      <w:r w:rsidR="00F61271" w:rsidRPr="004005E8">
        <w:rPr>
          <w:rFonts w:ascii="Arial" w:hAnsi="Arial" w:cs="Arial"/>
          <w:b/>
        </w:rPr>
        <w:t xml:space="preserve"> </w:t>
      </w:r>
    </w:p>
    <w:sectPr w:rsidR="00126955" w:rsidRPr="004005E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75BE" w:rsidRDefault="008175BE" w:rsidP="008175BE">
      <w:pPr>
        <w:spacing w:after="0" w:line="240" w:lineRule="auto"/>
      </w:pPr>
      <w:r>
        <w:separator/>
      </w:r>
    </w:p>
  </w:endnote>
  <w:endnote w:type="continuationSeparator" w:id="0">
    <w:p w:rsidR="008175BE" w:rsidRDefault="008175BE" w:rsidP="00817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9589908"/>
      <w:docPartObj>
        <w:docPartGallery w:val="Page Numbers (Bottom of Page)"/>
        <w:docPartUnique/>
      </w:docPartObj>
    </w:sdtPr>
    <w:sdtEndPr>
      <w:rPr>
        <w:noProof/>
      </w:rPr>
    </w:sdtEndPr>
    <w:sdtContent>
      <w:p w:rsidR="008175BE" w:rsidRDefault="008175BE">
        <w:pPr>
          <w:pStyle w:val="Footer"/>
        </w:pPr>
        <w:r>
          <w:fldChar w:fldCharType="begin"/>
        </w:r>
        <w:r>
          <w:instrText xml:space="preserve"> PAGE   \* MERGEFORMAT </w:instrText>
        </w:r>
        <w:r>
          <w:fldChar w:fldCharType="separate"/>
        </w:r>
        <w:r w:rsidR="006927D5">
          <w:rPr>
            <w:noProof/>
          </w:rPr>
          <w:t>1</w:t>
        </w:r>
        <w:r>
          <w:rPr>
            <w:noProof/>
          </w:rPr>
          <w:fldChar w:fldCharType="end"/>
        </w:r>
      </w:p>
    </w:sdtContent>
  </w:sdt>
  <w:p w:rsidR="008175BE" w:rsidRDefault="00817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75BE" w:rsidRDefault="008175BE" w:rsidP="008175BE">
      <w:pPr>
        <w:spacing w:after="0" w:line="240" w:lineRule="auto"/>
      </w:pPr>
      <w:r>
        <w:separator/>
      </w:r>
    </w:p>
  </w:footnote>
  <w:footnote w:type="continuationSeparator" w:id="0">
    <w:p w:rsidR="008175BE" w:rsidRDefault="008175BE" w:rsidP="00817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CC1"/>
    <w:rsid w:val="00012410"/>
    <w:rsid w:val="0005745C"/>
    <w:rsid w:val="0009755D"/>
    <w:rsid w:val="000B047B"/>
    <w:rsid w:val="000B713B"/>
    <w:rsid w:val="000F6F86"/>
    <w:rsid w:val="00126955"/>
    <w:rsid w:val="00162C15"/>
    <w:rsid w:val="00176EDE"/>
    <w:rsid w:val="00234CC1"/>
    <w:rsid w:val="0023630C"/>
    <w:rsid w:val="002379E6"/>
    <w:rsid w:val="0025745B"/>
    <w:rsid w:val="002A170A"/>
    <w:rsid w:val="002B3E5E"/>
    <w:rsid w:val="0033378A"/>
    <w:rsid w:val="00375204"/>
    <w:rsid w:val="00383AD5"/>
    <w:rsid w:val="003957BF"/>
    <w:rsid w:val="003A3355"/>
    <w:rsid w:val="003D62DC"/>
    <w:rsid w:val="003E6534"/>
    <w:rsid w:val="004005E8"/>
    <w:rsid w:val="00436758"/>
    <w:rsid w:val="0045083D"/>
    <w:rsid w:val="00476405"/>
    <w:rsid w:val="00491D94"/>
    <w:rsid w:val="004B040E"/>
    <w:rsid w:val="004E27BD"/>
    <w:rsid w:val="00511EC8"/>
    <w:rsid w:val="005355F6"/>
    <w:rsid w:val="005429E8"/>
    <w:rsid w:val="00560442"/>
    <w:rsid w:val="00586879"/>
    <w:rsid w:val="00612588"/>
    <w:rsid w:val="006456AE"/>
    <w:rsid w:val="006833B9"/>
    <w:rsid w:val="006927D5"/>
    <w:rsid w:val="006F3522"/>
    <w:rsid w:val="00701CF7"/>
    <w:rsid w:val="007573DF"/>
    <w:rsid w:val="00772188"/>
    <w:rsid w:val="008175BE"/>
    <w:rsid w:val="00840D7F"/>
    <w:rsid w:val="008B7D3F"/>
    <w:rsid w:val="009223FD"/>
    <w:rsid w:val="00935904"/>
    <w:rsid w:val="00A53567"/>
    <w:rsid w:val="00A654C0"/>
    <w:rsid w:val="00A928BD"/>
    <w:rsid w:val="00AD5AF7"/>
    <w:rsid w:val="00B77EF6"/>
    <w:rsid w:val="00BA11E3"/>
    <w:rsid w:val="00BA3B63"/>
    <w:rsid w:val="00BB7196"/>
    <w:rsid w:val="00CF0FF6"/>
    <w:rsid w:val="00D0490B"/>
    <w:rsid w:val="00D20BE0"/>
    <w:rsid w:val="00D26D1C"/>
    <w:rsid w:val="00D917F0"/>
    <w:rsid w:val="00DE2DE8"/>
    <w:rsid w:val="00DE7FE4"/>
    <w:rsid w:val="00E3763F"/>
    <w:rsid w:val="00E93D65"/>
    <w:rsid w:val="00EA59A3"/>
    <w:rsid w:val="00EE0FA9"/>
    <w:rsid w:val="00EF3E3C"/>
    <w:rsid w:val="00F06202"/>
    <w:rsid w:val="00F61271"/>
    <w:rsid w:val="00F932FC"/>
    <w:rsid w:val="00FD1A7D"/>
    <w:rsid w:val="00FF1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BBE9"/>
  <w15:chartTrackingRefBased/>
  <w15:docId w15:val="{5725F6E7-BC82-4AC0-BE00-4664A2B5E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75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5745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28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047B"/>
    <w:rPr>
      <w:b/>
      <w:bCs/>
    </w:rPr>
  </w:style>
  <w:style w:type="character" w:styleId="Hyperlink">
    <w:name w:val="Hyperlink"/>
    <w:basedOn w:val="DefaultParagraphFont"/>
    <w:uiPriority w:val="99"/>
    <w:semiHidden/>
    <w:unhideWhenUsed/>
    <w:rsid w:val="00176EDE"/>
    <w:rPr>
      <w:color w:val="0000FF"/>
      <w:u w:val="single"/>
    </w:rPr>
  </w:style>
  <w:style w:type="character" w:customStyle="1" w:styleId="Heading2Char">
    <w:name w:val="Heading 2 Char"/>
    <w:basedOn w:val="DefaultParagraphFont"/>
    <w:link w:val="Heading2"/>
    <w:uiPriority w:val="9"/>
    <w:rsid w:val="0025745B"/>
    <w:rPr>
      <w:rFonts w:ascii="Times New Roman" w:eastAsia="Times New Roman" w:hAnsi="Times New Roman" w:cs="Times New Roman"/>
      <w:b/>
      <w:bCs/>
      <w:sz w:val="36"/>
      <w:szCs w:val="36"/>
      <w:lang w:eastAsia="en-GB"/>
    </w:rPr>
  </w:style>
  <w:style w:type="paragraph" w:customStyle="1" w:styleId="problemreasonpage">
    <w:name w:val="problem_reasonpage"/>
    <w:basedOn w:val="Normal"/>
    <w:rsid w:val="005868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61271"/>
  </w:style>
  <w:style w:type="paragraph" w:styleId="Header">
    <w:name w:val="header"/>
    <w:basedOn w:val="Normal"/>
    <w:link w:val="HeaderChar"/>
    <w:uiPriority w:val="99"/>
    <w:unhideWhenUsed/>
    <w:rsid w:val="00817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5BE"/>
  </w:style>
  <w:style w:type="paragraph" w:styleId="Footer">
    <w:name w:val="footer"/>
    <w:basedOn w:val="Normal"/>
    <w:link w:val="FooterChar"/>
    <w:uiPriority w:val="99"/>
    <w:unhideWhenUsed/>
    <w:rsid w:val="00817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5BE"/>
  </w:style>
  <w:style w:type="character" w:customStyle="1" w:styleId="Heading1Char">
    <w:name w:val="Heading 1 Char"/>
    <w:basedOn w:val="DefaultParagraphFont"/>
    <w:link w:val="Heading1"/>
    <w:uiPriority w:val="9"/>
    <w:rsid w:val="008175B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57570">
      <w:bodyDiv w:val="1"/>
      <w:marLeft w:val="0"/>
      <w:marRight w:val="0"/>
      <w:marTop w:val="0"/>
      <w:marBottom w:val="0"/>
      <w:divBdr>
        <w:top w:val="none" w:sz="0" w:space="0" w:color="auto"/>
        <w:left w:val="none" w:sz="0" w:space="0" w:color="auto"/>
        <w:bottom w:val="none" w:sz="0" w:space="0" w:color="auto"/>
        <w:right w:val="none" w:sz="0" w:space="0" w:color="auto"/>
      </w:divBdr>
    </w:div>
    <w:div w:id="104738497">
      <w:bodyDiv w:val="1"/>
      <w:marLeft w:val="0"/>
      <w:marRight w:val="0"/>
      <w:marTop w:val="0"/>
      <w:marBottom w:val="0"/>
      <w:divBdr>
        <w:top w:val="none" w:sz="0" w:space="0" w:color="auto"/>
        <w:left w:val="none" w:sz="0" w:space="0" w:color="auto"/>
        <w:bottom w:val="none" w:sz="0" w:space="0" w:color="auto"/>
        <w:right w:val="none" w:sz="0" w:space="0" w:color="auto"/>
      </w:divBdr>
    </w:div>
    <w:div w:id="157968193">
      <w:bodyDiv w:val="1"/>
      <w:marLeft w:val="0"/>
      <w:marRight w:val="0"/>
      <w:marTop w:val="0"/>
      <w:marBottom w:val="0"/>
      <w:divBdr>
        <w:top w:val="none" w:sz="0" w:space="0" w:color="auto"/>
        <w:left w:val="none" w:sz="0" w:space="0" w:color="auto"/>
        <w:bottom w:val="none" w:sz="0" w:space="0" w:color="auto"/>
        <w:right w:val="none" w:sz="0" w:space="0" w:color="auto"/>
      </w:divBdr>
    </w:div>
    <w:div w:id="192424405">
      <w:bodyDiv w:val="1"/>
      <w:marLeft w:val="0"/>
      <w:marRight w:val="0"/>
      <w:marTop w:val="0"/>
      <w:marBottom w:val="0"/>
      <w:divBdr>
        <w:top w:val="none" w:sz="0" w:space="0" w:color="auto"/>
        <w:left w:val="none" w:sz="0" w:space="0" w:color="auto"/>
        <w:bottom w:val="none" w:sz="0" w:space="0" w:color="auto"/>
        <w:right w:val="none" w:sz="0" w:space="0" w:color="auto"/>
      </w:divBdr>
    </w:div>
    <w:div w:id="200747836">
      <w:bodyDiv w:val="1"/>
      <w:marLeft w:val="0"/>
      <w:marRight w:val="0"/>
      <w:marTop w:val="0"/>
      <w:marBottom w:val="0"/>
      <w:divBdr>
        <w:top w:val="none" w:sz="0" w:space="0" w:color="auto"/>
        <w:left w:val="none" w:sz="0" w:space="0" w:color="auto"/>
        <w:bottom w:val="none" w:sz="0" w:space="0" w:color="auto"/>
        <w:right w:val="none" w:sz="0" w:space="0" w:color="auto"/>
      </w:divBdr>
    </w:div>
    <w:div w:id="253176212">
      <w:bodyDiv w:val="1"/>
      <w:marLeft w:val="0"/>
      <w:marRight w:val="0"/>
      <w:marTop w:val="0"/>
      <w:marBottom w:val="0"/>
      <w:divBdr>
        <w:top w:val="none" w:sz="0" w:space="0" w:color="auto"/>
        <w:left w:val="none" w:sz="0" w:space="0" w:color="auto"/>
        <w:bottom w:val="none" w:sz="0" w:space="0" w:color="auto"/>
        <w:right w:val="none" w:sz="0" w:space="0" w:color="auto"/>
      </w:divBdr>
    </w:div>
    <w:div w:id="274024929">
      <w:bodyDiv w:val="1"/>
      <w:marLeft w:val="0"/>
      <w:marRight w:val="0"/>
      <w:marTop w:val="0"/>
      <w:marBottom w:val="0"/>
      <w:divBdr>
        <w:top w:val="none" w:sz="0" w:space="0" w:color="auto"/>
        <w:left w:val="none" w:sz="0" w:space="0" w:color="auto"/>
        <w:bottom w:val="none" w:sz="0" w:space="0" w:color="auto"/>
        <w:right w:val="none" w:sz="0" w:space="0" w:color="auto"/>
      </w:divBdr>
    </w:div>
    <w:div w:id="325590853">
      <w:bodyDiv w:val="1"/>
      <w:marLeft w:val="0"/>
      <w:marRight w:val="0"/>
      <w:marTop w:val="0"/>
      <w:marBottom w:val="0"/>
      <w:divBdr>
        <w:top w:val="none" w:sz="0" w:space="0" w:color="auto"/>
        <w:left w:val="none" w:sz="0" w:space="0" w:color="auto"/>
        <w:bottom w:val="none" w:sz="0" w:space="0" w:color="auto"/>
        <w:right w:val="none" w:sz="0" w:space="0" w:color="auto"/>
      </w:divBdr>
    </w:div>
    <w:div w:id="372265601">
      <w:bodyDiv w:val="1"/>
      <w:marLeft w:val="0"/>
      <w:marRight w:val="0"/>
      <w:marTop w:val="0"/>
      <w:marBottom w:val="0"/>
      <w:divBdr>
        <w:top w:val="none" w:sz="0" w:space="0" w:color="auto"/>
        <w:left w:val="none" w:sz="0" w:space="0" w:color="auto"/>
        <w:bottom w:val="none" w:sz="0" w:space="0" w:color="auto"/>
        <w:right w:val="none" w:sz="0" w:space="0" w:color="auto"/>
      </w:divBdr>
    </w:div>
    <w:div w:id="417867634">
      <w:bodyDiv w:val="1"/>
      <w:marLeft w:val="0"/>
      <w:marRight w:val="0"/>
      <w:marTop w:val="0"/>
      <w:marBottom w:val="0"/>
      <w:divBdr>
        <w:top w:val="none" w:sz="0" w:space="0" w:color="auto"/>
        <w:left w:val="none" w:sz="0" w:space="0" w:color="auto"/>
        <w:bottom w:val="none" w:sz="0" w:space="0" w:color="auto"/>
        <w:right w:val="none" w:sz="0" w:space="0" w:color="auto"/>
      </w:divBdr>
    </w:div>
    <w:div w:id="423841174">
      <w:bodyDiv w:val="1"/>
      <w:marLeft w:val="0"/>
      <w:marRight w:val="0"/>
      <w:marTop w:val="0"/>
      <w:marBottom w:val="0"/>
      <w:divBdr>
        <w:top w:val="none" w:sz="0" w:space="0" w:color="auto"/>
        <w:left w:val="none" w:sz="0" w:space="0" w:color="auto"/>
        <w:bottom w:val="none" w:sz="0" w:space="0" w:color="auto"/>
        <w:right w:val="none" w:sz="0" w:space="0" w:color="auto"/>
      </w:divBdr>
    </w:div>
    <w:div w:id="486898316">
      <w:bodyDiv w:val="1"/>
      <w:marLeft w:val="0"/>
      <w:marRight w:val="0"/>
      <w:marTop w:val="0"/>
      <w:marBottom w:val="0"/>
      <w:divBdr>
        <w:top w:val="none" w:sz="0" w:space="0" w:color="auto"/>
        <w:left w:val="none" w:sz="0" w:space="0" w:color="auto"/>
        <w:bottom w:val="none" w:sz="0" w:space="0" w:color="auto"/>
        <w:right w:val="none" w:sz="0" w:space="0" w:color="auto"/>
      </w:divBdr>
    </w:div>
    <w:div w:id="498425590">
      <w:bodyDiv w:val="1"/>
      <w:marLeft w:val="0"/>
      <w:marRight w:val="0"/>
      <w:marTop w:val="0"/>
      <w:marBottom w:val="0"/>
      <w:divBdr>
        <w:top w:val="none" w:sz="0" w:space="0" w:color="auto"/>
        <w:left w:val="none" w:sz="0" w:space="0" w:color="auto"/>
        <w:bottom w:val="none" w:sz="0" w:space="0" w:color="auto"/>
        <w:right w:val="none" w:sz="0" w:space="0" w:color="auto"/>
      </w:divBdr>
    </w:div>
    <w:div w:id="523131231">
      <w:bodyDiv w:val="1"/>
      <w:marLeft w:val="0"/>
      <w:marRight w:val="0"/>
      <w:marTop w:val="0"/>
      <w:marBottom w:val="0"/>
      <w:divBdr>
        <w:top w:val="none" w:sz="0" w:space="0" w:color="auto"/>
        <w:left w:val="none" w:sz="0" w:space="0" w:color="auto"/>
        <w:bottom w:val="none" w:sz="0" w:space="0" w:color="auto"/>
        <w:right w:val="none" w:sz="0" w:space="0" w:color="auto"/>
      </w:divBdr>
    </w:div>
    <w:div w:id="574972207">
      <w:bodyDiv w:val="1"/>
      <w:marLeft w:val="0"/>
      <w:marRight w:val="0"/>
      <w:marTop w:val="0"/>
      <w:marBottom w:val="0"/>
      <w:divBdr>
        <w:top w:val="none" w:sz="0" w:space="0" w:color="auto"/>
        <w:left w:val="none" w:sz="0" w:space="0" w:color="auto"/>
        <w:bottom w:val="none" w:sz="0" w:space="0" w:color="auto"/>
        <w:right w:val="none" w:sz="0" w:space="0" w:color="auto"/>
      </w:divBdr>
    </w:div>
    <w:div w:id="576135720">
      <w:bodyDiv w:val="1"/>
      <w:marLeft w:val="0"/>
      <w:marRight w:val="0"/>
      <w:marTop w:val="0"/>
      <w:marBottom w:val="0"/>
      <w:divBdr>
        <w:top w:val="none" w:sz="0" w:space="0" w:color="auto"/>
        <w:left w:val="none" w:sz="0" w:space="0" w:color="auto"/>
        <w:bottom w:val="none" w:sz="0" w:space="0" w:color="auto"/>
        <w:right w:val="none" w:sz="0" w:space="0" w:color="auto"/>
      </w:divBdr>
    </w:div>
    <w:div w:id="579339881">
      <w:bodyDiv w:val="1"/>
      <w:marLeft w:val="0"/>
      <w:marRight w:val="0"/>
      <w:marTop w:val="0"/>
      <w:marBottom w:val="0"/>
      <w:divBdr>
        <w:top w:val="none" w:sz="0" w:space="0" w:color="auto"/>
        <w:left w:val="none" w:sz="0" w:space="0" w:color="auto"/>
        <w:bottom w:val="none" w:sz="0" w:space="0" w:color="auto"/>
        <w:right w:val="none" w:sz="0" w:space="0" w:color="auto"/>
      </w:divBdr>
    </w:div>
    <w:div w:id="625476468">
      <w:bodyDiv w:val="1"/>
      <w:marLeft w:val="0"/>
      <w:marRight w:val="0"/>
      <w:marTop w:val="0"/>
      <w:marBottom w:val="0"/>
      <w:divBdr>
        <w:top w:val="none" w:sz="0" w:space="0" w:color="auto"/>
        <w:left w:val="none" w:sz="0" w:space="0" w:color="auto"/>
        <w:bottom w:val="none" w:sz="0" w:space="0" w:color="auto"/>
        <w:right w:val="none" w:sz="0" w:space="0" w:color="auto"/>
      </w:divBdr>
    </w:div>
    <w:div w:id="646085538">
      <w:bodyDiv w:val="1"/>
      <w:marLeft w:val="0"/>
      <w:marRight w:val="0"/>
      <w:marTop w:val="0"/>
      <w:marBottom w:val="0"/>
      <w:divBdr>
        <w:top w:val="none" w:sz="0" w:space="0" w:color="auto"/>
        <w:left w:val="none" w:sz="0" w:space="0" w:color="auto"/>
        <w:bottom w:val="none" w:sz="0" w:space="0" w:color="auto"/>
        <w:right w:val="none" w:sz="0" w:space="0" w:color="auto"/>
      </w:divBdr>
    </w:div>
    <w:div w:id="679548215">
      <w:bodyDiv w:val="1"/>
      <w:marLeft w:val="0"/>
      <w:marRight w:val="0"/>
      <w:marTop w:val="0"/>
      <w:marBottom w:val="0"/>
      <w:divBdr>
        <w:top w:val="none" w:sz="0" w:space="0" w:color="auto"/>
        <w:left w:val="none" w:sz="0" w:space="0" w:color="auto"/>
        <w:bottom w:val="none" w:sz="0" w:space="0" w:color="auto"/>
        <w:right w:val="none" w:sz="0" w:space="0" w:color="auto"/>
      </w:divBdr>
    </w:div>
    <w:div w:id="711852564">
      <w:bodyDiv w:val="1"/>
      <w:marLeft w:val="0"/>
      <w:marRight w:val="0"/>
      <w:marTop w:val="0"/>
      <w:marBottom w:val="0"/>
      <w:divBdr>
        <w:top w:val="none" w:sz="0" w:space="0" w:color="auto"/>
        <w:left w:val="none" w:sz="0" w:space="0" w:color="auto"/>
        <w:bottom w:val="none" w:sz="0" w:space="0" w:color="auto"/>
        <w:right w:val="none" w:sz="0" w:space="0" w:color="auto"/>
      </w:divBdr>
    </w:div>
    <w:div w:id="717168142">
      <w:bodyDiv w:val="1"/>
      <w:marLeft w:val="0"/>
      <w:marRight w:val="0"/>
      <w:marTop w:val="0"/>
      <w:marBottom w:val="0"/>
      <w:divBdr>
        <w:top w:val="none" w:sz="0" w:space="0" w:color="auto"/>
        <w:left w:val="none" w:sz="0" w:space="0" w:color="auto"/>
        <w:bottom w:val="none" w:sz="0" w:space="0" w:color="auto"/>
        <w:right w:val="none" w:sz="0" w:space="0" w:color="auto"/>
      </w:divBdr>
    </w:div>
    <w:div w:id="732892538">
      <w:bodyDiv w:val="1"/>
      <w:marLeft w:val="0"/>
      <w:marRight w:val="0"/>
      <w:marTop w:val="0"/>
      <w:marBottom w:val="0"/>
      <w:divBdr>
        <w:top w:val="none" w:sz="0" w:space="0" w:color="auto"/>
        <w:left w:val="none" w:sz="0" w:space="0" w:color="auto"/>
        <w:bottom w:val="none" w:sz="0" w:space="0" w:color="auto"/>
        <w:right w:val="none" w:sz="0" w:space="0" w:color="auto"/>
      </w:divBdr>
    </w:div>
    <w:div w:id="734744883">
      <w:bodyDiv w:val="1"/>
      <w:marLeft w:val="0"/>
      <w:marRight w:val="0"/>
      <w:marTop w:val="0"/>
      <w:marBottom w:val="0"/>
      <w:divBdr>
        <w:top w:val="none" w:sz="0" w:space="0" w:color="auto"/>
        <w:left w:val="none" w:sz="0" w:space="0" w:color="auto"/>
        <w:bottom w:val="none" w:sz="0" w:space="0" w:color="auto"/>
        <w:right w:val="none" w:sz="0" w:space="0" w:color="auto"/>
      </w:divBdr>
    </w:div>
    <w:div w:id="739910496">
      <w:bodyDiv w:val="1"/>
      <w:marLeft w:val="0"/>
      <w:marRight w:val="0"/>
      <w:marTop w:val="0"/>
      <w:marBottom w:val="0"/>
      <w:divBdr>
        <w:top w:val="none" w:sz="0" w:space="0" w:color="auto"/>
        <w:left w:val="none" w:sz="0" w:space="0" w:color="auto"/>
        <w:bottom w:val="none" w:sz="0" w:space="0" w:color="auto"/>
        <w:right w:val="none" w:sz="0" w:space="0" w:color="auto"/>
      </w:divBdr>
    </w:div>
    <w:div w:id="800003170">
      <w:bodyDiv w:val="1"/>
      <w:marLeft w:val="0"/>
      <w:marRight w:val="0"/>
      <w:marTop w:val="0"/>
      <w:marBottom w:val="0"/>
      <w:divBdr>
        <w:top w:val="none" w:sz="0" w:space="0" w:color="auto"/>
        <w:left w:val="none" w:sz="0" w:space="0" w:color="auto"/>
        <w:bottom w:val="none" w:sz="0" w:space="0" w:color="auto"/>
        <w:right w:val="none" w:sz="0" w:space="0" w:color="auto"/>
      </w:divBdr>
    </w:div>
    <w:div w:id="809059304">
      <w:bodyDiv w:val="1"/>
      <w:marLeft w:val="0"/>
      <w:marRight w:val="0"/>
      <w:marTop w:val="0"/>
      <w:marBottom w:val="0"/>
      <w:divBdr>
        <w:top w:val="none" w:sz="0" w:space="0" w:color="auto"/>
        <w:left w:val="none" w:sz="0" w:space="0" w:color="auto"/>
        <w:bottom w:val="none" w:sz="0" w:space="0" w:color="auto"/>
        <w:right w:val="none" w:sz="0" w:space="0" w:color="auto"/>
      </w:divBdr>
    </w:div>
    <w:div w:id="828598077">
      <w:bodyDiv w:val="1"/>
      <w:marLeft w:val="0"/>
      <w:marRight w:val="0"/>
      <w:marTop w:val="0"/>
      <w:marBottom w:val="0"/>
      <w:divBdr>
        <w:top w:val="none" w:sz="0" w:space="0" w:color="auto"/>
        <w:left w:val="none" w:sz="0" w:space="0" w:color="auto"/>
        <w:bottom w:val="none" w:sz="0" w:space="0" w:color="auto"/>
        <w:right w:val="none" w:sz="0" w:space="0" w:color="auto"/>
      </w:divBdr>
    </w:div>
    <w:div w:id="835922609">
      <w:bodyDiv w:val="1"/>
      <w:marLeft w:val="0"/>
      <w:marRight w:val="0"/>
      <w:marTop w:val="0"/>
      <w:marBottom w:val="0"/>
      <w:divBdr>
        <w:top w:val="none" w:sz="0" w:space="0" w:color="auto"/>
        <w:left w:val="none" w:sz="0" w:space="0" w:color="auto"/>
        <w:bottom w:val="none" w:sz="0" w:space="0" w:color="auto"/>
        <w:right w:val="none" w:sz="0" w:space="0" w:color="auto"/>
      </w:divBdr>
    </w:div>
    <w:div w:id="839351202">
      <w:bodyDiv w:val="1"/>
      <w:marLeft w:val="0"/>
      <w:marRight w:val="0"/>
      <w:marTop w:val="0"/>
      <w:marBottom w:val="0"/>
      <w:divBdr>
        <w:top w:val="none" w:sz="0" w:space="0" w:color="auto"/>
        <w:left w:val="none" w:sz="0" w:space="0" w:color="auto"/>
        <w:bottom w:val="none" w:sz="0" w:space="0" w:color="auto"/>
        <w:right w:val="none" w:sz="0" w:space="0" w:color="auto"/>
      </w:divBdr>
    </w:div>
    <w:div w:id="862979545">
      <w:bodyDiv w:val="1"/>
      <w:marLeft w:val="0"/>
      <w:marRight w:val="0"/>
      <w:marTop w:val="0"/>
      <w:marBottom w:val="0"/>
      <w:divBdr>
        <w:top w:val="none" w:sz="0" w:space="0" w:color="auto"/>
        <w:left w:val="none" w:sz="0" w:space="0" w:color="auto"/>
        <w:bottom w:val="none" w:sz="0" w:space="0" w:color="auto"/>
        <w:right w:val="none" w:sz="0" w:space="0" w:color="auto"/>
      </w:divBdr>
    </w:div>
    <w:div w:id="873885922">
      <w:bodyDiv w:val="1"/>
      <w:marLeft w:val="0"/>
      <w:marRight w:val="0"/>
      <w:marTop w:val="0"/>
      <w:marBottom w:val="0"/>
      <w:divBdr>
        <w:top w:val="none" w:sz="0" w:space="0" w:color="auto"/>
        <w:left w:val="none" w:sz="0" w:space="0" w:color="auto"/>
        <w:bottom w:val="none" w:sz="0" w:space="0" w:color="auto"/>
        <w:right w:val="none" w:sz="0" w:space="0" w:color="auto"/>
      </w:divBdr>
    </w:div>
    <w:div w:id="905653201">
      <w:bodyDiv w:val="1"/>
      <w:marLeft w:val="0"/>
      <w:marRight w:val="0"/>
      <w:marTop w:val="0"/>
      <w:marBottom w:val="0"/>
      <w:divBdr>
        <w:top w:val="none" w:sz="0" w:space="0" w:color="auto"/>
        <w:left w:val="none" w:sz="0" w:space="0" w:color="auto"/>
        <w:bottom w:val="none" w:sz="0" w:space="0" w:color="auto"/>
        <w:right w:val="none" w:sz="0" w:space="0" w:color="auto"/>
      </w:divBdr>
    </w:div>
    <w:div w:id="906459491">
      <w:bodyDiv w:val="1"/>
      <w:marLeft w:val="0"/>
      <w:marRight w:val="0"/>
      <w:marTop w:val="0"/>
      <w:marBottom w:val="0"/>
      <w:divBdr>
        <w:top w:val="none" w:sz="0" w:space="0" w:color="auto"/>
        <w:left w:val="none" w:sz="0" w:space="0" w:color="auto"/>
        <w:bottom w:val="none" w:sz="0" w:space="0" w:color="auto"/>
        <w:right w:val="none" w:sz="0" w:space="0" w:color="auto"/>
      </w:divBdr>
    </w:div>
    <w:div w:id="908618213">
      <w:bodyDiv w:val="1"/>
      <w:marLeft w:val="0"/>
      <w:marRight w:val="0"/>
      <w:marTop w:val="0"/>
      <w:marBottom w:val="0"/>
      <w:divBdr>
        <w:top w:val="none" w:sz="0" w:space="0" w:color="auto"/>
        <w:left w:val="none" w:sz="0" w:space="0" w:color="auto"/>
        <w:bottom w:val="none" w:sz="0" w:space="0" w:color="auto"/>
        <w:right w:val="none" w:sz="0" w:space="0" w:color="auto"/>
      </w:divBdr>
    </w:div>
    <w:div w:id="910189074">
      <w:bodyDiv w:val="1"/>
      <w:marLeft w:val="0"/>
      <w:marRight w:val="0"/>
      <w:marTop w:val="0"/>
      <w:marBottom w:val="0"/>
      <w:divBdr>
        <w:top w:val="none" w:sz="0" w:space="0" w:color="auto"/>
        <w:left w:val="none" w:sz="0" w:space="0" w:color="auto"/>
        <w:bottom w:val="none" w:sz="0" w:space="0" w:color="auto"/>
        <w:right w:val="none" w:sz="0" w:space="0" w:color="auto"/>
      </w:divBdr>
    </w:div>
    <w:div w:id="933366845">
      <w:bodyDiv w:val="1"/>
      <w:marLeft w:val="0"/>
      <w:marRight w:val="0"/>
      <w:marTop w:val="0"/>
      <w:marBottom w:val="0"/>
      <w:divBdr>
        <w:top w:val="none" w:sz="0" w:space="0" w:color="auto"/>
        <w:left w:val="none" w:sz="0" w:space="0" w:color="auto"/>
        <w:bottom w:val="none" w:sz="0" w:space="0" w:color="auto"/>
        <w:right w:val="none" w:sz="0" w:space="0" w:color="auto"/>
      </w:divBdr>
    </w:div>
    <w:div w:id="935598072">
      <w:bodyDiv w:val="1"/>
      <w:marLeft w:val="0"/>
      <w:marRight w:val="0"/>
      <w:marTop w:val="0"/>
      <w:marBottom w:val="0"/>
      <w:divBdr>
        <w:top w:val="none" w:sz="0" w:space="0" w:color="auto"/>
        <w:left w:val="none" w:sz="0" w:space="0" w:color="auto"/>
        <w:bottom w:val="none" w:sz="0" w:space="0" w:color="auto"/>
        <w:right w:val="none" w:sz="0" w:space="0" w:color="auto"/>
      </w:divBdr>
    </w:div>
    <w:div w:id="942080307">
      <w:bodyDiv w:val="1"/>
      <w:marLeft w:val="0"/>
      <w:marRight w:val="0"/>
      <w:marTop w:val="0"/>
      <w:marBottom w:val="0"/>
      <w:divBdr>
        <w:top w:val="none" w:sz="0" w:space="0" w:color="auto"/>
        <w:left w:val="none" w:sz="0" w:space="0" w:color="auto"/>
        <w:bottom w:val="none" w:sz="0" w:space="0" w:color="auto"/>
        <w:right w:val="none" w:sz="0" w:space="0" w:color="auto"/>
      </w:divBdr>
    </w:div>
    <w:div w:id="957489921">
      <w:bodyDiv w:val="1"/>
      <w:marLeft w:val="0"/>
      <w:marRight w:val="0"/>
      <w:marTop w:val="0"/>
      <w:marBottom w:val="0"/>
      <w:divBdr>
        <w:top w:val="none" w:sz="0" w:space="0" w:color="auto"/>
        <w:left w:val="none" w:sz="0" w:space="0" w:color="auto"/>
        <w:bottom w:val="none" w:sz="0" w:space="0" w:color="auto"/>
        <w:right w:val="none" w:sz="0" w:space="0" w:color="auto"/>
      </w:divBdr>
    </w:div>
    <w:div w:id="963661844">
      <w:bodyDiv w:val="1"/>
      <w:marLeft w:val="0"/>
      <w:marRight w:val="0"/>
      <w:marTop w:val="0"/>
      <w:marBottom w:val="0"/>
      <w:divBdr>
        <w:top w:val="none" w:sz="0" w:space="0" w:color="auto"/>
        <w:left w:val="none" w:sz="0" w:space="0" w:color="auto"/>
        <w:bottom w:val="none" w:sz="0" w:space="0" w:color="auto"/>
        <w:right w:val="none" w:sz="0" w:space="0" w:color="auto"/>
      </w:divBdr>
    </w:div>
    <w:div w:id="987517833">
      <w:bodyDiv w:val="1"/>
      <w:marLeft w:val="0"/>
      <w:marRight w:val="0"/>
      <w:marTop w:val="0"/>
      <w:marBottom w:val="0"/>
      <w:divBdr>
        <w:top w:val="none" w:sz="0" w:space="0" w:color="auto"/>
        <w:left w:val="none" w:sz="0" w:space="0" w:color="auto"/>
        <w:bottom w:val="none" w:sz="0" w:space="0" w:color="auto"/>
        <w:right w:val="none" w:sz="0" w:space="0" w:color="auto"/>
      </w:divBdr>
    </w:div>
    <w:div w:id="1047528164">
      <w:bodyDiv w:val="1"/>
      <w:marLeft w:val="0"/>
      <w:marRight w:val="0"/>
      <w:marTop w:val="0"/>
      <w:marBottom w:val="0"/>
      <w:divBdr>
        <w:top w:val="none" w:sz="0" w:space="0" w:color="auto"/>
        <w:left w:val="none" w:sz="0" w:space="0" w:color="auto"/>
        <w:bottom w:val="none" w:sz="0" w:space="0" w:color="auto"/>
        <w:right w:val="none" w:sz="0" w:space="0" w:color="auto"/>
      </w:divBdr>
    </w:div>
    <w:div w:id="1063017599">
      <w:bodyDiv w:val="1"/>
      <w:marLeft w:val="0"/>
      <w:marRight w:val="0"/>
      <w:marTop w:val="0"/>
      <w:marBottom w:val="0"/>
      <w:divBdr>
        <w:top w:val="none" w:sz="0" w:space="0" w:color="auto"/>
        <w:left w:val="none" w:sz="0" w:space="0" w:color="auto"/>
        <w:bottom w:val="none" w:sz="0" w:space="0" w:color="auto"/>
        <w:right w:val="none" w:sz="0" w:space="0" w:color="auto"/>
      </w:divBdr>
    </w:div>
    <w:div w:id="1105417191">
      <w:bodyDiv w:val="1"/>
      <w:marLeft w:val="0"/>
      <w:marRight w:val="0"/>
      <w:marTop w:val="0"/>
      <w:marBottom w:val="0"/>
      <w:divBdr>
        <w:top w:val="none" w:sz="0" w:space="0" w:color="auto"/>
        <w:left w:val="none" w:sz="0" w:space="0" w:color="auto"/>
        <w:bottom w:val="none" w:sz="0" w:space="0" w:color="auto"/>
        <w:right w:val="none" w:sz="0" w:space="0" w:color="auto"/>
      </w:divBdr>
    </w:div>
    <w:div w:id="1109348849">
      <w:bodyDiv w:val="1"/>
      <w:marLeft w:val="0"/>
      <w:marRight w:val="0"/>
      <w:marTop w:val="0"/>
      <w:marBottom w:val="0"/>
      <w:divBdr>
        <w:top w:val="none" w:sz="0" w:space="0" w:color="auto"/>
        <w:left w:val="none" w:sz="0" w:space="0" w:color="auto"/>
        <w:bottom w:val="none" w:sz="0" w:space="0" w:color="auto"/>
        <w:right w:val="none" w:sz="0" w:space="0" w:color="auto"/>
      </w:divBdr>
    </w:div>
    <w:div w:id="1115056733">
      <w:bodyDiv w:val="1"/>
      <w:marLeft w:val="0"/>
      <w:marRight w:val="0"/>
      <w:marTop w:val="0"/>
      <w:marBottom w:val="0"/>
      <w:divBdr>
        <w:top w:val="none" w:sz="0" w:space="0" w:color="auto"/>
        <w:left w:val="none" w:sz="0" w:space="0" w:color="auto"/>
        <w:bottom w:val="none" w:sz="0" w:space="0" w:color="auto"/>
        <w:right w:val="none" w:sz="0" w:space="0" w:color="auto"/>
      </w:divBdr>
    </w:div>
    <w:div w:id="1124272391">
      <w:bodyDiv w:val="1"/>
      <w:marLeft w:val="0"/>
      <w:marRight w:val="0"/>
      <w:marTop w:val="0"/>
      <w:marBottom w:val="0"/>
      <w:divBdr>
        <w:top w:val="none" w:sz="0" w:space="0" w:color="auto"/>
        <w:left w:val="none" w:sz="0" w:space="0" w:color="auto"/>
        <w:bottom w:val="none" w:sz="0" w:space="0" w:color="auto"/>
        <w:right w:val="none" w:sz="0" w:space="0" w:color="auto"/>
      </w:divBdr>
    </w:div>
    <w:div w:id="1162162751">
      <w:bodyDiv w:val="1"/>
      <w:marLeft w:val="0"/>
      <w:marRight w:val="0"/>
      <w:marTop w:val="0"/>
      <w:marBottom w:val="0"/>
      <w:divBdr>
        <w:top w:val="none" w:sz="0" w:space="0" w:color="auto"/>
        <w:left w:val="none" w:sz="0" w:space="0" w:color="auto"/>
        <w:bottom w:val="none" w:sz="0" w:space="0" w:color="auto"/>
        <w:right w:val="none" w:sz="0" w:space="0" w:color="auto"/>
      </w:divBdr>
    </w:div>
    <w:div w:id="1206257138">
      <w:bodyDiv w:val="1"/>
      <w:marLeft w:val="0"/>
      <w:marRight w:val="0"/>
      <w:marTop w:val="0"/>
      <w:marBottom w:val="0"/>
      <w:divBdr>
        <w:top w:val="none" w:sz="0" w:space="0" w:color="auto"/>
        <w:left w:val="none" w:sz="0" w:space="0" w:color="auto"/>
        <w:bottom w:val="none" w:sz="0" w:space="0" w:color="auto"/>
        <w:right w:val="none" w:sz="0" w:space="0" w:color="auto"/>
      </w:divBdr>
    </w:div>
    <w:div w:id="1214195418">
      <w:bodyDiv w:val="1"/>
      <w:marLeft w:val="0"/>
      <w:marRight w:val="0"/>
      <w:marTop w:val="0"/>
      <w:marBottom w:val="0"/>
      <w:divBdr>
        <w:top w:val="none" w:sz="0" w:space="0" w:color="auto"/>
        <w:left w:val="none" w:sz="0" w:space="0" w:color="auto"/>
        <w:bottom w:val="none" w:sz="0" w:space="0" w:color="auto"/>
        <w:right w:val="none" w:sz="0" w:space="0" w:color="auto"/>
      </w:divBdr>
    </w:div>
    <w:div w:id="1281379749">
      <w:bodyDiv w:val="1"/>
      <w:marLeft w:val="0"/>
      <w:marRight w:val="0"/>
      <w:marTop w:val="0"/>
      <w:marBottom w:val="0"/>
      <w:divBdr>
        <w:top w:val="none" w:sz="0" w:space="0" w:color="auto"/>
        <w:left w:val="none" w:sz="0" w:space="0" w:color="auto"/>
        <w:bottom w:val="none" w:sz="0" w:space="0" w:color="auto"/>
        <w:right w:val="none" w:sz="0" w:space="0" w:color="auto"/>
      </w:divBdr>
    </w:div>
    <w:div w:id="1326129879">
      <w:bodyDiv w:val="1"/>
      <w:marLeft w:val="0"/>
      <w:marRight w:val="0"/>
      <w:marTop w:val="0"/>
      <w:marBottom w:val="0"/>
      <w:divBdr>
        <w:top w:val="none" w:sz="0" w:space="0" w:color="auto"/>
        <w:left w:val="none" w:sz="0" w:space="0" w:color="auto"/>
        <w:bottom w:val="none" w:sz="0" w:space="0" w:color="auto"/>
        <w:right w:val="none" w:sz="0" w:space="0" w:color="auto"/>
      </w:divBdr>
    </w:div>
    <w:div w:id="1355496046">
      <w:bodyDiv w:val="1"/>
      <w:marLeft w:val="0"/>
      <w:marRight w:val="0"/>
      <w:marTop w:val="0"/>
      <w:marBottom w:val="0"/>
      <w:divBdr>
        <w:top w:val="none" w:sz="0" w:space="0" w:color="auto"/>
        <w:left w:val="none" w:sz="0" w:space="0" w:color="auto"/>
        <w:bottom w:val="none" w:sz="0" w:space="0" w:color="auto"/>
        <w:right w:val="none" w:sz="0" w:space="0" w:color="auto"/>
      </w:divBdr>
    </w:div>
    <w:div w:id="1356032391">
      <w:bodyDiv w:val="1"/>
      <w:marLeft w:val="0"/>
      <w:marRight w:val="0"/>
      <w:marTop w:val="0"/>
      <w:marBottom w:val="0"/>
      <w:divBdr>
        <w:top w:val="none" w:sz="0" w:space="0" w:color="auto"/>
        <w:left w:val="none" w:sz="0" w:space="0" w:color="auto"/>
        <w:bottom w:val="none" w:sz="0" w:space="0" w:color="auto"/>
        <w:right w:val="none" w:sz="0" w:space="0" w:color="auto"/>
      </w:divBdr>
    </w:div>
    <w:div w:id="1434784223">
      <w:bodyDiv w:val="1"/>
      <w:marLeft w:val="0"/>
      <w:marRight w:val="0"/>
      <w:marTop w:val="0"/>
      <w:marBottom w:val="0"/>
      <w:divBdr>
        <w:top w:val="none" w:sz="0" w:space="0" w:color="auto"/>
        <w:left w:val="none" w:sz="0" w:space="0" w:color="auto"/>
        <w:bottom w:val="none" w:sz="0" w:space="0" w:color="auto"/>
        <w:right w:val="none" w:sz="0" w:space="0" w:color="auto"/>
      </w:divBdr>
    </w:div>
    <w:div w:id="1462649687">
      <w:bodyDiv w:val="1"/>
      <w:marLeft w:val="0"/>
      <w:marRight w:val="0"/>
      <w:marTop w:val="0"/>
      <w:marBottom w:val="0"/>
      <w:divBdr>
        <w:top w:val="none" w:sz="0" w:space="0" w:color="auto"/>
        <w:left w:val="none" w:sz="0" w:space="0" w:color="auto"/>
        <w:bottom w:val="none" w:sz="0" w:space="0" w:color="auto"/>
        <w:right w:val="none" w:sz="0" w:space="0" w:color="auto"/>
      </w:divBdr>
    </w:div>
    <w:div w:id="1552418197">
      <w:bodyDiv w:val="1"/>
      <w:marLeft w:val="0"/>
      <w:marRight w:val="0"/>
      <w:marTop w:val="0"/>
      <w:marBottom w:val="0"/>
      <w:divBdr>
        <w:top w:val="none" w:sz="0" w:space="0" w:color="auto"/>
        <w:left w:val="none" w:sz="0" w:space="0" w:color="auto"/>
        <w:bottom w:val="none" w:sz="0" w:space="0" w:color="auto"/>
        <w:right w:val="none" w:sz="0" w:space="0" w:color="auto"/>
      </w:divBdr>
    </w:div>
    <w:div w:id="1582447000">
      <w:bodyDiv w:val="1"/>
      <w:marLeft w:val="0"/>
      <w:marRight w:val="0"/>
      <w:marTop w:val="0"/>
      <w:marBottom w:val="0"/>
      <w:divBdr>
        <w:top w:val="none" w:sz="0" w:space="0" w:color="auto"/>
        <w:left w:val="none" w:sz="0" w:space="0" w:color="auto"/>
        <w:bottom w:val="none" w:sz="0" w:space="0" w:color="auto"/>
        <w:right w:val="none" w:sz="0" w:space="0" w:color="auto"/>
      </w:divBdr>
    </w:div>
    <w:div w:id="1587838814">
      <w:bodyDiv w:val="1"/>
      <w:marLeft w:val="0"/>
      <w:marRight w:val="0"/>
      <w:marTop w:val="0"/>
      <w:marBottom w:val="0"/>
      <w:divBdr>
        <w:top w:val="none" w:sz="0" w:space="0" w:color="auto"/>
        <w:left w:val="none" w:sz="0" w:space="0" w:color="auto"/>
        <w:bottom w:val="none" w:sz="0" w:space="0" w:color="auto"/>
        <w:right w:val="none" w:sz="0" w:space="0" w:color="auto"/>
      </w:divBdr>
    </w:div>
    <w:div w:id="1594627330">
      <w:bodyDiv w:val="1"/>
      <w:marLeft w:val="0"/>
      <w:marRight w:val="0"/>
      <w:marTop w:val="0"/>
      <w:marBottom w:val="0"/>
      <w:divBdr>
        <w:top w:val="none" w:sz="0" w:space="0" w:color="auto"/>
        <w:left w:val="none" w:sz="0" w:space="0" w:color="auto"/>
        <w:bottom w:val="none" w:sz="0" w:space="0" w:color="auto"/>
        <w:right w:val="none" w:sz="0" w:space="0" w:color="auto"/>
      </w:divBdr>
      <w:divsChild>
        <w:div w:id="522669361">
          <w:marLeft w:val="0"/>
          <w:marRight w:val="0"/>
          <w:marTop w:val="0"/>
          <w:marBottom w:val="0"/>
          <w:divBdr>
            <w:top w:val="none" w:sz="0" w:space="0" w:color="auto"/>
            <w:left w:val="none" w:sz="0" w:space="0" w:color="auto"/>
            <w:bottom w:val="none" w:sz="0" w:space="0" w:color="auto"/>
            <w:right w:val="none" w:sz="0" w:space="0" w:color="auto"/>
          </w:divBdr>
          <w:divsChild>
            <w:div w:id="6823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95220">
      <w:bodyDiv w:val="1"/>
      <w:marLeft w:val="0"/>
      <w:marRight w:val="0"/>
      <w:marTop w:val="0"/>
      <w:marBottom w:val="0"/>
      <w:divBdr>
        <w:top w:val="none" w:sz="0" w:space="0" w:color="auto"/>
        <w:left w:val="none" w:sz="0" w:space="0" w:color="auto"/>
        <w:bottom w:val="none" w:sz="0" w:space="0" w:color="auto"/>
        <w:right w:val="none" w:sz="0" w:space="0" w:color="auto"/>
      </w:divBdr>
    </w:div>
    <w:div w:id="1691451279">
      <w:bodyDiv w:val="1"/>
      <w:marLeft w:val="0"/>
      <w:marRight w:val="0"/>
      <w:marTop w:val="0"/>
      <w:marBottom w:val="0"/>
      <w:divBdr>
        <w:top w:val="none" w:sz="0" w:space="0" w:color="auto"/>
        <w:left w:val="none" w:sz="0" w:space="0" w:color="auto"/>
        <w:bottom w:val="none" w:sz="0" w:space="0" w:color="auto"/>
        <w:right w:val="none" w:sz="0" w:space="0" w:color="auto"/>
      </w:divBdr>
    </w:div>
    <w:div w:id="1732994882">
      <w:bodyDiv w:val="1"/>
      <w:marLeft w:val="0"/>
      <w:marRight w:val="0"/>
      <w:marTop w:val="0"/>
      <w:marBottom w:val="0"/>
      <w:divBdr>
        <w:top w:val="none" w:sz="0" w:space="0" w:color="auto"/>
        <w:left w:val="none" w:sz="0" w:space="0" w:color="auto"/>
        <w:bottom w:val="none" w:sz="0" w:space="0" w:color="auto"/>
        <w:right w:val="none" w:sz="0" w:space="0" w:color="auto"/>
      </w:divBdr>
    </w:div>
    <w:div w:id="1758943144">
      <w:bodyDiv w:val="1"/>
      <w:marLeft w:val="0"/>
      <w:marRight w:val="0"/>
      <w:marTop w:val="0"/>
      <w:marBottom w:val="0"/>
      <w:divBdr>
        <w:top w:val="none" w:sz="0" w:space="0" w:color="auto"/>
        <w:left w:val="none" w:sz="0" w:space="0" w:color="auto"/>
        <w:bottom w:val="none" w:sz="0" w:space="0" w:color="auto"/>
        <w:right w:val="none" w:sz="0" w:space="0" w:color="auto"/>
      </w:divBdr>
    </w:div>
    <w:div w:id="1779061238">
      <w:bodyDiv w:val="1"/>
      <w:marLeft w:val="0"/>
      <w:marRight w:val="0"/>
      <w:marTop w:val="0"/>
      <w:marBottom w:val="0"/>
      <w:divBdr>
        <w:top w:val="none" w:sz="0" w:space="0" w:color="auto"/>
        <w:left w:val="none" w:sz="0" w:space="0" w:color="auto"/>
        <w:bottom w:val="none" w:sz="0" w:space="0" w:color="auto"/>
        <w:right w:val="none" w:sz="0" w:space="0" w:color="auto"/>
      </w:divBdr>
    </w:div>
    <w:div w:id="1817140392">
      <w:bodyDiv w:val="1"/>
      <w:marLeft w:val="0"/>
      <w:marRight w:val="0"/>
      <w:marTop w:val="0"/>
      <w:marBottom w:val="0"/>
      <w:divBdr>
        <w:top w:val="none" w:sz="0" w:space="0" w:color="auto"/>
        <w:left w:val="none" w:sz="0" w:space="0" w:color="auto"/>
        <w:bottom w:val="none" w:sz="0" w:space="0" w:color="auto"/>
        <w:right w:val="none" w:sz="0" w:space="0" w:color="auto"/>
      </w:divBdr>
    </w:div>
    <w:div w:id="1834179340">
      <w:bodyDiv w:val="1"/>
      <w:marLeft w:val="0"/>
      <w:marRight w:val="0"/>
      <w:marTop w:val="0"/>
      <w:marBottom w:val="0"/>
      <w:divBdr>
        <w:top w:val="none" w:sz="0" w:space="0" w:color="auto"/>
        <w:left w:val="none" w:sz="0" w:space="0" w:color="auto"/>
        <w:bottom w:val="none" w:sz="0" w:space="0" w:color="auto"/>
        <w:right w:val="none" w:sz="0" w:space="0" w:color="auto"/>
      </w:divBdr>
    </w:div>
    <w:div w:id="1852136086">
      <w:bodyDiv w:val="1"/>
      <w:marLeft w:val="0"/>
      <w:marRight w:val="0"/>
      <w:marTop w:val="0"/>
      <w:marBottom w:val="0"/>
      <w:divBdr>
        <w:top w:val="none" w:sz="0" w:space="0" w:color="auto"/>
        <w:left w:val="none" w:sz="0" w:space="0" w:color="auto"/>
        <w:bottom w:val="none" w:sz="0" w:space="0" w:color="auto"/>
        <w:right w:val="none" w:sz="0" w:space="0" w:color="auto"/>
      </w:divBdr>
    </w:div>
    <w:div w:id="1858276495">
      <w:bodyDiv w:val="1"/>
      <w:marLeft w:val="0"/>
      <w:marRight w:val="0"/>
      <w:marTop w:val="0"/>
      <w:marBottom w:val="0"/>
      <w:divBdr>
        <w:top w:val="none" w:sz="0" w:space="0" w:color="auto"/>
        <w:left w:val="none" w:sz="0" w:space="0" w:color="auto"/>
        <w:bottom w:val="none" w:sz="0" w:space="0" w:color="auto"/>
        <w:right w:val="none" w:sz="0" w:space="0" w:color="auto"/>
      </w:divBdr>
    </w:div>
    <w:div w:id="1878548462">
      <w:bodyDiv w:val="1"/>
      <w:marLeft w:val="0"/>
      <w:marRight w:val="0"/>
      <w:marTop w:val="0"/>
      <w:marBottom w:val="0"/>
      <w:divBdr>
        <w:top w:val="none" w:sz="0" w:space="0" w:color="auto"/>
        <w:left w:val="none" w:sz="0" w:space="0" w:color="auto"/>
        <w:bottom w:val="none" w:sz="0" w:space="0" w:color="auto"/>
        <w:right w:val="none" w:sz="0" w:space="0" w:color="auto"/>
      </w:divBdr>
    </w:div>
    <w:div w:id="1897162226">
      <w:bodyDiv w:val="1"/>
      <w:marLeft w:val="0"/>
      <w:marRight w:val="0"/>
      <w:marTop w:val="0"/>
      <w:marBottom w:val="0"/>
      <w:divBdr>
        <w:top w:val="none" w:sz="0" w:space="0" w:color="auto"/>
        <w:left w:val="none" w:sz="0" w:space="0" w:color="auto"/>
        <w:bottom w:val="none" w:sz="0" w:space="0" w:color="auto"/>
        <w:right w:val="none" w:sz="0" w:space="0" w:color="auto"/>
      </w:divBdr>
    </w:div>
    <w:div w:id="1905481651">
      <w:bodyDiv w:val="1"/>
      <w:marLeft w:val="0"/>
      <w:marRight w:val="0"/>
      <w:marTop w:val="0"/>
      <w:marBottom w:val="0"/>
      <w:divBdr>
        <w:top w:val="none" w:sz="0" w:space="0" w:color="auto"/>
        <w:left w:val="none" w:sz="0" w:space="0" w:color="auto"/>
        <w:bottom w:val="none" w:sz="0" w:space="0" w:color="auto"/>
        <w:right w:val="none" w:sz="0" w:space="0" w:color="auto"/>
      </w:divBdr>
    </w:div>
    <w:div w:id="1989632868">
      <w:bodyDiv w:val="1"/>
      <w:marLeft w:val="0"/>
      <w:marRight w:val="0"/>
      <w:marTop w:val="0"/>
      <w:marBottom w:val="0"/>
      <w:divBdr>
        <w:top w:val="none" w:sz="0" w:space="0" w:color="auto"/>
        <w:left w:val="none" w:sz="0" w:space="0" w:color="auto"/>
        <w:bottom w:val="none" w:sz="0" w:space="0" w:color="auto"/>
        <w:right w:val="none" w:sz="0" w:space="0" w:color="auto"/>
      </w:divBdr>
    </w:div>
    <w:div w:id="2005817066">
      <w:bodyDiv w:val="1"/>
      <w:marLeft w:val="0"/>
      <w:marRight w:val="0"/>
      <w:marTop w:val="0"/>
      <w:marBottom w:val="0"/>
      <w:divBdr>
        <w:top w:val="none" w:sz="0" w:space="0" w:color="auto"/>
        <w:left w:val="none" w:sz="0" w:space="0" w:color="auto"/>
        <w:bottom w:val="none" w:sz="0" w:space="0" w:color="auto"/>
        <w:right w:val="none" w:sz="0" w:space="0" w:color="auto"/>
      </w:divBdr>
    </w:div>
    <w:div w:id="2010789689">
      <w:bodyDiv w:val="1"/>
      <w:marLeft w:val="0"/>
      <w:marRight w:val="0"/>
      <w:marTop w:val="0"/>
      <w:marBottom w:val="0"/>
      <w:divBdr>
        <w:top w:val="none" w:sz="0" w:space="0" w:color="auto"/>
        <w:left w:val="none" w:sz="0" w:space="0" w:color="auto"/>
        <w:bottom w:val="none" w:sz="0" w:space="0" w:color="auto"/>
        <w:right w:val="none" w:sz="0" w:space="0" w:color="auto"/>
      </w:divBdr>
    </w:div>
    <w:div w:id="2027704403">
      <w:bodyDiv w:val="1"/>
      <w:marLeft w:val="0"/>
      <w:marRight w:val="0"/>
      <w:marTop w:val="0"/>
      <w:marBottom w:val="0"/>
      <w:divBdr>
        <w:top w:val="none" w:sz="0" w:space="0" w:color="auto"/>
        <w:left w:val="none" w:sz="0" w:space="0" w:color="auto"/>
        <w:bottom w:val="none" w:sz="0" w:space="0" w:color="auto"/>
        <w:right w:val="none" w:sz="0" w:space="0" w:color="auto"/>
      </w:divBdr>
    </w:div>
    <w:div w:id="2032029530">
      <w:bodyDiv w:val="1"/>
      <w:marLeft w:val="0"/>
      <w:marRight w:val="0"/>
      <w:marTop w:val="0"/>
      <w:marBottom w:val="0"/>
      <w:divBdr>
        <w:top w:val="none" w:sz="0" w:space="0" w:color="auto"/>
        <w:left w:val="none" w:sz="0" w:space="0" w:color="auto"/>
        <w:bottom w:val="none" w:sz="0" w:space="0" w:color="auto"/>
        <w:right w:val="none" w:sz="0" w:space="0" w:color="auto"/>
      </w:divBdr>
    </w:div>
    <w:div w:id="2042901595">
      <w:bodyDiv w:val="1"/>
      <w:marLeft w:val="0"/>
      <w:marRight w:val="0"/>
      <w:marTop w:val="0"/>
      <w:marBottom w:val="0"/>
      <w:divBdr>
        <w:top w:val="none" w:sz="0" w:space="0" w:color="auto"/>
        <w:left w:val="none" w:sz="0" w:space="0" w:color="auto"/>
        <w:bottom w:val="none" w:sz="0" w:space="0" w:color="auto"/>
        <w:right w:val="none" w:sz="0" w:space="0" w:color="auto"/>
      </w:divBdr>
    </w:div>
    <w:div w:id="2087798353">
      <w:bodyDiv w:val="1"/>
      <w:marLeft w:val="0"/>
      <w:marRight w:val="0"/>
      <w:marTop w:val="0"/>
      <w:marBottom w:val="0"/>
      <w:divBdr>
        <w:top w:val="none" w:sz="0" w:space="0" w:color="auto"/>
        <w:left w:val="none" w:sz="0" w:space="0" w:color="auto"/>
        <w:bottom w:val="none" w:sz="0" w:space="0" w:color="auto"/>
        <w:right w:val="none" w:sz="0" w:space="0" w:color="auto"/>
      </w:divBdr>
    </w:div>
    <w:div w:id="209488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positive-reinforcement-2795412" TargetMode="External"/><Relationship Id="rId13" Type="http://schemas.openxmlformats.org/officeDocument/2006/relationships/hyperlink" Target="https://childmind.org/article/supporting-the-emotional-needs-of-kids-with-disabilit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hildmind.org/guide/guide-to-austism-spectrum-disord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mind.org/article/classroom-anxiety-in-childre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hildmind.org/guide/guide-to-attention-deficit-hyperactivity-disorder/" TargetMode="External"/><Relationship Id="rId4" Type="http://schemas.openxmlformats.org/officeDocument/2006/relationships/settings" Target="settings.xml"/><Relationship Id="rId9" Type="http://schemas.openxmlformats.org/officeDocument/2006/relationships/hyperlink" Target="https://www.verywellmind.com/what-is-negative-reinforcement-279541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Bha17</b:Tag>
    <b:SourceType>InternetSite</b:SourceType>
    <b:Guid>{B80B80EE-FD72-411A-8CDD-C9C0F701E4F0}</b:Guid>
    <b:Author>
      <b:Author>
        <b:NameList>
          <b:Person>
            <b:Last>Bhansali</b:Last>
            <b:First>Jhilmil</b:First>
          </b:Person>
        </b:NameList>
      </b:Author>
    </b:Author>
    <b:Title>https://www.mommyinme.com/factors-affecting-child-behaviour-and-mind/</b:Title>
    <b:InternetSiteTitle>www.mommyinme.com</b:InternetSiteTitle>
    <b:Year>2017</b:Year>
    <b:Month>10</b:Month>
    <b:Day>03</b:Day>
    <b:URL>https://www.mommyinme.com/factors-affecting-child-behaviour-and-mind/</b:URL>
    <b:YearAccessed>2019</b:YearAccessed>
    <b:MonthAccessed>02</b:MonthAccessed>
    <b:DayAccessed>04</b:DayAccessed>
    <b:RefOrder>1</b:RefOrder>
  </b:Source>
  <b:Source>
    <b:Tag>Do219</b:Tag>
    <b:SourceType>DocumentFromInternetSite</b:SourceType>
    <b:Guid>{FD1D608D-7D68-4E5B-A814-7D0B4A52B8B9}</b:Guid>
    <b:Title>https://do2learn.com/disabilities/FASDtoolbox/classroom_management/behavior_in_the_classroom/behavioral_influences.htm</b:Title>
    <b:InternetSiteTitle>https://do2learn.com/</b:InternetSiteTitle>
    <b:Year>2019</b:Year>
    <b:URL>https://do2learn.com/disabilities/FASDtoolbox/classroom_management/behavior_in_the_classroom/behavioral_influences.htm</b:URL>
    <b:YearAccessed>2020</b:YearAccessed>
    <b:MonthAccessed>02</b:MonthAccessed>
    <b:DayAccessed>05</b:DayAccessed>
    <b:Author>
      <b:Author>
        <b:NameList>
          <b:Person>
            <b:Last>Do2Learn</b:Last>
          </b:Person>
        </b:NameList>
      </b:Author>
    </b:Author>
    <b:RefOrder>2</b:RefOrder>
  </b:Source>
  <b:Source>
    <b:Tag>Edu20</b:Tag>
    <b:SourceType>InternetSite</b:SourceType>
    <b:Guid>{3AAFB0A5-9774-4E24-A680-3D48CF89DD20}</b:Guid>
    <b:URL>https://education.gov.gy/web/index.php/teachers/tips-for-teaching/item/1705-behavior-in-the-classroom-and-effects-on-learning</b:URL>
    <b:Author>
      <b:Author>
        <b:NameList>
          <b:Person>
            <b:Last>Education.gov.gy</b:Last>
          </b:Person>
        </b:NameList>
      </b:Author>
    </b:Author>
    <b:YearAccessed>2020</b:YearAccessed>
    <b:MonthAccessed>02</b:MonthAccessed>
    <b:DayAccessed>05</b:DayAccessed>
    <b:InternetSiteTitle>https://education.gov.gy/</b:InternetSiteTitle>
    <b:Year>2020</b:Year>
    <b:RefOrder>3</b:RefOrder>
  </b:Source>
  <b:Source>
    <b:Tag>Col18</b:Tag>
    <b:SourceType>JournalArticle</b:SourceType>
    <b:Guid>{C80CAB9C-A247-4151-947E-D77108D0CD9A}</b:Guid>
    <b:Title>How to Deal with Challenging Behaviour in the Classroom</b:Title>
    <b:Year>2018</b:Year>
    <b:Month>11</b:Month>
    <b:Day>14</b:Day>
    <b:URL>https://www.highspeedtraining.co.uk/hub/challenging-behaviour-in-the-classroom/</b:URL>
    <b:Author>
      <b:Author>
        <b:NameList>
          <b:Person>
            <b:Last>Collier</b:Last>
            <b:First>Ellie</b:First>
          </b:Person>
        </b:NameList>
      </b:Author>
    </b:Author>
    <b:YearAccessed>2020</b:YearAccessed>
    <b:MonthAccessed>02</b:MonthAccessed>
    <b:DayAccessed>05</b:DayAccessed>
    <b:JournalName>High Speed Training</b:JournalName>
    <b:RefOrder>4</b:RefOrder>
  </b:Source>
  <b:Source>
    <b:Tag>Aou13</b:Tag>
    <b:SourceType>Report</b:SourceType>
    <b:Guid>{B9C75DA0-CBB0-4D02-9C9B-3BFDC7190B2A}</b:Guid>
    <b:Title>An Analysis of Some Internal and External</b:Title>
    <b:Year>2013</b:Year>
    <b:Pages>94</b:Pages>
    <b:Author>
      <b:Author>
        <b:NameList>
          <b:Person>
            <b:Last>Ghania</b:Last>
            <b:First>Aouta</b:First>
          </b:Person>
        </b:NameList>
      </b:Author>
    </b:Author>
    <b:Department>Department of Foreign Languages</b:Department>
    <b:Institution>Mohammed Kheidher University of Biskra</b:Institution>
    <b:ThesisType>dissertation </b:ThesisType>
    <b:YearAccessed>2020</b:YearAccessed>
    <b:MonthAccessed>02</b:MonthAccessed>
    <b:DayAccessed>05</b:DayAccessed>
    <b:URL>https://pdfs.semanticscholar.org/5327/80da02e1ddb3c2f0acb69152d43f9854b6c8.pdf</b:URL>
    <b:RefOrder>5</b:RefOrder>
  </b:Source>
  <b:Source>
    <b:Tag>Nat15</b:Tag>
    <b:SourceType>Book</b:SourceType>
    <b:Guid>{54825EC2-9508-4F07-BA8B-86A16EA0015D}</b:Guid>
    <b:Title>Challenging Behaviour and Learning Disabilities</b:Title>
    <b:Year>2015</b:Year>
    <b:City>London</b:City>
    <b:Author>
      <b:Author>
        <b:NameList>
          <b:Person>
            <b:Last>UK)</b:Last>
            <b:First>National</b:First>
            <b:Middle>Collaborating Centre for Mental Health</b:Middle>
          </b:Person>
        </b:NameList>
      </b:Author>
    </b:Author>
    <b:YearAccessed>2020</b:YearAccessed>
    <b:MonthAccessed>02</b:MonthAccessed>
    <b:DayAccessed>10</b:DayAccessed>
    <b:URL>https://www.ncbi.nlm.nih.gov/books/NBK355381/</b:URL>
    <b:RefOrder>12</b:RefOrder>
  </b:Source>
  <b:Source>
    <b:Tag>TOP20</b:Tag>
    <b:SourceType>JournalArticle</b:SourceType>
    <b:Guid>{CDE68BC3-B184-4FA6-BFFF-50399ABA8C32}</b:Guid>
    <b:Title>Why Are Kids Different at Home and at School?</b:Title>
    <b:Year>2020</b:Year>
    <b:Author>
      <b:Author>
        <b:NameList>
          <b:Person>
            <b:Last>A-Z</b:Last>
            <b:First>T.</b:First>
            <b:Middle>and Problems, B.</b:Middle>
          </b:Person>
        </b:NameList>
      </b:Author>
    </b:Author>
    <b:JournalName>Child Mind Institute</b:JournalName>
    <b:YearAccessed>2020</b:YearAccessed>
    <b:MonthAccessed>02</b:MonthAccessed>
    <b:DayAccessed>11</b:DayAccessed>
    <b:URL>https://childmind.org/article/kids-different-home-school/</b:URL>
    <b:RefOrder>14</b:RefOrder>
  </b:Source>
  <b:Source>
    <b:Tag>MIN20</b:Tag>
    <b:SourceType>Report</b:SourceType>
    <b:Guid>{EF86550B-1163-452C-9F34-A718660B0F19}</b:Guid>
    <b:Title>Understanding behaviour and its impact on learning</b:Title>
    <b:Year>2020</b:Year>
    <b:City>New Zealand</b:City>
    <b:Author>
      <b:Author>
        <b:NameList>
          <b:Person>
            <b:Last>Ministy Of Education</b:Last>
            <b:First>N.</b:First>
            <b:Middle>Z.</b:Middle>
          </b:Person>
        </b:NameList>
      </b:Author>
    </b:Author>
    <b:YearAccessed>2020</b:YearAccessed>
    <b:MonthAccessed>02</b:MonthAccessed>
    <b:DayAccessed>10</b:DayAccessed>
    <b:URL>https://www.inclusive.tki.org.nz/guides/behaviour-and-learning/understanding-behaviour-and-its-impact-on-learning/#what-is-behaviour</b:URL>
    <b:RefOrder>6</b:RefOrder>
  </b:Source>
  <b:Source>
    <b:Tag>Cen20</b:Tag>
    <b:SourceType>Report</b:SourceType>
    <b:Guid>{57F92349-935C-45BB-A418-7E5E8672A731}</b:Guid>
    <b:Title>Students don’t keep up with the reading.</b:Title>
    <b:Year>2020</b:Year>
    <b:URL>https://www.cmu.edu/teaching/solveproblem/strat-lackmotivation/lackmotivation-06.html</b:URL>
    <b:City>Eberly</b:City>
    <b:Author>
      <b:Author>
        <b:NameList>
          <b:Person>
            <b:Last>Center</b:Last>
            <b:First>Eberly</b:First>
          </b:Person>
        </b:NameList>
      </b:Author>
    </b:Author>
    <b:Institution>Carnegie Mellon University</b:Institution>
    <b:YearAccessed>2020</b:YearAccessed>
    <b:MonthAccessed>02</b:MonthAccessed>
    <b:DayAccessed>12</b:DayAccessed>
    <b:PublicationTitle>Teaching Excellence &amp; Educational Innovation</b:PublicationTitle>
    <b:StateProvince>Pittsburgh</b:StateProvince>
    <b:RefOrder>15</b:RefOrder>
  </b:Source>
  <b:Source>
    <b:Tag>Hod15</b:Tag>
    <b:SourceType>JournalArticle</b:SourceType>
    <b:Guid>{D1832530-74B2-4502-A488-785214BBD56F}</b:Guid>
    <b:Author>
      <b:Author>
        <b:NameList>
          <b:Person>
            <b:Last>Weale</b:Last>
            <b:First>Sally</b:First>
          </b:Person>
        </b:NameList>
      </b:Author>
    </b:Author>
    <b:Title>Mental health of pupils is 'at crisis point', teachers warn</b:Title>
    <b:Year>2019</b:Year>
    <b:Month>4</b:Month>
    <b:Day>17</b:Day>
    <b:URL>https://www.theguardian.com/society/2019/apr/17/mental-health-young-people-england-crisis-point-teacher-school-leader-survey</b:URL>
    <b:JournalName>The Gardian</b:JournalName>
    <b:YearAccessed>2020</b:YearAccessed>
    <b:MonthAccessed>02</b:MonthAccessed>
    <b:DayAccessed>12</b:DayAccessed>
    <b:RefOrder>17</b:RefOrder>
  </b:Source>
  <b:Source>
    <b:Tag>Cam18</b:Tag>
    <b:SourceType>JournalArticle</b:SourceType>
    <b:Guid>{FEF40C7D-2BAB-4FE5-9901-07524CFAD1E0}</b:Guid>
    <b:Title>Children face mental health epidemic, say teachers</b:Title>
    <b:Year>2018</b:Year>
    <b:Author>
      <b:Author>
        <b:NameList>
          <b:Person>
            <b:Last>Campbell</b:Last>
            <b:First>Denis</b:First>
          </b:Person>
        </b:NameList>
      </b:Author>
    </b:Author>
    <b:JournalName>The Gardian</b:JournalName>
    <b:Month>06</b:Month>
    <b:Day>23</b:Day>
    <b:YearAccessed>2020</b:YearAccessed>
    <b:MonthAccessed>02</b:MonthAccessed>
    <b:DayAccessed>12</b:DayAccessed>
    <b:URL>https://www.theguardian.com/society/2018/jun/23/schoolchildren-facing-mental-help-epidemic</b:URL>
    <b:RefOrder>16</b:RefOrder>
  </b:Source>
  <b:Source>
    <b:Tag>Sam15</b:Tag>
    <b:SourceType>InternetSite</b:SourceType>
    <b:Guid>{EF0C094B-8155-4F88-AB12-39C600732C42}</b:Guid>
    <b:Author>
      <b:Author>
        <b:NameList>
          <b:Person>
            <b:Last>Hoekstra et al</b:Last>
            <b:First>.</b:First>
          </b:Person>
        </b:NameList>
      </b:Author>
    </b:Author>
    <b:Title>How do the internal/external factors of the ever changing adolescent affect the teaching strategies we, as teachers, apply to intermediate learners?</b:Title>
    <b:Year>2015</b:Year>
    <b:InternetSiteTitle>https://teachingstrategiesforintermediate.weebly.com</b:InternetSiteTitle>
    <b:Month>03</b:Month>
    <b:Day>20</b:Day>
    <b:URL>https://teachingstrategiesforintermediate.weebly.com/internal--external-factors.html</b:URL>
    <b:YearAccessed>2020</b:YearAccessed>
    <b:MonthAccessed>02</b:MonthAccessed>
    <b:DayAccessed>12</b:DayAccessed>
    <b:RefOrder>19</b:RefOrder>
  </b:Source>
  <b:Source>
    <b:Tag>Cen10</b:Tag>
    <b:SourceType>JournalArticle</b:SourceType>
    <b:Guid>{4E93048D-E069-4F06-8190-9831D015F5A9}</b:Guid>
    <b:Title>Recognition not reward</b:Title>
    <b:Year>2010</b:Year>
    <b:URL>https://www.futurelearn.com/courses/managing-behaviour-for-learning/0/steps/16002</b:URL>
    <b:PeriodicalTitle>Managing Behaviour for Learning</b:PeriodicalTitle>
    <b:Author>
      <b:Author>
        <b:NameList>
          <b:Person>
            <b:Last>Centre</b:Last>
            <b:First>National</b:First>
            <b:Middle>STEM Learning</b:Middle>
          </b:Person>
        </b:NameList>
      </b:Author>
      <b:Editor>
        <b:NameList>
          <b:Person>
            <b:Last>Learn</b:Last>
            <b:First>Future</b:First>
          </b:Person>
        </b:NameList>
      </b:Editor>
    </b:Author>
    <b:YearAccessed>2020</b:YearAccessed>
    <b:MonthAccessed>02</b:MonthAccessed>
    <b:DayAccessed>12</b:DayAccessed>
    <b:JournalName>Managing Behaviour for Learning</b:JournalName>
    <b:RefOrder>10</b:RefOrder>
  </b:Source>
  <b:Source>
    <b:Tag>Ken19</b:Tag>
    <b:SourceType>InternetSite</b:SourceType>
    <b:Guid>{C5BFFF67-4E4A-4EA9-B594-F36D16A60FA9}</b:Guid>
    <b:Title>www.verywellmind.com/b-f-skinner-biography</b:Title>
    <b:Year>2019</b:Year>
    <b:InternetSiteTitle>www.verywellmind.com</b:InternetSiteTitle>
    <b:Month>06</b:Month>
    <b:Day>19</b:Day>
    <b:URL>https://www.verywellmind.com/b-f-skinner-biography-1904-1990-2795543</b:URL>
    <b:Author>
      <b:Author>
        <b:NameList>
          <b:Person>
            <b:Last>Cherry</b:Last>
            <b:First>Kendra</b:First>
          </b:Person>
        </b:NameList>
      </b:Author>
    </b:Author>
    <b:YearAccessed>2020</b:YearAccessed>
    <b:MonthAccessed>02</b:MonthAccessed>
    <b:DayAccessed>12</b:DayAccessed>
    <b:RefOrder>7</b:RefOrder>
  </b:Source>
  <b:Source>
    <b:Tag>Wel12</b:Tag>
    <b:SourceType>BookSection</b:SourceType>
    <b:Guid>{BEEEBAD0-9A06-4F2E-AC46-3B2B20698AFF}</b:Guid>
    <b:Title>Practical approaches to behaviour management in the classroom</b:Title>
    <b:Year>2012</b:Year>
    <b:URL>https://dera.ioe.ac.uk/15811/7/120713primaryen_Redacted.pdf</b:URL>
    <b:BookTitle>A handbook for classroom teachers in primary schools</b:BookTitle>
    <b:Pages>1-107</b:Pages>
    <b:City>Cardiff</b:City>
    <b:Author>
      <b:Author>
        <b:NameList>
          <b:Person>
            <b:Last>Government</b:Last>
            <b:First>Welsh</b:First>
          </b:Person>
        </b:NameList>
      </b:Author>
      <b:BookAuthor>
        <b:NameList>
          <b:Person>
            <b:Last>www.cymru.gov.uk</b:Last>
          </b:Person>
        </b:NameList>
      </b:BookAuthor>
    </b:Author>
    <b:YearAccessed>2020</b:YearAccessed>
    <b:MonthAccessed>02</b:MonthAccessed>
    <b:DayAccessed>25</b:DayAccessed>
    <b:RefOrder>13</b:RefOrder>
  </b:Source>
  <b:Source>
    <b:Tag>Ass20</b:Tag>
    <b:SourceType>InternetSite</b:SourceType>
    <b:Guid>{E40B92AC-5701-41E0-A38E-6014AC1AFBA9}</b:Guid>
    <b:Title>http://www.acmh-mi.org/get-help/navigating/problems-at-school/</b:Title>
    <b:Year>2020</b:Year>
    <b:InternetSiteTitle>http://www.acmh-mi.org/</b:InternetSiteTitle>
    <b:URL>http://www.acmh-mi.org/get-help/navigating/problems-at-school/</b:URL>
    <b:Author>
      <b:Author>
        <b:NameList>
          <b:Person>
            <b:Last>Health</b:Last>
            <b:First>Association</b:First>
            <b:Middle>for Children’s Mental</b:Middle>
          </b:Person>
        </b:NameList>
      </b:Author>
    </b:Author>
    <b:YearAccessed>2020</b:YearAccessed>
    <b:MonthAccessed>02</b:MonthAccessed>
    <b:DayAccessed>25</b:DayAccessed>
    <b:RefOrder>9</b:RefOrder>
  </b:Source>
  <b:Source>
    <b:Tag>Beh20</b:Tag>
    <b:SourceType>Report</b:SourceType>
    <b:Guid>{5748BE92-8951-4D48-9ABC-80E33C701F2A}</b:Guid>
    <b:Title>Key Theorists on Classroom Management</b:Title>
    <b:Year>2020</b:Year>
    <b:URL>https://behaviourmanagementreport.weebly.com/key-theorists.html</b:URL>
    <b:Author>
      <b:Author>
        <b:NameList>
          <b:Person>
            <b:Last>Management</b:Last>
            <b:First>Behaviour</b:First>
          </b:Person>
        </b:NameList>
      </b:Author>
    </b:Author>
    <b:YearAccessed>2020</b:YearAccessed>
    <b:MonthAccessed>02</b:MonthAccessed>
    <b:DayAccessed>26</b:DayAccessed>
    <b:RefOrder>8</b:RefOrder>
  </b:Source>
  <b:Source>
    <b:Tag>Mar13</b:Tag>
    <b:SourceType>JournalArticle</b:SourceType>
    <b:Guid>{F1E5787A-50DA-4580-8F0F-3F8AA0F3CF9B}</b:Guid>
    <b:Title>Massive rise in disruptive behaviour, warn teachers</b:Title>
    <b:Year>2013</b:Year>
    <b:JournalName>The Guardian</b:JournalName>
    <b:Pages>1</b:Pages>
    <b:Author>
      <b:Author>
        <b:NameList>
          <b:Person>
            <b:Last>Townsend</b:Last>
            <b:First>Mark</b:First>
          </b:Person>
        </b:NameList>
      </b:Author>
    </b:Author>
    <b:Month>03</b:Month>
    <b:Day>24</b:Day>
    <b:YearAccessed>2020</b:YearAccessed>
    <b:MonthAccessed>02</b:MonthAccessed>
    <b:DayAccessed>26</b:DayAccessed>
    <b:URL>https://www.theguardian.com/education/2013/mar/24/schools-disruptive-behaviour</b:URL>
    <b:RefOrder>11</b:RefOrder>
  </b:Source>
  <b:Source>
    <b:Tag>Edu18</b:Tag>
    <b:SourceType>Report</b:SourceType>
    <b:Guid>{6A6EC474-E1B3-4A23-B297-0B0422B89F53}</b:Guid>
    <b:Title>Mental health and behaviour in schools</b:Title>
    <b:Year>2018</b:Year>
    <b:URL>https://assets.publishing.service.gov.uk/government/uploads/system/uploads/attachment_data/file/755135/Mental_health_and_behaviour_in_schools__.pdf</b:URL>
    <b:Author>
      <b:Author>
        <b:NameList>
          <b:Person>
            <b:Last>Education</b:Last>
            <b:First>Department</b:First>
            <b:Middle>for</b:Middle>
          </b:Person>
        </b:NameList>
      </b:Author>
    </b:Author>
    <b:Department>For Education</b:Department>
    <b:Pages>34</b:Pages>
    <b:YearAccessed>2020</b:YearAccessed>
    <b:MonthAccessed>02</b:MonthAccessed>
    <b:DayAccessed>22</b:DayAccessed>
    <b:RefOrder>18</b:RefOrder>
  </b:Source>
</b:Sources>
</file>

<file path=customXml/itemProps1.xml><?xml version="1.0" encoding="utf-8"?>
<ds:datastoreItem xmlns:ds="http://schemas.openxmlformats.org/officeDocument/2006/customXml" ds:itemID="{A91C06CC-92BA-4FEE-8765-E04A40818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6</Pages>
  <Words>2190</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Tracy Simons</cp:lastModifiedBy>
  <cp:revision>15</cp:revision>
  <dcterms:created xsi:type="dcterms:W3CDTF">2020-01-29T14:49:00Z</dcterms:created>
  <dcterms:modified xsi:type="dcterms:W3CDTF">2020-03-13T00:22:00Z</dcterms:modified>
</cp:coreProperties>
</file>