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27"/>
        <w:gridCol w:w="1327"/>
        <w:gridCol w:w="649"/>
        <w:gridCol w:w="1922"/>
        <w:gridCol w:w="835"/>
      </w:tblGrid>
      <w:tr w:rsidR="00330917" w:rsidRPr="00330917" w14:paraId="2B88F971" w14:textId="77777777" w:rsidTr="00592A7E">
        <w:trPr>
          <w:trHeight w:val="418"/>
          <w:jc w:val="center"/>
        </w:trPr>
        <w:tc>
          <w:tcPr>
            <w:tcW w:w="5327" w:type="dxa"/>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59629C0" w:rsidR="00592A7E" w:rsidRPr="00FA18FF" w:rsidRDefault="00592A7E" w:rsidP="00592A7E">
            <w:pPr>
              <w:rPr>
                <w:b/>
                <w:bCs/>
                <w:sz w:val="28"/>
                <w:szCs w:val="24"/>
              </w:rPr>
            </w:pPr>
            <w:r w:rsidRPr="00FA18FF">
              <w:rPr>
                <w:b/>
                <w:bCs/>
                <w:sz w:val="28"/>
                <w:szCs w:val="24"/>
              </w:rPr>
              <w:t>Component One:</w:t>
            </w:r>
            <w:r w:rsidR="00FA18FF" w:rsidRPr="00FA18FF">
              <w:rPr>
                <w:b/>
                <w:bCs/>
                <w:sz w:val="28"/>
                <w:szCs w:val="24"/>
              </w:rPr>
              <w:t xml:space="preserve"> </w:t>
            </w:r>
            <w:r w:rsidR="00DE77F7" w:rsidRPr="00FA18FF">
              <w:rPr>
                <w:b/>
                <w:bCs/>
                <w:sz w:val="28"/>
                <w:szCs w:val="24"/>
              </w:rPr>
              <w:t xml:space="preserve">Student Journal </w:t>
            </w:r>
            <w:r w:rsidR="00FA18FF" w:rsidRPr="00FA18FF">
              <w:rPr>
                <w:b/>
                <w:bCs/>
                <w:sz w:val="28"/>
                <w:szCs w:val="24"/>
              </w:rPr>
              <w:t>(</w:t>
            </w:r>
            <w:r w:rsidR="00FA18FF">
              <w:rPr>
                <w:b/>
                <w:bCs/>
                <w:sz w:val="28"/>
                <w:szCs w:val="24"/>
              </w:rPr>
              <w:t xml:space="preserve">learning log) 750 words </w:t>
            </w:r>
            <w:r w:rsidR="00965357">
              <w:rPr>
                <w:b/>
                <w:bCs/>
                <w:sz w:val="28"/>
                <w:szCs w:val="24"/>
              </w:rPr>
              <w:t>+/- 10%</w:t>
            </w: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327"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571" w:type="dxa"/>
            <w:gridSpan w:val="2"/>
            <w:tcBorders>
              <w:top w:val="single" w:sz="4" w:space="0" w:color="auto"/>
              <w:left w:val="nil"/>
              <w:bottom w:val="dashed" w:sz="4" w:space="0" w:color="auto"/>
              <w:right w:val="nil"/>
            </w:tcBorders>
            <w:shd w:val="clear" w:color="auto" w:fill="auto"/>
            <w:vAlign w:val="center"/>
          </w:tcPr>
          <w:p w14:paraId="12C226F2" w14:textId="58D709DC" w:rsidR="00330917" w:rsidRPr="00330917" w:rsidRDefault="0030247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2242075</w:t>
            </w:r>
          </w:p>
        </w:tc>
        <w:tc>
          <w:tcPr>
            <w:tcW w:w="835"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592A7E">
        <w:trPr>
          <w:trHeight w:val="468"/>
          <w:jc w:val="center"/>
        </w:trPr>
        <w:tc>
          <w:tcPr>
            <w:tcW w:w="5327" w:type="dxa"/>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571" w:type="dxa"/>
            <w:gridSpan w:val="2"/>
            <w:tcBorders>
              <w:top w:val="dashed" w:sz="4" w:space="0" w:color="auto"/>
              <w:left w:val="nil"/>
              <w:bottom w:val="dashed" w:sz="4" w:space="0" w:color="auto"/>
              <w:right w:val="nil"/>
            </w:tcBorders>
            <w:shd w:val="clear" w:color="auto" w:fill="auto"/>
            <w:vAlign w:val="center"/>
          </w:tcPr>
          <w:p w14:paraId="1D0B254F" w14:textId="77777777" w:rsidR="0030247B" w:rsidRPr="0030247B" w:rsidRDefault="0030247B" w:rsidP="0030247B">
            <w:pPr>
              <w:keepNext/>
              <w:spacing w:after="0" w:line="240" w:lineRule="auto"/>
              <w:jc w:val="center"/>
              <w:rPr>
                <w:rFonts w:ascii="Arial" w:eastAsia="Times New Roman" w:hAnsi="Arial" w:cs="Times New Roman"/>
                <w:b/>
                <w:bCs/>
                <w:color w:val="auto"/>
                <w:sz w:val="20"/>
                <w:szCs w:val="20"/>
              </w:rPr>
            </w:pPr>
            <w:r w:rsidRPr="0030247B">
              <w:rPr>
                <w:rFonts w:ascii="Arial" w:eastAsia="Times New Roman" w:hAnsi="Arial" w:cs="Times New Roman"/>
                <w:b/>
                <w:bCs/>
                <w:color w:val="auto"/>
                <w:sz w:val="20"/>
                <w:szCs w:val="20"/>
              </w:rPr>
              <w:t>Hotel Administration &amp; Front Office Operations</w:t>
            </w:r>
          </w:p>
          <w:p w14:paraId="04595FB7"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592A7E">
        <w:trPr>
          <w:trHeight w:val="468"/>
          <w:jc w:val="center"/>
        </w:trPr>
        <w:tc>
          <w:tcPr>
            <w:tcW w:w="5327" w:type="dxa"/>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571" w:type="dxa"/>
            <w:gridSpan w:val="2"/>
            <w:tcBorders>
              <w:top w:val="dashed" w:sz="4" w:space="0" w:color="auto"/>
              <w:left w:val="nil"/>
              <w:bottom w:val="dashed" w:sz="4" w:space="0" w:color="auto"/>
              <w:right w:val="nil"/>
            </w:tcBorders>
            <w:shd w:val="clear" w:color="auto" w:fill="auto"/>
            <w:vAlign w:val="center"/>
          </w:tcPr>
          <w:p w14:paraId="24FB2C2D" w14:textId="77777777" w:rsidR="0030247B" w:rsidRPr="0030247B" w:rsidRDefault="0030247B" w:rsidP="0030247B">
            <w:pPr>
              <w:keepNext/>
              <w:spacing w:after="0" w:line="240" w:lineRule="auto"/>
              <w:jc w:val="center"/>
              <w:rPr>
                <w:rFonts w:ascii="Arial" w:eastAsia="Times New Roman" w:hAnsi="Arial" w:cs="Times New Roman"/>
                <w:b/>
                <w:bCs/>
                <w:color w:val="auto"/>
                <w:sz w:val="20"/>
                <w:szCs w:val="20"/>
              </w:rPr>
            </w:pPr>
            <w:r w:rsidRPr="0030247B">
              <w:rPr>
                <w:rFonts w:ascii="Arial" w:eastAsia="Times New Roman" w:hAnsi="Arial" w:cs="Times New Roman"/>
                <w:b/>
                <w:bCs/>
                <w:color w:val="auto"/>
                <w:sz w:val="20"/>
                <w:szCs w:val="20"/>
              </w:rPr>
              <w:t>BMIH4004</w:t>
            </w:r>
          </w:p>
          <w:p w14:paraId="5B210FD2"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c>
          <w:tcPr>
            <w:tcW w:w="835"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592A7E">
        <w:trPr>
          <w:trHeight w:val="468"/>
          <w:jc w:val="center"/>
        </w:trPr>
        <w:tc>
          <w:tcPr>
            <w:tcW w:w="5327" w:type="dxa"/>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327"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571" w:type="dxa"/>
            <w:gridSpan w:val="2"/>
            <w:tcBorders>
              <w:top w:val="dashed" w:sz="4" w:space="0" w:color="auto"/>
              <w:left w:val="nil"/>
              <w:bottom w:val="dashed" w:sz="4" w:space="0" w:color="auto"/>
              <w:right w:val="nil"/>
            </w:tcBorders>
            <w:shd w:val="clear" w:color="auto" w:fill="auto"/>
            <w:vAlign w:val="center"/>
          </w:tcPr>
          <w:p w14:paraId="1E73792E" w14:textId="77513FCB" w:rsidR="00330917" w:rsidRPr="00330917" w:rsidRDefault="0030247B"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Scott James</w:t>
            </w:r>
          </w:p>
        </w:tc>
        <w:tc>
          <w:tcPr>
            <w:tcW w:w="835"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592A7E">
        <w:trPr>
          <w:trHeight w:val="20"/>
          <w:jc w:val="center"/>
        </w:trPr>
        <w:tc>
          <w:tcPr>
            <w:tcW w:w="5327" w:type="dxa"/>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976"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835"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592A7E">
        <w:trPr>
          <w:trHeight w:val="470"/>
          <w:jc w:val="center"/>
        </w:trPr>
        <w:tc>
          <w:tcPr>
            <w:tcW w:w="10060"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3D885C7F" w:rsidR="00330917" w:rsidRPr="00EB7D5D" w:rsidRDefault="00EB7D5D" w:rsidP="00EB7D5D">
            <w:pPr>
              <w:spacing w:after="0" w:line="360" w:lineRule="auto"/>
              <w:jc w:val="center"/>
              <w:rPr>
                <w:rFonts w:ascii="Arial" w:eastAsia="Times New Roman" w:hAnsi="Arial" w:cs="Times New Roman"/>
                <w:bCs/>
                <w:color w:val="auto"/>
                <w:szCs w:val="24"/>
              </w:rPr>
            </w:pPr>
            <w:r w:rsidRPr="00EB7D5D">
              <w:rPr>
                <w:rFonts w:ascii="Arial" w:eastAsia="Times New Roman" w:hAnsi="Arial" w:cs="Times New Roman"/>
                <w:bCs/>
                <w:color w:val="auto"/>
                <w:szCs w:val="24"/>
              </w:rPr>
              <w:t>Student Journal</w:t>
            </w: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45F7C86C" w14:textId="794EF56C" w:rsidR="00711240" w:rsidRPr="00711240" w:rsidRDefault="00711240" w:rsidP="00EB7D5D">
            <w:pPr>
              <w:spacing w:after="0" w:line="360" w:lineRule="auto"/>
              <w:jc w:val="both"/>
              <w:rPr>
                <w:rFonts w:ascii="Arial" w:eastAsia="Times New Roman" w:hAnsi="Arial" w:cs="Arial"/>
                <w:bCs/>
                <w:color w:val="auto"/>
                <w:szCs w:val="24"/>
              </w:rPr>
            </w:pPr>
            <w:r w:rsidRPr="00711240">
              <w:rPr>
                <w:rFonts w:ascii="Arial" w:eastAsia="Times New Roman" w:hAnsi="Arial" w:cs="Arial"/>
                <w:bCs/>
                <w:color w:val="auto"/>
                <w:szCs w:val="24"/>
              </w:rPr>
              <w:t xml:space="preserve">Introduction: </w:t>
            </w:r>
            <w:r w:rsidR="008D66FD" w:rsidRPr="00D67337">
              <w:rPr>
                <w:rFonts w:ascii="Arial" w:hAnsi="Arial" w:cs="Arial"/>
                <w:color w:val="0D0D0D"/>
                <w:shd w:val="clear" w:color="auto" w:fill="FFFFFF"/>
              </w:rPr>
              <w:t>In my recent period with the front office department, I had the chance to engage in a variety of tasks and responsibilities that played a crucial role in enhancing the overall guest service. Employing the Gibbs Model of Reflection, I will delve into and examine my encounters, emotions, hurdles, and personal development throughout this placement.</w:t>
            </w:r>
          </w:p>
          <w:p w14:paraId="4DD0C0E2" w14:textId="77777777"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Description of Tasks and Responsibilities: In the front office department, my tasks included handling guest inquiries, managing check-ins and check-outs, and ensuring a smooth and efficient operation. These responsibilities played a crucial role in shaping the guests' first and last impressions, emphasizing the importance of effective communication and professionalism. </w:t>
            </w:r>
          </w:p>
          <w:p w14:paraId="5C847C49" w14:textId="77777777"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Contributions to Guest Service Experience: Every task undertaken had a direct impact on the overall guest service experience. Efficiently managing check-ins and check-outs contributed to a positive first and last impression, setting the tone for the entire stay. Effective communication was essential in addressing guest inquiries promptly, ensuring their needs were met seamlessly. The importance of professionalism became evident in creating a welcoming atmosphere and building trust with guests. </w:t>
            </w:r>
          </w:p>
          <w:p w14:paraId="61A0E2B8" w14:textId="77777777"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Feelings and Emotions: Throughout the placement, a range of emotions was experienced. Managing guest inquiries in a fast-paced environment was both challenging and exciting. The responsibility of ensuring guest satisfaction brought a sense of fulfilment, while challenges in multitasking and maintaining composure during peak times generated stress. The variety of emotions underscored the dynamic nature of the hospitality industry. </w:t>
            </w:r>
          </w:p>
          <w:p w14:paraId="7426A3C1" w14:textId="3DEF40E9"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Performance</w:t>
            </w:r>
            <w:r w:rsidR="00644FF5">
              <w:rPr>
                <w:rFonts w:ascii="Arial" w:eastAsia="Times New Roman" w:hAnsi="Arial" w:cs="Times New Roman"/>
                <w:bCs/>
                <w:color w:val="auto"/>
                <w:szCs w:val="24"/>
              </w:rPr>
              <w:t xml:space="preserve"> </w:t>
            </w:r>
            <w:r w:rsidRPr="00711240">
              <w:rPr>
                <w:rFonts w:ascii="Arial" w:eastAsia="Times New Roman" w:hAnsi="Arial" w:cs="Times New Roman"/>
                <w:bCs/>
                <w:color w:val="auto"/>
                <w:szCs w:val="24"/>
              </w:rPr>
              <w:t xml:space="preserve">and Skills Evaluation: </w:t>
            </w:r>
            <w:r w:rsidR="00644FF5">
              <w:br/>
            </w:r>
            <w:r w:rsidR="00644FF5" w:rsidRPr="00D67337">
              <w:rPr>
                <w:rFonts w:ascii="Arial" w:hAnsi="Arial" w:cs="Arial"/>
                <w:color w:val="0D0D0D"/>
                <w:shd w:val="clear" w:color="auto" w:fill="FFFFFF"/>
              </w:rPr>
              <w:t xml:space="preserve">Upon introspection of my performance, I recognized proficiencies in resolving problems, managing multiple tasks simultaneously, and addressing conflicts. </w:t>
            </w:r>
            <w:r w:rsidRPr="00711240">
              <w:rPr>
                <w:rFonts w:ascii="Arial" w:eastAsia="Times New Roman" w:hAnsi="Arial" w:cs="Arial"/>
                <w:bCs/>
                <w:color w:val="auto"/>
                <w:szCs w:val="24"/>
              </w:rPr>
              <w:t>These skills were applied effectively in addressing guest concerns and ensuring a smooth workflow. However, areas for improvement were recognized, particularly in time management during peak hours. Evaluating my performance helped me recognize the importance of continuous self-improvement.</w:t>
            </w:r>
            <w:r w:rsidRPr="00711240">
              <w:rPr>
                <w:rFonts w:ascii="Arial" w:eastAsia="Times New Roman" w:hAnsi="Arial" w:cs="Times New Roman"/>
                <w:bCs/>
                <w:color w:val="auto"/>
                <w:szCs w:val="24"/>
              </w:rPr>
              <w:t> </w:t>
            </w:r>
          </w:p>
          <w:p w14:paraId="09650712" w14:textId="7E38A543"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 xml:space="preserve">Impact on Understanding of Front Office Role: </w:t>
            </w:r>
            <w:r w:rsidR="00E26832">
              <w:br/>
            </w:r>
            <w:r w:rsidR="00E26832" w:rsidRPr="00D67337">
              <w:rPr>
                <w:rFonts w:ascii="Arial" w:hAnsi="Arial" w:cs="Arial"/>
                <w:color w:val="0D0D0D"/>
                <w:shd w:val="clear" w:color="auto" w:fill="FFFFFF"/>
              </w:rPr>
              <w:t>My time in placement really helped me understand how important the front office is for making guests happy. Talking with guests and colleagues showed me how crucial good customer service is for creating a friendly and organized atmosphere.</w:t>
            </w:r>
            <w:r w:rsidR="00D718C9" w:rsidRPr="00D67337">
              <w:rPr>
                <w:rFonts w:ascii="Arial" w:hAnsi="Arial" w:cs="Arial"/>
                <w:color w:val="0D0D0D"/>
                <w:shd w:val="clear" w:color="auto" w:fill="FFFFFF"/>
              </w:rPr>
              <w:t xml:space="preserve"> </w:t>
            </w:r>
            <w:r w:rsidRPr="00711240">
              <w:rPr>
                <w:rFonts w:ascii="Arial" w:eastAsia="Times New Roman" w:hAnsi="Arial" w:cs="Arial"/>
                <w:bCs/>
                <w:color w:val="auto"/>
                <w:szCs w:val="24"/>
              </w:rPr>
              <w:t>The placement was a transformative experience that deepened my appreciation for the intricate details that contribute to guest satisfaction.</w:t>
            </w:r>
            <w:r w:rsidRPr="00711240">
              <w:rPr>
                <w:rFonts w:ascii="Arial" w:eastAsia="Times New Roman" w:hAnsi="Arial" w:cs="Times New Roman"/>
                <w:bCs/>
                <w:color w:val="auto"/>
                <w:szCs w:val="24"/>
              </w:rPr>
              <w:t> </w:t>
            </w:r>
          </w:p>
          <w:p w14:paraId="03CCFCDC" w14:textId="77777777"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Ethical and Cultural Considerations: Encountering diverse guests raised awareness of the importance of cultural sensitivity and ethical considerations. Situations requiring respect for diversity were handled with care, emphasizing the need for an inclusive approach. This experience emphasized the significance of fostering an environment that respects and embraces diverse backgrounds. </w:t>
            </w:r>
          </w:p>
          <w:p w14:paraId="6A0D23B0" w14:textId="77777777"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Conclusion: In conclusion, my placement in the front office area has been a valuable learning experience. It has influenced my perception of the hospitality industry by showcasing the intricate balance between efficiency and personalized guest service. This experience has contributed to both my personal and professional development, fostering adaptability and resilience. </w:t>
            </w:r>
          </w:p>
          <w:p w14:paraId="151F17BE" w14:textId="77777777" w:rsidR="00711240" w:rsidRPr="00711240" w:rsidRDefault="00711240" w:rsidP="00EB7D5D">
            <w:pPr>
              <w:spacing w:after="0" w:line="360" w:lineRule="auto"/>
              <w:jc w:val="both"/>
              <w:rPr>
                <w:rFonts w:ascii="Arial" w:eastAsia="Times New Roman" w:hAnsi="Arial" w:cs="Times New Roman"/>
                <w:bCs/>
                <w:color w:val="auto"/>
                <w:szCs w:val="24"/>
              </w:rPr>
            </w:pPr>
            <w:r w:rsidRPr="00711240">
              <w:rPr>
                <w:rFonts w:ascii="Arial" w:eastAsia="Times New Roman" w:hAnsi="Arial" w:cs="Times New Roman"/>
                <w:bCs/>
                <w:color w:val="auto"/>
                <w:szCs w:val="24"/>
              </w:rPr>
              <w:t>Action Plan for Future Improvement: To enhance my skills in the front office area, I plan to focus on time management strategies during peak hours. Additionally, continuous learning through workshops and courses on cultural sensitivity and communication will further develop my abilities. This action plan aims to ensure continuous growth and success in my hospitality career. </w:t>
            </w:r>
          </w:p>
          <w:p w14:paraId="7CCA4E71" w14:textId="3CD1A975" w:rsidR="00330917" w:rsidRPr="00330917" w:rsidRDefault="00711240" w:rsidP="002A0B80">
            <w:pPr>
              <w:spacing w:after="0" w:line="360" w:lineRule="auto"/>
              <w:jc w:val="both"/>
              <w:rPr>
                <w:rFonts w:ascii="Arial" w:eastAsia="Times New Roman" w:hAnsi="Arial" w:cs="Times New Roman"/>
                <w:bCs/>
                <w:color w:val="auto"/>
                <w:sz w:val="20"/>
                <w:szCs w:val="20"/>
              </w:rPr>
            </w:pPr>
            <w:r w:rsidRPr="00711240">
              <w:rPr>
                <w:rFonts w:ascii="Arial" w:eastAsia="Times New Roman" w:hAnsi="Arial" w:cs="Times New Roman"/>
                <w:bCs/>
                <w:color w:val="auto"/>
                <w:szCs w:val="24"/>
              </w:rPr>
              <w:t>This reflective journal serves as a comprehensive analysis of my front office placement experience, highlighting the lessons learned, personal growth, and a roadmap for future improvement. In further reflection, I recognize the invaluable role of teamwork in the front office. Collaborating with colleagues not only eased the workload but also fostered a positive work environment. Sharing experiences and insights created a sense of camaraderie, enhancing the overall guest service. This aspect emphasizes the interconnectedness of individual roles in the hospitality industry. Moreover, understanding the impact of teamwork has inspired me to cultivate effective collaboration skills. Looking ahead, I aim to actively engage in team-building activities and contribute to a cohesive workplace culture. This insight reinforces the idea that success in the front office extends beyond individual proficiency, emphasizing the collective effort of a dedicated team. </w:t>
            </w:r>
          </w:p>
        </w:tc>
      </w:tr>
    </w:tbl>
    <w:p w14:paraId="05A2712E" w14:textId="373E166A" w:rsidR="008D4E2F" w:rsidRPr="008D4E2F" w:rsidRDefault="008D4E2F" w:rsidP="008D4E2F">
      <w:pPr>
        <w:tabs>
          <w:tab w:val="left" w:pos="1344"/>
        </w:tabs>
        <w:sectPr w:rsidR="008D4E2F" w:rsidRPr="008D4E2F" w:rsidSect="00053116">
          <w:headerReference w:type="default" r:id="rId8"/>
          <w:footerReference w:type="default" r:id="rId9"/>
          <w:pgSz w:w="11906" w:h="16838"/>
          <w:pgMar w:top="720" w:right="720" w:bottom="720" w:left="720" w:header="709" w:footer="709" w:gutter="0"/>
          <w:cols w:space="708"/>
          <w:docGrid w:linePitch="360"/>
        </w:sectPr>
      </w:pPr>
    </w:p>
    <w:tbl>
      <w:tblPr>
        <w:tblpPr w:leftFromText="180" w:rightFromText="180" w:vertAnchor="text" w:horzAnchor="margin" w:tblpY="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7C59C7F5"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62AA5CE3" w14:textId="77777777" w:rsidR="00137E4D" w:rsidRPr="00330917" w:rsidRDefault="00137E4D" w:rsidP="00137E4D">
            <w:pPr>
              <w:keepNext/>
              <w:spacing w:after="0" w:line="240" w:lineRule="auto"/>
              <w:jc w:val="center"/>
              <w:rPr>
                <w:rFonts w:ascii="Arial" w:eastAsia="Times New Roman" w:hAnsi="Arial" w:cs="Times New Roman"/>
                <w:b/>
                <w:color w:val="auto"/>
                <w:sz w:val="32"/>
                <w:szCs w:val="32"/>
                <w:lang w:val="en-AU"/>
              </w:rPr>
            </w:pPr>
          </w:p>
          <w:p w14:paraId="3CBA6E0C" w14:textId="77777777" w:rsidR="00137E4D" w:rsidRPr="00330917" w:rsidRDefault="00137E4D" w:rsidP="00137E4D">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1DD17440" wp14:editId="0765849C">
                  <wp:extent cx="2965836" cy="1291786"/>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29237518" w14:textId="609CBA2A" w:rsidR="00D62E48" w:rsidRDefault="00737D90" w:rsidP="00137E4D">
            <w:pPr>
              <w:rPr>
                <w:rFonts w:eastAsia="Carlito" w:cs="Times New Roman"/>
                <w:b/>
                <w:color w:val="auto"/>
                <w:sz w:val="28"/>
                <w:szCs w:val="28"/>
                <w:lang w:val="en-US"/>
              </w:rPr>
            </w:pPr>
            <w:r>
              <w:rPr>
                <w:rFonts w:eastAsia="Carlito" w:cs="Times New Roman"/>
                <w:b/>
                <w:color w:val="auto"/>
                <w:sz w:val="28"/>
                <w:szCs w:val="28"/>
                <w:lang w:val="en-US"/>
              </w:rPr>
              <w:t xml:space="preserve">Component Two </w:t>
            </w:r>
          </w:p>
          <w:p w14:paraId="571C8651" w14:textId="3C7D2C90" w:rsidR="00137E4D" w:rsidRPr="00330917" w:rsidRDefault="00137E4D" w:rsidP="00137E4D">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r>
      <w:tr w:rsidR="00137E4D" w:rsidRPr="00330917" w14:paraId="42C1A577" w14:textId="77777777" w:rsidTr="00137E4D">
        <w:trPr>
          <w:trHeight w:val="468"/>
        </w:trPr>
        <w:tc>
          <w:tcPr>
            <w:tcW w:w="9016" w:type="dxa"/>
            <w:vMerge/>
            <w:tcBorders>
              <w:left w:val="single" w:sz="4" w:space="0" w:color="auto"/>
              <w:right w:val="single" w:sz="4" w:space="0" w:color="auto"/>
            </w:tcBorders>
            <w:shd w:val="clear" w:color="auto" w:fill="auto"/>
          </w:tcPr>
          <w:p w14:paraId="1B590FD9"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CDA1D6D" w14:textId="77777777" w:rsidTr="00137E4D">
        <w:trPr>
          <w:trHeight w:val="468"/>
        </w:trPr>
        <w:tc>
          <w:tcPr>
            <w:tcW w:w="9016" w:type="dxa"/>
            <w:vMerge/>
            <w:tcBorders>
              <w:left w:val="single" w:sz="4" w:space="0" w:color="auto"/>
              <w:right w:val="single" w:sz="4" w:space="0" w:color="auto"/>
            </w:tcBorders>
            <w:shd w:val="clear" w:color="auto" w:fill="auto"/>
          </w:tcPr>
          <w:p w14:paraId="19F5917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00BC5491" w14:textId="77777777" w:rsidTr="00137E4D">
        <w:trPr>
          <w:trHeight w:val="468"/>
        </w:trPr>
        <w:tc>
          <w:tcPr>
            <w:tcW w:w="9016" w:type="dxa"/>
            <w:vMerge/>
            <w:tcBorders>
              <w:left w:val="single" w:sz="4" w:space="0" w:color="auto"/>
              <w:right w:val="single" w:sz="4" w:space="0" w:color="auto"/>
            </w:tcBorders>
            <w:shd w:val="clear" w:color="auto" w:fill="auto"/>
          </w:tcPr>
          <w:p w14:paraId="56A7DC54"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5C323AB2"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5404EE2E" w14:textId="41F2CE9A" w:rsidR="00137E4D" w:rsidRPr="0029335D" w:rsidRDefault="00137E4D" w:rsidP="00137E4D">
            <w:pPr>
              <w:keepNext/>
              <w:spacing w:after="0" w:line="240" w:lineRule="auto"/>
              <w:rPr>
                <w:rFonts w:ascii="Arial" w:eastAsia="Times New Roman" w:hAnsi="Arial" w:cs="Times New Roman"/>
                <w:b/>
                <w:color w:val="auto"/>
                <w:szCs w:val="24"/>
                <w:lang w:val="en-AU"/>
              </w:rPr>
            </w:pPr>
            <w:r w:rsidRPr="0029335D">
              <w:rPr>
                <w:rFonts w:ascii="Arial" w:eastAsia="Times New Roman" w:hAnsi="Arial" w:cs="Times New Roman"/>
                <w:b/>
                <w:color w:val="auto"/>
                <w:szCs w:val="24"/>
                <w:lang w:val="en-AU"/>
              </w:rPr>
              <w:t xml:space="preserve">Trip Advisor Review Response </w:t>
            </w:r>
            <w:r w:rsidR="009520FB">
              <w:rPr>
                <w:rFonts w:ascii="Arial" w:eastAsia="Times New Roman" w:hAnsi="Arial" w:cs="Times New Roman"/>
                <w:b/>
                <w:color w:val="auto"/>
                <w:szCs w:val="24"/>
                <w:lang w:val="en-AU"/>
              </w:rPr>
              <w:t>150 words +/-10%</w:t>
            </w:r>
          </w:p>
        </w:tc>
      </w:tr>
      <w:tr w:rsidR="00137E4D" w:rsidRPr="00330917" w14:paraId="618DF3DE"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0E0297C2"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654BD4AD" w14:textId="77777777" w:rsidR="00C26BBB" w:rsidRPr="007B6657"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0" w:beforeAutospacing="0" w:after="300" w:afterAutospacing="0" w:line="360" w:lineRule="auto"/>
              <w:jc w:val="both"/>
              <w:rPr>
                <w:rFonts w:ascii="Arial" w:hAnsi="Arial" w:cs="Arial"/>
                <w:color w:val="0D0D0D"/>
              </w:rPr>
            </w:pPr>
            <w:r w:rsidRPr="007B6657">
              <w:rPr>
                <w:rFonts w:ascii="Arial" w:hAnsi="Arial" w:cs="Arial"/>
                <w:color w:val="0D0D0D"/>
              </w:rPr>
              <w:t xml:space="preserve">Dear Sheffield, </w:t>
            </w:r>
          </w:p>
          <w:p w14:paraId="292AD3E8" w14:textId="77777777" w:rsidR="00C26BBB" w:rsidRPr="007B6657"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line="360" w:lineRule="auto"/>
              <w:jc w:val="both"/>
              <w:rPr>
                <w:rFonts w:ascii="Arial" w:hAnsi="Arial" w:cs="Arial"/>
                <w:color w:val="0D0D0D"/>
              </w:rPr>
            </w:pPr>
            <w:r w:rsidRPr="007B6657">
              <w:rPr>
                <w:rFonts w:ascii="Arial" w:hAnsi="Arial" w:cs="Arial"/>
                <w:color w:val="0D0D0D"/>
              </w:rPr>
              <w:t>Thank you for taking the time to share your wonderful experience at Delta Hotels Newcastle Gateshead. We are delighted to hear that despite the unfortunate weather, you enjoyed your stay with us.</w:t>
            </w:r>
          </w:p>
          <w:p w14:paraId="6B1023B3" w14:textId="77777777" w:rsidR="00C26BBB" w:rsidRPr="007B6657"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line="360" w:lineRule="auto"/>
              <w:jc w:val="both"/>
              <w:rPr>
                <w:rFonts w:ascii="Arial" w:hAnsi="Arial" w:cs="Arial"/>
                <w:color w:val="0D0D0D"/>
              </w:rPr>
            </w:pPr>
            <w:r w:rsidRPr="007B6657">
              <w:rPr>
                <w:rFonts w:ascii="Arial" w:hAnsi="Arial" w:cs="Arial"/>
                <w:color w:val="0D0D0D"/>
              </w:rPr>
              <w:t>It warms our hearts to know that our team's warm hospitality stood out as the five-star element of your visit. We take pride in ensuring our guests feel welcome and comfortable. It's especially gratifying to hear that your grandson was treated like a celebrity, enjoying freshly made pancakes and hot chocolate every morning.</w:t>
            </w:r>
          </w:p>
          <w:p w14:paraId="6536819C" w14:textId="77777777" w:rsidR="00C26BBB" w:rsidRPr="007B6657"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line="360" w:lineRule="auto"/>
              <w:jc w:val="both"/>
              <w:rPr>
                <w:rFonts w:ascii="Arial" w:hAnsi="Arial" w:cs="Arial"/>
                <w:color w:val="0D0D0D"/>
              </w:rPr>
            </w:pPr>
            <w:r w:rsidRPr="007B6657">
              <w:rPr>
                <w:rFonts w:ascii="Arial" w:hAnsi="Arial" w:cs="Arial"/>
                <w:color w:val="0D0D0D"/>
              </w:rPr>
              <w:t>We appreciate your positive comments about the cleanliness and comfort of our rooms, and we're thrilled that you found our location convenient for exploring the area, especially with the metro centre nearby.</w:t>
            </w:r>
          </w:p>
          <w:p w14:paraId="771739FA" w14:textId="77777777" w:rsidR="00C26BBB" w:rsidRPr="007B6657"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line="360" w:lineRule="auto"/>
              <w:jc w:val="both"/>
              <w:rPr>
                <w:rFonts w:ascii="Arial" w:hAnsi="Arial" w:cs="Arial"/>
                <w:color w:val="0D0D0D"/>
              </w:rPr>
            </w:pPr>
            <w:r w:rsidRPr="007B6657">
              <w:rPr>
                <w:rFonts w:ascii="Arial" w:hAnsi="Arial" w:cs="Arial"/>
                <w:color w:val="0D0D0D"/>
              </w:rPr>
              <w:t>Your comparison of our hotel to the local feel rather than a large corporate chain is incredibly rewarding. We strive to create a personalized and memorable experience for each guest.</w:t>
            </w:r>
          </w:p>
          <w:p w14:paraId="511812C5" w14:textId="77777777" w:rsidR="00C26BBB" w:rsidRPr="007B6657"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line="360" w:lineRule="auto"/>
              <w:jc w:val="both"/>
              <w:rPr>
                <w:rFonts w:ascii="Arial" w:hAnsi="Arial" w:cs="Arial"/>
                <w:color w:val="0D0D0D"/>
              </w:rPr>
            </w:pPr>
            <w:r w:rsidRPr="007B6657">
              <w:rPr>
                <w:rFonts w:ascii="Arial" w:hAnsi="Arial" w:cs="Arial"/>
                <w:color w:val="0D0D0D"/>
              </w:rPr>
              <w:t>We look forward to welcoming you and your family back to the Marvellous Marriott at Delta Hotels Newcastle Gateshead for another exceptional stay.</w:t>
            </w:r>
          </w:p>
          <w:p w14:paraId="2394FF70" w14:textId="77777777" w:rsidR="00C26BBB" w:rsidRPr="007B6657"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300" w:afterAutospacing="0" w:line="360" w:lineRule="auto"/>
              <w:jc w:val="both"/>
              <w:rPr>
                <w:rFonts w:ascii="Arial" w:hAnsi="Arial" w:cs="Arial"/>
                <w:color w:val="0D0D0D"/>
              </w:rPr>
            </w:pPr>
            <w:r w:rsidRPr="007B6657">
              <w:rPr>
                <w:rFonts w:ascii="Arial" w:hAnsi="Arial" w:cs="Arial"/>
                <w:color w:val="0D0D0D"/>
              </w:rPr>
              <w:t>Kind regards,</w:t>
            </w:r>
          </w:p>
          <w:p w14:paraId="14849FD5" w14:textId="36468F23" w:rsidR="00137E4D" w:rsidRPr="002A0B80" w:rsidRDefault="00C26BBB" w:rsidP="002A0B80">
            <w:pPr>
              <w:pStyle w:val="NormalWeb"/>
              <w:pBdr>
                <w:top w:val="single" w:sz="2" w:space="0" w:color="E3E3E3"/>
                <w:left w:val="single" w:sz="2" w:space="0" w:color="E3E3E3"/>
                <w:bottom w:val="single" w:sz="2" w:space="0" w:color="E3E3E3"/>
                <w:right w:val="single" w:sz="2" w:space="0" w:color="E3E3E3"/>
              </w:pBdr>
              <w:shd w:val="clear" w:color="auto" w:fill="FFFFFF"/>
              <w:spacing w:before="300" w:beforeAutospacing="0" w:after="0" w:afterAutospacing="0" w:line="360" w:lineRule="auto"/>
              <w:jc w:val="both"/>
              <w:rPr>
                <w:rFonts w:ascii="Arial" w:hAnsi="Arial" w:cs="Arial"/>
                <w:color w:val="0D0D0D"/>
              </w:rPr>
            </w:pPr>
            <w:r w:rsidRPr="007B6657">
              <w:rPr>
                <w:rFonts w:ascii="Arial" w:hAnsi="Arial" w:cs="Arial"/>
                <w:color w:val="0D0D0D"/>
              </w:rPr>
              <w:t xml:space="preserve">Adriana </w:t>
            </w:r>
            <w:proofErr w:type="spellStart"/>
            <w:r w:rsidRPr="007B6657">
              <w:rPr>
                <w:rFonts w:ascii="Arial" w:hAnsi="Arial" w:cs="Arial"/>
                <w:color w:val="0D0D0D"/>
              </w:rPr>
              <w:t>Trefas</w:t>
            </w:r>
            <w:proofErr w:type="spellEnd"/>
            <w:r w:rsidRPr="007B6657">
              <w:rPr>
                <w:rFonts w:ascii="Arial" w:hAnsi="Arial" w:cs="Arial"/>
                <w:color w:val="0D0D0D"/>
              </w:rPr>
              <w:t>, Hotel Manager</w:t>
            </w:r>
          </w:p>
          <w:p w14:paraId="664258A0"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1A4EF15B"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686BF1D9" w14:textId="77777777" w:rsidR="000A5422" w:rsidRDefault="000A5422" w:rsidP="008D4E2F">
      <w:pPr>
        <w:rPr>
          <w:b/>
          <w:bCs/>
          <w:sz w:val="28"/>
          <w:szCs w:val="24"/>
        </w:rPr>
      </w:pPr>
    </w:p>
    <w:tbl>
      <w:tblPr>
        <w:tblpPr w:leftFromText="180" w:rightFromText="180" w:vertAnchor="text" w:horzAnchor="margin" w:tblpY="49"/>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137E4D" w:rsidRPr="00330917" w14:paraId="1B709180" w14:textId="77777777" w:rsidTr="00137E4D">
        <w:trPr>
          <w:trHeight w:val="557"/>
        </w:trPr>
        <w:tc>
          <w:tcPr>
            <w:tcW w:w="9016" w:type="dxa"/>
            <w:vMerge w:val="restart"/>
            <w:tcBorders>
              <w:top w:val="single" w:sz="4" w:space="0" w:color="auto"/>
              <w:left w:val="single" w:sz="4" w:space="0" w:color="auto"/>
              <w:right w:val="single" w:sz="4" w:space="0" w:color="auto"/>
            </w:tcBorders>
            <w:shd w:val="clear" w:color="auto" w:fill="auto"/>
          </w:tcPr>
          <w:p w14:paraId="47E2FD3E" w14:textId="77777777" w:rsidR="00137E4D" w:rsidRDefault="00492631" w:rsidP="00137E4D">
            <w:pPr>
              <w:rPr>
                <w:rFonts w:ascii="Arial" w:eastAsia="Times New Roman" w:hAnsi="Arial" w:cs="Times New Roman"/>
                <w:bCs/>
                <w:color w:val="auto"/>
                <w:szCs w:val="24"/>
                <w:lang w:val="en-AU"/>
              </w:rPr>
            </w:pPr>
            <w:r w:rsidRPr="00492631">
              <w:rPr>
                <w:rFonts w:ascii="Arial" w:eastAsia="Times New Roman" w:hAnsi="Arial" w:cs="Times New Roman"/>
                <w:bCs/>
                <w:color w:val="auto"/>
                <w:szCs w:val="24"/>
                <w:lang w:val="en-AU"/>
              </w:rPr>
              <w:t>Screen shot of referenced Trip Advisor review used</w:t>
            </w:r>
            <w:r>
              <w:rPr>
                <w:rFonts w:ascii="Arial" w:eastAsia="Times New Roman" w:hAnsi="Arial" w:cs="Times New Roman"/>
                <w:bCs/>
                <w:color w:val="auto"/>
                <w:szCs w:val="24"/>
                <w:lang w:val="en-AU"/>
              </w:rPr>
              <w:t>:</w:t>
            </w:r>
            <w:r w:rsidR="00083E53">
              <w:rPr>
                <w:rFonts w:ascii="Arial" w:eastAsia="Times New Roman" w:hAnsi="Arial" w:cs="Times New Roman"/>
                <w:bCs/>
                <w:noProof/>
                <w:color w:val="auto"/>
                <w:szCs w:val="24"/>
                <w:lang w:val="en-AU"/>
              </w:rPr>
              <w:drawing>
                <wp:inline distT="0" distB="0" distL="0" distR="0" wp14:anchorId="2480CF14" wp14:editId="6A1A1980">
                  <wp:extent cx="5443870" cy="2880275"/>
                  <wp:effectExtent l="0" t="0" r="4445" b="3175"/>
                  <wp:docPr id="302460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246065" name="Picture 30246065"/>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54182" cy="2885731"/>
                          </a:xfrm>
                          <a:prstGeom prst="rect">
                            <a:avLst/>
                          </a:prstGeom>
                        </pic:spPr>
                      </pic:pic>
                    </a:graphicData>
                  </a:graphic>
                </wp:inline>
              </w:drawing>
            </w:r>
          </w:p>
          <w:p w14:paraId="25E9F534" w14:textId="78A2876E" w:rsidR="00083E53" w:rsidRPr="00492631" w:rsidRDefault="0000207C" w:rsidP="00137E4D">
            <w:pPr>
              <w:rPr>
                <w:rFonts w:ascii="Arial" w:eastAsia="Times New Roman" w:hAnsi="Arial" w:cs="Times New Roman"/>
                <w:bCs/>
                <w:color w:val="auto"/>
                <w:szCs w:val="24"/>
                <w:lang w:val="en-AU"/>
              </w:rPr>
            </w:pPr>
            <w:r>
              <w:rPr>
                <w:rFonts w:ascii="Arial" w:eastAsia="Times New Roman" w:hAnsi="Arial" w:cs="Times New Roman"/>
                <w:bCs/>
                <w:color w:val="auto"/>
                <w:szCs w:val="24"/>
                <w:lang w:val="en-AU"/>
              </w:rPr>
              <w:t>Trip Advisor (20</w:t>
            </w:r>
            <w:r w:rsidR="009943A0">
              <w:rPr>
                <w:rFonts w:ascii="Arial" w:eastAsia="Times New Roman" w:hAnsi="Arial" w:cs="Times New Roman"/>
                <w:bCs/>
                <w:color w:val="auto"/>
                <w:szCs w:val="24"/>
                <w:lang w:val="en-AU"/>
              </w:rPr>
              <w:t>23)</w:t>
            </w:r>
          </w:p>
        </w:tc>
      </w:tr>
      <w:tr w:rsidR="00137E4D" w:rsidRPr="00330917" w14:paraId="0AE30D39" w14:textId="77777777" w:rsidTr="1C6A2259">
        <w:trPr>
          <w:trHeight w:val="468"/>
        </w:trPr>
        <w:tc>
          <w:tcPr>
            <w:tcW w:w="9016" w:type="dxa"/>
            <w:vMerge/>
          </w:tcPr>
          <w:p w14:paraId="488AAB86"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7936B3BC" w14:textId="77777777" w:rsidTr="1C6A2259">
        <w:trPr>
          <w:trHeight w:val="468"/>
        </w:trPr>
        <w:tc>
          <w:tcPr>
            <w:tcW w:w="9016" w:type="dxa"/>
            <w:vMerge/>
          </w:tcPr>
          <w:p w14:paraId="437EF981"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330917" w14:paraId="2EBF7DCE" w14:textId="77777777" w:rsidTr="1C6A2259">
        <w:trPr>
          <w:trHeight w:val="460"/>
        </w:trPr>
        <w:tc>
          <w:tcPr>
            <w:tcW w:w="9016" w:type="dxa"/>
            <w:vMerge/>
          </w:tcPr>
          <w:p w14:paraId="429A2663" w14:textId="77777777" w:rsidR="00137E4D" w:rsidRPr="00330917" w:rsidRDefault="00137E4D" w:rsidP="00137E4D">
            <w:pPr>
              <w:keepNext/>
              <w:spacing w:after="0" w:line="240" w:lineRule="auto"/>
              <w:jc w:val="center"/>
              <w:rPr>
                <w:rFonts w:ascii="Arial" w:eastAsia="Times New Roman" w:hAnsi="Arial" w:cs="Times New Roman"/>
                <w:b/>
                <w:color w:val="auto"/>
                <w:sz w:val="40"/>
                <w:szCs w:val="20"/>
                <w:lang w:val="en-AU"/>
              </w:rPr>
            </w:pPr>
          </w:p>
        </w:tc>
      </w:tr>
      <w:tr w:rsidR="00137E4D" w:rsidRPr="00137E4D" w14:paraId="4CC1699E" w14:textId="77777777" w:rsidTr="00137E4D">
        <w:trPr>
          <w:trHeight w:val="460"/>
        </w:trPr>
        <w:tc>
          <w:tcPr>
            <w:tcW w:w="9016" w:type="dxa"/>
            <w:tcBorders>
              <w:left w:val="single" w:sz="4" w:space="0" w:color="auto"/>
              <w:bottom w:val="single" w:sz="4" w:space="0" w:color="auto"/>
              <w:right w:val="single" w:sz="4" w:space="0" w:color="auto"/>
            </w:tcBorders>
            <w:shd w:val="clear" w:color="auto" w:fill="auto"/>
          </w:tcPr>
          <w:p w14:paraId="034A1983" w14:textId="0DF56848" w:rsidR="00137E4D" w:rsidRPr="00D20F64" w:rsidRDefault="0029335D" w:rsidP="00137E4D">
            <w:pPr>
              <w:keepNext/>
              <w:spacing w:after="0" w:line="240" w:lineRule="auto"/>
              <w:rPr>
                <w:rFonts w:ascii="Arial" w:eastAsia="Times New Roman" w:hAnsi="Arial" w:cs="Times New Roman"/>
                <w:b/>
                <w:color w:val="auto"/>
                <w:szCs w:val="24"/>
                <w:lang w:val="en-AU"/>
              </w:rPr>
            </w:pPr>
            <w:r w:rsidRPr="00D20F64">
              <w:rPr>
                <w:rFonts w:ascii="Arial" w:eastAsia="Times New Roman" w:hAnsi="Arial" w:cs="Times New Roman"/>
                <w:b/>
                <w:color w:val="auto"/>
                <w:szCs w:val="24"/>
                <w:lang w:val="en-AU"/>
              </w:rPr>
              <w:t>Letter of complaint response</w:t>
            </w:r>
            <w:r w:rsidR="009520FB" w:rsidRPr="00D20F64">
              <w:rPr>
                <w:rFonts w:ascii="Arial" w:eastAsia="Times New Roman" w:hAnsi="Arial" w:cs="Times New Roman"/>
                <w:b/>
                <w:color w:val="auto"/>
                <w:szCs w:val="24"/>
                <w:lang w:val="en-AU"/>
              </w:rPr>
              <w:t xml:space="preserve"> </w:t>
            </w:r>
            <w:r w:rsidR="00D20F64" w:rsidRPr="00D20F64">
              <w:rPr>
                <w:rFonts w:ascii="Arial" w:eastAsia="Times New Roman" w:hAnsi="Arial" w:cs="Times New Roman"/>
                <w:b/>
                <w:color w:val="auto"/>
                <w:szCs w:val="24"/>
                <w:lang w:val="en-AU"/>
              </w:rPr>
              <w:t>500 words +/- 1-%</w:t>
            </w:r>
          </w:p>
        </w:tc>
      </w:tr>
      <w:tr w:rsidR="00137E4D" w:rsidRPr="00330917" w14:paraId="74C1F03D" w14:textId="77777777" w:rsidTr="00137E4D">
        <w:trPr>
          <w:trHeight w:val="470"/>
        </w:trPr>
        <w:tc>
          <w:tcPr>
            <w:tcW w:w="9016" w:type="dxa"/>
            <w:tcBorders>
              <w:top w:val="single" w:sz="4" w:space="0" w:color="auto"/>
              <w:left w:val="single" w:sz="4" w:space="0" w:color="auto"/>
              <w:bottom w:val="single" w:sz="4" w:space="0" w:color="auto"/>
              <w:right w:val="single" w:sz="4" w:space="0" w:color="auto"/>
            </w:tcBorders>
            <w:shd w:val="clear" w:color="auto" w:fill="auto"/>
            <w:vAlign w:val="center"/>
          </w:tcPr>
          <w:p w14:paraId="32FDA0A1" w14:textId="77777777" w:rsidR="00137E4D" w:rsidRPr="00330917" w:rsidRDefault="00137E4D" w:rsidP="00137E4D">
            <w:pPr>
              <w:spacing w:after="0" w:line="240" w:lineRule="auto"/>
              <w:rPr>
                <w:rFonts w:ascii="Arial" w:eastAsia="Times New Roman" w:hAnsi="Arial" w:cs="Times New Roman"/>
                <w:bCs/>
                <w:color w:val="auto"/>
                <w:sz w:val="20"/>
                <w:szCs w:val="20"/>
              </w:rPr>
            </w:pPr>
          </w:p>
          <w:p w14:paraId="47EEFD23" w14:textId="77777777" w:rsidR="00257500" w:rsidRDefault="00257500" w:rsidP="1C6A2259">
            <w:pPr>
              <w:pStyle w:val="paragraph"/>
              <w:shd w:val="clear" w:color="auto" w:fill="FFFFFF" w:themeFill="background1"/>
              <w:spacing w:before="0" w:beforeAutospacing="0" w:after="0" w:afterAutospacing="0" w:line="360" w:lineRule="auto"/>
              <w:jc w:val="both"/>
              <w:textAlignment w:val="baseline"/>
              <w:rPr>
                <w:rStyle w:val="eop"/>
                <w:rFonts w:ascii="Arial" w:hAnsi="Arial" w:cs="Arial"/>
                <w:color w:val="0D0D0D"/>
              </w:rPr>
            </w:pPr>
            <w:r w:rsidRPr="1C6A2259">
              <w:rPr>
                <w:rStyle w:val="normaltextrun"/>
                <w:rFonts w:ascii="Arial" w:hAnsi="Arial" w:cs="Arial"/>
                <w:color w:val="0D0D0D" w:themeColor="text1" w:themeTint="F2"/>
              </w:rPr>
              <w:t>Dear Ms. Blake,</w:t>
            </w:r>
            <w:r w:rsidRPr="1C6A2259">
              <w:rPr>
                <w:rStyle w:val="eop"/>
                <w:rFonts w:ascii="Arial" w:hAnsi="Arial" w:cs="Arial"/>
                <w:color w:val="0D0D0D" w:themeColor="text1" w:themeTint="F2"/>
              </w:rPr>
              <w:t> </w:t>
            </w:r>
          </w:p>
          <w:p w14:paraId="4818ABBC" w14:textId="77777777" w:rsidR="00DD534E" w:rsidRDefault="00DD534E" w:rsidP="1C6A2259">
            <w:pPr>
              <w:pStyle w:val="paragraph"/>
              <w:spacing w:before="0" w:beforeAutospacing="0" w:after="0" w:afterAutospacing="0" w:line="360" w:lineRule="auto"/>
              <w:jc w:val="both"/>
              <w:textAlignment w:val="baseline"/>
              <w:rPr>
                <w:rStyle w:val="normaltextrun"/>
                <w:rFonts w:ascii="Arial" w:hAnsi="Arial" w:cs="Arial"/>
                <w14:textFill>
                  <w14:solidFill>
                    <w14:srgbClr w14:val="000000">
                      <w14:lumOff w14:val="5000"/>
                      <w14:lumMod w14:val="95000"/>
                    </w14:srgbClr>
                  </w14:solidFill>
                </w14:textFill>
              </w:rPr>
            </w:pPr>
          </w:p>
          <w:p w14:paraId="64B2DD3F" w14:textId="334D3728" w:rsidR="00DD534E" w:rsidRPr="00D67337" w:rsidRDefault="00DD534E" w:rsidP="1C6A2259">
            <w:pPr>
              <w:pStyle w:val="paragraph"/>
              <w:spacing w:before="0" w:beforeAutospacing="0" w:after="0" w:afterAutospacing="0" w:line="360" w:lineRule="auto"/>
              <w:jc w:val="both"/>
              <w:textAlignment w:val="baseline"/>
              <w:rPr>
                <w:rStyle w:val="normaltextrun"/>
                <w:rFonts w:ascii="Arial" w:hAnsi="Arial" w:cs="Arial"/>
                <w14:textFill>
                  <w14:solidFill>
                    <w14:srgbClr w14:val="000000">
                      <w14:lumOff w14:val="5000"/>
                      <w14:lumMod w14:val="95000"/>
                    </w14:srgbClr>
                  </w14:solidFill>
                </w14:textFill>
              </w:rPr>
            </w:pPr>
            <w:r w:rsidRPr="00D67337">
              <w:rPr>
                <w:rFonts w:ascii="Arial" w:hAnsi="Arial" w:cs="Arial"/>
                <w:color w:val="0D0D0D"/>
                <w:shd w:val="clear" w:color="auto" w:fill="FFFFFF"/>
              </w:rPr>
              <w:t>I hope this message finds you in good health. Your decision to share your recent hotel stay concerns is genuinely appreciated, and I thank you for taking the time to communicate them with us. I extend my sincere apologies for any disappointment and inconvenience you may have encountered during your visit. Your feedback is of utmost importance to us, and we want you to know that we are wholeheartedly committed to addressing the specific issues you've highlighted. Our goal is to make tangible improvements that will significantly enhance the overall quality of our services for you and our future guests.</w:t>
            </w:r>
          </w:p>
          <w:p w14:paraId="77943288" w14:textId="17CA5482" w:rsidR="00687D11" w:rsidRDefault="00687D11" w:rsidP="1C6A2259">
            <w:pPr>
              <w:pStyle w:val="paragraph"/>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I am truly sorry to learn about the cleanliness issues in your room. This is not reflective of the high standards we aim to maintain, and I assure you that we are conducting a thorough investigation to identify the lapses in our housekeeping procedures. Immediate corrective actions will be taken to ensure that such oversights do not recur in the future. Your comfort is our top priority, and we deeply regret any inconvenience caused.</w:t>
            </w:r>
            <w:r w:rsidRPr="1C6A2259">
              <w:rPr>
                <w:rStyle w:val="eop"/>
                <w:rFonts w:ascii="Arial" w:hAnsi="Arial" w:cs="Arial"/>
                <w:color w:val="0D0D0D" w:themeColor="text1" w:themeTint="F2"/>
              </w:rPr>
              <w:t> </w:t>
            </w:r>
          </w:p>
          <w:p w14:paraId="0B63756F" w14:textId="77777777" w:rsidR="00687D11" w:rsidRDefault="00687D11" w:rsidP="1C6A2259">
            <w:pPr>
              <w:pStyle w:val="paragraph"/>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Regarding the Wi-Fi service, we understand the importance of a reliable internet connection, especially for business travellers. I apologize for the disruptions and slow speeds you encountered. We are actively working to upgrade our Wi-Fi infrastructure to provide a faster and more stable connection for our guests. Your feedback highlights the areas that need improvement, and we are committed to making the necessary changes promptly.</w:t>
            </w:r>
            <w:r w:rsidRPr="1C6A2259">
              <w:rPr>
                <w:rStyle w:val="eop"/>
                <w:rFonts w:ascii="Arial" w:hAnsi="Arial" w:cs="Arial"/>
                <w:color w:val="0D0D0D" w:themeColor="text1" w:themeTint="F2"/>
              </w:rPr>
              <w:t> </w:t>
            </w:r>
          </w:p>
          <w:p w14:paraId="019CD7B4" w14:textId="77777777" w:rsidR="00687D11" w:rsidRDefault="00687D11" w:rsidP="1C6A2259">
            <w:pPr>
              <w:pStyle w:val="paragraph"/>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I am sorry to hear about the noise disturbances during your stay. We recognize the significance of a peaceful environment for our guests, and I assure you that we are implementing measures to address noise-related issues and ensure a more tranquil atmosphere in our hotel rooms.</w:t>
            </w:r>
            <w:r w:rsidRPr="1C6A2259">
              <w:rPr>
                <w:rStyle w:val="eop"/>
                <w:rFonts w:ascii="Arial" w:hAnsi="Arial" w:cs="Arial"/>
                <w:color w:val="0D0D0D" w:themeColor="text1" w:themeTint="F2"/>
              </w:rPr>
              <w:t> </w:t>
            </w:r>
          </w:p>
          <w:p w14:paraId="790BC697" w14:textId="77777777" w:rsidR="00687D11" w:rsidRDefault="00687D11" w:rsidP="1C6A2259">
            <w:pPr>
              <w:pStyle w:val="paragraph"/>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Your comments about the customer service you received are disheartening, and I sincerely apologize for any unresponsiveness or lack of assistance you encountered. We are conducting additional training for our staff to enhance their customer service skills and responsiveness to guest requests. We aim to provide a warm and welcoming environment for all our guests, and your feedback will guide us in achieving this goal.</w:t>
            </w:r>
            <w:r w:rsidRPr="1C6A2259">
              <w:rPr>
                <w:rStyle w:val="eop"/>
                <w:rFonts w:ascii="Arial" w:hAnsi="Arial" w:cs="Arial"/>
                <w:color w:val="0D0D0D" w:themeColor="text1" w:themeTint="F2"/>
              </w:rPr>
              <w:t> </w:t>
            </w:r>
          </w:p>
          <w:p w14:paraId="53CE8385" w14:textId="2ECCF1A9" w:rsidR="00687D11" w:rsidRDefault="00687D11" w:rsidP="1C6A2259">
            <w:pPr>
              <w:pStyle w:val="paragraph"/>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To express our gratitude for your patience and understanding, we would like to offer you a complimentary stay on your next visit, where we can demonstrate the improvements, we have made based on your valuable feedback. Additionally, I would appreciate the opportunity to personally discuss your experience further.</w:t>
            </w:r>
            <w:r w:rsidRPr="1C6A2259">
              <w:rPr>
                <w:rStyle w:val="eop"/>
                <w:rFonts w:ascii="Arial" w:hAnsi="Arial" w:cs="Arial"/>
                <w:color w:val="0D0D0D" w:themeColor="text1" w:themeTint="F2"/>
              </w:rPr>
              <w:t> </w:t>
            </w:r>
          </w:p>
          <w:p w14:paraId="2DA714B8" w14:textId="474BA4C4" w:rsidR="00257500" w:rsidRPr="00D67337" w:rsidRDefault="00D67337" w:rsidP="1C6A2259">
            <w:pPr>
              <w:pStyle w:val="paragraph"/>
              <w:spacing w:before="0" w:beforeAutospacing="0" w:after="0" w:afterAutospacing="0" w:line="360" w:lineRule="auto"/>
              <w:jc w:val="both"/>
              <w:textAlignment w:val="baseline"/>
              <w:rPr>
                <w:rFonts w:ascii="Arial" w:hAnsi="Arial" w:cs="Arial"/>
                <w:sz w:val="18"/>
              </w:rPr>
            </w:pPr>
            <w:r w:rsidRPr="00D67337">
              <w:rPr>
                <w:rFonts w:ascii="Arial" w:hAnsi="Arial" w:cs="Arial"/>
                <w:color w:val="0D0D0D"/>
                <w:shd w:val="clear" w:color="auto" w:fill="FFFFFF"/>
              </w:rPr>
              <w:t>I want to express my apologies once more for the inconveniences you encountered during your stay. Our commitment is unwavering in rebuilding your trust and ensuring that your future visits with us are nothing short of exceptional. Your feedback is invaluable, and we sincerely appreciate you bringing these concerns to our attention. We eagerly anticipate the chance to restore your confidence in us, and we look forward to welcoming you back for a much-improved experience.</w:t>
            </w:r>
          </w:p>
          <w:p w14:paraId="1DBB20FF" w14:textId="77777777" w:rsidR="0049297B" w:rsidRDefault="0049297B" w:rsidP="1C6A2259">
            <w:pPr>
              <w:pStyle w:val="paragraph"/>
              <w:spacing w:before="0" w:beforeAutospacing="0" w:after="0" w:afterAutospacing="0" w:line="360" w:lineRule="auto"/>
              <w:jc w:val="both"/>
              <w:textAlignment w:val="baseline"/>
              <w:rPr>
                <w:rFonts w:ascii="Segoe UI" w:hAnsi="Segoe UI" w:cs="Segoe UI"/>
                <w:sz w:val="18"/>
                <w:szCs w:val="18"/>
              </w:rPr>
            </w:pPr>
          </w:p>
          <w:p w14:paraId="6B205291" w14:textId="77777777" w:rsidR="00463578" w:rsidRDefault="00463578" w:rsidP="1C6A2259">
            <w:pPr>
              <w:pStyle w:val="paragraph"/>
              <w:spacing w:before="0" w:beforeAutospacing="0" w:after="0" w:afterAutospacing="0" w:line="360" w:lineRule="auto"/>
              <w:jc w:val="both"/>
              <w:textAlignment w:val="baseline"/>
              <w:rPr>
                <w:rFonts w:ascii="Segoe UI" w:hAnsi="Segoe UI" w:cs="Segoe UI"/>
                <w:sz w:val="18"/>
                <w:szCs w:val="18"/>
              </w:rPr>
            </w:pPr>
          </w:p>
          <w:p w14:paraId="78F966C4" w14:textId="77777777" w:rsidR="00257500" w:rsidRDefault="00257500" w:rsidP="1C6A2259">
            <w:pPr>
              <w:pStyle w:val="paragraph"/>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Sincerely,</w:t>
            </w:r>
            <w:r w:rsidRPr="1C6A2259">
              <w:rPr>
                <w:rStyle w:val="eop"/>
                <w:rFonts w:ascii="Arial" w:hAnsi="Arial" w:cs="Arial"/>
                <w:color w:val="0D0D0D" w:themeColor="text1" w:themeTint="F2"/>
              </w:rPr>
              <w:t> </w:t>
            </w:r>
          </w:p>
          <w:p w14:paraId="12E856C8" w14:textId="77777777" w:rsidR="00257500" w:rsidRDefault="00257500" w:rsidP="1C6A2259">
            <w:pPr>
              <w:pStyle w:val="paragraph"/>
              <w:shd w:val="clear" w:color="auto" w:fill="FFFFFF" w:themeFill="background1"/>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 xml:space="preserve">Adriana </w:t>
            </w:r>
            <w:proofErr w:type="spellStart"/>
            <w:r w:rsidRPr="1C6A2259">
              <w:rPr>
                <w:rStyle w:val="normaltextrun"/>
                <w:rFonts w:ascii="Arial" w:hAnsi="Arial" w:cs="Arial"/>
                <w:color w:val="0D0D0D" w:themeColor="text1" w:themeTint="F2"/>
              </w:rPr>
              <w:t>Trefas</w:t>
            </w:r>
            <w:proofErr w:type="spellEnd"/>
            <w:r w:rsidRPr="1C6A2259">
              <w:rPr>
                <w:rStyle w:val="normaltextrun"/>
                <w:rFonts w:ascii="Arial" w:hAnsi="Arial" w:cs="Arial"/>
                <w:color w:val="0D0D0D" w:themeColor="text1" w:themeTint="F2"/>
              </w:rPr>
              <w:t>, Hotel Manager</w:t>
            </w:r>
            <w:r w:rsidRPr="1C6A2259">
              <w:rPr>
                <w:rStyle w:val="eop"/>
                <w:rFonts w:ascii="Arial" w:hAnsi="Arial" w:cs="Arial"/>
                <w:color w:val="0D0D0D" w:themeColor="text1" w:themeTint="F2"/>
              </w:rPr>
              <w:t> </w:t>
            </w:r>
          </w:p>
          <w:p w14:paraId="7655E795" w14:textId="77777777" w:rsidR="00257500" w:rsidRDefault="00257500" w:rsidP="1C6A2259">
            <w:pPr>
              <w:pStyle w:val="paragraph"/>
              <w:shd w:val="clear" w:color="auto" w:fill="FFFFFF" w:themeFill="background1"/>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 xml:space="preserve">Hotel Delta Marriot </w:t>
            </w:r>
            <w:r w:rsidRPr="1C6A2259">
              <w:rPr>
                <w:rStyle w:val="eop"/>
                <w:rFonts w:ascii="Arial" w:hAnsi="Arial" w:cs="Arial"/>
                <w:color w:val="0D0D0D" w:themeColor="text1" w:themeTint="F2"/>
              </w:rPr>
              <w:t> </w:t>
            </w:r>
          </w:p>
          <w:p w14:paraId="58A2306B" w14:textId="77777777" w:rsidR="00257500" w:rsidRDefault="00257500" w:rsidP="1C6A2259">
            <w:pPr>
              <w:pStyle w:val="paragraph"/>
              <w:shd w:val="clear" w:color="auto" w:fill="FFFFFF" w:themeFill="background1"/>
              <w:spacing w:before="0" w:beforeAutospacing="0" w:after="0" w:afterAutospacing="0" w:line="360" w:lineRule="auto"/>
              <w:jc w:val="both"/>
              <w:textAlignment w:val="baseline"/>
              <w:rPr>
                <w:rFonts w:ascii="Segoe UI" w:hAnsi="Segoe UI" w:cs="Segoe UI"/>
                <w:sz w:val="18"/>
                <w:szCs w:val="18"/>
              </w:rPr>
            </w:pPr>
            <w:r w:rsidRPr="1C6A2259">
              <w:rPr>
                <w:rStyle w:val="normaltextrun"/>
                <w:rFonts w:ascii="Arial" w:hAnsi="Arial" w:cs="Arial"/>
                <w:color w:val="0D0D0D" w:themeColor="text1" w:themeTint="F2"/>
              </w:rPr>
              <w:t>Contact Info: 2242075@student.uwtsd.ac.uk</w:t>
            </w:r>
            <w:r w:rsidRPr="1C6A2259">
              <w:rPr>
                <w:rStyle w:val="eop"/>
                <w:rFonts w:ascii="Arial" w:hAnsi="Arial" w:cs="Arial"/>
                <w:color w:val="0D0D0D" w:themeColor="text1" w:themeTint="F2"/>
              </w:rPr>
              <w:t> </w:t>
            </w:r>
          </w:p>
          <w:p w14:paraId="489AC69A" w14:textId="77777777" w:rsidR="00137E4D" w:rsidRPr="00330917" w:rsidRDefault="00137E4D" w:rsidP="00137E4D">
            <w:pPr>
              <w:spacing w:after="0" w:line="240" w:lineRule="auto"/>
              <w:rPr>
                <w:rFonts w:ascii="Arial" w:eastAsia="Times New Roman" w:hAnsi="Arial" w:cs="Times New Roman"/>
                <w:bCs/>
                <w:color w:val="auto"/>
                <w:sz w:val="20"/>
                <w:szCs w:val="20"/>
              </w:rPr>
            </w:pPr>
          </w:p>
        </w:tc>
      </w:tr>
    </w:tbl>
    <w:p w14:paraId="21A90BD0" w14:textId="77777777" w:rsidR="00737D90" w:rsidRDefault="00737D90" w:rsidP="00D67337">
      <w:pPr>
        <w:rPr>
          <w:b/>
          <w:bCs/>
          <w:sz w:val="28"/>
          <w:szCs w:val="28"/>
        </w:rPr>
      </w:pPr>
    </w:p>
    <w:p w14:paraId="49EE8DA0" w14:textId="779EC99A" w:rsidR="009E31E5" w:rsidRPr="001749FD" w:rsidRDefault="009E31E5" w:rsidP="00D67337">
      <w:pPr>
        <w:rPr>
          <w:b/>
          <w:bCs/>
          <w:sz w:val="28"/>
          <w:szCs w:val="28"/>
        </w:rPr>
      </w:pPr>
      <w:r w:rsidRPr="001749FD">
        <w:rPr>
          <w:b/>
          <w:bCs/>
          <w:sz w:val="28"/>
          <w:szCs w:val="28"/>
        </w:rPr>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 xml:space="preserve">1000 </w:t>
      </w:r>
      <w:proofErr w:type="gramStart"/>
      <w:r w:rsidR="002813CE" w:rsidRPr="009E31E5">
        <w:rPr>
          <w:rFonts w:eastAsia="Times New Roman" w:cs="Times New Roman"/>
          <w:b/>
          <w:bCs/>
          <w:i/>
          <w:iCs/>
          <w:color w:val="000000"/>
          <w:sz w:val="28"/>
          <w:szCs w:val="28"/>
          <w:lang w:val="en-US"/>
        </w:rPr>
        <w:t>words</w:t>
      </w:r>
      <w:r w:rsidR="002813CE">
        <w:rPr>
          <w:rFonts w:eastAsia="Times New Roman" w:cs="Times New Roman"/>
          <w:b/>
          <w:bCs/>
          <w:i/>
          <w:iCs/>
          <w:color w:val="000000"/>
          <w:sz w:val="28"/>
          <w:szCs w:val="28"/>
          <w:lang w:val="en-US"/>
        </w:rPr>
        <w:t xml:space="preserve">  +</w:t>
      </w:r>
      <w:proofErr w:type="gramEnd"/>
      <w:r w:rsidR="002813CE">
        <w:rPr>
          <w:rFonts w:eastAsia="Times New Roman" w:cs="Times New Roman"/>
          <w:b/>
          <w:bCs/>
          <w:i/>
          <w:iCs/>
          <w:color w:val="000000"/>
          <w:sz w:val="28"/>
          <w:szCs w:val="28"/>
          <w:lang w:val="en-US"/>
        </w:rPr>
        <w:t>/- 10%)</w:t>
      </w:r>
    </w:p>
    <w:p w14:paraId="516AD3A0" w14:textId="1CBDD37C" w:rsidR="009E31E5" w:rsidRPr="009E31E5" w:rsidRDefault="009E31E5" w:rsidP="00234417">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5178D643"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Skill </w:t>
            </w:r>
            <w:r w:rsidR="00F9700F" w:rsidRPr="009022D4">
              <w:rPr>
                <w:rFonts w:eastAsia="Times New Roman" w:cs="Times New Roman"/>
                <w:b/>
                <w:bCs/>
                <w:i/>
                <w:iCs/>
                <w:color w:val="000000"/>
                <w:sz w:val="28"/>
                <w:szCs w:val="28"/>
                <w:shd w:val="clear" w:color="auto" w:fill="FFFFFF"/>
                <w:lang w:val="en-US"/>
              </w:rPr>
              <w:t xml:space="preserve">1 – </w:t>
            </w:r>
            <w:r>
              <w:rPr>
                <w:rFonts w:eastAsia="Times New Roman" w:cs="Times New Roman"/>
                <w:b/>
                <w:bCs/>
                <w:i/>
                <w:iCs/>
                <w:color w:val="000000"/>
                <w:sz w:val="28"/>
                <w:szCs w:val="28"/>
                <w:shd w:val="clear" w:color="auto" w:fill="FFFFFF"/>
                <w:lang w:val="en-US"/>
              </w:rPr>
              <w:t xml:space="preserve">Customer Service Skills </w:t>
            </w:r>
            <w:r w:rsidR="00AA0BF1">
              <w:rPr>
                <w:rFonts w:eastAsia="Times New Roman" w:cs="Times New Roman"/>
                <w:b/>
                <w:bCs/>
                <w:i/>
                <w:iCs/>
                <w:color w:val="000000"/>
                <w:sz w:val="28"/>
                <w:szCs w:val="28"/>
                <w:shd w:val="clear" w:color="auto" w:fill="FFFFFF"/>
                <w:lang w:val="en-US"/>
              </w:rPr>
              <w:t xml:space="preserve"> </w:t>
            </w:r>
          </w:p>
          <w:p w14:paraId="66E96B1C" w14:textId="619965D5" w:rsidR="004D0F63" w:rsidRPr="009022D4" w:rsidRDefault="004D0F63" w:rsidP="004D0F63">
            <w:pPr>
              <w:rPr>
                <w:rFonts w:cs="Times New Roman"/>
                <w:b/>
                <w:bCs/>
              </w:rPr>
            </w:pPr>
          </w:p>
        </w:tc>
      </w:tr>
      <w:tr w:rsidR="004D0F63" w:rsidRPr="009022D4" w14:paraId="166CDB5D" w14:textId="77777777" w:rsidTr="009E31E5">
        <w:trPr>
          <w:trHeight w:val="495"/>
          <w:jc w:val="center"/>
        </w:trPr>
        <w:tc>
          <w:tcPr>
            <w:tcW w:w="9348" w:type="dxa"/>
          </w:tcPr>
          <w:p w14:paraId="4B96C3E6" w14:textId="1CA3DD5A" w:rsidR="004D0F63" w:rsidRDefault="00373777" w:rsidP="00232741">
            <w:pPr>
              <w:spacing w:line="360" w:lineRule="auto"/>
              <w:jc w:val="both"/>
              <w:rPr>
                <w:rFonts w:ascii="Arial" w:eastAsia="Arial" w:hAnsi="Arial" w:cs="Arial"/>
                <w:color w:val="0D0D0D"/>
                <w:shd w:val="clear" w:color="auto" w:fill="FFFFFF"/>
              </w:rPr>
            </w:pPr>
            <w:r>
              <w:br/>
            </w:r>
            <w:r w:rsidR="007F0964" w:rsidRPr="2F78E443">
              <w:rPr>
                <w:rFonts w:ascii="Arial" w:eastAsia="Arial" w:hAnsi="Arial" w:cs="Arial"/>
                <w:color w:val="0D0D0D"/>
                <w:shd w:val="clear" w:color="auto" w:fill="FFFFFF"/>
              </w:rPr>
              <w:t xml:space="preserve">According </w:t>
            </w:r>
            <w:r w:rsidR="00882693" w:rsidRPr="2F78E443">
              <w:rPr>
                <w:rFonts w:ascii="Arial" w:eastAsia="Arial" w:hAnsi="Arial" w:cs="Arial"/>
                <w:color w:val="0D0D0D"/>
                <w:shd w:val="clear" w:color="auto" w:fill="FFFFFF"/>
              </w:rPr>
              <w:t>to</w:t>
            </w:r>
            <w:r w:rsidRPr="2F78E443">
              <w:rPr>
                <w:rFonts w:ascii="Arial" w:eastAsia="Arial" w:hAnsi="Arial" w:cs="Arial"/>
                <w:color w:val="0D0D0D"/>
                <w:shd w:val="clear" w:color="auto" w:fill="FFFFFF"/>
              </w:rPr>
              <w:t xml:space="preserve"> </w:t>
            </w:r>
            <w:r w:rsidR="005B76D7" w:rsidRPr="2F78E443">
              <w:rPr>
                <w:rFonts w:ascii="Arial" w:eastAsia="Arial" w:hAnsi="Arial" w:cs="Arial"/>
                <w:color w:val="0D0D0D"/>
                <w:shd w:val="clear" w:color="auto" w:fill="FFFFFF"/>
              </w:rPr>
              <w:t>(</w:t>
            </w:r>
            <w:r w:rsidRPr="2F78E443">
              <w:rPr>
                <w:rFonts w:ascii="Arial" w:eastAsia="Arial" w:hAnsi="Arial" w:cs="Arial"/>
                <w:color w:val="0D0D0D"/>
                <w:shd w:val="clear" w:color="auto" w:fill="FFFFFF"/>
              </w:rPr>
              <w:t>Cousins and Weekes</w:t>
            </w:r>
            <w:r w:rsidR="005B76D7" w:rsidRPr="2F78E443">
              <w:rPr>
                <w:rFonts w:ascii="Arial" w:eastAsia="Arial" w:hAnsi="Arial" w:cs="Arial"/>
                <w:color w:val="0D0D0D"/>
                <w:shd w:val="clear" w:color="auto" w:fill="FFFFFF"/>
              </w:rPr>
              <w:t xml:space="preserve">, </w:t>
            </w:r>
            <w:r w:rsidRPr="2F78E443">
              <w:rPr>
                <w:rFonts w:ascii="Arial" w:eastAsia="Arial" w:hAnsi="Arial" w:cs="Arial"/>
                <w:color w:val="0D0D0D"/>
                <w:shd w:val="clear" w:color="auto" w:fill="FFFFFF"/>
              </w:rPr>
              <w:t>2020</w:t>
            </w:r>
            <w:r w:rsidR="00E13A63" w:rsidRPr="2F78E443">
              <w:rPr>
                <w:rFonts w:ascii="Arial" w:eastAsia="Arial" w:hAnsi="Arial" w:cs="Arial"/>
                <w:color w:val="0D0D0D"/>
                <w:shd w:val="clear" w:color="auto" w:fill="FFFFFF"/>
              </w:rPr>
              <w:t xml:space="preserve">, p. </w:t>
            </w:r>
            <w:r w:rsidR="004A5E95" w:rsidRPr="2F78E443">
              <w:rPr>
                <w:rFonts w:ascii="Arial" w:eastAsia="Arial" w:hAnsi="Arial" w:cs="Arial"/>
                <w:color w:val="0D0D0D"/>
                <w:shd w:val="clear" w:color="auto" w:fill="FFFFFF"/>
              </w:rPr>
              <w:t>10</w:t>
            </w:r>
            <w:r w:rsidRPr="2F78E443">
              <w:rPr>
                <w:rFonts w:ascii="Arial" w:eastAsia="Arial" w:hAnsi="Arial" w:cs="Arial"/>
                <w:color w:val="0D0D0D"/>
                <w:shd w:val="clear" w:color="auto" w:fill="FFFFFF"/>
              </w:rPr>
              <w:t xml:space="preserve">) meeting or exceeding customer expectations, active listening, friendliness, adaptability, and achieving customer satisfaction. These skills are crucial for hotel front office staff who are the frontline representatives of the establishment. Good customer service is integral to guest satisfaction and loyalty, leading to increased sales, fewer complaints, and attracting new customers. In the hotel industry, renowned for personalized service, meeting individual needs and forming professional relationships are paramount. The principles in </w:t>
            </w:r>
            <w:r w:rsidR="005B76D7" w:rsidRPr="2F78E443">
              <w:rPr>
                <w:rFonts w:ascii="Arial" w:eastAsia="Arial" w:hAnsi="Arial" w:cs="Arial"/>
                <w:color w:val="0D0D0D"/>
                <w:shd w:val="clear" w:color="auto" w:fill="FFFFFF"/>
              </w:rPr>
              <w:t>(</w:t>
            </w:r>
            <w:r w:rsidRPr="2F78E443">
              <w:rPr>
                <w:rFonts w:ascii="Arial" w:eastAsia="Arial" w:hAnsi="Arial" w:cs="Arial"/>
                <w:color w:val="0D0D0D"/>
                <w:shd w:val="clear" w:color="auto" w:fill="FFFFFF"/>
              </w:rPr>
              <w:t>Cousins and Weekes</w:t>
            </w:r>
            <w:r w:rsidR="005B76D7" w:rsidRPr="2F78E443">
              <w:rPr>
                <w:rFonts w:ascii="Arial" w:eastAsia="Arial" w:hAnsi="Arial" w:cs="Arial"/>
                <w:color w:val="0D0D0D"/>
                <w:shd w:val="clear" w:color="auto" w:fill="FFFFFF"/>
              </w:rPr>
              <w:t xml:space="preserve">, </w:t>
            </w:r>
            <w:r w:rsidRPr="2F78E443">
              <w:rPr>
                <w:rFonts w:ascii="Arial" w:eastAsia="Arial" w:hAnsi="Arial" w:cs="Arial"/>
                <w:color w:val="0D0D0D"/>
                <w:shd w:val="clear" w:color="auto" w:fill="FFFFFF"/>
              </w:rPr>
              <w:t>2020) reinforce the universal importance of customer service skills, emphasizing the positive impact on a hotel's reputation and overall</w:t>
            </w:r>
            <w:r w:rsidR="006D5D95" w:rsidRPr="2F78E443">
              <w:rPr>
                <w:rFonts w:ascii="Arial" w:eastAsia="Arial" w:hAnsi="Arial" w:cs="Arial"/>
                <w:color w:val="0D0D0D"/>
                <w:shd w:val="clear" w:color="auto" w:fill="FFFFFF"/>
              </w:rPr>
              <w:t xml:space="preserve"> </w:t>
            </w:r>
            <w:r w:rsidRPr="2F78E443">
              <w:rPr>
                <w:rFonts w:ascii="Arial" w:eastAsia="Arial" w:hAnsi="Arial" w:cs="Arial"/>
                <w:color w:val="0D0D0D"/>
                <w:shd w:val="clear" w:color="auto" w:fill="FFFFFF"/>
              </w:rPr>
              <w:t>success.</w:t>
            </w:r>
            <w:r w:rsidR="00D7554A" w:rsidRPr="2F78E443">
              <w:rPr>
                <w:rFonts w:ascii="Arial" w:eastAsia="Arial" w:hAnsi="Arial" w:cs="Arial"/>
                <w:color w:val="0D0D0D"/>
                <w:shd w:val="clear" w:color="auto" w:fill="FFFFFF"/>
              </w:rPr>
              <w:t xml:space="preserve"> </w:t>
            </w:r>
            <w:r w:rsidR="00D7554A">
              <w:br/>
            </w:r>
            <w:r w:rsidR="00D7554A" w:rsidRPr="2F78E443">
              <w:rPr>
                <w:rFonts w:ascii="Arial" w:eastAsia="Arial" w:hAnsi="Arial" w:cs="Arial"/>
                <w:color w:val="0D0D0D"/>
                <w:shd w:val="clear" w:color="auto" w:fill="FFFFFF"/>
              </w:rPr>
              <w:t xml:space="preserve">The supervisor-supervised relationship in hotel management is evolving. Recognizing that guest service is paramount, the shift from a management-imposed culture to an employee-participative one requires commitment. This transition places the responsibility for exceptional guest service with frontline staff, emphasizing the crucial role of managing guest services close to the action. Convincing employees of the task's importance and mutual interest becomes the challenge for effective management. This shift acknowledges that great hotel management revolves around guest service, not just amenity expansion, necessitating a collaborative approach from all levels of the organization </w:t>
            </w:r>
            <w:r w:rsidR="00966DC5" w:rsidRPr="2F78E443">
              <w:rPr>
                <w:rFonts w:ascii="Arial" w:eastAsia="Arial" w:hAnsi="Arial" w:cs="Arial"/>
                <w:color w:val="0D0D0D"/>
                <w:shd w:val="clear" w:color="auto" w:fill="FFFFFF"/>
              </w:rPr>
              <w:t>(</w:t>
            </w:r>
            <w:proofErr w:type="spellStart"/>
            <w:r w:rsidR="00966DC5" w:rsidRPr="2F78E443">
              <w:rPr>
                <w:rFonts w:ascii="Arial" w:eastAsia="Arial" w:hAnsi="Arial" w:cs="Arial"/>
                <w:color w:val="0D0D0D"/>
                <w:shd w:val="clear" w:color="auto" w:fill="FFFFFF"/>
              </w:rPr>
              <w:t>Vallen</w:t>
            </w:r>
            <w:proofErr w:type="spellEnd"/>
            <w:r w:rsidR="0001688A" w:rsidRPr="2F78E443">
              <w:rPr>
                <w:rFonts w:ascii="Arial" w:eastAsia="Arial" w:hAnsi="Arial" w:cs="Arial"/>
                <w:color w:val="0D0D0D"/>
                <w:shd w:val="clear" w:color="auto" w:fill="FFFFFF"/>
              </w:rPr>
              <w:t xml:space="preserve"> and </w:t>
            </w:r>
            <w:proofErr w:type="spellStart"/>
            <w:r w:rsidR="0001688A" w:rsidRPr="2F78E443">
              <w:rPr>
                <w:rFonts w:ascii="Arial" w:eastAsia="Arial" w:hAnsi="Arial" w:cs="Arial"/>
                <w:color w:val="0D0D0D"/>
                <w:shd w:val="clear" w:color="auto" w:fill="FFFFFF"/>
              </w:rPr>
              <w:t>Vallen</w:t>
            </w:r>
            <w:proofErr w:type="spellEnd"/>
            <w:r w:rsidR="0001688A" w:rsidRPr="2F78E443">
              <w:rPr>
                <w:rFonts w:ascii="Arial" w:eastAsia="Arial" w:hAnsi="Arial" w:cs="Arial"/>
                <w:color w:val="0D0D0D"/>
                <w:shd w:val="clear" w:color="auto" w:fill="FFFFFF"/>
              </w:rPr>
              <w:t xml:space="preserve"> 2014, p</w:t>
            </w:r>
            <w:r w:rsidR="003A2ABE" w:rsidRPr="2F78E443">
              <w:rPr>
                <w:rFonts w:ascii="Arial" w:eastAsia="Arial" w:hAnsi="Arial" w:cs="Arial"/>
                <w:color w:val="0D0D0D"/>
                <w:shd w:val="clear" w:color="auto" w:fill="FFFFFF"/>
              </w:rPr>
              <w:t>.200).</w:t>
            </w:r>
            <w:r w:rsidR="00B77724" w:rsidRPr="2F78E443">
              <w:rPr>
                <w:rFonts w:ascii="Arial" w:eastAsia="Arial" w:hAnsi="Arial" w:cs="Arial"/>
                <w:color w:val="0D0D0D"/>
                <w:shd w:val="clear" w:color="auto" w:fill="FFFFFF"/>
              </w:rPr>
              <w:t xml:space="preserve"> </w:t>
            </w:r>
          </w:p>
          <w:p w14:paraId="47B22BD1" w14:textId="4091A93C" w:rsidR="004D0F63" w:rsidRPr="009C2B68" w:rsidRDefault="00B77724" w:rsidP="009C2B68">
            <w:pPr>
              <w:spacing w:line="360" w:lineRule="auto"/>
              <w:jc w:val="both"/>
              <w:rPr>
                <w:rFonts w:ascii="Arial" w:hAnsi="Arial" w:cs="Arial"/>
                <w:b/>
                <w:bCs/>
              </w:rPr>
            </w:pPr>
            <w:r w:rsidRPr="2F78E443">
              <w:rPr>
                <w:rFonts w:ascii="Arial" w:eastAsia="Arial" w:hAnsi="Arial" w:cs="Arial"/>
                <w:color w:val="0D0D0D"/>
                <w:shd w:val="clear" w:color="auto" w:fill="FFFFFF"/>
              </w:rPr>
              <w:t>Examples of Quality Management: Guest needs have always been a part of the industry's focus, with Quality Management (QM) gaining prominence during economic downturns when profit improvement is crucial. The pivotal shift occurred in 1992 when Ritz-Carlton won the Malcolm Baldrige National Quality Award, emphasizing the role of staff in achieving profit goals. This award revitalized the industry's commitment to guest service. Following suit, Sheraton introduced its Guest Satisfaction System, later renamed Sheraton’s Service Promise, echoing the emphasis on hiring, training, delegating, and rewarding—core tenets shared by various quality management programs (</w:t>
            </w:r>
            <w:proofErr w:type="spellStart"/>
            <w:r w:rsidRPr="2F78E443">
              <w:rPr>
                <w:rFonts w:ascii="Arial" w:eastAsia="Arial" w:hAnsi="Arial" w:cs="Arial"/>
                <w:color w:val="0D0D0D"/>
                <w:shd w:val="clear" w:color="auto" w:fill="FFFFFF"/>
              </w:rPr>
              <w:t>Vallen</w:t>
            </w:r>
            <w:proofErr w:type="spellEnd"/>
            <w:r w:rsidRPr="2F78E443">
              <w:rPr>
                <w:rFonts w:ascii="Arial" w:eastAsia="Arial" w:hAnsi="Arial" w:cs="Arial"/>
                <w:color w:val="0D0D0D"/>
                <w:shd w:val="clear" w:color="auto" w:fill="FFFFFF"/>
              </w:rPr>
              <w:t xml:space="preserve"> and </w:t>
            </w:r>
            <w:proofErr w:type="spellStart"/>
            <w:r w:rsidRPr="2F78E443">
              <w:rPr>
                <w:rFonts w:ascii="Arial" w:eastAsia="Arial" w:hAnsi="Arial" w:cs="Arial"/>
                <w:color w:val="0D0D0D"/>
                <w:shd w:val="clear" w:color="auto" w:fill="FFFFFF"/>
              </w:rPr>
              <w:t>Valle</w:t>
            </w:r>
            <w:r w:rsidR="00D54EE1" w:rsidRPr="2F78E443">
              <w:rPr>
                <w:rFonts w:ascii="Arial" w:eastAsia="Arial" w:hAnsi="Arial" w:cs="Arial"/>
                <w:color w:val="0D0D0D"/>
                <w:shd w:val="clear" w:color="auto" w:fill="FFFFFF"/>
              </w:rPr>
              <w:t>n</w:t>
            </w:r>
            <w:proofErr w:type="spellEnd"/>
            <w:r w:rsidR="00D54EE1" w:rsidRPr="2F78E443">
              <w:rPr>
                <w:rFonts w:ascii="Arial" w:eastAsia="Arial" w:hAnsi="Arial" w:cs="Arial"/>
                <w:color w:val="0D0D0D"/>
                <w:shd w:val="clear" w:color="auto" w:fill="FFFFFF"/>
              </w:rPr>
              <w:t>, 2014, p. 202</w:t>
            </w:r>
            <w:r w:rsidR="00D54EE1">
              <w:rPr>
                <w:rFonts w:ascii="Segoe UI" w:hAnsi="Segoe UI" w:cs="Segoe UI"/>
                <w:color w:val="0D0D0D"/>
                <w:shd w:val="clear" w:color="auto" w:fill="FFFFFF"/>
              </w:rPr>
              <w:t xml:space="preserve">). </w:t>
            </w:r>
          </w:p>
          <w:p w14:paraId="13073444" w14:textId="1661F9A0" w:rsidR="004D0F63" w:rsidRPr="009022D4" w:rsidRDefault="004D0F63" w:rsidP="004D0F63">
            <w:pPr>
              <w:jc w:val="center"/>
              <w:rPr>
                <w:rFonts w:cs="Times New Roman"/>
                <w:b/>
                <w:bCs/>
              </w:rPr>
            </w:pPr>
          </w:p>
        </w:tc>
      </w:tr>
      <w:tr w:rsidR="004D0F63" w:rsidRPr="009022D4" w14:paraId="34EB4868" w14:textId="77777777" w:rsidTr="009E31E5">
        <w:trPr>
          <w:trHeight w:val="495"/>
          <w:jc w:val="center"/>
        </w:trPr>
        <w:tc>
          <w:tcPr>
            <w:tcW w:w="9348" w:type="dxa"/>
          </w:tcPr>
          <w:p w14:paraId="75A4CFFC" w14:textId="68F8BBA8" w:rsidR="00F9700F" w:rsidRPr="009022D4" w:rsidRDefault="00F9700F" w:rsidP="00F9700F">
            <w:pPr>
              <w:widowControl w:val="0"/>
              <w:autoSpaceDE w:val="0"/>
              <w:autoSpaceDN w:val="0"/>
              <w:spacing w:before="2"/>
              <w:jc w:val="both"/>
              <w:rPr>
                <w:rFonts w:eastAsia="Times New Roman" w:cs="Times New Roman"/>
                <w:b/>
                <w:bCs/>
                <w:i/>
                <w:iCs/>
                <w:color w:val="000000"/>
                <w:szCs w:val="24"/>
                <w:shd w:val="clear" w:color="auto" w:fill="FFFFFF"/>
                <w:lang w:val="en-US"/>
              </w:rPr>
            </w:pPr>
          </w:p>
          <w:p w14:paraId="1B32A371" w14:textId="182A03AF"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Key Skill</w:t>
            </w:r>
            <w:r w:rsidR="00F9700F" w:rsidRPr="009022D4">
              <w:rPr>
                <w:rFonts w:eastAsia="Times New Roman" w:cs="Times New Roman"/>
                <w:b/>
                <w:bCs/>
                <w:i/>
                <w:iCs/>
                <w:color w:val="000000"/>
                <w:sz w:val="28"/>
                <w:szCs w:val="28"/>
                <w:shd w:val="clear" w:color="auto" w:fill="FFFFFF"/>
                <w:lang w:val="en-US"/>
              </w:rPr>
              <w:t xml:space="preserve"> 2 – </w:t>
            </w:r>
            <w:r>
              <w:rPr>
                <w:rFonts w:eastAsia="Times New Roman" w:cs="Times New Roman"/>
                <w:b/>
                <w:bCs/>
                <w:i/>
                <w:iCs/>
                <w:color w:val="000000"/>
                <w:sz w:val="28"/>
                <w:szCs w:val="28"/>
                <w:shd w:val="clear" w:color="auto" w:fill="FFFFFF"/>
                <w:lang w:val="en-US"/>
              </w:rPr>
              <w:t xml:space="preserve">Communication Skills </w:t>
            </w:r>
          </w:p>
          <w:p w14:paraId="47C39300" w14:textId="3FE1F4AC" w:rsidR="004D0F63" w:rsidRPr="009022D4" w:rsidRDefault="004D0F63" w:rsidP="004D0F63">
            <w:pPr>
              <w:rPr>
                <w:rFonts w:cs="Times New Roman"/>
                <w:b/>
                <w:bCs/>
              </w:rPr>
            </w:pPr>
          </w:p>
        </w:tc>
      </w:tr>
      <w:tr w:rsidR="004D0F63" w:rsidRPr="009022D4" w14:paraId="7BBE1C47" w14:textId="77777777" w:rsidTr="009E31E5">
        <w:trPr>
          <w:trHeight w:val="495"/>
          <w:jc w:val="center"/>
        </w:trPr>
        <w:tc>
          <w:tcPr>
            <w:tcW w:w="9348" w:type="dxa"/>
          </w:tcPr>
          <w:p w14:paraId="1435FEE4" w14:textId="3E58553B" w:rsidR="004D0F63" w:rsidRDefault="00E25F3C" w:rsidP="009C2B68">
            <w:pPr>
              <w:spacing w:line="360" w:lineRule="auto"/>
              <w:jc w:val="both"/>
              <w:rPr>
                <w:rFonts w:ascii="Arial" w:eastAsia="Arial" w:hAnsi="Arial" w:cs="Arial"/>
                <w:color w:val="0D0D0D"/>
                <w:shd w:val="clear" w:color="auto" w:fill="FFFFFF"/>
              </w:rPr>
            </w:pPr>
            <w:r>
              <w:br/>
            </w:r>
            <w:r w:rsidRPr="0789A8E7">
              <w:rPr>
                <w:rFonts w:ascii="Arial" w:eastAsia="Arial" w:hAnsi="Arial" w:cs="Arial"/>
                <w:color w:val="0D0D0D"/>
                <w:shd w:val="clear" w:color="auto" w:fill="FFFFFF"/>
              </w:rPr>
              <w:t>Communication is essential in the front office, acting as a crucial element for various management functions. It involves exchanging information and understanding its meaning, emphasizing the need for effective language comprehension. Successful communication occurs when the sender's intended thought aligns with the receiver's perception. In the context of the front office, where constant interactions and language proficiency are key, clarity and mutual understanding play a pivotal role in guest interactions and interdepartmental communications.</w:t>
            </w:r>
            <w:r w:rsidR="00405AF9" w:rsidRPr="0789A8E7">
              <w:rPr>
                <w:rFonts w:ascii="Arial" w:eastAsia="Arial" w:hAnsi="Arial" w:cs="Arial"/>
                <w:color w:val="0D0D0D"/>
                <w:shd w:val="clear" w:color="auto" w:fill="FFFFFF"/>
              </w:rPr>
              <w:t xml:space="preserve"> </w:t>
            </w:r>
            <w:r w:rsidR="00CF04F0" w:rsidRPr="0789A8E7">
              <w:rPr>
                <w:rFonts w:ascii="Arial" w:eastAsia="Arial" w:hAnsi="Arial" w:cs="Arial"/>
                <w:color w:val="0D0D0D"/>
                <w:shd w:val="clear" w:color="auto" w:fill="FFFFFF"/>
              </w:rPr>
              <w:t>(Walker</w:t>
            </w:r>
            <w:r w:rsidR="00DB2CDC" w:rsidRPr="0789A8E7">
              <w:rPr>
                <w:rFonts w:ascii="Arial" w:eastAsia="Arial" w:hAnsi="Arial" w:cs="Arial"/>
                <w:color w:val="0D0D0D"/>
                <w:shd w:val="clear" w:color="auto" w:fill="FFFFFF"/>
              </w:rPr>
              <w:t xml:space="preserve"> and Walker, 2014</w:t>
            </w:r>
            <w:r w:rsidR="00CF04F0" w:rsidRPr="0789A8E7">
              <w:rPr>
                <w:rFonts w:ascii="Arial" w:eastAsia="Arial" w:hAnsi="Arial" w:cs="Arial"/>
                <w:color w:val="0D0D0D"/>
                <w:shd w:val="clear" w:color="auto" w:fill="FFFFFF"/>
              </w:rPr>
              <w:t>, p. 662).</w:t>
            </w:r>
          </w:p>
          <w:p w14:paraId="07395EBD" w14:textId="4B43B166" w:rsidR="00CF04F0" w:rsidRPr="009C2B68" w:rsidRDefault="001B6FE8" w:rsidP="009C2B68">
            <w:pPr>
              <w:spacing w:line="360" w:lineRule="auto"/>
              <w:jc w:val="both"/>
              <w:rPr>
                <w:rFonts w:ascii="Arial" w:hAnsi="Arial" w:cs="Arial"/>
                <w:b/>
                <w:bCs/>
              </w:rPr>
            </w:pPr>
            <w:r w:rsidRPr="0789A8E7">
              <w:rPr>
                <w:rFonts w:ascii="Arial" w:eastAsia="Arial" w:hAnsi="Arial" w:cs="Arial"/>
                <w:color w:val="0D0D0D"/>
                <w:shd w:val="clear" w:color="auto" w:fill="FFFFFF"/>
              </w:rPr>
              <w:t>An example is that Marriott Hotel is embracing effective communication skills is vital for professional success, whether on a grand stage or in intimate settings. Inspired by TED's Director of Speaker Coaching, Briar Goldberg, Marriott's content series offers invaluable insights into memorization, overcoming public speaking fears, on-the-road speeches, and mastering virtual presentations (</w:t>
            </w:r>
            <w:r w:rsidR="005A2259" w:rsidRPr="0789A8E7">
              <w:rPr>
                <w:rFonts w:ascii="Arial" w:eastAsia="Arial" w:hAnsi="Arial" w:cs="Arial"/>
                <w:color w:val="0D0D0D"/>
                <w:shd w:val="clear" w:color="auto" w:fill="FFFFFF"/>
              </w:rPr>
              <w:t>Marriott International, 19</w:t>
            </w:r>
            <w:r w:rsidR="009248DD" w:rsidRPr="0789A8E7">
              <w:rPr>
                <w:rFonts w:ascii="Arial" w:eastAsia="Arial" w:hAnsi="Arial" w:cs="Arial"/>
                <w:color w:val="0D0D0D"/>
                <w:shd w:val="clear" w:color="auto" w:fill="FFFFFF"/>
              </w:rPr>
              <w:t>96-2024).</w:t>
            </w:r>
            <w:r w:rsidR="009248DD">
              <w:rPr>
                <w:rFonts w:ascii="Segoe UI" w:hAnsi="Segoe UI" w:cs="Segoe UI"/>
                <w:color w:val="0D0D0D"/>
                <w:shd w:val="clear" w:color="auto" w:fill="FFFFFF"/>
              </w:rPr>
              <w:t xml:space="preserve"> </w:t>
            </w:r>
          </w:p>
          <w:p w14:paraId="70E55B58" w14:textId="66D6E7AF" w:rsidR="002025B1" w:rsidRPr="009022D4" w:rsidRDefault="002025B1" w:rsidP="004D0F63">
            <w:pPr>
              <w:jc w:val="center"/>
              <w:rPr>
                <w:rFonts w:cs="Times New Roman"/>
                <w:b/>
                <w:bCs/>
              </w:rPr>
            </w:pPr>
          </w:p>
          <w:p w14:paraId="2699F7A4" w14:textId="4DDAF7ED" w:rsidR="004D0F63" w:rsidRPr="009022D4" w:rsidRDefault="004D0F63" w:rsidP="004D0F63">
            <w:pPr>
              <w:jc w:val="center"/>
              <w:rPr>
                <w:rFonts w:cs="Times New Roman"/>
                <w:b/>
                <w:bCs/>
              </w:rPr>
            </w:pPr>
          </w:p>
        </w:tc>
      </w:tr>
      <w:tr w:rsidR="004D0F63" w:rsidRPr="009022D4" w14:paraId="0E5DDCD8" w14:textId="77777777" w:rsidTr="009E31E5">
        <w:trPr>
          <w:trHeight w:val="454"/>
          <w:jc w:val="center"/>
        </w:trPr>
        <w:tc>
          <w:tcPr>
            <w:tcW w:w="9348" w:type="dxa"/>
          </w:tcPr>
          <w:p w14:paraId="3049A97E" w14:textId="77777777" w:rsidR="004D0F63" w:rsidRPr="009022D4" w:rsidRDefault="004D0F63" w:rsidP="004D0F63">
            <w:pPr>
              <w:rPr>
                <w:rFonts w:cs="Times New Roman"/>
                <w:b/>
                <w:bCs/>
              </w:rPr>
            </w:pPr>
          </w:p>
          <w:p w14:paraId="1E61C3AC" w14:textId="4D684372" w:rsidR="00F9700F" w:rsidRPr="009022D4" w:rsidRDefault="002B4639" w:rsidP="00F9700F">
            <w:pPr>
              <w:widowControl w:val="0"/>
              <w:autoSpaceDE w:val="0"/>
              <w:autoSpaceDN w:val="0"/>
              <w:spacing w:before="2"/>
              <w:jc w:val="both"/>
              <w:rPr>
                <w:rFonts w:eastAsia="Times New Roman" w:cs="Times New Roman"/>
                <w:b/>
                <w:bCs/>
                <w:i/>
                <w:iCs/>
                <w:color w:val="000000"/>
                <w:sz w:val="28"/>
                <w:szCs w:val="28"/>
                <w:lang w:val="en-US"/>
              </w:rPr>
            </w:pPr>
            <w:r>
              <w:rPr>
                <w:rFonts w:eastAsia="Times New Roman" w:cs="Times New Roman"/>
                <w:b/>
                <w:bCs/>
                <w:i/>
                <w:iCs/>
                <w:color w:val="000000"/>
                <w:sz w:val="28"/>
                <w:szCs w:val="28"/>
                <w:shd w:val="clear" w:color="auto" w:fill="FFFFFF"/>
                <w:lang w:val="en-US"/>
              </w:rPr>
              <w:t xml:space="preserve">Key </w:t>
            </w:r>
            <w:r w:rsidR="00D5099C">
              <w:rPr>
                <w:rFonts w:eastAsia="Times New Roman" w:cs="Times New Roman"/>
                <w:b/>
                <w:bCs/>
                <w:i/>
                <w:iCs/>
                <w:color w:val="000000"/>
                <w:sz w:val="28"/>
                <w:szCs w:val="28"/>
                <w:shd w:val="clear" w:color="auto" w:fill="FFFFFF"/>
                <w:lang w:val="en-US"/>
              </w:rPr>
              <w:t>Skill</w:t>
            </w:r>
            <w:r w:rsidR="00F9700F" w:rsidRPr="009022D4">
              <w:rPr>
                <w:rFonts w:eastAsia="Times New Roman" w:cs="Times New Roman"/>
                <w:b/>
                <w:bCs/>
                <w:i/>
                <w:iCs/>
                <w:color w:val="000000"/>
                <w:sz w:val="28"/>
                <w:szCs w:val="28"/>
                <w:shd w:val="clear" w:color="auto" w:fill="FFFFFF"/>
                <w:lang w:val="en-US"/>
              </w:rPr>
              <w:t xml:space="preserve"> 3 </w:t>
            </w:r>
            <w:r w:rsidR="00AA0BF1">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proofErr w:type="spellStart"/>
            <w:r w:rsidR="00D5099C">
              <w:rPr>
                <w:rFonts w:eastAsia="Times New Roman" w:cs="Times New Roman"/>
                <w:b/>
                <w:bCs/>
                <w:i/>
                <w:iCs/>
                <w:color w:val="000000"/>
                <w:sz w:val="28"/>
                <w:szCs w:val="28"/>
                <w:shd w:val="clear" w:color="auto" w:fill="FFFFFF"/>
                <w:lang w:val="en-US"/>
              </w:rPr>
              <w:t>Organisational</w:t>
            </w:r>
            <w:proofErr w:type="spellEnd"/>
            <w:r w:rsidR="00D5099C">
              <w:rPr>
                <w:rFonts w:eastAsia="Times New Roman" w:cs="Times New Roman"/>
                <w:b/>
                <w:bCs/>
                <w:i/>
                <w:iCs/>
                <w:color w:val="000000"/>
                <w:sz w:val="28"/>
                <w:szCs w:val="28"/>
                <w:shd w:val="clear" w:color="auto" w:fill="FFFFFF"/>
                <w:lang w:val="en-US"/>
              </w:rPr>
              <w:t xml:space="preserve"> Skills </w:t>
            </w:r>
          </w:p>
          <w:p w14:paraId="583F4599" w14:textId="672923A7" w:rsidR="00F9700F" w:rsidRPr="009022D4" w:rsidRDefault="00F9700F" w:rsidP="004D0F63">
            <w:pPr>
              <w:rPr>
                <w:rFonts w:cs="Times New Roman"/>
                <w:b/>
                <w:bCs/>
              </w:rPr>
            </w:pPr>
          </w:p>
        </w:tc>
      </w:tr>
      <w:tr w:rsidR="004D0F63" w:rsidRPr="009022D4" w14:paraId="22B151AD" w14:textId="77777777" w:rsidTr="009E31E5">
        <w:trPr>
          <w:trHeight w:val="495"/>
          <w:jc w:val="center"/>
        </w:trPr>
        <w:tc>
          <w:tcPr>
            <w:tcW w:w="9348" w:type="dxa"/>
          </w:tcPr>
          <w:p w14:paraId="10D53443" w14:textId="2F0E4A80" w:rsidR="004D0F63" w:rsidRDefault="00955B1F" w:rsidP="2CA32B10">
            <w:pPr>
              <w:spacing w:line="360" w:lineRule="auto"/>
              <w:jc w:val="both"/>
              <w:rPr>
                <w:rFonts w:ascii="Segoe UI" w:hAnsi="Segoe UI" w:cs="Segoe UI"/>
                <w:color w:val="0D0D0D"/>
                <w:shd w:val="clear" w:color="auto" w:fill="FFFFFF"/>
              </w:rPr>
            </w:pPr>
            <w:r>
              <w:br/>
            </w:r>
            <w:r w:rsidRPr="5B8D8F07">
              <w:rPr>
                <w:rFonts w:ascii="Arial" w:eastAsia="Arial" w:hAnsi="Arial" w:cs="Arial"/>
                <w:color w:val="0D0D0D"/>
                <w:shd w:val="clear" w:color="auto" w:fill="FFFFFF"/>
              </w:rPr>
              <w:t>The front office department of a hotel encompasses various sub-departments with specific roles, and its size, structure, and organization depend on factors like hotel size, service level, and target customer groups. The department is overseen by the</w:t>
            </w:r>
            <w:r w:rsidR="523B083B" w:rsidRPr="5B8D8F07">
              <w:rPr>
                <w:rFonts w:ascii="Arial" w:eastAsia="Arial" w:hAnsi="Arial" w:cs="Arial"/>
                <w:color w:val="0D0D0D"/>
                <w:shd w:val="clear" w:color="auto" w:fill="FFFFFF"/>
              </w:rPr>
              <w:t xml:space="preserve"> </w:t>
            </w:r>
            <w:r w:rsidRPr="5B8D8F07">
              <w:rPr>
                <w:rFonts w:ascii="Arial" w:eastAsia="Arial" w:hAnsi="Arial" w:cs="Arial"/>
                <w:color w:val="0D0D0D"/>
                <w:shd w:val="clear" w:color="auto" w:fill="FFFFFF"/>
              </w:rPr>
              <w:t>front office manager (FOM), traditionally responsible for tasks ranging from reservations and reception to cashiering, night audit, guest service, and telephone switchboard activities. Throughout the guest cycle—comprising pre-arrival, arrival, stay, and departure—guests interact with the front office during reservation, check-in, various points of their stay, and settlement of accounts upon departure. These interactions are crucial moments distributed across the guest cycle, which guides the operational model of the front office department. This model not only influences the department's procedures for handling guest interactions but also dictates its interactions with other hotel departments, such as housekeeping, accounting, and engineering. These interdepartmental interactions are vital for intra-hotel communications, ensuring a cohesive and effective operation within the hotel environment</w:t>
            </w:r>
            <w:r w:rsidR="008E2F9A" w:rsidRPr="5B8D8F07">
              <w:rPr>
                <w:rFonts w:ascii="Arial" w:eastAsia="Arial" w:hAnsi="Arial" w:cs="Arial"/>
                <w:color w:val="0D0D0D"/>
                <w:shd w:val="clear" w:color="auto" w:fill="FFFFFF"/>
              </w:rPr>
              <w:t xml:space="preserve"> (Wood and Roy, 201</w:t>
            </w:r>
            <w:r w:rsidR="00891E76" w:rsidRPr="5B8D8F07">
              <w:rPr>
                <w:rFonts w:ascii="Arial" w:eastAsia="Arial" w:hAnsi="Arial" w:cs="Arial"/>
                <w:color w:val="0D0D0D"/>
                <w:shd w:val="clear" w:color="auto" w:fill="FFFFFF"/>
              </w:rPr>
              <w:t>3, p.</w:t>
            </w:r>
            <w:r w:rsidR="00661B74" w:rsidRPr="5B8D8F07">
              <w:rPr>
                <w:rFonts w:ascii="Arial" w:eastAsia="Arial" w:hAnsi="Arial" w:cs="Arial"/>
                <w:color w:val="0D0D0D"/>
                <w:shd w:val="clear" w:color="auto" w:fill="FFFFFF"/>
              </w:rPr>
              <w:t xml:space="preserve"> 46). </w:t>
            </w:r>
          </w:p>
          <w:p w14:paraId="2842D99E" w14:textId="17EF7F79" w:rsidR="00A634D7" w:rsidRPr="00A634D7" w:rsidRDefault="00A634D7" w:rsidP="00955B1F">
            <w:pPr>
              <w:spacing w:line="360" w:lineRule="auto"/>
              <w:jc w:val="both"/>
              <w:rPr>
                <w:rFonts w:ascii="Arial" w:hAnsi="Arial" w:cs="Arial"/>
              </w:rPr>
            </w:pPr>
            <w:r>
              <w:rPr>
                <w:rFonts w:ascii="Arial" w:hAnsi="Arial" w:cs="Arial"/>
              </w:rPr>
              <w:t xml:space="preserve">An example is that Hilton Hotel </w:t>
            </w:r>
            <w:r w:rsidR="00D37829">
              <w:rPr>
                <w:rFonts w:ascii="Segoe UI" w:hAnsi="Segoe UI" w:cs="Segoe UI"/>
                <w:color w:val="0D0D0D"/>
                <w:shd w:val="clear" w:color="auto" w:fill="FFFFFF"/>
              </w:rPr>
              <w:t xml:space="preserve">strategically leverages technology as a core organizational skill, orchestrating seamless and personalized digital services. </w:t>
            </w:r>
            <w:r w:rsidR="005B478C">
              <w:rPr>
                <w:rFonts w:ascii="Segoe UI" w:hAnsi="Segoe UI" w:cs="Segoe UI"/>
                <w:color w:val="0D0D0D"/>
                <w:shd w:val="clear" w:color="auto" w:fill="FFFFFF"/>
              </w:rPr>
              <w:t xml:space="preserve">By efficiently managing reservations and check-ins, Hilton maintains a positive guest experience even during peak times. </w:t>
            </w:r>
            <w:r w:rsidR="00D37829">
              <w:rPr>
                <w:rFonts w:ascii="Segoe UI" w:hAnsi="Segoe UI" w:cs="Segoe UI"/>
                <w:color w:val="0D0D0D"/>
                <w:shd w:val="clear" w:color="auto" w:fill="FFFFFF"/>
              </w:rPr>
              <w:t xml:space="preserve">With a commitment to making each stay distinctive, their innovative approach ensures every moment caters to the unique preferences of their valued customers, delivering a truly unforgettable experience </w:t>
            </w:r>
            <w:r w:rsidR="005B478C">
              <w:rPr>
                <w:rFonts w:ascii="Segoe UI" w:hAnsi="Segoe UI" w:cs="Segoe UI"/>
                <w:color w:val="0D0D0D"/>
                <w:shd w:val="clear" w:color="auto" w:fill="FFFFFF"/>
              </w:rPr>
              <w:t>(Hilton</w:t>
            </w:r>
            <w:r w:rsidR="00435C6B">
              <w:rPr>
                <w:rFonts w:ascii="Segoe UI" w:hAnsi="Segoe UI" w:cs="Segoe UI"/>
                <w:color w:val="0D0D0D"/>
                <w:shd w:val="clear" w:color="auto" w:fill="FFFFFF"/>
              </w:rPr>
              <w:t>, 2024)</w:t>
            </w:r>
            <w:r w:rsidR="005141B2">
              <w:rPr>
                <w:rFonts w:ascii="Segoe UI" w:hAnsi="Segoe UI" w:cs="Segoe UI"/>
                <w:color w:val="0D0D0D"/>
                <w:shd w:val="clear" w:color="auto" w:fill="FFFFFF"/>
              </w:rPr>
              <w:t xml:space="preserve">. </w:t>
            </w:r>
          </w:p>
          <w:p w14:paraId="65199D38" w14:textId="47895990" w:rsidR="004D0F63" w:rsidRPr="009022D4" w:rsidRDefault="004D0F63" w:rsidP="004D0F63">
            <w:pPr>
              <w:rPr>
                <w:rFonts w:cs="Times New Roman"/>
                <w:b/>
                <w:bCs/>
              </w:rPr>
            </w:pPr>
          </w:p>
        </w:tc>
      </w:tr>
      <w:tr w:rsidR="004D0F63" w:rsidRPr="009022D4" w14:paraId="30B933E8" w14:textId="77777777" w:rsidTr="009E31E5">
        <w:trPr>
          <w:trHeight w:val="495"/>
          <w:jc w:val="center"/>
        </w:trPr>
        <w:tc>
          <w:tcPr>
            <w:tcW w:w="9348" w:type="dxa"/>
          </w:tcPr>
          <w:p w14:paraId="20A63DDB" w14:textId="77777777" w:rsidR="004D0F63" w:rsidRPr="009022D4" w:rsidRDefault="004D0F63" w:rsidP="004D0F63">
            <w:pPr>
              <w:rPr>
                <w:rFonts w:cs="Times New Roman"/>
                <w:b/>
                <w:bCs/>
              </w:rPr>
            </w:pPr>
          </w:p>
          <w:p w14:paraId="4A9ED65E" w14:textId="31412C89" w:rsidR="00F9700F" w:rsidRPr="009022D4" w:rsidRDefault="00D5099C" w:rsidP="00F9700F">
            <w:pPr>
              <w:widowControl w:val="0"/>
              <w:autoSpaceDE w:val="0"/>
              <w:autoSpaceDN w:val="0"/>
              <w:spacing w:before="2"/>
              <w:jc w:val="both"/>
              <w:rPr>
                <w:rFonts w:eastAsia="Times New Roman" w:cs="Times New Roman"/>
                <w:b/>
                <w:bCs/>
                <w:i/>
                <w:iCs/>
                <w:color w:val="000000"/>
                <w:sz w:val="28"/>
                <w:szCs w:val="28"/>
                <w:shd w:val="clear" w:color="auto" w:fill="FFFFFF"/>
                <w:lang w:val="en-US"/>
              </w:rPr>
            </w:pPr>
            <w:r>
              <w:rPr>
                <w:rFonts w:eastAsia="Times New Roman" w:cs="Times New Roman"/>
                <w:b/>
                <w:bCs/>
                <w:i/>
                <w:iCs/>
                <w:color w:val="000000"/>
                <w:sz w:val="28"/>
                <w:szCs w:val="28"/>
                <w:shd w:val="clear" w:color="auto" w:fill="FFFFFF"/>
                <w:lang w:val="en-US"/>
              </w:rPr>
              <w:t xml:space="preserve">Key Skill 4 </w:t>
            </w:r>
            <w:r w:rsidRPr="009022D4">
              <w:rPr>
                <w:rFonts w:eastAsia="Times New Roman" w:cs="Times New Roman"/>
                <w:b/>
                <w:bCs/>
                <w:i/>
                <w:iCs/>
                <w:color w:val="000000"/>
                <w:sz w:val="28"/>
                <w:szCs w:val="28"/>
                <w:shd w:val="clear" w:color="auto" w:fill="FFFFFF"/>
                <w:lang w:val="en-US"/>
              </w:rPr>
              <w:t>–</w:t>
            </w:r>
            <w:r w:rsidR="00F9700F" w:rsidRPr="009022D4">
              <w:rPr>
                <w:rFonts w:eastAsia="Times New Roman" w:cs="Times New Roman"/>
                <w:b/>
                <w:bCs/>
                <w:i/>
                <w:iCs/>
                <w:color w:val="000000"/>
                <w:sz w:val="28"/>
                <w:szCs w:val="28"/>
                <w:shd w:val="clear" w:color="auto" w:fill="FFFFFF"/>
                <w:lang w:val="en-US"/>
              </w:rPr>
              <w:t xml:space="preserve"> </w:t>
            </w:r>
            <w:r w:rsidR="0042664F">
              <w:rPr>
                <w:rFonts w:eastAsia="Times New Roman" w:cs="Times New Roman"/>
                <w:b/>
                <w:bCs/>
                <w:i/>
                <w:iCs/>
                <w:color w:val="000000"/>
                <w:sz w:val="28"/>
                <w:szCs w:val="28"/>
                <w:shd w:val="clear" w:color="auto" w:fill="FFFFFF"/>
                <w:lang w:val="en-US"/>
              </w:rPr>
              <w:t xml:space="preserve">Problem Solving Skills </w:t>
            </w:r>
          </w:p>
          <w:p w14:paraId="4A260C78" w14:textId="0E8BB4DD" w:rsidR="00F9700F" w:rsidRPr="009022D4" w:rsidRDefault="00F9700F" w:rsidP="004D0F63">
            <w:pPr>
              <w:rPr>
                <w:rFonts w:cs="Times New Roman"/>
                <w:b/>
                <w:bCs/>
              </w:rPr>
            </w:pPr>
          </w:p>
        </w:tc>
      </w:tr>
      <w:tr w:rsidR="004D0F63" w:rsidRPr="009022D4" w14:paraId="19F14FD9" w14:textId="77777777" w:rsidTr="009E31E5">
        <w:trPr>
          <w:trHeight w:val="495"/>
          <w:jc w:val="center"/>
        </w:trPr>
        <w:tc>
          <w:tcPr>
            <w:tcW w:w="9348" w:type="dxa"/>
          </w:tcPr>
          <w:p w14:paraId="6B5FC739" w14:textId="77777777" w:rsidR="004D0F63" w:rsidRPr="009022D4" w:rsidRDefault="004D0F63" w:rsidP="004D0F63">
            <w:pPr>
              <w:jc w:val="center"/>
              <w:rPr>
                <w:rFonts w:cs="Times New Roman"/>
                <w:b/>
                <w:bCs/>
              </w:rPr>
            </w:pPr>
          </w:p>
          <w:p w14:paraId="7CCB35EC" w14:textId="7DC57610" w:rsidR="004D0F63" w:rsidRDefault="00503391" w:rsidP="00503391">
            <w:pPr>
              <w:tabs>
                <w:tab w:val="left" w:pos="264"/>
              </w:tabs>
              <w:spacing w:line="360" w:lineRule="auto"/>
              <w:jc w:val="both"/>
              <w:rPr>
                <w:rFonts w:ascii="Segoe UI" w:hAnsi="Segoe UI" w:cs="Segoe UI"/>
                <w:color w:val="0D0D0D"/>
                <w:shd w:val="clear" w:color="auto" w:fill="FFFFFF"/>
              </w:rPr>
            </w:pPr>
            <w:r>
              <w:rPr>
                <w:rFonts w:ascii="Segoe UI" w:hAnsi="Segoe UI" w:cs="Segoe UI"/>
                <w:color w:val="0D0D0D"/>
                <w:shd w:val="clear" w:color="auto" w:fill="FFFFFF"/>
              </w:rPr>
              <w:t>In the dynamic environment of a hotel front office, unexpected challenges and guest issues are inevitable. Problem-solving skills are essential for staff to address issues promptly and effectively. According to Walker and Walker (20</w:t>
            </w:r>
            <w:r w:rsidR="000D2ADE">
              <w:rPr>
                <w:rFonts w:ascii="Segoe UI" w:hAnsi="Segoe UI" w:cs="Segoe UI"/>
                <w:color w:val="0D0D0D"/>
                <w:shd w:val="clear" w:color="auto" w:fill="FFFFFF"/>
              </w:rPr>
              <w:t>14</w:t>
            </w:r>
            <w:r>
              <w:rPr>
                <w:rFonts w:ascii="Segoe UI" w:hAnsi="Segoe UI" w:cs="Segoe UI"/>
                <w:color w:val="0D0D0D"/>
                <w:shd w:val="clear" w:color="auto" w:fill="FFFFFF"/>
              </w:rPr>
              <w:t>, pp.</w:t>
            </w:r>
            <w:r w:rsidR="00793235">
              <w:rPr>
                <w:rFonts w:ascii="Segoe UI" w:hAnsi="Segoe UI" w:cs="Segoe UI"/>
                <w:color w:val="0D0D0D"/>
                <w:shd w:val="clear" w:color="auto" w:fill="FFFFFF"/>
              </w:rPr>
              <w:t>671-</w:t>
            </w:r>
            <w:r w:rsidR="002028BB">
              <w:rPr>
                <w:rFonts w:ascii="Segoe UI" w:hAnsi="Segoe UI" w:cs="Segoe UI"/>
                <w:color w:val="0D0D0D"/>
                <w:shd w:val="clear" w:color="auto" w:fill="FFFFFF"/>
              </w:rPr>
              <w:t>682</w:t>
            </w:r>
            <w:r>
              <w:rPr>
                <w:rFonts w:ascii="Segoe UI" w:hAnsi="Segoe UI" w:cs="Segoe UI"/>
                <w:color w:val="0D0D0D"/>
                <w:shd w:val="clear" w:color="auto" w:fill="FFFFFF"/>
              </w:rPr>
              <w:t>), effective problem-solving involves critical thinking, creativity, and a proactive approach. The ability to remain calm under pressure is also crucial in resolving issues without compromising guest satisfaction</w:t>
            </w:r>
            <w:r w:rsidR="000D2ADE">
              <w:rPr>
                <w:rFonts w:ascii="Segoe UI" w:hAnsi="Segoe UI" w:cs="Segoe UI"/>
                <w:color w:val="0D0D0D"/>
                <w:shd w:val="clear" w:color="auto" w:fill="FFFFFF"/>
              </w:rPr>
              <w:t xml:space="preserve"> </w:t>
            </w:r>
            <w:r w:rsidR="001D229D">
              <w:rPr>
                <w:rFonts w:ascii="Segoe UI" w:hAnsi="Segoe UI" w:cs="Segoe UI"/>
                <w:color w:val="0D0D0D"/>
                <w:shd w:val="clear" w:color="auto" w:fill="FFFFFF"/>
              </w:rPr>
              <w:t>(Walker and Walker</w:t>
            </w:r>
            <w:r w:rsidR="000D2ADE">
              <w:rPr>
                <w:rFonts w:ascii="Segoe UI" w:hAnsi="Segoe UI" w:cs="Segoe UI"/>
                <w:color w:val="0D0D0D"/>
                <w:shd w:val="clear" w:color="auto" w:fill="FFFFFF"/>
              </w:rPr>
              <w:t xml:space="preserve"> 2014). </w:t>
            </w:r>
            <w:r w:rsidR="00B66FEE">
              <w:br/>
            </w:r>
            <w:r w:rsidR="00B66FEE">
              <w:rPr>
                <w:rFonts w:ascii="Segoe UI" w:hAnsi="Segoe UI" w:cs="Segoe UI"/>
                <w:color w:val="0D0D0D"/>
                <w:shd w:val="clear" w:color="auto" w:fill="FFFFFF"/>
              </w:rPr>
              <w:t>Hospitality organizations face continual change and performance demands, necessitating effective leadership. The dynamic nature of the industry requires adaptable structures to enhance overall performance, placing a premium on strategic leadership to navigate challenges and drive continuous improvement (</w:t>
            </w:r>
            <w:r w:rsidR="00BF1432">
              <w:rPr>
                <w:rFonts w:ascii="Segoe UI" w:hAnsi="Segoe UI" w:cs="Segoe UI"/>
                <w:color w:val="0D0D0D"/>
                <w:shd w:val="clear" w:color="auto" w:fill="FFFFFF"/>
              </w:rPr>
              <w:t>Tran, 2015, p</w:t>
            </w:r>
            <w:r w:rsidR="00426570">
              <w:rPr>
                <w:rFonts w:ascii="Segoe UI" w:hAnsi="Segoe UI" w:cs="Segoe UI"/>
                <w:color w:val="0D0D0D"/>
                <w:shd w:val="clear" w:color="auto" w:fill="FFFFFF"/>
              </w:rPr>
              <w:t>p. 1</w:t>
            </w:r>
            <w:r w:rsidR="00570018">
              <w:rPr>
                <w:rFonts w:ascii="Segoe UI" w:hAnsi="Segoe UI" w:cs="Segoe UI"/>
                <w:color w:val="0D0D0D"/>
                <w:shd w:val="clear" w:color="auto" w:fill="FFFFFF"/>
              </w:rPr>
              <w:t>6</w:t>
            </w:r>
            <w:r w:rsidR="00426570">
              <w:rPr>
                <w:rFonts w:ascii="Segoe UI" w:hAnsi="Segoe UI" w:cs="Segoe UI"/>
                <w:color w:val="0D0D0D"/>
                <w:shd w:val="clear" w:color="auto" w:fill="FFFFFF"/>
              </w:rPr>
              <w:t xml:space="preserve">-42). </w:t>
            </w:r>
          </w:p>
          <w:p w14:paraId="04E3CDA0" w14:textId="1BB5D065" w:rsidR="002025B1" w:rsidRPr="00AB4BCB" w:rsidRDefault="00407EC8" w:rsidP="00AB4BCB">
            <w:pPr>
              <w:tabs>
                <w:tab w:val="left" w:pos="264"/>
              </w:tabs>
              <w:spacing w:line="360" w:lineRule="auto"/>
              <w:jc w:val="both"/>
              <w:rPr>
                <w:rFonts w:ascii="Arial" w:hAnsi="Arial" w:cs="Arial"/>
              </w:rPr>
            </w:pPr>
            <w:r>
              <w:rPr>
                <w:rFonts w:ascii="Arial" w:hAnsi="Arial" w:cs="Arial"/>
              </w:rPr>
              <w:t xml:space="preserve">An example is the </w:t>
            </w:r>
            <w:r>
              <w:rPr>
                <w:rFonts w:ascii="Segoe UI" w:hAnsi="Segoe UI" w:cs="Segoe UI"/>
                <w:color w:val="0D0D0D"/>
                <w:shd w:val="clear" w:color="auto" w:fill="FFFFFF"/>
              </w:rPr>
              <w:t>Four Seasons Hotels and Resorts is renowned for its commitment to resolving guest issues promptly and creatively. Staff members are empowered to find solutions that exceed guest expectations, contributing to the brand's reputation for exceptional service</w:t>
            </w:r>
            <w:r w:rsidR="001F103E">
              <w:rPr>
                <w:rFonts w:ascii="Segoe UI" w:hAnsi="Segoe UI" w:cs="Segoe UI"/>
                <w:color w:val="0D0D0D"/>
                <w:shd w:val="clear" w:color="auto" w:fill="FFFFFF"/>
              </w:rPr>
              <w:t xml:space="preserve"> (</w:t>
            </w:r>
            <w:r w:rsidR="003446C1">
              <w:rPr>
                <w:rFonts w:ascii="Arial" w:hAnsi="Arial" w:cs="Arial"/>
                <w:color w:val="0D0D0D"/>
                <w:shd w:val="clear" w:color="auto" w:fill="FFFFFF"/>
              </w:rPr>
              <w:t>Four Seasons Hotel</w:t>
            </w:r>
            <w:r w:rsidR="00795B28">
              <w:rPr>
                <w:rFonts w:ascii="Arial" w:hAnsi="Arial" w:cs="Arial"/>
                <w:color w:val="0D0D0D"/>
                <w:shd w:val="clear" w:color="auto" w:fill="FFFFFF"/>
              </w:rPr>
              <w:t>s</w:t>
            </w:r>
            <w:r w:rsidR="003446C1">
              <w:rPr>
                <w:rFonts w:ascii="Arial" w:hAnsi="Arial" w:cs="Arial"/>
                <w:color w:val="0D0D0D"/>
                <w:shd w:val="clear" w:color="auto" w:fill="FFFFFF"/>
              </w:rPr>
              <w:t xml:space="preserve"> Limited</w:t>
            </w:r>
            <w:r w:rsidR="00795B28">
              <w:rPr>
                <w:rFonts w:ascii="Arial" w:hAnsi="Arial" w:cs="Arial"/>
                <w:color w:val="0D0D0D"/>
                <w:shd w:val="clear" w:color="auto" w:fill="FFFFFF"/>
              </w:rPr>
              <w:t xml:space="preserve"> 1997-2024).</w:t>
            </w:r>
          </w:p>
          <w:p w14:paraId="388D25D6" w14:textId="79C0CB9D" w:rsidR="004D0F63" w:rsidRPr="009022D4" w:rsidRDefault="004D0F63" w:rsidP="004D0F63">
            <w:pPr>
              <w:jc w:val="center"/>
              <w:rPr>
                <w:rFonts w:cs="Times New Roman"/>
                <w:b/>
                <w:bCs/>
              </w:rPr>
            </w:pPr>
          </w:p>
        </w:tc>
      </w:tr>
    </w:tbl>
    <w:p w14:paraId="5130C812" w14:textId="77777777" w:rsidR="009E31E5" w:rsidRDefault="009E31E5" w:rsidP="002025B1">
      <w:pPr>
        <w:rPr>
          <w:b/>
          <w:bCs/>
        </w:rPr>
      </w:pPr>
    </w:p>
    <w:p w14:paraId="6C788E0D" w14:textId="45B4079F" w:rsidR="00F9700F" w:rsidRDefault="00F9700F" w:rsidP="002025B1">
      <w:pPr>
        <w:pStyle w:val="Heading1"/>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b/>
          <w:bCs/>
          <w:color w:val="auto"/>
        </w:rPr>
      </w:pPr>
      <w:r w:rsidRPr="002025B1">
        <w:rPr>
          <w:rFonts w:ascii="Times New Roman" w:hAnsi="Times New Roman" w:cs="Times New Roman"/>
          <w:b/>
          <w:bCs/>
          <w:color w:val="auto"/>
        </w:rPr>
        <w:t>Reference</w:t>
      </w:r>
      <w:r w:rsidR="0042664F">
        <w:rPr>
          <w:rFonts w:ascii="Times New Roman" w:hAnsi="Times New Roman" w:cs="Times New Roman"/>
          <w:b/>
          <w:bCs/>
          <w:color w:val="auto"/>
        </w:rPr>
        <w:t xml:space="preserve"> List </w:t>
      </w:r>
    </w:p>
    <w:p w14:paraId="3BB402FD" w14:textId="77777777" w:rsidR="00964074" w:rsidRDefault="00964074" w:rsidP="004A38F3">
      <w:pPr>
        <w:spacing w:line="360" w:lineRule="auto"/>
        <w:jc w:val="both"/>
        <w:rPr>
          <w:rFonts w:ascii="Arial" w:hAnsi="Arial" w:cs="Arial"/>
        </w:rPr>
      </w:pPr>
    </w:p>
    <w:p w14:paraId="68FDCAF0" w14:textId="2538D776" w:rsidR="00CE4D1A" w:rsidRDefault="004A38F3" w:rsidP="004A38F3">
      <w:pPr>
        <w:spacing w:line="360" w:lineRule="auto"/>
        <w:jc w:val="both"/>
        <w:rPr>
          <w:rFonts w:ascii="Arial" w:hAnsi="Arial" w:cs="Arial"/>
        </w:rPr>
      </w:pPr>
      <w:r>
        <w:rPr>
          <w:rFonts w:ascii="Arial" w:hAnsi="Arial" w:cs="Arial"/>
        </w:rPr>
        <w:t xml:space="preserve">Trip Advisor (2023), </w:t>
      </w:r>
      <w:r w:rsidR="00964074">
        <w:rPr>
          <w:rFonts w:ascii="Arial" w:hAnsi="Arial" w:cs="Arial"/>
        </w:rPr>
        <w:t xml:space="preserve">Customer Review: </w:t>
      </w:r>
      <w:r w:rsidR="00330491">
        <w:rPr>
          <w:rFonts w:ascii="Arial" w:hAnsi="Arial" w:cs="Arial"/>
        </w:rPr>
        <w:t>Marvellous Marriot</w:t>
      </w:r>
      <w:r w:rsidR="00964074">
        <w:rPr>
          <w:rFonts w:ascii="Arial" w:hAnsi="Arial" w:cs="Arial"/>
        </w:rPr>
        <w:t>,</w:t>
      </w:r>
      <w:r>
        <w:rPr>
          <w:rFonts w:ascii="Arial" w:hAnsi="Arial" w:cs="Arial"/>
        </w:rPr>
        <w:t xml:space="preserve"> Available at: </w:t>
      </w:r>
      <w:hyperlink r:id="rId11" w:history="1">
        <w:r w:rsidRPr="001F11A1">
          <w:rPr>
            <w:rStyle w:val="Hyperlink"/>
            <w:rFonts w:ascii="Arial" w:hAnsi="Arial" w:cs="Arial"/>
          </w:rPr>
          <w:t>https://www.tripadvisor.com/ShowUserReviews-g190793-d192883-r923236354-Delta_Hotels_Newcastle_Gateshead-Gateshead_Tyne_and_Wear_England.html</w:t>
        </w:r>
      </w:hyperlink>
      <w:r>
        <w:rPr>
          <w:rFonts w:ascii="Arial" w:hAnsi="Arial" w:cs="Arial"/>
        </w:rPr>
        <w:t xml:space="preserve"> Accessed on: 9</w:t>
      </w:r>
      <w:r w:rsidRPr="004A38F3">
        <w:rPr>
          <w:rFonts w:ascii="Arial" w:hAnsi="Arial" w:cs="Arial"/>
          <w:vertAlign w:val="superscript"/>
        </w:rPr>
        <w:t>th</w:t>
      </w:r>
      <w:r>
        <w:rPr>
          <w:rFonts w:ascii="Arial" w:hAnsi="Arial" w:cs="Arial"/>
        </w:rPr>
        <w:t xml:space="preserve"> February 2024. </w:t>
      </w:r>
    </w:p>
    <w:p w14:paraId="1170061E" w14:textId="77777777" w:rsidR="00CE4D1A" w:rsidRDefault="00CE4D1A" w:rsidP="004A38F3">
      <w:pPr>
        <w:spacing w:line="360" w:lineRule="auto"/>
        <w:jc w:val="both"/>
        <w:rPr>
          <w:rFonts w:ascii="Arial" w:hAnsi="Arial" w:cs="Arial"/>
        </w:rPr>
      </w:pPr>
    </w:p>
    <w:p w14:paraId="10E2ED02" w14:textId="77777777" w:rsidR="00CE4D1A" w:rsidRPr="00CE4D1A" w:rsidRDefault="00CE4D1A" w:rsidP="00CE4D1A">
      <w:pPr>
        <w:spacing w:after="0" w:line="360" w:lineRule="auto"/>
        <w:jc w:val="both"/>
        <w:rPr>
          <w:rFonts w:ascii="Arial" w:eastAsia="Times New Roman" w:hAnsi="Arial" w:cs="Arial"/>
          <w:color w:val="auto"/>
          <w:szCs w:val="24"/>
          <w:lang w:eastAsia="en-GB"/>
        </w:rPr>
      </w:pPr>
      <w:r w:rsidRPr="00CE4D1A">
        <w:rPr>
          <w:rFonts w:ascii="Arial" w:eastAsia="Times New Roman" w:hAnsi="Arial" w:cs="Arial"/>
          <w:color w:val="auto"/>
          <w:szCs w:val="24"/>
          <w:lang w:eastAsia="en-GB"/>
        </w:rPr>
        <w:t xml:space="preserve">Cousins, John. and Weekes, Suzanne. (2020) </w:t>
      </w:r>
      <w:r w:rsidRPr="00CE4D1A">
        <w:rPr>
          <w:rFonts w:ascii="Arial" w:eastAsia="Times New Roman" w:hAnsi="Arial" w:cs="Arial"/>
          <w:i/>
          <w:iCs/>
          <w:color w:val="auto"/>
          <w:szCs w:val="24"/>
          <w:lang w:eastAsia="en-GB"/>
        </w:rPr>
        <w:t>Food and beverage service</w:t>
      </w:r>
      <w:r w:rsidRPr="00CE4D1A">
        <w:rPr>
          <w:rFonts w:ascii="Arial" w:eastAsia="Times New Roman" w:hAnsi="Arial" w:cs="Arial"/>
          <w:color w:val="auto"/>
          <w:szCs w:val="24"/>
          <w:lang w:eastAsia="en-GB"/>
        </w:rPr>
        <w:t>. 10th edition. London: Hodder Education Group.</w:t>
      </w:r>
    </w:p>
    <w:p w14:paraId="3F1E3ABD" w14:textId="77777777" w:rsidR="00CE4D1A" w:rsidRDefault="00CE4D1A" w:rsidP="004A38F3">
      <w:pPr>
        <w:spacing w:line="360" w:lineRule="auto"/>
        <w:jc w:val="both"/>
        <w:rPr>
          <w:rFonts w:ascii="Arial" w:hAnsi="Arial" w:cs="Arial"/>
        </w:rPr>
      </w:pPr>
    </w:p>
    <w:p w14:paraId="032A0E8F" w14:textId="4D16A2CD" w:rsidR="0001688A" w:rsidRDefault="0001688A" w:rsidP="0001688A">
      <w:pPr>
        <w:spacing w:after="0" w:line="360" w:lineRule="auto"/>
        <w:jc w:val="both"/>
        <w:rPr>
          <w:rFonts w:ascii="Arial" w:eastAsia="Times New Roman" w:hAnsi="Arial" w:cs="Arial"/>
          <w:color w:val="auto"/>
          <w:szCs w:val="24"/>
          <w:lang w:eastAsia="en-GB"/>
        </w:rPr>
      </w:pPr>
      <w:proofErr w:type="spellStart"/>
      <w:r w:rsidRPr="0001688A">
        <w:rPr>
          <w:rFonts w:ascii="Arial" w:eastAsia="Times New Roman" w:hAnsi="Arial" w:cs="Arial"/>
          <w:color w:val="auto"/>
          <w:szCs w:val="24"/>
          <w:lang w:eastAsia="en-GB"/>
        </w:rPr>
        <w:t>Vallen</w:t>
      </w:r>
      <w:proofErr w:type="spellEnd"/>
      <w:r w:rsidRPr="0001688A">
        <w:rPr>
          <w:rFonts w:ascii="Arial" w:eastAsia="Times New Roman" w:hAnsi="Arial" w:cs="Arial"/>
          <w:color w:val="auto"/>
          <w:szCs w:val="24"/>
          <w:lang w:eastAsia="en-GB"/>
        </w:rPr>
        <w:t xml:space="preserve">, G.K. and </w:t>
      </w:r>
      <w:proofErr w:type="spellStart"/>
      <w:r w:rsidRPr="0001688A">
        <w:rPr>
          <w:rFonts w:ascii="Arial" w:eastAsia="Times New Roman" w:hAnsi="Arial" w:cs="Arial"/>
          <w:color w:val="auto"/>
          <w:szCs w:val="24"/>
          <w:lang w:eastAsia="en-GB"/>
        </w:rPr>
        <w:t>Vallen</w:t>
      </w:r>
      <w:proofErr w:type="spellEnd"/>
      <w:r w:rsidRPr="0001688A">
        <w:rPr>
          <w:rFonts w:ascii="Arial" w:eastAsia="Times New Roman" w:hAnsi="Arial" w:cs="Arial"/>
          <w:color w:val="auto"/>
          <w:szCs w:val="24"/>
          <w:lang w:eastAsia="en-GB"/>
        </w:rPr>
        <w:t xml:space="preserve">, J.J. (2014) </w:t>
      </w:r>
      <w:r w:rsidRPr="0001688A">
        <w:rPr>
          <w:rFonts w:ascii="Arial" w:eastAsia="Times New Roman" w:hAnsi="Arial" w:cs="Arial"/>
          <w:i/>
          <w:iCs/>
          <w:color w:val="auto"/>
          <w:szCs w:val="24"/>
          <w:lang w:eastAsia="en-GB"/>
        </w:rPr>
        <w:t>Check-in check-out: managing hotel operations</w:t>
      </w:r>
      <w:r w:rsidRPr="0001688A">
        <w:rPr>
          <w:rFonts w:ascii="Arial" w:eastAsia="Times New Roman" w:hAnsi="Arial" w:cs="Arial"/>
          <w:color w:val="auto"/>
          <w:szCs w:val="24"/>
          <w:lang w:eastAsia="en-GB"/>
        </w:rPr>
        <w:t>. Ninth edition. Harlow, Essex: Pearson.</w:t>
      </w:r>
    </w:p>
    <w:p w14:paraId="5151877B" w14:textId="77777777" w:rsidR="00661B74" w:rsidRDefault="00661B74" w:rsidP="0001688A">
      <w:pPr>
        <w:spacing w:after="0" w:line="360" w:lineRule="auto"/>
        <w:jc w:val="both"/>
        <w:rPr>
          <w:rFonts w:ascii="Arial" w:eastAsia="Times New Roman" w:hAnsi="Arial" w:cs="Arial"/>
          <w:color w:val="auto"/>
          <w:szCs w:val="24"/>
          <w:lang w:eastAsia="en-GB"/>
        </w:rPr>
      </w:pPr>
    </w:p>
    <w:p w14:paraId="782D944B" w14:textId="77777777" w:rsidR="00661B74" w:rsidRDefault="00661B74" w:rsidP="00661B74">
      <w:pPr>
        <w:spacing w:after="0" w:line="240" w:lineRule="auto"/>
        <w:rPr>
          <w:rFonts w:eastAsia="Times New Roman" w:cs="Times New Roman"/>
          <w:color w:val="auto"/>
          <w:szCs w:val="24"/>
          <w:lang w:eastAsia="en-GB"/>
        </w:rPr>
      </w:pPr>
      <w:r w:rsidRPr="00661B74">
        <w:rPr>
          <w:rFonts w:eastAsia="Times New Roman" w:cs="Times New Roman"/>
          <w:color w:val="auto"/>
          <w:szCs w:val="24"/>
          <w:lang w:eastAsia="en-GB"/>
        </w:rPr>
        <w:t xml:space="preserve">Wood, R.C. (ed.) (2013) </w:t>
      </w:r>
      <w:r w:rsidRPr="00661B74">
        <w:rPr>
          <w:rFonts w:eastAsia="Times New Roman" w:cs="Times New Roman"/>
          <w:i/>
          <w:iCs/>
          <w:color w:val="auto"/>
          <w:szCs w:val="24"/>
          <w:lang w:eastAsia="en-GB"/>
        </w:rPr>
        <w:t>Key concepts in hospitality management</w:t>
      </w:r>
      <w:r w:rsidRPr="00661B74">
        <w:rPr>
          <w:rFonts w:eastAsia="Times New Roman" w:cs="Times New Roman"/>
          <w:color w:val="auto"/>
          <w:szCs w:val="24"/>
          <w:lang w:eastAsia="en-GB"/>
        </w:rPr>
        <w:t>. London: SAGE Publications Ltd.</w:t>
      </w:r>
    </w:p>
    <w:p w14:paraId="745B4C25" w14:textId="5DCA7C18" w:rsidR="00661B74" w:rsidRDefault="00CF04F0" w:rsidP="00E30BC7">
      <w:pPr>
        <w:spacing w:after="0" w:line="360" w:lineRule="auto"/>
        <w:jc w:val="both"/>
        <w:rPr>
          <w:rFonts w:ascii="Arial" w:eastAsia="Times New Roman" w:hAnsi="Arial" w:cs="Arial"/>
          <w:color w:val="auto"/>
          <w:szCs w:val="24"/>
          <w:lang w:eastAsia="en-GB"/>
        </w:rPr>
      </w:pPr>
      <w:r>
        <w:rPr>
          <w:rFonts w:eastAsia="Times New Roman" w:cs="Times New Roman"/>
          <w:color w:val="auto"/>
          <w:szCs w:val="24"/>
          <w:lang w:eastAsia="en-GB"/>
        </w:rPr>
        <w:t xml:space="preserve"> </w:t>
      </w:r>
    </w:p>
    <w:p w14:paraId="7460E42F" w14:textId="77777777" w:rsidR="00E30BC7" w:rsidRPr="00E30BC7" w:rsidRDefault="00E30BC7" w:rsidP="00E30BC7">
      <w:pPr>
        <w:spacing w:after="0" w:line="240" w:lineRule="auto"/>
        <w:rPr>
          <w:rFonts w:eastAsia="Times New Roman" w:cs="Times New Roman"/>
          <w:color w:val="auto"/>
          <w:szCs w:val="24"/>
          <w:lang w:eastAsia="en-GB"/>
        </w:rPr>
      </w:pPr>
      <w:r w:rsidRPr="00E30BC7">
        <w:rPr>
          <w:rFonts w:eastAsia="Times New Roman" w:cs="Times New Roman"/>
          <w:color w:val="auto"/>
          <w:szCs w:val="24"/>
          <w:lang w:eastAsia="en-GB"/>
        </w:rPr>
        <w:t xml:space="preserve">Walker, J.R. and Walker, J.T. (2014) </w:t>
      </w:r>
      <w:r w:rsidRPr="00E30BC7">
        <w:rPr>
          <w:rFonts w:eastAsia="Times New Roman" w:cs="Times New Roman"/>
          <w:i/>
          <w:iCs/>
          <w:color w:val="auto"/>
          <w:szCs w:val="24"/>
          <w:lang w:eastAsia="en-GB"/>
        </w:rPr>
        <w:t>Introduction to hospitality management</w:t>
      </w:r>
      <w:r w:rsidRPr="00E30BC7">
        <w:rPr>
          <w:rFonts w:eastAsia="Times New Roman" w:cs="Times New Roman"/>
          <w:color w:val="auto"/>
          <w:szCs w:val="24"/>
          <w:lang w:eastAsia="en-GB"/>
        </w:rPr>
        <w:t>. 4th edition. Harlow, Essex: Pearson.</w:t>
      </w:r>
    </w:p>
    <w:p w14:paraId="240C4498" w14:textId="77777777" w:rsidR="00E30BC7" w:rsidRDefault="00E30BC7" w:rsidP="00E30BC7">
      <w:pPr>
        <w:spacing w:after="0" w:line="360" w:lineRule="auto"/>
        <w:jc w:val="both"/>
        <w:rPr>
          <w:rFonts w:ascii="Arial" w:eastAsia="Times New Roman" w:hAnsi="Arial" w:cs="Arial"/>
          <w:color w:val="auto"/>
          <w:szCs w:val="24"/>
          <w:lang w:eastAsia="en-GB"/>
        </w:rPr>
      </w:pPr>
    </w:p>
    <w:p w14:paraId="15A84B18" w14:textId="760B951D" w:rsidR="00795B28" w:rsidRDefault="000C7A40" w:rsidP="00E30BC7">
      <w:pPr>
        <w:spacing w:after="0" w:line="360" w:lineRule="auto"/>
        <w:jc w:val="both"/>
        <w:rPr>
          <w:rFonts w:ascii="Arial" w:eastAsia="Times New Roman" w:hAnsi="Arial" w:cs="Arial"/>
          <w:color w:val="auto"/>
          <w:szCs w:val="24"/>
          <w:lang w:eastAsia="en-GB"/>
        </w:rPr>
      </w:pPr>
      <w:r>
        <w:rPr>
          <w:rFonts w:ascii="Arial" w:eastAsia="Times New Roman" w:hAnsi="Arial" w:cs="Arial"/>
          <w:color w:val="auto"/>
          <w:szCs w:val="24"/>
          <w:lang w:eastAsia="en-GB"/>
        </w:rPr>
        <w:t xml:space="preserve">Four Seasons Hotels Limited </w:t>
      </w:r>
      <w:r w:rsidR="00AB4BCB">
        <w:rPr>
          <w:rFonts w:ascii="Arial" w:eastAsia="Times New Roman" w:hAnsi="Arial" w:cs="Arial"/>
          <w:color w:val="auto"/>
          <w:szCs w:val="24"/>
          <w:lang w:eastAsia="en-GB"/>
        </w:rPr>
        <w:t>(1997</w:t>
      </w:r>
      <w:r>
        <w:rPr>
          <w:rFonts w:ascii="Arial" w:eastAsia="Times New Roman" w:hAnsi="Arial" w:cs="Arial"/>
          <w:color w:val="auto"/>
          <w:szCs w:val="24"/>
          <w:lang w:eastAsia="en-GB"/>
        </w:rPr>
        <w:t xml:space="preserve">-2024) </w:t>
      </w:r>
      <w:r w:rsidR="00EC281D">
        <w:rPr>
          <w:rFonts w:ascii="Arial" w:eastAsia="Times New Roman" w:hAnsi="Arial" w:cs="Arial"/>
          <w:color w:val="auto"/>
          <w:szCs w:val="24"/>
          <w:lang w:eastAsia="en-GB"/>
        </w:rPr>
        <w:t>Service Culture, A</w:t>
      </w:r>
      <w:r w:rsidR="00956AF9">
        <w:rPr>
          <w:rFonts w:ascii="Arial" w:eastAsia="Times New Roman" w:hAnsi="Arial" w:cs="Arial"/>
          <w:color w:val="auto"/>
          <w:szCs w:val="24"/>
          <w:lang w:eastAsia="en-GB"/>
        </w:rPr>
        <w:t xml:space="preserve">vailable on: </w:t>
      </w:r>
      <w:hyperlink r:id="rId12" w:history="1">
        <w:r w:rsidR="00956AF9" w:rsidRPr="001F11A1">
          <w:rPr>
            <w:rStyle w:val="Hyperlink"/>
            <w:rFonts w:ascii="Arial" w:eastAsia="Times New Roman" w:hAnsi="Arial" w:cs="Arial"/>
            <w:szCs w:val="24"/>
            <w:lang w:eastAsia="en-GB"/>
          </w:rPr>
          <w:t>https://www.fourseasons.com/about_four_seasons/service_culture/</w:t>
        </w:r>
      </w:hyperlink>
      <w:r w:rsidR="00956AF9">
        <w:rPr>
          <w:rFonts w:ascii="Arial" w:eastAsia="Times New Roman" w:hAnsi="Arial" w:cs="Arial"/>
          <w:color w:val="auto"/>
          <w:szCs w:val="24"/>
          <w:lang w:eastAsia="en-GB"/>
        </w:rPr>
        <w:t xml:space="preserve"> Accessed on: 20</w:t>
      </w:r>
      <w:r w:rsidR="00956AF9" w:rsidRPr="00956AF9">
        <w:rPr>
          <w:rFonts w:ascii="Arial" w:eastAsia="Times New Roman" w:hAnsi="Arial" w:cs="Arial"/>
          <w:color w:val="auto"/>
          <w:szCs w:val="24"/>
          <w:vertAlign w:val="superscript"/>
          <w:lang w:eastAsia="en-GB"/>
        </w:rPr>
        <w:t>th</w:t>
      </w:r>
      <w:r w:rsidR="00956AF9">
        <w:rPr>
          <w:rFonts w:ascii="Arial" w:eastAsia="Times New Roman" w:hAnsi="Arial" w:cs="Arial"/>
          <w:color w:val="auto"/>
          <w:szCs w:val="24"/>
          <w:lang w:eastAsia="en-GB"/>
        </w:rPr>
        <w:t xml:space="preserve"> February 2024. </w:t>
      </w:r>
    </w:p>
    <w:p w14:paraId="53ACC2EC" w14:textId="77777777" w:rsidR="005141B2" w:rsidRDefault="005141B2" w:rsidP="00E30BC7">
      <w:pPr>
        <w:spacing w:after="0" w:line="360" w:lineRule="auto"/>
        <w:jc w:val="both"/>
        <w:rPr>
          <w:rFonts w:ascii="Arial" w:eastAsia="Times New Roman" w:hAnsi="Arial" w:cs="Arial"/>
          <w:color w:val="auto"/>
          <w:szCs w:val="24"/>
          <w:lang w:eastAsia="en-GB"/>
        </w:rPr>
      </w:pPr>
    </w:p>
    <w:p w14:paraId="16B6B1D8" w14:textId="6F95B756" w:rsidR="00162841" w:rsidRDefault="005141B2" w:rsidP="00E30BC7">
      <w:pPr>
        <w:spacing w:after="0" w:line="360" w:lineRule="auto"/>
        <w:jc w:val="both"/>
        <w:rPr>
          <w:rFonts w:ascii="Arial" w:eastAsia="Times New Roman" w:hAnsi="Arial" w:cs="Arial"/>
          <w:color w:val="auto"/>
          <w:szCs w:val="24"/>
          <w:lang w:eastAsia="en-GB"/>
        </w:rPr>
      </w:pPr>
      <w:r>
        <w:rPr>
          <w:rFonts w:ascii="Arial" w:eastAsia="Times New Roman" w:hAnsi="Arial" w:cs="Arial"/>
          <w:color w:val="auto"/>
          <w:szCs w:val="24"/>
          <w:lang w:eastAsia="en-GB"/>
        </w:rPr>
        <w:t>Hilton Hotel (2024) Technology and Innovation</w:t>
      </w:r>
      <w:r w:rsidR="00162841">
        <w:rPr>
          <w:rFonts w:ascii="Arial" w:eastAsia="Times New Roman" w:hAnsi="Arial" w:cs="Arial"/>
          <w:color w:val="auto"/>
          <w:szCs w:val="24"/>
          <w:lang w:eastAsia="en-GB"/>
        </w:rPr>
        <w:t xml:space="preserve">, Available at: </w:t>
      </w:r>
      <w:hyperlink r:id="rId13" w:history="1">
        <w:r w:rsidR="00162841" w:rsidRPr="001F11A1">
          <w:rPr>
            <w:rStyle w:val="Hyperlink"/>
            <w:rFonts w:ascii="Arial" w:eastAsia="Times New Roman" w:hAnsi="Arial" w:cs="Arial"/>
            <w:szCs w:val="24"/>
            <w:lang w:eastAsia="en-GB"/>
          </w:rPr>
          <w:t>https://www.hilton.com/en/brands/hilton-hotels/</w:t>
        </w:r>
      </w:hyperlink>
      <w:r w:rsidR="00162841">
        <w:rPr>
          <w:rFonts w:ascii="Arial" w:eastAsia="Times New Roman" w:hAnsi="Arial" w:cs="Arial"/>
          <w:color w:val="auto"/>
          <w:szCs w:val="24"/>
          <w:lang w:eastAsia="en-GB"/>
        </w:rPr>
        <w:t xml:space="preserve"> Accessed on: 20</w:t>
      </w:r>
      <w:r w:rsidR="00162841" w:rsidRPr="00162841">
        <w:rPr>
          <w:rFonts w:ascii="Arial" w:eastAsia="Times New Roman" w:hAnsi="Arial" w:cs="Arial"/>
          <w:color w:val="auto"/>
          <w:szCs w:val="24"/>
          <w:vertAlign w:val="superscript"/>
          <w:lang w:eastAsia="en-GB"/>
        </w:rPr>
        <w:t>th</w:t>
      </w:r>
      <w:r w:rsidR="00162841">
        <w:rPr>
          <w:rFonts w:ascii="Arial" w:eastAsia="Times New Roman" w:hAnsi="Arial" w:cs="Arial"/>
          <w:color w:val="auto"/>
          <w:szCs w:val="24"/>
          <w:lang w:eastAsia="en-GB"/>
        </w:rPr>
        <w:t xml:space="preserve"> February 2024. </w:t>
      </w:r>
    </w:p>
    <w:p w14:paraId="74D9FB75" w14:textId="77777777" w:rsidR="00963845" w:rsidRDefault="00963845" w:rsidP="00E30BC7">
      <w:pPr>
        <w:spacing w:after="0" w:line="360" w:lineRule="auto"/>
        <w:jc w:val="both"/>
        <w:rPr>
          <w:rFonts w:ascii="Arial" w:eastAsia="Times New Roman" w:hAnsi="Arial" w:cs="Arial"/>
          <w:color w:val="auto"/>
          <w:szCs w:val="24"/>
          <w:lang w:eastAsia="en-GB"/>
        </w:rPr>
      </w:pPr>
    </w:p>
    <w:p w14:paraId="6DBF6520" w14:textId="4ED5AB29" w:rsidR="00963845" w:rsidRDefault="00963845" w:rsidP="00E30BC7">
      <w:pPr>
        <w:spacing w:after="0" w:line="360" w:lineRule="auto"/>
        <w:jc w:val="both"/>
        <w:rPr>
          <w:rFonts w:ascii="Arial" w:eastAsia="Times New Roman" w:hAnsi="Arial" w:cs="Arial"/>
          <w:color w:val="auto"/>
          <w:szCs w:val="24"/>
          <w:lang w:eastAsia="en-GB"/>
        </w:rPr>
      </w:pPr>
      <w:r>
        <w:rPr>
          <w:rFonts w:ascii="Arial" w:eastAsia="Times New Roman" w:hAnsi="Arial" w:cs="Arial"/>
          <w:color w:val="auto"/>
          <w:szCs w:val="24"/>
          <w:lang w:eastAsia="en-GB"/>
        </w:rPr>
        <w:t xml:space="preserve">Marriott </w:t>
      </w:r>
      <w:r w:rsidR="0076773C">
        <w:rPr>
          <w:rFonts w:ascii="Arial" w:eastAsia="Times New Roman" w:hAnsi="Arial" w:cs="Arial"/>
          <w:color w:val="auto"/>
          <w:szCs w:val="24"/>
          <w:lang w:eastAsia="en-GB"/>
        </w:rPr>
        <w:t xml:space="preserve">International (1996-2024) </w:t>
      </w:r>
      <w:r w:rsidR="00233E80">
        <w:rPr>
          <w:rFonts w:ascii="Arial" w:eastAsia="Times New Roman" w:hAnsi="Arial" w:cs="Arial"/>
          <w:color w:val="auto"/>
          <w:szCs w:val="24"/>
          <w:lang w:eastAsia="en-GB"/>
        </w:rPr>
        <w:t xml:space="preserve">News Centre, Available at: </w:t>
      </w:r>
      <w:hyperlink r:id="rId14" w:history="1">
        <w:r w:rsidR="00233E80" w:rsidRPr="001F11A1">
          <w:rPr>
            <w:rStyle w:val="Hyperlink"/>
            <w:rFonts w:ascii="Arial" w:eastAsia="Times New Roman" w:hAnsi="Arial" w:cs="Arial"/>
            <w:szCs w:val="24"/>
            <w:lang w:eastAsia="en-GB"/>
          </w:rPr>
          <w:t>https://news.marriott.com/news/2021/08/09/communication-and-composition-marriott-hotels-and-ted-expand-partnership-with-new-content-designed-for-the-future-of-work-and-an-exclusive-experience-for-marriott-bonvoy-members</w:t>
        </w:r>
      </w:hyperlink>
      <w:r w:rsidR="00233E80">
        <w:rPr>
          <w:rFonts w:ascii="Arial" w:eastAsia="Times New Roman" w:hAnsi="Arial" w:cs="Arial"/>
          <w:color w:val="auto"/>
          <w:szCs w:val="24"/>
          <w:lang w:eastAsia="en-GB"/>
        </w:rPr>
        <w:t xml:space="preserve"> Accessed on: 20</w:t>
      </w:r>
      <w:r w:rsidR="00233E80" w:rsidRPr="00233E80">
        <w:rPr>
          <w:rFonts w:ascii="Arial" w:eastAsia="Times New Roman" w:hAnsi="Arial" w:cs="Arial"/>
          <w:color w:val="auto"/>
          <w:szCs w:val="24"/>
          <w:vertAlign w:val="superscript"/>
          <w:lang w:eastAsia="en-GB"/>
        </w:rPr>
        <w:t>th</w:t>
      </w:r>
      <w:r w:rsidR="00233E80">
        <w:rPr>
          <w:rFonts w:ascii="Arial" w:eastAsia="Times New Roman" w:hAnsi="Arial" w:cs="Arial"/>
          <w:color w:val="auto"/>
          <w:szCs w:val="24"/>
          <w:lang w:eastAsia="en-GB"/>
        </w:rPr>
        <w:t xml:space="preserve"> February 2024. </w:t>
      </w:r>
    </w:p>
    <w:p w14:paraId="4A27E841" w14:textId="77777777" w:rsidR="00570018" w:rsidRDefault="00570018" w:rsidP="00E30BC7">
      <w:pPr>
        <w:spacing w:after="0" w:line="360" w:lineRule="auto"/>
        <w:jc w:val="both"/>
        <w:rPr>
          <w:rFonts w:ascii="Arial" w:eastAsia="Times New Roman" w:hAnsi="Arial" w:cs="Arial"/>
          <w:color w:val="auto"/>
          <w:szCs w:val="24"/>
          <w:lang w:eastAsia="en-GB"/>
        </w:rPr>
      </w:pPr>
    </w:p>
    <w:p w14:paraId="12912B61" w14:textId="72FC32AD" w:rsidR="00570018" w:rsidRPr="00570018" w:rsidRDefault="00570018" w:rsidP="00E30BC7">
      <w:pPr>
        <w:spacing w:after="0" w:line="360" w:lineRule="auto"/>
        <w:jc w:val="both"/>
        <w:rPr>
          <w:rFonts w:ascii="Arial" w:eastAsia="Times New Roman" w:hAnsi="Arial" w:cs="Arial"/>
          <w:color w:val="auto"/>
          <w:szCs w:val="24"/>
          <w:lang w:eastAsia="en-GB"/>
        </w:rPr>
      </w:pPr>
      <w:r w:rsidRPr="00570018">
        <w:rPr>
          <w:rFonts w:ascii="Arial" w:hAnsi="Arial" w:cs="Arial"/>
          <w:color w:val="333333"/>
          <w:szCs w:val="24"/>
          <w:shd w:val="clear" w:color="auto" w:fill="FFFFFF"/>
        </w:rPr>
        <w:t>Tran, B. (2015). The Next Generation of Leaders: Women in Global Leaderships in Hotel Management Industry. In J. Feng, S. Stocklin, &amp; W. Wang (Eds.), </w:t>
      </w:r>
      <w:r w:rsidRPr="00570018">
        <w:rPr>
          <w:rFonts w:ascii="Arial" w:hAnsi="Arial" w:cs="Arial"/>
          <w:i/>
          <w:iCs/>
          <w:color w:val="333333"/>
          <w:szCs w:val="24"/>
          <w:shd w:val="clear" w:color="auto" w:fill="FFFFFF"/>
        </w:rPr>
        <w:t>Educational Strategies for the Next Generation Leaders in Hotel Management</w:t>
      </w:r>
      <w:r w:rsidRPr="00570018">
        <w:rPr>
          <w:rFonts w:ascii="Arial" w:hAnsi="Arial" w:cs="Arial"/>
          <w:color w:val="333333"/>
          <w:szCs w:val="24"/>
          <w:shd w:val="clear" w:color="auto" w:fill="FFFFFF"/>
        </w:rPr>
        <w:t> (pp. 16-42). IGI Global. https://doi-org.ezproxy.uwtsd.ac.uk/10.4018/978-1-4666-8565-9.ch002</w:t>
      </w:r>
    </w:p>
    <w:p w14:paraId="7F074CF8" w14:textId="77777777" w:rsidR="00233E80" w:rsidRDefault="00233E80" w:rsidP="00E30BC7">
      <w:pPr>
        <w:spacing w:after="0" w:line="360" w:lineRule="auto"/>
        <w:jc w:val="both"/>
        <w:rPr>
          <w:rFonts w:ascii="Arial" w:eastAsia="Times New Roman" w:hAnsi="Arial" w:cs="Arial"/>
          <w:color w:val="auto"/>
          <w:szCs w:val="24"/>
          <w:lang w:eastAsia="en-GB"/>
        </w:rPr>
      </w:pPr>
    </w:p>
    <w:p w14:paraId="44AE88F9" w14:textId="77777777" w:rsidR="00233E80" w:rsidRDefault="00233E80" w:rsidP="00E30BC7">
      <w:pPr>
        <w:spacing w:after="0" w:line="360" w:lineRule="auto"/>
        <w:jc w:val="both"/>
        <w:rPr>
          <w:rFonts w:ascii="Arial" w:eastAsia="Times New Roman" w:hAnsi="Arial" w:cs="Arial"/>
          <w:color w:val="auto"/>
          <w:szCs w:val="24"/>
          <w:lang w:eastAsia="en-GB"/>
        </w:rPr>
      </w:pPr>
    </w:p>
    <w:p w14:paraId="6F17A863" w14:textId="77777777" w:rsidR="00162841" w:rsidRDefault="00162841" w:rsidP="00E30BC7">
      <w:pPr>
        <w:spacing w:after="0" w:line="360" w:lineRule="auto"/>
        <w:jc w:val="both"/>
        <w:rPr>
          <w:rFonts w:ascii="Arial" w:eastAsia="Times New Roman" w:hAnsi="Arial" w:cs="Arial"/>
          <w:color w:val="auto"/>
          <w:szCs w:val="24"/>
          <w:lang w:eastAsia="en-GB"/>
        </w:rPr>
      </w:pPr>
    </w:p>
    <w:p w14:paraId="5189B453" w14:textId="77777777" w:rsidR="00E30BC7" w:rsidRPr="00CF04F0" w:rsidRDefault="00E30BC7" w:rsidP="00E30BC7">
      <w:pPr>
        <w:spacing w:after="0" w:line="360" w:lineRule="auto"/>
        <w:jc w:val="both"/>
        <w:rPr>
          <w:rFonts w:ascii="Arial" w:eastAsia="Times New Roman" w:hAnsi="Arial" w:cs="Arial"/>
          <w:color w:val="auto"/>
          <w:szCs w:val="24"/>
          <w:lang w:eastAsia="en-GB"/>
        </w:rPr>
      </w:pPr>
    </w:p>
    <w:p w14:paraId="24C81F4C" w14:textId="77777777" w:rsidR="00661B74" w:rsidRDefault="00661B74" w:rsidP="00661B74">
      <w:pPr>
        <w:spacing w:after="0" w:line="240" w:lineRule="auto"/>
        <w:rPr>
          <w:rFonts w:eastAsia="Times New Roman" w:cs="Times New Roman"/>
          <w:color w:val="auto"/>
          <w:szCs w:val="24"/>
          <w:lang w:eastAsia="en-GB"/>
        </w:rPr>
      </w:pPr>
    </w:p>
    <w:p w14:paraId="50FC6D87" w14:textId="24798CEA" w:rsidR="004252BD" w:rsidRPr="00661B74" w:rsidRDefault="004252BD" w:rsidP="00661B74">
      <w:pPr>
        <w:spacing w:after="0" w:line="240" w:lineRule="auto"/>
        <w:rPr>
          <w:rFonts w:eastAsia="Times New Roman" w:cs="Times New Roman"/>
          <w:color w:val="auto"/>
          <w:szCs w:val="24"/>
          <w:lang w:eastAsia="en-GB"/>
        </w:rPr>
      </w:pPr>
    </w:p>
    <w:p w14:paraId="5F996DCB" w14:textId="77777777" w:rsidR="00661B74" w:rsidRPr="0001688A" w:rsidRDefault="00661B74" w:rsidP="0001688A">
      <w:pPr>
        <w:spacing w:after="0" w:line="360" w:lineRule="auto"/>
        <w:jc w:val="both"/>
        <w:rPr>
          <w:rFonts w:ascii="Arial" w:eastAsia="Times New Roman" w:hAnsi="Arial" w:cs="Arial"/>
          <w:color w:val="auto"/>
          <w:szCs w:val="24"/>
          <w:lang w:eastAsia="en-GB"/>
        </w:rPr>
      </w:pPr>
    </w:p>
    <w:p w14:paraId="18EA4D24" w14:textId="77777777" w:rsidR="0001688A" w:rsidRDefault="0001688A" w:rsidP="004A38F3">
      <w:pPr>
        <w:spacing w:line="360" w:lineRule="auto"/>
        <w:jc w:val="both"/>
        <w:rPr>
          <w:rFonts w:ascii="Arial" w:hAnsi="Arial" w:cs="Arial"/>
        </w:rPr>
      </w:pPr>
    </w:p>
    <w:p w14:paraId="1AE4A7F0" w14:textId="77777777" w:rsidR="00964074" w:rsidRDefault="00964074" w:rsidP="004A38F3">
      <w:pPr>
        <w:spacing w:line="360" w:lineRule="auto"/>
        <w:jc w:val="both"/>
        <w:rPr>
          <w:rFonts w:ascii="Arial" w:hAnsi="Arial" w:cs="Arial"/>
        </w:rPr>
      </w:pPr>
    </w:p>
    <w:p w14:paraId="13294C07" w14:textId="77777777" w:rsidR="004A38F3" w:rsidRDefault="004A38F3" w:rsidP="004A38F3">
      <w:pPr>
        <w:spacing w:line="360" w:lineRule="auto"/>
        <w:jc w:val="both"/>
        <w:rPr>
          <w:rFonts w:ascii="Arial" w:hAnsi="Arial" w:cs="Arial"/>
        </w:rPr>
      </w:pPr>
    </w:p>
    <w:p w14:paraId="353A8751" w14:textId="77777777" w:rsidR="004A38F3" w:rsidRPr="004A38F3" w:rsidRDefault="004A38F3" w:rsidP="004A38F3">
      <w:pPr>
        <w:spacing w:line="360" w:lineRule="auto"/>
        <w:jc w:val="both"/>
        <w:rPr>
          <w:rFonts w:ascii="Arial" w:hAnsi="Arial" w:cs="Arial"/>
        </w:rPr>
      </w:pPr>
    </w:p>
    <w:p w14:paraId="0466C87B" w14:textId="77777777" w:rsidR="0042664F" w:rsidRDefault="0042664F" w:rsidP="0042664F"/>
    <w:p w14:paraId="258998E2" w14:textId="77777777" w:rsidR="0042664F" w:rsidRDefault="0042664F" w:rsidP="0042664F"/>
    <w:p w14:paraId="5EB0D7F3" w14:textId="77777777" w:rsidR="0042664F" w:rsidRDefault="0042664F" w:rsidP="0042664F"/>
    <w:p w14:paraId="1CD6913F" w14:textId="77777777" w:rsidR="0042664F" w:rsidRDefault="0042664F" w:rsidP="0042664F"/>
    <w:p w14:paraId="78532AD5" w14:textId="77777777" w:rsidR="0042664F" w:rsidRDefault="0042664F" w:rsidP="0042664F"/>
    <w:p w14:paraId="5A8D7FE9" w14:textId="77777777" w:rsidR="0042664F" w:rsidRPr="0042664F" w:rsidRDefault="0042664F" w:rsidP="0042664F"/>
    <w:p w14:paraId="424A5D66" w14:textId="77777777" w:rsidR="00F9700F" w:rsidRPr="00330917" w:rsidRDefault="00F9700F" w:rsidP="00977466">
      <w:pPr>
        <w:rPr>
          <w:b/>
          <w:bCs/>
        </w:rPr>
      </w:pPr>
    </w:p>
    <w:sectPr w:rsidR="00F9700F" w:rsidRPr="00330917" w:rsidSect="00CD26B9">
      <w:headerReference w:type="default" r:id="rId15"/>
      <w:footerReference w:type="default" r:id="rId16"/>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0BF004" w14:textId="77777777" w:rsidR="0088344F" w:rsidRDefault="0088344F" w:rsidP="004D0F63">
      <w:pPr>
        <w:spacing w:after="0" w:line="240" w:lineRule="auto"/>
      </w:pPr>
      <w:r>
        <w:separator/>
      </w:r>
    </w:p>
  </w:endnote>
  <w:endnote w:type="continuationSeparator" w:id="0">
    <w:p w14:paraId="007079D2" w14:textId="77777777" w:rsidR="0088344F" w:rsidRDefault="0088344F" w:rsidP="004D0F63">
      <w:pPr>
        <w:spacing w:after="0" w:line="240" w:lineRule="auto"/>
      </w:pPr>
      <w:r>
        <w:continuationSeparator/>
      </w:r>
    </w:p>
  </w:endnote>
  <w:endnote w:type="continuationNotice" w:id="1">
    <w:p w14:paraId="3349D936" w14:textId="77777777" w:rsidR="00820A1F" w:rsidRDefault="00820A1F">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0000000000000000000"/>
    <w:charset w:val="86"/>
    <w:family w:val="roman"/>
    <w:notTrueType/>
    <w:pitch w:val="default"/>
  </w:font>
  <w:font w:name="Carlito">
    <w:altName w:val="Calibri"/>
    <w:charset w:val="00"/>
    <w:family w:val="swiss"/>
    <w:pitch w:val="variable"/>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5"/>
      <w:gridCol w:w="3485"/>
      <w:gridCol w:w="3485"/>
    </w:tblGrid>
    <w:tr w:rsidR="6D5A7B94" w14:paraId="47991990" w14:textId="77777777" w:rsidTr="6D5A7B94">
      <w:trPr>
        <w:trHeight w:val="300"/>
      </w:trPr>
      <w:tc>
        <w:tcPr>
          <w:tcW w:w="3485" w:type="dxa"/>
        </w:tcPr>
        <w:p w14:paraId="079A4701" w14:textId="65C6564B" w:rsidR="6D5A7B94" w:rsidRDefault="6D5A7B94" w:rsidP="6D5A7B94">
          <w:pPr>
            <w:pStyle w:val="Header"/>
            <w:ind w:left="-115"/>
          </w:pPr>
        </w:p>
      </w:tc>
      <w:tc>
        <w:tcPr>
          <w:tcW w:w="3485" w:type="dxa"/>
        </w:tcPr>
        <w:p w14:paraId="487488B7" w14:textId="3CABBB06" w:rsidR="6D5A7B94" w:rsidRDefault="6D5A7B94" w:rsidP="6D5A7B94">
          <w:pPr>
            <w:pStyle w:val="Header"/>
            <w:jc w:val="center"/>
          </w:pPr>
        </w:p>
      </w:tc>
      <w:tc>
        <w:tcPr>
          <w:tcW w:w="3485" w:type="dxa"/>
        </w:tcPr>
        <w:p w14:paraId="2042ED67" w14:textId="068CC214" w:rsidR="6D5A7B94" w:rsidRDefault="6D5A7B94" w:rsidP="6D5A7B94">
          <w:pPr>
            <w:pStyle w:val="Header"/>
            <w:ind w:right="-115"/>
            <w:jc w:val="right"/>
          </w:pPr>
        </w:p>
      </w:tc>
    </w:tr>
  </w:tbl>
  <w:p w14:paraId="5928657F" w14:textId="01CAB172" w:rsidR="002C39E4" w:rsidRDefault="002C39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5A7B94" w14:paraId="1EEE5C2C" w14:textId="77777777" w:rsidTr="6D5A7B94">
      <w:trPr>
        <w:trHeight w:val="300"/>
      </w:trPr>
      <w:tc>
        <w:tcPr>
          <w:tcW w:w="3005" w:type="dxa"/>
        </w:tcPr>
        <w:p w14:paraId="093D28D3" w14:textId="77B99CC0" w:rsidR="6D5A7B94" w:rsidRDefault="6D5A7B94" w:rsidP="6D5A7B94">
          <w:pPr>
            <w:pStyle w:val="Header"/>
            <w:ind w:left="-115"/>
          </w:pPr>
        </w:p>
      </w:tc>
      <w:tc>
        <w:tcPr>
          <w:tcW w:w="3005" w:type="dxa"/>
        </w:tcPr>
        <w:p w14:paraId="5060D78A" w14:textId="17D59B4B" w:rsidR="6D5A7B94" w:rsidRDefault="6D5A7B94" w:rsidP="6D5A7B94">
          <w:pPr>
            <w:pStyle w:val="Header"/>
            <w:jc w:val="center"/>
          </w:pPr>
        </w:p>
      </w:tc>
      <w:tc>
        <w:tcPr>
          <w:tcW w:w="3005" w:type="dxa"/>
        </w:tcPr>
        <w:p w14:paraId="7696F5B7" w14:textId="634B405E" w:rsidR="6D5A7B94" w:rsidRDefault="6D5A7B94" w:rsidP="6D5A7B94">
          <w:pPr>
            <w:pStyle w:val="Header"/>
            <w:ind w:right="-115"/>
            <w:jc w:val="right"/>
          </w:pPr>
        </w:p>
      </w:tc>
    </w:tr>
  </w:tbl>
  <w:p w14:paraId="568BC53E" w14:textId="5EDAF845" w:rsidR="002C39E4" w:rsidRDefault="002C39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93C356" w14:textId="77777777" w:rsidR="0088344F" w:rsidRDefault="0088344F" w:rsidP="004D0F63">
      <w:pPr>
        <w:spacing w:after="0" w:line="240" w:lineRule="auto"/>
      </w:pPr>
      <w:r>
        <w:separator/>
      </w:r>
    </w:p>
  </w:footnote>
  <w:footnote w:type="continuationSeparator" w:id="0">
    <w:p w14:paraId="7E2DE9E9" w14:textId="77777777" w:rsidR="0088344F" w:rsidRDefault="0088344F" w:rsidP="004D0F63">
      <w:pPr>
        <w:spacing w:after="0" w:line="240" w:lineRule="auto"/>
      </w:pPr>
      <w:r>
        <w:continuationSeparator/>
      </w:r>
    </w:p>
  </w:footnote>
  <w:footnote w:type="continuationNotice" w:id="1">
    <w:p w14:paraId="671D2118" w14:textId="77777777" w:rsidR="00820A1F" w:rsidRDefault="00820A1F">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485"/>
      <w:gridCol w:w="3485"/>
      <w:gridCol w:w="3485"/>
    </w:tblGrid>
    <w:tr w:rsidR="6D5A7B94" w14:paraId="6F290EAE" w14:textId="77777777" w:rsidTr="6D5A7B94">
      <w:trPr>
        <w:trHeight w:val="300"/>
      </w:trPr>
      <w:tc>
        <w:tcPr>
          <w:tcW w:w="3485" w:type="dxa"/>
        </w:tcPr>
        <w:p w14:paraId="7719DEBD" w14:textId="118E9E14" w:rsidR="6D5A7B94" w:rsidRDefault="6D5A7B94" w:rsidP="6D5A7B94">
          <w:pPr>
            <w:pStyle w:val="Header"/>
            <w:ind w:left="-115"/>
          </w:pPr>
        </w:p>
      </w:tc>
      <w:tc>
        <w:tcPr>
          <w:tcW w:w="3485" w:type="dxa"/>
        </w:tcPr>
        <w:p w14:paraId="50172472" w14:textId="62CBFA94" w:rsidR="6D5A7B94" w:rsidRDefault="6D5A7B94" w:rsidP="6D5A7B94">
          <w:pPr>
            <w:pStyle w:val="Header"/>
            <w:jc w:val="center"/>
          </w:pPr>
        </w:p>
      </w:tc>
      <w:tc>
        <w:tcPr>
          <w:tcW w:w="3485" w:type="dxa"/>
        </w:tcPr>
        <w:p w14:paraId="32EEBB51" w14:textId="763DFE79" w:rsidR="6D5A7B94" w:rsidRDefault="6D5A7B94" w:rsidP="6D5A7B94">
          <w:pPr>
            <w:pStyle w:val="Header"/>
            <w:ind w:right="-115"/>
            <w:jc w:val="right"/>
          </w:pPr>
        </w:p>
      </w:tc>
    </w:tr>
  </w:tbl>
  <w:p w14:paraId="1825B15F" w14:textId="40420732" w:rsidR="002C39E4" w:rsidRDefault="002C39E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0" w:type="auto"/>
      <w:tblLayout w:type="fixed"/>
      <w:tblLook w:val="06A0" w:firstRow="1" w:lastRow="0" w:firstColumn="1" w:lastColumn="0" w:noHBand="1" w:noVBand="1"/>
    </w:tblPr>
    <w:tblGrid>
      <w:gridCol w:w="3005"/>
      <w:gridCol w:w="3005"/>
      <w:gridCol w:w="3005"/>
    </w:tblGrid>
    <w:tr w:rsidR="6D5A7B94" w14:paraId="158C1297" w14:textId="77777777" w:rsidTr="6D5A7B94">
      <w:trPr>
        <w:trHeight w:val="300"/>
      </w:trPr>
      <w:tc>
        <w:tcPr>
          <w:tcW w:w="3005" w:type="dxa"/>
        </w:tcPr>
        <w:p w14:paraId="09335B88" w14:textId="62C0FFFD" w:rsidR="6D5A7B94" w:rsidRDefault="6D5A7B94" w:rsidP="6D5A7B94">
          <w:pPr>
            <w:pStyle w:val="Header"/>
            <w:ind w:left="-115"/>
          </w:pPr>
        </w:p>
      </w:tc>
      <w:tc>
        <w:tcPr>
          <w:tcW w:w="3005" w:type="dxa"/>
        </w:tcPr>
        <w:p w14:paraId="6EDAE3F9" w14:textId="7D97FCC7" w:rsidR="6D5A7B94" w:rsidRDefault="6D5A7B94" w:rsidP="6D5A7B94">
          <w:pPr>
            <w:pStyle w:val="Header"/>
            <w:jc w:val="center"/>
          </w:pPr>
        </w:p>
      </w:tc>
      <w:tc>
        <w:tcPr>
          <w:tcW w:w="3005" w:type="dxa"/>
        </w:tcPr>
        <w:p w14:paraId="22F4DC67" w14:textId="53DD413B" w:rsidR="6D5A7B94" w:rsidRDefault="6D5A7B94" w:rsidP="6D5A7B94">
          <w:pPr>
            <w:pStyle w:val="Header"/>
            <w:ind w:right="-115"/>
            <w:jc w:val="right"/>
          </w:pPr>
        </w:p>
      </w:tc>
    </w:tr>
  </w:tbl>
  <w:p w14:paraId="4B40795C" w14:textId="75AABF17" w:rsidR="002C39E4" w:rsidRDefault="002C39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1"/>
  </w:num>
  <w:num w:numId="2" w16cid:durableId="1986470946">
    <w:abstractNumId w:val="2"/>
  </w:num>
  <w:num w:numId="3" w16cid:durableId="283342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80"/>
  <w:proofState w:spelling="clean" w:grammar="clean"/>
  <w:defaultTabStop w:val="720"/>
  <w:characterSpacingControl w:val="doNotCompress"/>
  <w:hdrShapeDefaults>
    <o:shapedefaults v:ext="edit" spidmax="8193"/>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0207C"/>
    <w:rsid w:val="00005312"/>
    <w:rsid w:val="0001688A"/>
    <w:rsid w:val="00053116"/>
    <w:rsid w:val="00083E53"/>
    <w:rsid w:val="000A5422"/>
    <w:rsid w:val="000B3F41"/>
    <w:rsid w:val="000C2C0E"/>
    <w:rsid w:val="000C7A40"/>
    <w:rsid w:val="000D2ADE"/>
    <w:rsid w:val="000F5BD7"/>
    <w:rsid w:val="00113967"/>
    <w:rsid w:val="00137075"/>
    <w:rsid w:val="00137E4D"/>
    <w:rsid w:val="00162841"/>
    <w:rsid w:val="001B1E26"/>
    <w:rsid w:val="001B3D20"/>
    <w:rsid w:val="001B3EAB"/>
    <w:rsid w:val="001B6FE8"/>
    <w:rsid w:val="001D229D"/>
    <w:rsid w:val="001F103E"/>
    <w:rsid w:val="002025B1"/>
    <w:rsid w:val="002028BB"/>
    <w:rsid w:val="00221AFE"/>
    <w:rsid w:val="0022609B"/>
    <w:rsid w:val="00232741"/>
    <w:rsid w:val="00233E80"/>
    <w:rsid w:val="00234417"/>
    <w:rsid w:val="002500E9"/>
    <w:rsid w:val="00257500"/>
    <w:rsid w:val="00272C5B"/>
    <w:rsid w:val="002813CE"/>
    <w:rsid w:val="0029335D"/>
    <w:rsid w:val="002A0B80"/>
    <w:rsid w:val="002B02C8"/>
    <w:rsid w:val="002B0E76"/>
    <w:rsid w:val="002B4639"/>
    <w:rsid w:val="002C39E4"/>
    <w:rsid w:val="002C61E3"/>
    <w:rsid w:val="002F365C"/>
    <w:rsid w:val="0030247B"/>
    <w:rsid w:val="00330491"/>
    <w:rsid w:val="00330917"/>
    <w:rsid w:val="0033467D"/>
    <w:rsid w:val="00336C56"/>
    <w:rsid w:val="003446C1"/>
    <w:rsid w:val="00373777"/>
    <w:rsid w:val="0037739A"/>
    <w:rsid w:val="003779BF"/>
    <w:rsid w:val="0038294F"/>
    <w:rsid w:val="003A2ABE"/>
    <w:rsid w:val="003E7083"/>
    <w:rsid w:val="00405AF9"/>
    <w:rsid w:val="00407EC8"/>
    <w:rsid w:val="00414AA4"/>
    <w:rsid w:val="00424427"/>
    <w:rsid w:val="004252BD"/>
    <w:rsid w:val="00426570"/>
    <w:rsid w:val="0042664F"/>
    <w:rsid w:val="00435C6B"/>
    <w:rsid w:val="0045538B"/>
    <w:rsid w:val="00463578"/>
    <w:rsid w:val="00470BE5"/>
    <w:rsid w:val="004846AC"/>
    <w:rsid w:val="00492631"/>
    <w:rsid w:val="0049297B"/>
    <w:rsid w:val="004A38F3"/>
    <w:rsid w:val="004A5E95"/>
    <w:rsid w:val="004B1534"/>
    <w:rsid w:val="004C2FF8"/>
    <w:rsid w:val="004D0F63"/>
    <w:rsid w:val="004E24CA"/>
    <w:rsid w:val="00503391"/>
    <w:rsid w:val="005141B2"/>
    <w:rsid w:val="005219C9"/>
    <w:rsid w:val="00570018"/>
    <w:rsid w:val="005862A2"/>
    <w:rsid w:val="00592A7E"/>
    <w:rsid w:val="005A2259"/>
    <w:rsid w:val="005B478C"/>
    <w:rsid w:val="005B76D7"/>
    <w:rsid w:val="00644FF5"/>
    <w:rsid w:val="00661B74"/>
    <w:rsid w:val="00687D11"/>
    <w:rsid w:val="006B4BC1"/>
    <w:rsid w:val="006D5D95"/>
    <w:rsid w:val="00702DAD"/>
    <w:rsid w:val="00711240"/>
    <w:rsid w:val="00720EB9"/>
    <w:rsid w:val="00737D90"/>
    <w:rsid w:val="0076773C"/>
    <w:rsid w:val="00770828"/>
    <w:rsid w:val="00784308"/>
    <w:rsid w:val="00793235"/>
    <w:rsid w:val="00795B28"/>
    <w:rsid w:val="007B6657"/>
    <w:rsid w:val="007F0964"/>
    <w:rsid w:val="00820A1F"/>
    <w:rsid w:val="0085296C"/>
    <w:rsid w:val="00882693"/>
    <w:rsid w:val="0088344F"/>
    <w:rsid w:val="00891E76"/>
    <w:rsid w:val="008B3501"/>
    <w:rsid w:val="008C130A"/>
    <w:rsid w:val="008D4E2F"/>
    <w:rsid w:val="008D66FD"/>
    <w:rsid w:val="008E2F9A"/>
    <w:rsid w:val="009022D4"/>
    <w:rsid w:val="009248DD"/>
    <w:rsid w:val="009520FB"/>
    <w:rsid w:val="00955B1F"/>
    <w:rsid w:val="00956AF9"/>
    <w:rsid w:val="00963845"/>
    <w:rsid w:val="00964074"/>
    <w:rsid w:val="00965357"/>
    <w:rsid w:val="00966DC5"/>
    <w:rsid w:val="00977466"/>
    <w:rsid w:val="009943A0"/>
    <w:rsid w:val="009C2B68"/>
    <w:rsid w:val="009D31CA"/>
    <w:rsid w:val="009E31E5"/>
    <w:rsid w:val="00A40657"/>
    <w:rsid w:val="00A634D7"/>
    <w:rsid w:val="00AA0BF1"/>
    <w:rsid w:val="00AB4BCB"/>
    <w:rsid w:val="00AE1631"/>
    <w:rsid w:val="00B5712C"/>
    <w:rsid w:val="00B66FEE"/>
    <w:rsid w:val="00B77724"/>
    <w:rsid w:val="00B901CB"/>
    <w:rsid w:val="00BB2A0A"/>
    <w:rsid w:val="00BE00EF"/>
    <w:rsid w:val="00BF1432"/>
    <w:rsid w:val="00C26BBB"/>
    <w:rsid w:val="00CA79D5"/>
    <w:rsid w:val="00CB4CBE"/>
    <w:rsid w:val="00CD26B9"/>
    <w:rsid w:val="00CE235D"/>
    <w:rsid w:val="00CE4D1A"/>
    <w:rsid w:val="00CF04F0"/>
    <w:rsid w:val="00D20F64"/>
    <w:rsid w:val="00D235D9"/>
    <w:rsid w:val="00D37829"/>
    <w:rsid w:val="00D46013"/>
    <w:rsid w:val="00D5099C"/>
    <w:rsid w:val="00D54EE1"/>
    <w:rsid w:val="00D62E48"/>
    <w:rsid w:val="00D67337"/>
    <w:rsid w:val="00D718C9"/>
    <w:rsid w:val="00D7554A"/>
    <w:rsid w:val="00DB1B92"/>
    <w:rsid w:val="00DB2CDC"/>
    <w:rsid w:val="00DB3E2A"/>
    <w:rsid w:val="00DD534E"/>
    <w:rsid w:val="00DE127C"/>
    <w:rsid w:val="00DE6A89"/>
    <w:rsid w:val="00DE77F7"/>
    <w:rsid w:val="00E13A63"/>
    <w:rsid w:val="00E25F3C"/>
    <w:rsid w:val="00E26832"/>
    <w:rsid w:val="00E30BC7"/>
    <w:rsid w:val="00E604A7"/>
    <w:rsid w:val="00E7712A"/>
    <w:rsid w:val="00EB10EE"/>
    <w:rsid w:val="00EB5935"/>
    <w:rsid w:val="00EB7D5D"/>
    <w:rsid w:val="00EC281D"/>
    <w:rsid w:val="00F0441B"/>
    <w:rsid w:val="00F120E2"/>
    <w:rsid w:val="00F9700F"/>
    <w:rsid w:val="00FA18FF"/>
    <w:rsid w:val="00FA6AB8"/>
    <w:rsid w:val="00FE178E"/>
    <w:rsid w:val="05FDA01F"/>
    <w:rsid w:val="0789A8E7"/>
    <w:rsid w:val="0E89313D"/>
    <w:rsid w:val="1258093D"/>
    <w:rsid w:val="1C6A2259"/>
    <w:rsid w:val="1CE9C4D1"/>
    <w:rsid w:val="2CA32B10"/>
    <w:rsid w:val="2F78E443"/>
    <w:rsid w:val="35AA1F44"/>
    <w:rsid w:val="430941DE"/>
    <w:rsid w:val="523B083B"/>
    <w:rsid w:val="5B8D8F07"/>
    <w:rsid w:val="6709F118"/>
    <w:rsid w:val="69BFF629"/>
    <w:rsid w:val="6BCEE9EB"/>
    <w:rsid w:val="6D5A7B94"/>
    <w:rsid w:val="7ED13B7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ACC722A"/>
  <w15:chartTrackingRefBased/>
  <w15:docId w15:val="{9953CAAD-7CA3-4607-A5E1-A9A685960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37739A"/>
    <w:pPr>
      <w:spacing w:before="100" w:beforeAutospacing="1" w:after="100" w:afterAutospacing="1" w:line="240" w:lineRule="auto"/>
    </w:pPr>
    <w:rPr>
      <w:rFonts w:eastAsia="Times New Roman" w:cs="Times New Roman"/>
      <w:color w:val="auto"/>
      <w:szCs w:val="24"/>
      <w:lang w:eastAsia="en-GB"/>
    </w:rPr>
  </w:style>
  <w:style w:type="paragraph" w:customStyle="1" w:styleId="paragraph">
    <w:name w:val="paragraph"/>
    <w:basedOn w:val="Normal"/>
    <w:rsid w:val="00257500"/>
    <w:pPr>
      <w:spacing w:before="100" w:beforeAutospacing="1" w:after="100" w:afterAutospacing="1" w:line="240" w:lineRule="auto"/>
    </w:pPr>
    <w:rPr>
      <w:rFonts w:eastAsia="Times New Roman" w:cs="Times New Roman"/>
      <w:color w:val="auto"/>
      <w:szCs w:val="24"/>
      <w:lang w:eastAsia="en-GB"/>
    </w:rPr>
  </w:style>
  <w:style w:type="character" w:customStyle="1" w:styleId="normaltextrun">
    <w:name w:val="normaltextrun"/>
    <w:basedOn w:val="DefaultParagraphFont"/>
    <w:rsid w:val="00257500"/>
  </w:style>
  <w:style w:type="character" w:customStyle="1" w:styleId="eop">
    <w:name w:val="eop"/>
    <w:basedOn w:val="DefaultParagraphFont"/>
    <w:rsid w:val="00257500"/>
  </w:style>
  <w:style w:type="character" w:styleId="Hyperlink">
    <w:name w:val="Hyperlink"/>
    <w:basedOn w:val="DefaultParagraphFont"/>
    <w:uiPriority w:val="99"/>
    <w:unhideWhenUsed/>
    <w:rsid w:val="004A38F3"/>
    <w:rPr>
      <w:color w:val="0563C1" w:themeColor="hyperlink"/>
      <w:u w:val="single"/>
    </w:rPr>
  </w:style>
  <w:style w:type="character" w:styleId="UnresolvedMention">
    <w:name w:val="Unresolved Mention"/>
    <w:basedOn w:val="DefaultParagraphFont"/>
    <w:uiPriority w:val="99"/>
    <w:semiHidden/>
    <w:unhideWhenUsed/>
    <w:rsid w:val="004A38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570229">
      <w:bodyDiv w:val="1"/>
      <w:marLeft w:val="0"/>
      <w:marRight w:val="0"/>
      <w:marTop w:val="0"/>
      <w:marBottom w:val="0"/>
      <w:divBdr>
        <w:top w:val="none" w:sz="0" w:space="0" w:color="auto"/>
        <w:left w:val="none" w:sz="0" w:space="0" w:color="auto"/>
        <w:bottom w:val="none" w:sz="0" w:space="0" w:color="auto"/>
        <w:right w:val="none" w:sz="0" w:space="0" w:color="auto"/>
      </w:divBdr>
      <w:divsChild>
        <w:div w:id="1161582038">
          <w:marLeft w:val="0"/>
          <w:marRight w:val="0"/>
          <w:marTop w:val="0"/>
          <w:marBottom w:val="0"/>
          <w:divBdr>
            <w:top w:val="none" w:sz="0" w:space="0" w:color="auto"/>
            <w:left w:val="none" w:sz="0" w:space="0" w:color="auto"/>
            <w:bottom w:val="none" w:sz="0" w:space="0" w:color="auto"/>
            <w:right w:val="none" w:sz="0" w:space="0" w:color="auto"/>
          </w:divBdr>
        </w:div>
      </w:divsChild>
    </w:div>
    <w:div w:id="88357446">
      <w:bodyDiv w:val="1"/>
      <w:marLeft w:val="0"/>
      <w:marRight w:val="0"/>
      <w:marTop w:val="0"/>
      <w:marBottom w:val="0"/>
      <w:divBdr>
        <w:top w:val="none" w:sz="0" w:space="0" w:color="auto"/>
        <w:left w:val="none" w:sz="0" w:space="0" w:color="auto"/>
        <w:bottom w:val="none" w:sz="0" w:space="0" w:color="auto"/>
        <w:right w:val="none" w:sz="0" w:space="0" w:color="auto"/>
      </w:divBdr>
    </w:div>
    <w:div w:id="275330139">
      <w:bodyDiv w:val="1"/>
      <w:marLeft w:val="0"/>
      <w:marRight w:val="0"/>
      <w:marTop w:val="0"/>
      <w:marBottom w:val="0"/>
      <w:divBdr>
        <w:top w:val="none" w:sz="0" w:space="0" w:color="auto"/>
        <w:left w:val="none" w:sz="0" w:space="0" w:color="auto"/>
        <w:bottom w:val="none" w:sz="0" w:space="0" w:color="auto"/>
        <w:right w:val="none" w:sz="0" w:space="0" w:color="auto"/>
      </w:divBdr>
      <w:divsChild>
        <w:div w:id="706678625">
          <w:marLeft w:val="0"/>
          <w:marRight w:val="0"/>
          <w:marTop w:val="0"/>
          <w:marBottom w:val="0"/>
          <w:divBdr>
            <w:top w:val="none" w:sz="0" w:space="0" w:color="auto"/>
            <w:left w:val="none" w:sz="0" w:space="0" w:color="auto"/>
            <w:bottom w:val="none" w:sz="0" w:space="0" w:color="auto"/>
            <w:right w:val="none" w:sz="0" w:space="0" w:color="auto"/>
          </w:divBdr>
        </w:div>
      </w:divsChild>
    </w:div>
    <w:div w:id="276104034">
      <w:bodyDiv w:val="1"/>
      <w:marLeft w:val="0"/>
      <w:marRight w:val="0"/>
      <w:marTop w:val="0"/>
      <w:marBottom w:val="0"/>
      <w:divBdr>
        <w:top w:val="none" w:sz="0" w:space="0" w:color="auto"/>
        <w:left w:val="none" w:sz="0" w:space="0" w:color="auto"/>
        <w:bottom w:val="none" w:sz="0" w:space="0" w:color="auto"/>
        <w:right w:val="none" w:sz="0" w:space="0" w:color="auto"/>
      </w:divBdr>
    </w:div>
    <w:div w:id="350566935">
      <w:bodyDiv w:val="1"/>
      <w:marLeft w:val="0"/>
      <w:marRight w:val="0"/>
      <w:marTop w:val="0"/>
      <w:marBottom w:val="0"/>
      <w:divBdr>
        <w:top w:val="none" w:sz="0" w:space="0" w:color="auto"/>
        <w:left w:val="none" w:sz="0" w:space="0" w:color="auto"/>
        <w:bottom w:val="none" w:sz="0" w:space="0" w:color="auto"/>
        <w:right w:val="none" w:sz="0" w:space="0" w:color="auto"/>
      </w:divBdr>
      <w:divsChild>
        <w:div w:id="131530972">
          <w:marLeft w:val="0"/>
          <w:marRight w:val="0"/>
          <w:marTop w:val="0"/>
          <w:marBottom w:val="0"/>
          <w:divBdr>
            <w:top w:val="none" w:sz="0" w:space="0" w:color="auto"/>
            <w:left w:val="none" w:sz="0" w:space="0" w:color="auto"/>
            <w:bottom w:val="none" w:sz="0" w:space="0" w:color="auto"/>
            <w:right w:val="none" w:sz="0" w:space="0" w:color="auto"/>
          </w:divBdr>
        </w:div>
        <w:div w:id="184561978">
          <w:marLeft w:val="0"/>
          <w:marRight w:val="0"/>
          <w:marTop w:val="0"/>
          <w:marBottom w:val="0"/>
          <w:divBdr>
            <w:top w:val="none" w:sz="0" w:space="0" w:color="auto"/>
            <w:left w:val="none" w:sz="0" w:space="0" w:color="auto"/>
            <w:bottom w:val="none" w:sz="0" w:space="0" w:color="auto"/>
            <w:right w:val="none" w:sz="0" w:space="0" w:color="auto"/>
          </w:divBdr>
        </w:div>
        <w:div w:id="188959786">
          <w:marLeft w:val="0"/>
          <w:marRight w:val="0"/>
          <w:marTop w:val="0"/>
          <w:marBottom w:val="0"/>
          <w:divBdr>
            <w:top w:val="none" w:sz="0" w:space="0" w:color="auto"/>
            <w:left w:val="none" w:sz="0" w:space="0" w:color="auto"/>
            <w:bottom w:val="none" w:sz="0" w:space="0" w:color="auto"/>
            <w:right w:val="none" w:sz="0" w:space="0" w:color="auto"/>
          </w:divBdr>
        </w:div>
        <w:div w:id="309869948">
          <w:marLeft w:val="0"/>
          <w:marRight w:val="0"/>
          <w:marTop w:val="0"/>
          <w:marBottom w:val="0"/>
          <w:divBdr>
            <w:top w:val="none" w:sz="0" w:space="0" w:color="auto"/>
            <w:left w:val="none" w:sz="0" w:space="0" w:color="auto"/>
            <w:bottom w:val="none" w:sz="0" w:space="0" w:color="auto"/>
            <w:right w:val="none" w:sz="0" w:space="0" w:color="auto"/>
          </w:divBdr>
        </w:div>
        <w:div w:id="877085112">
          <w:marLeft w:val="0"/>
          <w:marRight w:val="0"/>
          <w:marTop w:val="0"/>
          <w:marBottom w:val="0"/>
          <w:divBdr>
            <w:top w:val="none" w:sz="0" w:space="0" w:color="auto"/>
            <w:left w:val="none" w:sz="0" w:space="0" w:color="auto"/>
            <w:bottom w:val="none" w:sz="0" w:space="0" w:color="auto"/>
            <w:right w:val="none" w:sz="0" w:space="0" w:color="auto"/>
          </w:divBdr>
        </w:div>
        <w:div w:id="1126775590">
          <w:marLeft w:val="0"/>
          <w:marRight w:val="0"/>
          <w:marTop w:val="0"/>
          <w:marBottom w:val="0"/>
          <w:divBdr>
            <w:top w:val="none" w:sz="0" w:space="0" w:color="auto"/>
            <w:left w:val="none" w:sz="0" w:space="0" w:color="auto"/>
            <w:bottom w:val="none" w:sz="0" w:space="0" w:color="auto"/>
            <w:right w:val="none" w:sz="0" w:space="0" w:color="auto"/>
          </w:divBdr>
        </w:div>
        <w:div w:id="1216359381">
          <w:marLeft w:val="0"/>
          <w:marRight w:val="0"/>
          <w:marTop w:val="0"/>
          <w:marBottom w:val="0"/>
          <w:divBdr>
            <w:top w:val="none" w:sz="0" w:space="0" w:color="auto"/>
            <w:left w:val="none" w:sz="0" w:space="0" w:color="auto"/>
            <w:bottom w:val="none" w:sz="0" w:space="0" w:color="auto"/>
            <w:right w:val="none" w:sz="0" w:space="0" w:color="auto"/>
          </w:divBdr>
        </w:div>
        <w:div w:id="1654289194">
          <w:marLeft w:val="0"/>
          <w:marRight w:val="0"/>
          <w:marTop w:val="0"/>
          <w:marBottom w:val="0"/>
          <w:divBdr>
            <w:top w:val="none" w:sz="0" w:space="0" w:color="auto"/>
            <w:left w:val="none" w:sz="0" w:space="0" w:color="auto"/>
            <w:bottom w:val="none" w:sz="0" w:space="0" w:color="auto"/>
            <w:right w:val="none" w:sz="0" w:space="0" w:color="auto"/>
          </w:divBdr>
        </w:div>
        <w:div w:id="1953046109">
          <w:marLeft w:val="0"/>
          <w:marRight w:val="0"/>
          <w:marTop w:val="0"/>
          <w:marBottom w:val="0"/>
          <w:divBdr>
            <w:top w:val="none" w:sz="0" w:space="0" w:color="auto"/>
            <w:left w:val="none" w:sz="0" w:space="0" w:color="auto"/>
            <w:bottom w:val="none" w:sz="0" w:space="0" w:color="auto"/>
            <w:right w:val="none" w:sz="0" w:space="0" w:color="auto"/>
          </w:divBdr>
        </w:div>
        <w:div w:id="2038577603">
          <w:marLeft w:val="0"/>
          <w:marRight w:val="0"/>
          <w:marTop w:val="0"/>
          <w:marBottom w:val="0"/>
          <w:divBdr>
            <w:top w:val="none" w:sz="0" w:space="0" w:color="auto"/>
            <w:left w:val="none" w:sz="0" w:space="0" w:color="auto"/>
            <w:bottom w:val="none" w:sz="0" w:space="0" w:color="auto"/>
            <w:right w:val="none" w:sz="0" w:space="0" w:color="auto"/>
          </w:divBdr>
        </w:div>
      </w:divsChild>
    </w:div>
    <w:div w:id="476261052">
      <w:bodyDiv w:val="1"/>
      <w:marLeft w:val="0"/>
      <w:marRight w:val="0"/>
      <w:marTop w:val="0"/>
      <w:marBottom w:val="0"/>
      <w:divBdr>
        <w:top w:val="none" w:sz="0" w:space="0" w:color="auto"/>
        <w:left w:val="none" w:sz="0" w:space="0" w:color="auto"/>
        <w:bottom w:val="none" w:sz="0" w:space="0" w:color="auto"/>
        <w:right w:val="none" w:sz="0" w:space="0" w:color="auto"/>
      </w:divBdr>
      <w:divsChild>
        <w:div w:id="138420157">
          <w:marLeft w:val="0"/>
          <w:marRight w:val="0"/>
          <w:marTop w:val="0"/>
          <w:marBottom w:val="0"/>
          <w:divBdr>
            <w:top w:val="none" w:sz="0" w:space="0" w:color="auto"/>
            <w:left w:val="none" w:sz="0" w:space="0" w:color="auto"/>
            <w:bottom w:val="none" w:sz="0" w:space="0" w:color="auto"/>
            <w:right w:val="none" w:sz="0" w:space="0" w:color="auto"/>
          </w:divBdr>
        </w:div>
        <w:div w:id="143664695">
          <w:marLeft w:val="0"/>
          <w:marRight w:val="0"/>
          <w:marTop w:val="0"/>
          <w:marBottom w:val="0"/>
          <w:divBdr>
            <w:top w:val="none" w:sz="0" w:space="0" w:color="auto"/>
            <w:left w:val="none" w:sz="0" w:space="0" w:color="auto"/>
            <w:bottom w:val="none" w:sz="0" w:space="0" w:color="auto"/>
            <w:right w:val="none" w:sz="0" w:space="0" w:color="auto"/>
          </w:divBdr>
        </w:div>
        <w:div w:id="179392349">
          <w:marLeft w:val="0"/>
          <w:marRight w:val="0"/>
          <w:marTop w:val="0"/>
          <w:marBottom w:val="0"/>
          <w:divBdr>
            <w:top w:val="none" w:sz="0" w:space="0" w:color="auto"/>
            <w:left w:val="none" w:sz="0" w:space="0" w:color="auto"/>
            <w:bottom w:val="none" w:sz="0" w:space="0" w:color="auto"/>
            <w:right w:val="none" w:sz="0" w:space="0" w:color="auto"/>
          </w:divBdr>
        </w:div>
        <w:div w:id="417479107">
          <w:marLeft w:val="0"/>
          <w:marRight w:val="0"/>
          <w:marTop w:val="0"/>
          <w:marBottom w:val="0"/>
          <w:divBdr>
            <w:top w:val="none" w:sz="0" w:space="0" w:color="auto"/>
            <w:left w:val="none" w:sz="0" w:space="0" w:color="auto"/>
            <w:bottom w:val="none" w:sz="0" w:space="0" w:color="auto"/>
            <w:right w:val="none" w:sz="0" w:space="0" w:color="auto"/>
          </w:divBdr>
        </w:div>
        <w:div w:id="496728658">
          <w:marLeft w:val="0"/>
          <w:marRight w:val="0"/>
          <w:marTop w:val="0"/>
          <w:marBottom w:val="0"/>
          <w:divBdr>
            <w:top w:val="none" w:sz="0" w:space="0" w:color="auto"/>
            <w:left w:val="none" w:sz="0" w:space="0" w:color="auto"/>
            <w:bottom w:val="none" w:sz="0" w:space="0" w:color="auto"/>
            <w:right w:val="none" w:sz="0" w:space="0" w:color="auto"/>
          </w:divBdr>
        </w:div>
        <w:div w:id="700324070">
          <w:marLeft w:val="0"/>
          <w:marRight w:val="0"/>
          <w:marTop w:val="0"/>
          <w:marBottom w:val="0"/>
          <w:divBdr>
            <w:top w:val="none" w:sz="0" w:space="0" w:color="auto"/>
            <w:left w:val="none" w:sz="0" w:space="0" w:color="auto"/>
            <w:bottom w:val="none" w:sz="0" w:space="0" w:color="auto"/>
            <w:right w:val="none" w:sz="0" w:space="0" w:color="auto"/>
          </w:divBdr>
        </w:div>
        <w:div w:id="744574989">
          <w:marLeft w:val="0"/>
          <w:marRight w:val="0"/>
          <w:marTop w:val="0"/>
          <w:marBottom w:val="0"/>
          <w:divBdr>
            <w:top w:val="none" w:sz="0" w:space="0" w:color="auto"/>
            <w:left w:val="none" w:sz="0" w:space="0" w:color="auto"/>
            <w:bottom w:val="none" w:sz="0" w:space="0" w:color="auto"/>
            <w:right w:val="none" w:sz="0" w:space="0" w:color="auto"/>
          </w:divBdr>
        </w:div>
        <w:div w:id="779035654">
          <w:marLeft w:val="0"/>
          <w:marRight w:val="0"/>
          <w:marTop w:val="0"/>
          <w:marBottom w:val="0"/>
          <w:divBdr>
            <w:top w:val="none" w:sz="0" w:space="0" w:color="auto"/>
            <w:left w:val="none" w:sz="0" w:space="0" w:color="auto"/>
            <w:bottom w:val="none" w:sz="0" w:space="0" w:color="auto"/>
            <w:right w:val="none" w:sz="0" w:space="0" w:color="auto"/>
          </w:divBdr>
        </w:div>
        <w:div w:id="1159232385">
          <w:marLeft w:val="0"/>
          <w:marRight w:val="0"/>
          <w:marTop w:val="0"/>
          <w:marBottom w:val="0"/>
          <w:divBdr>
            <w:top w:val="none" w:sz="0" w:space="0" w:color="auto"/>
            <w:left w:val="none" w:sz="0" w:space="0" w:color="auto"/>
            <w:bottom w:val="none" w:sz="0" w:space="0" w:color="auto"/>
            <w:right w:val="none" w:sz="0" w:space="0" w:color="auto"/>
          </w:divBdr>
        </w:div>
        <w:div w:id="1222984763">
          <w:marLeft w:val="0"/>
          <w:marRight w:val="0"/>
          <w:marTop w:val="0"/>
          <w:marBottom w:val="0"/>
          <w:divBdr>
            <w:top w:val="none" w:sz="0" w:space="0" w:color="auto"/>
            <w:left w:val="none" w:sz="0" w:space="0" w:color="auto"/>
            <w:bottom w:val="none" w:sz="0" w:space="0" w:color="auto"/>
            <w:right w:val="none" w:sz="0" w:space="0" w:color="auto"/>
          </w:divBdr>
        </w:div>
        <w:div w:id="1287468320">
          <w:marLeft w:val="0"/>
          <w:marRight w:val="0"/>
          <w:marTop w:val="0"/>
          <w:marBottom w:val="0"/>
          <w:divBdr>
            <w:top w:val="none" w:sz="0" w:space="0" w:color="auto"/>
            <w:left w:val="none" w:sz="0" w:space="0" w:color="auto"/>
            <w:bottom w:val="none" w:sz="0" w:space="0" w:color="auto"/>
            <w:right w:val="none" w:sz="0" w:space="0" w:color="auto"/>
          </w:divBdr>
        </w:div>
        <w:div w:id="1707563345">
          <w:marLeft w:val="0"/>
          <w:marRight w:val="0"/>
          <w:marTop w:val="0"/>
          <w:marBottom w:val="0"/>
          <w:divBdr>
            <w:top w:val="none" w:sz="0" w:space="0" w:color="auto"/>
            <w:left w:val="none" w:sz="0" w:space="0" w:color="auto"/>
            <w:bottom w:val="none" w:sz="0" w:space="0" w:color="auto"/>
            <w:right w:val="none" w:sz="0" w:space="0" w:color="auto"/>
          </w:divBdr>
        </w:div>
        <w:div w:id="1854344549">
          <w:marLeft w:val="0"/>
          <w:marRight w:val="0"/>
          <w:marTop w:val="0"/>
          <w:marBottom w:val="0"/>
          <w:divBdr>
            <w:top w:val="none" w:sz="0" w:space="0" w:color="auto"/>
            <w:left w:val="none" w:sz="0" w:space="0" w:color="auto"/>
            <w:bottom w:val="none" w:sz="0" w:space="0" w:color="auto"/>
            <w:right w:val="none" w:sz="0" w:space="0" w:color="auto"/>
          </w:divBdr>
        </w:div>
      </w:divsChild>
    </w:div>
    <w:div w:id="920143872">
      <w:bodyDiv w:val="1"/>
      <w:marLeft w:val="0"/>
      <w:marRight w:val="0"/>
      <w:marTop w:val="0"/>
      <w:marBottom w:val="0"/>
      <w:divBdr>
        <w:top w:val="none" w:sz="0" w:space="0" w:color="auto"/>
        <w:left w:val="none" w:sz="0" w:space="0" w:color="auto"/>
        <w:bottom w:val="none" w:sz="0" w:space="0" w:color="auto"/>
        <w:right w:val="none" w:sz="0" w:space="0" w:color="auto"/>
      </w:divBdr>
      <w:divsChild>
        <w:div w:id="66921529">
          <w:marLeft w:val="0"/>
          <w:marRight w:val="0"/>
          <w:marTop w:val="0"/>
          <w:marBottom w:val="0"/>
          <w:divBdr>
            <w:top w:val="none" w:sz="0" w:space="0" w:color="auto"/>
            <w:left w:val="none" w:sz="0" w:space="0" w:color="auto"/>
            <w:bottom w:val="none" w:sz="0" w:space="0" w:color="auto"/>
            <w:right w:val="none" w:sz="0" w:space="0" w:color="auto"/>
          </w:divBdr>
        </w:div>
        <w:div w:id="139202032">
          <w:marLeft w:val="0"/>
          <w:marRight w:val="0"/>
          <w:marTop w:val="0"/>
          <w:marBottom w:val="0"/>
          <w:divBdr>
            <w:top w:val="none" w:sz="0" w:space="0" w:color="auto"/>
            <w:left w:val="none" w:sz="0" w:space="0" w:color="auto"/>
            <w:bottom w:val="none" w:sz="0" w:space="0" w:color="auto"/>
            <w:right w:val="none" w:sz="0" w:space="0" w:color="auto"/>
          </w:divBdr>
        </w:div>
        <w:div w:id="371079070">
          <w:marLeft w:val="0"/>
          <w:marRight w:val="0"/>
          <w:marTop w:val="0"/>
          <w:marBottom w:val="0"/>
          <w:divBdr>
            <w:top w:val="none" w:sz="0" w:space="0" w:color="auto"/>
            <w:left w:val="none" w:sz="0" w:space="0" w:color="auto"/>
            <w:bottom w:val="none" w:sz="0" w:space="0" w:color="auto"/>
            <w:right w:val="none" w:sz="0" w:space="0" w:color="auto"/>
          </w:divBdr>
        </w:div>
        <w:div w:id="737633433">
          <w:marLeft w:val="0"/>
          <w:marRight w:val="0"/>
          <w:marTop w:val="0"/>
          <w:marBottom w:val="0"/>
          <w:divBdr>
            <w:top w:val="none" w:sz="0" w:space="0" w:color="auto"/>
            <w:left w:val="none" w:sz="0" w:space="0" w:color="auto"/>
            <w:bottom w:val="none" w:sz="0" w:space="0" w:color="auto"/>
            <w:right w:val="none" w:sz="0" w:space="0" w:color="auto"/>
          </w:divBdr>
        </w:div>
        <w:div w:id="1166358314">
          <w:marLeft w:val="0"/>
          <w:marRight w:val="0"/>
          <w:marTop w:val="0"/>
          <w:marBottom w:val="0"/>
          <w:divBdr>
            <w:top w:val="none" w:sz="0" w:space="0" w:color="auto"/>
            <w:left w:val="none" w:sz="0" w:space="0" w:color="auto"/>
            <w:bottom w:val="none" w:sz="0" w:space="0" w:color="auto"/>
            <w:right w:val="none" w:sz="0" w:space="0" w:color="auto"/>
          </w:divBdr>
        </w:div>
        <w:div w:id="1336376032">
          <w:marLeft w:val="0"/>
          <w:marRight w:val="0"/>
          <w:marTop w:val="0"/>
          <w:marBottom w:val="0"/>
          <w:divBdr>
            <w:top w:val="none" w:sz="0" w:space="0" w:color="auto"/>
            <w:left w:val="none" w:sz="0" w:space="0" w:color="auto"/>
            <w:bottom w:val="none" w:sz="0" w:space="0" w:color="auto"/>
            <w:right w:val="none" w:sz="0" w:space="0" w:color="auto"/>
          </w:divBdr>
        </w:div>
        <w:div w:id="1522082175">
          <w:marLeft w:val="0"/>
          <w:marRight w:val="0"/>
          <w:marTop w:val="0"/>
          <w:marBottom w:val="0"/>
          <w:divBdr>
            <w:top w:val="none" w:sz="0" w:space="0" w:color="auto"/>
            <w:left w:val="none" w:sz="0" w:space="0" w:color="auto"/>
            <w:bottom w:val="none" w:sz="0" w:space="0" w:color="auto"/>
            <w:right w:val="none" w:sz="0" w:space="0" w:color="auto"/>
          </w:divBdr>
        </w:div>
        <w:div w:id="1673071769">
          <w:marLeft w:val="0"/>
          <w:marRight w:val="0"/>
          <w:marTop w:val="0"/>
          <w:marBottom w:val="0"/>
          <w:divBdr>
            <w:top w:val="none" w:sz="0" w:space="0" w:color="auto"/>
            <w:left w:val="none" w:sz="0" w:space="0" w:color="auto"/>
            <w:bottom w:val="none" w:sz="0" w:space="0" w:color="auto"/>
            <w:right w:val="none" w:sz="0" w:space="0" w:color="auto"/>
          </w:divBdr>
        </w:div>
      </w:divsChild>
    </w:div>
    <w:div w:id="1451973633">
      <w:bodyDiv w:val="1"/>
      <w:marLeft w:val="0"/>
      <w:marRight w:val="0"/>
      <w:marTop w:val="0"/>
      <w:marBottom w:val="0"/>
      <w:divBdr>
        <w:top w:val="none" w:sz="0" w:space="0" w:color="auto"/>
        <w:left w:val="none" w:sz="0" w:space="0" w:color="auto"/>
        <w:bottom w:val="none" w:sz="0" w:space="0" w:color="auto"/>
        <w:right w:val="none" w:sz="0" w:space="0" w:color="auto"/>
      </w:divBdr>
      <w:divsChild>
        <w:div w:id="2041976519">
          <w:marLeft w:val="0"/>
          <w:marRight w:val="0"/>
          <w:marTop w:val="0"/>
          <w:marBottom w:val="0"/>
          <w:divBdr>
            <w:top w:val="none" w:sz="0" w:space="0" w:color="auto"/>
            <w:left w:val="none" w:sz="0" w:space="0" w:color="auto"/>
            <w:bottom w:val="none" w:sz="0" w:space="0" w:color="auto"/>
            <w:right w:val="none" w:sz="0" w:space="0" w:color="auto"/>
          </w:divBdr>
        </w:div>
      </w:divsChild>
    </w:div>
    <w:div w:id="1629312792">
      <w:bodyDiv w:val="1"/>
      <w:marLeft w:val="0"/>
      <w:marRight w:val="0"/>
      <w:marTop w:val="0"/>
      <w:marBottom w:val="0"/>
      <w:divBdr>
        <w:top w:val="none" w:sz="0" w:space="0" w:color="auto"/>
        <w:left w:val="none" w:sz="0" w:space="0" w:color="auto"/>
        <w:bottom w:val="none" w:sz="0" w:space="0" w:color="auto"/>
        <w:right w:val="none" w:sz="0" w:space="0" w:color="auto"/>
      </w:divBdr>
    </w:div>
    <w:div w:id="1643340380">
      <w:bodyDiv w:val="1"/>
      <w:marLeft w:val="0"/>
      <w:marRight w:val="0"/>
      <w:marTop w:val="0"/>
      <w:marBottom w:val="0"/>
      <w:divBdr>
        <w:top w:val="none" w:sz="0" w:space="0" w:color="auto"/>
        <w:left w:val="none" w:sz="0" w:space="0" w:color="auto"/>
        <w:bottom w:val="none" w:sz="0" w:space="0" w:color="auto"/>
        <w:right w:val="none" w:sz="0" w:space="0" w:color="auto"/>
      </w:divBdr>
    </w:div>
    <w:div w:id="1957903408">
      <w:bodyDiv w:val="1"/>
      <w:marLeft w:val="0"/>
      <w:marRight w:val="0"/>
      <w:marTop w:val="0"/>
      <w:marBottom w:val="0"/>
      <w:divBdr>
        <w:top w:val="none" w:sz="0" w:space="0" w:color="auto"/>
        <w:left w:val="none" w:sz="0" w:space="0" w:color="auto"/>
        <w:bottom w:val="none" w:sz="0" w:space="0" w:color="auto"/>
        <w:right w:val="none" w:sz="0" w:space="0" w:color="auto"/>
      </w:divBdr>
      <w:divsChild>
        <w:div w:id="53744996">
          <w:marLeft w:val="0"/>
          <w:marRight w:val="0"/>
          <w:marTop w:val="0"/>
          <w:marBottom w:val="0"/>
          <w:divBdr>
            <w:top w:val="none" w:sz="0" w:space="0" w:color="auto"/>
            <w:left w:val="none" w:sz="0" w:space="0" w:color="auto"/>
            <w:bottom w:val="none" w:sz="0" w:space="0" w:color="auto"/>
            <w:right w:val="none" w:sz="0" w:space="0" w:color="auto"/>
          </w:divBdr>
        </w:div>
        <w:div w:id="310717497">
          <w:marLeft w:val="0"/>
          <w:marRight w:val="0"/>
          <w:marTop w:val="0"/>
          <w:marBottom w:val="0"/>
          <w:divBdr>
            <w:top w:val="none" w:sz="0" w:space="0" w:color="auto"/>
            <w:left w:val="none" w:sz="0" w:space="0" w:color="auto"/>
            <w:bottom w:val="none" w:sz="0" w:space="0" w:color="auto"/>
            <w:right w:val="none" w:sz="0" w:space="0" w:color="auto"/>
          </w:divBdr>
        </w:div>
        <w:div w:id="613556846">
          <w:marLeft w:val="0"/>
          <w:marRight w:val="0"/>
          <w:marTop w:val="0"/>
          <w:marBottom w:val="0"/>
          <w:divBdr>
            <w:top w:val="none" w:sz="0" w:space="0" w:color="auto"/>
            <w:left w:val="none" w:sz="0" w:space="0" w:color="auto"/>
            <w:bottom w:val="none" w:sz="0" w:space="0" w:color="auto"/>
            <w:right w:val="none" w:sz="0" w:space="0" w:color="auto"/>
          </w:divBdr>
        </w:div>
        <w:div w:id="786242488">
          <w:marLeft w:val="0"/>
          <w:marRight w:val="0"/>
          <w:marTop w:val="0"/>
          <w:marBottom w:val="0"/>
          <w:divBdr>
            <w:top w:val="none" w:sz="0" w:space="0" w:color="auto"/>
            <w:left w:val="none" w:sz="0" w:space="0" w:color="auto"/>
            <w:bottom w:val="none" w:sz="0" w:space="0" w:color="auto"/>
            <w:right w:val="none" w:sz="0" w:space="0" w:color="auto"/>
          </w:divBdr>
        </w:div>
        <w:div w:id="930746171">
          <w:marLeft w:val="0"/>
          <w:marRight w:val="0"/>
          <w:marTop w:val="0"/>
          <w:marBottom w:val="0"/>
          <w:divBdr>
            <w:top w:val="none" w:sz="0" w:space="0" w:color="auto"/>
            <w:left w:val="none" w:sz="0" w:space="0" w:color="auto"/>
            <w:bottom w:val="none" w:sz="0" w:space="0" w:color="auto"/>
            <w:right w:val="none" w:sz="0" w:space="0" w:color="auto"/>
          </w:divBdr>
        </w:div>
        <w:div w:id="1605766458">
          <w:marLeft w:val="0"/>
          <w:marRight w:val="0"/>
          <w:marTop w:val="0"/>
          <w:marBottom w:val="0"/>
          <w:divBdr>
            <w:top w:val="none" w:sz="0" w:space="0" w:color="auto"/>
            <w:left w:val="none" w:sz="0" w:space="0" w:color="auto"/>
            <w:bottom w:val="none" w:sz="0" w:space="0" w:color="auto"/>
            <w:right w:val="none" w:sz="0" w:space="0" w:color="auto"/>
          </w:divBdr>
        </w:div>
        <w:div w:id="1676491253">
          <w:marLeft w:val="0"/>
          <w:marRight w:val="0"/>
          <w:marTop w:val="0"/>
          <w:marBottom w:val="0"/>
          <w:divBdr>
            <w:top w:val="none" w:sz="0" w:space="0" w:color="auto"/>
            <w:left w:val="none" w:sz="0" w:space="0" w:color="auto"/>
            <w:bottom w:val="none" w:sz="0" w:space="0" w:color="auto"/>
            <w:right w:val="none" w:sz="0" w:space="0" w:color="auto"/>
          </w:divBdr>
        </w:div>
        <w:div w:id="1796680064">
          <w:marLeft w:val="0"/>
          <w:marRight w:val="0"/>
          <w:marTop w:val="0"/>
          <w:marBottom w:val="0"/>
          <w:divBdr>
            <w:top w:val="none" w:sz="0" w:space="0" w:color="auto"/>
            <w:left w:val="none" w:sz="0" w:space="0" w:color="auto"/>
            <w:bottom w:val="none" w:sz="0" w:space="0" w:color="auto"/>
            <w:right w:val="none" w:sz="0" w:space="0" w:color="auto"/>
          </w:divBdr>
        </w:div>
        <w:div w:id="2010404362">
          <w:marLeft w:val="0"/>
          <w:marRight w:val="0"/>
          <w:marTop w:val="0"/>
          <w:marBottom w:val="0"/>
          <w:divBdr>
            <w:top w:val="none" w:sz="0" w:space="0" w:color="auto"/>
            <w:left w:val="none" w:sz="0" w:space="0" w:color="auto"/>
            <w:bottom w:val="none" w:sz="0" w:space="0" w:color="auto"/>
            <w:right w:val="none" w:sz="0" w:space="0" w:color="auto"/>
          </w:divBdr>
        </w:div>
        <w:div w:id="2022193642">
          <w:marLeft w:val="0"/>
          <w:marRight w:val="0"/>
          <w:marTop w:val="0"/>
          <w:marBottom w:val="0"/>
          <w:divBdr>
            <w:top w:val="none" w:sz="0" w:space="0" w:color="auto"/>
            <w:left w:val="none" w:sz="0" w:space="0" w:color="auto"/>
            <w:bottom w:val="none" w:sz="0" w:space="0" w:color="auto"/>
            <w:right w:val="none" w:sz="0" w:space="0" w:color="auto"/>
          </w:divBdr>
        </w:div>
      </w:divsChild>
    </w:div>
    <w:div w:id="1995597360">
      <w:bodyDiv w:val="1"/>
      <w:marLeft w:val="0"/>
      <w:marRight w:val="0"/>
      <w:marTop w:val="0"/>
      <w:marBottom w:val="0"/>
      <w:divBdr>
        <w:top w:val="none" w:sz="0" w:space="0" w:color="auto"/>
        <w:left w:val="none" w:sz="0" w:space="0" w:color="auto"/>
        <w:bottom w:val="none" w:sz="0" w:space="0" w:color="auto"/>
        <w:right w:val="none" w:sz="0" w:space="0" w:color="auto"/>
      </w:divBdr>
    </w:div>
    <w:div w:id="2006203852">
      <w:bodyDiv w:val="1"/>
      <w:marLeft w:val="0"/>
      <w:marRight w:val="0"/>
      <w:marTop w:val="0"/>
      <w:marBottom w:val="0"/>
      <w:divBdr>
        <w:top w:val="none" w:sz="0" w:space="0" w:color="auto"/>
        <w:left w:val="none" w:sz="0" w:space="0" w:color="auto"/>
        <w:bottom w:val="none" w:sz="0" w:space="0" w:color="auto"/>
        <w:right w:val="none" w:sz="0" w:space="0" w:color="auto"/>
      </w:divBdr>
      <w:divsChild>
        <w:div w:id="5730057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www.hilton.com/en/brands/hilton-hotel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fourseasons.com/about_four_seasons/service_cultu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ripadvisor.com/ShowUserReviews-g190793-d192883-r923236354-Delta_Hotels_Newcastle_Gateshead-Gateshead_Tyne_and_Wear_England.html"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news.marriott.com/news/2021/08/09/communication-and-composition-marriott-hotels-and-ted-expand-partnership-with-new-content-designed-for-the-future-of-work-and-an-exclusive-experience-for-marriott-bonvoy-memb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TotalTime>
  <Pages>1</Pages>
  <Words>2681</Words>
  <Characters>15285</Characters>
  <Application>Microsoft Office Word</Application>
  <DocSecurity>4</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17931</CharactersWithSpaces>
  <SharedDoc>false</SharedDoc>
  <HLinks>
    <vt:vector size="24" baseType="variant">
      <vt:variant>
        <vt:i4>2162784</vt:i4>
      </vt:variant>
      <vt:variant>
        <vt:i4>9</vt:i4>
      </vt:variant>
      <vt:variant>
        <vt:i4>0</vt:i4>
      </vt:variant>
      <vt:variant>
        <vt:i4>5</vt:i4>
      </vt:variant>
      <vt:variant>
        <vt:lpwstr>https://news.marriott.com/news/2021/08/09/communication-and-composition-marriott-hotels-and-ted-expand-partnership-with-new-content-designed-for-the-future-of-work-and-an-exclusive-experience-for-marriott-bonvoy-members</vt:lpwstr>
      </vt:variant>
      <vt:variant>
        <vt:lpwstr/>
      </vt:variant>
      <vt:variant>
        <vt:i4>3080288</vt:i4>
      </vt:variant>
      <vt:variant>
        <vt:i4>6</vt:i4>
      </vt:variant>
      <vt:variant>
        <vt:i4>0</vt:i4>
      </vt:variant>
      <vt:variant>
        <vt:i4>5</vt:i4>
      </vt:variant>
      <vt:variant>
        <vt:lpwstr>https://www.hilton.com/en/brands/hilton-hotels/</vt:lpwstr>
      </vt:variant>
      <vt:variant>
        <vt:lpwstr/>
      </vt:variant>
      <vt:variant>
        <vt:i4>655470</vt:i4>
      </vt:variant>
      <vt:variant>
        <vt:i4>3</vt:i4>
      </vt:variant>
      <vt:variant>
        <vt:i4>0</vt:i4>
      </vt:variant>
      <vt:variant>
        <vt:i4>5</vt:i4>
      </vt:variant>
      <vt:variant>
        <vt:lpwstr>https://www.fourseasons.com/about_four_seasons/service_culture/</vt:lpwstr>
      </vt:variant>
      <vt:variant>
        <vt:lpwstr/>
      </vt:variant>
      <vt:variant>
        <vt:i4>4915252</vt:i4>
      </vt:variant>
      <vt:variant>
        <vt:i4>0</vt:i4>
      </vt:variant>
      <vt:variant>
        <vt:i4>0</vt:i4>
      </vt:variant>
      <vt:variant>
        <vt:i4>5</vt:i4>
      </vt:variant>
      <vt:variant>
        <vt:lpwstr>https://www.tripadvisor.com/ShowUserReviews-g190793-d192883-r923236354-Delta_Hotels_Newcastle_Gateshead-Gateshead_Tyne_and_Wear_England.html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Adriana-Isabela Trefas (2242075)</cp:lastModifiedBy>
  <cp:revision>111</cp:revision>
  <dcterms:created xsi:type="dcterms:W3CDTF">2024-02-09T22:26:00Z</dcterms:created>
  <dcterms:modified xsi:type="dcterms:W3CDTF">2024-02-21T08:12:00Z</dcterms:modified>
</cp:coreProperties>
</file>