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Heading1"/>
        <w:rPr>
          <w:color w:val="000000"/>
        </w:rPr>
      </w:pPr>
      <w:r w:rsidDel="00000000" w:rsidR="00000000" w:rsidRPr="00000000">
        <w:rPr>
          <w:rtl w:val="0"/>
        </w:rPr>
      </w:r>
    </w:p>
    <w:p w:rsidR="00000000" w:rsidDel="00000000" w:rsidP="00000000" w:rsidRDefault="00000000" w:rsidRPr="00000000" w14:paraId="00000002">
      <w:pPr>
        <w:pStyle w:val="Heading1"/>
        <w:rPr>
          <w:color w:val="000000"/>
        </w:rPr>
      </w:pPr>
      <w:r w:rsidDel="00000000" w:rsidR="00000000" w:rsidRPr="00000000">
        <w:rPr>
          <w:rtl w:val="0"/>
        </w:rPr>
      </w:r>
    </w:p>
    <w:p w:rsidR="00000000" w:rsidDel="00000000" w:rsidP="00000000" w:rsidRDefault="00000000" w:rsidRPr="00000000" w14:paraId="00000003">
      <w:pPr>
        <w:pStyle w:val="Heading1"/>
        <w:rPr>
          <w:color w:val="000000"/>
        </w:rPr>
      </w:pPr>
      <w:r w:rsidDel="00000000" w:rsidR="00000000" w:rsidRPr="00000000">
        <w:rPr>
          <w:rtl w:val="0"/>
        </w:rPr>
      </w:r>
    </w:p>
    <w:p w:rsidR="00000000" w:rsidDel="00000000" w:rsidP="00000000" w:rsidRDefault="00000000" w:rsidRPr="00000000" w14:paraId="00000004">
      <w:pPr>
        <w:pStyle w:val="Heading1"/>
        <w:rPr>
          <w:color w:val="000000"/>
        </w:rPr>
      </w:pPr>
      <w:r w:rsidDel="00000000" w:rsidR="00000000" w:rsidRPr="00000000">
        <w:rPr>
          <w:rtl w:val="0"/>
        </w:rPr>
      </w:r>
    </w:p>
    <w:p w:rsidR="00000000" w:rsidDel="00000000" w:rsidP="00000000" w:rsidRDefault="00000000" w:rsidRPr="00000000" w14:paraId="00000005">
      <w:pPr>
        <w:pStyle w:val="Heading1"/>
        <w:rPr>
          <w:color w:val="000000"/>
        </w:rPr>
      </w:pPr>
      <w:r w:rsidDel="00000000" w:rsidR="00000000" w:rsidRPr="00000000">
        <w:rPr>
          <w:rtl w:val="0"/>
        </w:rPr>
      </w:r>
    </w:p>
    <w:p w:rsidR="00000000" w:rsidDel="00000000" w:rsidP="00000000" w:rsidRDefault="00000000" w:rsidRPr="00000000" w14:paraId="00000006">
      <w:pPr>
        <w:pStyle w:val="Heading1"/>
        <w:rPr>
          <w:color w:val="000000"/>
        </w:rPr>
      </w:pPr>
      <w:r w:rsidDel="00000000" w:rsidR="00000000" w:rsidRPr="00000000">
        <w:rPr>
          <w:rtl w:val="0"/>
        </w:rPr>
      </w:r>
    </w:p>
    <w:p w:rsidR="00000000" w:rsidDel="00000000" w:rsidP="00000000" w:rsidRDefault="00000000" w:rsidRPr="00000000" w14:paraId="00000007">
      <w:pPr>
        <w:pStyle w:val="Heading1"/>
        <w:rPr>
          <w:color w:val="000000"/>
        </w:rPr>
      </w:pPr>
      <w:r w:rsidDel="00000000" w:rsidR="00000000" w:rsidRPr="00000000">
        <w:rPr>
          <w:rtl w:val="0"/>
        </w:rPr>
      </w:r>
    </w:p>
    <w:p w:rsidR="00000000" w:rsidDel="00000000" w:rsidP="00000000" w:rsidRDefault="00000000" w:rsidRPr="00000000" w14:paraId="00000008">
      <w:pPr>
        <w:pStyle w:val="Heading1"/>
        <w:rPr>
          <w:color w:val="000000"/>
        </w:rPr>
      </w:pPr>
      <w:r w:rsidDel="00000000" w:rsidR="00000000" w:rsidRPr="00000000">
        <w:rPr>
          <w:rtl w:val="0"/>
        </w:rPr>
      </w:r>
    </w:p>
    <w:p w:rsidR="00000000" w:rsidDel="00000000" w:rsidP="00000000" w:rsidRDefault="00000000" w:rsidRPr="00000000" w14:paraId="00000009">
      <w:pPr>
        <w:pStyle w:val="Heading1"/>
        <w:rPr>
          <w:color w:val="000000"/>
        </w:rPr>
      </w:pPr>
      <w:r w:rsidDel="00000000" w:rsidR="00000000" w:rsidRPr="00000000">
        <w:rPr>
          <w:rtl w:val="0"/>
        </w:rPr>
      </w:r>
    </w:p>
    <w:p w:rsidR="00000000" w:rsidDel="00000000" w:rsidP="00000000" w:rsidRDefault="00000000" w:rsidRPr="00000000" w14:paraId="0000000A">
      <w:pPr>
        <w:pStyle w:val="Heading1"/>
        <w:rPr>
          <w:color w:val="000000"/>
        </w:rPr>
      </w:pPr>
      <w:r w:rsidDel="00000000" w:rsidR="00000000" w:rsidRPr="00000000">
        <w:rPr>
          <w:rtl w:val="0"/>
        </w:rPr>
      </w:r>
    </w:p>
    <w:p w:rsidR="00000000" w:rsidDel="00000000" w:rsidP="00000000" w:rsidRDefault="00000000" w:rsidRPr="00000000" w14:paraId="0000000B">
      <w:pPr>
        <w:pStyle w:val="Heading1"/>
        <w:rPr>
          <w:color w:val="000000"/>
        </w:rPr>
      </w:pPr>
      <w:r w:rsidDel="00000000" w:rsidR="00000000" w:rsidRPr="00000000">
        <w:rPr>
          <w:rtl w:val="0"/>
        </w:rPr>
      </w:r>
    </w:p>
    <w:p w:rsidR="00000000" w:rsidDel="00000000" w:rsidP="00000000" w:rsidRDefault="00000000" w:rsidRPr="00000000" w14:paraId="0000000C">
      <w:pPr>
        <w:pStyle w:val="Heading1"/>
        <w:rPr>
          <w:color w:val="000000"/>
        </w:rPr>
      </w:pPr>
      <w:r w:rsidDel="00000000" w:rsidR="00000000" w:rsidRPr="00000000">
        <w:rPr>
          <w:rtl w:val="0"/>
        </w:rPr>
        <w:t xml:space="preserve">Student Name :Mourana Yansane </w:t>
      </w:r>
      <w:r w:rsidDel="00000000" w:rsidR="00000000" w:rsidRPr="00000000">
        <w:rPr>
          <w:rtl w:val="0"/>
        </w:rPr>
      </w:r>
    </w:p>
    <w:p w:rsidR="00000000" w:rsidDel="00000000" w:rsidP="00000000" w:rsidRDefault="00000000" w:rsidRPr="00000000" w14:paraId="0000000D">
      <w:pPr>
        <w:pStyle w:val="Heading1"/>
        <w:rPr>
          <w:color w:val="000000"/>
        </w:rPr>
      </w:pPr>
      <w:r w:rsidDel="00000000" w:rsidR="00000000" w:rsidRPr="00000000">
        <w:rPr>
          <w:rtl w:val="0"/>
        </w:rPr>
        <w:t xml:space="preserve">Module :</w:t>
      </w:r>
      <w:r w:rsidDel="00000000" w:rsidR="00000000" w:rsidRPr="00000000">
        <w:rPr>
          <w:color w:val="000000"/>
          <w:rtl w:val="0"/>
        </w:rPr>
        <w:t xml:space="preserve">Marketing Essentials</w:t>
      </w:r>
    </w:p>
    <w:p w:rsidR="00000000" w:rsidDel="00000000" w:rsidP="00000000" w:rsidRDefault="00000000" w:rsidRPr="00000000" w14:paraId="0000000E">
      <w:pPr>
        <w:pStyle w:val="Heading1"/>
        <w:rPr/>
      </w:pPr>
      <w:r w:rsidDel="00000000" w:rsidR="00000000" w:rsidRPr="00000000">
        <w:rPr>
          <w:rtl w:val="0"/>
        </w:rPr>
        <w:t xml:space="preserve">Module code:</w:t>
      </w:r>
      <w:r w:rsidDel="00000000" w:rsidR="00000000" w:rsidRPr="00000000">
        <w:rPr>
          <w:color w:val="000000"/>
          <w:rtl w:val="0"/>
        </w:rPr>
        <w:t xml:space="preserve">BMIH400</w:t>
      </w:r>
      <w:r w:rsidDel="00000000" w:rsidR="00000000" w:rsidRPr="00000000">
        <w:rPr>
          <w:rtl w:val="0"/>
        </w:rPr>
        <w:t xml:space="preserve">5</w:t>
      </w:r>
    </w:p>
    <w:p w:rsidR="00000000" w:rsidDel="00000000" w:rsidP="00000000" w:rsidRDefault="00000000" w:rsidRPr="00000000" w14:paraId="0000000F">
      <w:pPr>
        <w:rPr/>
      </w:pPr>
      <w:r w:rsidDel="00000000" w:rsidR="00000000" w:rsidRPr="00000000">
        <w:rPr>
          <w:rtl w:val="0"/>
        </w:rPr>
        <w:t xml:space="preserve">Lecturer’s : Chris Wilkins </w:t>
      </w:r>
    </w:p>
    <w:p w:rsidR="00000000" w:rsidDel="00000000" w:rsidP="00000000" w:rsidRDefault="00000000" w:rsidRPr="00000000" w14:paraId="00000010">
      <w:pPr>
        <w:pStyle w:val="Heading1"/>
        <w:rPr>
          <w:color w:val="000000"/>
        </w:rPr>
      </w:pPr>
      <w:r w:rsidDel="00000000" w:rsidR="00000000" w:rsidRPr="00000000">
        <w:rPr>
          <w:color w:val="000000"/>
          <w:rtl w:val="0"/>
        </w:rPr>
        <w:t xml:space="preserve">Introduction </w:t>
      </w:r>
    </w:p>
    <w:p w:rsidR="00000000" w:rsidDel="00000000" w:rsidP="00000000" w:rsidRDefault="00000000" w:rsidRPr="00000000" w14:paraId="00000011">
      <w:pPr>
        <w:pStyle w:val="Heading2"/>
        <w:rPr/>
      </w:pPr>
      <w:r w:rsidDel="00000000" w:rsidR="00000000" w:rsidRPr="00000000">
        <w:rPr>
          <w:rtl w:val="0"/>
        </w:rPr>
        <w:t xml:space="preserve">Six senses</w:t>
      </w:r>
    </w:p>
    <w:p w:rsidR="00000000" w:rsidDel="00000000" w:rsidP="00000000" w:rsidRDefault="00000000" w:rsidRPr="00000000" w14:paraId="00000012">
      <w:pPr>
        <w:rPr>
          <w:color w:val="000000"/>
        </w:rPr>
      </w:pPr>
      <w:r w:rsidDel="00000000" w:rsidR="00000000" w:rsidRPr="00000000">
        <w:rPr>
          <w:color w:val="000000"/>
          <w:rtl w:val="0"/>
        </w:rPr>
        <w:t xml:space="preserve">Since the early 1990s, Six Senses has been recognized as the first company to set the standard in the travel industry. These standards allow them to create a more consistent quality from a formula, and each region is free to promote its local style. From exotic resorts and sanatoriums to exclusive clubs, urban adventure apartments and luxury apartments. These developments are sustainable innovations. It reflects the unique beauty and mystery of the region. Each property in the portfolio has its personality (Piuchan and Prachansit, 2019).  </w:t>
      </w:r>
    </w:p>
    <w:p w:rsidR="00000000" w:rsidDel="00000000" w:rsidP="00000000" w:rsidRDefault="00000000" w:rsidRPr="00000000" w14:paraId="00000013">
      <w:pPr>
        <w:pStyle w:val="Heading2"/>
        <w:rPr>
          <w:i w:val="1"/>
          <w:color w:val="000000"/>
        </w:rPr>
      </w:pPr>
      <w:r w:rsidDel="00000000" w:rsidR="00000000" w:rsidRPr="00000000">
        <w:rPr>
          <w:i w:val="1"/>
          <w:color w:val="000000"/>
          <w:rtl w:val="0"/>
        </w:rPr>
        <w:t xml:space="preserve">Novotel</w:t>
      </w:r>
    </w:p>
    <w:p w:rsidR="00000000" w:rsidDel="00000000" w:rsidP="00000000" w:rsidRDefault="00000000" w:rsidRPr="00000000" w14:paraId="00000014">
      <w:pPr>
        <w:rPr>
          <w:color w:val="000000"/>
        </w:rPr>
      </w:pPr>
      <w:r w:rsidDel="00000000" w:rsidR="00000000" w:rsidRPr="00000000">
        <w:rPr>
          <w:color w:val="000000"/>
          <w:rtl w:val="0"/>
        </w:rPr>
        <w:t xml:space="preserve">Novotel was founded in 1967 and is now a mid-range hotel chain. Novotel, part of the Novotel group launched in France, is represented by more than 400 hotels in 58 countries. There is no doubt that creativity and innovation are the most important elements of the DNA of the Novotel brand. For example, in 1960, Novotel was the first hotel to introduce en suite rooms with colour televisions (Chen, Han and Wang, 2022).  </w:t>
      </w:r>
    </w:p>
    <w:p w:rsidR="00000000" w:rsidDel="00000000" w:rsidP="00000000" w:rsidRDefault="00000000" w:rsidRPr="00000000" w14:paraId="00000015">
      <w:pPr>
        <w:pStyle w:val="Heading1"/>
        <w:rPr>
          <w:color w:val="000000"/>
        </w:rPr>
      </w:pPr>
      <w:r w:rsidDel="00000000" w:rsidR="00000000" w:rsidRPr="00000000">
        <w:rPr>
          <w:color w:val="000000"/>
          <w:rtl w:val="0"/>
        </w:rPr>
        <w:t xml:space="preserve">Market choices the company </w:t>
      </w:r>
    </w:p>
    <w:p w:rsidR="00000000" w:rsidDel="00000000" w:rsidP="00000000" w:rsidRDefault="00000000" w:rsidRPr="00000000" w14:paraId="00000016">
      <w:pPr>
        <w:pStyle w:val="Heading2"/>
        <w:rPr/>
      </w:pPr>
      <w:r w:rsidDel="00000000" w:rsidR="00000000" w:rsidRPr="00000000">
        <w:rPr>
          <w:rtl w:val="0"/>
        </w:rPr>
        <w:t xml:space="preserve">Six senses</w:t>
      </w:r>
    </w:p>
    <w:p w:rsidR="00000000" w:rsidDel="00000000" w:rsidP="00000000" w:rsidRDefault="00000000" w:rsidRPr="00000000" w14:paraId="00000017">
      <w:pPr>
        <w:rPr>
          <w:color w:val="000000"/>
        </w:rPr>
      </w:pPr>
      <w:r w:rsidDel="00000000" w:rsidR="00000000" w:rsidRPr="00000000">
        <w:rPr>
          <w:color w:val="000000"/>
          <w:rtl w:val="0"/>
        </w:rPr>
        <w:t xml:space="preserve">The Six Senses brand was born from the belief that life is about communication. Whether it is a big job, a meaningful value, sharing happy moments with loved ones, or just going kayaking on a hot day. Experiential connections awaken people's feelings and enhance their efforts in the outer world, the inner world, or the invisible world of love, purpose, and spirit (Pham et al. 2022).  </w:t>
      </w:r>
    </w:p>
    <w:p w:rsidR="00000000" w:rsidDel="00000000" w:rsidP="00000000" w:rsidRDefault="00000000" w:rsidRPr="00000000" w14:paraId="00000018">
      <w:pPr>
        <w:pStyle w:val="Heading2"/>
        <w:rPr/>
      </w:pPr>
      <w:r w:rsidDel="00000000" w:rsidR="00000000" w:rsidRPr="00000000">
        <w:rPr>
          <w:rtl w:val="0"/>
        </w:rPr>
        <w:t xml:space="preserve">Novotel</w:t>
      </w:r>
    </w:p>
    <w:p w:rsidR="00000000" w:rsidDel="00000000" w:rsidP="00000000" w:rsidRDefault="00000000" w:rsidRPr="00000000" w14:paraId="00000019">
      <w:pPr>
        <w:rPr>
          <w:color w:val="000000"/>
        </w:rPr>
      </w:pPr>
      <w:r w:rsidDel="00000000" w:rsidR="00000000" w:rsidRPr="00000000">
        <w:rPr>
          <w:color w:val="000000"/>
          <w:rtl w:val="0"/>
        </w:rPr>
        <w:t xml:space="preserve">Novotel's marketing strategy helps brands/companies compete in the marketplace and achieve their business goals.</w:t>
      </w:r>
    </w:p>
    <w:p w:rsidR="00000000" w:rsidDel="00000000" w:rsidP="00000000" w:rsidRDefault="00000000" w:rsidRPr="00000000" w14:paraId="0000001A">
      <w:pPr>
        <w:pStyle w:val="Heading1"/>
        <w:rPr>
          <w:i w:val="1"/>
          <w:color w:val="000000"/>
        </w:rPr>
      </w:pPr>
      <w:r w:rsidDel="00000000" w:rsidR="00000000" w:rsidRPr="00000000">
        <w:rPr>
          <w:color w:val="000000"/>
          <w:rtl w:val="0"/>
        </w:rPr>
        <w:t xml:space="preserve">Historic background </w:t>
      </w:r>
      <w:r w:rsidDel="00000000" w:rsidR="00000000" w:rsidRPr="00000000">
        <w:rPr>
          <w:rtl w:val="0"/>
        </w:rPr>
      </w:r>
    </w:p>
    <w:p w:rsidR="00000000" w:rsidDel="00000000" w:rsidP="00000000" w:rsidRDefault="00000000" w:rsidRPr="00000000" w14:paraId="0000001B">
      <w:pPr>
        <w:pStyle w:val="Heading2"/>
        <w:rPr/>
      </w:pPr>
      <w:r w:rsidDel="00000000" w:rsidR="00000000" w:rsidRPr="00000000">
        <w:rPr>
          <w:rtl w:val="0"/>
        </w:rPr>
        <w:t xml:space="preserve">Six Senses </w:t>
      </w:r>
    </w:p>
    <w:p w:rsidR="00000000" w:rsidDel="00000000" w:rsidP="00000000" w:rsidRDefault="00000000" w:rsidRPr="00000000" w14:paraId="0000001C">
      <w:pPr>
        <w:rPr>
          <w:color w:val="000000"/>
        </w:rPr>
      </w:pPr>
      <w:r w:rsidDel="00000000" w:rsidR="00000000" w:rsidRPr="00000000">
        <w:rPr>
          <w:color w:val="000000"/>
          <w:rtl w:val="0"/>
        </w:rPr>
        <w:t xml:space="preserve">Since its founding in 1995, Six Senses has quickly built a reputation as a pioneer of sustainable practices in the hospitality industry. This proves that responsibility can be successfully combined with quality service without compromise. Whether you are on a secluded private island, a remote mountain retreat, a desert oasis, lush jungle, desert tundra, wineries, or in the middle of a bustling city. Six Senses has the same vision: to help people. Connecting with Self, Others and the World this concept influences everything from architecture to food. It also works inside and out to instil a culture of safety, trust and empathy in its owners. This ensures consistent formula quality, allowing everyone to use their local style (Urmila et al. 2023).</w:t>
      </w:r>
    </w:p>
    <w:p w:rsidR="00000000" w:rsidDel="00000000" w:rsidP="00000000" w:rsidRDefault="00000000" w:rsidRPr="00000000" w14:paraId="0000001D">
      <w:pPr>
        <w:pStyle w:val="Heading2"/>
        <w:rPr/>
      </w:pPr>
      <w:r w:rsidDel="00000000" w:rsidR="00000000" w:rsidRPr="00000000">
        <w:rPr>
          <w:rtl w:val="0"/>
        </w:rPr>
        <w:t xml:space="preserve">Novotel</w:t>
      </w:r>
    </w:p>
    <w:p w:rsidR="00000000" w:rsidDel="00000000" w:rsidP="00000000" w:rsidRDefault="00000000" w:rsidRPr="00000000" w14:paraId="0000001E">
      <w:pPr>
        <w:rPr>
          <w:color w:val="000000"/>
        </w:rPr>
      </w:pPr>
      <w:r w:rsidDel="00000000" w:rsidR="00000000" w:rsidRPr="00000000">
        <w:rPr>
          <w:color w:val="000000"/>
          <w:rtl w:val="0"/>
        </w:rPr>
        <w:t xml:space="preserve">Novotel achieves this goal by ensuring that the future of service depends on sustainability. The company is committed to positively impacting people and the planet by giving back more than is asked. Novotel has set some of the industry's most ambitious sustainability targets. They aim to reduce our carbon emissions to zero by 2050 and 2021 (Caniglia et al. 2020).</w:t>
      </w:r>
    </w:p>
    <w:p w:rsidR="00000000" w:rsidDel="00000000" w:rsidP="00000000" w:rsidRDefault="00000000" w:rsidRPr="00000000" w14:paraId="0000001F">
      <w:pPr>
        <w:pStyle w:val="Heading1"/>
        <w:rPr>
          <w:color w:val="000000"/>
        </w:rPr>
      </w:pPr>
      <w:r w:rsidDel="00000000" w:rsidR="00000000" w:rsidRPr="00000000">
        <w:rPr>
          <w:color w:val="000000"/>
          <w:rtl w:val="0"/>
        </w:rPr>
        <w:t xml:space="preserve">Changes in the company's marketing approach</w:t>
      </w:r>
    </w:p>
    <w:p w:rsidR="00000000" w:rsidDel="00000000" w:rsidP="00000000" w:rsidRDefault="00000000" w:rsidRPr="00000000" w14:paraId="00000020">
      <w:pPr>
        <w:pStyle w:val="Heading2"/>
        <w:rPr/>
      </w:pPr>
      <w:r w:rsidDel="00000000" w:rsidR="00000000" w:rsidRPr="00000000">
        <w:rPr>
          <w:rtl w:val="0"/>
        </w:rPr>
        <w:t xml:space="preserve">Six senses</w:t>
      </w:r>
    </w:p>
    <w:p w:rsidR="00000000" w:rsidDel="00000000" w:rsidP="00000000" w:rsidRDefault="00000000" w:rsidRPr="00000000" w14:paraId="00000021">
      <w:pPr>
        <w:rPr>
          <w:color w:val="000000"/>
        </w:rPr>
      </w:pPr>
      <w:r w:rsidDel="00000000" w:rsidR="00000000" w:rsidRPr="00000000">
        <w:rPr>
          <w:color w:val="000000"/>
          <w:rtl w:val="0"/>
        </w:rPr>
        <w:t xml:space="preserve">The hotel is rapidly growing. The company owns more than 30 resorts and hotels, with eight new properties to open in 2018 and more in 2019, including real estate in New York. Most projects use a third-party approach, but there are times when a company invests directly in a project.</w:t>
      </w:r>
    </w:p>
    <w:p w:rsidR="00000000" w:rsidDel="00000000" w:rsidP="00000000" w:rsidRDefault="00000000" w:rsidRPr="00000000" w14:paraId="00000022">
      <w:pPr>
        <w:pStyle w:val="Heading1"/>
        <w:rPr>
          <w:i w:val="1"/>
          <w:color w:val="000000"/>
        </w:rPr>
      </w:pPr>
      <w:r w:rsidDel="00000000" w:rsidR="00000000" w:rsidRPr="00000000">
        <w:rPr>
          <w:color w:val="000000"/>
          <w:rtl w:val="0"/>
        </w:rPr>
        <w:t xml:space="preserve">Current marketing position </w:t>
      </w:r>
      <w:r w:rsidDel="00000000" w:rsidR="00000000" w:rsidRPr="00000000">
        <w:rPr>
          <w:rtl w:val="0"/>
        </w:rPr>
      </w:r>
    </w:p>
    <w:p w:rsidR="00000000" w:rsidDel="00000000" w:rsidP="00000000" w:rsidRDefault="00000000" w:rsidRPr="00000000" w14:paraId="00000023">
      <w:pPr>
        <w:pStyle w:val="Heading2"/>
        <w:rPr/>
      </w:pPr>
      <w:r w:rsidDel="00000000" w:rsidR="00000000" w:rsidRPr="00000000">
        <w:rPr>
          <w:rtl w:val="0"/>
        </w:rPr>
        <w:t xml:space="preserve">Six senses</w:t>
      </w:r>
    </w:p>
    <w:p w:rsidR="00000000" w:rsidDel="00000000" w:rsidP="00000000" w:rsidRDefault="00000000" w:rsidRPr="00000000" w14:paraId="00000024">
      <w:pPr>
        <w:rPr>
          <w:color w:val="000000"/>
        </w:rPr>
      </w:pPr>
      <w:r w:rsidDel="00000000" w:rsidR="00000000" w:rsidRPr="00000000">
        <w:rPr>
          <w:color w:val="000000"/>
          <w:rtl w:val="0"/>
        </w:rPr>
        <w:t xml:space="preserve">Six Senses continues to lead the hospitality industry in health and sustainability: one day, one guest, one story.</w:t>
      </w:r>
    </w:p>
    <w:p w:rsidR="00000000" w:rsidDel="00000000" w:rsidP="00000000" w:rsidRDefault="00000000" w:rsidRPr="00000000" w14:paraId="00000025">
      <w:pPr>
        <w:rPr>
          <w:color w:val="000000"/>
        </w:rPr>
      </w:pPr>
      <w:r w:rsidDel="00000000" w:rsidR="00000000" w:rsidRPr="00000000">
        <w:rPr>
          <w:color w:val="000000"/>
          <w:rtl w:val="0"/>
        </w:rPr>
        <w:t xml:space="preserve">    If Six Senses is free to play, that is good news. A thousand stories can be told about such a bottle about a company that has abandoned single-use plastic, and there will be more (Purvis et al. 2019).</w:t>
      </w:r>
    </w:p>
    <w:p w:rsidR="00000000" w:rsidDel="00000000" w:rsidP="00000000" w:rsidRDefault="00000000" w:rsidRPr="00000000" w14:paraId="00000026">
      <w:pPr>
        <w:rPr>
          <w:color w:val="000000"/>
        </w:rPr>
      </w:pPr>
      <w:r w:rsidDel="00000000" w:rsidR="00000000" w:rsidRPr="00000000">
        <w:rPr>
          <w:color w:val="000000"/>
          <w:rtl w:val="0"/>
        </w:rPr>
        <w:t xml:space="preserve">The company has aimed to eliminate single-use plastic purchases by 2022, targeting 18 high-demand items such as plastic bottles and providing round-robin solutions through vendor commitments. In the meantime, the company has taken some interesting new steps.</w:t>
      </w:r>
    </w:p>
    <w:p w:rsidR="00000000" w:rsidDel="00000000" w:rsidP="00000000" w:rsidRDefault="00000000" w:rsidRPr="00000000" w14:paraId="00000027">
      <w:pPr>
        <w:pStyle w:val="Heading2"/>
        <w:rPr/>
      </w:pPr>
      <w:r w:rsidDel="00000000" w:rsidR="00000000" w:rsidRPr="00000000">
        <w:rPr>
          <w:rtl w:val="0"/>
        </w:rPr>
        <w:t xml:space="preserve">Novotel </w:t>
      </w:r>
    </w:p>
    <w:p w:rsidR="00000000" w:rsidDel="00000000" w:rsidP="00000000" w:rsidRDefault="00000000" w:rsidRPr="00000000" w14:paraId="00000028">
      <w:pPr>
        <w:rPr>
          <w:color w:val="000000"/>
        </w:rPr>
      </w:pPr>
      <w:r w:rsidDel="00000000" w:rsidR="00000000" w:rsidRPr="00000000">
        <w:rPr>
          <w:color w:val="000000"/>
          <w:rtl w:val="0"/>
        </w:rPr>
        <w:t xml:space="preserve">Throughout 2021, Novotel has demonstrated its strengths and capabilities. The company has rebounded and achieved operational success by staying true to the values that have defined us for centuries. Novotel's unique position in the social services sector is one of the fastest-growing business segments. Inis Mór is a global hotel company created through a Novotel-controlling joint venture with a central purpose. Novotel has many unique features and about 260,000 employees worldwide (Purvis et al. 2019).</w:t>
      </w:r>
    </w:p>
    <w:p w:rsidR="00000000" w:rsidDel="00000000" w:rsidP="00000000" w:rsidRDefault="00000000" w:rsidRPr="00000000" w14:paraId="00000029">
      <w:pPr>
        <w:pStyle w:val="Heading1"/>
        <w:rPr>
          <w:color w:val="000000"/>
        </w:rPr>
      </w:pPr>
      <w:r w:rsidDel="00000000" w:rsidR="00000000" w:rsidRPr="00000000">
        <w:rPr>
          <w:color w:val="000000"/>
          <w:rtl w:val="0"/>
        </w:rPr>
        <w:t xml:space="preserve">Current marketing strategy</w:t>
      </w:r>
    </w:p>
    <w:p w:rsidR="00000000" w:rsidDel="00000000" w:rsidP="00000000" w:rsidRDefault="00000000" w:rsidRPr="00000000" w14:paraId="0000002A">
      <w:pPr>
        <w:pStyle w:val="Heading2"/>
        <w:rPr/>
      </w:pPr>
      <w:r w:rsidDel="00000000" w:rsidR="00000000" w:rsidRPr="00000000">
        <w:rPr>
          <w:rtl w:val="0"/>
        </w:rPr>
        <w:t xml:space="preserve">Six senses</w:t>
      </w:r>
    </w:p>
    <w:p w:rsidR="00000000" w:rsidDel="00000000" w:rsidP="00000000" w:rsidRDefault="00000000" w:rsidRPr="00000000" w14:paraId="0000002B">
      <w:pPr>
        <w:rPr>
          <w:color w:val="000000"/>
        </w:rPr>
      </w:pPr>
      <w:r w:rsidDel="00000000" w:rsidR="00000000" w:rsidRPr="00000000">
        <w:rPr>
          <w:color w:val="000000"/>
          <w:rtl w:val="0"/>
        </w:rPr>
        <w:t xml:space="preserve">It has been a big year for Six Senses. We continued to improve in the first half of the year. Mobile books increased by 10%, and web activity continued to grow. Both room revenue and average room prices rose above expectations. The sites visited showed positive results in the first two quarters of the year, and the company expects to exceed its 2017 budget. Consumer profiles changed Five years ago in the US, the most expensive consumer. The market represents less than 5% of world production. With the opening of Six Senses, Qingchenshan has become the fourth-largest market in the world. China has again become the second-largest market in the world after Chengdu. Thanks to convenient transportation and brand recognition, the company continues to occupy a leading position in Brazil year after year (Ögmundarson et al. 2020).</w:t>
      </w:r>
    </w:p>
    <w:p w:rsidR="00000000" w:rsidDel="00000000" w:rsidP="00000000" w:rsidRDefault="00000000" w:rsidRPr="00000000" w14:paraId="0000002C">
      <w:pPr>
        <w:pStyle w:val="Heading2"/>
        <w:rPr/>
      </w:pPr>
      <w:r w:rsidDel="00000000" w:rsidR="00000000" w:rsidRPr="00000000">
        <w:rPr>
          <w:rtl w:val="0"/>
        </w:rPr>
        <w:t xml:space="preserve">Novotel  </w:t>
      </w:r>
    </w:p>
    <w:p w:rsidR="00000000" w:rsidDel="00000000" w:rsidP="00000000" w:rsidRDefault="00000000" w:rsidRPr="00000000" w14:paraId="0000002D">
      <w:pPr>
        <w:rPr>
          <w:color w:val="000000"/>
        </w:rPr>
      </w:pPr>
      <w:r w:rsidDel="00000000" w:rsidR="00000000" w:rsidRPr="00000000">
        <w:rPr>
          <w:color w:val="000000"/>
          <w:rtl w:val="0"/>
        </w:rPr>
        <w:t xml:space="preserve">The new system will be ready. It is based on scientific evidence and aims to combat biodiversity loss and climate change, ready to manage and mitigate social impacts. Future projects focus on people. A strong step towards social justice and work as a charity providing services and supporting communities. When it comes to environmental policy, Novotel relies on its scientific approach. Scientific evidence shows that climate change and biodiversity loss go hand in hand. Therefore, the company is trying to solve these two problems together. Among other actions, this plan includes the full implementation of Novotel's carbon emissions commitments. Eliminate current waste to accelerate the transition to recycling and consumption and effective strategies to sustainably reduce food and waste production, which are directly related to biodiversity protection and global constraints (Santoso, 2020).</w:t>
      </w:r>
    </w:p>
    <w:p w:rsidR="00000000" w:rsidDel="00000000" w:rsidP="00000000" w:rsidRDefault="00000000" w:rsidRPr="00000000" w14:paraId="0000002E">
      <w:pPr>
        <w:pStyle w:val="Heading1"/>
        <w:rPr>
          <w:color w:val="000000"/>
        </w:rPr>
      </w:pPr>
      <w:r w:rsidDel="00000000" w:rsidR="00000000" w:rsidRPr="00000000">
        <w:rPr>
          <w:color w:val="000000"/>
          <w:rtl w:val="0"/>
        </w:rPr>
        <w:t xml:space="preserve">Sustainability of Six Senses </w:t>
      </w:r>
    </w:p>
    <w:p w:rsidR="00000000" w:rsidDel="00000000" w:rsidP="00000000" w:rsidRDefault="00000000" w:rsidRPr="00000000" w14:paraId="0000002F">
      <w:pPr>
        <w:pStyle w:val="Heading2"/>
        <w:rPr/>
      </w:pPr>
      <w:r w:rsidDel="00000000" w:rsidR="00000000" w:rsidRPr="00000000">
        <w:rPr>
          <w:rtl w:val="0"/>
        </w:rPr>
        <w:t xml:space="preserve">Sustainability </w:t>
      </w:r>
    </w:p>
    <w:p w:rsidR="00000000" w:rsidDel="00000000" w:rsidP="00000000" w:rsidRDefault="00000000" w:rsidRPr="00000000" w14:paraId="00000030">
      <w:pPr>
        <w:rPr>
          <w:color w:val="000000"/>
        </w:rPr>
      </w:pPr>
      <w:r w:rsidDel="00000000" w:rsidR="00000000" w:rsidRPr="00000000">
        <w:rPr>
          <w:color w:val="000000"/>
          <w:rtl w:val="0"/>
        </w:rPr>
        <w:t xml:space="preserve">For sustainable development, Six Senses ensures that actions are measurable and relevant. This includes supporting the environmental impact of any hotel promoting the natural and cultural heritage and the social and economic benefits of the communities in which Six Senses operates. Six Senses Resorts and Hotels are surrounded by beautiful natural surroundings and often provide biodiversity conservation, protection and restoration opportunities (Pakpahan et al. 2022).  Every station is strongly committed to protecting endangered species on land and in the water, from coral reefs to dense forests. With a focus on urban elements that look to the fabric of local culture and community, Six Senses only works with suppliers who share this commitment. From Seychelles to Thailand, this is a global research hub where every hotel strives to reduce consumption, produce locally and support communities and ecosystems (Putri et al. 2019).</w:t>
      </w:r>
    </w:p>
    <w:p w:rsidR="00000000" w:rsidDel="00000000" w:rsidP="00000000" w:rsidRDefault="00000000" w:rsidRPr="00000000" w14:paraId="00000031">
      <w:pPr>
        <w:rPr>
          <w:color w:val="000000"/>
        </w:rPr>
      </w:pPr>
      <w:r w:rsidDel="00000000" w:rsidR="00000000" w:rsidRPr="00000000">
        <w:rPr>
          <w:color w:val="000000"/>
          <w:rtl w:val="0"/>
        </w:rPr>
        <w:t xml:space="preserve"> Six Senses continues to be at the forefront of sustainable travel. It focuses on four main areas:</w:t>
      </w:r>
    </w:p>
    <w:p w:rsidR="00000000" w:rsidDel="00000000" w:rsidP="00000000" w:rsidRDefault="00000000" w:rsidRPr="00000000" w14:paraId="00000032">
      <w:pPr>
        <w:rPr>
          <w:color w:val="000000"/>
        </w:rPr>
      </w:pPr>
      <w:r w:rsidDel="00000000" w:rsidR="00000000" w:rsidRPr="00000000">
        <w:rPr>
          <w:b w:val="1"/>
          <w:color w:val="000000"/>
          <w:rtl w:val="0"/>
        </w:rPr>
        <w:t xml:space="preserve">Self-Sustaining </w:t>
      </w:r>
      <w:r w:rsidDel="00000000" w:rsidR="00000000" w:rsidRPr="00000000">
        <w:rPr>
          <w:color w:val="000000"/>
          <w:rtl w:val="0"/>
        </w:rPr>
        <w:t xml:space="preserve">- working in a way that does not affect local and global communities and the environment.</w:t>
      </w:r>
    </w:p>
    <w:p w:rsidR="00000000" w:rsidDel="00000000" w:rsidP="00000000" w:rsidRDefault="00000000" w:rsidRPr="00000000" w14:paraId="00000033">
      <w:pPr>
        <w:rPr>
          <w:color w:val="000000"/>
        </w:rPr>
      </w:pPr>
      <w:r w:rsidDel="00000000" w:rsidR="00000000" w:rsidRPr="00000000">
        <w:rPr>
          <w:color w:val="000000"/>
          <w:rtl w:val="0"/>
        </w:rPr>
        <w:t xml:space="preserve">This means working in an environment that produces garbage collection and recycling where possible, Wastewater irrigation, and reuse for irrigation to preserve organic gardens on site. All hotels provide fresh drinking water without plastic bottles (Wijaya, 2019).</w:t>
      </w:r>
    </w:p>
    <w:p w:rsidR="00000000" w:rsidDel="00000000" w:rsidP="00000000" w:rsidRDefault="00000000" w:rsidRPr="00000000" w14:paraId="00000034">
      <w:pPr>
        <w:rPr>
          <w:color w:val="000000"/>
        </w:rPr>
      </w:pPr>
      <w:r w:rsidDel="00000000" w:rsidR="00000000" w:rsidRPr="00000000">
        <w:rPr>
          <w:b w:val="1"/>
          <w:color w:val="000000"/>
          <w:rtl w:val="0"/>
        </w:rPr>
        <w:t xml:space="preserve">Responsible Building Practices </w:t>
      </w:r>
      <w:r w:rsidDel="00000000" w:rsidR="00000000" w:rsidRPr="00000000">
        <w:rPr>
          <w:color w:val="000000"/>
          <w:rtl w:val="0"/>
        </w:rPr>
        <w:t xml:space="preserve">- Current Planning for the Future It makes sense to measure and reduce carbon and environmental emissions through energy, water, waste, ecology, availability and use of resources that are used responsibly through development, design and daily operation. All hotels have set annual carbon reduction targets, and they are within limits set by the Paris Agreement (Wijaya, 2019).</w:t>
      </w:r>
    </w:p>
    <w:p w:rsidR="00000000" w:rsidDel="00000000" w:rsidP="00000000" w:rsidRDefault="00000000" w:rsidRPr="00000000" w14:paraId="00000035">
      <w:pPr>
        <w:rPr>
          <w:color w:val="000000"/>
        </w:rPr>
      </w:pPr>
      <w:r w:rsidDel="00000000" w:rsidR="00000000" w:rsidRPr="00000000">
        <w:rPr>
          <w:b w:val="1"/>
          <w:color w:val="000000"/>
          <w:rtl w:val="0"/>
        </w:rPr>
        <w:t xml:space="preserve">Legacy</w:t>
      </w:r>
      <w:r w:rsidDel="00000000" w:rsidR="00000000" w:rsidRPr="00000000">
        <w:rPr>
          <w:color w:val="000000"/>
          <w:rtl w:val="0"/>
        </w:rPr>
        <w:t xml:space="preserve"> - Recognition that the creator is passing on the legacy to future generations. Every decision and action is important for many today and in the future.</w:t>
      </w:r>
    </w:p>
    <w:p w:rsidR="00000000" w:rsidDel="00000000" w:rsidP="00000000" w:rsidRDefault="00000000" w:rsidRPr="00000000" w14:paraId="00000036">
      <w:pPr>
        <w:rPr>
          <w:color w:val="000000"/>
        </w:rPr>
      </w:pPr>
      <w:r w:rsidDel="00000000" w:rsidR="00000000" w:rsidRPr="00000000">
        <w:rPr>
          <w:color w:val="000000"/>
          <w:rtl w:val="0"/>
        </w:rPr>
        <w:t xml:space="preserve">Six Senses develops strong and effective relationships with local communities to support sustainable development. Schools are often invited to visit Six Senses and the World Lab to leave a legacy, sow the seeds of sustainability, and educate and empower the next generation (Matu et al. 2022).</w:t>
      </w:r>
    </w:p>
    <w:p w:rsidR="00000000" w:rsidDel="00000000" w:rsidP="00000000" w:rsidRDefault="00000000" w:rsidRPr="00000000" w14:paraId="00000037">
      <w:pPr>
        <w:rPr>
          <w:color w:val="000000"/>
        </w:rPr>
      </w:pPr>
      <w:r w:rsidDel="00000000" w:rsidR="00000000" w:rsidRPr="00000000">
        <w:rPr>
          <w:color w:val="000000"/>
          <w:rtl w:val="0"/>
        </w:rPr>
        <w:t xml:space="preserve"> </w:t>
      </w:r>
    </w:p>
    <w:p w:rsidR="00000000" w:rsidDel="00000000" w:rsidP="00000000" w:rsidRDefault="00000000" w:rsidRPr="00000000" w14:paraId="00000038">
      <w:pPr>
        <w:pStyle w:val="Heading1"/>
        <w:rPr>
          <w:color w:val="000000"/>
        </w:rPr>
      </w:pPr>
      <w:r w:rsidDel="00000000" w:rsidR="00000000" w:rsidRPr="00000000">
        <w:rPr>
          <w:color w:val="000000"/>
          <w:rtl w:val="0"/>
        </w:rPr>
        <w:t xml:space="preserve">Green Approach of Six Senses </w:t>
      </w:r>
    </w:p>
    <w:p w:rsidR="00000000" w:rsidDel="00000000" w:rsidP="00000000" w:rsidRDefault="00000000" w:rsidRPr="00000000" w14:paraId="00000039">
      <w:pPr>
        <w:rPr>
          <w:color w:val="000000"/>
        </w:rPr>
      </w:pPr>
      <w:r w:rsidDel="00000000" w:rsidR="00000000" w:rsidRPr="00000000">
        <w:rPr>
          <w:color w:val="000000"/>
          <w:rtl w:val="0"/>
        </w:rPr>
        <w:t xml:space="preserve">Adhering to sustainable building and design practices does not reduce satisfaction but add to the hotel's experience. Breathe in the fresh air, listen to the birds, taste the local food and enjoy biodiversity. The Council believes that healthy hotels and resorts improve the well-being and balance of their customers. More than 80% of tested drinking water worldwide contains microplastics. The Global Plastic in Tourism Initiative, which releases toxic chemicals when ingested, aims to be completely plastic-free by 2022 as part of its commitment (Matu et al. 2022).</w:t>
      </w:r>
    </w:p>
    <w:p w:rsidR="00000000" w:rsidDel="00000000" w:rsidP="00000000" w:rsidRDefault="00000000" w:rsidRPr="00000000" w14:paraId="0000003A">
      <w:pPr>
        <w:pStyle w:val="Heading1"/>
        <w:rPr/>
      </w:pPr>
      <w:r w:rsidDel="00000000" w:rsidR="00000000" w:rsidRPr="00000000">
        <w:rPr>
          <w:rtl w:val="0"/>
        </w:rPr>
        <w:t xml:space="preserve"> Sustainability at Novolta</w:t>
      </w:r>
    </w:p>
    <w:p w:rsidR="00000000" w:rsidDel="00000000" w:rsidP="00000000" w:rsidRDefault="00000000" w:rsidRPr="00000000" w14:paraId="0000003B">
      <w:pPr>
        <w:rPr>
          <w:color w:val="000000"/>
        </w:rPr>
      </w:pPr>
      <w:r w:rsidDel="00000000" w:rsidR="00000000" w:rsidRPr="00000000">
        <w:rPr>
          <w:color w:val="000000"/>
          <w:rtl w:val="0"/>
        </w:rPr>
        <w:t xml:space="preserve">The Sustainable Hospitality Alliance promotes sustainable collaboration and develops free resources and programs that help the wider industry work responsibly and sustainably with leading hospitality companies and professional partners... The company is constantly growing and looking for new growth areas aligned with the UN. Sustainable Development Goals (SDGs). Youth activism, including social and environmental human rights, climate change and water policy, is committed to ongoing action on various issues (Piuchan and Prachansit, 2019).</w:t>
      </w:r>
    </w:p>
    <w:p w:rsidR="00000000" w:rsidDel="00000000" w:rsidP="00000000" w:rsidRDefault="00000000" w:rsidRPr="00000000" w14:paraId="0000003C">
      <w:pPr>
        <w:rPr>
          <w:color w:val="000000"/>
        </w:rPr>
      </w:pPr>
      <w:r w:rsidDel="00000000" w:rsidR="00000000" w:rsidRPr="00000000">
        <w:rPr>
          <w:color w:val="000000"/>
          <w:rtl w:val="0"/>
        </w:rPr>
        <w:t xml:space="preserve"> Alliance members represent 25% of the global hospitality industry, including 14 world's largest hotel brands, including Hilton, Hyatt, InterContinental Hotels &amp; Resorts, Marriott International and Radisson Hotel Group. When companies collaborate and benefit from concerted efforts on issues such as improved supply standards and climate change mitigation (Chen, Han and Wang, 2022).</w:t>
      </w:r>
    </w:p>
    <w:p w:rsidR="00000000" w:rsidDel="00000000" w:rsidP="00000000" w:rsidRDefault="00000000" w:rsidRPr="00000000" w14:paraId="0000003D">
      <w:pPr>
        <w:rPr>
          <w:color w:val="000000"/>
        </w:rPr>
      </w:pPr>
      <w:r w:rsidDel="00000000" w:rsidR="00000000" w:rsidRPr="00000000">
        <w:rPr>
          <w:color w:val="000000"/>
          <w:rtl w:val="0"/>
        </w:rPr>
        <w:t xml:space="preserve"> </w:t>
      </w:r>
    </w:p>
    <w:p w:rsidR="00000000" w:rsidDel="00000000" w:rsidP="00000000" w:rsidRDefault="00000000" w:rsidRPr="00000000" w14:paraId="0000003E">
      <w:pPr>
        <w:pStyle w:val="Heading1"/>
        <w:rPr>
          <w:color w:val="000000"/>
        </w:rPr>
      </w:pPr>
      <w:r w:rsidDel="00000000" w:rsidR="00000000" w:rsidRPr="00000000">
        <w:rPr>
          <w:color w:val="000000"/>
          <w:rtl w:val="0"/>
        </w:rPr>
        <w:t xml:space="preserve">Green Approach at Novotel </w:t>
      </w:r>
    </w:p>
    <w:p w:rsidR="00000000" w:rsidDel="00000000" w:rsidP="00000000" w:rsidRDefault="00000000" w:rsidRPr="00000000" w14:paraId="0000003F">
      <w:pPr>
        <w:rPr>
          <w:color w:val="000000"/>
        </w:rPr>
      </w:pPr>
      <w:r w:rsidDel="00000000" w:rsidR="00000000" w:rsidRPr="00000000">
        <w:rPr>
          <w:color w:val="000000"/>
          <w:rtl w:val="0"/>
        </w:rPr>
        <w:t xml:space="preserve">Novotel is a responsible and inclusive company. They are committed to reducing carbon emissions and their impact on the planet and how to respond to travellers' concerns about social and environmental responsibility. Novotel's approach to sustainability includes programs to help them continually improve the hotel. The guests and staff will appreciate the commitment to the WATCH (Children Action Together) program, which aims to combat child sexual abuse (Urmila et al. 2023).</w:t>
      </w:r>
    </w:p>
    <w:p w:rsidR="00000000" w:rsidDel="00000000" w:rsidP="00000000" w:rsidRDefault="00000000" w:rsidRPr="00000000" w14:paraId="00000040">
      <w:pPr>
        <w:pStyle w:val="Heading2"/>
        <w:rPr/>
      </w:pPr>
      <w:r w:rsidDel="00000000" w:rsidR="00000000" w:rsidRPr="00000000">
        <w:rPr>
          <w:rtl w:val="0"/>
        </w:rPr>
        <w:t xml:space="preserve">Accelerating Green Energy</w:t>
      </w:r>
    </w:p>
    <w:p w:rsidR="00000000" w:rsidDel="00000000" w:rsidP="00000000" w:rsidRDefault="00000000" w:rsidRPr="00000000" w14:paraId="00000041">
      <w:pPr>
        <w:rPr>
          <w:color w:val="000000"/>
        </w:rPr>
      </w:pPr>
      <w:r w:rsidDel="00000000" w:rsidR="00000000" w:rsidRPr="00000000">
        <w:rPr>
          <w:color w:val="000000"/>
          <w:rtl w:val="0"/>
        </w:rPr>
        <w:t xml:space="preserve">Renewable energy and zero-carbon technologies are the main technologies that Novotel currently needs to reduce carbon emissions in several areas in Area 1, Area 2 and Area 3. Green Energy Transformation.</w:t>
      </w:r>
    </w:p>
    <w:p w:rsidR="00000000" w:rsidDel="00000000" w:rsidP="00000000" w:rsidRDefault="00000000" w:rsidRPr="00000000" w14:paraId="00000042">
      <w:pPr>
        <w:pStyle w:val="Heading2"/>
        <w:rPr/>
      </w:pPr>
      <w:r w:rsidDel="00000000" w:rsidR="00000000" w:rsidRPr="00000000">
        <w:rPr>
          <w:rtl w:val="0"/>
        </w:rPr>
        <w:t xml:space="preserve">Green and renewable energy  </w:t>
      </w:r>
    </w:p>
    <w:p w:rsidR="00000000" w:rsidDel="00000000" w:rsidP="00000000" w:rsidRDefault="00000000" w:rsidRPr="00000000" w14:paraId="00000043">
      <w:pPr>
        <w:rPr>
          <w:color w:val="000000"/>
        </w:rPr>
      </w:pPr>
      <w:bookmarkStart w:colFirst="0" w:colLast="0" w:name="_gjdgxs" w:id="0"/>
      <w:bookmarkEnd w:id="0"/>
      <w:r w:rsidDel="00000000" w:rsidR="00000000" w:rsidRPr="00000000">
        <w:rPr>
          <w:color w:val="000000"/>
          <w:rtl w:val="0"/>
        </w:rPr>
        <w:t xml:space="preserve">More than 10% of hotels have installed renewable energy sources in their facilities. (solar/thermal or air) for many hotels in remote areas. It is possible to increase renewable energy on-site. However, this option is limited to many hotels in urban areas. An important solution for these hotels is remote renewable energy (Urmila et al. 2023).</w:t>
      </w:r>
    </w:p>
    <w:p w:rsidR="00000000" w:rsidDel="00000000" w:rsidP="00000000" w:rsidRDefault="00000000" w:rsidRPr="00000000" w14:paraId="00000044">
      <w:pPr>
        <w:pStyle w:val="Heading2"/>
        <w:rPr/>
      </w:pPr>
      <w:r w:rsidDel="00000000" w:rsidR="00000000" w:rsidRPr="00000000">
        <w:rPr>
          <w:rtl w:val="0"/>
        </w:rPr>
        <w:t xml:space="preserve">Off-site renewable energy</w:t>
      </w:r>
    </w:p>
    <w:p w:rsidR="00000000" w:rsidDel="00000000" w:rsidP="00000000" w:rsidRDefault="00000000" w:rsidRPr="00000000" w14:paraId="00000045">
      <w:pPr>
        <w:rPr>
          <w:color w:val="000000"/>
        </w:rPr>
      </w:pPr>
      <w:r w:rsidDel="00000000" w:rsidR="00000000" w:rsidRPr="00000000">
        <w:rPr>
          <w:color w:val="000000"/>
          <w:rtl w:val="0"/>
        </w:rPr>
        <w:t xml:space="preserve">Novotel's global sales team has begun working with suppliers to provide hotels with clean energy. Hotels in Brazil, Switzerland and Austria have signed agreements to receive 100% of their electricity from renewable sources.</w:t>
      </w:r>
    </w:p>
    <w:p w:rsidR="00000000" w:rsidDel="00000000" w:rsidP="00000000" w:rsidRDefault="00000000" w:rsidRPr="00000000" w14:paraId="00000046">
      <w:pPr>
        <w:rPr>
          <w:color w:val="000000"/>
        </w:rPr>
      </w:pPr>
      <w:r w:rsidDel="00000000" w:rsidR="00000000" w:rsidRPr="00000000">
        <w:rPr>
          <w:color w:val="000000"/>
          <w:rtl w:val="0"/>
        </w:rPr>
        <w:t xml:space="preserve"> </w:t>
      </w:r>
    </w:p>
    <w:p w:rsidR="00000000" w:rsidDel="00000000" w:rsidP="00000000" w:rsidRDefault="00000000" w:rsidRPr="00000000" w14:paraId="00000047">
      <w:pPr>
        <w:pStyle w:val="Heading1"/>
        <w:rPr>
          <w:color w:val="000000"/>
        </w:rPr>
      </w:pPr>
      <w:r w:rsidDel="00000000" w:rsidR="00000000" w:rsidRPr="00000000">
        <w:rPr>
          <w:color w:val="000000"/>
          <w:rtl w:val="0"/>
        </w:rPr>
        <w:t xml:space="preserve">Conclusion </w:t>
      </w:r>
    </w:p>
    <w:p w:rsidR="00000000" w:rsidDel="00000000" w:rsidP="00000000" w:rsidRDefault="00000000" w:rsidRPr="00000000" w14:paraId="00000048">
      <w:pPr>
        <w:rPr>
          <w:color w:val="000000"/>
        </w:rPr>
      </w:pPr>
      <w:r w:rsidDel="00000000" w:rsidR="00000000" w:rsidRPr="00000000">
        <w:rPr>
          <w:color w:val="000000"/>
          <w:rtl w:val="0"/>
        </w:rPr>
        <w:t xml:space="preserve">Our competitive advantage comes from our location, structure, staff and platform, Six Senses' commitment to better growth and referral excellence. This place empowers customers to exceed those expectations and do something different. The company also has a funny side that can interact with customers and show humour. Companies are different, and they know that their customers are different. Six Senses gives people options and allows them to connect with them the way companies want. The company is socially oriented and open. The company is very satisfied with the product and customer feedback. The company shares this opinion.</w:t>
      </w:r>
    </w:p>
    <w:p w:rsidR="00000000" w:rsidDel="00000000" w:rsidP="00000000" w:rsidRDefault="00000000" w:rsidRPr="00000000" w14:paraId="00000049">
      <w:pPr>
        <w:rPr>
          <w:color w:val="000000"/>
        </w:rPr>
      </w:pPr>
      <w:r w:rsidDel="00000000" w:rsidR="00000000" w:rsidRPr="00000000">
        <w:rPr>
          <w:color w:val="000000"/>
          <w:rtl w:val="0"/>
        </w:rPr>
        <w:t xml:space="preserve">On the other hand, there are hotel services, restaurants, joint offers and private rentals. Concierge services Local and leisure services Tourism or digital services. The goal is to identify and test the most promising lines of business and invest - come on - with your own money. All of these businesses serve customers who are unfamiliar with other businesses and have very different expectations. Available in the Novotel ecosystem. In this way, people can be informed about these projects. More opportunities to interact with customers. The more visits they have, the more parties convert those visits into service requests.</w:t>
      </w:r>
    </w:p>
    <w:p w:rsidR="00000000" w:rsidDel="00000000" w:rsidP="00000000" w:rsidRDefault="00000000" w:rsidRPr="00000000" w14:paraId="0000004A">
      <w:pPr>
        <w:pStyle w:val="Heading1"/>
        <w:rPr/>
      </w:pPr>
      <w:r w:rsidDel="00000000" w:rsidR="00000000" w:rsidRPr="00000000">
        <w:rPr>
          <w:rtl w:val="0"/>
        </w:rPr>
        <w:t xml:space="preserve">References </w:t>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720" w:right="0" w:hanging="720"/>
        <w:jc w:val="both"/>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Caniglia, G., Luederitz, C., von Wirth, T., Fazey, I., Martin-López, B., Hondrila, K., König, A., von Wehrden, H., Schäpke, N.A., Laubichler, M.D. and Lang, D.J., 2021. A pluralistic and integrated approach to action-oriented knowledge for sustainability. </w:t>
      </w:r>
      <w:r w:rsidDel="00000000" w:rsidR="00000000" w:rsidRPr="00000000">
        <w:rPr>
          <w:rFonts w:ascii="Times New Roman" w:cs="Times New Roman" w:eastAsia="Times New Roman" w:hAnsi="Times New Roman"/>
          <w:b w:val="0"/>
          <w:i w:val="1"/>
          <w:smallCaps w:val="0"/>
          <w:strike w:val="0"/>
          <w:color w:val="000000"/>
          <w:sz w:val="24"/>
          <w:szCs w:val="24"/>
          <w:highlight w:val="white"/>
          <w:u w:val="none"/>
          <w:vertAlign w:val="baseline"/>
          <w:rtl w:val="0"/>
        </w:rPr>
        <w:t xml:space="preserve">Nature Sustainability</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000000"/>
          <w:sz w:val="24"/>
          <w:szCs w:val="24"/>
          <w:highlight w:val="white"/>
          <w:u w:val="none"/>
          <w:vertAlign w:val="baseline"/>
          <w:rtl w:val="0"/>
        </w:rPr>
        <w:t xml:space="preserve">4</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(2), pp.93-100.</w:t>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720" w:right="0" w:hanging="720"/>
        <w:jc w:val="both"/>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Chen, C.C., Han, J. and Wang, Y.C., 2022. A hotel stay for a respite from work? Examining recovery experience, rumination and well-being among hotel and bed-and-breakfast guests. </w:t>
      </w:r>
      <w:r w:rsidDel="00000000" w:rsidR="00000000" w:rsidRPr="00000000">
        <w:rPr>
          <w:rFonts w:ascii="Times New Roman" w:cs="Times New Roman" w:eastAsia="Times New Roman" w:hAnsi="Times New Roman"/>
          <w:b w:val="0"/>
          <w:i w:val="1"/>
          <w:smallCaps w:val="0"/>
          <w:strike w:val="0"/>
          <w:color w:val="000000"/>
          <w:sz w:val="24"/>
          <w:szCs w:val="24"/>
          <w:highlight w:val="white"/>
          <w:u w:val="none"/>
          <w:vertAlign w:val="baseline"/>
          <w:rtl w:val="0"/>
        </w:rPr>
        <w:t xml:space="preserve">International Journal of Contemporary Hospitality Management</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000000"/>
          <w:sz w:val="24"/>
          <w:szCs w:val="24"/>
          <w:highlight w:val="white"/>
          <w:u w:val="none"/>
          <w:vertAlign w:val="baseline"/>
          <w:rtl w:val="0"/>
        </w:rPr>
        <w:t xml:space="preserve">34</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(4), pp.1270-1289.</w:t>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720" w:right="0" w:hanging="720"/>
        <w:jc w:val="both"/>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Kindangen, A.N.V. And Pandowo, M., 2022. Analytical Hierarchy Process (Ahp) Approach On Consumer Preference In Hotel Selection During Covid-19 Pandemic (Case Study: Novotel Hotel, Swiss Bell Hotel, Four Points Hotel). </w:t>
      </w:r>
      <w:r w:rsidDel="00000000" w:rsidR="00000000" w:rsidRPr="00000000">
        <w:rPr>
          <w:rFonts w:ascii="Times New Roman" w:cs="Times New Roman" w:eastAsia="Times New Roman" w:hAnsi="Times New Roman"/>
          <w:b w:val="0"/>
          <w:i w:val="1"/>
          <w:smallCaps w:val="0"/>
          <w:strike w:val="0"/>
          <w:color w:val="000000"/>
          <w:sz w:val="24"/>
          <w:szCs w:val="24"/>
          <w:highlight w:val="white"/>
          <w:u w:val="none"/>
          <w:vertAlign w:val="baseline"/>
          <w:rtl w:val="0"/>
        </w:rPr>
        <w:t xml:space="preserve">Jurnal Emba: Jurnal Riset Ekonomi, Manajemen, Bisnis Dan Akuntansi</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000000"/>
          <w:sz w:val="24"/>
          <w:szCs w:val="24"/>
          <w:highlight w:val="white"/>
          <w:u w:val="none"/>
          <w:vertAlign w:val="baseline"/>
          <w:rtl w:val="0"/>
        </w:rPr>
        <w:t xml:space="preserve">10</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(3), Pp.01-08.</w:t>
      </w:r>
    </w:p>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720" w:right="0" w:hanging="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Matu, S., Lumanauw, B. And Wenas, R., 2022. Analisis Perbandingan Kualitas Pelayanan Antara Hotel Sutan Raja Dan Hotel Novotel Manado. </w:t>
      </w:r>
      <w:r w:rsidDel="00000000" w:rsidR="00000000" w:rsidRPr="00000000">
        <w:rPr>
          <w:rFonts w:ascii="Times New Roman" w:cs="Times New Roman" w:eastAsia="Times New Roman" w:hAnsi="Times New Roman"/>
          <w:b w:val="0"/>
          <w:i w:val="1"/>
          <w:smallCaps w:val="0"/>
          <w:strike w:val="0"/>
          <w:color w:val="000000"/>
          <w:sz w:val="24"/>
          <w:szCs w:val="24"/>
          <w:highlight w:val="white"/>
          <w:u w:val="none"/>
          <w:vertAlign w:val="baseline"/>
          <w:rtl w:val="0"/>
        </w:rPr>
        <w:t xml:space="preserve">Jurnal Emba: Jurnal Riset Ekonomi, Manajemen, Bisnis Dan Akuntansi</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000000"/>
          <w:sz w:val="24"/>
          <w:szCs w:val="24"/>
          <w:highlight w:val="white"/>
          <w:u w:val="none"/>
          <w:vertAlign w:val="baseline"/>
          <w:rtl w:val="0"/>
        </w:rPr>
        <w:t xml:space="preserve">10</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(4), Pp.1099-1109.</w:t>
      </w:r>
      <w:r w:rsidDel="00000000" w:rsidR="00000000" w:rsidRPr="00000000">
        <w:rPr>
          <w:rtl w:val="0"/>
        </w:rPr>
      </w:r>
    </w:p>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720" w:right="0" w:hanging="720"/>
        <w:jc w:val="both"/>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Ögmundarson, Ó., Herrgård, M.J., Forster, J., Hauschild, M.Z. and Fantke, P., 2020. Addressing environmental sustainability of biochemicals. </w:t>
      </w:r>
      <w:r w:rsidDel="00000000" w:rsidR="00000000" w:rsidRPr="00000000">
        <w:rPr>
          <w:rFonts w:ascii="Times New Roman" w:cs="Times New Roman" w:eastAsia="Times New Roman" w:hAnsi="Times New Roman"/>
          <w:b w:val="0"/>
          <w:i w:val="1"/>
          <w:smallCaps w:val="0"/>
          <w:strike w:val="0"/>
          <w:color w:val="000000"/>
          <w:sz w:val="24"/>
          <w:szCs w:val="24"/>
          <w:highlight w:val="white"/>
          <w:u w:val="none"/>
          <w:vertAlign w:val="baseline"/>
          <w:rtl w:val="0"/>
        </w:rPr>
        <w:t xml:space="preserve">Nature Sustainability</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000000"/>
          <w:sz w:val="24"/>
          <w:szCs w:val="24"/>
          <w:highlight w:val="white"/>
          <w:u w:val="none"/>
          <w:vertAlign w:val="baseline"/>
          <w:rtl w:val="0"/>
        </w:rPr>
        <w:t xml:space="preserve">3</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(3), pp.167-174.</w:t>
      </w:r>
    </w:p>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720" w:right="0" w:hanging="720"/>
        <w:jc w:val="both"/>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Pakpahan, M.A., Sutama, I.K., Suparta, I.K. and Anggraheni, R.R.R., 2022. Front Office as a Green Hotel Practice at Novotel Bali Ngurah Rai Airport. </w:t>
      </w:r>
      <w:r w:rsidDel="00000000" w:rsidR="00000000" w:rsidRPr="00000000">
        <w:rPr>
          <w:rFonts w:ascii="Times New Roman" w:cs="Times New Roman" w:eastAsia="Times New Roman" w:hAnsi="Times New Roman"/>
          <w:b w:val="0"/>
          <w:i w:val="1"/>
          <w:smallCaps w:val="0"/>
          <w:strike w:val="0"/>
          <w:color w:val="000000"/>
          <w:sz w:val="24"/>
          <w:szCs w:val="24"/>
          <w:highlight w:val="white"/>
          <w:u w:val="none"/>
          <w:vertAlign w:val="baseline"/>
          <w:rtl w:val="0"/>
        </w:rPr>
        <w:t xml:space="preserve">International Journal of Glocal Tourism</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000000"/>
          <w:sz w:val="24"/>
          <w:szCs w:val="24"/>
          <w:highlight w:val="white"/>
          <w:u w:val="none"/>
          <w:vertAlign w:val="baseline"/>
          <w:rtl w:val="0"/>
        </w:rPr>
        <w:t xml:space="preserve">3</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(4), pp.245-256.</w:t>
      </w:r>
    </w:p>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720" w:right="0" w:hanging="720"/>
        <w:jc w:val="both"/>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Pham, Q.M., Dhir, M. and Carrier Guillomet, T., 2022. How do corporate charitable and economic social responsibility practices help to improve the quality of work life for employees?. </w:t>
      </w:r>
      <w:r w:rsidDel="00000000" w:rsidR="00000000" w:rsidRPr="00000000">
        <w:rPr>
          <w:rFonts w:ascii="Times New Roman" w:cs="Times New Roman" w:eastAsia="Times New Roman" w:hAnsi="Times New Roman"/>
          <w:b w:val="0"/>
          <w:i w:val="1"/>
          <w:smallCaps w:val="0"/>
          <w:strike w:val="0"/>
          <w:color w:val="000000"/>
          <w:sz w:val="24"/>
          <w:szCs w:val="24"/>
          <w:highlight w:val="white"/>
          <w:u w:val="none"/>
          <w:vertAlign w:val="baseline"/>
          <w:rtl w:val="0"/>
        </w:rPr>
        <w:t xml:space="preserve">Worldwide Hospitality and Tourism Themes</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000000"/>
          <w:sz w:val="24"/>
          <w:szCs w:val="24"/>
          <w:highlight w:val="white"/>
          <w:u w:val="none"/>
          <w:vertAlign w:val="baseline"/>
          <w:rtl w:val="0"/>
        </w:rPr>
        <w:t xml:space="preserve">14</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(3), pp.300-311.</w:t>
      </w:r>
    </w:p>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720" w:right="0" w:hanging="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Piuchan, M. and Prachansit, S., 2019. Hotel pioneers' leadership styles: A case study on the founders of Oberoi Group and Soneva and Six Senses Resort and Spa. </w:t>
      </w:r>
      <w:r w:rsidDel="00000000" w:rsidR="00000000" w:rsidRPr="00000000">
        <w:rPr>
          <w:rFonts w:ascii="Times New Roman" w:cs="Times New Roman" w:eastAsia="Times New Roman" w:hAnsi="Times New Roman"/>
          <w:b w:val="0"/>
          <w:i w:val="1"/>
          <w:smallCaps w:val="0"/>
          <w:strike w:val="0"/>
          <w:color w:val="000000"/>
          <w:sz w:val="24"/>
          <w:szCs w:val="24"/>
          <w:highlight w:val="white"/>
          <w:u w:val="none"/>
          <w:vertAlign w:val="baseline"/>
          <w:rtl w:val="0"/>
        </w:rPr>
        <w:t xml:space="preserve">Tourism: An International Interdisciplinary Journal</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000000"/>
          <w:sz w:val="24"/>
          <w:szCs w:val="24"/>
          <w:highlight w:val="white"/>
          <w:u w:val="none"/>
          <w:vertAlign w:val="baseline"/>
          <w:rtl w:val="0"/>
        </w:rPr>
        <w:t xml:space="preserve">67</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(4), pp.375-388.</w:t>
      </w:r>
      <w:r w:rsidDel="00000000" w:rsidR="00000000" w:rsidRPr="00000000">
        <w:rPr>
          <w:rtl w:val="0"/>
        </w:rPr>
      </w:r>
    </w:p>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720" w:right="0" w:hanging="720"/>
        <w:jc w:val="both"/>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Purvis, B., Mao, Y. and Robinson, D., 2019. Three pillars of sustainability: in search of conceptual origins. </w:t>
      </w:r>
      <w:r w:rsidDel="00000000" w:rsidR="00000000" w:rsidRPr="00000000">
        <w:rPr>
          <w:rFonts w:ascii="Times New Roman" w:cs="Times New Roman" w:eastAsia="Times New Roman" w:hAnsi="Times New Roman"/>
          <w:b w:val="0"/>
          <w:i w:val="1"/>
          <w:smallCaps w:val="0"/>
          <w:strike w:val="0"/>
          <w:color w:val="000000"/>
          <w:sz w:val="24"/>
          <w:szCs w:val="24"/>
          <w:highlight w:val="white"/>
          <w:u w:val="none"/>
          <w:vertAlign w:val="baseline"/>
          <w:rtl w:val="0"/>
        </w:rPr>
        <w:t xml:space="preserve">Sustainability science</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000000"/>
          <w:sz w:val="24"/>
          <w:szCs w:val="24"/>
          <w:highlight w:val="white"/>
          <w:u w:val="none"/>
          <w:vertAlign w:val="baseline"/>
          <w:rtl w:val="0"/>
        </w:rPr>
        <w:t xml:space="preserve">14</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 pp.681-695.</w:t>
      </w:r>
    </w:p>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720" w:right="0" w:hanging="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Putri, C.R.P., Hendriyani, C. and Damayanti, F., The Effectiveness of Morning Briefing in Building Employee Engagement at Novotel Bandung Hotel. The International Journal of Business Review (The Jobs Review), 5(2), pp.193-198.</w:t>
      </w:r>
    </w:p>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720" w:right="0" w:hanging="720"/>
        <w:jc w:val="both"/>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Santoso, A.B., 2020. </w:t>
      </w:r>
      <w:r w:rsidDel="00000000" w:rsidR="00000000" w:rsidRPr="00000000">
        <w:rPr>
          <w:rFonts w:ascii="Times New Roman" w:cs="Times New Roman" w:eastAsia="Times New Roman" w:hAnsi="Times New Roman"/>
          <w:b w:val="0"/>
          <w:i w:val="1"/>
          <w:smallCaps w:val="0"/>
          <w:strike w:val="0"/>
          <w:color w:val="000000"/>
          <w:sz w:val="24"/>
          <w:szCs w:val="24"/>
          <w:highlight w:val="white"/>
          <w:u w:val="none"/>
          <w:vertAlign w:val="baseline"/>
          <w:rtl w:val="0"/>
        </w:rPr>
        <w:t xml:space="preserve">Kinerja Karyawan Room Attendant Dalam Meningkatkan Kualitas Pelayanan Di Hotel Novotel Samator Surabaya Timur</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 (Doctoral dissertation, UNIVERSITAS AIRLANGGA).</w:t>
      </w:r>
    </w:p>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720" w:right="0" w:hanging="720"/>
        <w:jc w:val="both"/>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Urmila, N.P.W.D., Astuti, N.N.S. and Triyuni, N.N., 2023. The Implementation of Zero Waste Concepts in Operational Six Senses Uluwatu, Bali. </w:t>
      </w:r>
      <w:r w:rsidDel="00000000" w:rsidR="00000000" w:rsidRPr="00000000">
        <w:rPr>
          <w:rFonts w:ascii="Times New Roman" w:cs="Times New Roman" w:eastAsia="Times New Roman" w:hAnsi="Times New Roman"/>
          <w:b w:val="0"/>
          <w:i w:val="1"/>
          <w:smallCaps w:val="0"/>
          <w:strike w:val="0"/>
          <w:color w:val="000000"/>
          <w:sz w:val="24"/>
          <w:szCs w:val="24"/>
          <w:highlight w:val="white"/>
          <w:u w:val="none"/>
          <w:vertAlign w:val="baseline"/>
          <w:rtl w:val="0"/>
        </w:rPr>
        <w:t xml:space="preserve">Journal of Business on Hospitality and Tourism</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000000"/>
          <w:sz w:val="24"/>
          <w:szCs w:val="24"/>
          <w:highlight w:val="white"/>
          <w:u w:val="none"/>
          <w:vertAlign w:val="baseline"/>
          <w:rtl w:val="0"/>
        </w:rPr>
        <w:t xml:space="preserve">8</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(2).</w:t>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720" w:right="0" w:hanging="720"/>
        <w:jc w:val="both"/>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Wijaya, C.A., 2019. </w:t>
      </w:r>
      <w:r w:rsidDel="00000000" w:rsidR="00000000" w:rsidRPr="00000000">
        <w:rPr>
          <w:rFonts w:ascii="Times New Roman" w:cs="Times New Roman" w:eastAsia="Times New Roman" w:hAnsi="Times New Roman"/>
          <w:b w:val="0"/>
          <w:i w:val="1"/>
          <w:smallCaps w:val="0"/>
          <w:strike w:val="0"/>
          <w:color w:val="000000"/>
          <w:sz w:val="24"/>
          <w:szCs w:val="24"/>
          <w:highlight w:val="white"/>
          <w:u w:val="none"/>
          <w:vertAlign w:val="baseline"/>
          <w:rtl w:val="0"/>
        </w:rPr>
        <w:t xml:space="preserve">Laporan Tugas Akhir di Novotel Hotel Yogyakarta Periode 1 Juli 2018-1 Januari 2019</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 (Doctoral dissertation, STP AMPTA Yogyakarta).</w:t>
      </w:r>
    </w:p>
    <w:sectPr>
      <w:pgSz w:h="15840" w:w="12240"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GB"/>
      </w:rPr>
    </w:rPrDefault>
    <w:pPrDefault>
      <w:pPr>
        <w:spacing w:after="120" w:before="120" w:line="360" w:lineRule="auto"/>
        <w:ind w:firstLine="720"/>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widowControl w:val="0"/>
      <w:ind w:firstLine="0"/>
      <w:jc w:val="center"/>
    </w:pPr>
    <w:rPr>
      <w:b w:val="1"/>
    </w:rPr>
  </w:style>
  <w:style w:type="paragraph" w:styleId="Heading2">
    <w:name w:val="heading 2"/>
    <w:basedOn w:val="Normal"/>
    <w:next w:val="Normal"/>
    <w:pPr>
      <w:keepNext w:val="1"/>
      <w:keepLines w:val="1"/>
      <w:ind w:firstLine="0"/>
    </w:pPr>
    <w:rPr>
      <w:b w:val="1"/>
      <w:i w:val="1"/>
      <w:color w:val="000000"/>
    </w:rPr>
  </w:style>
  <w:style w:type="paragraph" w:styleId="Heading3">
    <w:name w:val="heading 3"/>
    <w:basedOn w:val="Normal"/>
    <w:next w:val="Normal"/>
    <w:pPr>
      <w:keepNext w:val="1"/>
      <w:keepLines w:val="1"/>
      <w:spacing w:after="0" w:before="40" w:lineRule="auto"/>
      <w:ind w:firstLine="0"/>
      <w:jc w:val="center"/>
    </w:pPr>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