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7C12B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C12B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C12B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7C12B6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Clarke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611F0A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611F0A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</w:t>
            </w:r>
          </w:p>
        </w:tc>
        <w:tc>
          <w:tcPr>
            <w:tcW w:w="629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611F0A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860C69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611F0A">
            <w:pPr>
              <w:rPr>
                <w:rFonts w:ascii="Calibri" w:hAnsi="Calibri" w:cs="Calibri"/>
                <w:b/>
              </w:rPr>
            </w:pPr>
          </w:p>
          <w:p w:rsidR="0014151E" w:rsidRDefault="0014151E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7C12B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7C12B6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C12B6" w:rsidP="007C12B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7C12B6">
              <w:rPr>
                <w:rFonts w:ascii="Calibri" w:hAnsi="Calibri" w:cs="Calibri"/>
                <w:sz w:val="22"/>
              </w:rPr>
              <w:t>Evidence of basic knowledge of relevant concepts – suitable ERD, primary and foreign keys, table structures developed, employed and justified.  Evidence of some logical, analytical thinking supported by evidence. A good application of a range of methods, materials, tools and techniques. All assignment requirements demonstrated (except calculation in report), not yet a complete system. Reasonable report but more research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C12B6" w:rsidRPr="00BF30FF" w:rsidTr="00611F0A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C12B6" w:rsidRDefault="007C12B6" w:rsidP="00611F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7C12B6" w:rsidRPr="00BF30FF" w:rsidTr="00611F0A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77070E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2E7D55" w:rsidRDefault="007C12B6" w:rsidP="00611F0A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7C12B6" w:rsidRPr="00991297" w:rsidTr="00611F0A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7C12B6" w:rsidRPr="00991297" w:rsidTr="00611F0A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7C12B6" w:rsidRPr="00991297" w:rsidTr="00611F0A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7C12B6" w:rsidRPr="00991297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2B6" w:rsidRPr="00991297" w:rsidRDefault="007C12B6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C12B6" w:rsidRPr="00BF30FF" w:rsidTr="00611F0A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C12B6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C12B6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C12B6" w:rsidRPr="007D30FF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7C12B6" w:rsidRPr="00BF30FF" w:rsidTr="00611F0A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7C12B6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7C12B6" w:rsidRPr="002E7D55" w:rsidRDefault="007C12B6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Bryn Sutton</w:t>
            </w:r>
          </w:p>
        </w:tc>
      </w:tr>
      <w:tr w:rsidR="007C12B6" w:rsidRPr="00BF30FF" w:rsidTr="00611F0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7C12B6" w:rsidRPr="00B7208E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7C12B6" w:rsidRPr="00B7208E" w:rsidRDefault="007C12B6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7C12B6" w:rsidRPr="00BF30FF" w:rsidTr="00611F0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7C12B6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7C12B6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C12B6" w:rsidRPr="006B3B92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C12B6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7C12B6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7C12B6" w:rsidRPr="001C0FF5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7C12B6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7C12B6" w:rsidRPr="001C0FF5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7C12B6" w:rsidRPr="00BF30FF" w:rsidTr="00611F0A">
        <w:trPr>
          <w:trHeight w:val="758"/>
        </w:trPr>
        <w:tc>
          <w:tcPr>
            <w:tcW w:w="323" w:type="pct"/>
          </w:tcPr>
          <w:p w:rsidR="007C12B6" w:rsidRPr="006C0D33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7C12B6" w:rsidRPr="00BF30FF" w:rsidRDefault="007C12B6" w:rsidP="00611F0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rPr>
          <w:trHeight w:val="698"/>
        </w:trPr>
        <w:tc>
          <w:tcPr>
            <w:tcW w:w="323" w:type="pct"/>
          </w:tcPr>
          <w:p w:rsidR="007C12B6" w:rsidRPr="006C0D33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7C12B6" w:rsidRPr="00034851" w:rsidRDefault="007C12B6" w:rsidP="007C12B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rPr>
          <w:trHeight w:val="696"/>
        </w:trPr>
        <w:tc>
          <w:tcPr>
            <w:tcW w:w="323" w:type="pct"/>
          </w:tcPr>
          <w:p w:rsidR="007C12B6" w:rsidRPr="006C0D33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7C12B6" w:rsidRPr="00BF30FF" w:rsidRDefault="007C12B6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c>
          <w:tcPr>
            <w:tcW w:w="323" w:type="pct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7C12B6" w:rsidRPr="00BF30FF" w:rsidRDefault="007C12B6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7C12B6" w:rsidRPr="00BF30FF" w:rsidRDefault="007C12B6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c>
          <w:tcPr>
            <w:tcW w:w="323" w:type="pct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7C12B6" w:rsidRPr="00BF30FF" w:rsidRDefault="007C12B6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7C12B6" w:rsidRPr="00BF30FF" w:rsidRDefault="007C12B6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c>
          <w:tcPr>
            <w:tcW w:w="323" w:type="pct"/>
            <w:tcBorders>
              <w:bottom w:val="single" w:sz="4" w:space="0" w:color="auto"/>
            </w:tcBorders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7C12B6" w:rsidRDefault="007C12B6" w:rsidP="00611F0A">
            <w:pPr>
              <w:rPr>
                <w:rFonts w:ascii="Calibri" w:hAnsi="Calibri" w:cs="Calibri"/>
                <w:b/>
              </w:rPr>
            </w:pPr>
          </w:p>
          <w:p w:rsidR="007C12B6" w:rsidRDefault="007C12B6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C12B6" w:rsidRPr="00BF30FF" w:rsidRDefault="007C12B6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C12B6" w:rsidRPr="00034851" w:rsidRDefault="007C12B6" w:rsidP="007C12B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C12B6" w:rsidRPr="00034851" w:rsidRDefault="007C12B6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C12B6" w:rsidRPr="00034851" w:rsidRDefault="007C12B6" w:rsidP="007C12B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56</w:t>
            </w:r>
          </w:p>
        </w:tc>
      </w:tr>
      <w:tr w:rsidR="007C12B6" w:rsidRPr="00BF30FF" w:rsidTr="00611F0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C12B6" w:rsidRPr="00BF30FF" w:rsidTr="00611F0A">
        <w:tc>
          <w:tcPr>
            <w:tcW w:w="5000" w:type="pct"/>
            <w:gridSpan w:val="9"/>
            <w:shd w:val="clear" w:color="auto" w:fill="D9D9D9" w:themeFill="background1" w:themeFillShade="D9"/>
          </w:tcPr>
          <w:p w:rsidR="007C12B6" w:rsidRPr="00BF30FF" w:rsidRDefault="007C12B6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C12B6" w:rsidRPr="00BF30FF" w:rsidTr="00611F0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C12B6" w:rsidRPr="006C569E" w:rsidRDefault="007C12B6" w:rsidP="007C12B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7C12B6">
              <w:rPr>
                <w:rFonts w:ascii="Calibri" w:hAnsi="Calibri" w:cs="Calibri"/>
                <w:sz w:val="22"/>
              </w:rPr>
              <w:t xml:space="preserve">Evidence of </w:t>
            </w:r>
            <w:r>
              <w:rPr>
                <w:rFonts w:ascii="Calibri" w:hAnsi="Calibri" w:cs="Calibri"/>
                <w:sz w:val="22"/>
              </w:rPr>
              <w:t>accurate</w:t>
            </w:r>
            <w:r w:rsidRPr="007C12B6">
              <w:rPr>
                <w:rFonts w:ascii="Calibri" w:hAnsi="Calibri" w:cs="Calibri"/>
                <w:sz w:val="22"/>
              </w:rPr>
              <w:t xml:space="preserve"> knowledge – suitable ERD, primary and foreign keys, table structures developed, employed and justified.  Evidence of some logical, analytical thinking supported by evidence. A good </w:t>
            </w:r>
            <w:r>
              <w:rPr>
                <w:rFonts w:ascii="Calibri" w:hAnsi="Calibri" w:cs="Calibri"/>
                <w:sz w:val="22"/>
              </w:rPr>
              <w:t xml:space="preserve">and appropriate </w:t>
            </w:r>
            <w:r w:rsidRPr="007C12B6">
              <w:rPr>
                <w:rFonts w:ascii="Calibri" w:hAnsi="Calibri" w:cs="Calibri"/>
                <w:sz w:val="22"/>
              </w:rPr>
              <w:t>application of a range of methods, materials, tools and techniques. All assignment requirements demonstrated (except calculation in report</w:t>
            </w:r>
            <w:r>
              <w:rPr>
                <w:rFonts w:ascii="Calibri" w:hAnsi="Calibri" w:cs="Calibri"/>
                <w:sz w:val="22"/>
              </w:rPr>
              <w:t xml:space="preserve"> and use of macro query</w:t>
            </w:r>
            <w:r w:rsidRPr="007C12B6">
              <w:rPr>
                <w:rFonts w:ascii="Calibri" w:hAnsi="Calibri" w:cs="Calibri"/>
                <w:sz w:val="22"/>
              </w:rPr>
              <w:t xml:space="preserve">), not yet a complete system. Reasonable report but more </w:t>
            </w:r>
            <w:r w:rsidR="005C7122">
              <w:rPr>
                <w:rFonts w:ascii="Calibri" w:hAnsi="Calibri" w:cs="Calibri"/>
                <w:sz w:val="22"/>
              </w:rPr>
              <w:t xml:space="preserve">evidence of </w:t>
            </w:r>
            <w:r w:rsidRPr="007C12B6">
              <w:rPr>
                <w:rFonts w:ascii="Calibri" w:hAnsi="Calibri" w:cs="Calibri"/>
                <w:sz w:val="22"/>
              </w:rPr>
              <w:t>research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5C7122" w:rsidRPr="00BF30FF" w:rsidTr="00611F0A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5C7122" w:rsidRDefault="005C7122" w:rsidP="00611F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5C7122" w:rsidRPr="00BF30FF" w:rsidTr="00611F0A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77070E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2E7D55" w:rsidRDefault="005C7122" w:rsidP="00611F0A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5C7122" w:rsidRPr="00991297" w:rsidTr="00611F0A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5C7122" w:rsidRPr="00991297" w:rsidTr="00611F0A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5C7122" w:rsidRPr="00991297" w:rsidTr="00611F0A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5C7122" w:rsidRPr="00991297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122" w:rsidRPr="00991297" w:rsidRDefault="005C7122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5C7122" w:rsidRPr="00BF30FF" w:rsidTr="00611F0A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5C7122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5C7122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5C7122" w:rsidRPr="007D30FF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5C7122" w:rsidRPr="00BF30FF" w:rsidTr="00611F0A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5C7122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5C7122" w:rsidRPr="002E7D55" w:rsidRDefault="005C7122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Glanville</w:t>
            </w:r>
          </w:p>
        </w:tc>
      </w:tr>
      <w:tr w:rsidR="005C7122" w:rsidRPr="00BF30FF" w:rsidTr="00611F0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5C7122" w:rsidRPr="00B7208E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5C7122" w:rsidRPr="00B7208E" w:rsidRDefault="005C7122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5C7122" w:rsidRPr="00BF30FF" w:rsidTr="00611F0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5C712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5C712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C7122" w:rsidRPr="006B3B9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C712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5C712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5C7122" w:rsidRPr="001C0FF5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5C7122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5C7122" w:rsidRPr="001C0FF5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C7122" w:rsidRPr="00BF30FF" w:rsidTr="00611F0A">
        <w:trPr>
          <w:trHeight w:val="758"/>
        </w:trPr>
        <w:tc>
          <w:tcPr>
            <w:tcW w:w="323" w:type="pct"/>
          </w:tcPr>
          <w:p w:rsidR="005C7122" w:rsidRPr="006C0D33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5C7122" w:rsidRPr="00BF30FF" w:rsidRDefault="005C7122" w:rsidP="00611F0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rPr>
          <w:trHeight w:val="698"/>
        </w:trPr>
        <w:tc>
          <w:tcPr>
            <w:tcW w:w="323" w:type="pct"/>
          </w:tcPr>
          <w:p w:rsidR="005C7122" w:rsidRPr="006C0D33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5C7122" w:rsidRPr="00034851" w:rsidRDefault="005C7122" w:rsidP="005C712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rPr>
          <w:trHeight w:val="696"/>
        </w:trPr>
        <w:tc>
          <w:tcPr>
            <w:tcW w:w="323" w:type="pct"/>
          </w:tcPr>
          <w:p w:rsidR="005C7122" w:rsidRPr="006C0D33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5C7122" w:rsidRPr="00BF30FF" w:rsidRDefault="005C7122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c>
          <w:tcPr>
            <w:tcW w:w="323" w:type="pct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C7122" w:rsidRPr="00BF30FF" w:rsidRDefault="005C7122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C7122" w:rsidRPr="00BF30FF" w:rsidRDefault="005C7122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629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c>
          <w:tcPr>
            <w:tcW w:w="323" w:type="pct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C7122" w:rsidRPr="00BF30FF" w:rsidRDefault="005C7122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C7122" w:rsidRPr="00BF30FF" w:rsidRDefault="005C7122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c>
          <w:tcPr>
            <w:tcW w:w="323" w:type="pct"/>
            <w:tcBorders>
              <w:bottom w:val="single" w:sz="4" w:space="0" w:color="auto"/>
            </w:tcBorders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5C7122" w:rsidRDefault="005C7122" w:rsidP="00611F0A">
            <w:pPr>
              <w:rPr>
                <w:rFonts w:ascii="Calibri" w:hAnsi="Calibri" w:cs="Calibri"/>
                <w:b/>
              </w:rPr>
            </w:pPr>
          </w:p>
          <w:p w:rsidR="005C7122" w:rsidRDefault="005C7122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C7122" w:rsidRPr="00BF30FF" w:rsidRDefault="005C7122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5C7122" w:rsidRPr="00034851" w:rsidRDefault="005C7122" w:rsidP="005C712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C7122" w:rsidRPr="00034851" w:rsidRDefault="005C7122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C7122" w:rsidRPr="00034851" w:rsidRDefault="005C7122" w:rsidP="005C712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</w:t>
            </w:r>
          </w:p>
        </w:tc>
      </w:tr>
      <w:tr w:rsidR="005C7122" w:rsidRPr="00BF30FF" w:rsidTr="00611F0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C7122" w:rsidRPr="00BF30FF" w:rsidTr="00611F0A">
        <w:tc>
          <w:tcPr>
            <w:tcW w:w="5000" w:type="pct"/>
            <w:gridSpan w:val="9"/>
            <w:shd w:val="clear" w:color="auto" w:fill="D9D9D9" w:themeFill="background1" w:themeFillShade="D9"/>
          </w:tcPr>
          <w:p w:rsidR="005C7122" w:rsidRPr="00BF30FF" w:rsidRDefault="005C7122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5C7122" w:rsidRPr="00BF30FF" w:rsidTr="00611F0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C7122" w:rsidRPr="006C569E" w:rsidRDefault="005C7122" w:rsidP="005C7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Agree with marks - Extensive</w:t>
            </w:r>
            <w:r w:rsidRPr="007C12B6">
              <w:rPr>
                <w:rFonts w:ascii="Calibri" w:hAnsi="Calibri" w:cs="Calibri"/>
                <w:sz w:val="22"/>
              </w:rPr>
              <w:t xml:space="preserve"> knowledge </w:t>
            </w:r>
            <w:r>
              <w:rPr>
                <w:rFonts w:ascii="Calibri" w:hAnsi="Calibri" w:cs="Calibri"/>
                <w:sz w:val="22"/>
              </w:rPr>
              <w:t>and understanding</w:t>
            </w:r>
            <w:r w:rsidRPr="007C12B6">
              <w:rPr>
                <w:rFonts w:ascii="Calibri" w:hAnsi="Calibri" w:cs="Calibri"/>
                <w:sz w:val="22"/>
              </w:rPr>
              <w:t xml:space="preserve"> – suitable ERD, primary and foreign keys, table structures developed, employed and justified.  </w:t>
            </w:r>
            <w:r>
              <w:rPr>
                <w:rFonts w:ascii="Calibri" w:hAnsi="Calibri" w:cs="Calibri"/>
                <w:sz w:val="22"/>
              </w:rPr>
              <w:t xml:space="preserve">Thoroughly </w:t>
            </w:r>
            <w:r w:rsidRPr="007C12B6">
              <w:rPr>
                <w:rFonts w:ascii="Calibri" w:hAnsi="Calibri" w:cs="Calibri"/>
                <w:sz w:val="22"/>
              </w:rPr>
              <w:t>logical</w:t>
            </w:r>
            <w:r>
              <w:rPr>
                <w:rFonts w:ascii="Calibri" w:hAnsi="Calibri" w:cs="Calibri"/>
                <w:sz w:val="22"/>
              </w:rPr>
              <w:t xml:space="preserve"> work</w:t>
            </w:r>
            <w:r w:rsidRPr="007C12B6">
              <w:rPr>
                <w:rFonts w:ascii="Calibri" w:hAnsi="Calibri" w:cs="Calibri"/>
                <w:sz w:val="22"/>
              </w:rPr>
              <w:t>, supported by evidence. A</w:t>
            </w:r>
            <w:r>
              <w:rPr>
                <w:rFonts w:ascii="Calibri" w:hAnsi="Calibri" w:cs="Calibri"/>
                <w:sz w:val="22"/>
              </w:rPr>
              <w:t>n excellent</w:t>
            </w:r>
            <w:r w:rsidRPr="007C12B6">
              <w:rPr>
                <w:rFonts w:ascii="Calibri" w:hAnsi="Calibri" w:cs="Calibri"/>
                <w:sz w:val="22"/>
              </w:rPr>
              <w:t xml:space="preserve"> application of a range of methods, materials, tools and techniques. All assignment requirements demonstrated, a </w:t>
            </w:r>
            <w:r>
              <w:rPr>
                <w:rFonts w:ascii="Calibri" w:hAnsi="Calibri" w:cs="Calibri"/>
                <w:sz w:val="22"/>
              </w:rPr>
              <w:t>very detailed</w:t>
            </w:r>
            <w:r w:rsidRPr="007C12B6">
              <w:rPr>
                <w:rFonts w:ascii="Calibri" w:hAnsi="Calibri" w:cs="Calibri"/>
                <w:sz w:val="22"/>
              </w:rPr>
              <w:t xml:space="preserve"> system. </w:t>
            </w:r>
            <w:r>
              <w:rPr>
                <w:rFonts w:ascii="Calibri" w:hAnsi="Calibri" w:cs="Calibri"/>
                <w:sz w:val="22"/>
              </w:rPr>
              <w:t xml:space="preserve">A good </w:t>
            </w:r>
            <w:r w:rsidRPr="007C12B6">
              <w:rPr>
                <w:rFonts w:ascii="Calibri" w:hAnsi="Calibri" w:cs="Calibri"/>
                <w:sz w:val="22"/>
              </w:rPr>
              <w:t xml:space="preserve">report </w:t>
            </w:r>
            <w:r>
              <w:rPr>
                <w:rFonts w:ascii="Calibri" w:hAnsi="Calibri" w:cs="Calibri"/>
                <w:sz w:val="22"/>
              </w:rPr>
              <w:t xml:space="preserve">with evidence of some </w:t>
            </w:r>
            <w:r w:rsidRPr="007C12B6">
              <w:rPr>
                <w:rFonts w:ascii="Calibri" w:hAnsi="Calibri" w:cs="Calibri"/>
                <w:sz w:val="22"/>
              </w:rPr>
              <w:t>research.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3B26B0" w:rsidRPr="00BF30FF" w:rsidTr="00611F0A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3B26B0" w:rsidRDefault="003B26B0" w:rsidP="00611F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3B26B0" w:rsidRPr="00BF30FF" w:rsidTr="00611F0A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77070E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2E7D55" w:rsidRDefault="003B26B0" w:rsidP="00611F0A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3B26B0" w:rsidRPr="00991297" w:rsidTr="00611F0A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3B26B0" w:rsidRPr="00991297" w:rsidTr="00611F0A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3B26B0" w:rsidRPr="00991297" w:rsidTr="00611F0A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3B26B0" w:rsidRPr="00991297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26B0" w:rsidRPr="00991297" w:rsidRDefault="003B26B0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3B26B0" w:rsidRPr="00BF30FF" w:rsidTr="00611F0A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3B26B0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3B26B0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3B26B0" w:rsidRPr="007D30FF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3B26B0" w:rsidRPr="00BF30FF" w:rsidTr="00611F0A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3B26B0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3B26B0" w:rsidRPr="002E7D55" w:rsidRDefault="003B26B0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Long</w:t>
            </w:r>
          </w:p>
        </w:tc>
      </w:tr>
      <w:tr w:rsidR="003B26B0" w:rsidRPr="00BF30FF" w:rsidTr="00611F0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B26B0" w:rsidRPr="00B7208E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3B26B0" w:rsidRPr="00B7208E" w:rsidRDefault="003B26B0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B26B0" w:rsidRPr="00BF30FF" w:rsidTr="00611F0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3B26B0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B26B0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B26B0" w:rsidRPr="006B3B92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B26B0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B26B0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B26B0" w:rsidRPr="001C0FF5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B26B0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B26B0" w:rsidRPr="001C0FF5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B26B0" w:rsidRPr="00BF30FF" w:rsidTr="00611F0A">
        <w:trPr>
          <w:trHeight w:val="758"/>
        </w:trPr>
        <w:tc>
          <w:tcPr>
            <w:tcW w:w="323" w:type="pct"/>
          </w:tcPr>
          <w:p w:rsidR="003B26B0" w:rsidRPr="006C0D33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3B26B0" w:rsidRPr="00BF30FF" w:rsidRDefault="003B26B0" w:rsidP="00611F0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rPr>
          <w:trHeight w:val="698"/>
        </w:trPr>
        <w:tc>
          <w:tcPr>
            <w:tcW w:w="323" w:type="pct"/>
          </w:tcPr>
          <w:p w:rsidR="003B26B0" w:rsidRPr="006C0D33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3B26B0" w:rsidRPr="00034851" w:rsidRDefault="003B26B0" w:rsidP="003B26B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rPr>
          <w:trHeight w:val="696"/>
        </w:trPr>
        <w:tc>
          <w:tcPr>
            <w:tcW w:w="323" w:type="pct"/>
          </w:tcPr>
          <w:p w:rsidR="003B26B0" w:rsidRPr="006C0D33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3B26B0" w:rsidRPr="00BF30FF" w:rsidRDefault="003B26B0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c>
          <w:tcPr>
            <w:tcW w:w="323" w:type="pct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3B26B0" w:rsidRPr="00BF30FF" w:rsidRDefault="003B26B0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B26B0" w:rsidRPr="00BF30FF" w:rsidRDefault="003B26B0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c>
          <w:tcPr>
            <w:tcW w:w="323" w:type="pct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3B26B0" w:rsidRPr="00BF30FF" w:rsidRDefault="003B26B0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B26B0" w:rsidRPr="00BF30FF" w:rsidRDefault="003B26B0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c>
          <w:tcPr>
            <w:tcW w:w="323" w:type="pct"/>
            <w:tcBorders>
              <w:bottom w:val="single" w:sz="4" w:space="0" w:color="auto"/>
            </w:tcBorders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3B26B0" w:rsidRDefault="003B26B0" w:rsidP="00611F0A">
            <w:pPr>
              <w:rPr>
                <w:rFonts w:ascii="Calibri" w:hAnsi="Calibri" w:cs="Calibri"/>
                <w:b/>
              </w:rPr>
            </w:pPr>
          </w:p>
          <w:p w:rsidR="003B26B0" w:rsidRDefault="003B26B0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B26B0" w:rsidRPr="00BF30FF" w:rsidRDefault="003B26B0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B26B0" w:rsidRPr="00034851" w:rsidRDefault="003B26B0" w:rsidP="003B26B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B26B0" w:rsidRPr="00034851" w:rsidRDefault="003B26B0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26B0" w:rsidRPr="00034851" w:rsidRDefault="003B26B0" w:rsidP="003B26B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</w:t>
            </w:r>
          </w:p>
        </w:tc>
      </w:tr>
      <w:tr w:rsidR="003B26B0" w:rsidRPr="00BF30FF" w:rsidTr="00611F0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B26B0" w:rsidRPr="00BF30FF" w:rsidTr="00611F0A">
        <w:tc>
          <w:tcPr>
            <w:tcW w:w="5000" w:type="pct"/>
            <w:gridSpan w:val="9"/>
            <w:shd w:val="clear" w:color="auto" w:fill="D9D9D9" w:themeFill="background1" w:themeFillShade="D9"/>
          </w:tcPr>
          <w:p w:rsidR="003B26B0" w:rsidRPr="00BF30FF" w:rsidRDefault="003B26B0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B26B0" w:rsidRPr="00BF30FF" w:rsidTr="00611F0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B26B0" w:rsidRPr="006C569E" w:rsidRDefault="003B26B0" w:rsidP="003B26B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7C12B6">
              <w:rPr>
                <w:rFonts w:ascii="Calibri" w:hAnsi="Calibri" w:cs="Calibri"/>
                <w:sz w:val="22"/>
              </w:rPr>
              <w:t xml:space="preserve">Evidence of </w:t>
            </w:r>
            <w:r>
              <w:rPr>
                <w:rFonts w:ascii="Calibri" w:hAnsi="Calibri" w:cs="Calibri"/>
                <w:sz w:val="22"/>
              </w:rPr>
              <w:t>accurate</w:t>
            </w:r>
            <w:r w:rsidRPr="007C12B6">
              <w:rPr>
                <w:rFonts w:ascii="Calibri" w:hAnsi="Calibri" w:cs="Calibri"/>
                <w:sz w:val="22"/>
              </w:rPr>
              <w:t xml:space="preserve"> knowledge </w:t>
            </w:r>
            <w:r>
              <w:rPr>
                <w:rFonts w:ascii="Calibri" w:hAnsi="Calibri" w:cs="Calibri"/>
                <w:sz w:val="22"/>
              </w:rPr>
              <w:t>and understanding</w:t>
            </w:r>
            <w:r w:rsidRPr="007C12B6">
              <w:rPr>
                <w:rFonts w:ascii="Calibri" w:hAnsi="Calibri" w:cs="Calibri"/>
                <w:sz w:val="22"/>
              </w:rPr>
              <w:t xml:space="preserve"> – suitable ERD, primary and foreign keys, table structures developed, employed and justified.  Evidence of some logical, analytical thinking supported by evidence. A good application of a range of methods, materials, tools and techniques. All assignment requirements demonstrated, not yet a complete system. Reasonable report but more research required.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611F0A" w:rsidRPr="00BF30FF" w:rsidTr="00611F0A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611F0A" w:rsidRDefault="00611F0A" w:rsidP="00611F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611F0A" w:rsidRPr="00BF30FF" w:rsidTr="00611F0A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77070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2E7D55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611F0A" w:rsidRPr="00991297" w:rsidTr="00611F0A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611F0A" w:rsidRPr="00991297" w:rsidTr="00611F0A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611F0A" w:rsidRPr="00991297" w:rsidTr="00611F0A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611F0A" w:rsidRPr="00BF30FF" w:rsidTr="00611F0A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611F0A" w:rsidRPr="007D30FF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611F0A" w:rsidRPr="00BF30FF" w:rsidTr="00611F0A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611F0A" w:rsidRPr="002E7D55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Leoni Lewis</w:t>
            </w:r>
          </w:p>
        </w:tc>
      </w:tr>
      <w:tr w:rsidR="00611F0A" w:rsidRPr="00BF30FF" w:rsidTr="00611F0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611F0A" w:rsidRPr="00B7208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611F0A" w:rsidRPr="00B7208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611F0A" w:rsidRPr="00BF30FF" w:rsidTr="00611F0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6B3B92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611F0A" w:rsidRPr="001C0FF5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611F0A" w:rsidRPr="001C0FF5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1F0A" w:rsidRPr="00BF30FF" w:rsidTr="00611F0A">
        <w:trPr>
          <w:trHeight w:val="758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rPr>
          <w:trHeight w:val="698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rPr>
          <w:trHeight w:val="696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1F0A" w:rsidRPr="00BF30FF" w:rsidRDefault="00611F0A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1F0A" w:rsidRPr="00BF30FF" w:rsidRDefault="00611F0A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  <w:tcBorders>
              <w:bottom w:val="single" w:sz="4" w:space="0" w:color="auto"/>
            </w:tcBorders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611F0A" w:rsidRDefault="00611F0A" w:rsidP="00611F0A">
            <w:pPr>
              <w:rPr>
                <w:rFonts w:ascii="Calibri" w:hAnsi="Calibri" w:cs="Calibri"/>
                <w:b/>
              </w:rPr>
            </w:pPr>
          </w:p>
          <w:p w:rsidR="00611F0A" w:rsidRDefault="00611F0A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1F0A" w:rsidRPr="00BF30FF" w:rsidRDefault="00611F0A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41</w:t>
            </w:r>
          </w:p>
        </w:tc>
      </w:tr>
      <w:tr w:rsidR="00611F0A" w:rsidRPr="00BF30FF" w:rsidTr="00611F0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5000" w:type="pct"/>
            <w:gridSpan w:val="9"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611F0A" w:rsidRPr="00BF30FF" w:rsidTr="00611F0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611F0A" w:rsidRPr="006C569E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7C12B6">
              <w:rPr>
                <w:rFonts w:ascii="Calibri" w:hAnsi="Calibri" w:cs="Calibri"/>
                <w:sz w:val="22"/>
              </w:rPr>
              <w:t>Evidence of basic knowledge of relevant concepts –</w:t>
            </w:r>
            <w:r>
              <w:rPr>
                <w:rFonts w:ascii="Calibri" w:hAnsi="Calibri" w:cs="Calibri"/>
                <w:sz w:val="22"/>
              </w:rPr>
              <w:t xml:space="preserve"> </w:t>
            </w:r>
            <w:r w:rsidRPr="007C12B6">
              <w:rPr>
                <w:rFonts w:ascii="Calibri" w:hAnsi="Calibri" w:cs="Calibri"/>
                <w:sz w:val="22"/>
              </w:rPr>
              <w:t xml:space="preserve">primary and foreign keys, table structures developed, employed and justified.  Evidence of some logical, analytical thinking </w:t>
            </w:r>
            <w:r>
              <w:rPr>
                <w:rFonts w:ascii="Calibri" w:hAnsi="Calibri" w:cs="Calibri"/>
                <w:sz w:val="22"/>
              </w:rPr>
              <w:t>although with weaknesses</w:t>
            </w:r>
            <w:r w:rsidRPr="007C12B6">
              <w:rPr>
                <w:rFonts w:ascii="Calibri" w:hAnsi="Calibri" w:cs="Calibri"/>
                <w:sz w:val="22"/>
              </w:rPr>
              <w:t>. A</w:t>
            </w:r>
            <w:r>
              <w:rPr>
                <w:rFonts w:ascii="Calibri" w:hAnsi="Calibri" w:cs="Calibri"/>
                <w:sz w:val="22"/>
              </w:rPr>
              <w:t>n adequate awareness</w:t>
            </w:r>
            <w:r w:rsidRPr="007C12B6">
              <w:rPr>
                <w:rFonts w:ascii="Calibri" w:hAnsi="Calibri" w:cs="Calibri"/>
                <w:sz w:val="22"/>
              </w:rPr>
              <w:t xml:space="preserve"> of methods, materials, tools and techniques. All assignment requirements demonstrated (except </w:t>
            </w:r>
            <w:r>
              <w:rPr>
                <w:rFonts w:ascii="Calibri" w:hAnsi="Calibri" w:cs="Calibri"/>
                <w:sz w:val="22"/>
              </w:rPr>
              <w:t>macro query</w:t>
            </w:r>
            <w:r w:rsidRPr="007C12B6">
              <w:rPr>
                <w:rFonts w:ascii="Calibri" w:hAnsi="Calibri" w:cs="Calibri"/>
                <w:sz w:val="22"/>
              </w:rPr>
              <w:t xml:space="preserve">), </w:t>
            </w:r>
            <w:r>
              <w:rPr>
                <w:rFonts w:ascii="Calibri" w:hAnsi="Calibri" w:cs="Calibri"/>
                <w:sz w:val="22"/>
              </w:rPr>
              <w:t xml:space="preserve">considerable amount of work needed to make it in to </w:t>
            </w:r>
            <w:r w:rsidRPr="007C12B6">
              <w:rPr>
                <w:rFonts w:ascii="Calibri" w:hAnsi="Calibri" w:cs="Calibri"/>
                <w:sz w:val="22"/>
              </w:rPr>
              <w:t>a complete system. Reasonable report but more research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611F0A" w:rsidRPr="00BF30FF" w:rsidTr="00611F0A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611F0A" w:rsidRDefault="00611F0A" w:rsidP="00611F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611F0A" w:rsidRPr="00BF30FF" w:rsidTr="00611F0A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77070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2E7D55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611F0A" w:rsidRPr="00991297" w:rsidTr="00611F0A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611F0A" w:rsidRPr="00991297" w:rsidTr="00611F0A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611F0A" w:rsidRPr="00991297" w:rsidTr="00611F0A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611F0A" w:rsidRPr="00991297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1F0A" w:rsidRPr="00991297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611F0A" w:rsidRPr="00BF30FF" w:rsidTr="00611F0A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611F0A" w:rsidRPr="007D30FF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611F0A" w:rsidRPr="00BF30FF" w:rsidTr="00611F0A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611F0A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611F0A" w:rsidRPr="002E7D55" w:rsidRDefault="00611F0A" w:rsidP="00611F0A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Sol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Whiteley</w:t>
            </w:r>
            <w:proofErr w:type="spellEnd"/>
          </w:p>
        </w:tc>
      </w:tr>
      <w:tr w:rsidR="00611F0A" w:rsidRPr="00BF30FF" w:rsidTr="00611F0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611F0A" w:rsidRPr="00B7208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611F0A" w:rsidRPr="00B7208E" w:rsidRDefault="00611F0A" w:rsidP="00611F0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611F0A" w:rsidRPr="00BF30FF" w:rsidTr="00611F0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6B3B92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611F0A" w:rsidRPr="001C0FF5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611F0A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611F0A" w:rsidRPr="001C0FF5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1F0A" w:rsidRPr="00BF30FF" w:rsidTr="00611F0A">
        <w:trPr>
          <w:trHeight w:val="758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rPr>
          <w:trHeight w:val="698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rPr>
          <w:trHeight w:val="696"/>
        </w:trPr>
        <w:tc>
          <w:tcPr>
            <w:tcW w:w="323" w:type="pct"/>
          </w:tcPr>
          <w:p w:rsidR="00611F0A" w:rsidRPr="006C0D33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1F0A" w:rsidRPr="00BF30FF" w:rsidRDefault="00611F0A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611F0A" w:rsidRPr="00BF30FF" w:rsidRDefault="00611F0A" w:rsidP="00611F0A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1F0A" w:rsidRPr="00BF30FF" w:rsidRDefault="00611F0A" w:rsidP="00611F0A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323" w:type="pct"/>
            <w:tcBorders>
              <w:bottom w:val="single" w:sz="4" w:space="0" w:color="auto"/>
            </w:tcBorders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611F0A" w:rsidRDefault="00611F0A" w:rsidP="00611F0A">
            <w:pPr>
              <w:rPr>
                <w:rFonts w:ascii="Calibri" w:hAnsi="Calibri" w:cs="Calibri"/>
                <w:b/>
              </w:rPr>
            </w:pPr>
          </w:p>
          <w:p w:rsidR="00611F0A" w:rsidRDefault="00611F0A" w:rsidP="00611F0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1F0A" w:rsidRPr="00BF30FF" w:rsidRDefault="00611F0A" w:rsidP="00611F0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1F0A" w:rsidRPr="00034851" w:rsidRDefault="00611F0A" w:rsidP="00611F0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611F0A" w:rsidRPr="00BF30FF" w:rsidTr="00611F0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1F0A" w:rsidRPr="00BF30FF" w:rsidTr="00611F0A">
        <w:tc>
          <w:tcPr>
            <w:tcW w:w="5000" w:type="pct"/>
            <w:gridSpan w:val="9"/>
            <w:shd w:val="clear" w:color="auto" w:fill="D9D9D9" w:themeFill="background1" w:themeFillShade="D9"/>
          </w:tcPr>
          <w:p w:rsidR="00611F0A" w:rsidRPr="00BF30FF" w:rsidRDefault="00611F0A" w:rsidP="00611F0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611F0A" w:rsidRPr="00BF30FF" w:rsidTr="00611F0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611F0A" w:rsidRPr="006C569E" w:rsidRDefault="00611F0A" w:rsidP="00716CF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7C12B6">
              <w:rPr>
                <w:rFonts w:ascii="Calibri" w:hAnsi="Calibri" w:cs="Calibri"/>
                <w:sz w:val="22"/>
              </w:rPr>
              <w:t xml:space="preserve">Evidence of </w:t>
            </w:r>
            <w:r>
              <w:rPr>
                <w:rFonts w:ascii="Calibri" w:hAnsi="Calibri" w:cs="Calibri"/>
                <w:sz w:val="22"/>
              </w:rPr>
              <w:t>accurate</w:t>
            </w:r>
            <w:r w:rsidRPr="007C12B6">
              <w:rPr>
                <w:rFonts w:ascii="Calibri" w:hAnsi="Calibri" w:cs="Calibri"/>
                <w:sz w:val="22"/>
              </w:rPr>
              <w:t xml:space="preserve"> knowledge </w:t>
            </w:r>
            <w:r>
              <w:rPr>
                <w:rFonts w:ascii="Calibri" w:hAnsi="Calibri" w:cs="Calibri"/>
                <w:sz w:val="22"/>
              </w:rPr>
              <w:t>and good understanding</w:t>
            </w:r>
            <w:r w:rsidRPr="007C12B6">
              <w:rPr>
                <w:rFonts w:ascii="Calibri" w:hAnsi="Calibri" w:cs="Calibri"/>
                <w:sz w:val="22"/>
              </w:rPr>
              <w:t xml:space="preserve"> – suitable ERD, primary and foreign keys, table structures developed, </w:t>
            </w:r>
            <w:r>
              <w:rPr>
                <w:rFonts w:ascii="Calibri" w:hAnsi="Calibri" w:cs="Calibri"/>
                <w:sz w:val="22"/>
              </w:rPr>
              <w:t>good functionality</w:t>
            </w:r>
            <w:r w:rsidRPr="007C12B6">
              <w:rPr>
                <w:rFonts w:ascii="Calibri" w:hAnsi="Calibri" w:cs="Calibri"/>
                <w:sz w:val="22"/>
              </w:rPr>
              <w:t xml:space="preserve">.  Evidence of some logical, analytical thinking supported by evidence. A good application of a range of methods, materials, tools and techniques. All assignment requirements demonstrated (except </w:t>
            </w:r>
            <w:r w:rsidR="00716CFE">
              <w:rPr>
                <w:rFonts w:ascii="Calibri" w:hAnsi="Calibri" w:cs="Calibri"/>
                <w:sz w:val="22"/>
              </w:rPr>
              <w:t>macro query</w:t>
            </w:r>
            <w:r w:rsidRPr="007C12B6">
              <w:rPr>
                <w:rFonts w:ascii="Calibri" w:hAnsi="Calibri" w:cs="Calibri"/>
                <w:sz w:val="22"/>
              </w:rPr>
              <w:t xml:space="preserve">), not yet a complete system. </w:t>
            </w:r>
            <w:r w:rsidR="00716CFE">
              <w:rPr>
                <w:rFonts w:ascii="Calibri" w:hAnsi="Calibri" w:cs="Calibri"/>
                <w:sz w:val="22"/>
              </w:rPr>
              <w:t xml:space="preserve">Very good </w:t>
            </w:r>
            <w:r w:rsidRPr="007C12B6">
              <w:rPr>
                <w:rFonts w:ascii="Calibri" w:hAnsi="Calibri" w:cs="Calibri"/>
                <w:sz w:val="22"/>
              </w:rPr>
              <w:t xml:space="preserve">report </w:t>
            </w:r>
            <w:r w:rsidR="00716CFE">
              <w:rPr>
                <w:rFonts w:ascii="Calibri" w:hAnsi="Calibri" w:cs="Calibri"/>
                <w:sz w:val="22"/>
              </w:rPr>
              <w:t xml:space="preserve">with </w:t>
            </w:r>
            <w:r w:rsidRPr="007C12B6">
              <w:rPr>
                <w:rFonts w:ascii="Calibri" w:hAnsi="Calibri" w:cs="Calibri"/>
                <w:sz w:val="22"/>
              </w:rPr>
              <w:t>research.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  <w:bookmarkStart w:id="5" w:name="_GoBack"/>
      <w:bookmarkEnd w:id="5"/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F0A" w:rsidRDefault="00611F0A" w:rsidP="006B3B92">
      <w:r>
        <w:separator/>
      </w:r>
    </w:p>
  </w:endnote>
  <w:endnote w:type="continuationSeparator" w:id="0">
    <w:p w:rsidR="00611F0A" w:rsidRDefault="00611F0A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F0A" w:rsidRDefault="00611F0A" w:rsidP="006B3B92">
      <w:r>
        <w:separator/>
      </w:r>
    </w:p>
  </w:footnote>
  <w:footnote w:type="continuationSeparator" w:id="0">
    <w:p w:rsidR="00611F0A" w:rsidRDefault="00611F0A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F0A" w:rsidRDefault="00611F0A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11F0A" w:rsidRDefault="00611F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3B26B0"/>
    <w:rsid w:val="00514C78"/>
    <w:rsid w:val="0053392C"/>
    <w:rsid w:val="00541150"/>
    <w:rsid w:val="005705B2"/>
    <w:rsid w:val="00585DD5"/>
    <w:rsid w:val="005B43EB"/>
    <w:rsid w:val="005C7122"/>
    <w:rsid w:val="00611F0A"/>
    <w:rsid w:val="00673845"/>
    <w:rsid w:val="006B3B92"/>
    <w:rsid w:val="006B6F4A"/>
    <w:rsid w:val="006C0D33"/>
    <w:rsid w:val="006C569E"/>
    <w:rsid w:val="00707431"/>
    <w:rsid w:val="00710625"/>
    <w:rsid w:val="00716CFE"/>
    <w:rsid w:val="007230A5"/>
    <w:rsid w:val="00730C4B"/>
    <w:rsid w:val="00735949"/>
    <w:rsid w:val="007426FE"/>
    <w:rsid w:val="0077070E"/>
    <w:rsid w:val="007C12B6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55226-796B-454A-AAC6-1CE578407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4</cp:revision>
  <cp:lastPrinted>2012-06-18T13:10:00Z</cp:lastPrinted>
  <dcterms:created xsi:type="dcterms:W3CDTF">2016-11-01T16:21:00Z</dcterms:created>
  <dcterms:modified xsi:type="dcterms:W3CDTF">2018-06-04T19:30:00Z</dcterms:modified>
</cp:coreProperties>
</file>