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24CF2E" w14:textId="77777777" w:rsidR="008B4872" w:rsidRDefault="008B4872">
      <w:pPr>
        <w:jc w:val="center"/>
        <w:rPr>
          <w:rFonts w:eastAsia="Times New Roman" w:cs="Times New Roman"/>
          <w:b/>
          <w:bCs/>
          <w:sz w:val="32"/>
          <w:szCs w:val="32"/>
        </w:rPr>
      </w:pPr>
    </w:p>
    <w:p w14:paraId="112CCE69" w14:textId="77777777" w:rsidR="008B4872" w:rsidRDefault="008B4872">
      <w:pPr>
        <w:jc w:val="center"/>
        <w:rPr>
          <w:rFonts w:eastAsia="Times New Roman" w:cs="Times New Roman"/>
          <w:b/>
          <w:bCs/>
          <w:sz w:val="32"/>
          <w:szCs w:val="32"/>
        </w:rPr>
      </w:pPr>
    </w:p>
    <w:p w14:paraId="5826B0DE" w14:textId="77777777" w:rsidR="002C3AFD" w:rsidRDefault="002C3AFD">
      <w:pPr>
        <w:jc w:val="center"/>
        <w:rPr>
          <w:rFonts w:eastAsia="Times New Roman" w:cs="Times New Roman"/>
          <w:b/>
          <w:bCs/>
          <w:sz w:val="32"/>
          <w:szCs w:val="32"/>
        </w:rPr>
      </w:pPr>
    </w:p>
    <w:p w14:paraId="6A373C7C" w14:textId="77777777" w:rsidR="002C3AFD" w:rsidRDefault="002C3AFD">
      <w:pPr>
        <w:jc w:val="center"/>
        <w:rPr>
          <w:rFonts w:eastAsia="Times New Roman" w:cs="Times New Roman"/>
          <w:b/>
          <w:bCs/>
          <w:sz w:val="32"/>
          <w:szCs w:val="32"/>
        </w:rPr>
      </w:pPr>
    </w:p>
    <w:p w14:paraId="13862663" w14:textId="77777777" w:rsidR="002C3AFD" w:rsidRDefault="002C3AFD">
      <w:pPr>
        <w:jc w:val="center"/>
        <w:rPr>
          <w:rFonts w:eastAsia="Times New Roman" w:cs="Times New Roman"/>
          <w:b/>
          <w:bCs/>
          <w:sz w:val="32"/>
          <w:szCs w:val="32"/>
        </w:rPr>
      </w:pPr>
    </w:p>
    <w:p w14:paraId="428E7EF5" w14:textId="77777777" w:rsidR="002C3AFD" w:rsidRDefault="002C3AFD">
      <w:pPr>
        <w:jc w:val="center"/>
        <w:rPr>
          <w:rFonts w:eastAsia="Times New Roman" w:cs="Times New Roman"/>
          <w:b/>
          <w:bCs/>
          <w:sz w:val="32"/>
          <w:szCs w:val="32"/>
        </w:rPr>
      </w:pPr>
    </w:p>
    <w:p w14:paraId="4C9563BD" w14:textId="77777777" w:rsidR="002C3AFD" w:rsidRDefault="002C3AFD">
      <w:pPr>
        <w:jc w:val="center"/>
        <w:rPr>
          <w:rFonts w:eastAsia="Times New Roman" w:cs="Times New Roman"/>
          <w:b/>
          <w:bCs/>
          <w:sz w:val="32"/>
          <w:szCs w:val="32"/>
        </w:rPr>
      </w:pPr>
    </w:p>
    <w:p w14:paraId="7EF75C8B" w14:textId="6FA94A54" w:rsidR="008B4872" w:rsidRDefault="00CD247B">
      <w:pPr>
        <w:jc w:val="center"/>
        <w:rPr>
          <w:rFonts w:eastAsia="Times New Roman" w:cs="Times New Roman"/>
          <w:b/>
          <w:bCs/>
          <w:sz w:val="32"/>
          <w:szCs w:val="32"/>
        </w:rPr>
      </w:pPr>
      <w:r>
        <w:rPr>
          <w:rFonts w:eastAsia="Times New Roman" w:cs="Times New Roman"/>
          <w:b/>
          <w:bCs/>
          <w:sz w:val="32"/>
          <w:szCs w:val="32"/>
        </w:rPr>
        <w:t>Course Name: MBA International Business</w:t>
      </w:r>
    </w:p>
    <w:p w14:paraId="72A64EDB" w14:textId="77777777" w:rsidR="008B4872" w:rsidRDefault="00CD247B">
      <w:pPr>
        <w:jc w:val="center"/>
        <w:rPr>
          <w:rFonts w:eastAsia="Times New Roman" w:cs="Times New Roman"/>
          <w:b/>
          <w:bCs/>
          <w:sz w:val="32"/>
          <w:szCs w:val="32"/>
        </w:rPr>
      </w:pPr>
      <w:r>
        <w:rPr>
          <w:rFonts w:eastAsia="Times New Roman" w:cs="Times New Roman"/>
          <w:b/>
          <w:bCs/>
          <w:sz w:val="32"/>
          <w:szCs w:val="32"/>
        </w:rPr>
        <w:t xml:space="preserve">University: University of Wales Trinity Saint David </w:t>
      </w:r>
    </w:p>
    <w:p w14:paraId="712C2C41" w14:textId="77777777" w:rsidR="008B4872" w:rsidRDefault="00CD247B">
      <w:pPr>
        <w:jc w:val="center"/>
        <w:rPr>
          <w:rFonts w:eastAsia="Times New Roman" w:cs="Times New Roman"/>
          <w:b/>
          <w:bCs/>
          <w:sz w:val="32"/>
          <w:szCs w:val="32"/>
        </w:rPr>
      </w:pPr>
      <w:r>
        <w:rPr>
          <w:rFonts w:eastAsia="Times New Roman" w:cs="Times New Roman"/>
          <w:b/>
          <w:bCs/>
          <w:sz w:val="32"/>
          <w:szCs w:val="32"/>
        </w:rPr>
        <w:t>Module Title: Strategic alignment between evolving online customer expectations and digital marketing capabilities in Pakistan's clothing sector: evidence from Lahore</w:t>
      </w:r>
    </w:p>
    <w:p w14:paraId="46AAADD4" w14:textId="77777777" w:rsidR="008B4872" w:rsidRDefault="00CD247B">
      <w:pPr>
        <w:jc w:val="center"/>
        <w:rPr>
          <w:rFonts w:eastAsia="Times New Roman" w:cs="Times New Roman"/>
          <w:b/>
          <w:bCs/>
          <w:sz w:val="32"/>
          <w:szCs w:val="32"/>
        </w:rPr>
      </w:pPr>
      <w:r>
        <w:rPr>
          <w:rFonts w:eastAsia="Times New Roman" w:cs="Times New Roman"/>
          <w:b/>
          <w:bCs/>
          <w:sz w:val="32"/>
          <w:szCs w:val="32"/>
        </w:rPr>
        <w:t xml:space="preserve">Supervisor Name: </w:t>
      </w:r>
      <w:proofErr w:type="spellStart"/>
      <w:r>
        <w:rPr>
          <w:rFonts w:eastAsia="Times New Roman" w:cs="Times New Roman"/>
          <w:b/>
          <w:bCs/>
          <w:sz w:val="32"/>
          <w:szCs w:val="32"/>
        </w:rPr>
        <w:t>Ebad</w:t>
      </w:r>
      <w:proofErr w:type="spellEnd"/>
      <w:r>
        <w:rPr>
          <w:rFonts w:eastAsia="Times New Roman" w:cs="Times New Roman"/>
          <w:b/>
          <w:bCs/>
          <w:sz w:val="32"/>
          <w:szCs w:val="32"/>
        </w:rPr>
        <w:t xml:space="preserve"> </w:t>
      </w:r>
      <w:proofErr w:type="spellStart"/>
      <w:r>
        <w:rPr>
          <w:rFonts w:eastAsia="Times New Roman" w:cs="Times New Roman"/>
          <w:b/>
          <w:bCs/>
          <w:sz w:val="32"/>
          <w:szCs w:val="32"/>
        </w:rPr>
        <w:t>Banissi</w:t>
      </w:r>
      <w:proofErr w:type="spellEnd"/>
    </w:p>
    <w:p w14:paraId="1CDB6D5E" w14:textId="77777777" w:rsidR="008B4872" w:rsidRDefault="00CD247B">
      <w:pPr>
        <w:jc w:val="center"/>
        <w:rPr>
          <w:rFonts w:eastAsia="Times New Roman" w:cs="Times New Roman"/>
          <w:b/>
          <w:bCs/>
          <w:sz w:val="32"/>
          <w:szCs w:val="32"/>
        </w:rPr>
      </w:pPr>
      <w:r>
        <w:rPr>
          <w:rFonts w:eastAsia="Times New Roman" w:cs="Times New Roman"/>
          <w:b/>
          <w:bCs/>
          <w:sz w:val="32"/>
          <w:szCs w:val="32"/>
        </w:rPr>
        <w:t>Student Name: Muhammad Hamza</w:t>
      </w:r>
    </w:p>
    <w:p w14:paraId="5AF1F034" w14:textId="77777777" w:rsidR="00C675E6" w:rsidRDefault="00CD247B">
      <w:pPr>
        <w:jc w:val="center"/>
        <w:rPr>
          <w:rFonts w:eastAsia="Times New Roman" w:cs="Times New Roman"/>
          <w:b/>
          <w:bCs/>
          <w:sz w:val="32"/>
          <w:szCs w:val="32"/>
        </w:rPr>
      </w:pPr>
      <w:r>
        <w:rPr>
          <w:rFonts w:eastAsia="Times New Roman" w:cs="Times New Roman"/>
          <w:b/>
          <w:bCs/>
          <w:sz w:val="32"/>
          <w:szCs w:val="32"/>
        </w:rPr>
        <w:t>Student ID: 2433004</w:t>
      </w:r>
    </w:p>
    <w:p w14:paraId="18B87503" w14:textId="77777777" w:rsidR="00C675E6" w:rsidRDefault="00C675E6">
      <w:pPr>
        <w:jc w:val="center"/>
        <w:rPr>
          <w:rFonts w:eastAsia="Times New Roman" w:cs="Times New Roman"/>
          <w:b/>
          <w:bCs/>
          <w:sz w:val="32"/>
          <w:szCs w:val="32"/>
        </w:rPr>
      </w:pPr>
    </w:p>
    <w:p w14:paraId="28FF7056" w14:textId="587CE120" w:rsidR="008B4872" w:rsidRDefault="00CD247B" w:rsidP="00800B0A">
      <w:pPr>
        <w:spacing w:before="0" w:after="0" w:line="276" w:lineRule="auto"/>
        <w:jc w:val="left"/>
        <w:rPr>
          <w:rFonts w:eastAsia="Times New Roman" w:cs="Times New Roman"/>
          <w:b/>
          <w:bCs/>
          <w:sz w:val="32"/>
          <w:szCs w:val="32"/>
        </w:rPr>
      </w:pPr>
      <w:r>
        <w:br w:type="page"/>
      </w:r>
    </w:p>
    <w:p w14:paraId="6A856E21" w14:textId="77777777" w:rsidR="008B4872" w:rsidRDefault="00CD247B">
      <w:pPr>
        <w:jc w:val="center"/>
        <w:rPr>
          <w:rFonts w:eastAsia="Times New Roman" w:cs="Times New Roman"/>
          <w:szCs w:val="24"/>
        </w:rPr>
      </w:pPr>
      <w:r>
        <w:rPr>
          <w:rFonts w:eastAsia="Times New Roman" w:cs="Times New Roman"/>
          <w:b/>
          <w:bCs/>
          <w:sz w:val="28"/>
          <w:szCs w:val="28"/>
        </w:rPr>
        <w:lastRenderedPageBreak/>
        <w:t>Abstract</w:t>
      </w:r>
    </w:p>
    <w:p w14:paraId="1BDECE7E" w14:textId="332A0927" w:rsidR="008B4872" w:rsidRDefault="00CD247B">
      <w:pPr>
        <w:rPr>
          <w:rFonts w:eastAsia="Times New Roman" w:cs="Times New Roman"/>
          <w:szCs w:val="24"/>
        </w:rPr>
      </w:pPr>
      <w:r>
        <w:rPr>
          <w:rFonts w:eastAsia="Times New Roman" w:cs="Times New Roman"/>
          <w:szCs w:val="24"/>
        </w:rPr>
        <w:t xml:space="preserve">This chapter presents the study through the background of Pakistan, which has been experiencing a rising e-commerce and fashion industry, and specifically, the city of Lahore. It points to the growing significance of digital marketing and the changing online customer expectations. The chapter reveals a major issue that is the mismatch between customer expectations and the possibilities of digital marketing, which influences customer satisfaction and purchase intention. It outlines the research aim, objectives, and questions that inform the research. </w:t>
      </w:r>
    </w:p>
    <w:p w14:paraId="4DA47DD5" w14:textId="142905A9" w:rsidR="008B4872" w:rsidRDefault="00830BB8">
      <w:pPr>
        <w:rPr>
          <w:rFonts w:eastAsia="Times New Roman" w:cs="Times New Roman"/>
          <w:szCs w:val="24"/>
        </w:rPr>
      </w:pPr>
      <w:r>
        <w:rPr>
          <w:rFonts w:eastAsia="Times New Roman" w:cs="Times New Roman"/>
          <w:szCs w:val="24"/>
        </w:rPr>
        <w:t>Literature Review</w:t>
      </w:r>
      <w:r w:rsidR="00CD247B">
        <w:rPr>
          <w:rFonts w:eastAsia="Times New Roman" w:cs="Times New Roman"/>
          <w:szCs w:val="24"/>
        </w:rPr>
        <w:t xml:space="preserve"> is a critical review of the available literature in the field of online customer expectations, digital marketing capabilities and the effect of these factors on purchase intention. It discusses important concepts like service quality, trust and customer behaviour in the e-commerce environment. Relevant theories are reviewed to know how the expectations of customers are shaped and met. The chapter reviews the previous works, outlines major themes, and shows limitations of the current research. Specific emphasis is put on the unavailability of research about the emerging markets, such as Pakistan. </w:t>
      </w:r>
    </w:p>
    <w:p w14:paraId="097BE8B3" w14:textId="2131F24C" w:rsidR="00457A16" w:rsidRDefault="00CD247B" w:rsidP="00454C96">
      <w:pPr>
        <w:rPr>
          <w:rFonts w:eastAsia="Times New Roman" w:cs="Times New Roman"/>
          <w:szCs w:val="24"/>
        </w:rPr>
      </w:pPr>
      <w:r>
        <w:rPr>
          <w:rFonts w:eastAsia="Times New Roman" w:cs="Times New Roman"/>
          <w:szCs w:val="24"/>
        </w:rPr>
        <w:t xml:space="preserve">The chapter provides the research methodology employed to explore how customer expectations and digital marketing capabilities are related. It describes how a positivist philosophy and a deductive approach would be adopted to give an objective analysis. The quantitative explanatory design is applied, and the data are gathered with the assistance of a structured online questionnaire. The research will cover 71 Lahore-based respondents who have experience in online shopping. The data are analysed in SPSS, and the descriptive and inferential methods of analysis, including correlation and regression, are performed. </w:t>
      </w:r>
      <w:bookmarkStart w:id="0" w:name="_x3yorfuxdc8l" w:colFirst="0" w:colLast="0"/>
      <w:bookmarkEnd w:id="0"/>
    </w:p>
    <w:p w14:paraId="1E4EC38F" w14:textId="77777777" w:rsidR="004A0242" w:rsidRPr="004A0242" w:rsidRDefault="004A0242" w:rsidP="004A0242">
      <w:pPr>
        <w:rPr>
          <w:rFonts w:eastAsia="Times New Roman" w:cs="Times New Roman"/>
          <w:szCs w:val="24"/>
        </w:rPr>
      </w:pPr>
      <w:r w:rsidRPr="004A0242">
        <w:rPr>
          <w:rFonts w:eastAsia="Times New Roman" w:cs="Times New Roman"/>
          <w:szCs w:val="24"/>
        </w:rPr>
        <w:t xml:space="preserve">The results of the survey conducted among 71 respondents in Lahore with prior experience of online shopping for clothes are given in chapter 4. Using descriptive statistics, correlations, regression, ANOVA and coefficient analysis, the chapter examines information relative to the demographics, customer expectations, digital marketing capabilities, trust and service quality, and purchase intention. The insights show that consumers strongly appreciate quick delivery, correctness of product information, personalised product suggestions, the security of payment and prompt customer service. </w:t>
      </w:r>
    </w:p>
    <w:p w14:paraId="6E7C6F40" w14:textId="660289A1" w:rsidR="004A0242" w:rsidRDefault="004A0242" w:rsidP="004A0242">
      <w:pPr>
        <w:rPr>
          <w:rFonts w:eastAsia="Times New Roman" w:cs="Times New Roman"/>
          <w:szCs w:val="24"/>
        </w:rPr>
      </w:pPr>
      <w:r w:rsidRPr="004A0242">
        <w:rPr>
          <w:rFonts w:eastAsia="Times New Roman" w:cs="Times New Roman"/>
          <w:szCs w:val="24"/>
        </w:rPr>
        <w:lastRenderedPageBreak/>
        <w:t xml:space="preserve">The results of this study </w:t>
      </w:r>
      <w:r>
        <w:rPr>
          <w:rFonts w:eastAsia="Times New Roman" w:cs="Times New Roman"/>
          <w:szCs w:val="24"/>
        </w:rPr>
        <w:t>are</w:t>
      </w:r>
      <w:r w:rsidRPr="004A0242">
        <w:rPr>
          <w:rFonts w:eastAsia="Times New Roman" w:cs="Times New Roman"/>
          <w:szCs w:val="24"/>
        </w:rPr>
        <w:t xml:space="preserve"> explained in chapter 5 in the context of the research objectives and theoretical framework. The conversation emphasizes the pivotal role of strategic alignment between digital marketing capabilities and shifting customer demands in shaping customer trust and satisfaction, as well as their intentions to buy products in the future, in the context of the clothing industry in Lahore. The chapter also features contributions to academic knowledge, implications for online fashion retailers and contributions to the literature gaps of the newly emerging fashion e-commerce market in Pakistan.</w:t>
      </w:r>
    </w:p>
    <w:p w14:paraId="47A29EEA" w14:textId="5B6A89B6" w:rsidR="00830BB8" w:rsidRDefault="00830BB8" w:rsidP="004A0242">
      <w:pPr>
        <w:rPr>
          <w:rFonts w:eastAsia="Times New Roman" w:cs="Times New Roman"/>
          <w:szCs w:val="24"/>
        </w:rPr>
      </w:pPr>
      <w:r w:rsidRPr="00830BB8">
        <w:rPr>
          <w:rFonts w:eastAsia="Times New Roman" w:cs="Times New Roman"/>
          <w:szCs w:val="24"/>
        </w:rPr>
        <w:t xml:space="preserve">The findings chapter showed that there is a need to properly match the customers' expectations with the capabilities of digital marketing to enhance their trust score, satisfaction score and purchase intention in the online clothing sector of Lahore. Service quality, secure transactions, </w:t>
      </w:r>
      <w:proofErr w:type="spellStart"/>
      <w:r w:rsidRPr="00830BB8">
        <w:rPr>
          <w:rFonts w:eastAsia="Times New Roman" w:cs="Times New Roman"/>
          <w:szCs w:val="24"/>
        </w:rPr>
        <w:t>personalisation</w:t>
      </w:r>
      <w:proofErr w:type="spellEnd"/>
      <w:r w:rsidRPr="00830BB8">
        <w:rPr>
          <w:rFonts w:eastAsia="Times New Roman" w:cs="Times New Roman"/>
          <w:szCs w:val="24"/>
        </w:rPr>
        <w:t xml:space="preserve"> and customer-centric digital strategies are essential in ensuring sustained competitiveness and growth as part of the study's findings.</w:t>
      </w:r>
    </w:p>
    <w:p w14:paraId="6FE31209" w14:textId="77777777" w:rsidR="00457A16" w:rsidRDefault="00457A16">
      <w:pPr>
        <w:spacing w:before="0" w:after="0" w:line="276" w:lineRule="auto"/>
        <w:jc w:val="left"/>
        <w:rPr>
          <w:rFonts w:eastAsia="Times New Roman" w:cs="Times New Roman"/>
          <w:szCs w:val="24"/>
        </w:rPr>
      </w:pPr>
      <w:r>
        <w:rPr>
          <w:rFonts w:eastAsia="Times New Roman" w:cs="Times New Roman"/>
          <w:szCs w:val="24"/>
        </w:rPr>
        <w:br w:type="page"/>
      </w:r>
    </w:p>
    <w:sdt>
      <w:sdtPr>
        <w:rPr>
          <w:rFonts w:ascii="Times New Roman" w:eastAsia="Arial" w:hAnsi="Times New Roman" w:cs="Arial"/>
          <w:color w:val="auto"/>
          <w:sz w:val="24"/>
          <w:szCs w:val="22"/>
          <w:lang w:val="en" w:eastAsia="en-IN"/>
        </w:rPr>
        <w:id w:val="-1821654294"/>
        <w:docPartObj>
          <w:docPartGallery w:val="Table of Contents"/>
          <w:docPartUnique/>
        </w:docPartObj>
      </w:sdtPr>
      <w:sdtEndPr>
        <w:rPr>
          <w:b/>
          <w:bCs/>
          <w:noProof/>
        </w:rPr>
      </w:sdtEndPr>
      <w:sdtContent>
        <w:p w14:paraId="3DCD0CC2" w14:textId="66C5B4CC" w:rsidR="00830BB8" w:rsidRPr="00A03616" w:rsidRDefault="00830BB8" w:rsidP="00A03616">
          <w:pPr>
            <w:pStyle w:val="TOCHeading"/>
            <w:spacing w:line="360" w:lineRule="auto"/>
            <w:jc w:val="center"/>
            <w:rPr>
              <w:rFonts w:ascii="Times New Roman" w:hAnsi="Times New Roman" w:cs="Times New Roman"/>
              <w:b/>
              <w:bCs/>
              <w:color w:val="000000" w:themeColor="text1"/>
              <w:sz w:val="28"/>
              <w:szCs w:val="28"/>
            </w:rPr>
          </w:pPr>
          <w:r w:rsidRPr="00A03616">
            <w:rPr>
              <w:rFonts w:ascii="Times New Roman" w:hAnsi="Times New Roman" w:cs="Times New Roman"/>
              <w:b/>
              <w:bCs/>
              <w:color w:val="000000" w:themeColor="text1"/>
              <w:sz w:val="28"/>
              <w:szCs w:val="28"/>
            </w:rPr>
            <w:t>Table of Contents</w:t>
          </w:r>
        </w:p>
        <w:p w14:paraId="5D0EBC24" w14:textId="697BE837" w:rsidR="00800B0A" w:rsidRDefault="00830BB8">
          <w:pPr>
            <w:pStyle w:val="TOC1"/>
            <w:tabs>
              <w:tab w:val="right" w:leader="dot" w:pos="9350"/>
            </w:tabs>
            <w:rPr>
              <w:rFonts w:cstheme="minorBidi"/>
              <w:noProof/>
              <w:kern w:val="2"/>
              <w:sz w:val="24"/>
              <w:szCs w:val="24"/>
              <w:lang w:val="en-IN" w:eastAsia="en-IN"/>
              <w14:ligatures w14:val="standardContextual"/>
            </w:rPr>
          </w:pPr>
          <w:r w:rsidRPr="00830BB8">
            <w:rPr>
              <w:rFonts w:ascii="Times New Roman" w:hAnsi="Times New Roman"/>
              <w:sz w:val="24"/>
              <w:szCs w:val="24"/>
            </w:rPr>
            <w:fldChar w:fldCharType="begin"/>
          </w:r>
          <w:r w:rsidRPr="00830BB8">
            <w:rPr>
              <w:rFonts w:ascii="Times New Roman" w:hAnsi="Times New Roman"/>
              <w:sz w:val="24"/>
              <w:szCs w:val="24"/>
            </w:rPr>
            <w:instrText xml:space="preserve"> TOC \o "1-3" \h \z \u </w:instrText>
          </w:r>
          <w:r w:rsidRPr="00830BB8">
            <w:rPr>
              <w:rFonts w:ascii="Times New Roman" w:hAnsi="Times New Roman"/>
              <w:sz w:val="24"/>
              <w:szCs w:val="24"/>
            </w:rPr>
            <w:fldChar w:fldCharType="separate"/>
          </w:r>
          <w:hyperlink w:anchor="_Toc231046767" w:history="1">
            <w:r w:rsidR="00800B0A" w:rsidRPr="00FE1FE1">
              <w:rPr>
                <w:rStyle w:val="Hyperlink"/>
                <w:noProof/>
              </w:rPr>
              <w:t>Chapter 1: Introduction</w:t>
            </w:r>
            <w:r w:rsidR="00800B0A">
              <w:rPr>
                <w:noProof/>
                <w:webHidden/>
              </w:rPr>
              <w:tab/>
            </w:r>
            <w:r w:rsidR="00800B0A">
              <w:rPr>
                <w:noProof/>
                <w:webHidden/>
              </w:rPr>
              <w:fldChar w:fldCharType="begin"/>
            </w:r>
            <w:r w:rsidR="00800B0A">
              <w:rPr>
                <w:noProof/>
                <w:webHidden/>
              </w:rPr>
              <w:instrText xml:space="preserve"> PAGEREF _Toc231046767 \h </w:instrText>
            </w:r>
            <w:r w:rsidR="00800B0A">
              <w:rPr>
                <w:noProof/>
                <w:webHidden/>
              </w:rPr>
            </w:r>
            <w:r w:rsidR="00800B0A">
              <w:rPr>
                <w:noProof/>
                <w:webHidden/>
              </w:rPr>
              <w:fldChar w:fldCharType="separate"/>
            </w:r>
            <w:r w:rsidR="00800B0A">
              <w:rPr>
                <w:noProof/>
                <w:webHidden/>
              </w:rPr>
              <w:t>9</w:t>
            </w:r>
            <w:r w:rsidR="00800B0A">
              <w:rPr>
                <w:noProof/>
                <w:webHidden/>
              </w:rPr>
              <w:fldChar w:fldCharType="end"/>
            </w:r>
          </w:hyperlink>
        </w:p>
        <w:p w14:paraId="19548779" w14:textId="7CF551BA"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68" w:history="1">
            <w:r w:rsidRPr="00FE1FE1">
              <w:rPr>
                <w:rStyle w:val="Hyperlink"/>
                <w:noProof/>
              </w:rPr>
              <w:t>1.1 Background of the Study</w:t>
            </w:r>
            <w:r>
              <w:rPr>
                <w:noProof/>
                <w:webHidden/>
              </w:rPr>
              <w:tab/>
            </w:r>
            <w:r>
              <w:rPr>
                <w:noProof/>
                <w:webHidden/>
              </w:rPr>
              <w:fldChar w:fldCharType="begin"/>
            </w:r>
            <w:r>
              <w:rPr>
                <w:noProof/>
                <w:webHidden/>
              </w:rPr>
              <w:instrText xml:space="preserve"> PAGEREF _Toc231046768 \h </w:instrText>
            </w:r>
            <w:r>
              <w:rPr>
                <w:noProof/>
                <w:webHidden/>
              </w:rPr>
            </w:r>
            <w:r>
              <w:rPr>
                <w:noProof/>
                <w:webHidden/>
              </w:rPr>
              <w:fldChar w:fldCharType="separate"/>
            </w:r>
            <w:r>
              <w:rPr>
                <w:noProof/>
                <w:webHidden/>
              </w:rPr>
              <w:t>9</w:t>
            </w:r>
            <w:r>
              <w:rPr>
                <w:noProof/>
                <w:webHidden/>
              </w:rPr>
              <w:fldChar w:fldCharType="end"/>
            </w:r>
          </w:hyperlink>
        </w:p>
        <w:p w14:paraId="5ADDF0FE" w14:textId="3150A7A5"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69" w:history="1">
            <w:r w:rsidRPr="00FE1FE1">
              <w:rPr>
                <w:rStyle w:val="Hyperlink"/>
                <w:noProof/>
              </w:rPr>
              <w:t>1.2 Problem Statement</w:t>
            </w:r>
            <w:r>
              <w:rPr>
                <w:noProof/>
                <w:webHidden/>
              </w:rPr>
              <w:tab/>
            </w:r>
            <w:r>
              <w:rPr>
                <w:noProof/>
                <w:webHidden/>
              </w:rPr>
              <w:fldChar w:fldCharType="begin"/>
            </w:r>
            <w:r>
              <w:rPr>
                <w:noProof/>
                <w:webHidden/>
              </w:rPr>
              <w:instrText xml:space="preserve"> PAGEREF _Toc231046769 \h </w:instrText>
            </w:r>
            <w:r>
              <w:rPr>
                <w:noProof/>
                <w:webHidden/>
              </w:rPr>
            </w:r>
            <w:r>
              <w:rPr>
                <w:noProof/>
                <w:webHidden/>
              </w:rPr>
              <w:fldChar w:fldCharType="separate"/>
            </w:r>
            <w:r>
              <w:rPr>
                <w:noProof/>
                <w:webHidden/>
              </w:rPr>
              <w:t>14</w:t>
            </w:r>
            <w:r>
              <w:rPr>
                <w:noProof/>
                <w:webHidden/>
              </w:rPr>
              <w:fldChar w:fldCharType="end"/>
            </w:r>
          </w:hyperlink>
        </w:p>
        <w:p w14:paraId="0F73176B" w14:textId="66F0FF75"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70" w:history="1">
            <w:r w:rsidRPr="00FE1FE1">
              <w:rPr>
                <w:rStyle w:val="Hyperlink"/>
                <w:noProof/>
              </w:rPr>
              <w:t>1.3 Research Aim</w:t>
            </w:r>
            <w:r>
              <w:rPr>
                <w:noProof/>
                <w:webHidden/>
              </w:rPr>
              <w:tab/>
            </w:r>
            <w:r>
              <w:rPr>
                <w:noProof/>
                <w:webHidden/>
              </w:rPr>
              <w:fldChar w:fldCharType="begin"/>
            </w:r>
            <w:r>
              <w:rPr>
                <w:noProof/>
                <w:webHidden/>
              </w:rPr>
              <w:instrText xml:space="preserve"> PAGEREF _Toc231046770 \h </w:instrText>
            </w:r>
            <w:r>
              <w:rPr>
                <w:noProof/>
                <w:webHidden/>
              </w:rPr>
            </w:r>
            <w:r>
              <w:rPr>
                <w:noProof/>
                <w:webHidden/>
              </w:rPr>
              <w:fldChar w:fldCharType="separate"/>
            </w:r>
            <w:r>
              <w:rPr>
                <w:noProof/>
                <w:webHidden/>
              </w:rPr>
              <w:t>14</w:t>
            </w:r>
            <w:r>
              <w:rPr>
                <w:noProof/>
                <w:webHidden/>
              </w:rPr>
              <w:fldChar w:fldCharType="end"/>
            </w:r>
          </w:hyperlink>
        </w:p>
        <w:p w14:paraId="4D5620DD" w14:textId="7B60EDA6"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71" w:history="1">
            <w:r w:rsidRPr="00FE1FE1">
              <w:rPr>
                <w:rStyle w:val="Hyperlink"/>
                <w:noProof/>
              </w:rPr>
              <w:t>1.4 Research Objectives</w:t>
            </w:r>
            <w:r>
              <w:rPr>
                <w:noProof/>
                <w:webHidden/>
              </w:rPr>
              <w:tab/>
            </w:r>
            <w:r>
              <w:rPr>
                <w:noProof/>
                <w:webHidden/>
              </w:rPr>
              <w:fldChar w:fldCharType="begin"/>
            </w:r>
            <w:r>
              <w:rPr>
                <w:noProof/>
                <w:webHidden/>
              </w:rPr>
              <w:instrText xml:space="preserve"> PAGEREF _Toc231046771 \h </w:instrText>
            </w:r>
            <w:r>
              <w:rPr>
                <w:noProof/>
                <w:webHidden/>
              </w:rPr>
            </w:r>
            <w:r>
              <w:rPr>
                <w:noProof/>
                <w:webHidden/>
              </w:rPr>
              <w:fldChar w:fldCharType="separate"/>
            </w:r>
            <w:r>
              <w:rPr>
                <w:noProof/>
                <w:webHidden/>
              </w:rPr>
              <w:t>14</w:t>
            </w:r>
            <w:r>
              <w:rPr>
                <w:noProof/>
                <w:webHidden/>
              </w:rPr>
              <w:fldChar w:fldCharType="end"/>
            </w:r>
          </w:hyperlink>
        </w:p>
        <w:p w14:paraId="7C379293" w14:textId="59BCB062"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72" w:history="1">
            <w:r w:rsidRPr="00FE1FE1">
              <w:rPr>
                <w:rStyle w:val="Hyperlink"/>
                <w:noProof/>
              </w:rPr>
              <w:t>1.5 Research Questions</w:t>
            </w:r>
            <w:r>
              <w:rPr>
                <w:noProof/>
                <w:webHidden/>
              </w:rPr>
              <w:tab/>
            </w:r>
            <w:r>
              <w:rPr>
                <w:noProof/>
                <w:webHidden/>
              </w:rPr>
              <w:fldChar w:fldCharType="begin"/>
            </w:r>
            <w:r>
              <w:rPr>
                <w:noProof/>
                <w:webHidden/>
              </w:rPr>
              <w:instrText xml:space="preserve"> PAGEREF _Toc231046772 \h </w:instrText>
            </w:r>
            <w:r>
              <w:rPr>
                <w:noProof/>
                <w:webHidden/>
              </w:rPr>
            </w:r>
            <w:r>
              <w:rPr>
                <w:noProof/>
                <w:webHidden/>
              </w:rPr>
              <w:fldChar w:fldCharType="separate"/>
            </w:r>
            <w:r>
              <w:rPr>
                <w:noProof/>
                <w:webHidden/>
              </w:rPr>
              <w:t>14</w:t>
            </w:r>
            <w:r>
              <w:rPr>
                <w:noProof/>
                <w:webHidden/>
              </w:rPr>
              <w:fldChar w:fldCharType="end"/>
            </w:r>
          </w:hyperlink>
        </w:p>
        <w:p w14:paraId="7AFF1EDD" w14:textId="20C3B09C" w:rsidR="00800B0A" w:rsidRDefault="00800B0A">
          <w:pPr>
            <w:pStyle w:val="TOC1"/>
            <w:tabs>
              <w:tab w:val="right" w:leader="dot" w:pos="9350"/>
            </w:tabs>
            <w:rPr>
              <w:rFonts w:cstheme="minorBidi"/>
              <w:noProof/>
              <w:kern w:val="2"/>
              <w:sz w:val="24"/>
              <w:szCs w:val="24"/>
              <w:lang w:val="en-IN" w:eastAsia="en-IN"/>
              <w14:ligatures w14:val="standardContextual"/>
            </w:rPr>
          </w:pPr>
          <w:hyperlink w:anchor="_Toc231046773" w:history="1">
            <w:r w:rsidRPr="00FE1FE1">
              <w:rPr>
                <w:rStyle w:val="Hyperlink"/>
                <w:noProof/>
              </w:rPr>
              <w:t>Chapter 2: Literature review</w:t>
            </w:r>
            <w:r>
              <w:rPr>
                <w:noProof/>
                <w:webHidden/>
              </w:rPr>
              <w:tab/>
            </w:r>
            <w:r>
              <w:rPr>
                <w:noProof/>
                <w:webHidden/>
              </w:rPr>
              <w:fldChar w:fldCharType="begin"/>
            </w:r>
            <w:r>
              <w:rPr>
                <w:noProof/>
                <w:webHidden/>
              </w:rPr>
              <w:instrText xml:space="preserve"> PAGEREF _Toc231046773 \h </w:instrText>
            </w:r>
            <w:r>
              <w:rPr>
                <w:noProof/>
                <w:webHidden/>
              </w:rPr>
            </w:r>
            <w:r>
              <w:rPr>
                <w:noProof/>
                <w:webHidden/>
              </w:rPr>
              <w:fldChar w:fldCharType="separate"/>
            </w:r>
            <w:r>
              <w:rPr>
                <w:noProof/>
                <w:webHidden/>
              </w:rPr>
              <w:t>16</w:t>
            </w:r>
            <w:r>
              <w:rPr>
                <w:noProof/>
                <w:webHidden/>
              </w:rPr>
              <w:fldChar w:fldCharType="end"/>
            </w:r>
          </w:hyperlink>
        </w:p>
        <w:p w14:paraId="28500217" w14:textId="55A3CD00"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74" w:history="1">
            <w:r w:rsidRPr="00FE1FE1">
              <w:rPr>
                <w:rStyle w:val="Hyperlink"/>
                <w:noProof/>
              </w:rPr>
              <w:t>2.1 Theoretical Framework</w:t>
            </w:r>
            <w:r>
              <w:rPr>
                <w:noProof/>
                <w:webHidden/>
              </w:rPr>
              <w:tab/>
            </w:r>
            <w:r>
              <w:rPr>
                <w:noProof/>
                <w:webHidden/>
              </w:rPr>
              <w:fldChar w:fldCharType="begin"/>
            </w:r>
            <w:r>
              <w:rPr>
                <w:noProof/>
                <w:webHidden/>
              </w:rPr>
              <w:instrText xml:space="preserve"> PAGEREF _Toc231046774 \h </w:instrText>
            </w:r>
            <w:r>
              <w:rPr>
                <w:noProof/>
                <w:webHidden/>
              </w:rPr>
            </w:r>
            <w:r>
              <w:rPr>
                <w:noProof/>
                <w:webHidden/>
              </w:rPr>
              <w:fldChar w:fldCharType="separate"/>
            </w:r>
            <w:r>
              <w:rPr>
                <w:noProof/>
                <w:webHidden/>
              </w:rPr>
              <w:t>16</w:t>
            </w:r>
            <w:r>
              <w:rPr>
                <w:noProof/>
                <w:webHidden/>
              </w:rPr>
              <w:fldChar w:fldCharType="end"/>
            </w:r>
          </w:hyperlink>
        </w:p>
        <w:p w14:paraId="206D054C" w14:textId="77A960C3"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75" w:history="1">
            <w:r w:rsidRPr="00FE1FE1">
              <w:rPr>
                <w:rStyle w:val="Hyperlink"/>
                <w:noProof/>
              </w:rPr>
              <w:t>2.2 Online Customer Expectations in Apparel E-commerce</w:t>
            </w:r>
            <w:r>
              <w:rPr>
                <w:noProof/>
                <w:webHidden/>
              </w:rPr>
              <w:tab/>
            </w:r>
            <w:r>
              <w:rPr>
                <w:noProof/>
                <w:webHidden/>
              </w:rPr>
              <w:fldChar w:fldCharType="begin"/>
            </w:r>
            <w:r>
              <w:rPr>
                <w:noProof/>
                <w:webHidden/>
              </w:rPr>
              <w:instrText xml:space="preserve"> PAGEREF _Toc231046775 \h </w:instrText>
            </w:r>
            <w:r>
              <w:rPr>
                <w:noProof/>
                <w:webHidden/>
              </w:rPr>
            </w:r>
            <w:r>
              <w:rPr>
                <w:noProof/>
                <w:webHidden/>
              </w:rPr>
              <w:fldChar w:fldCharType="separate"/>
            </w:r>
            <w:r>
              <w:rPr>
                <w:noProof/>
                <w:webHidden/>
              </w:rPr>
              <w:t>19</w:t>
            </w:r>
            <w:r>
              <w:rPr>
                <w:noProof/>
                <w:webHidden/>
              </w:rPr>
              <w:fldChar w:fldCharType="end"/>
            </w:r>
          </w:hyperlink>
        </w:p>
        <w:p w14:paraId="1170FF64" w14:textId="5ED9DF9B"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76" w:history="1">
            <w:r w:rsidRPr="00FE1FE1">
              <w:rPr>
                <w:rStyle w:val="Hyperlink"/>
                <w:noProof/>
              </w:rPr>
              <w:t>2.3 Digital Marketing Capabilities of Clothing Brands</w:t>
            </w:r>
            <w:r>
              <w:rPr>
                <w:noProof/>
                <w:webHidden/>
              </w:rPr>
              <w:tab/>
            </w:r>
            <w:r>
              <w:rPr>
                <w:noProof/>
                <w:webHidden/>
              </w:rPr>
              <w:fldChar w:fldCharType="begin"/>
            </w:r>
            <w:r>
              <w:rPr>
                <w:noProof/>
                <w:webHidden/>
              </w:rPr>
              <w:instrText xml:space="preserve"> PAGEREF _Toc231046776 \h </w:instrText>
            </w:r>
            <w:r>
              <w:rPr>
                <w:noProof/>
                <w:webHidden/>
              </w:rPr>
            </w:r>
            <w:r>
              <w:rPr>
                <w:noProof/>
                <w:webHidden/>
              </w:rPr>
              <w:fldChar w:fldCharType="separate"/>
            </w:r>
            <w:r>
              <w:rPr>
                <w:noProof/>
                <w:webHidden/>
              </w:rPr>
              <w:t>21</w:t>
            </w:r>
            <w:r>
              <w:rPr>
                <w:noProof/>
                <w:webHidden/>
              </w:rPr>
              <w:fldChar w:fldCharType="end"/>
            </w:r>
          </w:hyperlink>
        </w:p>
        <w:p w14:paraId="37025D72" w14:textId="06A4F54C"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77" w:history="1">
            <w:r w:rsidRPr="00FE1FE1">
              <w:rPr>
                <w:rStyle w:val="Hyperlink"/>
                <w:noProof/>
              </w:rPr>
              <w:t>2.4 Expectation Fulfilment and Purchase Intention</w:t>
            </w:r>
            <w:r>
              <w:rPr>
                <w:noProof/>
                <w:webHidden/>
              </w:rPr>
              <w:tab/>
            </w:r>
            <w:r>
              <w:rPr>
                <w:noProof/>
                <w:webHidden/>
              </w:rPr>
              <w:fldChar w:fldCharType="begin"/>
            </w:r>
            <w:r>
              <w:rPr>
                <w:noProof/>
                <w:webHidden/>
              </w:rPr>
              <w:instrText xml:space="preserve"> PAGEREF _Toc231046777 \h </w:instrText>
            </w:r>
            <w:r>
              <w:rPr>
                <w:noProof/>
                <w:webHidden/>
              </w:rPr>
            </w:r>
            <w:r>
              <w:rPr>
                <w:noProof/>
                <w:webHidden/>
              </w:rPr>
              <w:fldChar w:fldCharType="separate"/>
            </w:r>
            <w:r>
              <w:rPr>
                <w:noProof/>
                <w:webHidden/>
              </w:rPr>
              <w:t>22</w:t>
            </w:r>
            <w:r>
              <w:rPr>
                <w:noProof/>
                <w:webHidden/>
              </w:rPr>
              <w:fldChar w:fldCharType="end"/>
            </w:r>
          </w:hyperlink>
        </w:p>
        <w:p w14:paraId="70C7A824" w14:textId="53B39DBD"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78" w:history="1">
            <w:r w:rsidRPr="00FE1FE1">
              <w:rPr>
                <w:rStyle w:val="Hyperlink"/>
                <w:noProof/>
              </w:rPr>
              <w:t>2.5 Strategic Alignment Between Customer Expectations and Digital Marketing</w:t>
            </w:r>
            <w:r>
              <w:rPr>
                <w:noProof/>
                <w:webHidden/>
              </w:rPr>
              <w:tab/>
            </w:r>
            <w:r>
              <w:rPr>
                <w:noProof/>
                <w:webHidden/>
              </w:rPr>
              <w:fldChar w:fldCharType="begin"/>
            </w:r>
            <w:r>
              <w:rPr>
                <w:noProof/>
                <w:webHidden/>
              </w:rPr>
              <w:instrText xml:space="preserve"> PAGEREF _Toc231046778 \h </w:instrText>
            </w:r>
            <w:r>
              <w:rPr>
                <w:noProof/>
                <w:webHidden/>
              </w:rPr>
            </w:r>
            <w:r>
              <w:rPr>
                <w:noProof/>
                <w:webHidden/>
              </w:rPr>
              <w:fldChar w:fldCharType="separate"/>
            </w:r>
            <w:r>
              <w:rPr>
                <w:noProof/>
                <w:webHidden/>
              </w:rPr>
              <w:t>23</w:t>
            </w:r>
            <w:r>
              <w:rPr>
                <w:noProof/>
                <w:webHidden/>
              </w:rPr>
              <w:fldChar w:fldCharType="end"/>
            </w:r>
          </w:hyperlink>
        </w:p>
        <w:p w14:paraId="368A6317" w14:textId="0C35E502"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79" w:history="1">
            <w:r w:rsidRPr="00FE1FE1">
              <w:rPr>
                <w:rStyle w:val="Hyperlink"/>
                <w:noProof/>
              </w:rPr>
              <w:t>2.6 Relationship Marketing and Trust</w:t>
            </w:r>
            <w:r>
              <w:rPr>
                <w:noProof/>
                <w:webHidden/>
              </w:rPr>
              <w:tab/>
            </w:r>
            <w:r>
              <w:rPr>
                <w:noProof/>
                <w:webHidden/>
              </w:rPr>
              <w:fldChar w:fldCharType="begin"/>
            </w:r>
            <w:r>
              <w:rPr>
                <w:noProof/>
                <w:webHidden/>
              </w:rPr>
              <w:instrText xml:space="preserve"> PAGEREF _Toc231046779 \h </w:instrText>
            </w:r>
            <w:r>
              <w:rPr>
                <w:noProof/>
                <w:webHidden/>
              </w:rPr>
            </w:r>
            <w:r>
              <w:rPr>
                <w:noProof/>
                <w:webHidden/>
              </w:rPr>
              <w:fldChar w:fldCharType="separate"/>
            </w:r>
            <w:r>
              <w:rPr>
                <w:noProof/>
                <w:webHidden/>
              </w:rPr>
              <w:t>25</w:t>
            </w:r>
            <w:r>
              <w:rPr>
                <w:noProof/>
                <w:webHidden/>
              </w:rPr>
              <w:fldChar w:fldCharType="end"/>
            </w:r>
          </w:hyperlink>
        </w:p>
        <w:p w14:paraId="7608467D" w14:textId="1AB90C56"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80" w:history="1">
            <w:r w:rsidRPr="00FE1FE1">
              <w:rPr>
                <w:rStyle w:val="Hyperlink"/>
                <w:noProof/>
              </w:rPr>
              <w:t>2.7 Emerging Market Context</w:t>
            </w:r>
            <w:r>
              <w:rPr>
                <w:noProof/>
                <w:webHidden/>
              </w:rPr>
              <w:tab/>
            </w:r>
            <w:r>
              <w:rPr>
                <w:noProof/>
                <w:webHidden/>
              </w:rPr>
              <w:fldChar w:fldCharType="begin"/>
            </w:r>
            <w:r>
              <w:rPr>
                <w:noProof/>
                <w:webHidden/>
              </w:rPr>
              <w:instrText xml:space="preserve"> PAGEREF _Toc231046780 \h </w:instrText>
            </w:r>
            <w:r>
              <w:rPr>
                <w:noProof/>
                <w:webHidden/>
              </w:rPr>
            </w:r>
            <w:r>
              <w:rPr>
                <w:noProof/>
                <w:webHidden/>
              </w:rPr>
              <w:fldChar w:fldCharType="separate"/>
            </w:r>
            <w:r>
              <w:rPr>
                <w:noProof/>
                <w:webHidden/>
              </w:rPr>
              <w:t>25</w:t>
            </w:r>
            <w:r>
              <w:rPr>
                <w:noProof/>
                <w:webHidden/>
              </w:rPr>
              <w:fldChar w:fldCharType="end"/>
            </w:r>
          </w:hyperlink>
        </w:p>
        <w:p w14:paraId="36852125" w14:textId="50F49F71"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81" w:history="1">
            <w:r w:rsidRPr="00FE1FE1">
              <w:rPr>
                <w:rStyle w:val="Hyperlink"/>
                <w:noProof/>
              </w:rPr>
              <w:t xml:space="preserve">2.8 </w:t>
            </w:r>
            <w:r w:rsidRPr="00FE1FE1">
              <w:rPr>
                <w:rStyle w:val="Hyperlink"/>
                <w:noProof/>
                <w:lang w:val="en-IN"/>
              </w:rPr>
              <w:t>Research Gap Martix</w:t>
            </w:r>
            <w:r>
              <w:rPr>
                <w:noProof/>
                <w:webHidden/>
              </w:rPr>
              <w:tab/>
            </w:r>
            <w:r>
              <w:rPr>
                <w:noProof/>
                <w:webHidden/>
              </w:rPr>
              <w:fldChar w:fldCharType="begin"/>
            </w:r>
            <w:r>
              <w:rPr>
                <w:noProof/>
                <w:webHidden/>
              </w:rPr>
              <w:instrText xml:space="preserve"> PAGEREF _Toc231046781 \h </w:instrText>
            </w:r>
            <w:r>
              <w:rPr>
                <w:noProof/>
                <w:webHidden/>
              </w:rPr>
            </w:r>
            <w:r>
              <w:rPr>
                <w:noProof/>
                <w:webHidden/>
              </w:rPr>
              <w:fldChar w:fldCharType="separate"/>
            </w:r>
            <w:r>
              <w:rPr>
                <w:noProof/>
                <w:webHidden/>
              </w:rPr>
              <w:t>26</w:t>
            </w:r>
            <w:r>
              <w:rPr>
                <w:noProof/>
                <w:webHidden/>
              </w:rPr>
              <w:fldChar w:fldCharType="end"/>
            </w:r>
          </w:hyperlink>
        </w:p>
        <w:p w14:paraId="2C556C79" w14:textId="2A7DC301"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82" w:history="1">
            <w:r w:rsidRPr="00FE1FE1">
              <w:rPr>
                <w:rStyle w:val="Hyperlink"/>
                <w:noProof/>
              </w:rPr>
              <w:t>2.10 Chapter Summary</w:t>
            </w:r>
            <w:r>
              <w:rPr>
                <w:noProof/>
                <w:webHidden/>
              </w:rPr>
              <w:tab/>
            </w:r>
            <w:r>
              <w:rPr>
                <w:noProof/>
                <w:webHidden/>
              </w:rPr>
              <w:fldChar w:fldCharType="begin"/>
            </w:r>
            <w:r>
              <w:rPr>
                <w:noProof/>
                <w:webHidden/>
              </w:rPr>
              <w:instrText xml:space="preserve"> PAGEREF _Toc231046782 \h </w:instrText>
            </w:r>
            <w:r>
              <w:rPr>
                <w:noProof/>
                <w:webHidden/>
              </w:rPr>
            </w:r>
            <w:r>
              <w:rPr>
                <w:noProof/>
                <w:webHidden/>
              </w:rPr>
              <w:fldChar w:fldCharType="separate"/>
            </w:r>
            <w:r>
              <w:rPr>
                <w:noProof/>
                <w:webHidden/>
              </w:rPr>
              <w:t>29</w:t>
            </w:r>
            <w:r>
              <w:rPr>
                <w:noProof/>
                <w:webHidden/>
              </w:rPr>
              <w:fldChar w:fldCharType="end"/>
            </w:r>
          </w:hyperlink>
        </w:p>
        <w:p w14:paraId="642F243D" w14:textId="0B04EB4C" w:rsidR="00800B0A" w:rsidRDefault="00800B0A">
          <w:pPr>
            <w:pStyle w:val="TOC1"/>
            <w:tabs>
              <w:tab w:val="right" w:leader="dot" w:pos="9350"/>
            </w:tabs>
            <w:rPr>
              <w:rFonts w:cstheme="minorBidi"/>
              <w:noProof/>
              <w:kern w:val="2"/>
              <w:sz w:val="24"/>
              <w:szCs w:val="24"/>
              <w:lang w:val="en-IN" w:eastAsia="en-IN"/>
              <w14:ligatures w14:val="standardContextual"/>
            </w:rPr>
          </w:pPr>
          <w:hyperlink w:anchor="_Toc231046783" w:history="1">
            <w:r w:rsidRPr="00FE1FE1">
              <w:rPr>
                <w:rStyle w:val="Hyperlink"/>
                <w:noProof/>
              </w:rPr>
              <w:t>Chapter 3: Methodology</w:t>
            </w:r>
            <w:r>
              <w:rPr>
                <w:noProof/>
                <w:webHidden/>
              </w:rPr>
              <w:tab/>
            </w:r>
            <w:r>
              <w:rPr>
                <w:noProof/>
                <w:webHidden/>
              </w:rPr>
              <w:fldChar w:fldCharType="begin"/>
            </w:r>
            <w:r>
              <w:rPr>
                <w:noProof/>
                <w:webHidden/>
              </w:rPr>
              <w:instrText xml:space="preserve"> PAGEREF _Toc231046783 \h </w:instrText>
            </w:r>
            <w:r>
              <w:rPr>
                <w:noProof/>
                <w:webHidden/>
              </w:rPr>
            </w:r>
            <w:r>
              <w:rPr>
                <w:noProof/>
                <w:webHidden/>
              </w:rPr>
              <w:fldChar w:fldCharType="separate"/>
            </w:r>
            <w:r>
              <w:rPr>
                <w:noProof/>
                <w:webHidden/>
              </w:rPr>
              <w:t>30</w:t>
            </w:r>
            <w:r>
              <w:rPr>
                <w:noProof/>
                <w:webHidden/>
              </w:rPr>
              <w:fldChar w:fldCharType="end"/>
            </w:r>
          </w:hyperlink>
        </w:p>
        <w:p w14:paraId="7F8E2088" w14:textId="2356BE83"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84" w:history="1">
            <w:r w:rsidRPr="00FE1FE1">
              <w:rPr>
                <w:rStyle w:val="Hyperlink"/>
                <w:noProof/>
              </w:rPr>
              <w:t>3.1 Research Philosophy</w:t>
            </w:r>
            <w:r>
              <w:rPr>
                <w:noProof/>
                <w:webHidden/>
              </w:rPr>
              <w:tab/>
            </w:r>
            <w:r>
              <w:rPr>
                <w:noProof/>
                <w:webHidden/>
              </w:rPr>
              <w:fldChar w:fldCharType="begin"/>
            </w:r>
            <w:r>
              <w:rPr>
                <w:noProof/>
                <w:webHidden/>
              </w:rPr>
              <w:instrText xml:space="preserve"> PAGEREF _Toc231046784 \h </w:instrText>
            </w:r>
            <w:r>
              <w:rPr>
                <w:noProof/>
                <w:webHidden/>
              </w:rPr>
            </w:r>
            <w:r>
              <w:rPr>
                <w:noProof/>
                <w:webHidden/>
              </w:rPr>
              <w:fldChar w:fldCharType="separate"/>
            </w:r>
            <w:r>
              <w:rPr>
                <w:noProof/>
                <w:webHidden/>
              </w:rPr>
              <w:t>30</w:t>
            </w:r>
            <w:r>
              <w:rPr>
                <w:noProof/>
                <w:webHidden/>
              </w:rPr>
              <w:fldChar w:fldCharType="end"/>
            </w:r>
          </w:hyperlink>
        </w:p>
        <w:p w14:paraId="0A830296" w14:textId="4FD2D591"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85" w:history="1">
            <w:r w:rsidRPr="00FE1FE1">
              <w:rPr>
                <w:rStyle w:val="Hyperlink"/>
                <w:noProof/>
              </w:rPr>
              <w:t>3.2 Research Design</w:t>
            </w:r>
            <w:r>
              <w:rPr>
                <w:noProof/>
                <w:webHidden/>
              </w:rPr>
              <w:tab/>
            </w:r>
            <w:r>
              <w:rPr>
                <w:noProof/>
                <w:webHidden/>
              </w:rPr>
              <w:fldChar w:fldCharType="begin"/>
            </w:r>
            <w:r>
              <w:rPr>
                <w:noProof/>
                <w:webHidden/>
              </w:rPr>
              <w:instrText xml:space="preserve"> PAGEREF _Toc231046785 \h </w:instrText>
            </w:r>
            <w:r>
              <w:rPr>
                <w:noProof/>
                <w:webHidden/>
              </w:rPr>
            </w:r>
            <w:r>
              <w:rPr>
                <w:noProof/>
                <w:webHidden/>
              </w:rPr>
              <w:fldChar w:fldCharType="separate"/>
            </w:r>
            <w:r>
              <w:rPr>
                <w:noProof/>
                <w:webHidden/>
              </w:rPr>
              <w:t>31</w:t>
            </w:r>
            <w:r>
              <w:rPr>
                <w:noProof/>
                <w:webHidden/>
              </w:rPr>
              <w:fldChar w:fldCharType="end"/>
            </w:r>
          </w:hyperlink>
        </w:p>
        <w:p w14:paraId="5F06EDA9" w14:textId="5B32AF6E"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86" w:history="1">
            <w:r w:rsidRPr="00FE1FE1">
              <w:rPr>
                <w:rStyle w:val="Hyperlink"/>
                <w:noProof/>
              </w:rPr>
              <w:t>3.3 Conceptual Framework</w:t>
            </w:r>
            <w:r>
              <w:rPr>
                <w:noProof/>
                <w:webHidden/>
              </w:rPr>
              <w:tab/>
            </w:r>
            <w:r>
              <w:rPr>
                <w:noProof/>
                <w:webHidden/>
              </w:rPr>
              <w:fldChar w:fldCharType="begin"/>
            </w:r>
            <w:r>
              <w:rPr>
                <w:noProof/>
                <w:webHidden/>
              </w:rPr>
              <w:instrText xml:space="preserve"> PAGEREF _Toc231046786 \h </w:instrText>
            </w:r>
            <w:r>
              <w:rPr>
                <w:noProof/>
                <w:webHidden/>
              </w:rPr>
            </w:r>
            <w:r>
              <w:rPr>
                <w:noProof/>
                <w:webHidden/>
              </w:rPr>
              <w:fldChar w:fldCharType="separate"/>
            </w:r>
            <w:r>
              <w:rPr>
                <w:noProof/>
                <w:webHidden/>
              </w:rPr>
              <w:t>33</w:t>
            </w:r>
            <w:r>
              <w:rPr>
                <w:noProof/>
                <w:webHidden/>
              </w:rPr>
              <w:fldChar w:fldCharType="end"/>
            </w:r>
          </w:hyperlink>
        </w:p>
        <w:p w14:paraId="27D85CF0" w14:textId="6710CAE6"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87" w:history="1">
            <w:r w:rsidRPr="00FE1FE1">
              <w:rPr>
                <w:rStyle w:val="Hyperlink"/>
                <w:noProof/>
              </w:rPr>
              <w:t>3.5 Data Collection Method</w:t>
            </w:r>
            <w:r>
              <w:rPr>
                <w:noProof/>
                <w:webHidden/>
              </w:rPr>
              <w:tab/>
            </w:r>
            <w:r>
              <w:rPr>
                <w:noProof/>
                <w:webHidden/>
              </w:rPr>
              <w:fldChar w:fldCharType="begin"/>
            </w:r>
            <w:r>
              <w:rPr>
                <w:noProof/>
                <w:webHidden/>
              </w:rPr>
              <w:instrText xml:space="preserve"> PAGEREF _Toc231046787 \h </w:instrText>
            </w:r>
            <w:r>
              <w:rPr>
                <w:noProof/>
                <w:webHidden/>
              </w:rPr>
            </w:r>
            <w:r>
              <w:rPr>
                <w:noProof/>
                <w:webHidden/>
              </w:rPr>
              <w:fldChar w:fldCharType="separate"/>
            </w:r>
            <w:r>
              <w:rPr>
                <w:noProof/>
                <w:webHidden/>
              </w:rPr>
              <w:t>34</w:t>
            </w:r>
            <w:r>
              <w:rPr>
                <w:noProof/>
                <w:webHidden/>
              </w:rPr>
              <w:fldChar w:fldCharType="end"/>
            </w:r>
          </w:hyperlink>
        </w:p>
        <w:p w14:paraId="32723649" w14:textId="0E3A7AF6"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88" w:history="1">
            <w:r w:rsidRPr="00FE1FE1">
              <w:rPr>
                <w:rStyle w:val="Hyperlink"/>
                <w:noProof/>
              </w:rPr>
              <w:t>3.6 Data Analysis</w:t>
            </w:r>
            <w:r>
              <w:rPr>
                <w:noProof/>
                <w:webHidden/>
              </w:rPr>
              <w:tab/>
            </w:r>
            <w:r>
              <w:rPr>
                <w:noProof/>
                <w:webHidden/>
              </w:rPr>
              <w:fldChar w:fldCharType="begin"/>
            </w:r>
            <w:r>
              <w:rPr>
                <w:noProof/>
                <w:webHidden/>
              </w:rPr>
              <w:instrText xml:space="preserve"> PAGEREF _Toc231046788 \h </w:instrText>
            </w:r>
            <w:r>
              <w:rPr>
                <w:noProof/>
                <w:webHidden/>
              </w:rPr>
            </w:r>
            <w:r>
              <w:rPr>
                <w:noProof/>
                <w:webHidden/>
              </w:rPr>
              <w:fldChar w:fldCharType="separate"/>
            </w:r>
            <w:r>
              <w:rPr>
                <w:noProof/>
                <w:webHidden/>
              </w:rPr>
              <w:t>39</w:t>
            </w:r>
            <w:r>
              <w:rPr>
                <w:noProof/>
                <w:webHidden/>
              </w:rPr>
              <w:fldChar w:fldCharType="end"/>
            </w:r>
          </w:hyperlink>
        </w:p>
        <w:p w14:paraId="629952DA" w14:textId="385EA98D"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89" w:history="1">
            <w:r w:rsidRPr="00FE1FE1">
              <w:rPr>
                <w:rStyle w:val="Hyperlink"/>
                <w:noProof/>
              </w:rPr>
              <w:t>3.7 Ethical Considerations</w:t>
            </w:r>
            <w:r>
              <w:rPr>
                <w:noProof/>
                <w:webHidden/>
              </w:rPr>
              <w:tab/>
            </w:r>
            <w:r>
              <w:rPr>
                <w:noProof/>
                <w:webHidden/>
              </w:rPr>
              <w:fldChar w:fldCharType="begin"/>
            </w:r>
            <w:r>
              <w:rPr>
                <w:noProof/>
                <w:webHidden/>
              </w:rPr>
              <w:instrText xml:space="preserve"> PAGEREF _Toc231046789 \h </w:instrText>
            </w:r>
            <w:r>
              <w:rPr>
                <w:noProof/>
                <w:webHidden/>
              </w:rPr>
            </w:r>
            <w:r>
              <w:rPr>
                <w:noProof/>
                <w:webHidden/>
              </w:rPr>
              <w:fldChar w:fldCharType="separate"/>
            </w:r>
            <w:r>
              <w:rPr>
                <w:noProof/>
                <w:webHidden/>
              </w:rPr>
              <w:t>40</w:t>
            </w:r>
            <w:r>
              <w:rPr>
                <w:noProof/>
                <w:webHidden/>
              </w:rPr>
              <w:fldChar w:fldCharType="end"/>
            </w:r>
          </w:hyperlink>
        </w:p>
        <w:p w14:paraId="2F0C6836" w14:textId="3D4E1CA8"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90" w:history="1">
            <w:r w:rsidRPr="00FE1FE1">
              <w:rPr>
                <w:rStyle w:val="Hyperlink"/>
                <w:noProof/>
              </w:rPr>
              <w:t>3.8 Chapter Summary</w:t>
            </w:r>
            <w:r>
              <w:rPr>
                <w:noProof/>
                <w:webHidden/>
              </w:rPr>
              <w:tab/>
            </w:r>
            <w:r>
              <w:rPr>
                <w:noProof/>
                <w:webHidden/>
              </w:rPr>
              <w:fldChar w:fldCharType="begin"/>
            </w:r>
            <w:r>
              <w:rPr>
                <w:noProof/>
                <w:webHidden/>
              </w:rPr>
              <w:instrText xml:space="preserve"> PAGEREF _Toc231046790 \h </w:instrText>
            </w:r>
            <w:r>
              <w:rPr>
                <w:noProof/>
                <w:webHidden/>
              </w:rPr>
            </w:r>
            <w:r>
              <w:rPr>
                <w:noProof/>
                <w:webHidden/>
              </w:rPr>
              <w:fldChar w:fldCharType="separate"/>
            </w:r>
            <w:r>
              <w:rPr>
                <w:noProof/>
                <w:webHidden/>
              </w:rPr>
              <w:t>40</w:t>
            </w:r>
            <w:r>
              <w:rPr>
                <w:noProof/>
                <w:webHidden/>
              </w:rPr>
              <w:fldChar w:fldCharType="end"/>
            </w:r>
          </w:hyperlink>
        </w:p>
        <w:p w14:paraId="0A06B27E" w14:textId="4F8613CD" w:rsidR="00800B0A" w:rsidRDefault="00800B0A">
          <w:pPr>
            <w:pStyle w:val="TOC1"/>
            <w:tabs>
              <w:tab w:val="right" w:leader="dot" w:pos="9350"/>
            </w:tabs>
            <w:rPr>
              <w:rFonts w:cstheme="minorBidi"/>
              <w:noProof/>
              <w:kern w:val="2"/>
              <w:sz w:val="24"/>
              <w:szCs w:val="24"/>
              <w:lang w:val="en-IN" w:eastAsia="en-IN"/>
              <w14:ligatures w14:val="standardContextual"/>
            </w:rPr>
          </w:pPr>
          <w:hyperlink w:anchor="_Toc231046791" w:history="1">
            <w:r w:rsidRPr="00FE1FE1">
              <w:rPr>
                <w:rStyle w:val="Hyperlink"/>
                <w:noProof/>
              </w:rPr>
              <w:t>Chapter 4: Data collection</w:t>
            </w:r>
            <w:r>
              <w:rPr>
                <w:noProof/>
                <w:webHidden/>
              </w:rPr>
              <w:tab/>
            </w:r>
            <w:r>
              <w:rPr>
                <w:noProof/>
                <w:webHidden/>
              </w:rPr>
              <w:fldChar w:fldCharType="begin"/>
            </w:r>
            <w:r>
              <w:rPr>
                <w:noProof/>
                <w:webHidden/>
              </w:rPr>
              <w:instrText xml:space="preserve"> PAGEREF _Toc231046791 \h </w:instrText>
            </w:r>
            <w:r>
              <w:rPr>
                <w:noProof/>
                <w:webHidden/>
              </w:rPr>
            </w:r>
            <w:r>
              <w:rPr>
                <w:noProof/>
                <w:webHidden/>
              </w:rPr>
              <w:fldChar w:fldCharType="separate"/>
            </w:r>
            <w:r>
              <w:rPr>
                <w:noProof/>
                <w:webHidden/>
              </w:rPr>
              <w:t>41</w:t>
            </w:r>
            <w:r>
              <w:rPr>
                <w:noProof/>
                <w:webHidden/>
              </w:rPr>
              <w:fldChar w:fldCharType="end"/>
            </w:r>
          </w:hyperlink>
        </w:p>
        <w:p w14:paraId="3DFA3B34" w14:textId="0CA52F90"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92" w:history="1">
            <w:r w:rsidRPr="00FE1FE1">
              <w:rPr>
                <w:rStyle w:val="Hyperlink"/>
                <w:noProof/>
              </w:rPr>
              <w:t>4.1 Chapter introduction</w:t>
            </w:r>
            <w:r>
              <w:rPr>
                <w:noProof/>
                <w:webHidden/>
              </w:rPr>
              <w:tab/>
            </w:r>
            <w:r>
              <w:rPr>
                <w:noProof/>
                <w:webHidden/>
              </w:rPr>
              <w:fldChar w:fldCharType="begin"/>
            </w:r>
            <w:r>
              <w:rPr>
                <w:noProof/>
                <w:webHidden/>
              </w:rPr>
              <w:instrText xml:space="preserve"> PAGEREF _Toc231046792 \h </w:instrText>
            </w:r>
            <w:r>
              <w:rPr>
                <w:noProof/>
                <w:webHidden/>
              </w:rPr>
            </w:r>
            <w:r>
              <w:rPr>
                <w:noProof/>
                <w:webHidden/>
              </w:rPr>
              <w:fldChar w:fldCharType="separate"/>
            </w:r>
            <w:r>
              <w:rPr>
                <w:noProof/>
                <w:webHidden/>
              </w:rPr>
              <w:t>41</w:t>
            </w:r>
            <w:r>
              <w:rPr>
                <w:noProof/>
                <w:webHidden/>
              </w:rPr>
              <w:fldChar w:fldCharType="end"/>
            </w:r>
          </w:hyperlink>
        </w:p>
        <w:p w14:paraId="43BE12E8" w14:textId="00E0F9CC"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93" w:history="1">
            <w:r w:rsidRPr="00FE1FE1">
              <w:rPr>
                <w:rStyle w:val="Hyperlink"/>
                <w:noProof/>
              </w:rPr>
              <w:t>4.2 Results</w:t>
            </w:r>
            <w:r>
              <w:rPr>
                <w:noProof/>
                <w:webHidden/>
              </w:rPr>
              <w:tab/>
            </w:r>
            <w:r>
              <w:rPr>
                <w:noProof/>
                <w:webHidden/>
              </w:rPr>
              <w:fldChar w:fldCharType="begin"/>
            </w:r>
            <w:r>
              <w:rPr>
                <w:noProof/>
                <w:webHidden/>
              </w:rPr>
              <w:instrText xml:space="preserve"> PAGEREF _Toc231046793 \h </w:instrText>
            </w:r>
            <w:r>
              <w:rPr>
                <w:noProof/>
                <w:webHidden/>
              </w:rPr>
            </w:r>
            <w:r>
              <w:rPr>
                <w:noProof/>
                <w:webHidden/>
              </w:rPr>
              <w:fldChar w:fldCharType="separate"/>
            </w:r>
            <w:r>
              <w:rPr>
                <w:noProof/>
                <w:webHidden/>
              </w:rPr>
              <w:t>42</w:t>
            </w:r>
            <w:r>
              <w:rPr>
                <w:noProof/>
                <w:webHidden/>
              </w:rPr>
              <w:fldChar w:fldCharType="end"/>
            </w:r>
          </w:hyperlink>
        </w:p>
        <w:p w14:paraId="6DE82007" w14:textId="775DC978" w:rsidR="00800B0A" w:rsidRDefault="00800B0A">
          <w:pPr>
            <w:pStyle w:val="TOC3"/>
            <w:tabs>
              <w:tab w:val="right" w:leader="dot" w:pos="9350"/>
            </w:tabs>
            <w:rPr>
              <w:rFonts w:cstheme="minorBidi"/>
              <w:noProof/>
              <w:kern w:val="2"/>
              <w:sz w:val="24"/>
              <w:szCs w:val="24"/>
              <w:lang w:val="en-IN" w:eastAsia="en-IN"/>
              <w14:ligatures w14:val="standardContextual"/>
            </w:rPr>
          </w:pPr>
          <w:hyperlink w:anchor="_Toc231046794" w:history="1">
            <w:r w:rsidRPr="00FE1FE1">
              <w:rPr>
                <w:rStyle w:val="Hyperlink"/>
                <w:noProof/>
              </w:rPr>
              <w:t>4.2.1 Survey responses</w:t>
            </w:r>
            <w:r>
              <w:rPr>
                <w:noProof/>
                <w:webHidden/>
              </w:rPr>
              <w:tab/>
            </w:r>
            <w:r>
              <w:rPr>
                <w:noProof/>
                <w:webHidden/>
              </w:rPr>
              <w:fldChar w:fldCharType="begin"/>
            </w:r>
            <w:r>
              <w:rPr>
                <w:noProof/>
                <w:webHidden/>
              </w:rPr>
              <w:instrText xml:space="preserve"> PAGEREF _Toc231046794 \h </w:instrText>
            </w:r>
            <w:r>
              <w:rPr>
                <w:noProof/>
                <w:webHidden/>
              </w:rPr>
            </w:r>
            <w:r>
              <w:rPr>
                <w:noProof/>
                <w:webHidden/>
              </w:rPr>
              <w:fldChar w:fldCharType="separate"/>
            </w:r>
            <w:r>
              <w:rPr>
                <w:noProof/>
                <w:webHidden/>
              </w:rPr>
              <w:t>42</w:t>
            </w:r>
            <w:r>
              <w:rPr>
                <w:noProof/>
                <w:webHidden/>
              </w:rPr>
              <w:fldChar w:fldCharType="end"/>
            </w:r>
          </w:hyperlink>
        </w:p>
        <w:p w14:paraId="7D218CE6" w14:textId="7C48FD55" w:rsidR="00800B0A" w:rsidRDefault="00800B0A">
          <w:pPr>
            <w:pStyle w:val="TOC3"/>
            <w:tabs>
              <w:tab w:val="right" w:leader="dot" w:pos="9350"/>
            </w:tabs>
            <w:rPr>
              <w:rFonts w:cstheme="minorBidi"/>
              <w:noProof/>
              <w:kern w:val="2"/>
              <w:sz w:val="24"/>
              <w:szCs w:val="24"/>
              <w:lang w:val="en-IN" w:eastAsia="en-IN"/>
              <w14:ligatures w14:val="standardContextual"/>
            </w:rPr>
          </w:pPr>
          <w:hyperlink w:anchor="_Toc231046795" w:history="1">
            <w:r w:rsidRPr="00FE1FE1">
              <w:rPr>
                <w:rStyle w:val="Hyperlink"/>
                <w:noProof/>
              </w:rPr>
              <w:t>4.2.2 Statistical data analysis</w:t>
            </w:r>
            <w:r>
              <w:rPr>
                <w:noProof/>
                <w:webHidden/>
              </w:rPr>
              <w:tab/>
            </w:r>
            <w:r>
              <w:rPr>
                <w:noProof/>
                <w:webHidden/>
              </w:rPr>
              <w:fldChar w:fldCharType="begin"/>
            </w:r>
            <w:r>
              <w:rPr>
                <w:noProof/>
                <w:webHidden/>
              </w:rPr>
              <w:instrText xml:space="preserve"> PAGEREF _Toc231046795 \h </w:instrText>
            </w:r>
            <w:r>
              <w:rPr>
                <w:noProof/>
                <w:webHidden/>
              </w:rPr>
            </w:r>
            <w:r>
              <w:rPr>
                <w:noProof/>
                <w:webHidden/>
              </w:rPr>
              <w:fldChar w:fldCharType="separate"/>
            </w:r>
            <w:r>
              <w:rPr>
                <w:noProof/>
                <w:webHidden/>
              </w:rPr>
              <w:t>52</w:t>
            </w:r>
            <w:r>
              <w:rPr>
                <w:noProof/>
                <w:webHidden/>
              </w:rPr>
              <w:fldChar w:fldCharType="end"/>
            </w:r>
          </w:hyperlink>
        </w:p>
        <w:p w14:paraId="0B27442D" w14:textId="7FD46DDA"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96" w:history="1">
            <w:r w:rsidRPr="00FE1FE1">
              <w:rPr>
                <w:rStyle w:val="Hyperlink"/>
                <w:noProof/>
              </w:rPr>
              <w:t>4.3 Chapter Summary</w:t>
            </w:r>
            <w:r>
              <w:rPr>
                <w:noProof/>
                <w:webHidden/>
              </w:rPr>
              <w:tab/>
            </w:r>
            <w:r>
              <w:rPr>
                <w:noProof/>
                <w:webHidden/>
              </w:rPr>
              <w:fldChar w:fldCharType="begin"/>
            </w:r>
            <w:r>
              <w:rPr>
                <w:noProof/>
                <w:webHidden/>
              </w:rPr>
              <w:instrText xml:space="preserve"> PAGEREF _Toc231046796 \h </w:instrText>
            </w:r>
            <w:r>
              <w:rPr>
                <w:noProof/>
                <w:webHidden/>
              </w:rPr>
            </w:r>
            <w:r>
              <w:rPr>
                <w:noProof/>
                <w:webHidden/>
              </w:rPr>
              <w:fldChar w:fldCharType="separate"/>
            </w:r>
            <w:r>
              <w:rPr>
                <w:noProof/>
                <w:webHidden/>
              </w:rPr>
              <w:t>55</w:t>
            </w:r>
            <w:r>
              <w:rPr>
                <w:noProof/>
                <w:webHidden/>
              </w:rPr>
              <w:fldChar w:fldCharType="end"/>
            </w:r>
          </w:hyperlink>
        </w:p>
        <w:p w14:paraId="7C6F261F" w14:textId="494358C3" w:rsidR="00800B0A" w:rsidRDefault="00800B0A">
          <w:pPr>
            <w:pStyle w:val="TOC1"/>
            <w:tabs>
              <w:tab w:val="right" w:leader="dot" w:pos="9350"/>
            </w:tabs>
            <w:rPr>
              <w:rFonts w:cstheme="minorBidi"/>
              <w:noProof/>
              <w:kern w:val="2"/>
              <w:sz w:val="24"/>
              <w:szCs w:val="24"/>
              <w:lang w:val="en-IN" w:eastAsia="en-IN"/>
              <w14:ligatures w14:val="standardContextual"/>
            </w:rPr>
          </w:pPr>
          <w:hyperlink w:anchor="_Toc231046797" w:history="1">
            <w:r w:rsidRPr="00FE1FE1">
              <w:rPr>
                <w:rStyle w:val="Hyperlink"/>
                <w:noProof/>
              </w:rPr>
              <w:t>Chapter 5: Discussion</w:t>
            </w:r>
            <w:r>
              <w:rPr>
                <w:noProof/>
                <w:webHidden/>
              </w:rPr>
              <w:tab/>
            </w:r>
            <w:r>
              <w:rPr>
                <w:noProof/>
                <w:webHidden/>
              </w:rPr>
              <w:fldChar w:fldCharType="begin"/>
            </w:r>
            <w:r>
              <w:rPr>
                <w:noProof/>
                <w:webHidden/>
              </w:rPr>
              <w:instrText xml:space="preserve"> PAGEREF _Toc231046797 \h </w:instrText>
            </w:r>
            <w:r>
              <w:rPr>
                <w:noProof/>
                <w:webHidden/>
              </w:rPr>
            </w:r>
            <w:r>
              <w:rPr>
                <w:noProof/>
                <w:webHidden/>
              </w:rPr>
              <w:fldChar w:fldCharType="separate"/>
            </w:r>
            <w:r>
              <w:rPr>
                <w:noProof/>
                <w:webHidden/>
              </w:rPr>
              <w:t>57</w:t>
            </w:r>
            <w:r>
              <w:rPr>
                <w:noProof/>
                <w:webHidden/>
              </w:rPr>
              <w:fldChar w:fldCharType="end"/>
            </w:r>
          </w:hyperlink>
        </w:p>
        <w:p w14:paraId="4F1660CE" w14:textId="1DD9A80D"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98" w:history="1">
            <w:r w:rsidRPr="00FE1FE1">
              <w:rPr>
                <w:rStyle w:val="Hyperlink"/>
                <w:noProof/>
              </w:rPr>
              <w:t>5.1 Chapter Introduction</w:t>
            </w:r>
            <w:r>
              <w:rPr>
                <w:noProof/>
                <w:webHidden/>
              </w:rPr>
              <w:tab/>
            </w:r>
            <w:r>
              <w:rPr>
                <w:noProof/>
                <w:webHidden/>
              </w:rPr>
              <w:fldChar w:fldCharType="begin"/>
            </w:r>
            <w:r>
              <w:rPr>
                <w:noProof/>
                <w:webHidden/>
              </w:rPr>
              <w:instrText xml:space="preserve"> PAGEREF _Toc231046798 \h </w:instrText>
            </w:r>
            <w:r>
              <w:rPr>
                <w:noProof/>
                <w:webHidden/>
              </w:rPr>
            </w:r>
            <w:r>
              <w:rPr>
                <w:noProof/>
                <w:webHidden/>
              </w:rPr>
              <w:fldChar w:fldCharType="separate"/>
            </w:r>
            <w:r>
              <w:rPr>
                <w:noProof/>
                <w:webHidden/>
              </w:rPr>
              <w:t>57</w:t>
            </w:r>
            <w:r>
              <w:rPr>
                <w:noProof/>
                <w:webHidden/>
              </w:rPr>
              <w:fldChar w:fldCharType="end"/>
            </w:r>
          </w:hyperlink>
        </w:p>
        <w:p w14:paraId="288CAE42" w14:textId="14B58F2D"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799" w:history="1">
            <w:r w:rsidRPr="00FE1FE1">
              <w:rPr>
                <w:rStyle w:val="Hyperlink"/>
                <w:noProof/>
              </w:rPr>
              <w:t>5.2 Significant Patterns, Trends, or Anomalies</w:t>
            </w:r>
            <w:r>
              <w:rPr>
                <w:noProof/>
                <w:webHidden/>
              </w:rPr>
              <w:tab/>
            </w:r>
            <w:r>
              <w:rPr>
                <w:noProof/>
                <w:webHidden/>
              </w:rPr>
              <w:fldChar w:fldCharType="begin"/>
            </w:r>
            <w:r>
              <w:rPr>
                <w:noProof/>
                <w:webHidden/>
              </w:rPr>
              <w:instrText xml:space="preserve"> PAGEREF _Toc231046799 \h </w:instrText>
            </w:r>
            <w:r>
              <w:rPr>
                <w:noProof/>
                <w:webHidden/>
              </w:rPr>
            </w:r>
            <w:r>
              <w:rPr>
                <w:noProof/>
                <w:webHidden/>
              </w:rPr>
              <w:fldChar w:fldCharType="separate"/>
            </w:r>
            <w:r>
              <w:rPr>
                <w:noProof/>
                <w:webHidden/>
              </w:rPr>
              <w:t>57</w:t>
            </w:r>
            <w:r>
              <w:rPr>
                <w:noProof/>
                <w:webHidden/>
              </w:rPr>
              <w:fldChar w:fldCharType="end"/>
            </w:r>
          </w:hyperlink>
        </w:p>
        <w:p w14:paraId="3805D146" w14:textId="54C645EF"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800" w:history="1">
            <w:r w:rsidRPr="00FE1FE1">
              <w:rPr>
                <w:rStyle w:val="Hyperlink"/>
                <w:noProof/>
              </w:rPr>
              <w:t>5.3 Findings</w:t>
            </w:r>
            <w:r>
              <w:rPr>
                <w:noProof/>
                <w:webHidden/>
              </w:rPr>
              <w:tab/>
            </w:r>
            <w:r>
              <w:rPr>
                <w:noProof/>
                <w:webHidden/>
              </w:rPr>
              <w:fldChar w:fldCharType="begin"/>
            </w:r>
            <w:r>
              <w:rPr>
                <w:noProof/>
                <w:webHidden/>
              </w:rPr>
              <w:instrText xml:space="preserve"> PAGEREF _Toc231046800 \h </w:instrText>
            </w:r>
            <w:r>
              <w:rPr>
                <w:noProof/>
                <w:webHidden/>
              </w:rPr>
            </w:r>
            <w:r>
              <w:rPr>
                <w:noProof/>
                <w:webHidden/>
              </w:rPr>
              <w:fldChar w:fldCharType="separate"/>
            </w:r>
            <w:r>
              <w:rPr>
                <w:noProof/>
                <w:webHidden/>
              </w:rPr>
              <w:t>59</w:t>
            </w:r>
            <w:r>
              <w:rPr>
                <w:noProof/>
                <w:webHidden/>
              </w:rPr>
              <w:fldChar w:fldCharType="end"/>
            </w:r>
          </w:hyperlink>
        </w:p>
        <w:p w14:paraId="523A4637" w14:textId="1F34AB60" w:rsidR="00800B0A" w:rsidRDefault="00800B0A">
          <w:pPr>
            <w:pStyle w:val="TOC3"/>
            <w:tabs>
              <w:tab w:val="right" w:leader="dot" w:pos="9350"/>
            </w:tabs>
            <w:rPr>
              <w:rFonts w:cstheme="minorBidi"/>
              <w:noProof/>
              <w:kern w:val="2"/>
              <w:sz w:val="24"/>
              <w:szCs w:val="24"/>
              <w:lang w:val="en-IN" w:eastAsia="en-IN"/>
              <w14:ligatures w14:val="standardContextual"/>
            </w:rPr>
          </w:pPr>
          <w:hyperlink w:anchor="_Toc231046801" w:history="1">
            <w:r w:rsidRPr="00FE1FE1">
              <w:rPr>
                <w:rStyle w:val="Hyperlink"/>
                <w:noProof/>
              </w:rPr>
              <w:t>5.3.1 Finding 1</w:t>
            </w:r>
            <w:r>
              <w:rPr>
                <w:noProof/>
                <w:webHidden/>
              </w:rPr>
              <w:tab/>
            </w:r>
            <w:r>
              <w:rPr>
                <w:noProof/>
                <w:webHidden/>
              </w:rPr>
              <w:fldChar w:fldCharType="begin"/>
            </w:r>
            <w:r>
              <w:rPr>
                <w:noProof/>
                <w:webHidden/>
              </w:rPr>
              <w:instrText xml:space="preserve"> PAGEREF _Toc231046801 \h </w:instrText>
            </w:r>
            <w:r>
              <w:rPr>
                <w:noProof/>
                <w:webHidden/>
              </w:rPr>
            </w:r>
            <w:r>
              <w:rPr>
                <w:noProof/>
                <w:webHidden/>
              </w:rPr>
              <w:fldChar w:fldCharType="separate"/>
            </w:r>
            <w:r>
              <w:rPr>
                <w:noProof/>
                <w:webHidden/>
              </w:rPr>
              <w:t>59</w:t>
            </w:r>
            <w:r>
              <w:rPr>
                <w:noProof/>
                <w:webHidden/>
              </w:rPr>
              <w:fldChar w:fldCharType="end"/>
            </w:r>
          </w:hyperlink>
        </w:p>
        <w:p w14:paraId="20A49961" w14:textId="7127AB5B" w:rsidR="00800B0A" w:rsidRDefault="00800B0A">
          <w:pPr>
            <w:pStyle w:val="TOC3"/>
            <w:tabs>
              <w:tab w:val="right" w:leader="dot" w:pos="9350"/>
            </w:tabs>
            <w:rPr>
              <w:rFonts w:cstheme="minorBidi"/>
              <w:noProof/>
              <w:kern w:val="2"/>
              <w:sz w:val="24"/>
              <w:szCs w:val="24"/>
              <w:lang w:val="en-IN" w:eastAsia="en-IN"/>
              <w14:ligatures w14:val="standardContextual"/>
            </w:rPr>
          </w:pPr>
          <w:hyperlink w:anchor="_Toc231046802" w:history="1">
            <w:r w:rsidRPr="00FE1FE1">
              <w:rPr>
                <w:rStyle w:val="Hyperlink"/>
                <w:noProof/>
              </w:rPr>
              <w:t>5.3.2 Finding 2</w:t>
            </w:r>
            <w:r>
              <w:rPr>
                <w:noProof/>
                <w:webHidden/>
              </w:rPr>
              <w:tab/>
            </w:r>
            <w:r>
              <w:rPr>
                <w:noProof/>
                <w:webHidden/>
              </w:rPr>
              <w:fldChar w:fldCharType="begin"/>
            </w:r>
            <w:r>
              <w:rPr>
                <w:noProof/>
                <w:webHidden/>
              </w:rPr>
              <w:instrText xml:space="preserve"> PAGEREF _Toc231046802 \h </w:instrText>
            </w:r>
            <w:r>
              <w:rPr>
                <w:noProof/>
                <w:webHidden/>
              </w:rPr>
            </w:r>
            <w:r>
              <w:rPr>
                <w:noProof/>
                <w:webHidden/>
              </w:rPr>
              <w:fldChar w:fldCharType="separate"/>
            </w:r>
            <w:r>
              <w:rPr>
                <w:noProof/>
                <w:webHidden/>
              </w:rPr>
              <w:t>60</w:t>
            </w:r>
            <w:r>
              <w:rPr>
                <w:noProof/>
                <w:webHidden/>
              </w:rPr>
              <w:fldChar w:fldCharType="end"/>
            </w:r>
          </w:hyperlink>
        </w:p>
        <w:p w14:paraId="659CD934" w14:textId="1C634CA5" w:rsidR="00800B0A" w:rsidRDefault="00800B0A">
          <w:pPr>
            <w:pStyle w:val="TOC3"/>
            <w:tabs>
              <w:tab w:val="right" w:leader="dot" w:pos="9350"/>
            </w:tabs>
            <w:rPr>
              <w:rFonts w:cstheme="minorBidi"/>
              <w:noProof/>
              <w:kern w:val="2"/>
              <w:sz w:val="24"/>
              <w:szCs w:val="24"/>
              <w:lang w:val="en-IN" w:eastAsia="en-IN"/>
              <w14:ligatures w14:val="standardContextual"/>
            </w:rPr>
          </w:pPr>
          <w:hyperlink w:anchor="_Toc231046803" w:history="1">
            <w:r w:rsidRPr="00FE1FE1">
              <w:rPr>
                <w:rStyle w:val="Hyperlink"/>
                <w:noProof/>
              </w:rPr>
              <w:t>5.3.3 Finding 3</w:t>
            </w:r>
            <w:r>
              <w:rPr>
                <w:noProof/>
                <w:webHidden/>
              </w:rPr>
              <w:tab/>
            </w:r>
            <w:r>
              <w:rPr>
                <w:noProof/>
                <w:webHidden/>
              </w:rPr>
              <w:fldChar w:fldCharType="begin"/>
            </w:r>
            <w:r>
              <w:rPr>
                <w:noProof/>
                <w:webHidden/>
              </w:rPr>
              <w:instrText xml:space="preserve"> PAGEREF _Toc231046803 \h </w:instrText>
            </w:r>
            <w:r>
              <w:rPr>
                <w:noProof/>
                <w:webHidden/>
              </w:rPr>
            </w:r>
            <w:r>
              <w:rPr>
                <w:noProof/>
                <w:webHidden/>
              </w:rPr>
              <w:fldChar w:fldCharType="separate"/>
            </w:r>
            <w:r>
              <w:rPr>
                <w:noProof/>
                <w:webHidden/>
              </w:rPr>
              <w:t>61</w:t>
            </w:r>
            <w:r>
              <w:rPr>
                <w:noProof/>
                <w:webHidden/>
              </w:rPr>
              <w:fldChar w:fldCharType="end"/>
            </w:r>
          </w:hyperlink>
        </w:p>
        <w:p w14:paraId="4D459E38" w14:textId="577C8B6C" w:rsidR="00800B0A" w:rsidRDefault="00800B0A">
          <w:pPr>
            <w:pStyle w:val="TOC3"/>
            <w:tabs>
              <w:tab w:val="right" w:leader="dot" w:pos="9350"/>
            </w:tabs>
            <w:rPr>
              <w:rFonts w:cstheme="minorBidi"/>
              <w:noProof/>
              <w:kern w:val="2"/>
              <w:sz w:val="24"/>
              <w:szCs w:val="24"/>
              <w:lang w:val="en-IN" w:eastAsia="en-IN"/>
              <w14:ligatures w14:val="standardContextual"/>
            </w:rPr>
          </w:pPr>
          <w:hyperlink w:anchor="_Toc231046804" w:history="1">
            <w:r w:rsidRPr="00FE1FE1">
              <w:rPr>
                <w:rStyle w:val="Hyperlink"/>
                <w:noProof/>
              </w:rPr>
              <w:t>5.3.4 Finding 4</w:t>
            </w:r>
            <w:r>
              <w:rPr>
                <w:noProof/>
                <w:webHidden/>
              </w:rPr>
              <w:tab/>
            </w:r>
            <w:r>
              <w:rPr>
                <w:noProof/>
                <w:webHidden/>
              </w:rPr>
              <w:fldChar w:fldCharType="begin"/>
            </w:r>
            <w:r>
              <w:rPr>
                <w:noProof/>
                <w:webHidden/>
              </w:rPr>
              <w:instrText xml:space="preserve"> PAGEREF _Toc231046804 \h </w:instrText>
            </w:r>
            <w:r>
              <w:rPr>
                <w:noProof/>
                <w:webHidden/>
              </w:rPr>
            </w:r>
            <w:r>
              <w:rPr>
                <w:noProof/>
                <w:webHidden/>
              </w:rPr>
              <w:fldChar w:fldCharType="separate"/>
            </w:r>
            <w:r>
              <w:rPr>
                <w:noProof/>
                <w:webHidden/>
              </w:rPr>
              <w:t>63</w:t>
            </w:r>
            <w:r>
              <w:rPr>
                <w:noProof/>
                <w:webHidden/>
              </w:rPr>
              <w:fldChar w:fldCharType="end"/>
            </w:r>
          </w:hyperlink>
        </w:p>
        <w:p w14:paraId="02D3ADA1" w14:textId="205C4468" w:rsidR="00800B0A" w:rsidRDefault="00800B0A">
          <w:pPr>
            <w:pStyle w:val="TOC3"/>
            <w:tabs>
              <w:tab w:val="right" w:leader="dot" w:pos="9350"/>
            </w:tabs>
            <w:rPr>
              <w:rFonts w:cstheme="minorBidi"/>
              <w:noProof/>
              <w:kern w:val="2"/>
              <w:sz w:val="24"/>
              <w:szCs w:val="24"/>
              <w:lang w:val="en-IN" w:eastAsia="en-IN"/>
              <w14:ligatures w14:val="standardContextual"/>
            </w:rPr>
          </w:pPr>
          <w:hyperlink w:anchor="_Toc231046805" w:history="1">
            <w:r w:rsidRPr="00FE1FE1">
              <w:rPr>
                <w:rStyle w:val="Hyperlink"/>
                <w:noProof/>
              </w:rPr>
              <w:t>5.3.5 Finding 5</w:t>
            </w:r>
            <w:r>
              <w:rPr>
                <w:noProof/>
                <w:webHidden/>
              </w:rPr>
              <w:tab/>
            </w:r>
            <w:r>
              <w:rPr>
                <w:noProof/>
                <w:webHidden/>
              </w:rPr>
              <w:fldChar w:fldCharType="begin"/>
            </w:r>
            <w:r>
              <w:rPr>
                <w:noProof/>
                <w:webHidden/>
              </w:rPr>
              <w:instrText xml:space="preserve"> PAGEREF _Toc231046805 \h </w:instrText>
            </w:r>
            <w:r>
              <w:rPr>
                <w:noProof/>
                <w:webHidden/>
              </w:rPr>
            </w:r>
            <w:r>
              <w:rPr>
                <w:noProof/>
                <w:webHidden/>
              </w:rPr>
              <w:fldChar w:fldCharType="separate"/>
            </w:r>
            <w:r>
              <w:rPr>
                <w:noProof/>
                <w:webHidden/>
              </w:rPr>
              <w:t>64</w:t>
            </w:r>
            <w:r>
              <w:rPr>
                <w:noProof/>
                <w:webHidden/>
              </w:rPr>
              <w:fldChar w:fldCharType="end"/>
            </w:r>
          </w:hyperlink>
        </w:p>
        <w:p w14:paraId="0DB8A074" w14:textId="6D84945B"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806" w:history="1">
            <w:r w:rsidRPr="00FE1FE1">
              <w:rPr>
                <w:rStyle w:val="Hyperlink"/>
                <w:noProof/>
              </w:rPr>
              <w:t>5.4 Contribution of the Findings to Knowledge and Practice</w:t>
            </w:r>
            <w:r>
              <w:rPr>
                <w:noProof/>
                <w:webHidden/>
              </w:rPr>
              <w:tab/>
            </w:r>
            <w:r>
              <w:rPr>
                <w:noProof/>
                <w:webHidden/>
              </w:rPr>
              <w:fldChar w:fldCharType="begin"/>
            </w:r>
            <w:r>
              <w:rPr>
                <w:noProof/>
                <w:webHidden/>
              </w:rPr>
              <w:instrText xml:space="preserve"> PAGEREF _Toc231046806 \h </w:instrText>
            </w:r>
            <w:r>
              <w:rPr>
                <w:noProof/>
                <w:webHidden/>
              </w:rPr>
            </w:r>
            <w:r>
              <w:rPr>
                <w:noProof/>
                <w:webHidden/>
              </w:rPr>
              <w:fldChar w:fldCharType="separate"/>
            </w:r>
            <w:r>
              <w:rPr>
                <w:noProof/>
                <w:webHidden/>
              </w:rPr>
              <w:t>65</w:t>
            </w:r>
            <w:r>
              <w:rPr>
                <w:noProof/>
                <w:webHidden/>
              </w:rPr>
              <w:fldChar w:fldCharType="end"/>
            </w:r>
          </w:hyperlink>
        </w:p>
        <w:p w14:paraId="7EF04700" w14:textId="31863032"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807" w:history="1">
            <w:r w:rsidRPr="00FE1FE1">
              <w:rPr>
                <w:rStyle w:val="Hyperlink"/>
                <w:noProof/>
              </w:rPr>
              <w:t>5.5 Addressing Literature Gaps and how they are solved</w:t>
            </w:r>
            <w:r>
              <w:rPr>
                <w:noProof/>
                <w:webHidden/>
              </w:rPr>
              <w:tab/>
            </w:r>
            <w:r>
              <w:rPr>
                <w:noProof/>
                <w:webHidden/>
              </w:rPr>
              <w:fldChar w:fldCharType="begin"/>
            </w:r>
            <w:r>
              <w:rPr>
                <w:noProof/>
                <w:webHidden/>
              </w:rPr>
              <w:instrText xml:space="preserve"> PAGEREF _Toc231046807 \h </w:instrText>
            </w:r>
            <w:r>
              <w:rPr>
                <w:noProof/>
                <w:webHidden/>
              </w:rPr>
            </w:r>
            <w:r>
              <w:rPr>
                <w:noProof/>
                <w:webHidden/>
              </w:rPr>
              <w:fldChar w:fldCharType="separate"/>
            </w:r>
            <w:r>
              <w:rPr>
                <w:noProof/>
                <w:webHidden/>
              </w:rPr>
              <w:t>66</w:t>
            </w:r>
            <w:r>
              <w:rPr>
                <w:noProof/>
                <w:webHidden/>
              </w:rPr>
              <w:fldChar w:fldCharType="end"/>
            </w:r>
          </w:hyperlink>
        </w:p>
        <w:p w14:paraId="62E0B911" w14:textId="38165983"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808" w:history="1">
            <w:r w:rsidRPr="00FE1FE1">
              <w:rPr>
                <w:rStyle w:val="Hyperlink"/>
                <w:noProof/>
              </w:rPr>
              <w:t>5.6 Chapter summary</w:t>
            </w:r>
            <w:r>
              <w:rPr>
                <w:noProof/>
                <w:webHidden/>
              </w:rPr>
              <w:tab/>
            </w:r>
            <w:r>
              <w:rPr>
                <w:noProof/>
                <w:webHidden/>
              </w:rPr>
              <w:fldChar w:fldCharType="begin"/>
            </w:r>
            <w:r>
              <w:rPr>
                <w:noProof/>
                <w:webHidden/>
              </w:rPr>
              <w:instrText xml:space="preserve"> PAGEREF _Toc231046808 \h </w:instrText>
            </w:r>
            <w:r>
              <w:rPr>
                <w:noProof/>
                <w:webHidden/>
              </w:rPr>
            </w:r>
            <w:r>
              <w:rPr>
                <w:noProof/>
                <w:webHidden/>
              </w:rPr>
              <w:fldChar w:fldCharType="separate"/>
            </w:r>
            <w:r>
              <w:rPr>
                <w:noProof/>
                <w:webHidden/>
              </w:rPr>
              <w:t>66</w:t>
            </w:r>
            <w:r>
              <w:rPr>
                <w:noProof/>
                <w:webHidden/>
              </w:rPr>
              <w:fldChar w:fldCharType="end"/>
            </w:r>
          </w:hyperlink>
        </w:p>
        <w:p w14:paraId="6228BAEF" w14:textId="394A33AD" w:rsidR="00800B0A" w:rsidRDefault="00800B0A">
          <w:pPr>
            <w:pStyle w:val="TOC1"/>
            <w:tabs>
              <w:tab w:val="right" w:leader="dot" w:pos="9350"/>
            </w:tabs>
            <w:rPr>
              <w:rFonts w:cstheme="minorBidi"/>
              <w:noProof/>
              <w:kern w:val="2"/>
              <w:sz w:val="24"/>
              <w:szCs w:val="24"/>
              <w:lang w:val="en-IN" w:eastAsia="en-IN"/>
              <w14:ligatures w14:val="standardContextual"/>
            </w:rPr>
          </w:pPr>
          <w:hyperlink w:anchor="_Toc231046809" w:history="1">
            <w:r w:rsidRPr="00FE1FE1">
              <w:rPr>
                <w:rStyle w:val="Hyperlink"/>
                <w:noProof/>
              </w:rPr>
              <w:t>Chapter 6: Conclusion and Recommendations</w:t>
            </w:r>
            <w:r>
              <w:rPr>
                <w:noProof/>
                <w:webHidden/>
              </w:rPr>
              <w:tab/>
            </w:r>
            <w:r>
              <w:rPr>
                <w:noProof/>
                <w:webHidden/>
              </w:rPr>
              <w:fldChar w:fldCharType="begin"/>
            </w:r>
            <w:r>
              <w:rPr>
                <w:noProof/>
                <w:webHidden/>
              </w:rPr>
              <w:instrText xml:space="preserve"> PAGEREF _Toc231046809 \h </w:instrText>
            </w:r>
            <w:r>
              <w:rPr>
                <w:noProof/>
                <w:webHidden/>
              </w:rPr>
            </w:r>
            <w:r>
              <w:rPr>
                <w:noProof/>
                <w:webHidden/>
              </w:rPr>
              <w:fldChar w:fldCharType="separate"/>
            </w:r>
            <w:r>
              <w:rPr>
                <w:noProof/>
                <w:webHidden/>
              </w:rPr>
              <w:t>67</w:t>
            </w:r>
            <w:r>
              <w:rPr>
                <w:noProof/>
                <w:webHidden/>
              </w:rPr>
              <w:fldChar w:fldCharType="end"/>
            </w:r>
          </w:hyperlink>
        </w:p>
        <w:p w14:paraId="4F984308" w14:textId="07E95D5E"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810" w:history="1">
            <w:r w:rsidRPr="00FE1FE1">
              <w:rPr>
                <w:rStyle w:val="Hyperlink"/>
                <w:noProof/>
              </w:rPr>
              <w:t>6.1 Chapter Introduction</w:t>
            </w:r>
            <w:r>
              <w:rPr>
                <w:noProof/>
                <w:webHidden/>
              </w:rPr>
              <w:tab/>
            </w:r>
            <w:r>
              <w:rPr>
                <w:noProof/>
                <w:webHidden/>
              </w:rPr>
              <w:fldChar w:fldCharType="begin"/>
            </w:r>
            <w:r>
              <w:rPr>
                <w:noProof/>
                <w:webHidden/>
              </w:rPr>
              <w:instrText xml:space="preserve"> PAGEREF _Toc231046810 \h </w:instrText>
            </w:r>
            <w:r>
              <w:rPr>
                <w:noProof/>
                <w:webHidden/>
              </w:rPr>
            </w:r>
            <w:r>
              <w:rPr>
                <w:noProof/>
                <w:webHidden/>
              </w:rPr>
              <w:fldChar w:fldCharType="separate"/>
            </w:r>
            <w:r>
              <w:rPr>
                <w:noProof/>
                <w:webHidden/>
              </w:rPr>
              <w:t>67</w:t>
            </w:r>
            <w:r>
              <w:rPr>
                <w:noProof/>
                <w:webHidden/>
              </w:rPr>
              <w:fldChar w:fldCharType="end"/>
            </w:r>
          </w:hyperlink>
        </w:p>
        <w:p w14:paraId="1F506C70" w14:textId="4E1AB282"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811" w:history="1">
            <w:r w:rsidRPr="00FE1FE1">
              <w:rPr>
                <w:rStyle w:val="Hyperlink"/>
                <w:noProof/>
              </w:rPr>
              <w:t>6.2 Summary of the Research</w:t>
            </w:r>
            <w:r>
              <w:rPr>
                <w:noProof/>
                <w:webHidden/>
              </w:rPr>
              <w:tab/>
            </w:r>
            <w:r>
              <w:rPr>
                <w:noProof/>
                <w:webHidden/>
              </w:rPr>
              <w:fldChar w:fldCharType="begin"/>
            </w:r>
            <w:r>
              <w:rPr>
                <w:noProof/>
                <w:webHidden/>
              </w:rPr>
              <w:instrText xml:space="preserve"> PAGEREF _Toc231046811 \h </w:instrText>
            </w:r>
            <w:r>
              <w:rPr>
                <w:noProof/>
                <w:webHidden/>
              </w:rPr>
            </w:r>
            <w:r>
              <w:rPr>
                <w:noProof/>
                <w:webHidden/>
              </w:rPr>
              <w:fldChar w:fldCharType="separate"/>
            </w:r>
            <w:r>
              <w:rPr>
                <w:noProof/>
                <w:webHidden/>
              </w:rPr>
              <w:t>67</w:t>
            </w:r>
            <w:r>
              <w:rPr>
                <w:noProof/>
                <w:webHidden/>
              </w:rPr>
              <w:fldChar w:fldCharType="end"/>
            </w:r>
          </w:hyperlink>
        </w:p>
        <w:p w14:paraId="6B5CD90E" w14:textId="17DA8BB7"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812" w:history="1">
            <w:r w:rsidRPr="00FE1FE1">
              <w:rPr>
                <w:rStyle w:val="Hyperlink"/>
                <w:noProof/>
              </w:rPr>
              <w:t>6.3 Summary of Key Findings</w:t>
            </w:r>
            <w:r>
              <w:rPr>
                <w:noProof/>
                <w:webHidden/>
              </w:rPr>
              <w:tab/>
            </w:r>
            <w:r>
              <w:rPr>
                <w:noProof/>
                <w:webHidden/>
              </w:rPr>
              <w:fldChar w:fldCharType="begin"/>
            </w:r>
            <w:r>
              <w:rPr>
                <w:noProof/>
                <w:webHidden/>
              </w:rPr>
              <w:instrText xml:space="preserve"> PAGEREF _Toc231046812 \h </w:instrText>
            </w:r>
            <w:r>
              <w:rPr>
                <w:noProof/>
                <w:webHidden/>
              </w:rPr>
            </w:r>
            <w:r>
              <w:rPr>
                <w:noProof/>
                <w:webHidden/>
              </w:rPr>
              <w:fldChar w:fldCharType="separate"/>
            </w:r>
            <w:r>
              <w:rPr>
                <w:noProof/>
                <w:webHidden/>
              </w:rPr>
              <w:t>67</w:t>
            </w:r>
            <w:r>
              <w:rPr>
                <w:noProof/>
                <w:webHidden/>
              </w:rPr>
              <w:fldChar w:fldCharType="end"/>
            </w:r>
          </w:hyperlink>
        </w:p>
        <w:p w14:paraId="63FFDC27" w14:textId="35ABEDA4" w:rsidR="00800B0A" w:rsidRDefault="00800B0A">
          <w:pPr>
            <w:pStyle w:val="TOC3"/>
            <w:tabs>
              <w:tab w:val="right" w:leader="dot" w:pos="9350"/>
            </w:tabs>
            <w:rPr>
              <w:rFonts w:cstheme="minorBidi"/>
              <w:noProof/>
              <w:kern w:val="2"/>
              <w:sz w:val="24"/>
              <w:szCs w:val="24"/>
              <w:lang w:val="en-IN" w:eastAsia="en-IN"/>
              <w14:ligatures w14:val="standardContextual"/>
            </w:rPr>
          </w:pPr>
          <w:hyperlink w:anchor="_Toc231046813" w:history="1">
            <w:r w:rsidRPr="00FE1FE1">
              <w:rPr>
                <w:rStyle w:val="Hyperlink"/>
                <w:noProof/>
              </w:rPr>
              <w:t>6.3.1 Online Customer Expectations</w:t>
            </w:r>
            <w:r>
              <w:rPr>
                <w:noProof/>
                <w:webHidden/>
              </w:rPr>
              <w:tab/>
            </w:r>
            <w:r>
              <w:rPr>
                <w:noProof/>
                <w:webHidden/>
              </w:rPr>
              <w:fldChar w:fldCharType="begin"/>
            </w:r>
            <w:r>
              <w:rPr>
                <w:noProof/>
                <w:webHidden/>
              </w:rPr>
              <w:instrText xml:space="preserve"> PAGEREF _Toc231046813 \h </w:instrText>
            </w:r>
            <w:r>
              <w:rPr>
                <w:noProof/>
                <w:webHidden/>
              </w:rPr>
            </w:r>
            <w:r>
              <w:rPr>
                <w:noProof/>
                <w:webHidden/>
              </w:rPr>
              <w:fldChar w:fldCharType="separate"/>
            </w:r>
            <w:r>
              <w:rPr>
                <w:noProof/>
                <w:webHidden/>
              </w:rPr>
              <w:t>67</w:t>
            </w:r>
            <w:r>
              <w:rPr>
                <w:noProof/>
                <w:webHidden/>
              </w:rPr>
              <w:fldChar w:fldCharType="end"/>
            </w:r>
          </w:hyperlink>
        </w:p>
        <w:p w14:paraId="69ADBDED" w14:textId="6B974001" w:rsidR="00800B0A" w:rsidRDefault="00800B0A">
          <w:pPr>
            <w:pStyle w:val="TOC3"/>
            <w:tabs>
              <w:tab w:val="right" w:leader="dot" w:pos="9350"/>
            </w:tabs>
            <w:rPr>
              <w:rFonts w:cstheme="minorBidi"/>
              <w:noProof/>
              <w:kern w:val="2"/>
              <w:sz w:val="24"/>
              <w:szCs w:val="24"/>
              <w:lang w:val="en-IN" w:eastAsia="en-IN"/>
              <w14:ligatures w14:val="standardContextual"/>
            </w:rPr>
          </w:pPr>
          <w:hyperlink w:anchor="_Toc231046814" w:history="1">
            <w:r w:rsidRPr="00FE1FE1">
              <w:rPr>
                <w:rStyle w:val="Hyperlink"/>
                <w:noProof/>
              </w:rPr>
              <w:t>6.3.2 Digital Marketing Capabilities of Clothing Brands</w:t>
            </w:r>
            <w:r>
              <w:rPr>
                <w:noProof/>
                <w:webHidden/>
              </w:rPr>
              <w:tab/>
            </w:r>
            <w:r>
              <w:rPr>
                <w:noProof/>
                <w:webHidden/>
              </w:rPr>
              <w:fldChar w:fldCharType="begin"/>
            </w:r>
            <w:r>
              <w:rPr>
                <w:noProof/>
                <w:webHidden/>
              </w:rPr>
              <w:instrText xml:space="preserve"> PAGEREF _Toc231046814 \h </w:instrText>
            </w:r>
            <w:r>
              <w:rPr>
                <w:noProof/>
                <w:webHidden/>
              </w:rPr>
            </w:r>
            <w:r>
              <w:rPr>
                <w:noProof/>
                <w:webHidden/>
              </w:rPr>
              <w:fldChar w:fldCharType="separate"/>
            </w:r>
            <w:r>
              <w:rPr>
                <w:noProof/>
                <w:webHidden/>
              </w:rPr>
              <w:t>68</w:t>
            </w:r>
            <w:r>
              <w:rPr>
                <w:noProof/>
                <w:webHidden/>
              </w:rPr>
              <w:fldChar w:fldCharType="end"/>
            </w:r>
          </w:hyperlink>
        </w:p>
        <w:p w14:paraId="495C0D4E" w14:textId="45F92126" w:rsidR="00800B0A" w:rsidRDefault="00800B0A">
          <w:pPr>
            <w:pStyle w:val="TOC3"/>
            <w:tabs>
              <w:tab w:val="right" w:leader="dot" w:pos="9350"/>
            </w:tabs>
            <w:rPr>
              <w:rFonts w:cstheme="minorBidi"/>
              <w:noProof/>
              <w:kern w:val="2"/>
              <w:sz w:val="24"/>
              <w:szCs w:val="24"/>
              <w:lang w:val="en-IN" w:eastAsia="en-IN"/>
              <w14:ligatures w14:val="standardContextual"/>
            </w:rPr>
          </w:pPr>
          <w:hyperlink w:anchor="_Toc231046815" w:history="1">
            <w:r w:rsidRPr="00FE1FE1">
              <w:rPr>
                <w:rStyle w:val="Hyperlink"/>
                <w:noProof/>
              </w:rPr>
              <w:t>6.3.3 Relationship Between Expectation Fulfilment and Purchase Intention</w:t>
            </w:r>
            <w:r>
              <w:rPr>
                <w:noProof/>
                <w:webHidden/>
              </w:rPr>
              <w:tab/>
            </w:r>
            <w:r>
              <w:rPr>
                <w:noProof/>
                <w:webHidden/>
              </w:rPr>
              <w:fldChar w:fldCharType="begin"/>
            </w:r>
            <w:r>
              <w:rPr>
                <w:noProof/>
                <w:webHidden/>
              </w:rPr>
              <w:instrText xml:space="preserve"> PAGEREF _Toc231046815 \h </w:instrText>
            </w:r>
            <w:r>
              <w:rPr>
                <w:noProof/>
                <w:webHidden/>
              </w:rPr>
            </w:r>
            <w:r>
              <w:rPr>
                <w:noProof/>
                <w:webHidden/>
              </w:rPr>
              <w:fldChar w:fldCharType="separate"/>
            </w:r>
            <w:r>
              <w:rPr>
                <w:noProof/>
                <w:webHidden/>
              </w:rPr>
              <w:t>68</w:t>
            </w:r>
            <w:r>
              <w:rPr>
                <w:noProof/>
                <w:webHidden/>
              </w:rPr>
              <w:fldChar w:fldCharType="end"/>
            </w:r>
          </w:hyperlink>
        </w:p>
        <w:p w14:paraId="6B774BDD" w14:textId="2D14A3C8" w:rsidR="00800B0A" w:rsidRDefault="00800B0A">
          <w:pPr>
            <w:pStyle w:val="TOC3"/>
            <w:tabs>
              <w:tab w:val="right" w:leader="dot" w:pos="9350"/>
            </w:tabs>
            <w:rPr>
              <w:rFonts w:cstheme="minorBidi"/>
              <w:noProof/>
              <w:kern w:val="2"/>
              <w:sz w:val="24"/>
              <w:szCs w:val="24"/>
              <w:lang w:val="en-IN" w:eastAsia="en-IN"/>
              <w14:ligatures w14:val="standardContextual"/>
            </w:rPr>
          </w:pPr>
          <w:hyperlink w:anchor="_Toc231046816" w:history="1">
            <w:r w:rsidRPr="00FE1FE1">
              <w:rPr>
                <w:rStyle w:val="Hyperlink"/>
                <w:noProof/>
              </w:rPr>
              <w:t>6.3.4 Strategic Alignment Challenges</w:t>
            </w:r>
            <w:r>
              <w:rPr>
                <w:noProof/>
                <w:webHidden/>
              </w:rPr>
              <w:tab/>
            </w:r>
            <w:r>
              <w:rPr>
                <w:noProof/>
                <w:webHidden/>
              </w:rPr>
              <w:fldChar w:fldCharType="begin"/>
            </w:r>
            <w:r>
              <w:rPr>
                <w:noProof/>
                <w:webHidden/>
              </w:rPr>
              <w:instrText xml:space="preserve"> PAGEREF _Toc231046816 \h </w:instrText>
            </w:r>
            <w:r>
              <w:rPr>
                <w:noProof/>
                <w:webHidden/>
              </w:rPr>
            </w:r>
            <w:r>
              <w:rPr>
                <w:noProof/>
                <w:webHidden/>
              </w:rPr>
              <w:fldChar w:fldCharType="separate"/>
            </w:r>
            <w:r>
              <w:rPr>
                <w:noProof/>
                <w:webHidden/>
              </w:rPr>
              <w:t>68</w:t>
            </w:r>
            <w:r>
              <w:rPr>
                <w:noProof/>
                <w:webHidden/>
              </w:rPr>
              <w:fldChar w:fldCharType="end"/>
            </w:r>
          </w:hyperlink>
        </w:p>
        <w:p w14:paraId="5AA65804" w14:textId="1009B0FB"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817" w:history="1">
            <w:r w:rsidRPr="00FE1FE1">
              <w:rPr>
                <w:rStyle w:val="Hyperlink"/>
                <w:noProof/>
              </w:rPr>
              <w:t>6.4 Achievement of Research Objectives</w:t>
            </w:r>
            <w:r>
              <w:rPr>
                <w:noProof/>
                <w:webHidden/>
              </w:rPr>
              <w:tab/>
            </w:r>
            <w:r>
              <w:rPr>
                <w:noProof/>
                <w:webHidden/>
              </w:rPr>
              <w:fldChar w:fldCharType="begin"/>
            </w:r>
            <w:r>
              <w:rPr>
                <w:noProof/>
                <w:webHidden/>
              </w:rPr>
              <w:instrText xml:space="preserve"> PAGEREF _Toc231046817 \h </w:instrText>
            </w:r>
            <w:r>
              <w:rPr>
                <w:noProof/>
                <w:webHidden/>
              </w:rPr>
            </w:r>
            <w:r>
              <w:rPr>
                <w:noProof/>
                <w:webHidden/>
              </w:rPr>
              <w:fldChar w:fldCharType="separate"/>
            </w:r>
            <w:r>
              <w:rPr>
                <w:noProof/>
                <w:webHidden/>
              </w:rPr>
              <w:t>68</w:t>
            </w:r>
            <w:r>
              <w:rPr>
                <w:noProof/>
                <w:webHidden/>
              </w:rPr>
              <w:fldChar w:fldCharType="end"/>
            </w:r>
          </w:hyperlink>
        </w:p>
        <w:p w14:paraId="3A8B7FAC" w14:textId="05A874AD" w:rsidR="00800B0A" w:rsidRDefault="00800B0A">
          <w:pPr>
            <w:pStyle w:val="TOC3"/>
            <w:tabs>
              <w:tab w:val="right" w:leader="dot" w:pos="9350"/>
            </w:tabs>
            <w:rPr>
              <w:rFonts w:cstheme="minorBidi"/>
              <w:noProof/>
              <w:kern w:val="2"/>
              <w:sz w:val="24"/>
              <w:szCs w:val="24"/>
              <w:lang w:val="en-IN" w:eastAsia="en-IN"/>
              <w14:ligatures w14:val="standardContextual"/>
            </w:rPr>
          </w:pPr>
          <w:hyperlink w:anchor="_Toc231046818" w:history="1">
            <w:r w:rsidRPr="00FE1FE1">
              <w:rPr>
                <w:rStyle w:val="Hyperlink"/>
                <w:noProof/>
              </w:rPr>
              <w:t>6.4.1 Achievement of Objective 1</w:t>
            </w:r>
            <w:r>
              <w:rPr>
                <w:noProof/>
                <w:webHidden/>
              </w:rPr>
              <w:tab/>
            </w:r>
            <w:r>
              <w:rPr>
                <w:noProof/>
                <w:webHidden/>
              </w:rPr>
              <w:fldChar w:fldCharType="begin"/>
            </w:r>
            <w:r>
              <w:rPr>
                <w:noProof/>
                <w:webHidden/>
              </w:rPr>
              <w:instrText xml:space="preserve"> PAGEREF _Toc231046818 \h </w:instrText>
            </w:r>
            <w:r>
              <w:rPr>
                <w:noProof/>
                <w:webHidden/>
              </w:rPr>
            </w:r>
            <w:r>
              <w:rPr>
                <w:noProof/>
                <w:webHidden/>
              </w:rPr>
              <w:fldChar w:fldCharType="separate"/>
            </w:r>
            <w:r>
              <w:rPr>
                <w:noProof/>
                <w:webHidden/>
              </w:rPr>
              <w:t>68</w:t>
            </w:r>
            <w:r>
              <w:rPr>
                <w:noProof/>
                <w:webHidden/>
              </w:rPr>
              <w:fldChar w:fldCharType="end"/>
            </w:r>
          </w:hyperlink>
        </w:p>
        <w:p w14:paraId="14ADCABF" w14:textId="0C5E71A2" w:rsidR="00800B0A" w:rsidRDefault="00800B0A">
          <w:pPr>
            <w:pStyle w:val="TOC3"/>
            <w:tabs>
              <w:tab w:val="right" w:leader="dot" w:pos="9350"/>
            </w:tabs>
            <w:rPr>
              <w:rFonts w:cstheme="minorBidi"/>
              <w:noProof/>
              <w:kern w:val="2"/>
              <w:sz w:val="24"/>
              <w:szCs w:val="24"/>
              <w:lang w:val="en-IN" w:eastAsia="en-IN"/>
              <w14:ligatures w14:val="standardContextual"/>
            </w:rPr>
          </w:pPr>
          <w:hyperlink w:anchor="_Toc231046819" w:history="1">
            <w:r w:rsidRPr="00FE1FE1">
              <w:rPr>
                <w:rStyle w:val="Hyperlink"/>
                <w:noProof/>
              </w:rPr>
              <w:t>6.4.2 Achievement of Objective 2</w:t>
            </w:r>
            <w:r>
              <w:rPr>
                <w:noProof/>
                <w:webHidden/>
              </w:rPr>
              <w:tab/>
            </w:r>
            <w:r>
              <w:rPr>
                <w:noProof/>
                <w:webHidden/>
              </w:rPr>
              <w:fldChar w:fldCharType="begin"/>
            </w:r>
            <w:r>
              <w:rPr>
                <w:noProof/>
                <w:webHidden/>
              </w:rPr>
              <w:instrText xml:space="preserve"> PAGEREF _Toc231046819 \h </w:instrText>
            </w:r>
            <w:r>
              <w:rPr>
                <w:noProof/>
                <w:webHidden/>
              </w:rPr>
            </w:r>
            <w:r>
              <w:rPr>
                <w:noProof/>
                <w:webHidden/>
              </w:rPr>
              <w:fldChar w:fldCharType="separate"/>
            </w:r>
            <w:r>
              <w:rPr>
                <w:noProof/>
                <w:webHidden/>
              </w:rPr>
              <w:t>69</w:t>
            </w:r>
            <w:r>
              <w:rPr>
                <w:noProof/>
                <w:webHidden/>
              </w:rPr>
              <w:fldChar w:fldCharType="end"/>
            </w:r>
          </w:hyperlink>
        </w:p>
        <w:p w14:paraId="6A47AC05" w14:textId="33B38DA1" w:rsidR="00800B0A" w:rsidRDefault="00800B0A">
          <w:pPr>
            <w:pStyle w:val="TOC3"/>
            <w:tabs>
              <w:tab w:val="right" w:leader="dot" w:pos="9350"/>
            </w:tabs>
            <w:rPr>
              <w:rFonts w:cstheme="minorBidi"/>
              <w:noProof/>
              <w:kern w:val="2"/>
              <w:sz w:val="24"/>
              <w:szCs w:val="24"/>
              <w:lang w:val="en-IN" w:eastAsia="en-IN"/>
              <w14:ligatures w14:val="standardContextual"/>
            </w:rPr>
          </w:pPr>
          <w:hyperlink w:anchor="_Toc231046820" w:history="1">
            <w:r w:rsidRPr="00FE1FE1">
              <w:rPr>
                <w:rStyle w:val="Hyperlink"/>
                <w:noProof/>
              </w:rPr>
              <w:t>6.4.3 Achievement of objective 3</w:t>
            </w:r>
            <w:r>
              <w:rPr>
                <w:noProof/>
                <w:webHidden/>
              </w:rPr>
              <w:tab/>
            </w:r>
            <w:r>
              <w:rPr>
                <w:noProof/>
                <w:webHidden/>
              </w:rPr>
              <w:fldChar w:fldCharType="begin"/>
            </w:r>
            <w:r>
              <w:rPr>
                <w:noProof/>
                <w:webHidden/>
              </w:rPr>
              <w:instrText xml:space="preserve"> PAGEREF _Toc231046820 \h </w:instrText>
            </w:r>
            <w:r>
              <w:rPr>
                <w:noProof/>
                <w:webHidden/>
              </w:rPr>
            </w:r>
            <w:r>
              <w:rPr>
                <w:noProof/>
                <w:webHidden/>
              </w:rPr>
              <w:fldChar w:fldCharType="separate"/>
            </w:r>
            <w:r>
              <w:rPr>
                <w:noProof/>
                <w:webHidden/>
              </w:rPr>
              <w:t>69</w:t>
            </w:r>
            <w:r>
              <w:rPr>
                <w:noProof/>
                <w:webHidden/>
              </w:rPr>
              <w:fldChar w:fldCharType="end"/>
            </w:r>
          </w:hyperlink>
        </w:p>
        <w:p w14:paraId="5A9F2337" w14:textId="4B1678F6" w:rsidR="00800B0A" w:rsidRDefault="00800B0A">
          <w:pPr>
            <w:pStyle w:val="TOC3"/>
            <w:tabs>
              <w:tab w:val="right" w:leader="dot" w:pos="9350"/>
            </w:tabs>
            <w:rPr>
              <w:rFonts w:cstheme="minorBidi"/>
              <w:noProof/>
              <w:kern w:val="2"/>
              <w:sz w:val="24"/>
              <w:szCs w:val="24"/>
              <w:lang w:val="en-IN" w:eastAsia="en-IN"/>
              <w14:ligatures w14:val="standardContextual"/>
            </w:rPr>
          </w:pPr>
          <w:hyperlink w:anchor="_Toc231046821" w:history="1">
            <w:r w:rsidRPr="00FE1FE1">
              <w:rPr>
                <w:rStyle w:val="Hyperlink"/>
                <w:noProof/>
              </w:rPr>
              <w:t>6.4.4 Achievement of Objective 4</w:t>
            </w:r>
            <w:r>
              <w:rPr>
                <w:noProof/>
                <w:webHidden/>
              </w:rPr>
              <w:tab/>
            </w:r>
            <w:r>
              <w:rPr>
                <w:noProof/>
                <w:webHidden/>
              </w:rPr>
              <w:fldChar w:fldCharType="begin"/>
            </w:r>
            <w:r>
              <w:rPr>
                <w:noProof/>
                <w:webHidden/>
              </w:rPr>
              <w:instrText xml:space="preserve"> PAGEREF _Toc231046821 \h </w:instrText>
            </w:r>
            <w:r>
              <w:rPr>
                <w:noProof/>
                <w:webHidden/>
              </w:rPr>
            </w:r>
            <w:r>
              <w:rPr>
                <w:noProof/>
                <w:webHidden/>
              </w:rPr>
              <w:fldChar w:fldCharType="separate"/>
            </w:r>
            <w:r>
              <w:rPr>
                <w:noProof/>
                <w:webHidden/>
              </w:rPr>
              <w:t>69</w:t>
            </w:r>
            <w:r>
              <w:rPr>
                <w:noProof/>
                <w:webHidden/>
              </w:rPr>
              <w:fldChar w:fldCharType="end"/>
            </w:r>
          </w:hyperlink>
        </w:p>
        <w:p w14:paraId="2616E84C" w14:textId="6EBBAABF"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822" w:history="1">
            <w:r w:rsidRPr="00FE1FE1">
              <w:rPr>
                <w:rStyle w:val="Hyperlink"/>
                <w:noProof/>
              </w:rPr>
              <w:t>6.6 Practical Implications</w:t>
            </w:r>
            <w:r>
              <w:rPr>
                <w:noProof/>
                <w:webHidden/>
              </w:rPr>
              <w:tab/>
            </w:r>
            <w:r>
              <w:rPr>
                <w:noProof/>
                <w:webHidden/>
              </w:rPr>
              <w:fldChar w:fldCharType="begin"/>
            </w:r>
            <w:r>
              <w:rPr>
                <w:noProof/>
                <w:webHidden/>
              </w:rPr>
              <w:instrText xml:space="preserve"> PAGEREF _Toc231046822 \h </w:instrText>
            </w:r>
            <w:r>
              <w:rPr>
                <w:noProof/>
                <w:webHidden/>
              </w:rPr>
            </w:r>
            <w:r>
              <w:rPr>
                <w:noProof/>
                <w:webHidden/>
              </w:rPr>
              <w:fldChar w:fldCharType="separate"/>
            </w:r>
            <w:r>
              <w:rPr>
                <w:noProof/>
                <w:webHidden/>
              </w:rPr>
              <w:t>70</w:t>
            </w:r>
            <w:r>
              <w:rPr>
                <w:noProof/>
                <w:webHidden/>
              </w:rPr>
              <w:fldChar w:fldCharType="end"/>
            </w:r>
          </w:hyperlink>
        </w:p>
        <w:p w14:paraId="57DA73FD" w14:textId="7697BEFD"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823" w:history="1">
            <w:r w:rsidRPr="00FE1FE1">
              <w:rPr>
                <w:rStyle w:val="Hyperlink"/>
                <w:noProof/>
              </w:rPr>
              <w:t>6.7 Recommendations</w:t>
            </w:r>
            <w:r>
              <w:rPr>
                <w:noProof/>
                <w:webHidden/>
              </w:rPr>
              <w:tab/>
            </w:r>
            <w:r>
              <w:rPr>
                <w:noProof/>
                <w:webHidden/>
              </w:rPr>
              <w:fldChar w:fldCharType="begin"/>
            </w:r>
            <w:r>
              <w:rPr>
                <w:noProof/>
                <w:webHidden/>
              </w:rPr>
              <w:instrText xml:space="preserve"> PAGEREF _Toc231046823 \h </w:instrText>
            </w:r>
            <w:r>
              <w:rPr>
                <w:noProof/>
                <w:webHidden/>
              </w:rPr>
            </w:r>
            <w:r>
              <w:rPr>
                <w:noProof/>
                <w:webHidden/>
              </w:rPr>
              <w:fldChar w:fldCharType="separate"/>
            </w:r>
            <w:r>
              <w:rPr>
                <w:noProof/>
                <w:webHidden/>
              </w:rPr>
              <w:t>70</w:t>
            </w:r>
            <w:r>
              <w:rPr>
                <w:noProof/>
                <w:webHidden/>
              </w:rPr>
              <w:fldChar w:fldCharType="end"/>
            </w:r>
          </w:hyperlink>
        </w:p>
        <w:p w14:paraId="72A09C94" w14:textId="6E552148" w:rsidR="00800B0A" w:rsidRDefault="00800B0A">
          <w:pPr>
            <w:pStyle w:val="TOC3"/>
            <w:tabs>
              <w:tab w:val="right" w:leader="dot" w:pos="9350"/>
            </w:tabs>
            <w:rPr>
              <w:rFonts w:cstheme="minorBidi"/>
              <w:noProof/>
              <w:kern w:val="2"/>
              <w:sz w:val="24"/>
              <w:szCs w:val="24"/>
              <w:lang w:val="en-IN" w:eastAsia="en-IN"/>
              <w14:ligatures w14:val="standardContextual"/>
            </w:rPr>
          </w:pPr>
          <w:hyperlink w:anchor="_Toc231046824" w:history="1">
            <w:r w:rsidRPr="00FE1FE1">
              <w:rPr>
                <w:rStyle w:val="Hyperlink"/>
                <w:noProof/>
              </w:rPr>
              <w:t>6.7.1 Develop Integrated Customer Relationship Management Systems</w:t>
            </w:r>
            <w:r>
              <w:rPr>
                <w:noProof/>
                <w:webHidden/>
              </w:rPr>
              <w:tab/>
            </w:r>
            <w:r>
              <w:rPr>
                <w:noProof/>
                <w:webHidden/>
              </w:rPr>
              <w:fldChar w:fldCharType="begin"/>
            </w:r>
            <w:r>
              <w:rPr>
                <w:noProof/>
                <w:webHidden/>
              </w:rPr>
              <w:instrText xml:space="preserve"> PAGEREF _Toc231046824 \h </w:instrText>
            </w:r>
            <w:r>
              <w:rPr>
                <w:noProof/>
                <w:webHidden/>
              </w:rPr>
            </w:r>
            <w:r>
              <w:rPr>
                <w:noProof/>
                <w:webHidden/>
              </w:rPr>
              <w:fldChar w:fldCharType="separate"/>
            </w:r>
            <w:r>
              <w:rPr>
                <w:noProof/>
                <w:webHidden/>
              </w:rPr>
              <w:t>70</w:t>
            </w:r>
            <w:r>
              <w:rPr>
                <w:noProof/>
                <w:webHidden/>
              </w:rPr>
              <w:fldChar w:fldCharType="end"/>
            </w:r>
          </w:hyperlink>
        </w:p>
        <w:p w14:paraId="16A3DAA5" w14:textId="12201B11" w:rsidR="00800B0A" w:rsidRDefault="00800B0A">
          <w:pPr>
            <w:pStyle w:val="TOC3"/>
            <w:tabs>
              <w:tab w:val="right" w:leader="dot" w:pos="9350"/>
            </w:tabs>
            <w:rPr>
              <w:rFonts w:cstheme="minorBidi"/>
              <w:noProof/>
              <w:kern w:val="2"/>
              <w:sz w:val="24"/>
              <w:szCs w:val="24"/>
              <w:lang w:val="en-IN" w:eastAsia="en-IN"/>
              <w14:ligatures w14:val="standardContextual"/>
            </w:rPr>
          </w:pPr>
          <w:hyperlink w:anchor="_Toc231046825" w:history="1">
            <w:r w:rsidRPr="00FE1FE1">
              <w:rPr>
                <w:rStyle w:val="Hyperlink"/>
                <w:noProof/>
              </w:rPr>
              <w:t>6.7.2 Adopt AI-Enabled Customer Support and Predictive Analytics</w:t>
            </w:r>
            <w:r>
              <w:rPr>
                <w:noProof/>
                <w:webHidden/>
              </w:rPr>
              <w:tab/>
            </w:r>
            <w:r>
              <w:rPr>
                <w:noProof/>
                <w:webHidden/>
              </w:rPr>
              <w:fldChar w:fldCharType="begin"/>
            </w:r>
            <w:r>
              <w:rPr>
                <w:noProof/>
                <w:webHidden/>
              </w:rPr>
              <w:instrText xml:space="preserve"> PAGEREF _Toc231046825 \h </w:instrText>
            </w:r>
            <w:r>
              <w:rPr>
                <w:noProof/>
                <w:webHidden/>
              </w:rPr>
            </w:r>
            <w:r>
              <w:rPr>
                <w:noProof/>
                <w:webHidden/>
              </w:rPr>
              <w:fldChar w:fldCharType="separate"/>
            </w:r>
            <w:r>
              <w:rPr>
                <w:noProof/>
                <w:webHidden/>
              </w:rPr>
              <w:t>71</w:t>
            </w:r>
            <w:r>
              <w:rPr>
                <w:noProof/>
                <w:webHidden/>
              </w:rPr>
              <w:fldChar w:fldCharType="end"/>
            </w:r>
          </w:hyperlink>
        </w:p>
        <w:p w14:paraId="2707AF9A" w14:textId="4AE56388" w:rsidR="00800B0A" w:rsidRDefault="00800B0A">
          <w:pPr>
            <w:pStyle w:val="TOC3"/>
            <w:tabs>
              <w:tab w:val="right" w:leader="dot" w:pos="9350"/>
            </w:tabs>
            <w:rPr>
              <w:rFonts w:cstheme="minorBidi"/>
              <w:noProof/>
              <w:kern w:val="2"/>
              <w:sz w:val="24"/>
              <w:szCs w:val="24"/>
              <w:lang w:val="en-IN" w:eastAsia="en-IN"/>
              <w14:ligatures w14:val="standardContextual"/>
            </w:rPr>
          </w:pPr>
          <w:hyperlink w:anchor="_Toc231046826" w:history="1">
            <w:r w:rsidRPr="00FE1FE1">
              <w:rPr>
                <w:rStyle w:val="Hyperlink"/>
                <w:noProof/>
              </w:rPr>
              <w:t>6.7.3 Strengthen Strategic Logistics Partnerships</w:t>
            </w:r>
            <w:r>
              <w:rPr>
                <w:noProof/>
                <w:webHidden/>
              </w:rPr>
              <w:tab/>
            </w:r>
            <w:r>
              <w:rPr>
                <w:noProof/>
                <w:webHidden/>
              </w:rPr>
              <w:fldChar w:fldCharType="begin"/>
            </w:r>
            <w:r>
              <w:rPr>
                <w:noProof/>
                <w:webHidden/>
              </w:rPr>
              <w:instrText xml:space="preserve"> PAGEREF _Toc231046826 \h </w:instrText>
            </w:r>
            <w:r>
              <w:rPr>
                <w:noProof/>
                <w:webHidden/>
              </w:rPr>
            </w:r>
            <w:r>
              <w:rPr>
                <w:noProof/>
                <w:webHidden/>
              </w:rPr>
              <w:fldChar w:fldCharType="separate"/>
            </w:r>
            <w:r>
              <w:rPr>
                <w:noProof/>
                <w:webHidden/>
              </w:rPr>
              <w:t>71</w:t>
            </w:r>
            <w:r>
              <w:rPr>
                <w:noProof/>
                <w:webHidden/>
              </w:rPr>
              <w:fldChar w:fldCharType="end"/>
            </w:r>
          </w:hyperlink>
        </w:p>
        <w:p w14:paraId="6CE8819B" w14:textId="6C9A8FD9" w:rsidR="00800B0A" w:rsidRDefault="00800B0A">
          <w:pPr>
            <w:pStyle w:val="TOC3"/>
            <w:tabs>
              <w:tab w:val="right" w:leader="dot" w:pos="9350"/>
            </w:tabs>
            <w:rPr>
              <w:rFonts w:cstheme="minorBidi"/>
              <w:noProof/>
              <w:kern w:val="2"/>
              <w:sz w:val="24"/>
              <w:szCs w:val="24"/>
              <w:lang w:val="en-IN" w:eastAsia="en-IN"/>
              <w14:ligatures w14:val="standardContextual"/>
            </w:rPr>
          </w:pPr>
          <w:hyperlink w:anchor="_Toc231046827" w:history="1">
            <w:r w:rsidRPr="00FE1FE1">
              <w:rPr>
                <w:rStyle w:val="Hyperlink"/>
                <w:noProof/>
              </w:rPr>
              <w:t>6.7.4 Enhance Payment Security and Trust Mechanisms</w:t>
            </w:r>
            <w:r>
              <w:rPr>
                <w:noProof/>
                <w:webHidden/>
              </w:rPr>
              <w:tab/>
            </w:r>
            <w:r>
              <w:rPr>
                <w:noProof/>
                <w:webHidden/>
              </w:rPr>
              <w:fldChar w:fldCharType="begin"/>
            </w:r>
            <w:r>
              <w:rPr>
                <w:noProof/>
                <w:webHidden/>
              </w:rPr>
              <w:instrText xml:space="preserve"> PAGEREF _Toc231046827 \h </w:instrText>
            </w:r>
            <w:r>
              <w:rPr>
                <w:noProof/>
                <w:webHidden/>
              </w:rPr>
            </w:r>
            <w:r>
              <w:rPr>
                <w:noProof/>
                <w:webHidden/>
              </w:rPr>
              <w:fldChar w:fldCharType="separate"/>
            </w:r>
            <w:r>
              <w:rPr>
                <w:noProof/>
                <w:webHidden/>
              </w:rPr>
              <w:t>71</w:t>
            </w:r>
            <w:r>
              <w:rPr>
                <w:noProof/>
                <w:webHidden/>
              </w:rPr>
              <w:fldChar w:fldCharType="end"/>
            </w:r>
          </w:hyperlink>
        </w:p>
        <w:p w14:paraId="2EC10F45" w14:textId="4951FBEB"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828" w:history="1">
            <w:r w:rsidRPr="00FE1FE1">
              <w:rPr>
                <w:rStyle w:val="Hyperlink"/>
                <w:noProof/>
              </w:rPr>
              <w:t>6.8 Limitations of the Study</w:t>
            </w:r>
            <w:r>
              <w:rPr>
                <w:noProof/>
                <w:webHidden/>
              </w:rPr>
              <w:tab/>
            </w:r>
            <w:r>
              <w:rPr>
                <w:noProof/>
                <w:webHidden/>
              </w:rPr>
              <w:fldChar w:fldCharType="begin"/>
            </w:r>
            <w:r>
              <w:rPr>
                <w:noProof/>
                <w:webHidden/>
              </w:rPr>
              <w:instrText xml:space="preserve"> PAGEREF _Toc231046828 \h </w:instrText>
            </w:r>
            <w:r>
              <w:rPr>
                <w:noProof/>
                <w:webHidden/>
              </w:rPr>
            </w:r>
            <w:r>
              <w:rPr>
                <w:noProof/>
                <w:webHidden/>
              </w:rPr>
              <w:fldChar w:fldCharType="separate"/>
            </w:r>
            <w:r>
              <w:rPr>
                <w:noProof/>
                <w:webHidden/>
              </w:rPr>
              <w:t>71</w:t>
            </w:r>
            <w:r>
              <w:rPr>
                <w:noProof/>
                <w:webHidden/>
              </w:rPr>
              <w:fldChar w:fldCharType="end"/>
            </w:r>
          </w:hyperlink>
        </w:p>
        <w:p w14:paraId="3F739C90" w14:textId="7D3F37E9" w:rsidR="00800B0A" w:rsidRDefault="00800B0A">
          <w:pPr>
            <w:pStyle w:val="TOC3"/>
            <w:tabs>
              <w:tab w:val="right" w:leader="dot" w:pos="9350"/>
            </w:tabs>
            <w:rPr>
              <w:rFonts w:cstheme="minorBidi"/>
              <w:noProof/>
              <w:kern w:val="2"/>
              <w:sz w:val="24"/>
              <w:szCs w:val="24"/>
              <w:lang w:val="en-IN" w:eastAsia="en-IN"/>
              <w14:ligatures w14:val="standardContextual"/>
            </w:rPr>
          </w:pPr>
          <w:hyperlink w:anchor="_Toc231046829" w:history="1">
            <w:r w:rsidRPr="00FE1FE1">
              <w:rPr>
                <w:rStyle w:val="Hyperlink"/>
                <w:noProof/>
              </w:rPr>
              <w:t>6.9 Recommendations for Future Research</w:t>
            </w:r>
            <w:r>
              <w:rPr>
                <w:noProof/>
                <w:webHidden/>
              </w:rPr>
              <w:tab/>
            </w:r>
            <w:r>
              <w:rPr>
                <w:noProof/>
                <w:webHidden/>
              </w:rPr>
              <w:fldChar w:fldCharType="begin"/>
            </w:r>
            <w:r>
              <w:rPr>
                <w:noProof/>
                <w:webHidden/>
              </w:rPr>
              <w:instrText xml:space="preserve"> PAGEREF _Toc231046829 \h </w:instrText>
            </w:r>
            <w:r>
              <w:rPr>
                <w:noProof/>
                <w:webHidden/>
              </w:rPr>
            </w:r>
            <w:r>
              <w:rPr>
                <w:noProof/>
                <w:webHidden/>
              </w:rPr>
              <w:fldChar w:fldCharType="separate"/>
            </w:r>
            <w:r>
              <w:rPr>
                <w:noProof/>
                <w:webHidden/>
              </w:rPr>
              <w:t>72</w:t>
            </w:r>
            <w:r>
              <w:rPr>
                <w:noProof/>
                <w:webHidden/>
              </w:rPr>
              <w:fldChar w:fldCharType="end"/>
            </w:r>
          </w:hyperlink>
        </w:p>
        <w:p w14:paraId="514A19A0" w14:textId="228BD338"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830" w:history="1">
            <w:r w:rsidRPr="00FE1FE1">
              <w:rPr>
                <w:rStyle w:val="Hyperlink"/>
                <w:noProof/>
              </w:rPr>
              <w:t>6.10 Reflective Account</w:t>
            </w:r>
            <w:r>
              <w:rPr>
                <w:noProof/>
                <w:webHidden/>
              </w:rPr>
              <w:tab/>
            </w:r>
            <w:r>
              <w:rPr>
                <w:noProof/>
                <w:webHidden/>
              </w:rPr>
              <w:fldChar w:fldCharType="begin"/>
            </w:r>
            <w:r>
              <w:rPr>
                <w:noProof/>
                <w:webHidden/>
              </w:rPr>
              <w:instrText xml:space="preserve"> PAGEREF _Toc231046830 \h </w:instrText>
            </w:r>
            <w:r>
              <w:rPr>
                <w:noProof/>
                <w:webHidden/>
              </w:rPr>
            </w:r>
            <w:r>
              <w:rPr>
                <w:noProof/>
                <w:webHidden/>
              </w:rPr>
              <w:fldChar w:fldCharType="separate"/>
            </w:r>
            <w:r>
              <w:rPr>
                <w:noProof/>
                <w:webHidden/>
              </w:rPr>
              <w:t>72</w:t>
            </w:r>
            <w:r>
              <w:rPr>
                <w:noProof/>
                <w:webHidden/>
              </w:rPr>
              <w:fldChar w:fldCharType="end"/>
            </w:r>
          </w:hyperlink>
        </w:p>
        <w:p w14:paraId="22C5FCBF" w14:textId="5FA35859" w:rsidR="00800B0A" w:rsidRDefault="00800B0A">
          <w:pPr>
            <w:pStyle w:val="TOC1"/>
            <w:tabs>
              <w:tab w:val="right" w:leader="dot" w:pos="9350"/>
            </w:tabs>
            <w:rPr>
              <w:rFonts w:cstheme="minorBidi"/>
              <w:noProof/>
              <w:kern w:val="2"/>
              <w:sz w:val="24"/>
              <w:szCs w:val="24"/>
              <w:lang w:val="en-IN" w:eastAsia="en-IN"/>
              <w14:ligatures w14:val="standardContextual"/>
            </w:rPr>
          </w:pPr>
          <w:hyperlink w:anchor="_Toc231046831" w:history="1">
            <w:r w:rsidRPr="00FE1FE1">
              <w:rPr>
                <w:rStyle w:val="Hyperlink"/>
                <w:noProof/>
              </w:rPr>
              <w:t>References</w:t>
            </w:r>
            <w:r>
              <w:rPr>
                <w:noProof/>
                <w:webHidden/>
              </w:rPr>
              <w:tab/>
            </w:r>
            <w:r>
              <w:rPr>
                <w:noProof/>
                <w:webHidden/>
              </w:rPr>
              <w:fldChar w:fldCharType="begin"/>
            </w:r>
            <w:r>
              <w:rPr>
                <w:noProof/>
                <w:webHidden/>
              </w:rPr>
              <w:instrText xml:space="preserve"> PAGEREF _Toc231046831 \h </w:instrText>
            </w:r>
            <w:r>
              <w:rPr>
                <w:noProof/>
                <w:webHidden/>
              </w:rPr>
            </w:r>
            <w:r>
              <w:rPr>
                <w:noProof/>
                <w:webHidden/>
              </w:rPr>
              <w:fldChar w:fldCharType="separate"/>
            </w:r>
            <w:r>
              <w:rPr>
                <w:noProof/>
                <w:webHidden/>
              </w:rPr>
              <w:t>73</w:t>
            </w:r>
            <w:r>
              <w:rPr>
                <w:noProof/>
                <w:webHidden/>
              </w:rPr>
              <w:fldChar w:fldCharType="end"/>
            </w:r>
          </w:hyperlink>
        </w:p>
        <w:p w14:paraId="207DFB43" w14:textId="3283BCE4" w:rsidR="00800B0A" w:rsidRDefault="00800B0A">
          <w:pPr>
            <w:pStyle w:val="TOC1"/>
            <w:tabs>
              <w:tab w:val="right" w:leader="dot" w:pos="9350"/>
            </w:tabs>
            <w:rPr>
              <w:rFonts w:cstheme="minorBidi"/>
              <w:noProof/>
              <w:kern w:val="2"/>
              <w:sz w:val="24"/>
              <w:szCs w:val="24"/>
              <w:lang w:val="en-IN" w:eastAsia="en-IN"/>
              <w14:ligatures w14:val="standardContextual"/>
            </w:rPr>
          </w:pPr>
          <w:hyperlink w:anchor="_Toc231046832" w:history="1">
            <w:r w:rsidRPr="00FE1FE1">
              <w:rPr>
                <w:rStyle w:val="Hyperlink"/>
                <w:noProof/>
              </w:rPr>
              <w:t>Appendices</w:t>
            </w:r>
            <w:r>
              <w:rPr>
                <w:noProof/>
                <w:webHidden/>
              </w:rPr>
              <w:tab/>
            </w:r>
            <w:r>
              <w:rPr>
                <w:noProof/>
                <w:webHidden/>
              </w:rPr>
              <w:fldChar w:fldCharType="begin"/>
            </w:r>
            <w:r>
              <w:rPr>
                <w:noProof/>
                <w:webHidden/>
              </w:rPr>
              <w:instrText xml:space="preserve"> PAGEREF _Toc231046832 \h </w:instrText>
            </w:r>
            <w:r>
              <w:rPr>
                <w:noProof/>
                <w:webHidden/>
              </w:rPr>
            </w:r>
            <w:r>
              <w:rPr>
                <w:noProof/>
                <w:webHidden/>
              </w:rPr>
              <w:fldChar w:fldCharType="separate"/>
            </w:r>
            <w:r>
              <w:rPr>
                <w:noProof/>
                <w:webHidden/>
              </w:rPr>
              <w:t>88</w:t>
            </w:r>
            <w:r>
              <w:rPr>
                <w:noProof/>
                <w:webHidden/>
              </w:rPr>
              <w:fldChar w:fldCharType="end"/>
            </w:r>
          </w:hyperlink>
        </w:p>
        <w:p w14:paraId="1C1D04F2" w14:textId="25F93731"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833" w:history="1">
            <w:r w:rsidRPr="00FE1FE1">
              <w:rPr>
                <w:rStyle w:val="Hyperlink"/>
                <w:noProof/>
              </w:rPr>
              <w:t xml:space="preserve">Appendix 1: </w:t>
            </w:r>
            <w:r w:rsidRPr="00FE1FE1">
              <w:rPr>
                <w:rStyle w:val="Hyperlink"/>
                <w:noProof/>
                <w:lang w:val="en-US"/>
              </w:rPr>
              <w:t>Questionnaire of 71 respondents</w:t>
            </w:r>
            <w:r>
              <w:rPr>
                <w:noProof/>
                <w:webHidden/>
              </w:rPr>
              <w:tab/>
            </w:r>
            <w:r>
              <w:rPr>
                <w:noProof/>
                <w:webHidden/>
              </w:rPr>
              <w:fldChar w:fldCharType="begin"/>
            </w:r>
            <w:r>
              <w:rPr>
                <w:noProof/>
                <w:webHidden/>
              </w:rPr>
              <w:instrText xml:space="preserve"> PAGEREF _Toc231046833 \h </w:instrText>
            </w:r>
            <w:r>
              <w:rPr>
                <w:noProof/>
                <w:webHidden/>
              </w:rPr>
            </w:r>
            <w:r>
              <w:rPr>
                <w:noProof/>
                <w:webHidden/>
              </w:rPr>
              <w:fldChar w:fldCharType="separate"/>
            </w:r>
            <w:r>
              <w:rPr>
                <w:noProof/>
                <w:webHidden/>
              </w:rPr>
              <w:t>88</w:t>
            </w:r>
            <w:r>
              <w:rPr>
                <w:noProof/>
                <w:webHidden/>
              </w:rPr>
              <w:fldChar w:fldCharType="end"/>
            </w:r>
          </w:hyperlink>
        </w:p>
        <w:p w14:paraId="205375F5" w14:textId="43512E92"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834" w:history="1">
            <w:r w:rsidRPr="00FE1FE1">
              <w:rPr>
                <w:rStyle w:val="Hyperlink"/>
                <w:noProof/>
              </w:rPr>
              <w:t>Appendix 2: Descriptive statistics</w:t>
            </w:r>
            <w:r>
              <w:rPr>
                <w:noProof/>
                <w:webHidden/>
              </w:rPr>
              <w:tab/>
            </w:r>
            <w:r>
              <w:rPr>
                <w:noProof/>
                <w:webHidden/>
              </w:rPr>
              <w:fldChar w:fldCharType="begin"/>
            </w:r>
            <w:r>
              <w:rPr>
                <w:noProof/>
                <w:webHidden/>
              </w:rPr>
              <w:instrText xml:space="preserve"> PAGEREF _Toc231046834 \h </w:instrText>
            </w:r>
            <w:r>
              <w:rPr>
                <w:noProof/>
                <w:webHidden/>
              </w:rPr>
            </w:r>
            <w:r>
              <w:rPr>
                <w:noProof/>
                <w:webHidden/>
              </w:rPr>
              <w:fldChar w:fldCharType="separate"/>
            </w:r>
            <w:r>
              <w:rPr>
                <w:noProof/>
                <w:webHidden/>
              </w:rPr>
              <w:t>91</w:t>
            </w:r>
            <w:r>
              <w:rPr>
                <w:noProof/>
                <w:webHidden/>
              </w:rPr>
              <w:fldChar w:fldCharType="end"/>
            </w:r>
          </w:hyperlink>
        </w:p>
        <w:p w14:paraId="3CE0FAC4" w14:textId="395AA213"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835" w:history="1">
            <w:r w:rsidRPr="00FE1FE1">
              <w:rPr>
                <w:rStyle w:val="Hyperlink"/>
                <w:noProof/>
              </w:rPr>
              <w:t>Appendix 3: Correlations</w:t>
            </w:r>
            <w:r>
              <w:rPr>
                <w:noProof/>
                <w:webHidden/>
              </w:rPr>
              <w:tab/>
            </w:r>
            <w:r>
              <w:rPr>
                <w:noProof/>
                <w:webHidden/>
              </w:rPr>
              <w:fldChar w:fldCharType="begin"/>
            </w:r>
            <w:r>
              <w:rPr>
                <w:noProof/>
                <w:webHidden/>
              </w:rPr>
              <w:instrText xml:space="preserve"> PAGEREF _Toc231046835 \h </w:instrText>
            </w:r>
            <w:r>
              <w:rPr>
                <w:noProof/>
                <w:webHidden/>
              </w:rPr>
            </w:r>
            <w:r>
              <w:rPr>
                <w:noProof/>
                <w:webHidden/>
              </w:rPr>
              <w:fldChar w:fldCharType="separate"/>
            </w:r>
            <w:r>
              <w:rPr>
                <w:noProof/>
                <w:webHidden/>
              </w:rPr>
              <w:t>93</w:t>
            </w:r>
            <w:r>
              <w:rPr>
                <w:noProof/>
                <w:webHidden/>
              </w:rPr>
              <w:fldChar w:fldCharType="end"/>
            </w:r>
          </w:hyperlink>
        </w:p>
        <w:p w14:paraId="1E0104FA" w14:textId="151D3A6A"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836" w:history="1">
            <w:r w:rsidRPr="00FE1FE1">
              <w:rPr>
                <w:rStyle w:val="Hyperlink"/>
                <w:noProof/>
              </w:rPr>
              <w:t>Appendix 4: Regression</w:t>
            </w:r>
            <w:r>
              <w:rPr>
                <w:noProof/>
                <w:webHidden/>
              </w:rPr>
              <w:tab/>
            </w:r>
            <w:r>
              <w:rPr>
                <w:noProof/>
                <w:webHidden/>
              </w:rPr>
              <w:fldChar w:fldCharType="begin"/>
            </w:r>
            <w:r>
              <w:rPr>
                <w:noProof/>
                <w:webHidden/>
              </w:rPr>
              <w:instrText xml:space="preserve"> PAGEREF _Toc231046836 \h </w:instrText>
            </w:r>
            <w:r>
              <w:rPr>
                <w:noProof/>
                <w:webHidden/>
              </w:rPr>
            </w:r>
            <w:r>
              <w:rPr>
                <w:noProof/>
                <w:webHidden/>
              </w:rPr>
              <w:fldChar w:fldCharType="separate"/>
            </w:r>
            <w:r>
              <w:rPr>
                <w:noProof/>
                <w:webHidden/>
              </w:rPr>
              <w:t>102</w:t>
            </w:r>
            <w:r>
              <w:rPr>
                <w:noProof/>
                <w:webHidden/>
              </w:rPr>
              <w:fldChar w:fldCharType="end"/>
            </w:r>
          </w:hyperlink>
        </w:p>
        <w:p w14:paraId="2828A125" w14:textId="1F382E94"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837" w:history="1">
            <w:r w:rsidRPr="00FE1FE1">
              <w:rPr>
                <w:rStyle w:val="Hyperlink"/>
                <w:noProof/>
              </w:rPr>
              <w:t>Appendix 5: ANOVA</w:t>
            </w:r>
            <w:r>
              <w:rPr>
                <w:noProof/>
                <w:webHidden/>
              </w:rPr>
              <w:tab/>
            </w:r>
            <w:r>
              <w:rPr>
                <w:noProof/>
                <w:webHidden/>
              </w:rPr>
              <w:fldChar w:fldCharType="begin"/>
            </w:r>
            <w:r>
              <w:rPr>
                <w:noProof/>
                <w:webHidden/>
              </w:rPr>
              <w:instrText xml:space="preserve"> PAGEREF _Toc231046837 \h </w:instrText>
            </w:r>
            <w:r>
              <w:rPr>
                <w:noProof/>
                <w:webHidden/>
              </w:rPr>
            </w:r>
            <w:r>
              <w:rPr>
                <w:noProof/>
                <w:webHidden/>
              </w:rPr>
              <w:fldChar w:fldCharType="separate"/>
            </w:r>
            <w:r>
              <w:rPr>
                <w:noProof/>
                <w:webHidden/>
              </w:rPr>
              <w:t>102</w:t>
            </w:r>
            <w:r>
              <w:rPr>
                <w:noProof/>
                <w:webHidden/>
              </w:rPr>
              <w:fldChar w:fldCharType="end"/>
            </w:r>
          </w:hyperlink>
        </w:p>
        <w:p w14:paraId="39BAD65E" w14:textId="72B89D03" w:rsidR="00800B0A" w:rsidRDefault="00800B0A">
          <w:pPr>
            <w:pStyle w:val="TOC2"/>
            <w:tabs>
              <w:tab w:val="right" w:leader="dot" w:pos="9350"/>
            </w:tabs>
            <w:rPr>
              <w:rFonts w:cstheme="minorBidi"/>
              <w:noProof/>
              <w:kern w:val="2"/>
              <w:sz w:val="24"/>
              <w:szCs w:val="24"/>
              <w:lang w:val="en-IN" w:eastAsia="en-IN"/>
              <w14:ligatures w14:val="standardContextual"/>
            </w:rPr>
          </w:pPr>
          <w:hyperlink w:anchor="_Toc231046838" w:history="1">
            <w:r w:rsidRPr="00FE1FE1">
              <w:rPr>
                <w:rStyle w:val="Hyperlink"/>
                <w:noProof/>
              </w:rPr>
              <w:t>Appendix 6: Coefficients</w:t>
            </w:r>
            <w:r>
              <w:rPr>
                <w:noProof/>
                <w:webHidden/>
              </w:rPr>
              <w:tab/>
            </w:r>
            <w:r>
              <w:rPr>
                <w:noProof/>
                <w:webHidden/>
              </w:rPr>
              <w:fldChar w:fldCharType="begin"/>
            </w:r>
            <w:r>
              <w:rPr>
                <w:noProof/>
                <w:webHidden/>
              </w:rPr>
              <w:instrText xml:space="preserve"> PAGEREF _Toc231046838 \h </w:instrText>
            </w:r>
            <w:r>
              <w:rPr>
                <w:noProof/>
                <w:webHidden/>
              </w:rPr>
            </w:r>
            <w:r>
              <w:rPr>
                <w:noProof/>
                <w:webHidden/>
              </w:rPr>
              <w:fldChar w:fldCharType="separate"/>
            </w:r>
            <w:r>
              <w:rPr>
                <w:noProof/>
                <w:webHidden/>
              </w:rPr>
              <w:t>102</w:t>
            </w:r>
            <w:r>
              <w:rPr>
                <w:noProof/>
                <w:webHidden/>
              </w:rPr>
              <w:fldChar w:fldCharType="end"/>
            </w:r>
          </w:hyperlink>
        </w:p>
        <w:p w14:paraId="7E6F452A" w14:textId="4FBEAA64" w:rsidR="00830BB8" w:rsidRDefault="00830BB8" w:rsidP="00830BB8">
          <w:r w:rsidRPr="00830BB8">
            <w:rPr>
              <w:rFonts w:cs="Times New Roman"/>
              <w:b/>
              <w:bCs/>
              <w:noProof/>
              <w:szCs w:val="24"/>
            </w:rPr>
            <w:fldChar w:fldCharType="end"/>
          </w:r>
        </w:p>
      </w:sdtContent>
    </w:sdt>
    <w:p w14:paraId="4643EA86" w14:textId="1CD6FA90" w:rsidR="00FB74D5" w:rsidRPr="00457A16" w:rsidRDefault="00FB74D5" w:rsidP="00457A16">
      <w:pPr>
        <w:spacing w:before="0" w:after="0" w:line="276" w:lineRule="auto"/>
        <w:jc w:val="left"/>
        <w:rPr>
          <w:rFonts w:eastAsia="Times New Roman" w:cs="Times New Roman"/>
          <w:szCs w:val="24"/>
        </w:rPr>
      </w:pPr>
    </w:p>
    <w:p w14:paraId="48119702" w14:textId="0050875E" w:rsidR="008B4872" w:rsidRPr="00FB74D5" w:rsidRDefault="00CD247B" w:rsidP="00454C96">
      <w:pPr>
        <w:rPr>
          <w:rFonts w:eastAsia="Times New Roman" w:cs="Times New Roman"/>
          <w:b/>
          <w:bCs/>
          <w:szCs w:val="24"/>
        </w:rPr>
      </w:pPr>
      <w:r w:rsidRPr="00FB74D5">
        <w:rPr>
          <w:b/>
          <w:bCs/>
          <w:szCs w:val="24"/>
        </w:rPr>
        <w:br w:type="page"/>
      </w:r>
    </w:p>
    <w:p w14:paraId="00DE751D" w14:textId="77777777" w:rsidR="00830BB8" w:rsidRPr="00830BB8" w:rsidRDefault="00830BB8" w:rsidP="00830BB8">
      <w:pPr>
        <w:spacing w:before="0" w:after="0" w:line="276" w:lineRule="auto"/>
        <w:jc w:val="center"/>
        <w:rPr>
          <w:b/>
          <w:bCs/>
          <w:sz w:val="28"/>
          <w:szCs w:val="24"/>
        </w:rPr>
      </w:pPr>
      <w:bookmarkStart w:id="1" w:name="_dhab56irjmor" w:colFirst="0" w:colLast="0"/>
      <w:bookmarkEnd w:id="1"/>
      <w:r w:rsidRPr="00830BB8">
        <w:rPr>
          <w:b/>
          <w:bCs/>
          <w:sz w:val="28"/>
          <w:szCs w:val="24"/>
        </w:rPr>
        <w:lastRenderedPageBreak/>
        <w:t>List of Figures</w:t>
      </w:r>
    </w:p>
    <w:p w14:paraId="53B70B74" w14:textId="4E16BEC3" w:rsidR="005228AF" w:rsidRDefault="00830BB8">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r>
        <w:fldChar w:fldCharType="begin"/>
      </w:r>
      <w:r>
        <w:instrText xml:space="preserve"> TOC \h \z \t "Heading 4" \c </w:instrText>
      </w:r>
      <w:r>
        <w:fldChar w:fldCharType="separate"/>
      </w:r>
      <w:hyperlink w:anchor="_Toc230347530" w:history="1">
        <w:r w:rsidR="005228AF" w:rsidRPr="00D252C7">
          <w:rPr>
            <w:rStyle w:val="Hyperlink"/>
            <w:noProof/>
          </w:rPr>
          <w:t>Figure 1.1: Pakistan’s E-Commerce Market</w:t>
        </w:r>
        <w:r w:rsidR="005228AF">
          <w:rPr>
            <w:noProof/>
            <w:webHidden/>
          </w:rPr>
          <w:tab/>
        </w:r>
        <w:r w:rsidR="005228AF">
          <w:rPr>
            <w:noProof/>
            <w:webHidden/>
          </w:rPr>
          <w:fldChar w:fldCharType="begin"/>
        </w:r>
        <w:r w:rsidR="005228AF">
          <w:rPr>
            <w:noProof/>
            <w:webHidden/>
          </w:rPr>
          <w:instrText xml:space="preserve"> PAGEREF _Toc230347530 \h </w:instrText>
        </w:r>
        <w:r w:rsidR="005228AF">
          <w:rPr>
            <w:noProof/>
            <w:webHidden/>
          </w:rPr>
        </w:r>
        <w:r w:rsidR="005228AF">
          <w:rPr>
            <w:noProof/>
            <w:webHidden/>
          </w:rPr>
          <w:fldChar w:fldCharType="separate"/>
        </w:r>
        <w:r w:rsidR="00800B0A">
          <w:rPr>
            <w:noProof/>
            <w:webHidden/>
          </w:rPr>
          <w:t>9</w:t>
        </w:r>
        <w:r w:rsidR="005228AF">
          <w:rPr>
            <w:noProof/>
            <w:webHidden/>
          </w:rPr>
          <w:fldChar w:fldCharType="end"/>
        </w:r>
      </w:hyperlink>
    </w:p>
    <w:p w14:paraId="303F43BF" w14:textId="3F60BB4B" w:rsidR="005228AF" w:rsidRDefault="005228A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30347531" w:history="1">
        <w:r w:rsidRPr="00D252C7">
          <w:rPr>
            <w:rStyle w:val="Hyperlink"/>
            <w:noProof/>
          </w:rPr>
          <w:t>Figure 1.2: Market Share Distribution of Leading E-commerce Brands in Pakistan</w:t>
        </w:r>
        <w:r>
          <w:rPr>
            <w:noProof/>
            <w:webHidden/>
          </w:rPr>
          <w:tab/>
        </w:r>
        <w:r>
          <w:rPr>
            <w:noProof/>
            <w:webHidden/>
          </w:rPr>
          <w:fldChar w:fldCharType="begin"/>
        </w:r>
        <w:r>
          <w:rPr>
            <w:noProof/>
            <w:webHidden/>
          </w:rPr>
          <w:instrText xml:space="preserve"> PAGEREF _Toc230347531 \h </w:instrText>
        </w:r>
        <w:r>
          <w:rPr>
            <w:noProof/>
            <w:webHidden/>
          </w:rPr>
        </w:r>
        <w:r>
          <w:rPr>
            <w:noProof/>
            <w:webHidden/>
          </w:rPr>
          <w:fldChar w:fldCharType="separate"/>
        </w:r>
        <w:r w:rsidR="00800B0A">
          <w:rPr>
            <w:noProof/>
            <w:webHidden/>
          </w:rPr>
          <w:t>10</w:t>
        </w:r>
        <w:r>
          <w:rPr>
            <w:noProof/>
            <w:webHidden/>
          </w:rPr>
          <w:fldChar w:fldCharType="end"/>
        </w:r>
      </w:hyperlink>
    </w:p>
    <w:p w14:paraId="0616D1BA" w14:textId="1BBDAECA" w:rsidR="005228AF" w:rsidRDefault="005228A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30347532" w:history="1">
        <w:r w:rsidRPr="00D252C7">
          <w:rPr>
            <w:rStyle w:val="Hyperlink"/>
            <w:noProof/>
          </w:rPr>
          <w:t>Figure 1.3: Pakistan’s E-Commerce Payment Methods and Devices</w:t>
        </w:r>
        <w:r>
          <w:rPr>
            <w:noProof/>
            <w:webHidden/>
          </w:rPr>
          <w:tab/>
        </w:r>
        <w:r>
          <w:rPr>
            <w:noProof/>
            <w:webHidden/>
          </w:rPr>
          <w:fldChar w:fldCharType="begin"/>
        </w:r>
        <w:r>
          <w:rPr>
            <w:noProof/>
            <w:webHidden/>
          </w:rPr>
          <w:instrText xml:space="preserve"> PAGEREF _Toc230347532 \h </w:instrText>
        </w:r>
        <w:r>
          <w:rPr>
            <w:noProof/>
            <w:webHidden/>
          </w:rPr>
        </w:r>
        <w:r>
          <w:rPr>
            <w:noProof/>
            <w:webHidden/>
          </w:rPr>
          <w:fldChar w:fldCharType="separate"/>
        </w:r>
        <w:r w:rsidR="00800B0A">
          <w:rPr>
            <w:noProof/>
            <w:webHidden/>
          </w:rPr>
          <w:t>10</w:t>
        </w:r>
        <w:r>
          <w:rPr>
            <w:noProof/>
            <w:webHidden/>
          </w:rPr>
          <w:fldChar w:fldCharType="end"/>
        </w:r>
      </w:hyperlink>
    </w:p>
    <w:p w14:paraId="34789028" w14:textId="0B5C4D46" w:rsidR="005228AF" w:rsidRDefault="005228A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30347533" w:history="1">
        <w:r w:rsidRPr="00D252C7">
          <w:rPr>
            <w:rStyle w:val="Hyperlink"/>
            <w:noProof/>
          </w:rPr>
          <w:t>Figure 1.4: Pakistan’s fashion e-commerce market</w:t>
        </w:r>
        <w:r>
          <w:rPr>
            <w:noProof/>
            <w:webHidden/>
          </w:rPr>
          <w:tab/>
        </w:r>
        <w:r>
          <w:rPr>
            <w:noProof/>
            <w:webHidden/>
          </w:rPr>
          <w:fldChar w:fldCharType="begin"/>
        </w:r>
        <w:r>
          <w:rPr>
            <w:noProof/>
            <w:webHidden/>
          </w:rPr>
          <w:instrText xml:space="preserve"> PAGEREF _Toc230347533 \h </w:instrText>
        </w:r>
        <w:r>
          <w:rPr>
            <w:noProof/>
            <w:webHidden/>
          </w:rPr>
        </w:r>
        <w:r>
          <w:rPr>
            <w:noProof/>
            <w:webHidden/>
          </w:rPr>
          <w:fldChar w:fldCharType="separate"/>
        </w:r>
        <w:r w:rsidR="00800B0A">
          <w:rPr>
            <w:noProof/>
            <w:webHidden/>
          </w:rPr>
          <w:t>11</w:t>
        </w:r>
        <w:r>
          <w:rPr>
            <w:noProof/>
            <w:webHidden/>
          </w:rPr>
          <w:fldChar w:fldCharType="end"/>
        </w:r>
      </w:hyperlink>
    </w:p>
    <w:p w14:paraId="103F223B" w14:textId="41DEED0A" w:rsidR="005228AF" w:rsidRDefault="005228A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30347534" w:history="1">
        <w:r w:rsidRPr="00D252C7">
          <w:rPr>
            <w:rStyle w:val="Hyperlink"/>
            <w:noProof/>
          </w:rPr>
          <w:t>Figure 2.1: Expectation-Confirmation Theory</w:t>
        </w:r>
        <w:r>
          <w:rPr>
            <w:noProof/>
            <w:webHidden/>
          </w:rPr>
          <w:tab/>
        </w:r>
        <w:r>
          <w:rPr>
            <w:noProof/>
            <w:webHidden/>
          </w:rPr>
          <w:fldChar w:fldCharType="begin"/>
        </w:r>
        <w:r>
          <w:rPr>
            <w:noProof/>
            <w:webHidden/>
          </w:rPr>
          <w:instrText xml:space="preserve"> PAGEREF _Toc230347534 \h </w:instrText>
        </w:r>
        <w:r>
          <w:rPr>
            <w:noProof/>
            <w:webHidden/>
          </w:rPr>
        </w:r>
        <w:r>
          <w:rPr>
            <w:noProof/>
            <w:webHidden/>
          </w:rPr>
          <w:fldChar w:fldCharType="separate"/>
        </w:r>
        <w:r w:rsidR="00800B0A">
          <w:rPr>
            <w:noProof/>
            <w:webHidden/>
          </w:rPr>
          <w:t>16</w:t>
        </w:r>
        <w:r>
          <w:rPr>
            <w:noProof/>
            <w:webHidden/>
          </w:rPr>
          <w:fldChar w:fldCharType="end"/>
        </w:r>
      </w:hyperlink>
    </w:p>
    <w:p w14:paraId="6110E0C9" w14:textId="0FAD26E6" w:rsidR="005228AF" w:rsidRDefault="005228A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30347535" w:history="1">
        <w:r w:rsidRPr="00D252C7">
          <w:rPr>
            <w:rStyle w:val="Hyperlink"/>
            <w:noProof/>
          </w:rPr>
          <w:t>Figure 2.2: Resource-Based View</w:t>
        </w:r>
        <w:r>
          <w:rPr>
            <w:noProof/>
            <w:webHidden/>
          </w:rPr>
          <w:tab/>
        </w:r>
        <w:r>
          <w:rPr>
            <w:noProof/>
            <w:webHidden/>
          </w:rPr>
          <w:fldChar w:fldCharType="begin"/>
        </w:r>
        <w:r>
          <w:rPr>
            <w:noProof/>
            <w:webHidden/>
          </w:rPr>
          <w:instrText xml:space="preserve"> PAGEREF _Toc230347535 \h </w:instrText>
        </w:r>
        <w:r>
          <w:rPr>
            <w:noProof/>
            <w:webHidden/>
          </w:rPr>
        </w:r>
        <w:r>
          <w:rPr>
            <w:noProof/>
            <w:webHidden/>
          </w:rPr>
          <w:fldChar w:fldCharType="separate"/>
        </w:r>
        <w:r w:rsidR="00800B0A">
          <w:rPr>
            <w:noProof/>
            <w:webHidden/>
          </w:rPr>
          <w:t>18</w:t>
        </w:r>
        <w:r>
          <w:rPr>
            <w:noProof/>
            <w:webHidden/>
          </w:rPr>
          <w:fldChar w:fldCharType="end"/>
        </w:r>
      </w:hyperlink>
    </w:p>
    <w:p w14:paraId="5F8C776D" w14:textId="5326A52E" w:rsidR="005228AF" w:rsidRDefault="005228A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30347536" w:history="1">
        <w:r w:rsidRPr="00D252C7">
          <w:rPr>
            <w:rStyle w:val="Hyperlink"/>
            <w:noProof/>
          </w:rPr>
          <w:t>Figure 2.3: Service Quality Models</w:t>
        </w:r>
        <w:r>
          <w:rPr>
            <w:noProof/>
            <w:webHidden/>
          </w:rPr>
          <w:tab/>
        </w:r>
        <w:r>
          <w:rPr>
            <w:noProof/>
            <w:webHidden/>
          </w:rPr>
          <w:fldChar w:fldCharType="begin"/>
        </w:r>
        <w:r>
          <w:rPr>
            <w:noProof/>
            <w:webHidden/>
          </w:rPr>
          <w:instrText xml:space="preserve"> PAGEREF _Toc230347536 \h </w:instrText>
        </w:r>
        <w:r>
          <w:rPr>
            <w:noProof/>
            <w:webHidden/>
          </w:rPr>
        </w:r>
        <w:r>
          <w:rPr>
            <w:noProof/>
            <w:webHidden/>
          </w:rPr>
          <w:fldChar w:fldCharType="separate"/>
        </w:r>
        <w:r w:rsidR="00800B0A">
          <w:rPr>
            <w:noProof/>
            <w:webHidden/>
          </w:rPr>
          <w:t>19</w:t>
        </w:r>
        <w:r>
          <w:rPr>
            <w:noProof/>
            <w:webHidden/>
          </w:rPr>
          <w:fldChar w:fldCharType="end"/>
        </w:r>
      </w:hyperlink>
    </w:p>
    <w:p w14:paraId="2ACE8CD5" w14:textId="48AC2CF3" w:rsidR="005228AF" w:rsidRDefault="005228A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30347537" w:history="1">
        <w:r w:rsidRPr="00D252C7">
          <w:rPr>
            <w:rStyle w:val="Hyperlink"/>
            <w:noProof/>
          </w:rPr>
          <w:t>Figure 3.1: Conceptual Framework</w:t>
        </w:r>
        <w:r>
          <w:rPr>
            <w:noProof/>
            <w:webHidden/>
          </w:rPr>
          <w:tab/>
        </w:r>
        <w:r>
          <w:rPr>
            <w:noProof/>
            <w:webHidden/>
          </w:rPr>
          <w:fldChar w:fldCharType="begin"/>
        </w:r>
        <w:r>
          <w:rPr>
            <w:noProof/>
            <w:webHidden/>
          </w:rPr>
          <w:instrText xml:space="preserve"> PAGEREF _Toc230347537 \h </w:instrText>
        </w:r>
        <w:r>
          <w:rPr>
            <w:noProof/>
            <w:webHidden/>
          </w:rPr>
        </w:r>
        <w:r>
          <w:rPr>
            <w:noProof/>
            <w:webHidden/>
          </w:rPr>
          <w:fldChar w:fldCharType="separate"/>
        </w:r>
        <w:r w:rsidR="00800B0A">
          <w:rPr>
            <w:noProof/>
            <w:webHidden/>
          </w:rPr>
          <w:t>33</w:t>
        </w:r>
        <w:r>
          <w:rPr>
            <w:noProof/>
            <w:webHidden/>
          </w:rPr>
          <w:fldChar w:fldCharType="end"/>
        </w:r>
      </w:hyperlink>
    </w:p>
    <w:p w14:paraId="50FD8100" w14:textId="538C5170" w:rsidR="005228AF" w:rsidRDefault="005228A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30347538" w:history="1">
        <w:r w:rsidRPr="00D252C7">
          <w:rPr>
            <w:rStyle w:val="Hyperlink"/>
            <w:noProof/>
            <w:lang w:val="en-GB"/>
          </w:rPr>
          <w:t>Figure 4.1: What is your age group?</w:t>
        </w:r>
        <w:r>
          <w:rPr>
            <w:noProof/>
            <w:webHidden/>
          </w:rPr>
          <w:tab/>
        </w:r>
        <w:r>
          <w:rPr>
            <w:noProof/>
            <w:webHidden/>
          </w:rPr>
          <w:fldChar w:fldCharType="begin"/>
        </w:r>
        <w:r>
          <w:rPr>
            <w:noProof/>
            <w:webHidden/>
          </w:rPr>
          <w:instrText xml:space="preserve"> PAGEREF _Toc230347538 \h </w:instrText>
        </w:r>
        <w:r>
          <w:rPr>
            <w:noProof/>
            <w:webHidden/>
          </w:rPr>
        </w:r>
        <w:r>
          <w:rPr>
            <w:noProof/>
            <w:webHidden/>
          </w:rPr>
          <w:fldChar w:fldCharType="separate"/>
        </w:r>
        <w:r w:rsidR="00800B0A">
          <w:rPr>
            <w:noProof/>
            <w:webHidden/>
          </w:rPr>
          <w:t>42</w:t>
        </w:r>
        <w:r>
          <w:rPr>
            <w:noProof/>
            <w:webHidden/>
          </w:rPr>
          <w:fldChar w:fldCharType="end"/>
        </w:r>
      </w:hyperlink>
    </w:p>
    <w:p w14:paraId="284AAAA1" w14:textId="6128E4F1" w:rsidR="005228AF" w:rsidRDefault="005228A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30347539" w:history="1">
        <w:r w:rsidRPr="00D252C7">
          <w:rPr>
            <w:rStyle w:val="Hyperlink"/>
            <w:noProof/>
            <w:lang w:val="en-GB"/>
          </w:rPr>
          <w:t>Figure 4.2: What is your gender?</w:t>
        </w:r>
        <w:r>
          <w:rPr>
            <w:noProof/>
            <w:webHidden/>
          </w:rPr>
          <w:tab/>
        </w:r>
        <w:r>
          <w:rPr>
            <w:noProof/>
            <w:webHidden/>
          </w:rPr>
          <w:fldChar w:fldCharType="begin"/>
        </w:r>
        <w:r>
          <w:rPr>
            <w:noProof/>
            <w:webHidden/>
          </w:rPr>
          <w:instrText xml:space="preserve"> PAGEREF _Toc230347539 \h </w:instrText>
        </w:r>
        <w:r>
          <w:rPr>
            <w:noProof/>
            <w:webHidden/>
          </w:rPr>
        </w:r>
        <w:r>
          <w:rPr>
            <w:noProof/>
            <w:webHidden/>
          </w:rPr>
          <w:fldChar w:fldCharType="separate"/>
        </w:r>
        <w:r w:rsidR="00800B0A">
          <w:rPr>
            <w:noProof/>
            <w:webHidden/>
          </w:rPr>
          <w:t>43</w:t>
        </w:r>
        <w:r>
          <w:rPr>
            <w:noProof/>
            <w:webHidden/>
          </w:rPr>
          <w:fldChar w:fldCharType="end"/>
        </w:r>
      </w:hyperlink>
    </w:p>
    <w:p w14:paraId="53809CDB" w14:textId="783D3BBD" w:rsidR="005228AF" w:rsidRDefault="005228A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30347540" w:history="1">
        <w:r w:rsidRPr="00D252C7">
          <w:rPr>
            <w:rStyle w:val="Hyperlink"/>
            <w:noProof/>
            <w:lang w:val="en-GB"/>
          </w:rPr>
          <w:t>Figure 4.3: How often do you purchase clothing online?</w:t>
        </w:r>
        <w:r>
          <w:rPr>
            <w:noProof/>
            <w:webHidden/>
          </w:rPr>
          <w:tab/>
        </w:r>
        <w:r>
          <w:rPr>
            <w:noProof/>
            <w:webHidden/>
          </w:rPr>
          <w:fldChar w:fldCharType="begin"/>
        </w:r>
        <w:r>
          <w:rPr>
            <w:noProof/>
            <w:webHidden/>
          </w:rPr>
          <w:instrText xml:space="preserve"> PAGEREF _Toc230347540 \h </w:instrText>
        </w:r>
        <w:r>
          <w:rPr>
            <w:noProof/>
            <w:webHidden/>
          </w:rPr>
        </w:r>
        <w:r>
          <w:rPr>
            <w:noProof/>
            <w:webHidden/>
          </w:rPr>
          <w:fldChar w:fldCharType="separate"/>
        </w:r>
        <w:r w:rsidR="00800B0A">
          <w:rPr>
            <w:noProof/>
            <w:webHidden/>
          </w:rPr>
          <w:t>44</w:t>
        </w:r>
        <w:r>
          <w:rPr>
            <w:noProof/>
            <w:webHidden/>
          </w:rPr>
          <w:fldChar w:fldCharType="end"/>
        </w:r>
      </w:hyperlink>
    </w:p>
    <w:p w14:paraId="080E6A82" w14:textId="351B1390" w:rsidR="005228AF" w:rsidRDefault="005228A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30347541" w:history="1">
        <w:r w:rsidRPr="00D252C7">
          <w:rPr>
            <w:rStyle w:val="Hyperlink"/>
            <w:noProof/>
            <w:lang w:val="en-GB"/>
          </w:rPr>
          <w:t>Figure 4.4: I expect online clothing stores to provide fast delivery services.</w:t>
        </w:r>
        <w:r>
          <w:rPr>
            <w:noProof/>
            <w:webHidden/>
          </w:rPr>
          <w:tab/>
        </w:r>
        <w:r>
          <w:rPr>
            <w:noProof/>
            <w:webHidden/>
          </w:rPr>
          <w:fldChar w:fldCharType="begin"/>
        </w:r>
        <w:r>
          <w:rPr>
            <w:noProof/>
            <w:webHidden/>
          </w:rPr>
          <w:instrText xml:space="preserve"> PAGEREF _Toc230347541 \h </w:instrText>
        </w:r>
        <w:r>
          <w:rPr>
            <w:noProof/>
            <w:webHidden/>
          </w:rPr>
        </w:r>
        <w:r>
          <w:rPr>
            <w:noProof/>
            <w:webHidden/>
          </w:rPr>
          <w:fldChar w:fldCharType="separate"/>
        </w:r>
        <w:r w:rsidR="00800B0A">
          <w:rPr>
            <w:noProof/>
            <w:webHidden/>
          </w:rPr>
          <w:t>44</w:t>
        </w:r>
        <w:r>
          <w:rPr>
            <w:noProof/>
            <w:webHidden/>
          </w:rPr>
          <w:fldChar w:fldCharType="end"/>
        </w:r>
      </w:hyperlink>
    </w:p>
    <w:p w14:paraId="2C18B4C0" w14:textId="3DCD18DE" w:rsidR="005228AF" w:rsidRDefault="005228A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30347542" w:history="1">
        <w:r w:rsidRPr="00D252C7">
          <w:rPr>
            <w:rStyle w:val="Hyperlink"/>
            <w:noProof/>
            <w:lang w:val="en-GB"/>
          </w:rPr>
          <w:t>Figure 4.5: I expect online clothing websites/apps to provide accurate product descriptions and images.</w:t>
        </w:r>
        <w:r>
          <w:rPr>
            <w:noProof/>
            <w:webHidden/>
          </w:rPr>
          <w:tab/>
        </w:r>
        <w:r>
          <w:rPr>
            <w:noProof/>
            <w:webHidden/>
          </w:rPr>
          <w:fldChar w:fldCharType="begin"/>
        </w:r>
        <w:r>
          <w:rPr>
            <w:noProof/>
            <w:webHidden/>
          </w:rPr>
          <w:instrText xml:space="preserve"> PAGEREF _Toc230347542 \h </w:instrText>
        </w:r>
        <w:r>
          <w:rPr>
            <w:noProof/>
            <w:webHidden/>
          </w:rPr>
        </w:r>
        <w:r>
          <w:rPr>
            <w:noProof/>
            <w:webHidden/>
          </w:rPr>
          <w:fldChar w:fldCharType="separate"/>
        </w:r>
        <w:r w:rsidR="00800B0A">
          <w:rPr>
            <w:noProof/>
            <w:webHidden/>
          </w:rPr>
          <w:t>45</w:t>
        </w:r>
        <w:r>
          <w:rPr>
            <w:noProof/>
            <w:webHidden/>
          </w:rPr>
          <w:fldChar w:fldCharType="end"/>
        </w:r>
      </w:hyperlink>
    </w:p>
    <w:p w14:paraId="4ADAF414" w14:textId="64D4DBE2" w:rsidR="005228AF" w:rsidRDefault="005228A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30347543" w:history="1">
        <w:r w:rsidRPr="00D252C7">
          <w:rPr>
            <w:rStyle w:val="Hyperlink"/>
            <w:noProof/>
            <w:lang w:val="en-GB"/>
          </w:rPr>
          <w:t>Figure 4.6: I expect online clothing platforms to have easy and user-friendly navigation.</w:t>
        </w:r>
        <w:r>
          <w:rPr>
            <w:noProof/>
            <w:webHidden/>
          </w:rPr>
          <w:tab/>
        </w:r>
        <w:r>
          <w:rPr>
            <w:noProof/>
            <w:webHidden/>
          </w:rPr>
          <w:fldChar w:fldCharType="begin"/>
        </w:r>
        <w:r>
          <w:rPr>
            <w:noProof/>
            <w:webHidden/>
          </w:rPr>
          <w:instrText xml:space="preserve"> PAGEREF _Toc230347543 \h </w:instrText>
        </w:r>
        <w:r>
          <w:rPr>
            <w:noProof/>
            <w:webHidden/>
          </w:rPr>
        </w:r>
        <w:r>
          <w:rPr>
            <w:noProof/>
            <w:webHidden/>
          </w:rPr>
          <w:fldChar w:fldCharType="separate"/>
        </w:r>
        <w:r w:rsidR="00800B0A">
          <w:rPr>
            <w:noProof/>
            <w:webHidden/>
          </w:rPr>
          <w:t>46</w:t>
        </w:r>
        <w:r>
          <w:rPr>
            <w:noProof/>
            <w:webHidden/>
          </w:rPr>
          <w:fldChar w:fldCharType="end"/>
        </w:r>
      </w:hyperlink>
    </w:p>
    <w:p w14:paraId="4CD2844C" w14:textId="6F062B31" w:rsidR="005228AF" w:rsidRDefault="005228A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30347544" w:history="1">
        <w:r w:rsidRPr="00D252C7">
          <w:rPr>
            <w:rStyle w:val="Hyperlink"/>
            <w:noProof/>
            <w:lang w:val="en-GB"/>
          </w:rPr>
          <w:t>Figure 4.7: Clothing brands in Lahore use attractive and engaging social media marketing.</w:t>
        </w:r>
        <w:r>
          <w:rPr>
            <w:noProof/>
            <w:webHidden/>
          </w:rPr>
          <w:tab/>
        </w:r>
        <w:r>
          <w:rPr>
            <w:noProof/>
            <w:webHidden/>
          </w:rPr>
          <w:fldChar w:fldCharType="begin"/>
        </w:r>
        <w:r>
          <w:rPr>
            <w:noProof/>
            <w:webHidden/>
          </w:rPr>
          <w:instrText xml:space="preserve"> PAGEREF _Toc230347544 \h </w:instrText>
        </w:r>
        <w:r>
          <w:rPr>
            <w:noProof/>
            <w:webHidden/>
          </w:rPr>
        </w:r>
        <w:r>
          <w:rPr>
            <w:noProof/>
            <w:webHidden/>
          </w:rPr>
          <w:fldChar w:fldCharType="separate"/>
        </w:r>
        <w:r w:rsidR="00800B0A">
          <w:rPr>
            <w:noProof/>
            <w:webHidden/>
          </w:rPr>
          <w:t>46</w:t>
        </w:r>
        <w:r>
          <w:rPr>
            <w:noProof/>
            <w:webHidden/>
          </w:rPr>
          <w:fldChar w:fldCharType="end"/>
        </w:r>
      </w:hyperlink>
    </w:p>
    <w:p w14:paraId="432A3A11" w14:textId="4689C509" w:rsidR="005228AF" w:rsidRDefault="005228A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30347545" w:history="1">
        <w:r w:rsidRPr="00D252C7">
          <w:rPr>
            <w:rStyle w:val="Hyperlink"/>
            <w:noProof/>
            <w:lang w:val="en-GB"/>
          </w:rPr>
          <w:t>Figure 4.8: Online clothing brands provide personalised product recommendations based on my preferences.</w:t>
        </w:r>
        <w:r>
          <w:rPr>
            <w:noProof/>
            <w:webHidden/>
          </w:rPr>
          <w:tab/>
        </w:r>
        <w:r>
          <w:rPr>
            <w:noProof/>
            <w:webHidden/>
          </w:rPr>
          <w:fldChar w:fldCharType="begin"/>
        </w:r>
        <w:r>
          <w:rPr>
            <w:noProof/>
            <w:webHidden/>
          </w:rPr>
          <w:instrText xml:space="preserve"> PAGEREF _Toc230347545 \h </w:instrText>
        </w:r>
        <w:r>
          <w:rPr>
            <w:noProof/>
            <w:webHidden/>
          </w:rPr>
        </w:r>
        <w:r>
          <w:rPr>
            <w:noProof/>
            <w:webHidden/>
          </w:rPr>
          <w:fldChar w:fldCharType="separate"/>
        </w:r>
        <w:r w:rsidR="00800B0A">
          <w:rPr>
            <w:noProof/>
            <w:webHidden/>
          </w:rPr>
          <w:t>47</w:t>
        </w:r>
        <w:r>
          <w:rPr>
            <w:noProof/>
            <w:webHidden/>
          </w:rPr>
          <w:fldChar w:fldCharType="end"/>
        </w:r>
      </w:hyperlink>
    </w:p>
    <w:p w14:paraId="46026B94" w14:textId="02CEDF2D" w:rsidR="005228AF" w:rsidRDefault="005228A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30347546" w:history="1">
        <w:r w:rsidRPr="00D252C7">
          <w:rPr>
            <w:rStyle w:val="Hyperlink"/>
            <w:noProof/>
            <w:lang w:val="en-GB"/>
          </w:rPr>
          <w:t>Figure 4.9: Online clothing brands communicate regularly with customers through digital platforms.</w:t>
        </w:r>
        <w:r>
          <w:rPr>
            <w:noProof/>
            <w:webHidden/>
          </w:rPr>
          <w:tab/>
        </w:r>
        <w:r>
          <w:rPr>
            <w:noProof/>
            <w:webHidden/>
          </w:rPr>
          <w:fldChar w:fldCharType="begin"/>
        </w:r>
        <w:r>
          <w:rPr>
            <w:noProof/>
            <w:webHidden/>
          </w:rPr>
          <w:instrText xml:space="preserve"> PAGEREF _Toc230347546 \h </w:instrText>
        </w:r>
        <w:r>
          <w:rPr>
            <w:noProof/>
            <w:webHidden/>
          </w:rPr>
        </w:r>
        <w:r>
          <w:rPr>
            <w:noProof/>
            <w:webHidden/>
          </w:rPr>
          <w:fldChar w:fldCharType="separate"/>
        </w:r>
        <w:r w:rsidR="00800B0A">
          <w:rPr>
            <w:noProof/>
            <w:webHidden/>
          </w:rPr>
          <w:t>48</w:t>
        </w:r>
        <w:r>
          <w:rPr>
            <w:noProof/>
            <w:webHidden/>
          </w:rPr>
          <w:fldChar w:fldCharType="end"/>
        </w:r>
      </w:hyperlink>
    </w:p>
    <w:p w14:paraId="65E5D897" w14:textId="758DB93B" w:rsidR="005228AF" w:rsidRDefault="005228A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30347547" w:history="1">
        <w:r w:rsidRPr="00D252C7">
          <w:rPr>
            <w:rStyle w:val="Hyperlink"/>
            <w:noProof/>
            <w:lang w:val="en-GB"/>
          </w:rPr>
          <w:t>Figure 4.10: I feel confident that my payment information is secure when shopping online for clothing.</w:t>
        </w:r>
        <w:r>
          <w:rPr>
            <w:noProof/>
            <w:webHidden/>
          </w:rPr>
          <w:tab/>
        </w:r>
        <w:r>
          <w:rPr>
            <w:noProof/>
            <w:webHidden/>
          </w:rPr>
          <w:fldChar w:fldCharType="begin"/>
        </w:r>
        <w:r>
          <w:rPr>
            <w:noProof/>
            <w:webHidden/>
          </w:rPr>
          <w:instrText xml:space="preserve"> PAGEREF _Toc230347547 \h </w:instrText>
        </w:r>
        <w:r>
          <w:rPr>
            <w:noProof/>
            <w:webHidden/>
          </w:rPr>
        </w:r>
        <w:r>
          <w:rPr>
            <w:noProof/>
            <w:webHidden/>
          </w:rPr>
          <w:fldChar w:fldCharType="separate"/>
        </w:r>
        <w:r w:rsidR="00800B0A">
          <w:rPr>
            <w:noProof/>
            <w:webHidden/>
          </w:rPr>
          <w:t>48</w:t>
        </w:r>
        <w:r>
          <w:rPr>
            <w:noProof/>
            <w:webHidden/>
          </w:rPr>
          <w:fldChar w:fldCharType="end"/>
        </w:r>
      </w:hyperlink>
    </w:p>
    <w:p w14:paraId="3DB3122A" w14:textId="0167FF1D" w:rsidR="005228AF" w:rsidRDefault="005228A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30347548" w:history="1">
        <w:r w:rsidRPr="00D252C7">
          <w:rPr>
            <w:rStyle w:val="Hyperlink"/>
            <w:noProof/>
            <w:lang w:val="en-GB"/>
          </w:rPr>
          <w:t>Figure 4.11: I trust online clothing brands that deliver products as promised.</w:t>
        </w:r>
        <w:r>
          <w:rPr>
            <w:noProof/>
            <w:webHidden/>
          </w:rPr>
          <w:tab/>
        </w:r>
        <w:r>
          <w:rPr>
            <w:noProof/>
            <w:webHidden/>
          </w:rPr>
          <w:fldChar w:fldCharType="begin"/>
        </w:r>
        <w:r>
          <w:rPr>
            <w:noProof/>
            <w:webHidden/>
          </w:rPr>
          <w:instrText xml:space="preserve"> PAGEREF _Toc230347548 \h </w:instrText>
        </w:r>
        <w:r>
          <w:rPr>
            <w:noProof/>
            <w:webHidden/>
          </w:rPr>
        </w:r>
        <w:r>
          <w:rPr>
            <w:noProof/>
            <w:webHidden/>
          </w:rPr>
          <w:fldChar w:fldCharType="separate"/>
        </w:r>
        <w:r w:rsidR="00800B0A">
          <w:rPr>
            <w:noProof/>
            <w:webHidden/>
          </w:rPr>
          <w:t>49</w:t>
        </w:r>
        <w:r>
          <w:rPr>
            <w:noProof/>
            <w:webHidden/>
          </w:rPr>
          <w:fldChar w:fldCharType="end"/>
        </w:r>
      </w:hyperlink>
    </w:p>
    <w:p w14:paraId="19CCB206" w14:textId="14D5EB5D" w:rsidR="005228AF" w:rsidRDefault="005228A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30347549" w:history="1">
        <w:r w:rsidRPr="00D252C7">
          <w:rPr>
            <w:rStyle w:val="Hyperlink"/>
            <w:noProof/>
            <w:lang w:val="en-GB"/>
          </w:rPr>
          <w:t>Figure 4.12: I believe the quality of online clothing products usually matches their descriptions.</w:t>
        </w:r>
        <w:r>
          <w:rPr>
            <w:noProof/>
            <w:webHidden/>
          </w:rPr>
          <w:tab/>
        </w:r>
        <w:r>
          <w:rPr>
            <w:noProof/>
            <w:webHidden/>
          </w:rPr>
          <w:fldChar w:fldCharType="begin"/>
        </w:r>
        <w:r>
          <w:rPr>
            <w:noProof/>
            <w:webHidden/>
          </w:rPr>
          <w:instrText xml:space="preserve"> PAGEREF _Toc230347549 \h </w:instrText>
        </w:r>
        <w:r>
          <w:rPr>
            <w:noProof/>
            <w:webHidden/>
          </w:rPr>
        </w:r>
        <w:r>
          <w:rPr>
            <w:noProof/>
            <w:webHidden/>
          </w:rPr>
          <w:fldChar w:fldCharType="separate"/>
        </w:r>
        <w:r w:rsidR="00800B0A">
          <w:rPr>
            <w:noProof/>
            <w:webHidden/>
          </w:rPr>
          <w:t>50</w:t>
        </w:r>
        <w:r>
          <w:rPr>
            <w:noProof/>
            <w:webHidden/>
          </w:rPr>
          <w:fldChar w:fldCharType="end"/>
        </w:r>
      </w:hyperlink>
    </w:p>
    <w:p w14:paraId="5CD63EB5" w14:textId="25743B8E" w:rsidR="005228AF" w:rsidRDefault="005228A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30347550" w:history="1">
        <w:r w:rsidRPr="00D252C7">
          <w:rPr>
            <w:rStyle w:val="Hyperlink"/>
            <w:noProof/>
            <w:lang w:val="en-GB"/>
          </w:rPr>
          <w:t>Figure 4.13: Online clothing stores usually deliver orders on time.</w:t>
        </w:r>
        <w:r>
          <w:rPr>
            <w:noProof/>
            <w:webHidden/>
          </w:rPr>
          <w:tab/>
        </w:r>
        <w:r>
          <w:rPr>
            <w:noProof/>
            <w:webHidden/>
          </w:rPr>
          <w:fldChar w:fldCharType="begin"/>
        </w:r>
        <w:r>
          <w:rPr>
            <w:noProof/>
            <w:webHidden/>
          </w:rPr>
          <w:instrText xml:space="preserve"> PAGEREF _Toc230347550 \h </w:instrText>
        </w:r>
        <w:r>
          <w:rPr>
            <w:noProof/>
            <w:webHidden/>
          </w:rPr>
        </w:r>
        <w:r>
          <w:rPr>
            <w:noProof/>
            <w:webHidden/>
          </w:rPr>
          <w:fldChar w:fldCharType="separate"/>
        </w:r>
        <w:r w:rsidR="00800B0A">
          <w:rPr>
            <w:noProof/>
            <w:webHidden/>
          </w:rPr>
          <w:t>51</w:t>
        </w:r>
        <w:r>
          <w:rPr>
            <w:noProof/>
            <w:webHidden/>
          </w:rPr>
          <w:fldChar w:fldCharType="end"/>
        </w:r>
      </w:hyperlink>
    </w:p>
    <w:p w14:paraId="22309E3E" w14:textId="35199AB5" w:rsidR="005228AF" w:rsidRDefault="005228A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30347551" w:history="1">
        <w:r w:rsidRPr="00D252C7">
          <w:rPr>
            <w:rStyle w:val="Hyperlink"/>
            <w:noProof/>
            <w:lang w:val="en-GB"/>
          </w:rPr>
          <w:t>Figure 4.14: Customer support services of online clothing brands are helpful and responsive.</w:t>
        </w:r>
        <w:r>
          <w:rPr>
            <w:noProof/>
            <w:webHidden/>
          </w:rPr>
          <w:tab/>
        </w:r>
        <w:r>
          <w:rPr>
            <w:noProof/>
            <w:webHidden/>
          </w:rPr>
          <w:fldChar w:fldCharType="begin"/>
        </w:r>
        <w:r>
          <w:rPr>
            <w:noProof/>
            <w:webHidden/>
          </w:rPr>
          <w:instrText xml:space="preserve"> PAGEREF _Toc230347551 \h </w:instrText>
        </w:r>
        <w:r>
          <w:rPr>
            <w:noProof/>
            <w:webHidden/>
          </w:rPr>
        </w:r>
        <w:r>
          <w:rPr>
            <w:noProof/>
            <w:webHidden/>
          </w:rPr>
          <w:fldChar w:fldCharType="separate"/>
        </w:r>
        <w:r w:rsidR="00800B0A">
          <w:rPr>
            <w:noProof/>
            <w:webHidden/>
          </w:rPr>
          <w:t>51</w:t>
        </w:r>
        <w:r>
          <w:rPr>
            <w:noProof/>
            <w:webHidden/>
          </w:rPr>
          <w:fldChar w:fldCharType="end"/>
        </w:r>
      </w:hyperlink>
    </w:p>
    <w:p w14:paraId="3E3366FF" w14:textId="4726054F" w:rsidR="005228AF" w:rsidRDefault="005228A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30347552" w:history="1">
        <w:r w:rsidRPr="00D252C7">
          <w:rPr>
            <w:rStyle w:val="Hyperlink"/>
            <w:noProof/>
            <w:lang w:val="en-GB"/>
          </w:rPr>
          <w:t>Figure 4.15: I am likely to continue purchasing clothing products online in the future.</w:t>
        </w:r>
        <w:r>
          <w:rPr>
            <w:noProof/>
            <w:webHidden/>
          </w:rPr>
          <w:tab/>
        </w:r>
        <w:r>
          <w:rPr>
            <w:noProof/>
            <w:webHidden/>
          </w:rPr>
          <w:fldChar w:fldCharType="begin"/>
        </w:r>
        <w:r>
          <w:rPr>
            <w:noProof/>
            <w:webHidden/>
          </w:rPr>
          <w:instrText xml:space="preserve"> PAGEREF _Toc230347552 \h </w:instrText>
        </w:r>
        <w:r>
          <w:rPr>
            <w:noProof/>
            <w:webHidden/>
          </w:rPr>
        </w:r>
        <w:r>
          <w:rPr>
            <w:noProof/>
            <w:webHidden/>
          </w:rPr>
          <w:fldChar w:fldCharType="separate"/>
        </w:r>
        <w:r w:rsidR="00800B0A">
          <w:rPr>
            <w:noProof/>
            <w:webHidden/>
          </w:rPr>
          <w:t>52</w:t>
        </w:r>
        <w:r>
          <w:rPr>
            <w:noProof/>
            <w:webHidden/>
          </w:rPr>
          <w:fldChar w:fldCharType="end"/>
        </w:r>
      </w:hyperlink>
    </w:p>
    <w:p w14:paraId="0CA87C29" w14:textId="5503207F" w:rsidR="00830BB8" w:rsidRDefault="00830BB8">
      <w:pPr>
        <w:spacing w:before="0" w:after="0" w:line="276" w:lineRule="auto"/>
        <w:jc w:val="left"/>
        <w:rPr>
          <w:rFonts w:eastAsia="Times New Roman" w:cs="Times New Roman"/>
          <w:b/>
          <w:bCs/>
          <w:sz w:val="28"/>
          <w:szCs w:val="28"/>
        </w:rPr>
      </w:pPr>
      <w:r>
        <w:fldChar w:fldCharType="end"/>
      </w:r>
      <w:r>
        <w:br w:type="page"/>
      </w:r>
    </w:p>
    <w:p w14:paraId="65DB0622" w14:textId="63855205" w:rsidR="008B4872" w:rsidRDefault="00CD247B" w:rsidP="00FB74D5">
      <w:pPr>
        <w:pStyle w:val="Heading1"/>
      </w:pPr>
      <w:bookmarkStart w:id="2" w:name="_Toc231046767"/>
      <w:r>
        <w:lastRenderedPageBreak/>
        <w:t>Chapter 1: Introduction</w:t>
      </w:r>
      <w:bookmarkEnd w:id="2"/>
    </w:p>
    <w:p w14:paraId="1E874176" w14:textId="77777777" w:rsidR="008B4872" w:rsidRDefault="00CD247B" w:rsidP="00A97C78">
      <w:pPr>
        <w:pStyle w:val="Heading2"/>
      </w:pPr>
      <w:bookmarkStart w:id="3" w:name="_gmiblgwpb6ct" w:colFirst="0" w:colLast="0"/>
      <w:bookmarkStart w:id="4" w:name="_Toc231046768"/>
      <w:bookmarkEnd w:id="3"/>
      <w:r>
        <w:t>1.1 Background of the Study</w:t>
      </w:r>
      <w:bookmarkEnd w:id="4"/>
    </w:p>
    <w:p w14:paraId="45E7100D" w14:textId="77777777" w:rsidR="008B4872" w:rsidRDefault="00CD247B">
      <w:pPr>
        <w:rPr>
          <w:rFonts w:eastAsia="Times New Roman" w:cs="Times New Roman"/>
          <w:szCs w:val="24"/>
        </w:rPr>
      </w:pPr>
      <w:r>
        <w:rPr>
          <w:rFonts w:eastAsia="Times New Roman" w:cs="Times New Roman"/>
          <w:b/>
          <w:bCs/>
          <w:i/>
          <w:iCs/>
          <w:szCs w:val="24"/>
        </w:rPr>
        <w:t>Growth of Pakistan’s E-commerce and Digital Retail Landscape</w:t>
      </w:r>
    </w:p>
    <w:p w14:paraId="4C5FA7CD" w14:textId="067EB89A" w:rsidR="008B4872" w:rsidRDefault="00CD247B">
      <w:pPr>
        <w:rPr>
          <w:rFonts w:eastAsia="Times New Roman" w:cs="Times New Roman"/>
          <w:szCs w:val="24"/>
        </w:rPr>
      </w:pPr>
      <w:r>
        <w:rPr>
          <w:rFonts w:eastAsia="Times New Roman" w:cs="Times New Roman"/>
          <w:szCs w:val="24"/>
        </w:rPr>
        <w:t xml:space="preserve">The retail sector in Pakistan has undergone a dramatic change due to the accelerated digitalisation process and a growing number of people having access to the internet. The emergence of e-commerce has influenced the traditional shopping patterns, especially in urban </w:t>
      </w:r>
      <w:proofErr w:type="spellStart"/>
      <w:r>
        <w:rPr>
          <w:rFonts w:eastAsia="Times New Roman" w:cs="Times New Roman"/>
          <w:szCs w:val="24"/>
        </w:rPr>
        <w:t>centres</w:t>
      </w:r>
      <w:proofErr w:type="spellEnd"/>
      <w:r>
        <w:rPr>
          <w:rFonts w:eastAsia="Times New Roman" w:cs="Times New Roman"/>
          <w:szCs w:val="24"/>
        </w:rPr>
        <w:t xml:space="preserve"> like Lahore, where consumers are turning to online shopping at the expense of the physical shop. Pakistan’s e-commerce market is projected to reach US$5.45bn by 2026, growing at 12.41% CAGR to US$8.70bn by 2030, with 29.8 million users, as shown in </w:t>
      </w:r>
      <w:r>
        <w:rPr>
          <w:rFonts w:eastAsia="Times New Roman" w:cs="Times New Roman"/>
          <w:b/>
          <w:bCs/>
          <w:i/>
          <w:iCs/>
          <w:szCs w:val="24"/>
        </w:rPr>
        <w:t>Figure 1.1</w:t>
      </w:r>
      <w:r>
        <w:rPr>
          <w:rFonts w:eastAsia="Times New Roman" w:cs="Times New Roman"/>
          <w:szCs w:val="24"/>
        </w:rPr>
        <w:t>(Statista, 2026a).</w:t>
      </w:r>
    </w:p>
    <w:p w14:paraId="0CB53E97" w14:textId="77777777" w:rsidR="008B4872" w:rsidRDefault="00CD247B">
      <w:pPr>
        <w:jc w:val="center"/>
        <w:rPr>
          <w:rFonts w:eastAsia="Times New Roman" w:cs="Times New Roman"/>
          <w:b/>
          <w:bCs/>
          <w:szCs w:val="24"/>
        </w:rPr>
      </w:pPr>
      <w:r>
        <w:rPr>
          <w:rFonts w:eastAsia="Times New Roman" w:cs="Times New Roman"/>
          <w:b/>
          <w:bCs/>
          <w:noProof/>
          <w:szCs w:val="24"/>
        </w:rPr>
        <w:drawing>
          <wp:inline distT="114300" distB="114300" distL="114300" distR="114300" wp14:anchorId="25671559" wp14:editId="388FA6A7">
            <wp:extent cx="4644072" cy="2965450"/>
            <wp:effectExtent l="38100" t="38100" r="42545" b="4445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646069" cy="2966725"/>
                    </a:xfrm>
                    <a:prstGeom prst="rect">
                      <a:avLst/>
                    </a:prstGeom>
                    <a:ln w="25400">
                      <a:solidFill>
                        <a:srgbClr val="000000"/>
                      </a:solidFill>
                      <a:prstDash val="solid"/>
                    </a:ln>
                  </pic:spPr>
                </pic:pic>
              </a:graphicData>
            </a:graphic>
          </wp:inline>
        </w:drawing>
      </w:r>
    </w:p>
    <w:p w14:paraId="202ED58A" w14:textId="30AE909F" w:rsidR="008B4872" w:rsidRDefault="00CD247B" w:rsidP="00772D1D">
      <w:pPr>
        <w:pStyle w:val="Heading4"/>
      </w:pPr>
      <w:bookmarkStart w:id="5" w:name="_Toc230347530"/>
      <w:r>
        <w:t xml:space="preserve">Figure 1.1: Pakistan’s </w:t>
      </w:r>
      <w:r w:rsidR="00772D1D">
        <w:t>E-Commerce Market</w:t>
      </w:r>
      <w:bookmarkEnd w:id="5"/>
    </w:p>
    <w:p w14:paraId="3FC2C8D4" w14:textId="77777777" w:rsidR="008B4872" w:rsidRDefault="00CD247B">
      <w:pPr>
        <w:jc w:val="center"/>
        <w:rPr>
          <w:rFonts w:eastAsia="Times New Roman" w:cs="Times New Roman"/>
          <w:szCs w:val="24"/>
        </w:rPr>
      </w:pPr>
      <w:r>
        <w:rPr>
          <w:rFonts w:eastAsia="Times New Roman" w:cs="Times New Roman"/>
          <w:szCs w:val="24"/>
        </w:rPr>
        <w:t>(Source: Statista, 2026a)</w:t>
      </w:r>
    </w:p>
    <w:p w14:paraId="2E9F419C" w14:textId="639A3B5A" w:rsidR="008B4872" w:rsidRDefault="00CD247B">
      <w:pPr>
        <w:rPr>
          <w:rFonts w:eastAsia="Times New Roman" w:cs="Times New Roman"/>
          <w:szCs w:val="24"/>
        </w:rPr>
      </w:pPr>
      <w:r>
        <w:rPr>
          <w:rFonts w:eastAsia="Times New Roman" w:cs="Times New Roman"/>
          <w:szCs w:val="24"/>
        </w:rPr>
        <w:t xml:space="preserve">This growth indicates a more general shift to digital consumption trends and indicates the growing value of online shopping in the country's economy. Technological improvements and transforming consumer lifestyles are the main factors that have contributed to the growth of e-commerce in Pakistan. This role is dominated especially by mobile commerce, as approximately 80% of online consumers make purchases through smartphones (PCMI, 2024). </w:t>
      </w:r>
    </w:p>
    <w:p w14:paraId="2EA4DA49" w14:textId="77777777" w:rsidR="008B4872" w:rsidRDefault="00CD247B">
      <w:pPr>
        <w:jc w:val="center"/>
        <w:rPr>
          <w:rFonts w:eastAsia="Times New Roman" w:cs="Times New Roman"/>
          <w:b/>
          <w:bCs/>
          <w:szCs w:val="24"/>
        </w:rPr>
      </w:pPr>
      <w:r>
        <w:rPr>
          <w:rFonts w:eastAsia="Times New Roman" w:cs="Times New Roman"/>
          <w:b/>
          <w:bCs/>
          <w:noProof/>
          <w:szCs w:val="24"/>
        </w:rPr>
        <w:lastRenderedPageBreak/>
        <w:drawing>
          <wp:inline distT="114300" distB="114300" distL="114300" distR="114300" wp14:anchorId="754D8E86" wp14:editId="3B6193CE">
            <wp:extent cx="4958255" cy="2995613"/>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958255" cy="2995613"/>
                    </a:xfrm>
                    <a:prstGeom prst="rect">
                      <a:avLst/>
                    </a:prstGeom>
                    <a:ln w="25400">
                      <a:solidFill>
                        <a:srgbClr val="000000"/>
                      </a:solidFill>
                      <a:prstDash val="solid"/>
                    </a:ln>
                  </pic:spPr>
                </pic:pic>
              </a:graphicData>
            </a:graphic>
          </wp:inline>
        </w:drawing>
      </w:r>
    </w:p>
    <w:p w14:paraId="0556E97B" w14:textId="38C44B30" w:rsidR="008B4872" w:rsidRDefault="00CD247B" w:rsidP="00772D1D">
      <w:pPr>
        <w:pStyle w:val="Heading4"/>
      </w:pPr>
      <w:bookmarkStart w:id="6" w:name="_Toc230347531"/>
      <w:r>
        <w:t>Figure 1.2: Market Share Distribution of Leading E-commerce Brands in Pakistan</w:t>
      </w:r>
      <w:bookmarkEnd w:id="6"/>
    </w:p>
    <w:p w14:paraId="7247C7AE" w14:textId="77777777" w:rsidR="008B4872" w:rsidRDefault="00CD247B">
      <w:pPr>
        <w:jc w:val="center"/>
        <w:rPr>
          <w:rFonts w:eastAsia="Times New Roman" w:cs="Times New Roman"/>
          <w:szCs w:val="24"/>
        </w:rPr>
      </w:pPr>
      <w:r>
        <w:rPr>
          <w:rFonts w:eastAsia="Times New Roman" w:cs="Times New Roman"/>
          <w:szCs w:val="24"/>
        </w:rPr>
        <w:t>(Source: Statista, 2026a)</w:t>
      </w:r>
    </w:p>
    <w:p w14:paraId="46C460A9" w14:textId="43D7F6F6" w:rsidR="008B4872" w:rsidRDefault="00CD247B">
      <w:pPr>
        <w:rPr>
          <w:rFonts w:eastAsia="Times New Roman" w:cs="Times New Roman"/>
          <w:szCs w:val="24"/>
        </w:rPr>
      </w:pPr>
      <w:r>
        <w:rPr>
          <w:rFonts w:eastAsia="Times New Roman" w:cs="Times New Roman"/>
          <w:szCs w:val="24"/>
        </w:rPr>
        <w:t xml:space="preserve">This growth notwithstanding, the e-commerce market is very competitive and fragmented in Pakistan. Leaders like </w:t>
      </w:r>
      <w:proofErr w:type="spellStart"/>
      <w:r>
        <w:rPr>
          <w:rFonts w:eastAsia="Times New Roman" w:cs="Times New Roman"/>
          <w:szCs w:val="24"/>
        </w:rPr>
        <w:t>Daraz</w:t>
      </w:r>
      <w:proofErr w:type="spellEnd"/>
      <w:r>
        <w:rPr>
          <w:rFonts w:eastAsia="Times New Roman" w:cs="Times New Roman"/>
          <w:szCs w:val="24"/>
        </w:rPr>
        <w:t xml:space="preserve"> command a 10.4% market share, with Samsung, Alibaba, and Apple having a significant share, and a significant proportion of competitors and others still take a controlling share, as indicated in </w:t>
      </w:r>
      <w:r>
        <w:rPr>
          <w:rFonts w:eastAsia="Times New Roman" w:cs="Times New Roman"/>
          <w:b/>
          <w:bCs/>
          <w:i/>
          <w:iCs/>
          <w:szCs w:val="24"/>
        </w:rPr>
        <w:t>Figure 1.2</w:t>
      </w:r>
      <w:r>
        <w:rPr>
          <w:rFonts w:eastAsia="Times New Roman" w:cs="Times New Roman"/>
          <w:szCs w:val="24"/>
        </w:rPr>
        <w:t xml:space="preserve"> (Statista, 2026a).</w:t>
      </w:r>
    </w:p>
    <w:p w14:paraId="76BD165F" w14:textId="77777777" w:rsidR="008B4872" w:rsidRDefault="00CD247B">
      <w:pPr>
        <w:jc w:val="center"/>
        <w:rPr>
          <w:rFonts w:eastAsia="Times New Roman" w:cs="Times New Roman"/>
          <w:szCs w:val="24"/>
        </w:rPr>
      </w:pPr>
      <w:r>
        <w:rPr>
          <w:rFonts w:eastAsia="Times New Roman" w:cs="Times New Roman"/>
          <w:noProof/>
          <w:szCs w:val="24"/>
        </w:rPr>
        <w:drawing>
          <wp:inline distT="114300" distB="114300" distL="114300" distR="114300" wp14:anchorId="297019AF" wp14:editId="4C960BDD">
            <wp:extent cx="3956581" cy="1814085"/>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956581" cy="1814085"/>
                    </a:xfrm>
                    <a:prstGeom prst="rect">
                      <a:avLst/>
                    </a:prstGeom>
                    <a:ln w="25400">
                      <a:solidFill>
                        <a:srgbClr val="000000"/>
                      </a:solidFill>
                      <a:prstDash val="solid"/>
                    </a:ln>
                  </pic:spPr>
                </pic:pic>
              </a:graphicData>
            </a:graphic>
          </wp:inline>
        </w:drawing>
      </w:r>
    </w:p>
    <w:p w14:paraId="4F1038B1" w14:textId="074DA64F" w:rsidR="008B4872" w:rsidRDefault="00CD247B" w:rsidP="00772D1D">
      <w:pPr>
        <w:pStyle w:val="Heading4"/>
      </w:pPr>
      <w:bookmarkStart w:id="7" w:name="_Toc230347532"/>
      <w:r>
        <w:t>Figure 1.3: Pakistan’s E-Commerce Payment Methods and Devices</w:t>
      </w:r>
      <w:bookmarkEnd w:id="7"/>
    </w:p>
    <w:p w14:paraId="3C5BB3A5" w14:textId="77777777" w:rsidR="008B4872" w:rsidRDefault="00CD247B">
      <w:pPr>
        <w:jc w:val="center"/>
        <w:rPr>
          <w:rFonts w:eastAsia="Times New Roman" w:cs="Times New Roman"/>
          <w:szCs w:val="24"/>
        </w:rPr>
      </w:pPr>
      <w:r>
        <w:rPr>
          <w:rFonts w:eastAsia="Times New Roman" w:cs="Times New Roman"/>
          <w:szCs w:val="24"/>
        </w:rPr>
        <w:t>(Source: PCMI, 2024)</w:t>
      </w:r>
    </w:p>
    <w:p w14:paraId="25079683" w14:textId="4B3FA498" w:rsidR="008B4872" w:rsidRDefault="00CD247B">
      <w:pPr>
        <w:rPr>
          <w:rFonts w:eastAsia="Times New Roman" w:cs="Times New Roman"/>
          <w:szCs w:val="24"/>
        </w:rPr>
      </w:pPr>
      <w:r>
        <w:rPr>
          <w:rFonts w:eastAsia="Times New Roman" w:cs="Times New Roman"/>
          <w:szCs w:val="24"/>
        </w:rPr>
        <w:lastRenderedPageBreak/>
        <w:t xml:space="preserve">Most of the transactions, 75%, are made using cash-on-delivery (COD) because of the security concerns about online payment, as indicated in </w:t>
      </w:r>
      <w:r>
        <w:rPr>
          <w:rFonts w:eastAsia="Times New Roman" w:cs="Times New Roman"/>
          <w:b/>
          <w:bCs/>
          <w:i/>
          <w:iCs/>
          <w:szCs w:val="24"/>
        </w:rPr>
        <w:t>Figure 1.3</w:t>
      </w:r>
      <w:r>
        <w:rPr>
          <w:rFonts w:eastAsia="Times New Roman" w:cs="Times New Roman"/>
          <w:szCs w:val="24"/>
        </w:rPr>
        <w:t xml:space="preserve"> (PCMI, 2024). </w:t>
      </w:r>
    </w:p>
    <w:p w14:paraId="2F25E3B3" w14:textId="77777777" w:rsidR="008B4872" w:rsidRDefault="00CD247B">
      <w:pPr>
        <w:rPr>
          <w:rFonts w:eastAsia="Times New Roman" w:cs="Times New Roman"/>
          <w:szCs w:val="24"/>
        </w:rPr>
      </w:pPr>
      <w:r>
        <w:rPr>
          <w:rFonts w:eastAsia="Times New Roman" w:cs="Times New Roman"/>
          <w:b/>
          <w:bCs/>
          <w:i/>
          <w:iCs/>
          <w:szCs w:val="24"/>
        </w:rPr>
        <w:t>Expansion of the Fashion and Apparel Sector</w:t>
      </w:r>
    </w:p>
    <w:p w14:paraId="5B9D2823" w14:textId="1A6B7BB9" w:rsidR="008B4872" w:rsidRDefault="00CD247B">
      <w:pPr>
        <w:rPr>
          <w:rFonts w:eastAsia="Times New Roman" w:cs="Times New Roman"/>
          <w:szCs w:val="24"/>
        </w:rPr>
      </w:pPr>
      <w:r>
        <w:rPr>
          <w:rFonts w:eastAsia="Times New Roman" w:cs="Times New Roman"/>
          <w:szCs w:val="24"/>
        </w:rPr>
        <w:t xml:space="preserve">One of the most vibrant and powerful types in the e-commerce market of the Pakistani market is the clothing and apparel industry. By 2026, the fashion e-commerce market in Pakistan is expected to reach US$1.59bn, which will grow at 11.09% CAGR to reach US$2.43bn in 2030, with 22.7 million users and rising digital adoption, as demonstrated in </w:t>
      </w:r>
      <w:r>
        <w:rPr>
          <w:rFonts w:eastAsia="Times New Roman" w:cs="Times New Roman"/>
          <w:b/>
          <w:bCs/>
          <w:i/>
          <w:iCs/>
          <w:szCs w:val="24"/>
        </w:rPr>
        <w:t>Figure 1.4</w:t>
      </w:r>
      <w:r>
        <w:rPr>
          <w:rFonts w:eastAsia="Times New Roman" w:cs="Times New Roman"/>
          <w:szCs w:val="24"/>
        </w:rPr>
        <w:t xml:space="preserve"> (Statista, 2026b).</w:t>
      </w:r>
    </w:p>
    <w:p w14:paraId="3719A5F3" w14:textId="77777777" w:rsidR="008B4872" w:rsidRDefault="00CD247B">
      <w:pPr>
        <w:jc w:val="center"/>
        <w:rPr>
          <w:rFonts w:eastAsia="Times New Roman" w:cs="Times New Roman"/>
          <w:color w:val="FF0000"/>
          <w:szCs w:val="24"/>
        </w:rPr>
      </w:pPr>
      <w:r>
        <w:rPr>
          <w:rFonts w:eastAsia="Times New Roman" w:cs="Times New Roman"/>
          <w:noProof/>
          <w:color w:val="FF0000"/>
          <w:szCs w:val="24"/>
        </w:rPr>
        <w:drawing>
          <wp:inline distT="114300" distB="114300" distL="114300" distR="114300" wp14:anchorId="33520D74" wp14:editId="6DDAF1C1">
            <wp:extent cx="5380328" cy="2940211"/>
            <wp:effectExtent l="25400" t="25400" r="25400" b="2540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380328" cy="2940211"/>
                    </a:xfrm>
                    <a:prstGeom prst="rect">
                      <a:avLst/>
                    </a:prstGeom>
                    <a:ln w="25400">
                      <a:solidFill>
                        <a:srgbClr val="000000"/>
                      </a:solidFill>
                      <a:prstDash val="solid"/>
                    </a:ln>
                  </pic:spPr>
                </pic:pic>
              </a:graphicData>
            </a:graphic>
          </wp:inline>
        </w:drawing>
      </w:r>
    </w:p>
    <w:p w14:paraId="6E002FF2" w14:textId="13C31300" w:rsidR="008B4872" w:rsidRDefault="00CD247B" w:rsidP="00772D1D">
      <w:pPr>
        <w:pStyle w:val="Heading4"/>
      </w:pPr>
      <w:bookmarkStart w:id="8" w:name="_Toc230347533"/>
      <w:r>
        <w:t>Figure 1.4: Pakistan’s fashion e-commerce market</w:t>
      </w:r>
      <w:bookmarkEnd w:id="8"/>
    </w:p>
    <w:p w14:paraId="183C3A7F" w14:textId="77777777" w:rsidR="008B4872" w:rsidRDefault="00CD247B">
      <w:pPr>
        <w:jc w:val="center"/>
        <w:rPr>
          <w:rFonts w:eastAsia="Times New Roman" w:cs="Times New Roman"/>
          <w:szCs w:val="24"/>
        </w:rPr>
      </w:pPr>
      <w:r>
        <w:rPr>
          <w:rFonts w:eastAsia="Times New Roman" w:cs="Times New Roman"/>
          <w:szCs w:val="24"/>
        </w:rPr>
        <w:t>(Source: Statista, 2026b)</w:t>
      </w:r>
    </w:p>
    <w:p w14:paraId="599CDD0C" w14:textId="7C906A01" w:rsidR="008B4872" w:rsidRDefault="00CD247B">
      <w:pPr>
        <w:rPr>
          <w:rFonts w:eastAsia="Times New Roman" w:cs="Times New Roman"/>
          <w:szCs w:val="24"/>
        </w:rPr>
      </w:pPr>
      <w:r>
        <w:rPr>
          <w:rFonts w:eastAsia="Times New Roman" w:cs="Times New Roman"/>
          <w:szCs w:val="24"/>
        </w:rPr>
        <w:t xml:space="preserve">This illustrates the importance of fashion in leading to the development of online stores and consumer interaction. The online fashion retail can easily grow on the basis of a strong textile and garment industry in Pakistan. It is among the leading textile manufacturers in the world, and its exports have been growing tremendously, with a 23% rise in textile and clothing exports in 2020-21 (Baloch, 2022). This industrial power has seen local fashion brands grow locally and globally with the use of digital platforms to access more people. According to Sahar, Irshad and Yousaf (2025), fashion brands in such cities as Lahore, which is a big cultural and commercial </w:t>
      </w:r>
      <w:proofErr w:type="spellStart"/>
      <w:r>
        <w:rPr>
          <w:rFonts w:eastAsia="Times New Roman" w:cs="Times New Roman"/>
          <w:szCs w:val="24"/>
        </w:rPr>
        <w:t>centre</w:t>
      </w:r>
      <w:proofErr w:type="spellEnd"/>
      <w:r>
        <w:rPr>
          <w:rFonts w:eastAsia="Times New Roman" w:cs="Times New Roman"/>
          <w:szCs w:val="24"/>
        </w:rPr>
        <w:t xml:space="preserve">, have been shifting to digital marketing in order to stay afloat. </w:t>
      </w:r>
    </w:p>
    <w:p w14:paraId="71D8F710" w14:textId="77777777" w:rsidR="008B4872" w:rsidRDefault="00CD247B">
      <w:pPr>
        <w:rPr>
          <w:rFonts w:eastAsia="Times New Roman" w:cs="Times New Roman"/>
          <w:szCs w:val="24"/>
        </w:rPr>
      </w:pPr>
      <w:r>
        <w:rPr>
          <w:rFonts w:eastAsia="Times New Roman" w:cs="Times New Roman"/>
          <w:b/>
          <w:bCs/>
          <w:i/>
          <w:iCs/>
          <w:szCs w:val="24"/>
        </w:rPr>
        <w:lastRenderedPageBreak/>
        <w:t>Digital Transformation of Consumer Behaviour</w:t>
      </w:r>
    </w:p>
    <w:p w14:paraId="2B8B1B9F" w14:textId="3E55CC6E" w:rsidR="008B4872" w:rsidRDefault="00CD247B">
      <w:pPr>
        <w:rPr>
          <w:rFonts w:eastAsia="Times New Roman" w:cs="Times New Roman"/>
          <w:szCs w:val="24"/>
        </w:rPr>
      </w:pPr>
      <w:r>
        <w:rPr>
          <w:rFonts w:eastAsia="Times New Roman" w:cs="Times New Roman"/>
          <w:szCs w:val="24"/>
        </w:rPr>
        <w:t xml:space="preserve">Digitalisation has changed consumer behaviour in Pakistan, especially in urban areas like Lahore, by a considerable margin. Contemporary consumers are no longer passive receivers of marketing messages but rather are active participants of a brand via the various online platforms (Wakefield, 2024). The use of social media platforms, mobile apps, and e-commerce sites has won the key position in the decision-making process by consumers. The young demographic profile of the country is one of the major factors that have contributed to this change. Pakistan is a market that is highly dynamic and digital (6Wresearch, 2024) because over 60% of the population is under 30 years old. Younger consumers tend to be more embracing of new technologies, interact with digital content, and choose online shopping because it is convenient and accessible. Moreover, the growth in the use of social media has had a major impact on purchasing behaviour. According to Agustina and </w:t>
      </w:r>
      <w:proofErr w:type="spellStart"/>
      <w:r>
        <w:rPr>
          <w:rFonts w:eastAsia="Times New Roman" w:cs="Times New Roman"/>
          <w:szCs w:val="24"/>
        </w:rPr>
        <w:t>Transistari</w:t>
      </w:r>
      <w:proofErr w:type="spellEnd"/>
      <w:r>
        <w:rPr>
          <w:rFonts w:eastAsia="Times New Roman" w:cs="Times New Roman"/>
          <w:szCs w:val="24"/>
        </w:rPr>
        <w:t xml:space="preserve"> (2023), online reviews, influencer recommendations, and peer feedback are the primary sources of information used by consumers before making a purchase</w:t>
      </w:r>
      <w:r w:rsidR="00047A3E">
        <w:rPr>
          <w:rFonts w:eastAsia="Times New Roman" w:cs="Times New Roman"/>
          <w:szCs w:val="24"/>
        </w:rPr>
        <w:t>.</w:t>
      </w:r>
    </w:p>
    <w:p w14:paraId="12AF7184" w14:textId="77777777" w:rsidR="008B4872" w:rsidRDefault="00CD247B">
      <w:pPr>
        <w:rPr>
          <w:rFonts w:eastAsia="Times New Roman" w:cs="Times New Roman"/>
          <w:szCs w:val="24"/>
        </w:rPr>
      </w:pPr>
      <w:r>
        <w:rPr>
          <w:rFonts w:eastAsia="Times New Roman" w:cs="Times New Roman"/>
          <w:szCs w:val="24"/>
        </w:rPr>
        <w:t>The clients are no longer satisfied with quality products alone but also smooth online experiences, such as convenient websites, prompt delivery, secure payment methods, and open communication (Rahman and Dekkati, 2022). Inability to fulfil these expectations may result in dissatisfaction and low customer loyalty.</w:t>
      </w:r>
    </w:p>
    <w:p w14:paraId="6FA284C1" w14:textId="77777777" w:rsidR="008B4872" w:rsidRDefault="00CD247B">
      <w:pPr>
        <w:rPr>
          <w:rFonts w:eastAsia="Times New Roman" w:cs="Times New Roman"/>
          <w:b/>
          <w:bCs/>
          <w:i/>
          <w:iCs/>
          <w:szCs w:val="24"/>
        </w:rPr>
      </w:pPr>
      <w:r>
        <w:rPr>
          <w:rFonts w:eastAsia="Times New Roman" w:cs="Times New Roman"/>
          <w:b/>
          <w:bCs/>
          <w:i/>
          <w:iCs/>
          <w:szCs w:val="24"/>
        </w:rPr>
        <w:t>Emergence of Digital Marketing Capabilities in the Fashion Industry</w:t>
      </w:r>
    </w:p>
    <w:p w14:paraId="48CBDBF8" w14:textId="77777777" w:rsidR="008B4872" w:rsidRDefault="00CD247B">
      <w:pPr>
        <w:rPr>
          <w:rFonts w:eastAsia="Times New Roman" w:cs="Times New Roman"/>
          <w:szCs w:val="24"/>
        </w:rPr>
      </w:pPr>
      <w:r>
        <w:rPr>
          <w:rFonts w:eastAsia="Times New Roman" w:cs="Times New Roman"/>
          <w:szCs w:val="24"/>
        </w:rPr>
        <w:t xml:space="preserve">The fashion brands in Pakistan have been investing more in digital marketing capabilities in response to the changing consumer behaviour. According to Mou, Hossain and Siddiqui (2022), these abilities are social media marketing, search engine </w:t>
      </w:r>
      <w:proofErr w:type="spellStart"/>
      <w:r>
        <w:rPr>
          <w:rFonts w:eastAsia="Times New Roman" w:cs="Times New Roman"/>
          <w:szCs w:val="24"/>
        </w:rPr>
        <w:t>optimisation</w:t>
      </w:r>
      <w:proofErr w:type="spellEnd"/>
      <w:r>
        <w:rPr>
          <w:rFonts w:eastAsia="Times New Roman" w:cs="Times New Roman"/>
          <w:szCs w:val="24"/>
        </w:rPr>
        <w:t xml:space="preserve"> (SEO), influencer collaborations, data analytics and personalised marketing strategies. Digital platforms have helped brands to attract more people, lower their operational expenses, and to improve customer interaction. Online stores like </w:t>
      </w:r>
      <w:proofErr w:type="spellStart"/>
      <w:r>
        <w:rPr>
          <w:rFonts w:eastAsia="Times New Roman" w:cs="Times New Roman"/>
          <w:szCs w:val="24"/>
        </w:rPr>
        <w:t>Daraz</w:t>
      </w:r>
      <w:proofErr w:type="spellEnd"/>
      <w:r>
        <w:rPr>
          <w:rFonts w:eastAsia="Times New Roman" w:cs="Times New Roman"/>
          <w:szCs w:val="24"/>
        </w:rPr>
        <w:t xml:space="preserve"> that began as a fashion retailer have been instrumental in changing the online retailing environment (Statista, 2026a). These are channels that offer brands access to a massive customer base and built-in logistics services, and operating an online business is now easier. Moreover, the rise of digital skills programmes, including state-funded training programmes, has also helped in creating digital marketing skills in the country. Regardless of such developments, there are challenges associated with the adoption of digital marketing strategies (Dsouza and </w:t>
      </w:r>
      <w:proofErr w:type="spellStart"/>
      <w:r>
        <w:rPr>
          <w:rFonts w:eastAsia="Times New Roman" w:cs="Times New Roman"/>
          <w:szCs w:val="24"/>
        </w:rPr>
        <w:t>Panakaje</w:t>
      </w:r>
      <w:proofErr w:type="spellEnd"/>
      <w:r>
        <w:rPr>
          <w:rFonts w:eastAsia="Times New Roman" w:cs="Times New Roman"/>
          <w:szCs w:val="24"/>
        </w:rPr>
        <w:t>, 2023). Studies have found that as most fashion companies have adopted e-</w:t>
      </w:r>
      <w:r>
        <w:rPr>
          <w:rFonts w:eastAsia="Times New Roman" w:cs="Times New Roman"/>
          <w:szCs w:val="24"/>
        </w:rPr>
        <w:lastRenderedPageBreak/>
        <w:t>commerce, they tend to encounter problems in terms of user experience, lack of digital skills and low efficiency and productivity.</w:t>
      </w:r>
    </w:p>
    <w:p w14:paraId="4FC29CAC" w14:textId="77777777" w:rsidR="008B4872" w:rsidRDefault="00CD247B">
      <w:pPr>
        <w:rPr>
          <w:rFonts w:eastAsia="Times New Roman" w:cs="Times New Roman"/>
          <w:b/>
          <w:bCs/>
          <w:i/>
          <w:iCs/>
          <w:szCs w:val="24"/>
        </w:rPr>
      </w:pPr>
      <w:r>
        <w:rPr>
          <w:rFonts w:eastAsia="Times New Roman" w:cs="Times New Roman"/>
          <w:b/>
          <w:bCs/>
          <w:i/>
          <w:iCs/>
          <w:szCs w:val="24"/>
        </w:rPr>
        <w:t>Challenges in Aligning Customer Expectations with Digital Capabilities</w:t>
      </w:r>
    </w:p>
    <w:p w14:paraId="51373A7E" w14:textId="54336FB1" w:rsidR="00880350" w:rsidRPr="00880350" w:rsidRDefault="00880350">
      <w:pPr>
        <w:rPr>
          <w:rFonts w:eastAsia="Times New Roman" w:cs="Times New Roman"/>
          <w:color w:val="EE0000"/>
          <w:szCs w:val="24"/>
        </w:rPr>
      </w:pPr>
      <w:r w:rsidRPr="00880350">
        <w:rPr>
          <w:rFonts w:eastAsia="Times New Roman" w:cs="Times New Roman"/>
          <w:color w:val="EE0000"/>
          <w:szCs w:val="24"/>
          <w:lang w:val="en-IN"/>
        </w:rPr>
        <w:t>In Pakistan, e-commerce in the fashion industry has grown rapidly and understanding the expectations of customers compared to the organisation's digital marketing capacity has become vital. Though most retail brands have been making huge efforts to capitalize on social media, have been targeted by influencers and have also embraced online promotions, all this does not always lead to better customer experience. Even though they are winning new customers with digital channels, strategic misalignment occurs when businesses realize that they are not delivering on operational performance needed to satisfy customer expectations, such as delivery reliability, secure payment systems, customer service responsiveness and product information accuracy (Dias and Pereira, 2025). This out-of-sync has significant implications for business performance. Not doing so will potentially cause customers to be less satisfied, lose your trust, have a higher turnover rate and affect the value of your customer. This can affect the competitiveness and growth potential of business in extremely competitive markets like Lahore.</w:t>
      </w:r>
    </w:p>
    <w:p w14:paraId="6727234F" w14:textId="77777777" w:rsidR="008B4872" w:rsidRDefault="00CD247B">
      <w:pPr>
        <w:rPr>
          <w:rFonts w:eastAsia="Times New Roman" w:cs="Times New Roman"/>
          <w:b/>
          <w:bCs/>
          <w:i/>
          <w:iCs/>
          <w:szCs w:val="24"/>
        </w:rPr>
      </w:pPr>
      <w:r>
        <w:rPr>
          <w:rFonts w:eastAsia="Times New Roman" w:cs="Times New Roman"/>
          <w:b/>
          <w:bCs/>
          <w:i/>
          <w:iCs/>
          <w:szCs w:val="24"/>
        </w:rPr>
        <w:t>Lahore as a Digital Fashion Hub</w:t>
      </w:r>
    </w:p>
    <w:p w14:paraId="0BADFDFC" w14:textId="2489FF3B" w:rsidR="001031D6" w:rsidRPr="00B3010B" w:rsidRDefault="001031D6" w:rsidP="001031D6">
      <w:pPr>
        <w:rPr>
          <w:rFonts w:eastAsia="Times New Roman" w:cs="Times New Roman"/>
          <w:color w:val="EE0000"/>
          <w:szCs w:val="24"/>
        </w:rPr>
      </w:pPr>
      <w:r w:rsidRPr="001031D6">
        <w:rPr>
          <w:rFonts w:eastAsia="Times New Roman" w:cs="Times New Roman"/>
          <w:color w:val="EE0000"/>
          <w:szCs w:val="24"/>
        </w:rPr>
        <w:t xml:space="preserve">Lahore offers a valuable backdrop to consider how customers' expectations and the tools of digital marketing relate and work together. Lahore is one of the biggest commercial and fashion hubs of Pakistan, in which the situation is very competitive and a large number of people are exposed to numerous digital trends and experiences of online shopping (Ye, Hung Lau and Teo, 2021). Thus, the standards of the service quality, ease of use, </w:t>
      </w:r>
      <w:proofErr w:type="spellStart"/>
      <w:r w:rsidRPr="001031D6">
        <w:rPr>
          <w:rFonts w:eastAsia="Times New Roman" w:cs="Times New Roman"/>
          <w:color w:val="EE0000"/>
          <w:szCs w:val="24"/>
        </w:rPr>
        <w:t>customisation</w:t>
      </w:r>
      <w:proofErr w:type="spellEnd"/>
      <w:r w:rsidRPr="001031D6">
        <w:rPr>
          <w:rFonts w:eastAsia="Times New Roman" w:cs="Times New Roman"/>
          <w:color w:val="EE0000"/>
          <w:szCs w:val="24"/>
        </w:rPr>
        <w:t xml:space="preserve"> and customer trust are increasingly on the rise. Clothing Brands can be sensitive to the challenges they are encountering in Lahore and the strategic importance of having to build digital literacy in order to not only acquire customers, but retain them by delivering great after-sales service and the customer experience management. Though Lahore is a key player in Pakistan's fashion e-commerce industry, few studies have examined how fashion enterprises connect the investments in the domain of digital marketing with their operational capabilities and contribute to building value for customers. This renders Lahore as a suitable environment to explore strategic alignment challenges able to impact customer trust, satisfaction and purchase intention.</w:t>
      </w:r>
    </w:p>
    <w:p w14:paraId="225CAAA9" w14:textId="77777777" w:rsidR="008B4872" w:rsidRDefault="00CD247B" w:rsidP="00A97C78">
      <w:pPr>
        <w:pStyle w:val="Heading2"/>
      </w:pPr>
      <w:bookmarkStart w:id="9" w:name="_mgp19xdstxds" w:colFirst="0" w:colLast="0"/>
      <w:bookmarkStart w:id="10" w:name="_Toc231046769"/>
      <w:bookmarkEnd w:id="9"/>
      <w:r>
        <w:lastRenderedPageBreak/>
        <w:t>1.2 Problem Statement</w:t>
      </w:r>
      <w:bookmarkEnd w:id="10"/>
      <w:r>
        <w:t xml:space="preserve"> </w:t>
      </w:r>
    </w:p>
    <w:p w14:paraId="44E1B126" w14:textId="3C6A8DCE" w:rsidR="00593442" w:rsidRPr="002C600A" w:rsidRDefault="00593442">
      <w:pPr>
        <w:rPr>
          <w:rFonts w:eastAsia="Times New Roman" w:cs="Times New Roman"/>
          <w:color w:val="EE0000"/>
          <w:szCs w:val="24"/>
        </w:rPr>
      </w:pPr>
      <w:r w:rsidRPr="00593442">
        <w:rPr>
          <w:rFonts w:eastAsia="Times New Roman" w:cs="Times New Roman"/>
          <w:color w:val="EE0000"/>
          <w:szCs w:val="24"/>
        </w:rPr>
        <w:t xml:space="preserve">Many online clothes stores in Lahore, despite making significant investments in digital marketing, are still facing challenges as far as being able to keep up with their customers' expectations from their shopping </w:t>
      </w:r>
      <w:proofErr w:type="spellStart"/>
      <w:r w:rsidRPr="00593442">
        <w:rPr>
          <w:rFonts w:eastAsia="Times New Roman" w:cs="Times New Roman"/>
          <w:color w:val="EE0000"/>
          <w:szCs w:val="24"/>
        </w:rPr>
        <w:t>experience.Even</w:t>
      </w:r>
      <w:proofErr w:type="spellEnd"/>
      <w:r w:rsidRPr="00593442">
        <w:rPr>
          <w:rFonts w:eastAsia="Times New Roman" w:cs="Times New Roman"/>
          <w:color w:val="EE0000"/>
          <w:szCs w:val="24"/>
        </w:rPr>
        <w:t xml:space="preserve"> though many online clothing stores in Lahore invest in digital marketing, they have challenges to ensure they are able to meet their customers' expectations related to the quality of service, customer trust, </w:t>
      </w:r>
      <w:proofErr w:type="spellStart"/>
      <w:r w:rsidRPr="00593442">
        <w:rPr>
          <w:rFonts w:eastAsia="Times New Roman" w:cs="Times New Roman"/>
          <w:color w:val="EE0000"/>
          <w:szCs w:val="24"/>
        </w:rPr>
        <w:t>personalisation</w:t>
      </w:r>
      <w:proofErr w:type="spellEnd"/>
      <w:r w:rsidRPr="00593442">
        <w:rPr>
          <w:rFonts w:eastAsia="Times New Roman" w:cs="Times New Roman"/>
          <w:color w:val="EE0000"/>
          <w:szCs w:val="24"/>
        </w:rPr>
        <w:t xml:space="preserve"> and convenience. This misalignment can result in lower customer satisfaction, desire to purchase, and retention. Existing studies offer a limited knowledge of the interaction between these factors in the context of Lahore's fashion e-commerce.</w:t>
      </w:r>
    </w:p>
    <w:p w14:paraId="5B3675DE" w14:textId="77777777" w:rsidR="008B4872" w:rsidRDefault="00CD247B" w:rsidP="00A97C78">
      <w:pPr>
        <w:pStyle w:val="Heading2"/>
      </w:pPr>
      <w:bookmarkStart w:id="11" w:name="_1oeoelgxab6x" w:colFirst="0" w:colLast="0"/>
      <w:bookmarkStart w:id="12" w:name="_Toc231046770"/>
      <w:bookmarkEnd w:id="11"/>
      <w:r>
        <w:t>1.3 Research Aim</w:t>
      </w:r>
      <w:bookmarkEnd w:id="12"/>
    </w:p>
    <w:p w14:paraId="7A580F82" w14:textId="5FD9FFDD" w:rsidR="009039EC" w:rsidRDefault="003661B9">
      <w:pPr>
        <w:rPr>
          <w:rFonts w:eastAsia="Times New Roman" w:cs="Times New Roman"/>
          <w:color w:val="EE0000"/>
          <w:szCs w:val="24"/>
        </w:rPr>
      </w:pPr>
      <w:r w:rsidRPr="003661B9">
        <w:rPr>
          <w:rFonts w:eastAsia="Times New Roman" w:cs="Times New Roman"/>
          <w:color w:val="EE0000"/>
          <w:szCs w:val="24"/>
        </w:rPr>
        <w:t>To investigate the Relationship between Digital Marketing Skills and Operational service quality with Consumer trust and Purchase intention in Lahore telecommunication industry in online dresses.</w:t>
      </w:r>
    </w:p>
    <w:p w14:paraId="2B613878" w14:textId="77777777" w:rsidR="003661B9" w:rsidRPr="0003482B" w:rsidRDefault="003661B9">
      <w:pPr>
        <w:rPr>
          <w:rFonts w:eastAsia="Times New Roman" w:cs="Times New Roman"/>
          <w:color w:val="EE0000"/>
          <w:szCs w:val="24"/>
        </w:rPr>
      </w:pPr>
    </w:p>
    <w:p w14:paraId="710CC95B" w14:textId="77777777" w:rsidR="008B4872" w:rsidRDefault="00CD247B" w:rsidP="00A97C78">
      <w:pPr>
        <w:pStyle w:val="Heading2"/>
      </w:pPr>
      <w:bookmarkStart w:id="13" w:name="_btgoj041sev1" w:colFirst="0" w:colLast="0"/>
      <w:bookmarkStart w:id="14" w:name="_Toc231046771"/>
      <w:bookmarkEnd w:id="13"/>
      <w:r>
        <w:t>1.4 Research Objectives</w:t>
      </w:r>
      <w:bookmarkEnd w:id="14"/>
    </w:p>
    <w:p w14:paraId="12959156" w14:textId="77777777" w:rsidR="008B4872" w:rsidRDefault="00CD247B">
      <w:pPr>
        <w:numPr>
          <w:ilvl w:val="0"/>
          <w:numId w:val="1"/>
        </w:numPr>
        <w:rPr>
          <w:rFonts w:eastAsia="Times New Roman" w:cs="Times New Roman"/>
          <w:szCs w:val="24"/>
        </w:rPr>
      </w:pPr>
      <w:r>
        <w:rPr>
          <w:rFonts w:eastAsia="Times New Roman" w:cs="Times New Roman"/>
          <w:szCs w:val="24"/>
        </w:rPr>
        <w:t>To determine the major anticipations of online apparel buyers in Lahore.</w:t>
      </w:r>
    </w:p>
    <w:p w14:paraId="0EF54BAA" w14:textId="77777777" w:rsidR="008B4872" w:rsidRDefault="00CD247B">
      <w:pPr>
        <w:numPr>
          <w:ilvl w:val="0"/>
          <w:numId w:val="1"/>
        </w:numPr>
        <w:rPr>
          <w:rFonts w:eastAsia="Times New Roman" w:cs="Times New Roman"/>
          <w:szCs w:val="24"/>
        </w:rPr>
      </w:pPr>
      <w:r>
        <w:rPr>
          <w:rFonts w:eastAsia="Times New Roman" w:cs="Times New Roman"/>
          <w:szCs w:val="24"/>
        </w:rPr>
        <w:t xml:space="preserve">To examine the digital marketing ability </w:t>
      </w:r>
      <w:proofErr w:type="spellStart"/>
      <w:r>
        <w:rPr>
          <w:rFonts w:eastAsia="Times New Roman" w:cs="Times New Roman"/>
          <w:szCs w:val="24"/>
        </w:rPr>
        <w:t>utilised</w:t>
      </w:r>
      <w:proofErr w:type="spellEnd"/>
      <w:r>
        <w:rPr>
          <w:rFonts w:eastAsia="Times New Roman" w:cs="Times New Roman"/>
          <w:szCs w:val="24"/>
        </w:rPr>
        <w:t xml:space="preserve"> by clothing brands.</w:t>
      </w:r>
    </w:p>
    <w:p w14:paraId="73646DCE" w14:textId="77777777" w:rsidR="008B4872" w:rsidRDefault="00CD247B">
      <w:pPr>
        <w:numPr>
          <w:ilvl w:val="0"/>
          <w:numId w:val="1"/>
        </w:numPr>
        <w:rPr>
          <w:rFonts w:eastAsia="Times New Roman" w:cs="Times New Roman"/>
          <w:szCs w:val="24"/>
        </w:rPr>
      </w:pPr>
      <w:r>
        <w:rPr>
          <w:rFonts w:eastAsia="Times New Roman" w:cs="Times New Roman"/>
          <w:szCs w:val="24"/>
        </w:rPr>
        <w:t>To investigate the connection between expectation fulfilment and customer purchase intention.</w:t>
      </w:r>
    </w:p>
    <w:p w14:paraId="6ED568C0" w14:textId="77777777" w:rsidR="008B4872" w:rsidRDefault="00CD247B">
      <w:pPr>
        <w:numPr>
          <w:ilvl w:val="0"/>
          <w:numId w:val="1"/>
        </w:numPr>
        <w:rPr>
          <w:rFonts w:eastAsia="Times New Roman" w:cs="Times New Roman"/>
          <w:szCs w:val="24"/>
        </w:rPr>
      </w:pPr>
      <w:r>
        <w:rPr>
          <w:rFonts w:eastAsia="Times New Roman" w:cs="Times New Roman"/>
          <w:szCs w:val="24"/>
        </w:rPr>
        <w:t>To suggest approaches for enhancing the correspondence between the customer expectations and digital marketing activities.</w:t>
      </w:r>
    </w:p>
    <w:p w14:paraId="0C2083C4" w14:textId="77777777" w:rsidR="008B4872" w:rsidRDefault="00CD247B" w:rsidP="00A97C78">
      <w:pPr>
        <w:pStyle w:val="Heading2"/>
      </w:pPr>
      <w:bookmarkStart w:id="15" w:name="_pke26ue670sh" w:colFirst="0" w:colLast="0"/>
      <w:bookmarkStart w:id="16" w:name="_Toc231046772"/>
      <w:bookmarkEnd w:id="15"/>
      <w:r>
        <w:t>1.5 Research Questions</w:t>
      </w:r>
      <w:bookmarkEnd w:id="16"/>
    </w:p>
    <w:p w14:paraId="566BACFA" w14:textId="77777777" w:rsidR="008B4872" w:rsidRDefault="00CD247B">
      <w:pPr>
        <w:numPr>
          <w:ilvl w:val="0"/>
          <w:numId w:val="2"/>
        </w:numPr>
        <w:rPr>
          <w:rFonts w:eastAsia="Times New Roman" w:cs="Times New Roman"/>
          <w:szCs w:val="24"/>
        </w:rPr>
      </w:pPr>
      <w:r>
        <w:rPr>
          <w:rFonts w:eastAsia="Times New Roman" w:cs="Times New Roman"/>
          <w:szCs w:val="24"/>
        </w:rPr>
        <w:t>What are the major expectations of online apparel customers in Lahore as they buy clothes on the online platforms?</w:t>
      </w:r>
    </w:p>
    <w:p w14:paraId="7BD7C430" w14:textId="77777777" w:rsidR="008B4872" w:rsidRDefault="00CD247B">
      <w:pPr>
        <w:numPr>
          <w:ilvl w:val="0"/>
          <w:numId w:val="2"/>
        </w:numPr>
        <w:rPr>
          <w:rFonts w:eastAsia="Times New Roman" w:cs="Times New Roman"/>
          <w:szCs w:val="24"/>
        </w:rPr>
      </w:pPr>
      <w:r>
        <w:rPr>
          <w:rFonts w:eastAsia="Times New Roman" w:cs="Times New Roman"/>
          <w:szCs w:val="24"/>
        </w:rPr>
        <w:t>What are the existing digital marketing strengths that are currently used by clothing brands in Lahore?</w:t>
      </w:r>
    </w:p>
    <w:p w14:paraId="1F8E6FAF" w14:textId="77777777" w:rsidR="008B4872" w:rsidRDefault="00CD247B">
      <w:pPr>
        <w:numPr>
          <w:ilvl w:val="0"/>
          <w:numId w:val="2"/>
        </w:numPr>
        <w:rPr>
          <w:rFonts w:eastAsia="Times New Roman" w:cs="Times New Roman"/>
          <w:szCs w:val="24"/>
        </w:rPr>
      </w:pPr>
      <w:r>
        <w:rPr>
          <w:rFonts w:eastAsia="Times New Roman" w:cs="Times New Roman"/>
          <w:szCs w:val="24"/>
        </w:rPr>
        <w:lastRenderedPageBreak/>
        <w:t>What is the extent to which customer expectations regarding online shopping are satisfied to determine customer intentions to buy in the clothing industry?</w:t>
      </w:r>
    </w:p>
    <w:p w14:paraId="3ED257E3" w14:textId="31EF8141" w:rsidR="00C675E6" w:rsidRPr="007D7CB9" w:rsidRDefault="00CD247B" w:rsidP="007D7CB9">
      <w:pPr>
        <w:numPr>
          <w:ilvl w:val="0"/>
          <w:numId w:val="2"/>
        </w:numPr>
        <w:rPr>
          <w:rFonts w:eastAsia="Times New Roman" w:cs="Times New Roman"/>
          <w:szCs w:val="24"/>
        </w:rPr>
      </w:pPr>
      <w:r>
        <w:rPr>
          <w:rFonts w:eastAsia="Times New Roman" w:cs="Times New Roman"/>
          <w:szCs w:val="24"/>
        </w:rPr>
        <w:t>Which measures can be taken by clothing brands to make digital marketing operations more customer-focused in Lahore?</w:t>
      </w:r>
    </w:p>
    <w:p w14:paraId="682749D9" w14:textId="43F69CA5" w:rsidR="000069E7" w:rsidRDefault="000069E7">
      <w:pPr>
        <w:spacing w:before="0" w:after="0" w:line="276" w:lineRule="auto"/>
        <w:jc w:val="left"/>
        <w:rPr>
          <w:rFonts w:eastAsia="Times New Roman" w:cs="Times New Roman"/>
          <w:szCs w:val="24"/>
        </w:rPr>
      </w:pPr>
      <w:r>
        <w:rPr>
          <w:rFonts w:eastAsia="Times New Roman" w:cs="Times New Roman"/>
          <w:szCs w:val="24"/>
        </w:rPr>
        <w:br w:type="page"/>
      </w:r>
    </w:p>
    <w:p w14:paraId="7FE6BBDB" w14:textId="43F69CA5" w:rsidR="008B4872" w:rsidRDefault="00CD247B">
      <w:pPr>
        <w:pStyle w:val="Heading1"/>
      </w:pPr>
      <w:bookmarkStart w:id="17" w:name="_vf3k9jhyi77s" w:colFirst="0" w:colLast="0"/>
      <w:bookmarkStart w:id="18" w:name="_Toc231046773"/>
      <w:bookmarkEnd w:id="17"/>
      <w:r>
        <w:lastRenderedPageBreak/>
        <w:t>Chapter 2: Literature review</w:t>
      </w:r>
      <w:bookmarkEnd w:id="18"/>
    </w:p>
    <w:p w14:paraId="10775151" w14:textId="77777777" w:rsidR="008B4872" w:rsidRDefault="00CD247B">
      <w:pPr>
        <w:rPr>
          <w:rFonts w:eastAsia="Times New Roman" w:cs="Times New Roman"/>
          <w:szCs w:val="24"/>
        </w:rPr>
      </w:pPr>
      <w:bookmarkStart w:id="19" w:name="_hm0c2dfe0qeq" w:colFirst="0" w:colLast="0"/>
      <w:bookmarkEnd w:id="19"/>
      <w:r>
        <w:rPr>
          <w:rFonts w:eastAsia="Times New Roman" w:cs="Times New Roman"/>
          <w:szCs w:val="24"/>
        </w:rPr>
        <w:t xml:space="preserve">This chapter is a critical review of the available literature concerning online customer expectations and online marketing capabilities in the context of e-commerce in the fashion sector. It looks into some of the most important theories, such as Expectation-Confirmation Theory, the Resource-Based View, service quality, trust, and consumer behaviour. This chapter </w:t>
      </w:r>
      <w:proofErr w:type="spellStart"/>
      <w:r>
        <w:rPr>
          <w:rFonts w:eastAsia="Times New Roman" w:cs="Times New Roman"/>
          <w:szCs w:val="24"/>
        </w:rPr>
        <w:t>summarises</w:t>
      </w:r>
      <w:proofErr w:type="spellEnd"/>
      <w:r>
        <w:rPr>
          <w:rFonts w:eastAsia="Times New Roman" w:cs="Times New Roman"/>
          <w:szCs w:val="24"/>
        </w:rPr>
        <w:t xml:space="preserve"> the previous studies to uncover major themes, discussions, and constraints. It also indicates the lack of research in the existing literature, especially in the emerging markets such as Pakistan, thus giving a basis for the conceptual framework of the study.</w:t>
      </w:r>
    </w:p>
    <w:p w14:paraId="4C773A89" w14:textId="040882DD" w:rsidR="008B4872" w:rsidRDefault="00CD247B" w:rsidP="00A97C78">
      <w:pPr>
        <w:pStyle w:val="Heading2"/>
      </w:pPr>
      <w:bookmarkStart w:id="20" w:name="_f8d5ejrqgocb" w:colFirst="0" w:colLast="0"/>
      <w:bookmarkStart w:id="21" w:name="_Toc231046774"/>
      <w:bookmarkEnd w:id="20"/>
      <w:r>
        <w:t>2.</w:t>
      </w:r>
      <w:r w:rsidR="0019049F">
        <w:t>1</w:t>
      </w:r>
      <w:r>
        <w:t xml:space="preserve"> Theoretical Framework</w:t>
      </w:r>
      <w:bookmarkEnd w:id="21"/>
    </w:p>
    <w:p w14:paraId="150D76C2" w14:textId="77777777" w:rsidR="008B4872" w:rsidRPr="00143CE0" w:rsidRDefault="00CD247B">
      <w:pPr>
        <w:rPr>
          <w:rFonts w:eastAsia="Times New Roman" w:cs="Times New Roman"/>
          <w:color w:val="000000" w:themeColor="text1"/>
          <w:szCs w:val="24"/>
        </w:rPr>
      </w:pPr>
      <w:r w:rsidRPr="00143CE0">
        <w:rPr>
          <w:rFonts w:eastAsia="Times New Roman" w:cs="Times New Roman"/>
          <w:b/>
          <w:bCs/>
          <w:i/>
          <w:iCs/>
          <w:color w:val="000000" w:themeColor="text1"/>
          <w:szCs w:val="24"/>
        </w:rPr>
        <w:t>Expectation-Confirmation Theory</w:t>
      </w:r>
    </w:p>
    <w:p w14:paraId="243ED04E" w14:textId="72761DC4" w:rsidR="006D6E2B" w:rsidRPr="00143CE0" w:rsidRDefault="006D6E2B" w:rsidP="00EC60F4">
      <w:pPr>
        <w:rPr>
          <w:rFonts w:eastAsia="Times New Roman" w:cs="Times New Roman"/>
          <w:color w:val="000000" w:themeColor="text1"/>
          <w:szCs w:val="24"/>
        </w:rPr>
      </w:pPr>
      <w:r w:rsidRPr="00143CE0">
        <w:rPr>
          <w:rFonts w:eastAsia="Times New Roman" w:cs="Times New Roman"/>
          <w:color w:val="000000" w:themeColor="text1"/>
          <w:szCs w:val="24"/>
        </w:rPr>
        <w:t>Expectation-Confirmation Theory (ECT) is a key theory in customer satisfaction, proposed by Oliver (1980), which posits that customer satisfaction occurs when the expectations set prior to purchase are fulfilled by the actual performance after the purchase. Customers have expectations prior to buying a product or service and assess if the experience delivered was in line with, exceeded or failed to meet those expectations. Positive confirmation is achieved when performance is at or above expectations, which leads to customer satisfaction, satisfaction trust and increased repurchase intent, while negative disconfirmation leads to dissatisfaction, and decreased repurchase intent (Seth et al., 2023).</w:t>
      </w:r>
    </w:p>
    <w:p w14:paraId="1D5CA8BA" w14:textId="77777777" w:rsidR="00EC60F4" w:rsidRPr="00143CE0" w:rsidRDefault="00EC60F4" w:rsidP="00EC60F4">
      <w:pPr>
        <w:jc w:val="center"/>
        <w:rPr>
          <w:rFonts w:eastAsia="Times New Roman" w:cs="Times New Roman"/>
          <w:color w:val="000000" w:themeColor="text1"/>
          <w:szCs w:val="24"/>
        </w:rPr>
      </w:pPr>
      <w:r w:rsidRPr="00143CE0">
        <w:rPr>
          <w:rFonts w:eastAsia="Times New Roman" w:cs="Times New Roman"/>
          <w:noProof/>
          <w:color w:val="000000" w:themeColor="text1"/>
          <w:szCs w:val="24"/>
        </w:rPr>
        <w:drawing>
          <wp:inline distT="114300" distB="114300" distL="114300" distR="114300" wp14:anchorId="10672B0B" wp14:editId="14DA59FC">
            <wp:extent cx="5056049" cy="2041866"/>
            <wp:effectExtent l="25400" t="25400" r="25400" b="25400"/>
            <wp:docPr id="1" name="image4.png" descr="The diagram illustrates a customer journey from expectation to performance, including stages of confirmation, satisfaction, and repurchase, with pre- and post-consumption stages.&#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4.png" descr="The diagram illustrates a customer journey from expectation to performance, including stages of confirmation, satisfaction, and repurchase, with pre- and post-consumption stages.&#10;&#10;AI-generated content may be incorrect."/>
                    <pic:cNvPicPr preferRelativeResize="0"/>
                  </pic:nvPicPr>
                  <pic:blipFill>
                    <a:blip r:embed="rId12"/>
                    <a:srcRect/>
                    <a:stretch>
                      <a:fillRect/>
                    </a:stretch>
                  </pic:blipFill>
                  <pic:spPr>
                    <a:xfrm>
                      <a:off x="0" y="0"/>
                      <a:ext cx="5056049" cy="2041866"/>
                    </a:xfrm>
                    <a:prstGeom prst="rect">
                      <a:avLst/>
                    </a:prstGeom>
                    <a:ln w="25400">
                      <a:solidFill>
                        <a:srgbClr val="000000"/>
                      </a:solidFill>
                      <a:prstDash val="solid"/>
                    </a:ln>
                  </pic:spPr>
                </pic:pic>
              </a:graphicData>
            </a:graphic>
          </wp:inline>
        </w:drawing>
      </w:r>
    </w:p>
    <w:p w14:paraId="06C1B127" w14:textId="77777777" w:rsidR="00EC60F4" w:rsidRPr="00143CE0" w:rsidRDefault="00EC60F4" w:rsidP="00EC60F4">
      <w:pPr>
        <w:pStyle w:val="Heading4"/>
      </w:pPr>
      <w:bookmarkStart w:id="22" w:name="_Toc230347534"/>
      <w:r w:rsidRPr="00143CE0">
        <w:t>Figure 2.1: Expectation-Confirmation Theory</w:t>
      </w:r>
      <w:bookmarkEnd w:id="22"/>
    </w:p>
    <w:p w14:paraId="1027D3BC" w14:textId="28746884" w:rsidR="00EC60F4" w:rsidRPr="00143CE0" w:rsidRDefault="00EC60F4" w:rsidP="00EC60F4">
      <w:pPr>
        <w:jc w:val="center"/>
        <w:rPr>
          <w:rFonts w:eastAsia="Times New Roman" w:cs="Times New Roman"/>
          <w:color w:val="000000" w:themeColor="text1"/>
          <w:szCs w:val="24"/>
        </w:rPr>
      </w:pPr>
      <w:r w:rsidRPr="00143CE0">
        <w:rPr>
          <w:rFonts w:eastAsia="Times New Roman" w:cs="Times New Roman"/>
          <w:color w:val="000000" w:themeColor="text1"/>
          <w:szCs w:val="24"/>
        </w:rPr>
        <w:t>(Source: ResearchGate, 2024)</w:t>
      </w:r>
    </w:p>
    <w:p w14:paraId="4769010D" w14:textId="7EEB4783" w:rsidR="00A76754" w:rsidRPr="00143CE0" w:rsidRDefault="00A76754" w:rsidP="00EC60F4">
      <w:pPr>
        <w:rPr>
          <w:rFonts w:eastAsia="Times New Roman" w:cs="Times New Roman"/>
          <w:color w:val="000000" w:themeColor="text1"/>
          <w:szCs w:val="24"/>
        </w:rPr>
      </w:pPr>
      <w:r w:rsidRPr="00143CE0">
        <w:rPr>
          <w:rFonts w:eastAsia="Times New Roman" w:cs="Times New Roman"/>
          <w:color w:val="000000" w:themeColor="text1"/>
          <w:szCs w:val="24"/>
        </w:rPr>
        <w:lastRenderedPageBreak/>
        <w:t>From the perspective of this study, the study of ECT is very significant in the understanding of customer behavior in the online clothing market of Lahore. Lahore's online shoppers also demand quick shipping, safe payment options, precise product descriptions, prompt customer support, and user-friendly websites from fashion retailers. When a business delivers a product or service and a customer has an online shopping experience, they will compare their expectations with the actual experience, and form an opinion. If these needs are met successfully by online clothing brands, consumers' trust in the brand increases and they have greater intentions of purchasing and repeating the purchase behaviour (Ismail, 2022). But if not, dissatisfaction and loss of customer loyalty can be caused by missed expectations, such as late delivery, bad product quality, or a poor website usability. Thus, this study uses ECT to analyze the impact of customer expectations on trust, service quality and purchase intention in Lahore's online fashion e-commerce market considering digital marketing capabilities.</w:t>
      </w:r>
    </w:p>
    <w:p w14:paraId="398598F8" w14:textId="77777777" w:rsidR="008B4872" w:rsidRDefault="00CD247B">
      <w:pPr>
        <w:rPr>
          <w:rFonts w:eastAsia="Times New Roman" w:cs="Times New Roman"/>
          <w:b/>
          <w:bCs/>
          <w:i/>
          <w:iCs/>
          <w:szCs w:val="24"/>
        </w:rPr>
      </w:pPr>
      <w:r>
        <w:rPr>
          <w:rFonts w:eastAsia="Times New Roman" w:cs="Times New Roman"/>
          <w:b/>
          <w:bCs/>
          <w:i/>
          <w:iCs/>
          <w:szCs w:val="24"/>
        </w:rPr>
        <w:t>Resource-Based View</w:t>
      </w:r>
    </w:p>
    <w:p w14:paraId="718ECBB0" w14:textId="6B57752F" w:rsidR="00D2758D" w:rsidRPr="004F0863" w:rsidRDefault="00D2758D">
      <w:pPr>
        <w:rPr>
          <w:rFonts w:eastAsia="Times New Roman" w:cs="Times New Roman"/>
          <w:color w:val="000000" w:themeColor="text1"/>
          <w:szCs w:val="24"/>
        </w:rPr>
      </w:pPr>
      <w:r w:rsidRPr="004F0863">
        <w:rPr>
          <w:rFonts w:eastAsia="Times New Roman" w:cs="Times New Roman"/>
          <w:color w:val="000000" w:themeColor="text1"/>
          <w:szCs w:val="24"/>
        </w:rPr>
        <w:t>The Resource-Based View (RBV) developed by Barney (1991) describes the way in which firms develop long-term competitive advantage by strategically exploiting valuable, rare, inimitable and non-substitutable (VRIN) resources and capabilities.</w:t>
      </w:r>
    </w:p>
    <w:p w14:paraId="1985CD0C" w14:textId="77777777" w:rsidR="008B4872" w:rsidRDefault="00CD247B">
      <w:pPr>
        <w:jc w:val="center"/>
        <w:rPr>
          <w:rFonts w:eastAsia="Times New Roman" w:cs="Times New Roman"/>
          <w:szCs w:val="24"/>
        </w:rPr>
      </w:pPr>
      <w:r>
        <w:rPr>
          <w:rFonts w:eastAsia="Times New Roman" w:cs="Times New Roman"/>
          <w:noProof/>
          <w:szCs w:val="24"/>
        </w:rPr>
        <w:drawing>
          <wp:inline distT="114300" distB="114300" distL="114300" distR="114300" wp14:anchorId="2BEA83A8" wp14:editId="5EC989A3">
            <wp:extent cx="3487189" cy="3214353"/>
            <wp:effectExtent l="25400" t="25400" r="25400" b="2540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3487189" cy="3214353"/>
                    </a:xfrm>
                    <a:prstGeom prst="rect">
                      <a:avLst/>
                    </a:prstGeom>
                    <a:ln w="25400">
                      <a:solidFill>
                        <a:srgbClr val="000000"/>
                      </a:solidFill>
                      <a:prstDash val="solid"/>
                    </a:ln>
                  </pic:spPr>
                </pic:pic>
              </a:graphicData>
            </a:graphic>
          </wp:inline>
        </w:drawing>
      </w:r>
    </w:p>
    <w:p w14:paraId="3D17F3D1" w14:textId="04029FCB" w:rsidR="008B4872" w:rsidRDefault="00CD247B" w:rsidP="00772D1D">
      <w:pPr>
        <w:pStyle w:val="Heading4"/>
      </w:pPr>
      <w:bookmarkStart w:id="23" w:name="_Toc230347535"/>
      <w:r>
        <w:lastRenderedPageBreak/>
        <w:t>Figure 2.2: Resource-Based View</w:t>
      </w:r>
      <w:bookmarkEnd w:id="23"/>
    </w:p>
    <w:p w14:paraId="5AF16414" w14:textId="77777777" w:rsidR="008B4872" w:rsidRDefault="00CD247B">
      <w:pPr>
        <w:jc w:val="center"/>
        <w:rPr>
          <w:rFonts w:eastAsia="Times New Roman" w:cs="Times New Roman"/>
          <w:szCs w:val="24"/>
        </w:rPr>
      </w:pPr>
      <w:r>
        <w:rPr>
          <w:rFonts w:eastAsia="Times New Roman" w:cs="Times New Roman"/>
          <w:szCs w:val="24"/>
        </w:rPr>
        <w:t>(Source: Jurevicius, 2023)</w:t>
      </w:r>
    </w:p>
    <w:p w14:paraId="58939CB2" w14:textId="45391BB0" w:rsidR="004C0EFD" w:rsidRDefault="00CD247B">
      <w:pPr>
        <w:rPr>
          <w:rFonts w:eastAsia="Times New Roman" w:cs="Times New Roman"/>
          <w:szCs w:val="24"/>
        </w:rPr>
      </w:pPr>
      <w:r>
        <w:rPr>
          <w:rFonts w:eastAsia="Times New Roman" w:cs="Times New Roman"/>
          <w:szCs w:val="24"/>
        </w:rPr>
        <w:t xml:space="preserve">RBV suggests that organisations acquire a competitive advantage when their resources are valuable, rare, inimitable and non-substitutable (VRIN). These resources are technological infrastructure, the capability to execute data analytics, human resources, and brand reputation in the context of digital marketing. Among digital marketing tools, social media presence, </w:t>
      </w:r>
      <w:proofErr w:type="spellStart"/>
      <w:r>
        <w:rPr>
          <w:rFonts w:eastAsia="Times New Roman" w:cs="Times New Roman"/>
          <w:szCs w:val="24"/>
        </w:rPr>
        <w:t>personalisation</w:t>
      </w:r>
      <w:proofErr w:type="spellEnd"/>
      <w:r>
        <w:rPr>
          <w:rFonts w:eastAsia="Times New Roman" w:cs="Times New Roman"/>
          <w:szCs w:val="24"/>
        </w:rPr>
        <w:t xml:space="preserve">, and customer data management are potential strategic assets in the fashion e-commerce industry (Solfa, Oliveira and Simonato, 2023). The capabilities help firms to get a better insight into customer needs, offer personalised experiences, and improve the quality of services overall. According to Daneshvar </w:t>
      </w:r>
      <w:proofErr w:type="spellStart"/>
      <w:r>
        <w:rPr>
          <w:rFonts w:eastAsia="Times New Roman" w:cs="Times New Roman"/>
          <w:szCs w:val="24"/>
        </w:rPr>
        <w:t>Kakhki</w:t>
      </w:r>
      <w:proofErr w:type="spellEnd"/>
      <w:r>
        <w:rPr>
          <w:rFonts w:eastAsia="Times New Roman" w:cs="Times New Roman"/>
          <w:szCs w:val="24"/>
        </w:rPr>
        <w:t xml:space="preserve"> and Nemati (2022), though, RBV implies that the existence of resources is not sufficient for their successful alignment with market needs and customer expectations, which is required to create value. The major weakness of RBV is that it pays more attention to the internal resources and undervalues the external environmental conditions, like the dynamic consumer behaviour and market forces. </w:t>
      </w:r>
    </w:p>
    <w:p w14:paraId="05754A33" w14:textId="77777777" w:rsidR="008B4872" w:rsidRDefault="00CD247B">
      <w:pPr>
        <w:rPr>
          <w:rFonts w:eastAsia="Times New Roman" w:cs="Times New Roman"/>
          <w:b/>
          <w:bCs/>
          <w:i/>
          <w:iCs/>
          <w:szCs w:val="24"/>
        </w:rPr>
      </w:pPr>
      <w:r>
        <w:rPr>
          <w:rFonts w:eastAsia="Times New Roman" w:cs="Times New Roman"/>
          <w:b/>
          <w:bCs/>
          <w:i/>
          <w:iCs/>
          <w:szCs w:val="24"/>
        </w:rPr>
        <w:t>Service Quality Models</w:t>
      </w:r>
    </w:p>
    <w:p w14:paraId="1940888A" w14:textId="3088C2AB" w:rsidR="005931C6" w:rsidRPr="009901FD" w:rsidRDefault="005931C6">
      <w:pPr>
        <w:rPr>
          <w:rFonts w:eastAsia="Times New Roman" w:cs="Times New Roman"/>
          <w:color w:val="000000" w:themeColor="text1"/>
          <w:szCs w:val="24"/>
        </w:rPr>
      </w:pPr>
      <w:r w:rsidRPr="009901FD">
        <w:rPr>
          <w:rFonts w:eastAsia="Times New Roman" w:cs="Times New Roman"/>
          <w:color w:val="000000" w:themeColor="text1"/>
          <w:szCs w:val="24"/>
        </w:rPr>
        <w:t>Service quality models offer frameworks for assessing service quality against customer expectations. SERVQUAL is a popular one and measures service quality using five dimensions: reliability, responsiveness, assurance, empathy, and tangibles (</w:t>
      </w:r>
      <w:proofErr w:type="spellStart"/>
      <w:r w:rsidRPr="009901FD">
        <w:rPr>
          <w:rFonts w:eastAsia="Times New Roman" w:cs="Times New Roman"/>
          <w:color w:val="000000" w:themeColor="text1"/>
          <w:szCs w:val="24"/>
        </w:rPr>
        <w:t>Setiono</w:t>
      </w:r>
      <w:proofErr w:type="spellEnd"/>
      <w:r w:rsidRPr="009901FD">
        <w:rPr>
          <w:rFonts w:eastAsia="Times New Roman" w:cs="Times New Roman"/>
          <w:color w:val="000000" w:themeColor="text1"/>
          <w:szCs w:val="24"/>
        </w:rPr>
        <w:t xml:space="preserve"> and Hidayat, 2022). This model has been adapted to E-SERVQUAL for online services, which considers online service quality factors including website design, efficiency, system availability, privacy and fulfilment.</w:t>
      </w:r>
    </w:p>
    <w:p w14:paraId="0BFDD844" w14:textId="77777777" w:rsidR="008B4872" w:rsidRPr="009901FD" w:rsidRDefault="00CD247B">
      <w:pPr>
        <w:jc w:val="center"/>
        <w:rPr>
          <w:rFonts w:eastAsia="Times New Roman" w:cs="Times New Roman"/>
          <w:color w:val="000000" w:themeColor="text1"/>
          <w:szCs w:val="24"/>
        </w:rPr>
      </w:pPr>
      <w:r w:rsidRPr="009901FD">
        <w:rPr>
          <w:rFonts w:eastAsia="Times New Roman" w:cs="Times New Roman"/>
          <w:noProof/>
          <w:color w:val="000000" w:themeColor="text1"/>
          <w:szCs w:val="24"/>
        </w:rPr>
        <w:lastRenderedPageBreak/>
        <w:drawing>
          <wp:inline distT="114300" distB="114300" distL="114300" distR="114300" wp14:anchorId="74B22899" wp14:editId="71CC757B">
            <wp:extent cx="3624142" cy="3290888"/>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3624142" cy="3290888"/>
                    </a:xfrm>
                    <a:prstGeom prst="rect">
                      <a:avLst/>
                    </a:prstGeom>
                    <a:ln w="25400">
                      <a:solidFill>
                        <a:srgbClr val="000000"/>
                      </a:solidFill>
                      <a:prstDash val="solid"/>
                    </a:ln>
                  </pic:spPr>
                </pic:pic>
              </a:graphicData>
            </a:graphic>
          </wp:inline>
        </w:drawing>
      </w:r>
    </w:p>
    <w:p w14:paraId="245E54B0" w14:textId="088550F1" w:rsidR="008B4872" w:rsidRPr="009901FD" w:rsidRDefault="00CD247B" w:rsidP="00772D1D">
      <w:pPr>
        <w:pStyle w:val="Heading4"/>
      </w:pPr>
      <w:bookmarkStart w:id="24" w:name="_Toc230347536"/>
      <w:r w:rsidRPr="009901FD">
        <w:t>Figure 2.3: Service Quality Models</w:t>
      </w:r>
      <w:bookmarkEnd w:id="24"/>
    </w:p>
    <w:p w14:paraId="51E3AF51" w14:textId="77777777" w:rsidR="008B4872" w:rsidRPr="009901FD" w:rsidRDefault="00CD247B">
      <w:pPr>
        <w:jc w:val="center"/>
        <w:rPr>
          <w:rFonts w:eastAsia="Times New Roman" w:cs="Times New Roman"/>
          <w:color w:val="000000" w:themeColor="text1"/>
          <w:szCs w:val="24"/>
        </w:rPr>
      </w:pPr>
      <w:r w:rsidRPr="009901FD">
        <w:rPr>
          <w:rFonts w:eastAsia="Times New Roman" w:cs="Times New Roman"/>
          <w:color w:val="000000" w:themeColor="text1"/>
          <w:szCs w:val="24"/>
        </w:rPr>
        <w:t>(Source: SurveyMonkey, 2023)</w:t>
      </w:r>
    </w:p>
    <w:p w14:paraId="52CB3A21" w14:textId="3572BC59" w:rsidR="007C45A1" w:rsidRPr="009901FD" w:rsidRDefault="007C45A1" w:rsidP="00C110FF">
      <w:pPr>
        <w:rPr>
          <w:rFonts w:eastAsia="Times New Roman" w:cs="Times New Roman"/>
          <w:color w:val="000000" w:themeColor="text1"/>
          <w:szCs w:val="24"/>
        </w:rPr>
      </w:pPr>
      <w:r w:rsidRPr="009901FD">
        <w:rPr>
          <w:rFonts w:eastAsia="Times New Roman" w:cs="Times New Roman"/>
          <w:color w:val="000000" w:themeColor="text1"/>
          <w:szCs w:val="24"/>
        </w:rPr>
        <w:t>This study is important because service quality models describe the impact of operational and service dimensions of online retail on customer perceptions and satisfaction. In the online clothing industry in Lahore, service quality aspects like delivery speed, product descriptions, customer support and payment security influence online retailer perceptions. Good service quality builds trust and impacts purchase intention (Kim and Yum, 2024). In this research, service quality helps to analyse the impact of digital marketing capabilities on customer outcomes. Digital marketing capabilities reflect the firm's resource capabilities and service quality implies how these resources are translated for the customers. But SERVQUAL and E-SERVQUAL have been developed mostly in the Western world and may not reflect the specific aspects of emerging markets such as cash-on-delivery preference, infrastructure and trust issues in the e-commerce landscape of Pakistan.</w:t>
      </w:r>
    </w:p>
    <w:p w14:paraId="1C23A439" w14:textId="3993DCF8" w:rsidR="008B4872" w:rsidRDefault="00CD247B" w:rsidP="00A97C78">
      <w:pPr>
        <w:pStyle w:val="Heading2"/>
      </w:pPr>
      <w:bookmarkStart w:id="25" w:name="_q7gna3b66se2" w:colFirst="0" w:colLast="0"/>
      <w:bookmarkStart w:id="26" w:name="_Toc231046775"/>
      <w:bookmarkEnd w:id="25"/>
      <w:r>
        <w:t>2.</w:t>
      </w:r>
      <w:r w:rsidR="0019049F">
        <w:t>2</w:t>
      </w:r>
      <w:r>
        <w:t xml:space="preserve"> Online Customer Expectations in Apparel E-commerce</w:t>
      </w:r>
      <w:bookmarkEnd w:id="26"/>
    </w:p>
    <w:p w14:paraId="1E5FF15B" w14:textId="466CA7EB" w:rsidR="008B4872" w:rsidRDefault="00CD247B">
      <w:pPr>
        <w:rPr>
          <w:rFonts w:eastAsia="Times New Roman" w:cs="Times New Roman"/>
          <w:szCs w:val="24"/>
        </w:rPr>
      </w:pPr>
      <w:r>
        <w:rPr>
          <w:rFonts w:eastAsia="Times New Roman" w:cs="Times New Roman"/>
          <w:szCs w:val="24"/>
        </w:rPr>
        <w:t xml:space="preserve">Recent literature emphasises the increased importance of the use of advanced technologies, including augmented reality (AR) and artificial intelligence (AI), in changing online fashion retail </w:t>
      </w:r>
      <w:r>
        <w:rPr>
          <w:rFonts w:eastAsia="Times New Roman" w:cs="Times New Roman"/>
          <w:szCs w:val="24"/>
        </w:rPr>
        <w:lastRenderedPageBreak/>
        <w:t>and improving the experience of customers. As an example, Kovács and Keresztes (2024</w:t>
      </w:r>
      <w:r w:rsidR="00780128">
        <w:rPr>
          <w:rFonts w:eastAsia="Times New Roman" w:cs="Times New Roman"/>
          <w:szCs w:val="24"/>
        </w:rPr>
        <w:t>, p.4</w:t>
      </w:r>
      <w:r>
        <w:rPr>
          <w:rFonts w:eastAsia="Times New Roman" w:cs="Times New Roman"/>
          <w:szCs w:val="24"/>
        </w:rPr>
        <w:t>) note that the visual experience and uncertainty about purchases are reduced due to AR-based functionalities of virtual try-on, especially with Generation Z customers. Equally, Gabriel et al. (2023) illustrate that the interactive, new, and hedonic nature of AR</w:t>
      </w:r>
      <w:r w:rsidR="0069550D">
        <w:rPr>
          <w:rFonts w:eastAsia="Times New Roman" w:cs="Times New Roman"/>
          <w:szCs w:val="24"/>
        </w:rPr>
        <w:t xml:space="preserve"> (</w:t>
      </w:r>
      <w:r w:rsidR="0069550D" w:rsidRPr="0069550D">
        <w:rPr>
          <w:rFonts w:eastAsia="Times New Roman" w:cs="Times New Roman"/>
          <w:szCs w:val="24"/>
        </w:rPr>
        <w:t>Augmented Reality</w:t>
      </w:r>
      <w:r w:rsidR="0069550D">
        <w:rPr>
          <w:rFonts w:eastAsia="Times New Roman" w:cs="Times New Roman"/>
          <w:szCs w:val="24"/>
        </w:rPr>
        <w:t>)</w:t>
      </w:r>
      <w:r>
        <w:rPr>
          <w:rFonts w:eastAsia="Times New Roman" w:cs="Times New Roman"/>
          <w:szCs w:val="24"/>
        </w:rPr>
        <w:t xml:space="preserve"> can be important to continuance intention and purchasing behaviour. The results are in line with Expectation-Confirmation Theory (ECT), where improved digital experiences have the potential to affirm expectations, positively resulting in increased satisfaction and subsequent purchase intentions. Nonetheless, although AR</w:t>
      </w:r>
      <w:r w:rsidR="0069550D">
        <w:rPr>
          <w:rFonts w:eastAsia="Times New Roman" w:cs="Times New Roman"/>
          <w:szCs w:val="24"/>
        </w:rPr>
        <w:t xml:space="preserve"> (</w:t>
      </w:r>
      <w:r w:rsidR="0069550D" w:rsidRPr="0069550D">
        <w:rPr>
          <w:rFonts w:eastAsia="Times New Roman" w:cs="Times New Roman"/>
          <w:szCs w:val="24"/>
        </w:rPr>
        <w:t>Augmented Reality</w:t>
      </w:r>
      <w:r w:rsidR="0069550D">
        <w:rPr>
          <w:rFonts w:eastAsia="Times New Roman" w:cs="Times New Roman"/>
          <w:szCs w:val="24"/>
        </w:rPr>
        <w:t>)</w:t>
      </w:r>
      <w:r>
        <w:rPr>
          <w:rFonts w:eastAsia="Times New Roman" w:cs="Times New Roman"/>
          <w:szCs w:val="24"/>
        </w:rPr>
        <w:t xml:space="preserve"> enhances the experiential value, its application can be limited by technological availability and familiarity with the technology, which can differ among emerging markets. Besides technological changes, the expectation of customers in the online store selling clothes is highly influenced by service quality dimensions, especially those described by the E-SERVQUAL model, such as reliability, responsiveness, website functionality, and security. Consumers are becoming more demanding when it comes to having the right information about products, delivery on time, ease of navigation and secure transactions. These are the factors which constitute the set of expectations on which online experiences are measured. E-SERVQUAL has, however, been </w:t>
      </w:r>
      <w:proofErr w:type="spellStart"/>
      <w:r>
        <w:rPr>
          <w:rFonts w:eastAsia="Times New Roman" w:cs="Times New Roman"/>
          <w:szCs w:val="24"/>
        </w:rPr>
        <w:t>criticised</w:t>
      </w:r>
      <w:proofErr w:type="spellEnd"/>
      <w:r>
        <w:rPr>
          <w:rFonts w:eastAsia="Times New Roman" w:cs="Times New Roman"/>
          <w:szCs w:val="24"/>
        </w:rPr>
        <w:t xml:space="preserve"> due to its minimal use in emerging markets where a preference to cash-on-delivery, logistical inefficiencies and lack of trust is more severe. Thus, though the model can be a useful framework, it needs to be adapted to the context in order to capture all the customer expectations in such a market as Pakistan. Conversely, Zhang and Liu (2024) discuss the use of AI as the driving force behind such tools as Midjourney that are designed to simplify the design process and match products with customer preferences. </w:t>
      </w:r>
    </w:p>
    <w:p w14:paraId="61BAF0F2" w14:textId="77777777" w:rsidR="008B4872" w:rsidRDefault="00CD247B">
      <w:pPr>
        <w:rPr>
          <w:rFonts w:eastAsia="Times New Roman" w:cs="Times New Roman"/>
          <w:szCs w:val="24"/>
        </w:rPr>
      </w:pPr>
      <w:r>
        <w:rPr>
          <w:rFonts w:eastAsia="Times New Roman" w:cs="Times New Roman"/>
          <w:szCs w:val="24"/>
        </w:rPr>
        <w:t xml:space="preserve">Recent literature identifies several online fashion buying choices due to digital and behavioural factors, especially in the e-commerce context. </w:t>
      </w:r>
      <w:proofErr w:type="spellStart"/>
      <w:r>
        <w:rPr>
          <w:rFonts w:eastAsia="Times New Roman" w:cs="Times New Roman"/>
          <w:szCs w:val="24"/>
        </w:rPr>
        <w:t>Anggraeni</w:t>
      </w:r>
      <w:proofErr w:type="spellEnd"/>
      <w:r>
        <w:rPr>
          <w:rFonts w:eastAsia="Times New Roman" w:cs="Times New Roman"/>
          <w:szCs w:val="24"/>
        </w:rPr>
        <w:t xml:space="preserve"> and </w:t>
      </w:r>
      <w:proofErr w:type="spellStart"/>
      <w:r>
        <w:rPr>
          <w:rFonts w:eastAsia="Times New Roman" w:cs="Times New Roman"/>
          <w:szCs w:val="24"/>
        </w:rPr>
        <w:t>A’yuni</w:t>
      </w:r>
      <w:proofErr w:type="spellEnd"/>
      <w:r>
        <w:rPr>
          <w:rFonts w:eastAsia="Times New Roman" w:cs="Times New Roman"/>
          <w:szCs w:val="24"/>
        </w:rPr>
        <w:t xml:space="preserve"> (2023) show that purchase decisions are highly influenced by promotions, online reviews, and ratings of customers, which explains 66.4% of the diversity in consumers. The findings confirm Expectation-Confirmation Theory (ECT) because positive reviews and ratings influence pre-purchase expectations, which, when fulfilled, increase satisfaction and lead to repeat buying behaviour. Nonetheless, the sample of the study is that of a student, which limits its </w:t>
      </w:r>
      <w:proofErr w:type="spellStart"/>
      <w:r>
        <w:rPr>
          <w:rFonts w:eastAsia="Times New Roman" w:cs="Times New Roman"/>
          <w:szCs w:val="24"/>
        </w:rPr>
        <w:t>generalisability</w:t>
      </w:r>
      <w:proofErr w:type="spellEnd"/>
      <w:r>
        <w:rPr>
          <w:rFonts w:eastAsia="Times New Roman" w:cs="Times New Roman"/>
          <w:szCs w:val="24"/>
        </w:rPr>
        <w:t xml:space="preserve"> to the wider consumer segments. On the contrary, </w:t>
      </w:r>
      <w:proofErr w:type="spellStart"/>
      <w:r>
        <w:rPr>
          <w:rFonts w:eastAsia="Times New Roman" w:cs="Times New Roman"/>
          <w:szCs w:val="24"/>
        </w:rPr>
        <w:t>Wilfling</w:t>
      </w:r>
      <w:proofErr w:type="spellEnd"/>
      <w:r>
        <w:rPr>
          <w:rFonts w:eastAsia="Times New Roman" w:cs="Times New Roman"/>
          <w:szCs w:val="24"/>
        </w:rPr>
        <w:t xml:space="preserve"> et al. (2022) highlight the drawbacks of online shopping because of the lack of the sense of touch. Their result shows that only visual stimuli are not enough to duplicate </w:t>
      </w:r>
      <w:r>
        <w:rPr>
          <w:rFonts w:eastAsia="Times New Roman" w:cs="Times New Roman"/>
          <w:szCs w:val="24"/>
        </w:rPr>
        <w:lastRenderedPageBreak/>
        <w:t>physical product assessment, which creates a serious missing point in expectation fulfilment. This is a weakness of ECT because unmet sensory expectations can result in negative disconfirmation, which decreases customer satisfaction in online apparel settings. Also, Landim et al. (2021) discuss how chatbots contribute to the improvement of personalised interaction with customers. Chatbot technologies are the strategic digital capabilities that can enhance customer interaction and efficiency of the service from the perspective of a Resource-Based View (RBV). Their usefulness, however, is based on their integration with larger systems and acceptance by users.</w:t>
      </w:r>
    </w:p>
    <w:p w14:paraId="5BBA594A" w14:textId="68D63213" w:rsidR="008B4872" w:rsidRDefault="00CD247B" w:rsidP="00A97C78">
      <w:pPr>
        <w:pStyle w:val="Heading2"/>
      </w:pPr>
      <w:bookmarkStart w:id="27" w:name="_xdirlmod1ke3" w:colFirst="0" w:colLast="0"/>
      <w:bookmarkStart w:id="28" w:name="_Toc231046776"/>
      <w:bookmarkEnd w:id="27"/>
      <w:r>
        <w:t>2.</w:t>
      </w:r>
      <w:r w:rsidR="0019049F">
        <w:t>3</w:t>
      </w:r>
      <w:r>
        <w:t xml:space="preserve"> Digital Marketing Capabilities of Clothing Brands</w:t>
      </w:r>
      <w:bookmarkEnd w:id="28"/>
    </w:p>
    <w:p w14:paraId="170062DF" w14:textId="77777777" w:rsidR="008B4872" w:rsidRDefault="00CD247B">
      <w:pPr>
        <w:rPr>
          <w:rFonts w:eastAsia="Times New Roman" w:cs="Times New Roman"/>
          <w:szCs w:val="24"/>
        </w:rPr>
      </w:pPr>
      <w:r>
        <w:rPr>
          <w:rFonts w:eastAsia="Times New Roman" w:cs="Times New Roman"/>
          <w:szCs w:val="24"/>
        </w:rPr>
        <w:t xml:space="preserve">According to recent literature, the issue of digital marketing capabilities is of increasing importance in improving the performance and customer interaction of the firms in the fashion industry. Munir et al. (2023) indicate that digital marketing has a strong positive effect on the performance of marketing, especially when brand articulating capability mediates it. This observation is in line with the Resource-Based View (RBV) because such capabilities are valuable and strategic organisational resources that enhance competitive advantage. Nevertheless, the authors are restricted to SMEs in Indonesia, which makes it questionable whether the research can be applied to bigger corporations or other market situations. Likewise, </w:t>
      </w:r>
      <w:proofErr w:type="spellStart"/>
      <w:r>
        <w:rPr>
          <w:rFonts w:eastAsia="Times New Roman" w:cs="Times New Roman"/>
          <w:szCs w:val="24"/>
        </w:rPr>
        <w:t>Laradi</w:t>
      </w:r>
      <w:proofErr w:type="spellEnd"/>
      <w:r>
        <w:rPr>
          <w:rFonts w:eastAsia="Times New Roman" w:cs="Times New Roman"/>
          <w:szCs w:val="24"/>
        </w:rPr>
        <w:t xml:space="preserve"> et al. (2023) establish that social media marketing capabilities, especially content creation and interaction, can positively impact consumer-based brand equity. This justifies RBV because it focuses on the significance of firm-specific digital competencies. Nevertheless, the negligible place of monitoring abilities creates an indication that not every digital resource can be equally helpful in terms of performance, and it is necessary to consider the matter in a somewhat more detailed way. Zahran (2025) goes further to assert that fast fashion success revolves around digital marketing, influencer and data analytics, which can motivate consumer interest and loyalty. This is also an indication of RBV since such capabilities make it responsive and personalised.</w:t>
      </w:r>
    </w:p>
    <w:p w14:paraId="04DDC993" w14:textId="77777777" w:rsidR="008B4872" w:rsidRDefault="00CD247B">
      <w:pPr>
        <w:rPr>
          <w:rFonts w:eastAsia="Times New Roman" w:cs="Times New Roman"/>
          <w:szCs w:val="24"/>
        </w:rPr>
      </w:pPr>
      <w:r>
        <w:rPr>
          <w:rFonts w:eastAsia="Times New Roman" w:cs="Times New Roman"/>
          <w:szCs w:val="24"/>
        </w:rPr>
        <w:t xml:space="preserve">Recent publications </w:t>
      </w:r>
      <w:proofErr w:type="spellStart"/>
      <w:r>
        <w:rPr>
          <w:rFonts w:eastAsia="Times New Roman" w:cs="Times New Roman"/>
          <w:szCs w:val="24"/>
        </w:rPr>
        <w:t>emphasise</w:t>
      </w:r>
      <w:proofErr w:type="spellEnd"/>
      <w:r>
        <w:rPr>
          <w:rFonts w:eastAsia="Times New Roman" w:cs="Times New Roman"/>
          <w:szCs w:val="24"/>
        </w:rPr>
        <w:t xml:space="preserve"> the changing role of online marketing abilities and consumer behaviour in the online retail performance. According to Pangarkar and Shukla (2023), digital innovations, including augmented reality, virtual reality, and the so-called “phygital” experience, are changing luxury consumption by improving customer engagement throughout the purchasing process. This is similar to Expectation-Confirmation Theory (ECT), where immersive technologies have a higher potential to exceed or match consumer expectations, leading to higher </w:t>
      </w:r>
      <w:r>
        <w:rPr>
          <w:rFonts w:eastAsia="Times New Roman" w:cs="Times New Roman"/>
          <w:szCs w:val="24"/>
        </w:rPr>
        <w:lastRenderedPageBreak/>
        <w:t xml:space="preserve">satisfaction and purchase intention. Nevertheless, the study mainly concentrates on the luxury markets, and this narrows its applicability to the price-sensitive emerging markets such as Pakistan. The study by </w:t>
      </w:r>
      <w:proofErr w:type="spellStart"/>
      <w:r>
        <w:rPr>
          <w:rFonts w:eastAsia="Times New Roman" w:cs="Times New Roman"/>
          <w:szCs w:val="24"/>
        </w:rPr>
        <w:t>Masrianto</w:t>
      </w:r>
      <w:proofErr w:type="spellEnd"/>
      <w:r>
        <w:rPr>
          <w:rFonts w:eastAsia="Times New Roman" w:cs="Times New Roman"/>
          <w:szCs w:val="24"/>
        </w:rPr>
        <w:t xml:space="preserve"> et al. (2022) presents the Digital Marketing Utilisation Index (DMUI) that shows that the capabilities of firms are based on their technological use, preparedness to innovate, and digital transformation. This is a strong indication of the Resource-Based View (RBV) in which the digital marketing capabilities will be seen as strategic resources that increase competitiveness. However, the result that the majority of companies are at an intermediate level of capabilities implies that merely implementing digital tools would be ineffective without a successful strategic implementation. In the same way, Tolstoy, Nordman and Vu (2021) indicate that online marketing capabilities are not sufficient to ensure performance unless they are backed with market orientation and adaptability. </w:t>
      </w:r>
    </w:p>
    <w:p w14:paraId="4B8AC798" w14:textId="09934655" w:rsidR="008B4872" w:rsidRDefault="00CD247B" w:rsidP="00A97C78">
      <w:pPr>
        <w:pStyle w:val="Heading2"/>
      </w:pPr>
      <w:bookmarkStart w:id="29" w:name="_h1p7kwar45y0" w:colFirst="0" w:colLast="0"/>
      <w:bookmarkStart w:id="30" w:name="_Toc231046777"/>
      <w:bookmarkEnd w:id="29"/>
      <w:r>
        <w:t>2.</w:t>
      </w:r>
      <w:r w:rsidR="0019049F">
        <w:t>4</w:t>
      </w:r>
      <w:r>
        <w:t xml:space="preserve"> Expectation Fulfilment and Purchase Intention</w:t>
      </w:r>
      <w:bookmarkEnd w:id="30"/>
    </w:p>
    <w:p w14:paraId="6D5DD051" w14:textId="77777777" w:rsidR="00771082" w:rsidRDefault="0015327C">
      <w:pPr>
        <w:rPr>
          <w:rFonts w:eastAsia="Times New Roman" w:cs="Times New Roman"/>
          <w:szCs w:val="24"/>
        </w:rPr>
      </w:pPr>
      <w:r w:rsidRPr="0065463C">
        <w:rPr>
          <w:rFonts w:eastAsia="Times New Roman" w:cs="Times New Roman"/>
          <w:szCs w:val="24"/>
        </w:rPr>
        <w:t>The recent research highlights that there is an increasing role of expectation fulfilment, trust and perceived value in influencing online consumer behaviour. Ko and Ho (2024) also highlight that live-stream shopping (LSS) has a positive impact on the purchase intention because of its engagement in real-time, perceived value, and uninterrupted trust. Their subsequent elaboration of the Expectation Confirmation Model is a good signifier of the Expectation-Confirmation Theory (ECT) which demonstrates that satisfaction and subsequent use are high following the fulfillment of expectations of the consumers regarding the quality of information and system reliability. However, the study is reduced to LSS users and this may not be extended to e-commerce in general. Similarly, Rahi et al. (2025) confirm that mobile shopping applications have an expectation confirmation and satisfaction as determinants of continuance intention 82.6</w:t>
      </w:r>
      <w:r>
        <w:rPr>
          <w:rFonts w:eastAsia="Times New Roman" w:cs="Times New Roman"/>
          <w:szCs w:val="24"/>
        </w:rPr>
        <w:t xml:space="preserve">% </w:t>
      </w:r>
      <w:r w:rsidRPr="0065463C">
        <w:rPr>
          <w:rFonts w:eastAsia="Times New Roman" w:cs="Times New Roman"/>
          <w:szCs w:val="24"/>
        </w:rPr>
        <w:t xml:space="preserve">that drive user behaviour. This justifies ECT since validation of expectations is the main point of involvement. But other theories are also included in the study such as flow theory and one can hardly isolate the independent effect of expectation confirmation. </w:t>
      </w:r>
      <w:proofErr w:type="spellStart"/>
      <w:r w:rsidRPr="0065463C">
        <w:rPr>
          <w:rFonts w:eastAsia="Times New Roman" w:cs="Times New Roman"/>
          <w:szCs w:val="24"/>
        </w:rPr>
        <w:t>Valiño</w:t>
      </w:r>
      <w:proofErr w:type="spellEnd"/>
      <w:r w:rsidRPr="0065463C">
        <w:rPr>
          <w:rFonts w:eastAsia="Times New Roman" w:cs="Times New Roman"/>
          <w:szCs w:val="24"/>
        </w:rPr>
        <w:t xml:space="preserve"> et al. (2023) also contribute to the discussion by connecting a purchase intention to brand involvement by corporate social responsibility (CSR). This brings in an aspect of trust and value, in which unfulfilled ethical expectations can result in dissatisfaction, which also fits into ECT. </w:t>
      </w:r>
    </w:p>
    <w:p w14:paraId="0F8E5D77" w14:textId="7BE3CDDF" w:rsidR="0015327C" w:rsidRDefault="0015327C">
      <w:pPr>
        <w:rPr>
          <w:rFonts w:eastAsia="Times New Roman" w:cs="Times New Roman"/>
          <w:szCs w:val="24"/>
        </w:rPr>
      </w:pPr>
      <w:r w:rsidRPr="0065463C">
        <w:rPr>
          <w:rFonts w:eastAsia="Times New Roman" w:cs="Times New Roman"/>
          <w:szCs w:val="24"/>
        </w:rPr>
        <w:t xml:space="preserve">Furthermore, all these studies indicate that functional performance is not the only dimension of expectation fulfilment but emotional and ethical dimensions of consumer experience also exist. </w:t>
      </w:r>
      <w:r w:rsidRPr="0065463C">
        <w:rPr>
          <w:rFonts w:eastAsia="Times New Roman" w:cs="Times New Roman"/>
          <w:szCs w:val="24"/>
        </w:rPr>
        <w:lastRenderedPageBreak/>
        <w:t xml:space="preserve">Nevertheless, they do not usually take into account the contextual issues, like cultural differences and the situation on the market, especially in the developing economies. This restricts the </w:t>
      </w:r>
      <w:proofErr w:type="spellStart"/>
      <w:r w:rsidRPr="0065463C">
        <w:rPr>
          <w:rFonts w:eastAsia="Times New Roman" w:cs="Times New Roman"/>
          <w:szCs w:val="24"/>
        </w:rPr>
        <w:t>generalisability</w:t>
      </w:r>
      <w:proofErr w:type="spellEnd"/>
      <w:r w:rsidRPr="0065463C">
        <w:rPr>
          <w:rFonts w:eastAsia="Times New Roman" w:cs="Times New Roman"/>
          <w:szCs w:val="24"/>
        </w:rPr>
        <w:t xml:space="preserve"> of findings, and more context-specific studies that combine expectation fulfilment with more comprehensive digital marketing strategies are necessary.</w:t>
      </w:r>
    </w:p>
    <w:p w14:paraId="3BF207E1" w14:textId="77777777" w:rsidR="008B4872" w:rsidRDefault="00CD247B">
      <w:pPr>
        <w:rPr>
          <w:rFonts w:eastAsia="Times New Roman" w:cs="Times New Roman"/>
          <w:szCs w:val="24"/>
        </w:rPr>
      </w:pPr>
      <w:r>
        <w:rPr>
          <w:rFonts w:eastAsia="Times New Roman" w:cs="Times New Roman"/>
          <w:szCs w:val="24"/>
        </w:rPr>
        <w:t xml:space="preserve">Importantly, the service quality performance defines the fulfilment of expectations in e-commerce to a great extent, as the E-SERVQUAL model </w:t>
      </w:r>
      <w:proofErr w:type="spellStart"/>
      <w:r>
        <w:rPr>
          <w:rFonts w:eastAsia="Times New Roman" w:cs="Times New Roman"/>
          <w:szCs w:val="24"/>
        </w:rPr>
        <w:t>conceptualises</w:t>
      </w:r>
      <w:proofErr w:type="spellEnd"/>
      <w:r>
        <w:rPr>
          <w:rFonts w:eastAsia="Times New Roman" w:cs="Times New Roman"/>
          <w:szCs w:val="24"/>
        </w:rPr>
        <w:t xml:space="preserve"> it. Measures like reliability of delivery, efficiency, responsiveness of the site and security of the transactions are the real performance that the expectations are measured based on. When the elements of these services are more than what is expected, there is positive confirmation, which brings about more satisfaction and higher purchase intention. On the contrary, when the quality of the service fails, delayed delivery, broken website, or mistrust, the customer loyalty and involvement are decreased, and negative disconfirmation occurs. Other broader determinants of purchase intention are also emphasised in the recent literature. According to Ghosh (2024), among the major drivers, there are usefulness, trust, security, and e-WOM, whereas Foroughi et al. (2023) focus on influencer credibility and content value. Arumugam, Hameed and Sanjeev (2023) also </w:t>
      </w:r>
      <w:proofErr w:type="spellStart"/>
      <w:r>
        <w:rPr>
          <w:rFonts w:eastAsia="Times New Roman" w:cs="Times New Roman"/>
          <w:szCs w:val="24"/>
        </w:rPr>
        <w:t>emphasise</w:t>
      </w:r>
      <w:proofErr w:type="spellEnd"/>
      <w:r>
        <w:rPr>
          <w:rFonts w:eastAsia="Times New Roman" w:cs="Times New Roman"/>
          <w:szCs w:val="24"/>
        </w:rPr>
        <w:t xml:space="preserve"> the significance of service quality, trust, and enjoyment in new markets. All these findings support the main role of quality of service in influencing the outcomes of expectation confirmation. The literature pays little attention to these factors as opposed to the capabilities of a firm in isolation without incorporating them with firm capabilities, implying a gap that links with the Resource-Based View (RBV) in explaining strategic alignment.</w:t>
      </w:r>
    </w:p>
    <w:p w14:paraId="4F252365" w14:textId="324257A8" w:rsidR="008B4872" w:rsidRDefault="00CD247B" w:rsidP="00A97C78">
      <w:pPr>
        <w:pStyle w:val="Heading2"/>
      </w:pPr>
      <w:bookmarkStart w:id="31" w:name="_1061zfvhzr5g" w:colFirst="0" w:colLast="0"/>
      <w:bookmarkStart w:id="32" w:name="_Toc231046778"/>
      <w:bookmarkEnd w:id="31"/>
      <w:r>
        <w:t>2.</w:t>
      </w:r>
      <w:r w:rsidR="0019049F">
        <w:t xml:space="preserve">5 </w:t>
      </w:r>
      <w:r>
        <w:t>Strategic Alignment Between Customer Expectations and Digital Marketing</w:t>
      </w:r>
      <w:bookmarkEnd w:id="32"/>
    </w:p>
    <w:p w14:paraId="5ECBCB22" w14:textId="77777777" w:rsidR="008B4872" w:rsidRDefault="00CD247B">
      <w:pPr>
        <w:rPr>
          <w:rFonts w:eastAsia="Times New Roman" w:cs="Times New Roman"/>
          <w:szCs w:val="24"/>
        </w:rPr>
      </w:pPr>
      <w:r>
        <w:rPr>
          <w:rFonts w:eastAsia="Times New Roman" w:cs="Times New Roman"/>
          <w:szCs w:val="24"/>
        </w:rPr>
        <w:t xml:space="preserve">The recent literature has indicated the strategic relevance of aligning digital marketing, consumer behaviour, and operational capabilities in order to achieve organisational performance. Muhammad et al. (2025) suggest a hybrid system that integrates digital marketing, consumer insights and supply chain management and shows a great improvement in the accuracy of predictions, efficiency in fulfilment and ROI on marketing. This greatly contributes to the Resource-Based View (RBV) since it focuses on the combination of internal capabilities and data-driven resources to attain competitive advantage. Nevertheless, the simulation nature of the study might restrict the practical use of the results, especially in markets that are not technologically advanced. Likewise, </w:t>
      </w:r>
      <w:proofErr w:type="spellStart"/>
      <w:r>
        <w:rPr>
          <w:rFonts w:eastAsia="Times New Roman" w:cs="Times New Roman"/>
          <w:szCs w:val="24"/>
        </w:rPr>
        <w:t>Aityassine</w:t>
      </w:r>
      <w:proofErr w:type="spellEnd"/>
      <w:r>
        <w:rPr>
          <w:rFonts w:eastAsia="Times New Roman" w:cs="Times New Roman"/>
          <w:szCs w:val="24"/>
        </w:rPr>
        <w:t>, Al-</w:t>
      </w:r>
      <w:proofErr w:type="spellStart"/>
      <w:r>
        <w:rPr>
          <w:rFonts w:eastAsia="Times New Roman" w:cs="Times New Roman"/>
          <w:szCs w:val="24"/>
        </w:rPr>
        <w:t>Ajlouni</w:t>
      </w:r>
      <w:proofErr w:type="spellEnd"/>
      <w:r>
        <w:rPr>
          <w:rFonts w:eastAsia="Times New Roman" w:cs="Times New Roman"/>
          <w:szCs w:val="24"/>
        </w:rPr>
        <w:t xml:space="preserve"> and Mohammad (2022) discovered that digital </w:t>
      </w:r>
      <w:r>
        <w:rPr>
          <w:rFonts w:eastAsia="Times New Roman" w:cs="Times New Roman"/>
          <w:szCs w:val="24"/>
        </w:rPr>
        <w:lastRenderedPageBreak/>
        <w:t xml:space="preserve">marketing plans are highly effective in customer satisfaction, engagement, and loyalty, which subsequently lead to organisational performance. This is aligned to Expectation-Confirmation Theory (ECT) since satisfied customers are those whose expectations are fulfilled or surpassed by proper marketing strategies. The convenience sampling and a small organisational context, however, limit </w:t>
      </w:r>
      <w:proofErr w:type="spellStart"/>
      <w:r>
        <w:rPr>
          <w:rFonts w:eastAsia="Times New Roman" w:cs="Times New Roman"/>
          <w:szCs w:val="24"/>
        </w:rPr>
        <w:t>generalisability</w:t>
      </w:r>
      <w:proofErr w:type="spellEnd"/>
      <w:r>
        <w:rPr>
          <w:rFonts w:eastAsia="Times New Roman" w:cs="Times New Roman"/>
          <w:szCs w:val="24"/>
        </w:rPr>
        <w:t xml:space="preserve">. </w:t>
      </w:r>
      <w:proofErr w:type="spellStart"/>
      <w:r>
        <w:rPr>
          <w:rFonts w:eastAsia="Times New Roman" w:cs="Times New Roman"/>
          <w:szCs w:val="24"/>
        </w:rPr>
        <w:t>Oumaima</w:t>
      </w:r>
      <w:proofErr w:type="spellEnd"/>
      <w:r>
        <w:rPr>
          <w:rFonts w:eastAsia="Times New Roman" w:cs="Times New Roman"/>
          <w:szCs w:val="24"/>
        </w:rPr>
        <w:t xml:space="preserve"> and Lamari (2024) also highlight the significance of </w:t>
      </w:r>
      <w:proofErr w:type="spellStart"/>
      <w:r>
        <w:rPr>
          <w:rFonts w:eastAsia="Times New Roman" w:cs="Times New Roman"/>
          <w:szCs w:val="24"/>
        </w:rPr>
        <w:t>personalisation</w:t>
      </w:r>
      <w:proofErr w:type="spellEnd"/>
      <w:r>
        <w:rPr>
          <w:rFonts w:eastAsia="Times New Roman" w:cs="Times New Roman"/>
          <w:szCs w:val="24"/>
        </w:rPr>
        <w:t xml:space="preserve"> and customer experience in digital transformation and the significance of CRM systems and data integration. This is indicative of both RBV and ECT, whereby the capabilities of </w:t>
      </w:r>
      <w:proofErr w:type="spellStart"/>
      <w:r>
        <w:rPr>
          <w:rFonts w:eastAsia="Times New Roman" w:cs="Times New Roman"/>
          <w:szCs w:val="24"/>
        </w:rPr>
        <w:t>personalisation</w:t>
      </w:r>
      <w:proofErr w:type="spellEnd"/>
      <w:r>
        <w:rPr>
          <w:rFonts w:eastAsia="Times New Roman" w:cs="Times New Roman"/>
          <w:szCs w:val="24"/>
        </w:rPr>
        <w:t xml:space="preserve"> are both strategic resources as well as providing satisfaction of the expectations. </w:t>
      </w:r>
    </w:p>
    <w:p w14:paraId="4B3CB157" w14:textId="77777777" w:rsidR="008B4872" w:rsidRDefault="00CD247B">
      <w:pPr>
        <w:rPr>
          <w:rFonts w:eastAsia="Times New Roman" w:cs="Times New Roman"/>
          <w:szCs w:val="24"/>
        </w:rPr>
      </w:pPr>
      <w:r>
        <w:rPr>
          <w:rFonts w:eastAsia="Times New Roman" w:cs="Times New Roman"/>
          <w:szCs w:val="24"/>
        </w:rPr>
        <w:t>Even with such contributions, current studies tend to look at internal capabilities or customer outcomes independently. Few studies have combined the two views to investigate the relationship between digital marketing capabilities and changing customer expectations, especially in emerging markets such as Pakistan, which means there is a gap in the research.</w:t>
      </w:r>
    </w:p>
    <w:p w14:paraId="726C3636" w14:textId="77777777" w:rsidR="008B4872" w:rsidRDefault="00CD247B">
      <w:pPr>
        <w:rPr>
          <w:rFonts w:eastAsia="Times New Roman" w:cs="Times New Roman"/>
          <w:szCs w:val="24"/>
        </w:rPr>
      </w:pPr>
      <w:r>
        <w:rPr>
          <w:rFonts w:eastAsia="Times New Roman" w:cs="Times New Roman"/>
          <w:szCs w:val="24"/>
        </w:rPr>
        <w:t>The recent sources highlight the increasing importance of digital analytics, transformation, and artificial intelligence (AI) in the context of boosting the effectiveness of marketing and consumer perception. According to Vollrath and Villegas (2021), digital marketing analytics tools are necessary to gain insight into the consumer decision journey and value-based strategy. This is consistent with the Resource-Based View (RBV) since analytics capabilities may be viewed as strategic resources that enable informed decision-making. The authors point out one primary limitation, as companies tend to be unaware of how to strategically embrace these tools, causing the so-called “analytics myopia”, where data is consumed without any clear correspondence to business goals. In the same way, Cosa (2023) emphasises the power of digital transformation in transforming organisational strategies and customer experiences. The paper highlights that proper digital communication and strategic adjustment are essential in increasing user experience, which is associated with Expectation-Confirmation Theory (ECT) because better communication can contribute to fulfilling or controlling customer expectations. Nonetheless, the study is conceptual and does not have empirical validation. Zaman (2022) also examines the application of AI to predictive marketing and shows how insights grounded in data help companies to foresee customer needs and provide personalised experiences.</w:t>
      </w:r>
    </w:p>
    <w:p w14:paraId="4DEBB1C3" w14:textId="54DEDC2F" w:rsidR="00754137" w:rsidRPr="00481367" w:rsidRDefault="00754137">
      <w:pPr>
        <w:rPr>
          <w:rFonts w:eastAsia="Times New Roman" w:cs="Times New Roman"/>
          <w:color w:val="EE0000"/>
          <w:szCs w:val="24"/>
          <w:lang w:val="en-IN"/>
        </w:rPr>
      </w:pPr>
      <w:r w:rsidRPr="00754137">
        <w:rPr>
          <w:rFonts w:eastAsia="Times New Roman" w:cs="Times New Roman"/>
          <w:color w:val="EE0000"/>
          <w:szCs w:val="24"/>
          <w:lang w:val="en-IN"/>
        </w:rPr>
        <w:t xml:space="preserve">Based on a literature review, there is a clear consensus of digital marketing competencies' positive effect on customer engagement, satisfaction and organisational performance. There are important </w:t>
      </w:r>
      <w:r w:rsidRPr="00754137">
        <w:rPr>
          <w:rFonts w:eastAsia="Times New Roman" w:cs="Times New Roman"/>
          <w:color w:val="EE0000"/>
          <w:szCs w:val="24"/>
          <w:lang w:val="en-IN"/>
        </w:rPr>
        <w:lastRenderedPageBreak/>
        <w:t xml:space="preserve">model variations, however, on how these effects are achieved. However, as far as customer outcomes are concerned, some research focus on technological aspects like Artificial Intelligence, Analytics, Personalisation etc. while some on service quality, trust and customer experience. Moreover, there are numerous studies that focus on customers' expectations without being supplemented by studies on digital marketing </w:t>
      </w:r>
      <w:proofErr w:type="spellStart"/>
      <w:proofErr w:type="gramStart"/>
      <w:r w:rsidRPr="00754137">
        <w:rPr>
          <w:rFonts w:eastAsia="Times New Roman" w:cs="Times New Roman"/>
          <w:color w:val="EE0000"/>
          <w:szCs w:val="24"/>
          <w:lang w:val="en-IN"/>
        </w:rPr>
        <w:t>capabilities.Also</w:t>
      </w:r>
      <w:proofErr w:type="spellEnd"/>
      <w:proofErr w:type="gramEnd"/>
      <w:r w:rsidRPr="00754137">
        <w:rPr>
          <w:rFonts w:eastAsia="Times New Roman" w:cs="Times New Roman"/>
          <w:color w:val="EE0000"/>
          <w:szCs w:val="24"/>
          <w:lang w:val="en-IN"/>
        </w:rPr>
        <w:t>, a lot of studies focus on customer expectations separately instead of the study focusing on how the digital marketing activities relate to them strategically. But with these improvements raised as crucial, it can be difficult to tell whether enhanced digital capabilities are enough to improve customer outcomes or if they will only do so if you also deliver a strong operational service, which meets or exceeds customer expectations.</w:t>
      </w:r>
    </w:p>
    <w:p w14:paraId="3C68AD21" w14:textId="71C72CA3" w:rsidR="008B4872" w:rsidRDefault="00CD247B" w:rsidP="00A97C78">
      <w:pPr>
        <w:pStyle w:val="Heading2"/>
      </w:pPr>
      <w:bookmarkStart w:id="33" w:name="_2nf25z6n1cnh" w:colFirst="0" w:colLast="0"/>
      <w:bookmarkStart w:id="34" w:name="_Toc231046779"/>
      <w:bookmarkEnd w:id="33"/>
      <w:r>
        <w:t>2.</w:t>
      </w:r>
      <w:r w:rsidR="0019049F">
        <w:t>6</w:t>
      </w:r>
      <w:r>
        <w:t xml:space="preserve"> Relationship Marketing and Trust</w:t>
      </w:r>
      <w:bookmarkEnd w:id="34"/>
    </w:p>
    <w:p w14:paraId="16C69A0A" w14:textId="01E078E2" w:rsidR="008B4872" w:rsidRDefault="00CD247B">
      <w:pPr>
        <w:rPr>
          <w:rFonts w:eastAsia="Times New Roman" w:cs="Times New Roman"/>
          <w:szCs w:val="24"/>
        </w:rPr>
      </w:pPr>
      <w:r>
        <w:rPr>
          <w:rFonts w:eastAsia="Times New Roman" w:cs="Times New Roman"/>
          <w:szCs w:val="24"/>
        </w:rPr>
        <w:t>Relationship marketing is concerned with the establishment of long-term interactions, but not short-term interactions with customers, and trust is a key facilitator. According to the Commitment-Trust Theory, the principle of trust and commitment is one of the main reasons that establishes successful relationships, which result in customer retention and loyalty. Trust is even more important in the context of online clothing e-commerce because there is no physical interaction and the perceived risk is greater (</w:t>
      </w:r>
      <w:proofErr w:type="spellStart"/>
      <w:r>
        <w:rPr>
          <w:rFonts w:eastAsia="Times New Roman" w:cs="Times New Roman"/>
          <w:szCs w:val="24"/>
        </w:rPr>
        <w:t>Phamthi</w:t>
      </w:r>
      <w:proofErr w:type="spellEnd"/>
      <w:r>
        <w:rPr>
          <w:rFonts w:eastAsia="Times New Roman" w:cs="Times New Roman"/>
          <w:szCs w:val="24"/>
        </w:rPr>
        <w:t>, Nagy and Ngo, 2024).</w:t>
      </w:r>
      <w:r w:rsidR="00F84957">
        <w:rPr>
          <w:rFonts w:eastAsia="Times New Roman" w:cs="Times New Roman"/>
          <w:szCs w:val="24"/>
        </w:rPr>
        <w:t xml:space="preserve"> C</w:t>
      </w:r>
      <w:r>
        <w:rPr>
          <w:rFonts w:eastAsia="Times New Roman" w:cs="Times New Roman"/>
          <w:szCs w:val="24"/>
        </w:rPr>
        <w:t>onsumers can use secure payment systems, clear-cut return policies, genuine product descriptions, and a reliable delivery service. According to Hazari (2024), expectation-confirmation theory (ECT) is closely related to trust since the stable delivery of expectations fosters confidence among customers and increases their purchasing intentions. In terms of the Resource-Based View (RBV), trust-building strategies like good brand image, customer support and quality logistics are important organisational resource capabilities. Nevertheless, in developing economies such as Pakistan, lack of trust has been a significant problem because of such problems as cash-on-delivery reliance and unstable quality of service. Hence, building relationships founded on trust is crucial to maintaining customer interest and competitiveness in the long run.</w:t>
      </w:r>
    </w:p>
    <w:p w14:paraId="5C103D4F" w14:textId="36CD2D24" w:rsidR="008B4872" w:rsidRDefault="00CD247B" w:rsidP="00A97C78">
      <w:pPr>
        <w:pStyle w:val="Heading2"/>
      </w:pPr>
      <w:bookmarkStart w:id="35" w:name="_62dukjv4npis" w:colFirst="0" w:colLast="0"/>
      <w:bookmarkStart w:id="36" w:name="_Toc231046780"/>
      <w:bookmarkEnd w:id="35"/>
      <w:r>
        <w:t>2.</w:t>
      </w:r>
      <w:r w:rsidR="0019049F">
        <w:t>7</w:t>
      </w:r>
      <w:r>
        <w:t xml:space="preserve"> Emerging Market Context</w:t>
      </w:r>
      <w:bookmarkEnd w:id="36"/>
      <w:r>
        <w:t xml:space="preserve"> </w:t>
      </w:r>
    </w:p>
    <w:p w14:paraId="760CEB12" w14:textId="77777777" w:rsidR="008B4872" w:rsidRDefault="00CD247B">
      <w:pPr>
        <w:rPr>
          <w:rFonts w:eastAsia="Times New Roman" w:cs="Times New Roman"/>
          <w:szCs w:val="24"/>
        </w:rPr>
      </w:pPr>
      <w:r>
        <w:rPr>
          <w:rFonts w:eastAsia="Times New Roman" w:cs="Times New Roman"/>
          <w:szCs w:val="24"/>
        </w:rPr>
        <w:t xml:space="preserve">The emerging markets like Pakistan offer a distinct and fast-developing e-commerce environment with both great growth potential and structural challenges. In 2026, the e-commerce market in Pakistan is projected to be around US$5.45bn, and its growth is expected to be high due to the </w:t>
      </w:r>
      <w:r>
        <w:rPr>
          <w:rFonts w:eastAsia="Times New Roman" w:cs="Times New Roman"/>
          <w:szCs w:val="24"/>
        </w:rPr>
        <w:lastRenderedPageBreak/>
        <w:t>growing internet penetration and mobile usage (Statista, 2026a). It has a population of 198 million 3G/4G subscribers and over 50 million internet subscribers, which means that there is a massive and growing number of digital consumers (ITA, 2024). Nevertheless, even with this increase, online retail penetration is not very high, which is less than 2% of total retail sales, indicating a significant unexplored potential (</w:t>
      </w:r>
      <w:proofErr w:type="spellStart"/>
      <w:r>
        <w:rPr>
          <w:rFonts w:eastAsia="Times New Roman" w:cs="Times New Roman"/>
          <w:szCs w:val="24"/>
        </w:rPr>
        <w:t>Akademos</w:t>
      </w:r>
      <w:proofErr w:type="spellEnd"/>
      <w:r>
        <w:rPr>
          <w:rFonts w:eastAsia="Times New Roman" w:cs="Times New Roman"/>
          <w:szCs w:val="24"/>
        </w:rPr>
        <w:t>, 2026). The preeminence of informal and cash-based economies is one of the main features of the emerging markets. In Pakistan, cash-on-delivery (COD) is used in about 75% of e-commerce transactions because of low confidence in online payment systems and inadequate banking infrastructure (PCMI, 2024). This dependency on COD brings about operational inefficiency, such as the increase in return rates, logistics costs, and fraud risk, which directly affect business performance.</w:t>
      </w:r>
    </w:p>
    <w:p w14:paraId="68A2F68A" w14:textId="77777777" w:rsidR="008B4872" w:rsidRDefault="00CD247B">
      <w:pPr>
        <w:rPr>
          <w:rFonts w:eastAsia="Times New Roman" w:cs="Times New Roman"/>
          <w:szCs w:val="24"/>
        </w:rPr>
      </w:pPr>
      <w:r>
        <w:rPr>
          <w:rFonts w:eastAsia="Times New Roman" w:cs="Times New Roman"/>
          <w:szCs w:val="24"/>
        </w:rPr>
        <w:t>Moreover, lack of trust and infrastructure barriers are also still major obstacles to e-commerce. Research suggests that issues associated with data security, product authenticity, and ineffective regulatory frameworks are still barriers to consumer confidence in online platforms (</w:t>
      </w:r>
      <w:proofErr w:type="spellStart"/>
      <w:r>
        <w:rPr>
          <w:rFonts w:eastAsia="Times New Roman" w:cs="Times New Roman"/>
          <w:szCs w:val="24"/>
        </w:rPr>
        <w:t>Mukabbir</w:t>
      </w:r>
      <w:proofErr w:type="spellEnd"/>
      <w:r>
        <w:rPr>
          <w:rFonts w:eastAsia="Times New Roman" w:cs="Times New Roman"/>
          <w:szCs w:val="24"/>
        </w:rPr>
        <w:t>, 2024). Service delivery in emerging markets is also complicated by logistics issues, especially in the last-mile delivery and supply chain reliability. In addition, the emerging economies have very price-sensitive consumer behaviour, which is social in nature, such as peer review and social media. These features render it vital that businesses should adjust their digital strategies to local requirements. On the whole, although emerging markets have high growth opportunities, their structural peculiarities demand context-related digital marketing and customer relations.</w:t>
      </w:r>
    </w:p>
    <w:p w14:paraId="4ED906A4" w14:textId="5D280A6C" w:rsidR="008B4872" w:rsidRDefault="00CD247B" w:rsidP="00A97C78">
      <w:pPr>
        <w:pStyle w:val="Heading2"/>
        <w:rPr>
          <w:lang w:val="en-IN"/>
        </w:rPr>
      </w:pPr>
      <w:bookmarkStart w:id="37" w:name="_7cx0o7x4ouf" w:colFirst="0" w:colLast="0"/>
      <w:bookmarkStart w:id="38" w:name="_Toc231046781"/>
      <w:bookmarkEnd w:id="37"/>
      <w:r>
        <w:t>2.</w:t>
      </w:r>
      <w:r w:rsidR="0019049F">
        <w:t>8</w:t>
      </w:r>
      <w:r>
        <w:t xml:space="preserve"> </w:t>
      </w:r>
      <w:r w:rsidR="0070477A" w:rsidRPr="0070477A">
        <w:rPr>
          <w:lang w:val="en-IN"/>
        </w:rPr>
        <w:t xml:space="preserve">Research Gap </w:t>
      </w:r>
      <w:proofErr w:type="spellStart"/>
      <w:r w:rsidR="0070477A" w:rsidRPr="0070477A">
        <w:rPr>
          <w:lang w:val="en-IN"/>
        </w:rPr>
        <w:t>Martix</w:t>
      </w:r>
      <w:bookmarkEnd w:id="38"/>
      <w:proofErr w:type="spellEnd"/>
    </w:p>
    <w:tbl>
      <w:tblPr>
        <w:tblW w:w="0" w:type="auto"/>
        <w:tblCellMar>
          <w:top w:w="15" w:type="dxa"/>
          <w:left w:w="15" w:type="dxa"/>
          <w:bottom w:w="15" w:type="dxa"/>
          <w:right w:w="15" w:type="dxa"/>
        </w:tblCellMar>
        <w:tblLook w:val="04A0" w:firstRow="1" w:lastRow="0" w:firstColumn="1" w:lastColumn="0" w:noHBand="0" w:noVBand="1"/>
      </w:tblPr>
      <w:tblGrid>
        <w:gridCol w:w="1631"/>
        <w:gridCol w:w="1825"/>
        <w:gridCol w:w="1921"/>
        <w:gridCol w:w="1823"/>
        <w:gridCol w:w="2140"/>
      </w:tblGrid>
      <w:tr w:rsidR="00D7414E" w:rsidRPr="00D7414E" w14:paraId="5EDE15E0" w14:textId="77777777">
        <w:trPr>
          <w:trHeight w:val="7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6991C2" w14:textId="77777777" w:rsidR="00D7414E" w:rsidRPr="00D7414E" w:rsidRDefault="00D7414E" w:rsidP="00D7414E">
            <w:pPr>
              <w:jc w:val="center"/>
              <w:rPr>
                <w:color w:val="EE0000"/>
                <w:lang w:val="en-IN"/>
              </w:rPr>
            </w:pPr>
            <w:r w:rsidRPr="00D7414E">
              <w:rPr>
                <w:b/>
                <w:bCs/>
                <w:color w:val="EE0000"/>
                <w:lang w:val="en-IN"/>
              </w:rPr>
              <w:t>Author(s)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09AAC6" w14:textId="77777777" w:rsidR="00D7414E" w:rsidRPr="00D7414E" w:rsidRDefault="00D7414E" w:rsidP="00D7414E">
            <w:pPr>
              <w:jc w:val="center"/>
              <w:rPr>
                <w:color w:val="EE0000"/>
                <w:lang w:val="en-IN"/>
              </w:rPr>
            </w:pPr>
            <w:r w:rsidRPr="00D7414E">
              <w:rPr>
                <w:b/>
                <w:bCs/>
                <w:color w:val="EE0000"/>
                <w:lang w:val="en-IN"/>
              </w:rPr>
              <w:t>Focus of 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E94BF8" w14:textId="77777777" w:rsidR="00D7414E" w:rsidRPr="00D7414E" w:rsidRDefault="00D7414E" w:rsidP="00D7414E">
            <w:pPr>
              <w:jc w:val="center"/>
              <w:rPr>
                <w:color w:val="EE0000"/>
                <w:lang w:val="en-IN"/>
              </w:rPr>
            </w:pPr>
            <w:r w:rsidRPr="00D7414E">
              <w:rPr>
                <w:b/>
                <w:bCs/>
                <w:color w:val="EE0000"/>
                <w:lang w:val="en-IN"/>
              </w:rPr>
              <w:t>Key Findings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141AFE" w14:textId="77777777" w:rsidR="00D7414E" w:rsidRPr="00D7414E" w:rsidRDefault="00D7414E" w:rsidP="00D7414E">
            <w:pPr>
              <w:jc w:val="center"/>
              <w:rPr>
                <w:color w:val="EE0000"/>
                <w:lang w:val="en-IN"/>
              </w:rPr>
            </w:pPr>
            <w:r w:rsidRPr="00D7414E">
              <w:rPr>
                <w:b/>
                <w:bCs/>
                <w:color w:val="EE0000"/>
                <w:lang w:val="en-IN"/>
              </w:rPr>
              <w:t>Gap Identified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5C816E" w14:textId="77777777" w:rsidR="00D7414E" w:rsidRPr="00D7414E" w:rsidRDefault="00D7414E" w:rsidP="00D7414E">
            <w:pPr>
              <w:jc w:val="center"/>
              <w:rPr>
                <w:color w:val="EE0000"/>
                <w:lang w:val="en-IN"/>
              </w:rPr>
            </w:pPr>
            <w:r w:rsidRPr="00D7414E">
              <w:rPr>
                <w:b/>
                <w:bCs/>
                <w:color w:val="EE0000"/>
                <w:lang w:val="en-IN"/>
              </w:rPr>
              <w:t>Relevance to Current Study</w:t>
            </w:r>
          </w:p>
        </w:tc>
      </w:tr>
      <w:tr w:rsidR="00D7414E" w:rsidRPr="00D7414E" w14:paraId="0090A694" w14:textId="77777777">
        <w:trPr>
          <w:trHeight w:val="21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FA2611" w14:textId="77777777" w:rsidR="00D7414E" w:rsidRPr="00D7414E" w:rsidRDefault="00D7414E" w:rsidP="00D7414E">
            <w:pPr>
              <w:jc w:val="center"/>
              <w:rPr>
                <w:color w:val="EE0000"/>
                <w:lang w:val="en-IN"/>
              </w:rPr>
            </w:pPr>
            <w:r w:rsidRPr="00D7414E">
              <w:rPr>
                <w:color w:val="EE0000"/>
                <w:lang w:val="en-IN"/>
              </w:rPr>
              <w:t>Guo, Zhang and Xia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931F08" w14:textId="77777777" w:rsidR="00D7414E" w:rsidRPr="00D7414E" w:rsidRDefault="00D7414E" w:rsidP="00D7414E">
            <w:pPr>
              <w:jc w:val="center"/>
              <w:rPr>
                <w:color w:val="EE0000"/>
                <w:lang w:val="en-IN"/>
              </w:rPr>
            </w:pPr>
            <w:r w:rsidRPr="00D7414E">
              <w:rPr>
                <w:color w:val="EE0000"/>
                <w:lang w:val="en-IN"/>
              </w:rPr>
              <w:t>Website usability and customer satisfaction in e-commerce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1A7356" w14:textId="77777777" w:rsidR="00D7414E" w:rsidRPr="00D7414E" w:rsidRDefault="00D7414E" w:rsidP="00D7414E">
            <w:pPr>
              <w:jc w:val="center"/>
              <w:rPr>
                <w:color w:val="EE0000"/>
                <w:lang w:val="en-IN"/>
              </w:rPr>
            </w:pPr>
            <w:r w:rsidRPr="00D7414E">
              <w:rPr>
                <w:color w:val="EE0000"/>
                <w:lang w:val="en-IN"/>
              </w:rPr>
              <w:t>Website usability and trust improve customer satisfaction and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C786C7" w14:textId="77777777" w:rsidR="00D7414E" w:rsidRPr="00D7414E" w:rsidRDefault="00D7414E" w:rsidP="00D7414E">
            <w:pPr>
              <w:jc w:val="center"/>
              <w:rPr>
                <w:color w:val="EE0000"/>
                <w:lang w:val="en-IN"/>
              </w:rPr>
            </w:pPr>
            <w:r w:rsidRPr="00D7414E">
              <w:rPr>
                <w:color w:val="EE0000"/>
                <w:lang w:val="en-IN"/>
              </w:rPr>
              <w:t>Limited focus on emerging markets and apparel sector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8A66A5" w14:textId="77777777" w:rsidR="00D7414E" w:rsidRPr="00D7414E" w:rsidRDefault="00D7414E" w:rsidP="00D7414E">
            <w:pPr>
              <w:jc w:val="center"/>
              <w:rPr>
                <w:color w:val="EE0000"/>
                <w:lang w:val="en-IN"/>
              </w:rPr>
            </w:pPr>
            <w:r w:rsidRPr="00D7414E">
              <w:rPr>
                <w:color w:val="EE0000"/>
                <w:lang w:val="en-IN"/>
              </w:rPr>
              <w:t xml:space="preserve">Current study examines website usability and customer expectations in </w:t>
            </w:r>
            <w:r w:rsidRPr="00D7414E">
              <w:rPr>
                <w:color w:val="EE0000"/>
                <w:lang w:val="en-IN"/>
              </w:rPr>
              <w:lastRenderedPageBreak/>
              <w:t>Lahore clothing e-commerce</w:t>
            </w:r>
          </w:p>
        </w:tc>
      </w:tr>
      <w:tr w:rsidR="00D7414E" w:rsidRPr="00D7414E" w14:paraId="68194DAF" w14:textId="77777777">
        <w:trPr>
          <w:trHeight w:val="185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533F0D" w14:textId="77777777" w:rsidR="00D7414E" w:rsidRPr="00D7414E" w:rsidRDefault="00D7414E" w:rsidP="00D7414E">
            <w:pPr>
              <w:jc w:val="center"/>
              <w:rPr>
                <w:color w:val="EE0000"/>
                <w:lang w:val="en-IN"/>
              </w:rPr>
            </w:pPr>
            <w:r w:rsidRPr="00D7414E">
              <w:rPr>
                <w:color w:val="EE0000"/>
                <w:lang w:val="en-IN"/>
              </w:rPr>
              <w:lastRenderedPageBreak/>
              <w:t>Kim and Yum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A6B3E9" w14:textId="77777777" w:rsidR="00D7414E" w:rsidRPr="00D7414E" w:rsidRDefault="00D7414E" w:rsidP="00D7414E">
            <w:pPr>
              <w:jc w:val="center"/>
              <w:rPr>
                <w:color w:val="EE0000"/>
                <w:lang w:val="en-IN"/>
              </w:rPr>
            </w:pPr>
            <w:r w:rsidRPr="00D7414E">
              <w:rPr>
                <w:color w:val="EE0000"/>
                <w:lang w:val="en-IN"/>
              </w:rPr>
              <w:t>Service quality, trust and e-commerce continuance intention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50BCF2" w14:textId="77777777" w:rsidR="00D7414E" w:rsidRPr="00D7414E" w:rsidRDefault="00D7414E" w:rsidP="00D7414E">
            <w:pPr>
              <w:jc w:val="center"/>
              <w:rPr>
                <w:color w:val="EE0000"/>
                <w:lang w:val="en-IN"/>
              </w:rPr>
            </w:pPr>
            <w:r w:rsidRPr="00D7414E">
              <w:rPr>
                <w:color w:val="EE0000"/>
                <w:lang w:val="en-IN"/>
              </w:rPr>
              <w:t>Service quality and trust significantly affect online purchase behaviour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6D7ECF" w14:textId="77777777" w:rsidR="00D7414E" w:rsidRPr="00D7414E" w:rsidRDefault="00D7414E" w:rsidP="00D7414E">
            <w:pPr>
              <w:jc w:val="center"/>
              <w:rPr>
                <w:color w:val="EE0000"/>
                <w:lang w:val="en-IN"/>
              </w:rPr>
            </w:pPr>
            <w:r w:rsidRPr="00D7414E">
              <w:rPr>
                <w:color w:val="EE0000"/>
                <w:lang w:val="en-IN"/>
              </w:rPr>
              <w:t>Does not examine digital marketing capabilities in clothing retail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A69E71" w14:textId="77777777" w:rsidR="00D7414E" w:rsidRPr="00D7414E" w:rsidRDefault="00D7414E" w:rsidP="00D7414E">
            <w:pPr>
              <w:jc w:val="center"/>
              <w:rPr>
                <w:color w:val="EE0000"/>
                <w:lang w:val="en-IN"/>
              </w:rPr>
            </w:pPr>
            <w:r w:rsidRPr="00D7414E">
              <w:rPr>
                <w:color w:val="EE0000"/>
                <w:lang w:val="en-IN"/>
              </w:rPr>
              <w:t>Current study links service quality with digital marketing capabilities and purchase intention</w:t>
            </w:r>
          </w:p>
        </w:tc>
      </w:tr>
      <w:tr w:rsidR="00D7414E" w:rsidRPr="00D7414E" w14:paraId="73265BFE" w14:textId="77777777">
        <w:trPr>
          <w:trHeight w:val="185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C61D59" w14:textId="77777777" w:rsidR="00D7414E" w:rsidRPr="00D7414E" w:rsidRDefault="00D7414E" w:rsidP="00D7414E">
            <w:pPr>
              <w:jc w:val="center"/>
              <w:rPr>
                <w:color w:val="EE0000"/>
                <w:lang w:val="en-IN"/>
              </w:rPr>
            </w:pPr>
            <w:proofErr w:type="spellStart"/>
            <w:r w:rsidRPr="00D7414E">
              <w:rPr>
                <w:color w:val="EE0000"/>
                <w:lang w:val="en-IN"/>
              </w:rPr>
              <w:t>Laradi</w:t>
            </w:r>
            <w:proofErr w:type="spellEnd"/>
            <w:r w:rsidRPr="00D7414E">
              <w:rPr>
                <w:color w:val="EE0000"/>
                <w:lang w:val="en-IN"/>
              </w:rPr>
              <w:t xml:space="preserve"> et al.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60B2F4" w14:textId="77777777" w:rsidR="00D7414E" w:rsidRPr="00D7414E" w:rsidRDefault="00D7414E" w:rsidP="00D7414E">
            <w:pPr>
              <w:jc w:val="center"/>
              <w:rPr>
                <w:color w:val="EE0000"/>
                <w:lang w:val="en-IN"/>
              </w:rPr>
            </w:pPr>
            <w:r w:rsidRPr="00D7414E">
              <w:rPr>
                <w:color w:val="EE0000"/>
                <w:lang w:val="en-IN"/>
              </w:rPr>
              <w:t>Social media marketing capabilities and brand equity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BE0964" w14:textId="77777777" w:rsidR="00D7414E" w:rsidRPr="00D7414E" w:rsidRDefault="00D7414E" w:rsidP="00D7414E">
            <w:pPr>
              <w:jc w:val="center"/>
              <w:rPr>
                <w:color w:val="EE0000"/>
                <w:lang w:val="en-IN"/>
              </w:rPr>
            </w:pPr>
            <w:r w:rsidRPr="00D7414E">
              <w:rPr>
                <w:color w:val="EE0000"/>
                <w:lang w:val="en-IN"/>
              </w:rPr>
              <w:t>Social media interaction enhances customer engagement and brand value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7B1780" w14:textId="77777777" w:rsidR="00D7414E" w:rsidRPr="00D7414E" w:rsidRDefault="00D7414E" w:rsidP="00D7414E">
            <w:pPr>
              <w:jc w:val="center"/>
              <w:rPr>
                <w:color w:val="EE0000"/>
                <w:lang w:val="en-IN"/>
              </w:rPr>
            </w:pPr>
            <w:r w:rsidRPr="00D7414E">
              <w:rPr>
                <w:color w:val="EE0000"/>
                <w:lang w:val="en-IN"/>
              </w:rPr>
              <w:t>Focuses mainly on branding rather than customer expectations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4138A1" w14:textId="77777777" w:rsidR="00D7414E" w:rsidRPr="00D7414E" w:rsidRDefault="00D7414E" w:rsidP="00D7414E">
            <w:pPr>
              <w:jc w:val="center"/>
              <w:rPr>
                <w:color w:val="EE0000"/>
                <w:lang w:val="en-IN"/>
              </w:rPr>
            </w:pPr>
            <w:r w:rsidRPr="00D7414E">
              <w:rPr>
                <w:color w:val="EE0000"/>
                <w:lang w:val="en-IN"/>
              </w:rPr>
              <w:t>Current study investigates how social media engagement aligns with customer expectations</w:t>
            </w:r>
          </w:p>
        </w:tc>
      </w:tr>
      <w:tr w:rsidR="00D7414E" w:rsidRPr="00D7414E" w14:paraId="4F31DD9D" w14:textId="77777777">
        <w:trPr>
          <w:trHeight w:val="15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A40182" w14:textId="77777777" w:rsidR="00D7414E" w:rsidRPr="00D7414E" w:rsidRDefault="00D7414E" w:rsidP="00D7414E">
            <w:pPr>
              <w:jc w:val="center"/>
              <w:rPr>
                <w:color w:val="EE0000"/>
                <w:lang w:val="en-IN"/>
              </w:rPr>
            </w:pPr>
            <w:r w:rsidRPr="00D7414E">
              <w:rPr>
                <w:color w:val="EE0000"/>
                <w:lang w:val="en-IN"/>
              </w:rPr>
              <w:t>Hipólito, Dias and Pereira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DA90CD" w14:textId="77777777" w:rsidR="00D7414E" w:rsidRPr="00D7414E" w:rsidRDefault="00D7414E" w:rsidP="00D7414E">
            <w:pPr>
              <w:jc w:val="center"/>
              <w:rPr>
                <w:color w:val="EE0000"/>
                <w:lang w:val="en-IN"/>
              </w:rPr>
            </w:pPr>
            <w:r w:rsidRPr="00D7414E">
              <w:rPr>
                <w:color w:val="EE0000"/>
                <w:lang w:val="en-IN"/>
              </w:rPr>
              <w:t>Consumer trust, return policy and online shopping satisfaction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F1C144" w14:textId="77777777" w:rsidR="00D7414E" w:rsidRPr="00D7414E" w:rsidRDefault="00D7414E" w:rsidP="00D7414E">
            <w:pPr>
              <w:jc w:val="center"/>
              <w:rPr>
                <w:color w:val="EE0000"/>
                <w:lang w:val="en-IN"/>
              </w:rPr>
            </w:pPr>
            <w:r w:rsidRPr="00D7414E">
              <w:rPr>
                <w:color w:val="EE0000"/>
                <w:lang w:val="en-IN"/>
              </w:rPr>
              <w:t>Trust and secure policies influence online shopping satisfaction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9041C5" w14:textId="77777777" w:rsidR="00D7414E" w:rsidRPr="00D7414E" w:rsidRDefault="00D7414E" w:rsidP="00D7414E">
            <w:pPr>
              <w:jc w:val="center"/>
              <w:rPr>
                <w:color w:val="EE0000"/>
                <w:lang w:val="en-IN"/>
              </w:rPr>
            </w:pPr>
            <w:r w:rsidRPr="00D7414E">
              <w:rPr>
                <w:color w:val="EE0000"/>
                <w:lang w:val="en-IN"/>
              </w:rPr>
              <w:t>Lacks focus on Pakistan’s fashion e-commerce environment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37E3FA" w14:textId="77777777" w:rsidR="00D7414E" w:rsidRPr="00D7414E" w:rsidRDefault="00D7414E" w:rsidP="00D7414E">
            <w:pPr>
              <w:jc w:val="center"/>
              <w:rPr>
                <w:color w:val="EE0000"/>
                <w:lang w:val="en-IN"/>
              </w:rPr>
            </w:pPr>
            <w:r w:rsidRPr="00D7414E">
              <w:rPr>
                <w:color w:val="EE0000"/>
                <w:lang w:val="en-IN"/>
              </w:rPr>
              <w:t>Current study explores trust issues in Lahore’s online clothing market</w:t>
            </w:r>
          </w:p>
        </w:tc>
      </w:tr>
      <w:tr w:rsidR="00D7414E" w:rsidRPr="00D7414E" w14:paraId="1F75C502" w14:textId="77777777">
        <w:trPr>
          <w:trHeight w:val="185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0FAA2C" w14:textId="77777777" w:rsidR="00D7414E" w:rsidRPr="00D7414E" w:rsidRDefault="00D7414E" w:rsidP="00D7414E">
            <w:pPr>
              <w:jc w:val="center"/>
              <w:rPr>
                <w:color w:val="EE0000"/>
                <w:lang w:val="en-IN"/>
              </w:rPr>
            </w:pPr>
            <w:r w:rsidRPr="00D7414E">
              <w:rPr>
                <w:color w:val="EE0000"/>
                <w:lang w:val="en-IN"/>
              </w:rPr>
              <w:lastRenderedPageBreak/>
              <w:t>Ko and Ho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004788" w14:textId="77777777" w:rsidR="00D7414E" w:rsidRPr="00D7414E" w:rsidRDefault="00D7414E" w:rsidP="00D7414E">
            <w:pPr>
              <w:jc w:val="center"/>
              <w:rPr>
                <w:color w:val="EE0000"/>
                <w:lang w:val="en-IN"/>
              </w:rPr>
            </w:pPr>
            <w:r w:rsidRPr="00D7414E">
              <w:rPr>
                <w:color w:val="EE0000"/>
                <w:lang w:val="en-IN"/>
              </w:rPr>
              <w:t>Expectation confirmation and online purchase intention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C4F551" w14:textId="77777777" w:rsidR="00D7414E" w:rsidRPr="00D7414E" w:rsidRDefault="00D7414E" w:rsidP="00D7414E">
            <w:pPr>
              <w:jc w:val="center"/>
              <w:rPr>
                <w:color w:val="EE0000"/>
                <w:lang w:val="en-IN"/>
              </w:rPr>
            </w:pPr>
            <w:r w:rsidRPr="00D7414E">
              <w:rPr>
                <w:color w:val="EE0000"/>
                <w:lang w:val="en-IN"/>
              </w:rPr>
              <w:t>Fulfilled expectations positively influence trust and purchase intention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03CDCA" w14:textId="77777777" w:rsidR="00D7414E" w:rsidRPr="00D7414E" w:rsidRDefault="00D7414E" w:rsidP="00D7414E">
            <w:pPr>
              <w:jc w:val="center"/>
              <w:rPr>
                <w:color w:val="EE0000"/>
                <w:lang w:val="en-IN"/>
              </w:rPr>
            </w:pPr>
            <w:r w:rsidRPr="00D7414E">
              <w:rPr>
                <w:color w:val="EE0000"/>
                <w:lang w:val="en-IN"/>
              </w:rPr>
              <w:t>Focuses on live-stream shopping rather than apparel e-commerce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FA7C0D" w14:textId="77777777" w:rsidR="00D7414E" w:rsidRPr="00D7414E" w:rsidRDefault="00D7414E" w:rsidP="00D7414E">
            <w:pPr>
              <w:jc w:val="center"/>
              <w:rPr>
                <w:color w:val="EE0000"/>
                <w:lang w:val="en-IN"/>
              </w:rPr>
            </w:pPr>
            <w:r w:rsidRPr="00D7414E">
              <w:rPr>
                <w:color w:val="EE0000"/>
                <w:lang w:val="en-IN"/>
              </w:rPr>
              <w:t>Current study applies ECT in Lahore’s online clothing sector</w:t>
            </w:r>
          </w:p>
        </w:tc>
      </w:tr>
      <w:tr w:rsidR="00D7414E" w:rsidRPr="00D7414E" w14:paraId="3338AFE3" w14:textId="77777777">
        <w:trPr>
          <w:trHeight w:val="185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139FBE" w14:textId="77777777" w:rsidR="00D7414E" w:rsidRPr="00D7414E" w:rsidRDefault="00D7414E" w:rsidP="00D7414E">
            <w:pPr>
              <w:jc w:val="center"/>
              <w:rPr>
                <w:color w:val="EE0000"/>
                <w:lang w:val="en-IN"/>
              </w:rPr>
            </w:pPr>
            <w:r w:rsidRPr="00D7414E">
              <w:rPr>
                <w:color w:val="EE0000"/>
                <w:lang w:val="en-IN"/>
              </w:rPr>
              <w:t>Munir et al.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E3F078" w14:textId="77777777" w:rsidR="00D7414E" w:rsidRPr="00D7414E" w:rsidRDefault="00D7414E" w:rsidP="00D7414E">
            <w:pPr>
              <w:jc w:val="center"/>
              <w:rPr>
                <w:color w:val="EE0000"/>
                <w:lang w:val="en-IN"/>
              </w:rPr>
            </w:pPr>
            <w:r w:rsidRPr="00D7414E">
              <w:rPr>
                <w:color w:val="EE0000"/>
                <w:lang w:val="en-IN"/>
              </w:rPr>
              <w:t>Digital marketing capabilities and business performance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8D317D" w14:textId="77777777" w:rsidR="00D7414E" w:rsidRPr="00D7414E" w:rsidRDefault="00D7414E" w:rsidP="00D7414E">
            <w:pPr>
              <w:jc w:val="center"/>
              <w:rPr>
                <w:color w:val="EE0000"/>
                <w:lang w:val="en-IN"/>
              </w:rPr>
            </w:pPr>
            <w:r w:rsidRPr="00D7414E">
              <w:rPr>
                <w:color w:val="EE0000"/>
                <w:lang w:val="en-IN"/>
              </w:rPr>
              <w:t>Digital marketing capabilities improve marketing effectiveness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B07907" w14:textId="77777777" w:rsidR="00D7414E" w:rsidRPr="00D7414E" w:rsidRDefault="00D7414E" w:rsidP="00D7414E">
            <w:pPr>
              <w:jc w:val="center"/>
              <w:rPr>
                <w:color w:val="EE0000"/>
                <w:lang w:val="en-IN"/>
              </w:rPr>
            </w:pPr>
            <w:r w:rsidRPr="00D7414E">
              <w:rPr>
                <w:color w:val="EE0000"/>
                <w:lang w:val="en-IN"/>
              </w:rPr>
              <w:t>Does not analyse customer expectation alignment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1FDB9B" w14:textId="77777777" w:rsidR="00D7414E" w:rsidRPr="00D7414E" w:rsidRDefault="00D7414E" w:rsidP="00D7414E">
            <w:pPr>
              <w:jc w:val="center"/>
              <w:rPr>
                <w:color w:val="EE0000"/>
                <w:lang w:val="en-IN"/>
              </w:rPr>
            </w:pPr>
            <w:r w:rsidRPr="00D7414E">
              <w:rPr>
                <w:color w:val="EE0000"/>
                <w:lang w:val="en-IN"/>
              </w:rPr>
              <w:t>Current study examines strategic alignment between capabilities and customer expectations</w:t>
            </w:r>
          </w:p>
        </w:tc>
      </w:tr>
      <w:tr w:rsidR="00D7414E" w:rsidRPr="00D7414E" w14:paraId="3FDB73DD" w14:textId="77777777">
        <w:trPr>
          <w:trHeight w:val="13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C06491" w14:textId="77777777" w:rsidR="00D7414E" w:rsidRPr="00D7414E" w:rsidRDefault="00D7414E" w:rsidP="00D7414E">
            <w:pPr>
              <w:jc w:val="center"/>
              <w:rPr>
                <w:color w:val="EE0000"/>
                <w:lang w:val="en-IN"/>
              </w:rPr>
            </w:pPr>
            <w:r w:rsidRPr="00D7414E">
              <w:rPr>
                <w:color w:val="EE0000"/>
                <w:lang w:val="en-IN"/>
              </w:rPr>
              <w:t>Arumugam, Hameed and Sanjeev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DEE4FF" w14:textId="77777777" w:rsidR="00D7414E" w:rsidRPr="00D7414E" w:rsidRDefault="00D7414E" w:rsidP="00D7414E">
            <w:pPr>
              <w:jc w:val="center"/>
              <w:rPr>
                <w:color w:val="EE0000"/>
                <w:lang w:val="en-IN"/>
              </w:rPr>
            </w:pPr>
            <w:r w:rsidRPr="00D7414E">
              <w:rPr>
                <w:color w:val="EE0000"/>
                <w:lang w:val="en-IN"/>
              </w:rPr>
              <w:t>Online purchase intention in emerging markets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03C7B3" w14:textId="77777777" w:rsidR="00D7414E" w:rsidRPr="00D7414E" w:rsidRDefault="00D7414E" w:rsidP="00D7414E">
            <w:pPr>
              <w:jc w:val="center"/>
              <w:rPr>
                <w:color w:val="EE0000"/>
                <w:lang w:val="en-IN"/>
              </w:rPr>
            </w:pPr>
            <w:r w:rsidRPr="00D7414E">
              <w:rPr>
                <w:color w:val="EE0000"/>
                <w:lang w:val="en-IN"/>
              </w:rPr>
              <w:t>Trust and service quality influence purchase intention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111FA8" w14:textId="77777777" w:rsidR="00D7414E" w:rsidRPr="00D7414E" w:rsidRDefault="00D7414E" w:rsidP="00D7414E">
            <w:pPr>
              <w:jc w:val="center"/>
              <w:rPr>
                <w:color w:val="EE0000"/>
                <w:lang w:val="en-IN"/>
              </w:rPr>
            </w:pPr>
            <w:r w:rsidRPr="00D7414E">
              <w:rPr>
                <w:color w:val="EE0000"/>
                <w:lang w:val="en-IN"/>
              </w:rPr>
              <w:t>Not specific to Pakistan clothing sector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F82CCD" w14:textId="77777777" w:rsidR="00D7414E" w:rsidRPr="00D7414E" w:rsidRDefault="00D7414E" w:rsidP="00D7414E">
            <w:pPr>
              <w:jc w:val="center"/>
              <w:rPr>
                <w:color w:val="EE0000"/>
                <w:lang w:val="en-IN"/>
              </w:rPr>
            </w:pPr>
            <w:r w:rsidRPr="00D7414E">
              <w:rPr>
                <w:color w:val="EE0000"/>
                <w:lang w:val="en-IN"/>
              </w:rPr>
              <w:t>Current study focuses specifically on Lahore apparel consumers</w:t>
            </w:r>
          </w:p>
        </w:tc>
      </w:tr>
      <w:tr w:rsidR="00D7414E" w:rsidRPr="00D7414E" w14:paraId="43D7F789" w14:textId="77777777">
        <w:trPr>
          <w:trHeight w:val="15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F8B262" w14:textId="77777777" w:rsidR="00D7414E" w:rsidRPr="00D7414E" w:rsidRDefault="00D7414E" w:rsidP="00D7414E">
            <w:pPr>
              <w:jc w:val="center"/>
              <w:rPr>
                <w:color w:val="EE0000"/>
                <w:lang w:val="en-IN"/>
              </w:rPr>
            </w:pPr>
            <w:proofErr w:type="spellStart"/>
            <w:r w:rsidRPr="00D7414E">
              <w:rPr>
                <w:color w:val="EE0000"/>
                <w:lang w:val="en-IN"/>
              </w:rPr>
              <w:t>Aityassine</w:t>
            </w:r>
            <w:proofErr w:type="spellEnd"/>
            <w:r w:rsidRPr="00D7414E">
              <w:rPr>
                <w:color w:val="EE0000"/>
                <w:lang w:val="en-IN"/>
              </w:rPr>
              <w:t>, Al-</w:t>
            </w:r>
            <w:proofErr w:type="spellStart"/>
            <w:r w:rsidRPr="00D7414E">
              <w:rPr>
                <w:color w:val="EE0000"/>
                <w:lang w:val="en-IN"/>
              </w:rPr>
              <w:t>Ajlouni</w:t>
            </w:r>
            <w:proofErr w:type="spellEnd"/>
            <w:r w:rsidRPr="00D7414E">
              <w:rPr>
                <w:color w:val="EE0000"/>
                <w:lang w:val="en-IN"/>
              </w:rPr>
              <w:t xml:space="preserve"> and Mohammad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E05648" w14:textId="77777777" w:rsidR="00D7414E" w:rsidRPr="00D7414E" w:rsidRDefault="00D7414E" w:rsidP="00D7414E">
            <w:pPr>
              <w:jc w:val="center"/>
              <w:rPr>
                <w:color w:val="EE0000"/>
                <w:lang w:val="en-IN"/>
              </w:rPr>
            </w:pPr>
            <w:r w:rsidRPr="00D7414E">
              <w:rPr>
                <w:color w:val="EE0000"/>
                <w:lang w:val="en-IN"/>
              </w:rPr>
              <w:t>Digital marketing strategy and customer satisfaction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5AEB97" w14:textId="77777777" w:rsidR="00D7414E" w:rsidRPr="00D7414E" w:rsidRDefault="00D7414E" w:rsidP="00D7414E">
            <w:pPr>
              <w:jc w:val="center"/>
              <w:rPr>
                <w:color w:val="EE0000"/>
                <w:lang w:val="en-IN"/>
              </w:rPr>
            </w:pPr>
            <w:r w:rsidRPr="00D7414E">
              <w:rPr>
                <w:color w:val="EE0000"/>
                <w:lang w:val="en-IN"/>
              </w:rPr>
              <w:t>Digital marketing positively affects customer satisfaction and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0CB4C1" w14:textId="77777777" w:rsidR="00D7414E" w:rsidRPr="00D7414E" w:rsidRDefault="00D7414E" w:rsidP="00D7414E">
            <w:pPr>
              <w:jc w:val="center"/>
              <w:rPr>
                <w:color w:val="EE0000"/>
                <w:lang w:val="en-IN"/>
              </w:rPr>
            </w:pPr>
            <w:r w:rsidRPr="00D7414E">
              <w:rPr>
                <w:color w:val="EE0000"/>
                <w:lang w:val="en-IN"/>
              </w:rPr>
              <w:t>Does not integrate customer expectations and trust together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7F3317" w14:textId="77777777" w:rsidR="00D7414E" w:rsidRPr="00D7414E" w:rsidRDefault="00D7414E" w:rsidP="00D7414E">
            <w:pPr>
              <w:jc w:val="center"/>
              <w:rPr>
                <w:color w:val="EE0000"/>
                <w:lang w:val="en-IN"/>
              </w:rPr>
            </w:pPr>
            <w:r w:rsidRPr="00D7414E">
              <w:rPr>
                <w:color w:val="EE0000"/>
                <w:lang w:val="en-IN"/>
              </w:rPr>
              <w:t>Current study integrates expectations, trust, service quality and purchase intention</w:t>
            </w:r>
          </w:p>
        </w:tc>
      </w:tr>
    </w:tbl>
    <w:p w14:paraId="39AC8433" w14:textId="77777777" w:rsidR="00D7414E" w:rsidRPr="00D7414E" w:rsidRDefault="00D7414E" w:rsidP="00D7414E">
      <w:pPr>
        <w:rPr>
          <w:lang w:val="en-IN"/>
        </w:rPr>
      </w:pPr>
    </w:p>
    <w:p w14:paraId="4C3F551B" w14:textId="3B9E7CB9" w:rsidR="00AA7F1A" w:rsidRPr="009F41EC" w:rsidRDefault="00AA7F1A" w:rsidP="009F41EC">
      <w:pPr>
        <w:jc w:val="center"/>
        <w:rPr>
          <w:rFonts w:eastAsia="Times New Roman" w:cs="Times New Roman"/>
          <w:b/>
          <w:bCs/>
          <w:color w:val="EE0000"/>
          <w:szCs w:val="24"/>
        </w:rPr>
      </w:pPr>
      <w:r w:rsidRPr="009F41EC">
        <w:rPr>
          <w:rFonts w:eastAsia="Times New Roman" w:cs="Times New Roman"/>
          <w:b/>
          <w:bCs/>
          <w:color w:val="EE0000"/>
          <w:szCs w:val="24"/>
        </w:rPr>
        <w:t>Table 2.8.1: Research Gap Matrix</w:t>
      </w:r>
    </w:p>
    <w:p w14:paraId="54AD549D" w14:textId="482103B1" w:rsidR="00AA7F1A" w:rsidRDefault="00AA7F1A" w:rsidP="009F41EC">
      <w:pPr>
        <w:jc w:val="center"/>
        <w:rPr>
          <w:rFonts w:eastAsia="Times New Roman" w:cs="Times New Roman"/>
          <w:color w:val="EE0000"/>
          <w:szCs w:val="24"/>
        </w:rPr>
      </w:pPr>
      <w:r w:rsidRPr="009F41EC">
        <w:rPr>
          <w:rFonts w:eastAsia="Times New Roman" w:cs="Times New Roman"/>
          <w:color w:val="EE0000"/>
          <w:szCs w:val="24"/>
        </w:rPr>
        <w:t>(Source: Self-created)</w:t>
      </w:r>
    </w:p>
    <w:p w14:paraId="1CF8E022" w14:textId="19F88235" w:rsidR="00300F7E" w:rsidRPr="009F41EC" w:rsidRDefault="00300F7E" w:rsidP="009550CA">
      <w:pPr>
        <w:rPr>
          <w:rFonts w:eastAsia="Times New Roman" w:cs="Times New Roman"/>
          <w:color w:val="EE0000"/>
          <w:szCs w:val="24"/>
        </w:rPr>
      </w:pPr>
      <w:r w:rsidRPr="00300F7E">
        <w:rPr>
          <w:rFonts w:eastAsia="Times New Roman" w:cs="Times New Roman"/>
          <w:color w:val="EE0000"/>
          <w:szCs w:val="24"/>
        </w:rPr>
        <w:lastRenderedPageBreak/>
        <w:t xml:space="preserve">According to the literature, three important gaps are </w:t>
      </w:r>
      <w:proofErr w:type="spellStart"/>
      <w:proofErr w:type="gramStart"/>
      <w:r w:rsidRPr="00300F7E">
        <w:rPr>
          <w:rFonts w:eastAsia="Times New Roman" w:cs="Times New Roman"/>
          <w:color w:val="EE0000"/>
          <w:szCs w:val="24"/>
        </w:rPr>
        <w:t>qualified.As</w:t>
      </w:r>
      <w:proofErr w:type="spellEnd"/>
      <w:proofErr w:type="gramEnd"/>
      <w:r w:rsidRPr="00300F7E">
        <w:rPr>
          <w:rFonts w:eastAsia="Times New Roman" w:cs="Times New Roman"/>
          <w:color w:val="EE0000"/>
          <w:szCs w:val="24"/>
        </w:rPr>
        <w:t xml:space="preserve"> per given literature, there are three major gaps that are qualified. First, previous studies mostly focus on customers' expectations, the quality of service in digital marketing, trust in the product/service and capabilities of digital marketing separately instead of the integrated digital relationship marketing process. Secondly, an operation gap exists where limited research provided explanation of how the digital marketing capabilities are manifested to customer values via service quality and trust establishment mechanisms. Thirdly, there is a strategic alignment gap because there has been too little recognition to identify how organisation capabilities and changing demands for the customers affect organisation's business performance and interest in making purchases. While they have been investigated in more developed markets, it may be difficult to apply these relationships to emerging markets where there is also a risk of payment insecurity, logistics complexities and lack of trust.</w:t>
      </w:r>
    </w:p>
    <w:p w14:paraId="219D4AB6" w14:textId="77777777" w:rsidR="008B4872" w:rsidRDefault="00CD247B" w:rsidP="00A97C78">
      <w:pPr>
        <w:pStyle w:val="Heading2"/>
      </w:pPr>
      <w:bookmarkStart w:id="39" w:name="_eiwph12yymlp" w:colFirst="0" w:colLast="0"/>
      <w:bookmarkStart w:id="40" w:name="_Toc231046782"/>
      <w:bookmarkEnd w:id="39"/>
      <w:r>
        <w:t>2.10 Chapter Summary</w:t>
      </w:r>
      <w:bookmarkEnd w:id="40"/>
      <w:r>
        <w:t xml:space="preserve"> </w:t>
      </w:r>
    </w:p>
    <w:p w14:paraId="3A0E176F" w14:textId="09619054" w:rsidR="00C675E6" w:rsidRDefault="00512C05">
      <w:pPr>
        <w:rPr>
          <w:rFonts w:eastAsia="Times New Roman" w:cs="Times New Roman"/>
          <w:szCs w:val="24"/>
        </w:rPr>
      </w:pPr>
      <w:r w:rsidRPr="00512C05">
        <w:rPr>
          <w:rFonts w:eastAsia="Times New Roman" w:cs="Times New Roman"/>
          <w:szCs w:val="24"/>
        </w:rPr>
        <w:t>The literature suggests that customer expectations, service quality, trust and digital marketing capabilities are highly interconnected. However, insufficient research has examined how these factors interact strategically to influence customer outcomes and business performance within emerging fashion e-commerce markets. This gap provides the foundation for the conceptual framework and empirical investigation of the present study.</w:t>
      </w:r>
    </w:p>
    <w:p w14:paraId="2F34A2E9" w14:textId="0ACC606F" w:rsidR="008B4872" w:rsidRDefault="00C675E6" w:rsidP="00D41C29">
      <w:pPr>
        <w:spacing w:before="0" w:after="0" w:line="276" w:lineRule="auto"/>
        <w:jc w:val="left"/>
        <w:rPr>
          <w:rFonts w:eastAsia="Times New Roman" w:cs="Times New Roman"/>
          <w:szCs w:val="24"/>
        </w:rPr>
      </w:pPr>
      <w:r>
        <w:rPr>
          <w:rFonts w:eastAsia="Times New Roman" w:cs="Times New Roman"/>
          <w:szCs w:val="24"/>
        </w:rPr>
        <w:br w:type="page"/>
      </w:r>
    </w:p>
    <w:p w14:paraId="2180EABD" w14:textId="0ACC606F" w:rsidR="008B4872" w:rsidRDefault="00CD247B">
      <w:pPr>
        <w:pStyle w:val="Heading1"/>
      </w:pPr>
      <w:bookmarkStart w:id="41" w:name="_7f18lslbx6zw" w:colFirst="0" w:colLast="0"/>
      <w:bookmarkStart w:id="42" w:name="_Toc231046783"/>
      <w:bookmarkEnd w:id="41"/>
      <w:r>
        <w:lastRenderedPageBreak/>
        <w:t>Chapter 3: Methodology</w:t>
      </w:r>
      <w:bookmarkEnd w:id="42"/>
    </w:p>
    <w:p w14:paraId="22DC611C" w14:textId="77777777" w:rsidR="008B4872" w:rsidRDefault="00CD247B">
      <w:pPr>
        <w:rPr>
          <w:rFonts w:eastAsia="Times New Roman" w:cs="Times New Roman"/>
          <w:szCs w:val="24"/>
        </w:rPr>
      </w:pPr>
      <w:bookmarkStart w:id="43" w:name="_eqvm4c8v65g9" w:colFirst="0" w:colLast="0"/>
      <w:bookmarkEnd w:id="43"/>
      <w:r>
        <w:rPr>
          <w:rFonts w:eastAsia="Times New Roman" w:cs="Times New Roman"/>
          <w:szCs w:val="24"/>
        </w:rPr>
        <w:t xml:space="preserve">The chapter describes the research design employed to find out how online customers' expectations and digital marketing capabilities relate in the apparel e-commerce industry. It starts with the explanation of the research philosophy and methodology that underlie the application of the positivist paradigm and deductive reasoning. The next chapter outlines the research design, data collection procedures and sampling plan for collecting quantitative data. It further details the measurement instruments and variables applied in the study. As well, the methods of data analysis, including the statistical methods like SPSS, are addressed to provide reliability and validity. Ethical considerations and research restrictions are also discussed in order to maintain transparency, credibility and academic </w:t>
      </w:r>
      <w:proofErr w:type="spellStart"/>
      <w:r>
        <w:rPr>
          <w:rFonts w:eastAsia="Times New Roman" w:cs="Times New Roman"/>
          <w:szCs w:val="24"/>
        </w:rPr>
        <w:t>rigour</w:t>
      </w:r>
      <w:proofErr w:type="spellEnd"/>
      <w:r>
        <w:rPr>
          <w:rFonts w:eastAsia="Times New Roman" w:cs="Times New Roman"/>
          <w:szCs w:val="24"/>
        </w:rPr>
        <w:t xml:space="preserve"> during the research.</w:t>
      </w:r>
    </w:p>
    <w:p w14:paraId="7B863BAC" w14:textId="271ADE3A" w:rsidR="008B4872" w:rsidRDefault="00CD247B" w:rsidP="00A97C78">
      <w:pPr>
        <w:pStyle w:val="Heading2"/>
      </w:pPr>
      <w:bookmarkStart w:id="44" w:name="_sx2ljmb2mrp1" w:colFirst="0" w:colLast="0"/>
      <w:bookmarkStart w:id="45" w:name="_Toc231046784"/>
      <w:bookmarkEnd w:id="44"/>
      <w:r>
        <w:t>3.</w:t>
      </w:r>
      <w:r w:rsidR="007A70A6">
        <w:t>1</w:t>
      </w:r>
      <w:r>
        <w:t xml:space="preserve"> Research Philosophy</w:t>
      </w:r>
      <w:bookmarkEnd w:id="45"/>
    </w:p>
    <w:p w14:paraId="67AC20C8" w14:textId="77777777" w:rsidR="008B4872" w:rsidRDefault="00CD247B">
      <w:pPr>
        <w:rPr>
          <w:rFonts w:eastAsia="Times New Roman" w:cs="Times New Roman"/>
          <w:szCs w:val="24"/>
        </w:rPr>
      </w:pPr>
      <w:r>
        <w:rPr>
          <w:rFonts w:eastAsia="Times New Roman" w:cs="Times New Roman"/>
          <w:szCs w:val="24"/>
        </w:rPr>
        <w:t>Research philosophy is defined as the collection of beliefs and assumptions concerning the way knowledge is created and perceived in a study. It determines the direction in which research is done, including the process of data collection, analysis and interpretation. Research philosophy determines the general research design, as both the objectives, methods, and findings of the research are consistent (Mwita, 2025). In this paper, a proper choice of philosophy is critical to investigate the correlation between online customer expectations and online marketing potential in the Pakistani clothing industry in a systematic manner. Academic research has a number of research philosophies which are commonly used. According to Dulal (2025), positivism is concentrated on objective reality and measurable data, and it is common to utilise quantitative techniques to examine the relationship between variables. Interpretivism focuses on subjective knowledge and feels its way through the human experience using qualitative approaches like interviews. Pragmatism is a mix of quantitative and qualitative methods, which is concerned with practical results and the solution of real-world problems. Finally, realism accepts that there is an objective reality but notes that the reality is shaped by social and contextual factors.</w:t>
      </w:r>
    </w:p>
    <w:p w14:paraId="517276B1" w14:textId="39123B91" w:rsidR="008B4872" w:rsidRDefault="00CD247B">
      <w:pPr>
        <w:rPr>
          <w:rFonts w:eastAsia="Times New Roman" w:cs="Times New Roman"/>
          <w:szCs w:val="24"/>
        </w:rPr>
      </w:pPr>
      <w:r>
        <w:rPr>
          <w:rFonts w:eastAsia="Times New Roman" w:cs="Times New Roman"/>
          <w:szCs w:val="24"/>
        </w:rPr>
        <w:t xml:space="preserve">The present research embraces a positivist research philosophy. The approach would be suitable because the study will focus on testing quantifiable relationships between explicitly specified variables like customer expectations, digital marketing capabilities, and purchase intention. A positivist approach is compatible with the use of structured questionnaires, which provide the </w:t>
      </w:r>
      <w:r>
        <w:rPr>
          <w:rFonts w:eastAsia="Times New Roman" w:cs="Times New Roman"/>
          <w:szCs w:val="24"/>
        </w:rPr>
        <w:lastRenderedPageBreak/>
        <w:t>opportunity to collect and analyse data objectively (</w:t>
      </w:r>
      <w:proofErr w:type="spellStart"/>
      <w:r>
        <w:rPr>
          <w:rFonts w:eastAsia="Times New Roman" w:cs="Times New Roman"/>
          <w:szCs w:val="24"/>
        </w:rPr>
        <w:t>Alordiah</w:t>
      </w:r>
      <w:proofErr w:type="spellEnd"/>
      <w:r>
        <w:rPr>
          <w:rFonts w:eastAsia="Times New Roman" w:cs="Times New Roman"/>
          <w:szCs w:val="24"/>
        </w:rPr>
        <w:t xml:space="preserve"> and Ossai, 2023). The choice of positivism can be explained by the characteristics of the research aims, which are aimed at determining the patterns, relationships, and causal connections between variables. According to Guzik and </w:t>
      </w:r>
      <w:proofErr w:type="spellStart"/>
      <w:r>
        <w:rPr>
          <w:rFonts w:eastAsia="Times New Roman" w:cs="Times New Roman"/>
          <w:szCs w:val="24"/>
        </w:rPr>
        <w:t>Wienckowska</w:t>
      </w:r>
      <w:proofErr w:type="spellEnd"/>
      <w:r>
        <w:rPr>
          <w:rFonts w:eastAsia="Times New Roman" w:cs="Times New Roman"/>
          <w:szCs w:val="24"/>
        </w:rPr>
        <w:t xml:space="preserve"> (2023), the research will need measurable data, which can be statistically analysed and yield valid and generalisable results. Through positivism approach, the study will be objective, minimise the bias of the researcher and enable the hypotheses to be tested in a systematic way. Also, positivism encourages the application of </w:t>
      </w:r>
      <w:proofErr w:type="spellStart"/>
      <w:r>
        <w:rPr>
          <w:rFonts w:eastAsia="Times New Roman" w:cs="Times New Roman"/>
          <w:szCs w:val="24"/>
        </w:rPr>
        <w:t>standardised</w:t>
      </w:r>
      <w:proofErr w:type="spellEnd"/>
      <w:r>
        <w:rPr>
          <w:rFonts w:eastAsia="Times New Roman" w:cs="Times New Roman"/>
          <w:szCs w:val="24"/>
        </w:rPr>
        <w:t xml:space="preserve"> data collection tools, including surveys, which are effective in collecting responses from more people in Lahore (Rafiq, Iqbal and Afzal, 2024). This is especially significant in order to obtain various customer opinions in a systematic and similar form.</w:t>
      </w:r>
    </w:p>
    <w:p w14:paraId="62C6EDC7" w14:textId="77777777" w:rsidR="00340C0D" w:rsidRDefault="00CD247B">
      <w:pPr>
        <w:rPr>
          <w:rFonts w:eastAsia="Times New Roman" w:cs="Times New Roman"/>
          <w:szCs w:val="24"/>
        </w:rPr>
      </w:pPr>
      <w:r>
        <w:rPr>
          <w:rFonts w:eastAsia="Times New Roman" w:cs="Times New Roman"/>
          <w:szCs w:val="24"/>
        </w:rPr>
        <w:t xml:space="preserve">The selected research philosophy is very relevant to the study, as the focus of the research is on strategic alignment between changing customer expectations and digital marketing capabilities. According to Patel, Pandit and Sama (2023), the study aims at quantifying the effects of various variables, including service quality, trust and digital engagement, on customer behaviour within the online apparel environment. Positivism will be the best method to use because these variables can be measured and analysed objectively. Moreover, the data-driven and competitive environment of digital marketing in Lahore necessitates fact-based knowledge (Tariq and Rehman, 2023). </w:t>
      </w:r>
    </w:p>
    <w:p w14:paraId="722AD831" w14:textId="02C388FE" w:rsidR="00340C0D" w:rsidRDefault="00340C0D">
      <w:pPr>
        <w:rPr>
          <w:rFonts w:eastAsia="Times New Roman" w:cs="Times New Roman"/>
          <w:szCs w:val="24"/>
        </w:rPr>
      </w:pPr>
      <w:r w:rsidRPr="00340C0D">
        <w:rPr>
          <w:rFonts w:eastAsia="Times New Roman" w:cs="Times New Roman"/>
          <w:szCs w:val="24"/>
        </w:rPr>
        <w:t>The selection of positivism is justified by the study's objective of testing measurable relationships between customer expectations, digital marketing capabilities, trust, service quality and purchase intention. Unlike interpretivism, which focuses on subjective experiences, positivism enables objective measurement and statistical testing of predefined constructs. Pragmatism and mixed-method approaches could provide richer insights</w:t>
      </w:r>
      <w:r w:rsidR="00500E43">
        <w:rPr>
          <w:rFonts w:eastAsia="Times New Roman" w:cs="Times New Roman"/>
          <w:szCs w:val="24"/>
        </w:rPr>
        <w:t xml:space="preserve"> </w:t>
      </w:r>
      <w:proofErr w:type="gramStart"/>
      <w:r w:rsidRPr="00340C0D">
        <w:rPr>
          <w:rFonts w:eastAsia="Times New Roman" w:cs="Times New Roman"/>
          <w:szCs w:val="24"/>
        </w:rPr>
        <w:t>however,</w:t>
      </w:r>
      <w:proofErr w:type="gramEnd"/>
      <w:r w:rsidRPr="00340C0D">
        <w:rPr>
          <w:rFonts w:eastAsia="Times New Roman" w:cs="Times New Roman"/>
          <w:szCs w:val="24"/>
        </w:rPr>
        <w:t xml:space="preserve"> they require greater resources and are less appropriate for examining relationships among multiple variables using quantitative techniques. Therefore, positivism aligns closely with the study's explanatory purpose and supports the generation of evidence-based managerial recommendations for online clothing retailers operating in Lahore.</w:t>
      </w:r>
    </w:p>
    <w:p w14:paraId="4E605F77" w14:textId="4D49F12C" w:rsidR="008B4872" w:rsidRDefault="00CD247B" w:rsidP="00A97C78">
      <w:pPr>
        <w:pStyle w:val="Heading2"/>
      </w:pPr>
      <w:bookmarkStart w:id="46" w:name="_iwm4xqjrn5x8" w:colFirst="0" w:colLast="0"/>
      <w:bookmarkStart w:id="47" w:name="_Toc231046785"/>
      <w:bookmarkEnd w:id="46"/>
      <w:r>
        <w:t>3.</w:t>
      </w:r>
      <w:r w:rsidR="007A70A6">
        <w:t>2</w:t>
      </w:r>
      <w:r>
        <w:t xml:space="preserve"> Research Design</w:t>
      </w:r>
      <w:bookmarkEnd w:id="47"/>
    </w:p>
    <w:p w14:paraId="623B3B6F" w14:textId="77777777" w:rsidR="008B4872" w:rsidRDefault="00CD247B">
      <w:pPr>
        <w:rPr>
          <w:rFonts w:eastAsia="Times New Roman" w:cs="Times New Roman"/>
          <w:szCs w:val="24"/>
        </w:rPr>
      </w:pPr>
      <w:r>
        <w:rPr>
          <w:rFonts w:eastAsia="Times New Roman" w:cs="Times New Roman"/>
          <w:szCs w:val="24"/>
        </w:rPr>
        <w:t xml:space="preserve">Research design is the general plan and structure of carrying out a study. It presents the following data collection, measurement, and analysis to answer the research questions in an effective manner. </w:t>
      </w:r>
      <w:r>
        <w:rPr>
          <w:rFonts w:eastAsia="Times New Roman" w:cs="Times New Roman"/>
          <w:szCs w:val="24"/>
        </w:rPr>
        <w:lastRenderedPageBreak/>
        <w:t xml:space="preserve">The clear research design makes the study systematic, logical, and able to deliver valid and reliable results (Adeoye, 2024). It serves as a plan that relates the research goals to the procedures of the research. Research designs are of different types that are frequently employed in scholarly research. An exploratory research design is applied when the research problem is not well identified and seeks to provide some initial knowledge. The descriptive research design is used to describe features, behaviours or trends of a certain population. According to Jayasinghe, </w:t>
      </w:r>
      <w:proofErr w:type="spellStart"/>
      <w:r>
        <w:rPr>
          <w:rFonts w:eastAsia="Times New Roman" w:cs="Times New Roman"/>
          <w:szCs w:val="24"/>
        </w:rPr>
        <w:t>Rameezdeen</w:t>
      </w:r>
      <w:proofErr w:type="spellEnd"/>
      <w:r>
        <w:rPr>
          <w:rFonts w:eastAsia="Times New Roman" w:cs="Times New Roman"/>
          <w:szCs w:val="24"/>
        </w:rPr>
        <w:t xml:space="preserve"> and Chileshe (2022), explanatory research design is used to explore the relations between variables and define the cause-and-effect relations. Also, research may be either qualitative, quantitative or mixed-methodology depending on the nature of data gathered and analysed.</w:t>
      </w:r>
    </w:p>
    <w:p w14:paraId="1563FE0C" w14:textId="77777777" w:rsidR="008B4872" w:rsidRDefault="00CD247B">
      <w:pPr>
        <w:rPr>
          <w:rFonts w:eastAsia="Times New Roman" w:cs="Times New Roman"/>
          <w:szCs w:val="24"/>
        </w:rPr>
      </w:pPr>
      <w:r>
        <w:rPr>
          <w:rFonts w:eastAsia="Times New Roman" w:cs="Times New Roman"/>
          <w:szCs w:val="24"/>
        </w:rPr>
        <w:t xml:space="preserve">The research design of this study is quantitative explanatory research. The study is aimed at investigating the correlation between the online customer expectations and digital marketing capabilities and the impact of these factors on purchase intention. Numerical data is gathered through the use of a structured survey technique and analysed with the help of statistical methods (Lund, 2021). The quantitative explanatory design is an excellent choice as the research needs to establish correlations among well-established variables. This design will enable the researcher to examine the effects of various factors, including usability, trust, reliability of delivery, and </w:t>
      </w:r>
      <w:proofErr w:type="spellStart"/>
      <w:r>
        <w:rPr>
          <w:rFonts w:eastAsia="Times New Roman" w:cs="Times New Roman"/>
          <w:szCs w:val="24"/>
        </w:rPr>
        <w:t>personalisation</w:t>
      </w:r>
      <w:proofErr w:type="spellEnd"/>
      <w:r>
        <w:rPr>
          <w:rFonts w:eastAsia="Times New Roman" w:cs="Times New Roman"/>
          <w:szCs w:val="24"/>
        </w:rPr>
        <w:t xml:space="preserve"> on customer </w:t>
      </w:r>
      <w:proofErr w:type="spellStart"/>
      <w:r>
        <w:rPr>
          <w:rFonts w:eastAsia="Times New Roman" w:cs="Times New Roman"/>
          <w:szCs w:val="24"/>
        </w:rPr>
        <w:t>behaviour</w:t>
      </w:r>
      <w:proofErr w:type="spellEnd"/>
      <w:r>
        <w:rPr>
          <w:rFonts w:eastAsia="Times New Roman" w:cs="Times New Roman"/>
          <w:szCs w:val="24"/>
        </w:rPr>
        <w:t xml:space="preserve"> (Guo, Zhang and Xia, 2023). It gives quantifiable and objective outcomes, which are necessary in making credible conclusions. The survey method is especially adequate because it allows gathering more data on a greater number of respondents in a short period. This assists in the wide view of online consumers in Lahore. The statistical analysis instruments also improve the accuracy of the results and provide the possibility to determine significant patterns and links between variables.</w:t>
      </w:r>
    </w:p>
    <w:p w14:paraId="3815DB57" w14:textId="77777777" w:rsidR="008B4872" w:rsidRDefault="00CD247B">
      <w:pPr>
        <w:rPr>
          <w:rFonts w:eastAsia="Times New Roman" w:cs="Times New Roman"/>
          <w:szCs w:val="24"/>
        </w:rPr>
      </w:pPr>
      <w:r>
        <w:rPr>
          <w:rFonts w:eastAsia="Times New Roman" w:cs="Times New Roman"/>
          <w:szCs w:val="24"/>
        </w:rPr>
        <w:t xml:space="preserve">The chosen research design is appropriate in terms of the focus of the study, which is the strategic alignment of customer expectations and digital marketing capabilities. The issue needs an insight into the interaction of several factors and the effect they have on the customer in an online shopping setting. These relationships can be measured in a systematic way using a quantitative explanatory design. According to Aziz et al. (2025), the dynamism of the e-commerce industry of clothing in Lahore demands data-driven knowledge which can inform strategic decision-making. Through this design, the study will be able to offer clear and actionable results to businesses that would like to </w:t>
      </w:r>
      <w:r>
        <w:rPr>
          <w:rFonts w:eastAsia="Times New Roman" w:cs="Times New Roman"/>
          <w:szCs w:val="24"/>
        </w:rPr>
        <w:lastRenderedPageBreak/>
        <w:t>enhance their digital marketing strategies. On the whole, the selected research design will allow meeting the research objectives effectively, and the results will be practical and generalisable.</w:t>
      </w:r>
    </w:p>
    <w:p w14:paraId="398C6F4C" w14:textId="6C75EE5C" w:rsidR="008B4872" w:rsidRDefault="00CD247B" w:rsidP="00A97C78">
      <w:pPr>
        <w:pStyle w:val="Heading2"/>
      </w:pPr>
      <w:bookmarkStart w:id="48" w:name="_fnlrwb59eplu" w:colFirst="0" w:colLast="0"/>
      <w:bookmarkStart w:id="49" w:name="_Toc231046786"/>
      <w:bookmarkEnd w:id="48"/>
      <w:r>
        <w:t>3.</w:t>
      </w:r>
      <w:r w:rsidR="007A70A6">
        <w:t>3</w:t>
      </w:r>
      <w:r>
        <w:t xml:space="preserve"> Conceptual Framework</w:t>
      </w:r>
      <w:bookmarkEnd w:id="49"/>
      <w:r>
        <w:t xml:space="preserve"> </w:t>
      </w:r>
    </w:p>
    <w:p w14:paraId="5B969684" w14:textId="0B11135B" w:rsidR="008B4872" w:rsidRDefault="002565BF">
      <w:pPr>
        <w:jc w:val="center"/>
        <w:rPr>
          <w:rFonts w:eastAsia="Times New Roman" w:cs="Times New Roman"/>
          <w:b/>
          <w:bCs/>
          <w:szCs w:val="24"/>
        </w:rPr>
      </w:pPr>
      <w:r w:rsidRPr="002565BF">
        <w:rPr>
          <w:rFonts w:eastAsia="Times New Roman" w:cs="Times New Roman"/>
          <w:b/>
          <w:bCs/>
          <w:noProof/>
          <w:szCs w:val="24"/>
        </w:rPr>
        <w:drawing>
          <wp:inline distT="0" distB="0" distL="0" distR="0" wp14:anchorId="1E31945A" wp14:editId="242F7D1F">
            <wp:extent cx="5452393" cy="3806190"/>
            <wp:effectExtent l="76200" t="76200" r="129540" b="137160"/>
            <wp:docPr id="1177553168" name="Picture 1" descr="The diagram illustrates a web-based service model, emphasizing factors like trust, social media engagement, service quality, pricing, and delivery reliability in driving customer purchase int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553168" name="Picture 1" descr="The diagram illustrates a web-based service model, emphasizing factors like trust, social media engagement, service quality, pricing, and delivery reliability in driving customer purchase intent.&#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54273" cy="38075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1932F9" w14:textId="734D96BA" w:rsidR="008B4872" w:rsidRPr="00D234C1" w:rsidRDefault="00CD247B" w:rsidP="00A97C78">
      <w:pPr>
        <w:pStyle w:val="Heading4"/>
      </w:pPr>
      <w:bookmarkStart w:id="50" w:name="_Toc230347537"/>
      <w:r w:rsidRPr="00D234C1">
        <w:t xml:space="preserve">Figure 3.1: </w:t>
      </w:r>
      <w:r w:rsidRPr="00A97C78">
        <w:t>Conceptual</w:t>
      </w:r>
      <w:r w:rsidRPr="00D234C1">
        <w:t xml:space="preserve"> Framework</w:t>
      </w:r>
      <w:bookmarkEnd w:id="50"/>
      <w:r w:rsidRPr="00D234C1">
        <w:t xml:space="preserve"> </w:t>
      </w:r>
    </w:p>
    <w:p w14:paraId="50C55F4F" w14:textId="77777777" w:rsidR="008B4872" w:rsidRPr="004315F5" w:rsidRDefault="00CD247B">
      <w:pPr>
        <w:jc w:val="center"/>
        <w:rPr>
          <w:rFonts w:eastAsia="Times New Roman" w:cs="Times New Roman"/>
          <w:color w:val="000000" w:themeColor="text1"/>
          <w:szCs w:val="24"/>
        </w:rPr>
      </w:pPr>
      <w:r w:rsidRPr="004315F5">
        <w:rPr>
          <w:rFonts w:eastAsia="Times New Roman" w:cs="Times New Roman"/>
          <w:color w:val="000000" w:themeColor="text1"/>
          <w:szCs w:val="24"/>
        </w:rPr>
        <w:t>(Source: Self-Created)</w:t>
      </w:r>
    </w:p>
    <w:p w14:paraId="48147AB3" w14:textId="4C788B70" w:rsidR="00E8129B" w:rsidRDefault="00E8129B" w:rsidP="00782391">
      <w:pPr>
        <w:rPr>
          <w:rFonts w:eastAsia="Times New Roman" w:cs="Times New Roman"/>
          <w:color w:val="000000" w:themeColor="text1"/>
          <w:szCs w:val="24"/>
        </w:rPr>
      </w:pPr>
      <w:r w:rsidRPr="004315F5">
        <w:rPr>
          <w:rFonts w:eastAsia="Times New Roman" w:cs="Times New Roman"/>
          <w:color w:val="000000" w:themeColor="text1"/>
          <w:szCs w:val="24"/>
        </w:rPr>
        <w:t xml:space="preserve">The conceptual framework presented below shows that the digital marketing capabilities and online expectations of customers affect the purchase intention of online clothing retailers in Lahore. Website usability (website design, accessibility and loading speed) are related to the ease of navigating online shopping platforms (Guo, Zhang and Xia, 2023). The reliability of delivery is linked to the retailer's capacity to deliver the order correctly and on time, which will likewise have a significant impact on customer satisfaction (Ha, Akbari and Au, 2022). Trust and security are customers' confidence in the security of their payment and privacy and in the honesty of the retailer (Hazari, 2024). Social media engagement is the level of interaction and communication between clothing brands and customers via social media platforms like Instagram and Facebook </w:t>
      </w:r>
      <w:r w:rsidRPr="004315F5">
        <w:rPr>
          <w:rFonts w:eastAsia="Times New Roman" w:cs="Times New Roman"/>
          <w:color w:val="000000" w:themeColor="text1"/>
          <w:szCs w:val="24"/>
        </w:rPr>
        <w:lastRenderedPageBreak/>
        <w:t>(</w:t>
      </w:r>
      <w:proofErr w:type="spellStart"/>
      <w:r w:rsidRPr="004315F5">
        <w:rPr>
          <w:rFonts w:eastAsia="Times New Roman" w:cs="Times New Roman"/>
          <w:color w:val="000000" w:themeColor="text1"/>
          <w:szCs w:val="24"/>
        </w:rPr>
        <w:t>Laradi</w:t>
      </w:r>
      <w:proofErr w:type="spellEnd"/>
      <w:r w:rsidRPr="004315F5">
        <w:rPr>
          <w:rFonts w:eastAsia="Times New Roman" w:cs="Times New Roman"/>
          <w:color w:val="000000" w:themeColor="text1"/>
          <w:szCs w:val="24"/>
        </w:rPr>
        <w:t xml:space="preserve"> et al., 2023). These factors collectively impact on customers' trust and their perception of service quality, thereby influencing their online purchase intention and customer engagement in the Lahore apparel e-commerce market.</w:t>
      </w:r>
    </w:p>
    <w:p w14:paraId="382D1C66" w14:textId="77777777" w:rsidR="005F6A2A" w:rsidRPr="00D64512" w:rsidRDefault="005F6A2A" w:rsidP="005F6A2A">
      <w:pPr>
        <w:rPr>
          <w:rFonts w:eastAsia="Times New Roman" w:cs="Times New Roman"/>
          <w:b/>
          <w:bCs/>
          <w:color w:val="EE0000"/>
          <w:szCs w:val="24"/>
          <w:lang w:val="en-IN"/>
        </w:rPr>
      </w:pPr>
      <w:r w:rsidRPr="00D64512">
        <w:rPr>
          <w:rFonts w:eastAsia="Times New Roman" w:cs="Times New Roman"/>
          <w:b/>
          <w:bCs/>
          <w:color w:val="EE0000"/>
          <w:szCs w:val="24"/>
          <w:lang w:val="en-IN"/>
        </w:rPr>
        <w:t>3.4 Variable Relationships and Mediation Logic</w:t>
      </w:r>
    </w:p>
    <w:p w14:paraId="328906C2" w14:textId="2B5685E8" w:rsidR="00F740F2" w:rsidRPr="00D64512" w:rsidRDefault="00F740F2" w:rsidP="00F740F2">
      <w:pPr>
        <w:rPr>
          <w:rFonts w:eastAsia="Times New Roman" w:cs="Times New Roman"/>
          <w:color w:val="EE0000"/>
          <w:szCs w:val="24"/>
          <w:lang w:val="en-IN"/>
        </w:rPr>
      </w:pPr>
      <w:r w:rsidRPr="00F740F2">
        <w:rPr>
          <w:rFonts w:eastAsia="Times New Roman" w:cs="Times New Roman"/>
          <w:color w:val="EE0000"/>
          <w:szCs w:val="24"/>
          <w:lang w:val="en-IN"/>
        </w:rPr>
        <w:t>Based on that, the conceptual framework uses a causal approach that states that the expected value of customers when they use the internet as a medium for communication acts as the variable that is independent, whereas the purchase intention becomes dependent in relation to the independent variable and the dependent variable in the figure in the prior step. Trust and service quality are placed as mediators because it presents how digital marketing capability impacts the customer behaviour. In terms of theory, the Resource Based View states that the digital marketing capabilities allow the companies to offer more valuable customer experiences to customers, by providing personalisation, communication and engagement. Based on these capabilities, E-SERVQUAL clarifies the mechanisms which lead to service quality result and the Expectation-Confirmation Theory suggests that the act of satisfying the expectations of customers increases trust and satisfaction. As a result, greater level of trust, higher level of service quality</w:t>
      </w:r>
      <w:r>
        <w:rPr>
          <w:rFonts w:eastAsia="Times New Roman" w:cs="Times New Roman"/>
          <w:color w:val="EE0000"/>
          <w:szCs w:val="24"/>
          <w:lang w:val="en-IN"/>
        </w:rPr>
        <w:t xml:space="preserve"> </w:t>
      </w:r>
      <w:r w:rsidRPr="00F740F2">
        <w:rPr>
          <w:rFonts w:eastAsia="Times New Roman" w:cs="Times New Roman"/>
          <w:color w:val="EE0000"/>
          <w:szCs w:val="24"/>
          <w:lang w:val="en-IN"/>
        </w:rPr>
        <w:t>higher are purchase intention. Theoretically, this mediation structure offers clarity and it's an accurate representation of how capabilities of an organisation affect customer outcomes.</w:t>
      </w:r>
    </w:p>
    <w:p w14:paraId="44D5A0D6" w14:textId="5F97224E" w:rsidR="00D91A45" w:rsidRPr="004315F5" w:rsidRDefault="00CD247B" w:rsidP="00A97C78">
      <w:pPr>
        <w:pStyle w:val="Heading2"/>
      </w:pPr>
      <w:bookmarkStart w:id="51" w:name="_Toc231046787"/>
      <w:r w:rsidRPr="004315F5">
        <w:t>3.</w:t>
      </w:r>
      <w:r w:rsidR="00DF50B3">
        <w:t xml:space="preserve">5 </w:t>
      </w:r>
      <w:r w:rsidRPr="004315F5">
        <w:t>Data Collection Method</w:t>
      </w:r>
      <w:bookmarkEnd w:id="51"/>
    </w:p>
    <w:p w14:paraId="19BBE7E6" w14:textId="63C0C1FA" w:rsidR="00482E51" w:rsidRPr="004315F5" w:rsidRDefault="00482E51" w:rsidP="007E6A80">
      <w:pPr>
        <w:rPr>
          <w:color w:val="000000" w:themeColor="text1"/>
          <w:lang w:val="en-IN"/>
        </w:rPr>
      </w:pPr>
      <w:r w:rsidRPr="004315F5">
        <w:rPr>
          <w:color w:val="000000" w:themeColor="text1"/>
        </w:rPr>
        <w:t xml:space="preserve">The focus of this research will be a primary approach of quantitative study that will be conducted by a questionnaire containing closed ended questions and will be distributed online to the consumers of Lahore who have a prior experience of buying clothes online. The closed ended questions will be asked using a (1 = Strongly Disagree to 5 = Strongly Agree) Likert scale in the questionnaire. The survey aims to address some of the fundamental research questions concerning the expectation from online clothes to the online clothing industry, the capability of online marketing, customer trust, service quality, and purchase intention among the customers of Lahore's online clothing sector. Specifically, the questionnaire is designed to highlight the factors that customers seek from online clothing retailers, how digital marketing skills relate to customer attitudes, the impact of trust and service quality on customer purchasing, and how well clothing brands match their digital marketing strategies with customer expectations. The questionnaire will be made available on the social media websites like Facebook, Instagram, and WhatsApp to reach </w:t>
      </w:r>
      <w:r w:rsidRPr="004315F5">
        <w:rPr>
          <w:color w:val="000000" w:themeColor="text1"/>
        </w:rPr>
        <w:lastRenderedPageBreak/>
        <w:t xml:space="preserve">digitally active online shoppers of Lahore. The number of convenience samples is 71 and all respondents who once bought clothes online will participate in the study. This approach is suitable for this research because it is </w:t>
      </w:r>
      <w:proofErr w:type="gramStart"/>
      <w:r w:rsidRPr="004315F5">
        <w:rPr>
          <w:color w:val="000000" w:themeColor="text1"/>
        </w:rPr>
        <w:t>a quantitative explanatory research</w:t>
      </w:r>
      <w:proofErr w:type="gramEnd"/>
      <w:r w:rsidRPr="004315F5">
        <w:rPr>
          <w:color w:val="000000" w:themeColor="text1"/>
        </w:rPr>
        <w:t xml:space="preserve"> with positivist philosophy, so that the numerical data can be analyzed statistically by SPSS to study the relationship between variables.</w:t>
      </w:r>
    </w:p>
    <w:p w14:paraId="72A7DB32" w14:textId="77777777" w:rsidR="007E6A80" w:rsidRPr="007E6A80" w:rsidRDefault="007E6A80" w:rsidP="007E6A80">
      <w:pPr>
        <w:rPr>
          <w:vanish/>
          <w:color w:val="EE0000"/>
          <w:lang w:val="en-IN"/>
        </w:rPr>
      </w:pPr>
      <w:r w:rsidRPr="007E6A80">
        <w:rPr>
          <w:vanish/>
          <w:color w:val="EE0000"/>
          <w:lang w:val="en-IN"/>
        </w:rPr>
        <w:t>Bottom of Form</w:t>
      </w:r>
    </w:p>
    <w:p w14:paraId="03594EE5" w14:textId="77777777" w:rsidR="008B4872" w:rsidRDefault="00CD247B">
      <w:pPr>
        <w:rPr>
          <w:rFonts w:eastAsia="Times New Roman" w:cs="Times New Roman"/>
          <w:szCs w:val="24"/>
        </w:rPr>
      </w:pPr>
      <w:r>
        <w:rPr>
          <w:rFonts w:eastAsia="Times New Roman" w:cs="Times New Roman"/>
          <w:szCs w:val="24"/>
        </w:rPr>
        <w:t xml:space="preserve">The research employs the primary quantitative technique of data collection, a structured online questionnaire. The questionnaire is structured in such a way that closed-ended questions evaluated on a Likert scale are used to reflect the perception of the respondents toward customer expectations, digital marketing capabilities, and purchase intention. The questionnaire will be sent by online platforms like Google Forms and social media to people in Lahore familiar with online apparel shopping (Siddiqui, Zafar and Naseem, 2025). In this study, a total of 71 respondents </w:t>
      </w:r>
      <w:proofErr w:type="gramStart"/>
      <w:r>
        <w:rPr>
          <w:rFonts w:eastAsia="Times New Roman" w:cs="Times New Roman"/>
          <w:szCs w:val="24"/>
        </w:rPr>
        <w:t>are</w:t>
      </w:r>
      <w:proofErr w:type="gramEnd"/>
      <w:r>
        <w:rPr>
          <w:rFonts w:eastAsia="Times New Roman" w:cs="Times New Roman"/>
          <w:szCs w:val="24"/>
        </w:rPr>
        <w:t xml:space="preserve"> to be targeted. The convenience sampling method will be used to choose these participants, and their selection criteria will be that they are active online shoppers in the clothing industry. A structured questionnaire is suitable because the researcher will be able to gather data in a </w:t>
      </w:r>
      <w:proofErr w:type="spellStart"/>
      <w:r>
        <w:rPr>
          <w:rFonts w:eastAsia="Times New Roman" w:cs="Times New Roman"/>
          <w:szCs w:val="24"/>
        </w:rPr>
        <w:t>standardised</w:t>
      </w:r>
      <w:proofErr w:type="spellEnd"/>
      <w:r>
        <w:rPr>
          <w:rFonts w:eastAsia="Times New Roman" w:cs="Times New Roman"/>
          <w:szCs w:val="24"/>
        </w:rPr>
        <w:t xml:space="preserve"> and uniform way (Ranganathan and </w:t>
      </w:r>
      <w:proofErr w:type="spellStart"/>
      <w:r>
        <w:rPr>
          <w:rFonts w:eastAsia="Times New Roman" w:cs="Times New Roman"/>
          <w:szCs w:val="24"/>
        </w:rPr>
        <w:t>Caduff</w:t>
      </w:r>
      <w:proofErr w:type="spellEnd"/>
      <w:r>
        <w:rPr>
          <w:rFonts w:eastAsia="Times New Roman" w:cs="Times New Roman"/>
          <w:szCs w:val="24"/>
        </w:rPr>
        <w:t>, 2023). This technique will make sure that every respondent answers the same series of questions, and hence the data will be comparable and can be analysed statistically. It also allows effective data gathering in limited time and resource conditions.</w:t>
      </w:r>
    </w:p>
    <w:p w14:paraId="14345FFD" w14:textId="77777777" w:rsidR="008B4872" w:rsidRDefault="00CD247B">
      <w:pPr>
        <w:rPr>
          <w:rFonts w:eastAsia="Times New Roman" w:cs="Times New Roman"/>
          <w:szCs w:val="24"/>
        </w:rPr>
      </w:pPr>
      <w:r>
        <w:rPr>
          <w:rFonts w:eastAsia="Times New Roman" w:cs="Times New Roman"/>
          <w:szCs w:val="24"/>
        </w:rPr>
        <w:t xml:space="preserve">A web-based survey is especially appropriate since it is cost-effective and can be used to communicate with a larger audience within a short period of time. It also makes data recording and organisation easy and eliminates the possibility of errors. Closed-ended questions are clear and enhance the response accuracy since the study is based on the measurable variables (Brosius, </w:t>
      </w:r>
      <w:proofErr w:type="spellStart"/>
      <w:r>
        <w:rPr>
          <w:rFonts w:eastAsia="Times New Roman" w:cs="Times New Roman"/>
          <w:szCs w:val="24"/>
        </w:rPr>
        <w:t>Hameleers</w:t>
      </w:r>
      <w:proofErr w:type="spellEnd"/>
      <w:r>
        <w:rPr>
          <w:rFonts w:eastAsia="Times New Roman" w:cs="Times New Roman"/>
          <w:szCs w:val="24"/>
        </w:rPr>
        <w:t xml:space="preserve"> and van der Meer, 2021). The data collection method chosen is very relevant to the research topic, as it is based on the customer expectations online and the digital marketing capabilities. According to Song (2024), gathering information using digital platforms indicates the reality on the ground where consumers engage with clothing brands. Moreover, the quantitative survey data will enable the researcher to examine the relationship between variables like service quality, trust and digital engagement. The strategy offers valuable details on the behaviour of consumers in Lahore that can guide businesses on how to align their digital marketing strategies with the changing customer expectations.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64"/>
        <w:gridCol w:w="1480"/>
        <w:gridCol w:w="2109"/>
        <w:gridCol w:w="2492"/>
        <w:gridCol w:w="1905"/>
      </w:tblGrid>
      <w:tr w:rsidR="00926722" w:rsidRPr="000F157A" w14:paraId="348B454A" w14:textId="77777777" w:rsidTr="00DB1A3F">
        <w:trPr>
          <w:tblHeader/>
          <w:tblCellSpacing w:w="15" w:type="dxa"/>
        </w:trPr>
        <w:tc>
          <w:tcPr>
            <w:tcW w:w="0" w:type="auto"/>
            <w:shd w:val="clear" w:color="auto" w:fill="C6D9F1" w:themeFill="text2" w:themeFillTint="33"/>
            <w:vAlign w:val="center"/>
            <w:hideMark/>
          </w:tcPr>
          <w:p w14:paraId="600D51BD" w14:textId="77777777" w:rsidR="00926722" w:rsidRPr="000F157A" w:rsidRDefault="00926722" w:rsidP="00926722">
            <w:pPr>
              <w:jc w:val="center"/>
              <w:rPr>
                <w:rFonts w:eastAsia="Times New Roman" w:cs="Times New Roman"/>
                <w:b/>
                <w:bCs/>
                <w:color w:val="000000" w:themeColor="text1"/>
                <w:szCs w:val="24"/>
                <w:lang w:val="en-GB"/>
              </w:rPr>
            </w:pPr>
            <w:r w:rsidRPr="000F157A">
              <w:rPr>
                <w:rFonts w:eastAsia="Times New Roman" w:cs="Times New Roman"/>
                <w:b/>
                <w:bCs/>
                <w:color w:val="000000" w:themeColor="text1"/>
                <w:szCs w:val="24"/>
                <w:lang w:val="en-GB"/>
              </w:rPr>
              <w:lastRenderedPageBreak/>
              <w:t>Variable Type</w:t>
            </w:r>
          </w:p>
        </w:tc>
        <w:tc>
          <w:tcPr>
            <w:tcW w:w="0" w:type="auto"/>
            <w:shd w:val="clear" w:color="auto" w:fill="C6D9F1" w:themeFill="text2" w:themeFillTint="33"/>
            <w:vAlign w:val="center"/>
            <w:hideMark/>
          </w:tcPr>
          <w:p w14:paraId="7A059ED1" w14:textId="77777777" w:rsidR="00926722" w:rsidRPr="000F157A" w:rsidRDefault="00926722" w:rsidP="00926722">
            <w:pPr>
              <w:jc w:val="center"/>
              <w:rPr>
                <w:rFonts w:eastAsia="Times New Roman" w:cs="Times New Roman"/>
                <w:b/>
                <w:bCs/>
                <w:color w:val="000000" w:themeColor="text1"/>
                <w:szCs w:val="24"/>
                <w:lang w:val="en-GB"/>
              </w:rPr>
            </w:pPr>
            <w:r w:rsidRPr="000F157A">
              <w:rPr>
                <w:rFonts w:eastAsia="Times New Roman" w:cs="Times New Roman"/>
                <w:b/>
                <w:bCs/>
                <w:color w:val="000000" w:themeColor="text1"/>
                <w:szCs w:val="24"/>
                <w:lang w:val="en-GB"/>
              </w:rPr>
              <w:t>Variable</w:t>
            </w:r>
          </w:p>
        </w:tc>
        <w:tc>
          <w:tcPr>
            <w:tcW w:w="0" w:type="auto"/>
            <w:shd w:val="clear" w:color="auto" w:fill="C6D9F1" w:themeFill="text2" w:themeFillTint="33"/>
            <w:vAlign w:val="center"/>
            <w:hideMark/>
          </w:tcPr>
          <w:p w14:paraId="44AAABFD" w14:textId="77777777" w:rsidR="00926722" w:rsidRPr="000F157A" w:rsidRDefault="00926722" w:rsidP="00926722">
            <w:pPr>
              <w:jc w:val="center"/>
              <w:rPr>
                <w:rFonts w:eastAsia="Times New Roman" w:cs="Times New Roman"/>
                <w:b/>
                <w:bCs/>
                <w:color w:val="000000" w:themeColor="text1"/>
                <w:szCs w:val="24"/>
                <w:lang w:val="en-GB"/>
              </w:rPr>
            </w:pPr>
            <w:r w:rsidRPr="000F157A">
              <w:rPr>
                <w:rFonts w:eastAsia="Times New Roman" w:cs="Times New Roman"/>
                <w:b/>
                <w:bCs/>
                <w:color w:val="000000" w:themeColor="text1"/>
                <w:szCs w:val="24"/>
                <w:lang w:val="en-GB"/>
              </w:rPr>
              <w:t>Definition</w:t>
            </w:r>
          </w:p>
        </w:tc>
        <w:tc>
          <w:tcPr>
            <w:tcW w:w="0" w:type="auto"/>
            <w:shd w:val="clear" w:color="auto" w:fill="C6D9F1" w:themeFill="text2" w:themeFillTint="33"/>
            <w:vAlign w:val="center"/>
            <w:hideMark/>
          </w:tcPr>
          <w:p w14:paraId="6294F0AF" w14:textId="77777777" w:rsidR="00926722" w:rsidRPr="000F157A" w:rsidRDefault="00926722" w:rsidP="00926722">
            <w:pPr>
              <w:jc w:val="center"/>
              <w:rPr>
                <w:rFonts w:eastAsia="Times New Roman" w:cs="Times New Roman"/>
                <w:b/>
                <w:bCs/>
                <w:color w:val="000000" w:themeColor="text1"/>
                <w:szCs w:val="24"/>
                <w:lang w:val="en-GB"/>
              </w:rPr>
            </w:pPr>
            <w:r w:rsidRPr="000F157A">
              <w:rPr>
                <w:rFonts w:eastAsia="Times New Roman" w:cs="Times New Roman"/>
                <w:b/>
                <w:bCs/>
                <w:color w:val="000000" w:themeColor="text1"/>
                <w:szCs w:val="24"/>
                <w:lang w:val="en-GB"/>
              </w:rPr>
              <w:t>Measurement Items (5-point Likert Scale: 1=Strongly Disagree to 5=Strongly Agree)</w:t>
            </w:r>
          </w:p>
        </w:tc>
        <w:tc>
          <w:tcPr>
            <w:tcW w:w="0" w:type="auto"/>
            <w:shd w:val="clear" w:color="auto" w:fill="C6D9F1" w:themeFill="text2" w:themeFillTint="33"/>
            <w:vAlign w:val="center"/>
            <w:hideMark/>
          </w:tcPr>
          <w:p w14:paraId="06E2595F" w14:textId="77777777" w:rsidR="00926722" w:rsidRPr="000F157A" w:rsidRDefault="00926722" w:rsidP="00926722">
            <w:pPr>
              <w:jc w:val="center"/>
              <w:rPr>
                <w:rFonts w:eastAsia="Times New Roman" w:cs="Times New Roman"/>
                <w:b/>
                <w:bCs/>
                <w:color w:val="000000" w:themeColor="text1"/>
                <w:szCs w:val="24"/>
                <w:lang w:val="en-GB"/>
              </w:rPr>
            </w:pPr>
            <w:r w:rsidRPr="000F157A">
              <w:rPr>
                <w:rFonts w:eastAsia="Times New Roman" w:cs="Times New Roman"/>
                <w:b/>
                <w:bCs/>
                <w:color w:val="000000" w:themeColor="text1"/>
                <w:szCs w:val="24"/>
                <w:lang w:val="en-GB"/>
              </w:rPr>
              <w:t>Source / Adapted From</w:t>
            </w:r>
          </w:p>
        </w:tc>
      </w:tr>
      <w:tr w:rsidR="00926722" w:rsidRPr="000F157A" w14:paraId="55413584" w14:textId="77777777" w:rsidTr="00DB1A3F">
        <w:trPr>
          <w:tblCellSpacing w:w="15" w:type="dxa"/>
        </w:trPr>
        <w:tc>
          <w:tcPr>
            <w:tcW w:w="0" w:type="auto"/>
            <w:shd w:val="clear" w:color="auto" w:fill="E5DFEC" w:themeFill="accent4" w:themeFillTint="33"/>
            <w:vAlign w:val="center"/>
            <w:hideMark/>
          </w:tcPr>
          <w:p w14:paraId="5DEDEF10" w14:textId="77777777"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t>Independent Variable</w:t>
            </w:r>
          </w:p>
        </w:tc>
        <w:tc>
          <w:tcPr>
            <w:tcW w:w="0" w:type="auto"/>
            <w:shd w:val="clear" w:color="auto" w:fill="E5DFEC" w:themeFill="accent4" w:themeFillTint="33"/>
            <w:vAlign w:val="center"/>
            <w:hideMark/>
          </w:tcPr>
          <w:p w14:paraId="0BF92816" w14:textId="77777777"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t>Online Customer Expectations</w:t>
            </w:r>
          </w:p>
        </w:tc>
        <w:tc>
          <w:tcPr>
            <w:tcW w:w="0" w:type="auto"/>
            <w:shd w:val="clear" w:color="auto" w:fill="E5DFEC" w:themeFill="accent4" w:themeFillTint="33"/>
            <w:vAlign w:val="center"/>
            <w:hideMark/>
          </w:tcPr>
          <w:p w14:paraId="70837D5A" w14:textId="77777777"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t>Desired standards customers expect from online clothing retailers regarding service and shopping experience</w:t>
            </w:r>
          </w:p>
        </w:tc>
        <w:tc>
          <w:tcPr>
            <w:tcW w:w="0" w:type="auto"/>
            <w:shd w:val="clear" w:color="auto" w:fill="E5DFEC" w:themeFill="accent4" w:themeFillTint="33"/>
            <w:vAlign w:val="center"/>
            <w:hideMark/>
          </w:tcPr>
          <w:p w14:paraId="7F6CC9B9" w14:textId="77777777"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t xml:space="preserve">1. I expect fast delivery. </w:t>
            </w:r>
            <w:r w:rsidRPr="000F157A">
              <w:rPr>
                <w:rFonts w:eastAsia="Times New Roman" w:cs="Times New Roman"/>
                <w:color w:val="000000" w:themeColor="text1"/>
                <w:szCs w:val="24"/>
                <w:lang w:val="en-GB"/>
              </w:rPr>
              <w:br/>
              <w:t xml:space="preserve">2. I expect accurate product descriptions. </w:t>
            </w:r>
            <w:r w:rsidRPr="000F157A">
              <w:rPr>
                <w:rFonts w:eastAsia="Times New Roman" w:cs="Times New Roman"/>
                <w:color w:val="000000" w:themeColor="text1"/>
                <w:szCs w:val="24"/>
                <w:lang w:val="en-GB"/>
              </w:rPr>
              <w:br/>
              <w:t xml:space="preserve">3. I expect easy website/app navigation. </w:t>
            </w:r>
            <w:r w:rsidRPr="000F157A">
              <w:rPr>
                <w:rFonts w:eastAsia="Times New Roman" w:cs="Times New Roman"/>
                <w:color w:val="000000" w:themeColor="text1"/>
                <w:szCs w:val="24"/>
                <w:lang w:val="en-GB"/>
              </w:rPr>
              <w:br/>
              <w:t xml:space="preserve">4. I expect secure payment options. </w:t>
            </w:r>
            <w:r w:rsidRPr="000F157A">
              <w:rPr>
                <w:rFonts w:eastAsia="Times New Roman" w:cs="Times New Roman"/>
                <w:color w:val="000000" w:themeColor="text1"/>
                <w:szCs w:val="24"/>
                <w:lang w:val="en-GB"/>
              </w:rPr>
              <w:br/>
              <w:t>5. I expect responsive customer service.</w:t>
            </w:r>
          </w:p>
        </w:tc>
        <w:tc>
          <w:tcPr>
            <w:tcW w:w="0" w:type="auto"/>
            <w:shd w:val="clear" w:color="auto" w:fill="E5DFEC" w:themeFill="accent4" w:themeFillTint="33"/>
            <w:vAlign w:val="center"/>
            <w:hideMark/>
          </w:tcPr>
          <w:p w14:paraId="0B83AAEE" w14:textId="15357BF3"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t>Oliver (1980); Kim and Yum (2024); Guo, Zhang and Xia (2023)</w:t>
            </w:r>
          </w:p>
        </w:tc>
      </w:tr>
      <w:tr w:rsidR="00926722" w:rsidRPr="000F157A" w14:paraId="382A532B" w14:textId="77777777" w:rsidTr="00DB1A3F">
        <w:trPr>
          <w:tblCellSpacing w:w="15" w:type="dxa"/>
        </w:trPr>
        <w:tc>
          <w:tcPr>
            <w:tcW w:w="0" w:type="auto"/>
            <w:shd w:val="clear" w:color="auto" w:fill="E5DFEC" w:themeFill="accent4" w:themeFillTint="33"/>
            <w:vAlign w:val="center"/>
            <w:hideMark/>
          </w:tcPr>
          <w:p w14:paraId="41AEE69D" w14:textId="77777777"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t>Independent Variable</w:t>
            </w:r>
          </w:p>
        </w:tc>
        <w:tc>
          <w:tcPr>
            <w:tcW w:w="0" w:type="auto"/>
            <w:shd w:val="clear" w:color="auto" w:fill="E5DFEC" w:themeFill="accent4" w:themeFillTint="33"/>
            <w:vAlign w:val="center"/>
            <w:hideMark/>
          </w:tcPr>
          <w:p w14:paraId="6DD1F0D2" w14:textId="77777777"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t>Digital Marketing Capabilities</w:t>
            </w:r>
          </w:p>
        </w:tc>
        <w:tc>
          <w:tcPr>
            <w:tcW w:w="0" w:type="auto"/>
            <w:shd w:val="clear" w:color="auto" w:fill="E5DFEC" w:themeFill="accent4" w:themeFillTint="33"/>
            <w:vAlign w:val="center"/>
            <w:hideMark/>
          </w:tcPr>
          <w:p w14:paraId="2A1095B0" w14:textId="77777777"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t>Firm ability to use digital tools effectively for customer engagement and value creation</w:t>
            </w:r>
          </w:p>
        </w:tc>
        <w:tc>
          <w:tcPr>
            <w:tcW w:w="0" w:type="auto"/>
            <w:shd w:val="clear" w:color="auto" w:fill="E5DFEC" w:themeFill="accent4" w:themeFillTint="33"/>
            <w:vAlign w:val="center"/>
            <w:hideMark/>
          </w:tcPr>
          <w:p w14:paraId="594B3BE8" w14:textId="77777777"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t xml:space="preserve">1. Brand uses attractive social media marketing. </w:t>
            </w:r>
            <w:r w:rsidRPr="000F157A">
              <w:rPr>
                <w:rFonts w:eastAsia="Times New Roman" w:cs="Times New Roman"/>
                <w:color w:val="000000" w:themeColor="text1"/>
                <w:szCs w:val="24"/>
                <w:lang w:val="en-GB"/>
              </w:rPr>
              <w:br/>
              <w:t xml:space="preserve">2. Brand provides personalised recommendations. </w:t>
            </w:r>
            <w:r w:rsidRPr="000F157A">
              <w:rPr>
                <w:rFonts w:eastAsia="Times New Roman" w:cs="Times New Roman"/>
                <w:color w:val="000000" w:themeColor="text1"/>
                <w:szCs w:val="24"/>
                <w:lang w:val="en-GB"/>
              </w:rPr>
              <w:br/>
              <w:t xml:space="preserve">3. Brand communicates regularly online. </w:t>
            </w:r>
            <w:r w:rsidRPr="000F157A">
              <w:rPr>
                <w:rFonts w:eastAsia="Times New Roman" w:cs="Times New Roman"/>
                <w:color w:val="000000" w:themeColor="text1"/>
                <w:szCs w:val="24"/>
                <w:lang w:val="en-GB"/>
              </w:rPr>
              <w:br/>
              <w:t xml:space="preserve">4. Brand website/app is user-friendly. </w:t>
            </w:r>
            <w:r w:rsidRPr="000F157A">
              <w:rPr>
                <w:rFonts w:eastAsia="Times New Roman" w:cs="Times New Roman"/>
                <w:color w:val="000000" w:themeColor="text1"/>
                <w:szCs w:val="24"/>
                <w:lang w:val="en-GB"/>
              </w:rPr>
              <w:br/>
              <w:t>5. Brand uses promotions effectively.</w:t>
            </w:r>
          </w:p>
        </w:tc>
        <w:tc>
          <w:tcPr>
            <w:tcW w:w="0" w:type="auto"/>
            <w:shd w:val="clear" w:color="auto" w:fill="E5DFEC" w:themeFill="accent4" w:themeFillTint="33"/>
            <w:vAlign w:val="center"/>
            <w:hideMark/>
          </w:tcPr>
          <w:p w14:paraId="36460B3F" w14:textId="3FE0C410" w:rsidR="00926722" w:rsidRPr="000F157A" w:rsidRDefault="00926722" w:rsidP="00926722">
            <w:pPr>
              <w:jc w:val="center"/>
              <w:rPr>
                <w:rFonts w:eastAsia="Times New Roman" w:cs="Times New Roman"/>
                <w:color w:val="000000" w:themeColor="text1"/>
                <w:szCs w:val="24"/>
                <w:lang w:val="en-GB"/>
              </w:rPr>
            </w:pPr>
            <w:r w:rsidRPr="008367C5">
              <w:rPr>
                <w:rFonts w:eastAsia="Times New Roman" w:cs="Times New Roman"/>
                <w:color w:val="000000" w:themeColor="text1"/>
                <w:szCs w:val="24"/>
                <w:lang w:val="da-DK"/>
              </w:rPr>
              <w:t xml:space="preserve">Barney (1991); Munir et al. (2023); Laradi et al. </w:t>
            </w:r>
            <w:r w:rsidRPr="000F157A">
              <w:rPr>
                <w:rFonts w:eastAsia="Times New Roman" w:cs="Times New Roman"/>
                <w:color w:val="000000" w:themeColor="text1"/>
                <w:szCs w:val="24"/>
                <w:lang w:val="en-GB"/>
              </w:rPr>
              <w:t>(2023)</w:t>
            </w:r>
          </w:p>
        </w:tc>
      </w:tr>
      <w:tr w:rsidR="00926722" w:rsidRPr="000F157A" w14:paraId="1DB3EEE0" w14:textId="77777777" w:rsidTr="00DB1A3F">
        <w:trPr>
          <w:tblCellSpacing w:w="15" w:type="dxa"/>
        </w:trPr>
        <w:tc>
          <w:tcPr>
            <w:tcW w:w="0" w:type="auto"/>
            <w:shd w:val="clear" w:color="auto" w:fill="E5DFEC" w:themeFill="accent4" w:themeFillTint="33"/>
            <w:vAlign w:val="center"/>
            <w:hideMark/>
          </w:tcPr>
          <w:p w14:paraId="4AC565F2" w14:textId="77777777"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t>Mediating Variable</w:t>
            </w:r>
          </w:p>
        </w:tc>
        <w:tc>
          <w:tcPr>
            <w:tcW w:w="0" w:type="auto"/>
            <w:shd w:val="clear" w:color="auto" w:fill="E5DFEC" w:themeFill="accent4" w:themeFillTint="33"/>
            <w:vAlign w:val="center"/>
            <w:hideMark/>
          </w:tcPr>
          <w:p w14:paraId="11E4E024" w14:textId="77777777"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t>Trust</w:t>
            </w:r>
          </w:p>
        </w:tc>
        <w:tc>
          <w:tcPr>
            <w:tcW w:w="0" w:type="auto"/>
            <w:shd w:val="clear" w:color="auto" w:fill="E5DFEC" w:themeFill="accent4" w:themeFillTint="33"/>
            <w:vAlign w:val="center"/>
            <w:hideMark/>
          </w:tcPr>
          <w:p w14:paraId="147775C9" w14:textId="77777777"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t xml:space="preserve">Customer confidence in the reliability and </w:t>
            </w:r>
            <w:r w:rsidRPr="000F157A">
              <w:rPr>
                <w:rFonts w:eastAsia="Times New Roman" w:cs="Times New Roman"/>
                <w:color w:val="000000" w:themeColor="text1"/>
                <w:szCs w:val="24"/>
                <w:lang w:val="en-GB"/>
              </w:rPr>
              <w:lastRenderedPageBreak/>
              <w:t>honesty of the online retailer</w:t>
            </w:r>
          </w:p>
        </w:tc>
        <w:tc>
          <w:tcPr>
            <w:tcW w:w="0" w:type="auto"/>
            <w:shd w:val="clear" w:color="auto" w:fill="E5DFEC" w:themeFill="accent4" w:themeFillTint="33"/>
            <w:vAlign w:val="center"/>
            <w:hideMark/>
          </w:tcPr>
          <w:p w14:paraId="45EE560B" w14:textId="77777777"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lastRenderedPageBreak/>
              <w:t xml:space="preserve">1. I trust this online clothing brand. </w:t>
            </w:r>
            <w:r w:rsidRPr="000F157A">
              <w:rPr>
                <w:rFonts w:eastAsia="Times New Roman" w:cs="Times New Roman"/>
                <w:color w:val="000000" w:themeColor="text1"/>
                <w:szCs w:val="24"/>
                <w:lang w:val="en-GB"/>
              </w:rPr>
              <w:br/>
              <w:t xml:space="preserve">2. The brand delivers as </w:t>
            </w:r>
            <w:r w:rsidRPr="000F157A">
              <w:rPr>
                <w:rFonts w:eastAsia="Times New Roman" w:cs="Times New Roman"/>
                <w:color w:val="000000" w:themeColor="text1"/>
                <w:szCs w:val="24"/>
                <w:lang w:val="en-GB"/>
              </w:rPr>
              <w:lastRenderedPageBreak/>
              <w:t xml:space="preserve">promised. </w:t>
            </w:r>
            <w:r w:rsidRPr="000F157A">
              <w:rPr>
                <w:rFonts w:eastAsia="Times New Roman" w:cs="Times New Roman"/>
                <w:color w:val="000000" w:themeColor="text1"/>
                <w:szCs w:val="24"/>
                <w:lang w:val="en-GB"/>
              </w:rPr>
              <w:br/>
              <w:t xml:space="preserve">3. My payment information feels secure. </w:t>
            </w:r>
            <w:r w:rsidRPr="000F157A">
              <w:rPr>
                <w:rFonts w:eastAsia="Times New Roman" w:cs="Times New Roman"/>
                <w:color w:val="000000" w:themeColor="text1"/>
                <w:szCs w:val="24"/>
                <w:lang w:val="en-GB"/>
              </w:rPr>
              <w:br/>
              <w:t>4. I believe product quality matches description.</w:t>
            </w:r>
          </w:p>
        </w:tc>
        <w:tc>
          <w:tcPr>
            <w:tcW w:w="0" w:type="auto"/>
            <w:shd w:val="clear" w:color="auto" w:fill="E5DFEC" w:themeFill="accent4" w:themeFillTint="33"/>
            <w:vAlign w:val="center"/>
            <w:hideMark/>
          </w:tcPr>
          <w:p w14:paraId="6367BC69" w14:textId="2CCE68CA"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lastRenderedPageBreak/>
              <w:t>Hazari (2024); Hipólito, Dias and Pereira (2025)</w:t>
            </w:r>
          </w:p>
        </w:tc>
      </w:tr>
      <w:tr w:rsidR="00926722" w:rsidRPr="000F157A" w14:paraId="23DDF46C" w14:textId="77777777" w:rsidTr="00DB1A3F">
        <w:trPr>
          <w:tblCellSpacing w:w="15" w:type="dxa"/>
        </w:trPr>
        <w:tc>
          <w:tcPr>
            <w:tcW w:w="0" w:type="auto"/>
            <w:shd w:val="clear" w:color="auto" w:fill="E5DFEC" w:themeFill="accent4" w:themeFillTint="33"/>
            <w:vAlign w:val="center"/>
            <w:hideMark/>
          </w:tcPr>
          <w:p w14:paraId="1ADFBBFA" w14:textId="77777777"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t>Mediating Variable</w:t>
            </w:r>
          </w:p>
        </w:tc>
        <w:tc>
          <w:tcPr>
            <w:tcW w:w="0" w:type="auto"/>
            <w:shd w:val="clear" w:color="auto" w:fill="E5DFEC" w:themeFill="accent4" w:themeFillTint="33"/>
            <w:vAlign w:val="center"/>
            <w:hideMark/>
          </w:tcPr>
          <w:p w14:paraId="143B2CEE" w14:textId="77777777"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t>Service Quality</w:t>
            </w:r>
          </w:p>
        </w:tc>
        <w:tc>
          <w:tcPr>
            <w:tcW w:w="0" w:type="auto"/>
            <w:shd w:val="clear" w:color="auto" w:fill="E5DFEC" w:themeFill="accent4" w:themeFillTint="33"/>
            <w:vAlign w:val="center"/>
            <w:hideMark/>
          </w:tcPr>
          <w:p w14:paraId="3D376866" w14:textId="77777777"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t>Perceived quality of service delivered through online platform</w:t>
            </w:r>
          </w:p>
        </w:tc>
        <w:tc>
          <w:tcPr>
            <w:tcW w:w="0" w:type="auto"/>
            <w:shd w:val="clear" w:color="auto" w:fill="E5DFEC" w:themeFill="accent4" w:themeFillTint="33"/>
            <w:vAlign w:val="center"/>
            <w:hideMark/>
          </w:tcPr>
          <w:p w14:paraId="11ACE4E7" w14:textId="77777777"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t xml:space="preserve">1. Orders arrive on time. </w:t>
            </w:r>
            <w:r w:rsidRPr="000F157A">
              <w:rPr>
                <w:rFonts w:eastAsia="Times New Roman" w:cs="Times New Roman"/>
                <w:color w:val="000000" w:themeColor="text1"/>
                <w:szCs w:val="24"/>
                <w:lang w:val="en-GB"/>
              </w:rPr>
              <w:br/>
              <w:t xml:space="preserve">2. Customer support is helpful. </w:t>
            </w:r>
            <w:r w:rsidRPr="000F157A">
              <w:rPr>
                <w:rFonts w:eastAsia="Times New Roman" w:cs="Times New Roman"/>
                <w:color w:val="000000" w:themeColor="text1"/>
                <w:szCs w:val="24"/>
                <w:lang w:val="en-GB"/>
              </w:rPr>
              <w:br/>
              <w:t xml:space="preserve">3. Returns process is easy. </w:t>
            </w:r>
            <w:r w:rsidRPr="000F157A">
              <w:rPr>
                <w:rFonts w:eastAsia="Times New Roman" w:cs="Times New Roman"/>
                <w:color w:val="000000" w:themeColor="text1"/>
                <w:szCs w:val="24"/>
                <w:lang w:val="en-GB"/>
              </w:rPr>
              <w:br/>
              <w:t xml:space="preserve">4. Website works efficiently. </w:t>
            </w:r>
            <w:r w:rsidRPr="000F157A">
              <w:rPr>
                <w:rFonts w:eastAsia="Times New Roman" w:cs="Times New Roman"/>
                <w:color w:val="000000" w:themeColor="text1"/>
                <w:szCs w:val="24"/>
                <w:lang w:val="en-GB"/>
              </w:rPr>
              <w:br/>
              <w:t>5. Overall service is reliable.</w:t>
            </w:r>
          </w:p>
        </w:tc>
        <w:tc>
          <w:tcPr>
            <w:tcW w:w="0" w:type="auto"/>
            <w:shd w:val="clear" w:color="auto" w:fill="E5DFEC" w:themeFill="accent4" w:themeFillTint="33"/>
            <w:vAlign w:val="center"/>
            <w:hideMark/>
          </w:tcPr>
          <w:p w14:paraId="30D62F36" w14:textId="0596D219"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t xml:space="preserve">SERVQUAL: Parasuraman et al.; </w:t>
            </w:r>
            <w:proofErr w:type="spellStart"/>
            <w:r w:rsidRPr="000F157A">
              <w:rPr>
                <w:rFonts w:eastAsia="Times New Roman" w:cs="Times New Roman"/>
                <w:color w:val="000000" w:themeColor="text1"/>
                <w:szCs w:val="24"/>
                <w:lang w:val="en-GB"/>
              </w:rPr>
              <w:t>Setiono</w:t>
            </w:r>
            <w:proofErr w:type="spellEnd"/>
            <w:r w:rsidRPr="000F157A">
              <w:rPr>
                <w:rFonts w:eastAsia="Times New Roman" w:cs="Times New Roman"/>
                <w:color w:val="000000" w:themeColor="text1"/>
                <w:szCs w:val="24"/>
                <w:lang w:val="en-GB"/>
              </w:rPr>
              <w:t xml:space="preserve"> and Hidayat (2022)</w:t>
            </w:r>
          </w:p>
        </w:tc>
      </w:tr>
      <w:tr w:rsidR="00926722" w:rsidRPr="000F157A" w14:paraId="3990E69E" w14:textId="77777777" w:rsidTr="00DB1A3F">
        <w:trPr>
          <w:tblCellSpacing w:w="15" w:type="dxa"/>
        </w:trPr>
        <w:tc>
          <w:tcPr>
            <w:tcW w:w="0" w:type="auto"/>
            <w:shd w:val="clear" w:color="auto" w:fill="E5DFEC" w:themeFill="accent4" w:themeFillTint="33"/>
            <w:vAlign w:val="center"/>
            <w:hideMark/>
          </w:tcPr>
          <w:p w14:paraId="14F6A9DB" w14:textId="77777777"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t>Dependent Variable</w:t>
            </w:r>
          </w:p>
        </w:tc>
        <w:tc>
          <w:tcPr>
            <w:tcW w:w="0" w:type="auto"/>
            <w:shd w:val="clear" w:color="auto" w:fill="E5DFEC" w:themeFill="accent4" w:themeFillTint="33"/>
            <w:vAlign w:val="center"/>
            <w:hideMark/>
          </w:tcPr>
          <w:p w14:paraId="55DEE922" w14:textId="77777777"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t>Purchase Intention</w:t>
            </w:r>
          </w:p>
        </w:tc>
        <w:tc>
          <w:tcPr>
            <w:tcW w:w="0" w:type="auto"/>
            <w:shd w:val="clear" w:color="auto" w:fill="E5DFEC" w:themeFill="accent4" w:themeFillTint="33"/>
            <w:vAlign w:val="center"/>
            <w:hideMark/>
          </w:tcPr>
          <w:p w14:paraId="63A2AE7E" w14:textId="77777777"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t>Likelihood that customer will purchase clothing online</w:t>
            </w:r>
          </w:p>
        </w:tc>
        <w:tc>
          <w:tcPr>
            <w:tcW w:w="0" w:type="auto"/>
            <w:shd w:val="clear" w:color="auto" w:fill="E5DFEC" w:themeFill="accent4" w:themeFillTint="33"/>
            <w:vAlign w:val="center"/>
            <w:hideMark/>
          </w:tcPr>
          <w:p w14:paraId="730CFC40" w14:textId="77777777"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t xml:space="preserve">1. I intend to buy clothing online soon. </w:t>
            </w:r>
            <w:r w:rsidRPr="000F157A">
              <w:rPr>
                <w:rFonts w:eastAsia="Times New Roman" w:cs="Times New Roman"/>
                <w:color w:val="000000" w:themeColor="text1"/>
                <w:szCs w:val="24"/>
                <w:lang w:val="en-GB"/>
              </w:rPr>
              <w:br/>
              <w:t xml:space="preserve">2. I would choose this brand over competitors. </w:t>
            </w:r>
            <w:r w:rsidRPr="000F157A">
              <w:rPr>
                <w:rFonts w:eastAsia="Times New Roman" w:cs="Times New Roman"/>
                <w:color w:val="000000" w:themeColor="text1"/>
                <w:szCs w:val="24"/>
                <w:lang w:val="en-GB"/>
              </w:rPr>
              <w:br/>
              <w:t xml:space="preserve">3. I would recommend this brand to others. </w:t>
            </w:r>
            <w:r w:rsidRPr="000F157A">
              <w:rPr>
                <w:rFonts w:eastAsia="Times New Roman" w:cs="Times New Roman"/>
                <w:color w:val="000000" w:themeColor="text1"/>
                <w:szCs w:val="24"/>
                <w:lang w:val="en-GB"/>
              </w:rPr>
              <w:br/>
              <w:t xml:space="preserve">4. I am likely to </w:t>
            </w:r>
            <w:r w:rsidRPr="000F157A">
              <w:rPr>
                <w:rFonts w:eastAsia="Times New Roman" w:cs="Times New Roman"/>
                <w:color w:val="000000" w:themeColor="text1"/>
                <w:szCs w:val="24"/>
                <w:lang w:val="en-GB"/>
              </w:rPr>
              <w:lastRenderedPageBreak/>
              <w:t>repurchase from this brand.</w:t>
            </w:r>
          </w:p>
        </w:tc>
        <w:tc>
          <w:tcPr>
            <w:tcW w:w="0" w:type="auto"/>
            <w:shd w:val="clear" w:color="auto" w:fill="E5DFEC" w:themeFill="accent4" w:themeFillTint="33"/>
            <w:vAlign w:val="center"/>
            <w:hideMark/>
          </w:tcPr>
          <w:p w14:paraId="54361358" w14:textId="0606ABDA" w:rsidR="00926722" w:rsidRPr="000F157A" w:rsidRDefault="00926722" w:rsidP="00926722">
            <w:pPr>
              <w:jc w:val="center"/>
              <w:rPr>
                <w:rFonts w:eastAsia="Times New Roman" w:cs="Times New Roman"/>
                <w:color w:val="000000" w:themeColor="text1"/>
                <w:szCs w:val="24"/>
                <w:lang w:val="en-GB"/>
              </w:rPr>
            </w:pPr>
            <w:r w:rsidRPr="000F157A">
              <w:rPr>
                <w:rFonts w:eastAsia="Times New Roman" w:cs="Times New Roman"/>
                <w:color w:val="000000" w:themeColor="text1"/>
                <w:szCs w:val="24"/>
                <w:lang w:val="en-GB"/>
              </w:rPr>
              <w:lastRenderedPageBreak/>
              <w:t>Ko and Ho (2024); Ghosh (2024)</w:t>
            </w:r>
          </w:p>
        </w:tc>
      </w:tr>
    </w:tbl>
    <w:p w14:paraId="17AF64C1" w14:textId="3E239763" w:rsidR="002C10B0" w:rsidRPr="000F157A" w:rsidRDefault="00FD4C78" w:rsidP="00FD4C78">
      <w:pPr>
        <w:jc w:val="center"/>
        <w:rPr>
          <w:rFonts w:eastAsia="Times New Roman" w:cs="Times New Roman"/>
          <w:b/>
          <w:bCs/>
          <w:color w:val="000000" w:themeColor="text1"/>
          <w:szCs w:val="24"/>
        </w:rPr>
      </w:pPr>
      <w:r w:rsidRPr="000F157A">
        <w:rPr>
          <w:rFonts w:eastAsia="Times New Roman" w:cs="Times New Roman"/>
          <w:b/>
          <w:bCs/>
          <w:color w:val="000000" w:themeColor="text1"/>
          <w:szCs w:val="24"/>
        </w:rPr>
        <w:t>Table 3.6.1: Variable Framework</w:t>
      </w:r>
    </w:p>
    <w:p w14:paraId="0F512A5E" w14:textId="0EAA679B" w:rsidR="00FD4C78" w:rsidRPr="000F157A" w:rsidRDefault="00FD4C78" w:rsidP="00FD4C78">
      <w:pPr>
        <w:jc w:val="center"/>
        <w:rPr>
          <w:rFonts w:eastAsia="Times New Roman" w:cs="Times New Roman"/>
          <w:color w:val="000000" w:themeColor="text1"/>
          <w:szCs w:val="24"/>
        </w:rPr>
      </w:pPr>
      <w:r w:rsidRPr="000F157A">
        <w:rPr>
          <w:rFonts w:eastAsia="Times New Roman" w:cs="Times New Roman"/>
          <w:color w:val="000000" w:themeColor="text1"/>
          <w:szCs w:val="24"/>
        </w:rPr>
        <w:t>(Source: Self-Created)</w:t>
      </w:r>
    </w:p>
    <w:p w14:paraId="2D2A2782" w14:textId="56B6C7FA" w:rsidR="002C10B0" w:rsidRDefault="002C10B0" w:rsidP="00926722">
      <w:pPr>
        <w:rPr>
          <w:rFonts w:eastAsia="Times New Roman" w:cs="Times New Roman"/>
          <w:color w:val="000000" w:themeColor="text1"/>
          <w:szCs w:val="24"/>
        </w:rPr>
      </w:pPr>
      <w:r w:rsidRPr="000F157A">
        <w:rPr>
          <w:rFonts w:eastAsia="Times New Roman" w:cs="Times New Roman"/>
          <w:color w:val="000000" w:themeColor="text1"/>
          <w:szCs w:val="24"/>
        </w:rPr>
        <w:t xml:space="preserve">This study will use a structured online questionnaire, created with Google Forms. The questions will be close-ended and rated on a 5-point Likert scale to assess customers' perceptions of online customer expectations, online marketing capabilities, trust and purchase intention. This online questionnaire format is suitable for the study because the respondents are digital consumers, who interact with online clothing retailers in Lahore. </w:t>
      </w:r>
    </w:p>
    <w:p w14:paraId="76F7447E" w14:textId="64F1029F" w:rsidR="001B3938" w:rsidRPr="00216031" w:rsidRDefault="001B3938" w:rsidP="00216031">
      <w:pPr>
        <w:rPr>
          <w:rFonts w:eastAsia="Times New Roman" w:cs="Times New Roman"/>
          <w:color w:val="EE0000"/>
          <w:szCs w:val="24"/>
          <w:lang w:val="en-IN"/>
        </w:rPr>
      </w:pPr>
      <w:r w:rsidRPr="001B3938">
        <w:rPr>
          <w:rFonts w:eastAsia="Times New Roman" w:cs="Times New Roman"/>
          <w:color w:val="EE0000"/>
          <w:szCs w:val="24"/>
          <w:lang w:val="en-IN"/>
        </w:rPr>
        <w:t>The internal consistency of the constructs of the questionnaire was validated with Cronbach's Alpha for measurement reliability to ensure measurement reliability. The values were classified as satisfactory between 0.70 and 0.89</w:t>
      </w:r>
      <w:r w:rsidR="0060607B">
        <w:rPr>
          <w:rFonts w:eastAsia="Times New Roman" w:cs="Times New Roman"/>
          <w:color w:val="EE0000"/>
          <w:szCs w:val="24"/>
          <w:lang w:val="en-IN"/>
        </w:rPr>
        <w:t xml:space="preserve"> </w:t>
      </w:r>
      <w:r w:rsidRPr="001B3938">
        <w:rPr>
          <w:rFonts w:eastAsia="Times New Roman" w:cs="Times New Roman"/>
          <w:color w:val="EE0000"/>
          <w:szCs w:val="24"/>
          <w:lang w:val="en-IN"/>
        </w:rPr>
        <w:t>or equal to or greater than 0.90. Adaption of measurement items from the previously validated studies and the consistent theories such as ECT, RBV and E-SERVQUAL</w:t>
      </w:r>
      <w:r w:rsidR="009A507A">
        <w:rPr>
          <w:rFonts w:eastAsia="Times New Roman" w:cs="Times New Roman"/>
          <w:color w:val="EE0000"/>
          <w:szCs w:val="24"/>
          <w:lang w:val="en-IN"/>
        </w:rPr>
        <w:t xml:space="preserve"> </w:t>
      </w:r>
      <w:r w:rsidRPr="001B3938">
        <w:rPr>
          <w:rFonts w:eastAsia="Times New Roman" w:cs="Times New Roman"/>
          <w:color w:val="EE0000"/>
          <w:szCs w:val="24"/>
          <w:lang w:val="en-IN"/>
        </w:rPr>
        <w:t>helped to construct the validity of the measurement. In addition, pilot testing to enhance question clarity and decrease ambiguity was conducted prior to the Questions being sent to students. Several methodological limitations have to be recognized, however, in these measures. Convenience sampling was used and only 71 participants completed questionnaires reducing the generalisation of results and possibly rendering results of the study unrepresentative. All the respondents in this case are from Lahore thereby affecting the sample with urban bias. Further, the respondents' answers to the survey might themselves be biased. The above restrictions indicate that results must be interpreted with caution and are likely to be only a representative sample of all the internet users as far as Pakistani clothing consumers are concerned.</w:t>
      </w:r>
    </w:p>
    <w:p w14:paraId="38533A9D" w14:textId="3EB528F7" w:rsidR="008B4872" w:rsidRDefault="00CD247B" w:rsidP="00A97C78">
      <w:pPr>
        <w:pStyle w:val="Heading2"/>
      </w:pPr>
      <w:bookmarkStart w:id="52" w:name="_14ukg57sqtw6" w:colFirst="0" w:colLast="0"/>
      <w:bookmarkStart w:id="53" w:name="_Toc231046788"/>
      <w:bookmarkEnd w:id="52"/>
      <w:r>
        <w:lastRenderedPageBreak/>
        <w:t>3.</w:t>
      </w:r>
      <w:r w:rsidR="00B36272">
        <w:t>6</w:t>
      </w:r>
      <w:r>
        <w:t xml:space="preserve"> Data Analysis</w:t>
      </w:r>
      <w:bookmarkEnd w:id="53"/>
    </w:p>
    <w:p w14:paraId="6BFC5A5F" w14:textId="77777777" w:rsidR="008B4872" w:rsidRDefault="00CD247B">
      <w:pPr>
        <w:rPr>
          <w:rFonts w:eastAsia="Times New Roman" w:cs="Times New Roman"/>
          <w:szCs w:val="24"/>
        </w:rPr>
      </w:pPr>
      <w:r>
        <w:rPr>
          <w:rFonts w:eastAsia="Times New Roman" w:cs="Times New Roman"/>
          <w:szCs w:val="24"/>
        </w:rPr>
        <w:t xml:space="preserve">The process of processing, arranging and understanding gathered information in order to derive meaningful information and respond to research questions is known as data analysis. It converts raw data into </w:t>
      </w:r>
      <w:proofErr w:type="spellStart"/>
      <w:r>
        <w:rPr>
          <w:rFonts w:eastAsia="Times New Roman" w:cs="Times New Roman"/>
          <w:szCs w:val="24"/>
        </w:rPr>
        <w:t>organised</w:t>
      </w:r>
      <w:proofErr w:type="spellEnd"/>
      <w:r>
        <w:rPr>
          <w:rFonts w:eastAsia="Times New Roman" w:cs="Times New Roman"/>
          <w:szCs w:val="24"/>
        </w:rPr>
        <w:t xml:space="preserve"> information that can be applied to determine patterns, relationships and trends. Good data analysis results in accurate, reliable, and objective findings associated with the research objectives (</w:t>
      </w:r>
      <w:proofErr w:type="spellStart"/>
      <w:r>
        <w:rPr>
          <w:rFonts w:eastAsia="Times New Roman" w:cs="Times New Roman"/>
          <w:szCs w:val="24"/>
        </w:rPr>
        <w:t>Rangineni</w:t>
      </w:r>
      <w:proofErr w:type="spellEnd"/>
      <w:r>
        <w:rPr>
          <w:rFonts w:eastAsia="Times New Roman" w:cs="Times New Roman"/>
          <w:szCs w:val="24"/>
        </w:rPr>
        <w:t xml:space="preserve"> et al., 2023). Data analysis in research comes in a number of types. The basic characteristics of the data, including frequencies, percentages, means, and standard deviations, are </w:t>
      </w:r>
      <w:proofErr w:type="spellStart"/>
      <w:r>
        <w:rPr>
          <w:rFonts w:eastAsia="Times New Roman" w:cs="Times New Roman"/>
          <w:szCs w:val="24"/>
        </w:rPr>
        <w:t>summarised</w:t>
      </w:r>
      <w:proofErr w:type="spellEnd"/>
      <w:r>
        <w:rPr>
          <w:rFonts w:eastAsia="Times New Roman" w:cs="Times New Roman"/>
          <w:szCs w:val="24"/>
        </w:rPr>
        <w:t xml:space="preserve"> by descriptive analysis. The inferential analysis is applied to test the relationships between variables and make conclusions about a population on the basis of the sampling data (Rahayu, </w:t>
      </w:r>
      <w:proofErr w:type="spellStart"/>
      <w:r>
        <w:rPr>
          <w:rFonts w:eastAsia="Times New Roman" w:cs="Times New Roman"/>
          <w:szCs w:val="24"/>
        </w:rPr>
        <w:t>Muktiarni</w:t>
      </w:r>
      <w:proofErr w:type="spellEnd"/>
      <w:r>
        <w:rPr>
          <w:rFonts w:eastAsia="Times New Roman" w:cs="Times New Roman"/>
          <w:szCs w:val="24"/>
        </w:rPr>
        <w:t xml:space="preserve"> and Hidayat, 2024). The most commonly used inferential methods are correlation and regression analysis. Also, one can conduct reliability and validity testing to determine the consistency and accuracy of measurement tools. According to Edelsbrunner, </w:t>
      </w:r>
      <w:proofErr w:type="spellStart"/>
      <w:r>
        <w:rPr>
          <w:rFonts w:eastAsia="Times New Roman" w:cs="Times New Roman"/>
          <w:szCs w:val="24"/>
        </w:rPr>
        <w:t>Simonsmeier</w:t>
      </w:r>
      <w:proofErr w:type="spellEnd"/>
      <w:r>
        <w:rPr>
          <w:rFonts w:eastAsia="Times New Roman" w:cs="Times New Roman"/>
          <w:szCs w:val="24"/>
        </w:rPr>
        <w:t xml:space="preserve"> and Schneider (2025), Cronbach's tools are used to assess internal consistency in quantitative research. Factor analysis may also be used to carry out data analysis to determine the underlying patterns among variables.</w:t>
      </w:r>
    </w:p>
    <w:p w14:paraId="4B23D756" w14:textId="77777777" w:rsidR="008B4872" w:rsidRDefault="00CD247B">
      <w:pPr>
        <w:rPr>
          <w:rFonts w:eastAsia="Times New Roman" w:cs="Times New Roman"/>
          <w:szCs w:val="24"/>
        </w:rPr>
      </w:pPr>
      <w:r>
        <w:rPr>
          <w:rFonts w:eastAsia="Times New Roman" w:cs="Times New Roman"/>
          <w:szCs w:val="24"/>
        </w:rPr>
        <w:t xml:space="preserve">This paper employs the methods of quantitative data analysis by relying on statistical packages like SPSS. Analysis will start with descriptive statistics that will reveal the demographic portrait of the respondents and </w:t>
      </w:r>
      <w:proofErr w:type="spellStart"/>
      <w:r>
        <w:rPr>
          <w:rFonts w:eastAsia="Times New Roman" w:cs="Times New Roman"/>
          <w:szCs w:val="24"/>
        </w:rPr>
        <w:t>summarise</w:t>
      </w:r>
      <w:proofErr w:type="spellEnd"/>
      <w:r>
        <w:rPr>
          <w:rFonts w:eastAsia="Times New Roman" w:cs="Times New Roman"/>
          <w:szCs w:val="24"/>
        </w:rPr>
        <w:t xml:space="preserve"> the important variables. Reliability analysis is carried out to verify that the measurement scales are consistent (Cheung et al., 2023). Moreover, the correlation analysis is employed to test the strength and direction of correlation between variables, including customer expectations and digital marketing capabilities. According to Shakir and </w:t>
      </w:r>
      <w:proofErr w:type="spellStart"/>
      <w:r>
        <w:rPr>
          <w:rFonts w:eastAsia="Times New Roman" w:cs="Times New Roman"/>
          <w:szCs w:val="24"/>
        </w:rPr>
        <w:t>Adzhar</w:t>
      </w:r>
      <w:proofErr w:type="spellEnd"/>
      <w:r>
        <w:rPr>
          <w:rFonts w:eastAsia="Times New Roman" w:cs="Times New Roman"/>
          <w:szCs w:val="24"/>
        </w:rPr>
        <w:t xml:space="preserve"> (2024), customer purchase intention is the variable that the regression analysis is used to estimate the influence of independent variables. It assists in determining the factors that have a great impact on consumer behaviour. The use of statistical analysis is appropriate because the study aims to measure relationships between variables in a structured and objective manner. Descriptive statistics give a clear picture of the data, whereas the inferential techniques enable the researcher to test the significance of the relationships. The regression analysis is also applicable because it assists in determining the main predictors of purchase intention (Sharma et al., 2022). This will help the researcher to identify the most influential aspects of digital marketing and customer </w:t>
      </w:r>
      <w:r>
        <w:rPr>
          <w:rFonts w:eastAsia="Times New Roman" w:cs="Times New Roman"/>
          <w:szCs w:val="24"/>
        </w:rPr>
        <w:lastRenderedPageBreak/>
        <w:t xml:space="preserve">expectations. Reliability testing is used to make sure that the data gathered is repeatable and reliable to improve the credibility of the results. </w:t>
      </w:r>
    </w:p>
    <w:p w14:paraId="3908DC94" w14:textId="3EDAC625" w:rsidR="008B4872" w:rsidRDefault="00CD247B">
      <w:pPr>
        <w:rPr>
          <w:rFonts w:eastAsia="Times New Roman" w:cs="Times New Roman"/>
          <w:szCs w:val="24"/>
        </w:rPr>
      </w:pPr>
      <w:r>
        <w:rPr>
          <w:rFonts w:eastAsia="Times New Roman" w:cs="Times New Roman"/>
          <w:szCs w:val="24"/>
        </w:rPr>
        <w:t xml:space="preserve">The data analysis options selected are appropriate with respect to the research topic, which aims at uncovering the relationship between the changing customer expectations and digital marketing capabilities. The analysis of several variables and their effects on purchase intention is needed in the study, which can be successfully accomplished using statistical methods. Analysis of survey data collected among respondents in Lahore can be done in a systematic and accurate manner using SPSS (Ullah and Ameen, 2021). </w:t>
      </w:r>
      <w:r w:rsidR="00DA6F6D" w:rsidRPr="00DA6F6D">
        <w:rPr>
          <w:rFonts w:eastAsia="Times New Roman" w:cs="Times New Roman"/>
          <w:szCs w:val="24"/>
        </w:rPr>
        <w:t>In addition to descriptive statistics, factor analysis was conducted to assess construct validity and confirm the underlying structure of the measurement scales. Multiple regression analysis was employed to determine the relative influence of customer expectations and digital marketing capabilities on purchase intention. Mediation analysis was also considered to evaluate the indirect effects of trust and service quality on the relationship between independent and dependent variables.</w:t>
      </w:r>
    </w:p>
    <w:p w14:paraId="2402E78B" w14:textId="329C48B3" w:rsidR="008B4872" w:rsidRDefault="00CD247B" w:rsidP="00A97C78">
      <w:pPr>
        <w:pStyle w:val="Heading2"/>
      </w:pPr>
      <w:bookmarkStart w:id="54" w:name="_16iy8y9rukx" w:colFirst="0" w:colLast="0"/>
      <w:bookmarkStart w:id="55" w:name="_Toc231046789"/>
      <w:bookmarkEnd w:id="54"/>
      <w:r>
        <w:t>3.</w:t>
      </w:r>
      <w:r w:rsidR="00B36272">
        <w:t>7</w:t>
      </w:r>
      <w:r>
        <w:t xml:space="preserve"> Ethical Considerations</w:t>
      </w:r>
      <w:bookmarkEnd w:id="55"/>
      <w:r>
        <w:t xml:space="preserve"> </w:t>
      </w:r>
    </w:p>
    <w:p w14:paraId="1E7987CE" w14:textId="77777777" w:rsidR="008B4872" w:rsidRDefault="00CD247B">
      <w:pPr>
        <w:rPr>
          <w:rFonts w:eastAsia="Times New Roman" w:cs="Times New Roman"/>
          <w:szCs w:val="24"/>
        </w:rPr>
      </w:pPr>
      <w:r>
        <w:rPr>
          <w:rFonts w:eastAsia="Times New Roman" w:cs="Times New Roman"/>
          <w:szCs w:val="24"/>
        </w:rPr>
        <w:t xml:space="preserve">Ethical issues are necessary to make sure that the research is done in a responsible and ethical manner. This study will give proper information to the participants regarding the objective of the research prior to participation. Motivated consent will be used, and the respondents will be free to join the study without feeling pressured (Godskesen, Bjork and </w:t>
      </w:r>
      <w:proofErr w:type="spellStart"/>
      <w:r>
        <w:rPr>
          <w:rFonts w:eastAsia="Times New Roman" w:cs="Times New Roman"/>
          <w:szCs w:val="24"/>
        </w:rPr>
        <w:t>Juth</w:t>
      </w:r>
      <w:proofErr w:type="spellEnd"/>
      <w:r>
        <w:rPr>
          <w:rFonts w:eastAsia="Times New Roman" w:cs="Times New Roman"/>
          <w:szCs w:val="24"/>
        </w:rPr>
        <w:t xml:space="preserve">, 2023). The participants will also have the right to pull out of the research at any point without any form of repercussions. The participants will be guaranteed anonymity and confidentiality in order to safeguard them. No personal or identifiable data will be gathered, and all answers will be employed in the context of academic purposes. According to </w:t>
      </w:r>
      <w:proofErr w:type="spellStart"/>
      <w:r>
        <w:rPr>
          <w:rFonts w:eastAsia="Times New Roman" w:cs="Times New Roman"/>
          <w:szCs w:val="24"/>
        </w:rPr>
        <w:t>Athanere</w:t>
      </w:r>
      <w:proofErr w:type="spellEnd"/>
      <w:r>
        <w:rPr>
          <w:rFonts w:eastAsia="Times New Roman" w:cs="Times New Roman"/>
          <w:szCs w:val="24"/>
        </w:rPr>
        <w:t xml:space="preserve"> and Thakur (2022), the information will be kept safe and not disclosed to a third party. The study will further make sure that the participants are not exposed to harm, discomfort, or misleading information. All questions will be acceptable and pertinent. Academic integrity will also be observed in the study through giving due credit to all sources and ensuring that no plagiarism is employed during the research process.</w:t>
      </w:r>
    </w:p>
    <w:p w14:paraId="375BA82D" w14:textId="2597EA6D" w:rsidR="008B4872" w:rsidRDefault="00CD247B" w:rsidP="00A97C78">
      <w:pPr>
        <w:pStyle w:val="Heading2"/>
      </w:pPr>
      <w:bookmarkStart w:id="56" w:name="_ylhj51r6wtlg" w:colFirst="0" w:colLast="0"/>
      <w:bookmarkStart w:id="57" w:name="_Toc231046790"/>
      <w:bookmarkEnd w:id="56"/>
      <w:r>
        <w:t>3.</w:t>
      </w:r>
      <w:r w:rsidR="000D7363">
        <w:t xml:space="preserve">8 </w:t>
      </w:r>
      <w:r>
        <w:t>Chapter Summary</w:t>
      </w:r>
      <w:bookmarkEnd w:id="57"/>
    </w:p>
    <w:p w14:paraId="7082E693" w14:textId="29CD068E" w:rsidR="00BD1128" w:rsidRPr="000D21E9" w:rsidRDefault="00BD1128">
      <w:pPr>
        <w:rPr>
          <w:rFonts w:eastAsia="Times New Roman" w:cs="Times New Roman"/>
          <w:color w:val="EE0000"/>
          <w:szCs w:val="24"/>
        </w:rPr>
      </w:pPr>
      <w:r w:rsidRPr="00BD1128">
        <w:rPr>
          <w:rFonts w:eastAsia="Times New Roman" w:cs="Times New Roman"/>
          <w:color w:val="EE0000"/>
          <w:szCs w:val="24"/>
        </w:rPr>
        <w:t xml:space="preserve">The chapter explained the research design adopted for the study of congruence of expectations made by online customers with the digital marketing capabilities in the clothing industry of </w:t>
      </w:r>
      <w:proofErr w:type="spellStart"/>
      <w:r w:rsidRPr="00BD1128">
        <w:rPr>
          <w:rFonts w:eastAsia="Times New Roman" w:cs="Times New Roman"/>
          <w:color w:val="EE0000"/>
          <w:szCs w:val="24"/>
        </w:rPr>
        <w:lastRenderedPageBreak/>
        <w:t>Pakistan.This</w:t>
      </w:r>
      <w:proofErr w:type="spellEnd"/>
      <w:r w:rsidRPr="00BD1128">
        <w:rPr>
          <w:rFonts w:eastAsia="Times New Roman" w:cs="Times New Roman"/>
          <w:color w:val="EE0000"/>
          <w:szCs w:val="24"/>
        </w:rPr>
        <w:t xml:space="preserve"> chapter showed the research design used in exploring the congruence between the expectations online customers and the digital marketing capabilities of the clothing industry of Pakistan. It explained that the objective and structured analysis were ensured by taking the help of a positivist research philosophy and deductive methodology. The research design used was exploratory in nature that is quantitative in order to test the relationship between variables. It also outlined the data collection method of Focusing Crescent by having a structured online survey which was filled by a sample of 71 respondents from Lahore. The method used gives an organized structure to research strategic fit between customers' expectations and digital marketing capabilities, but there are also possible constraints of the convenience sampling method and the small size of the sample and these should be taken into account in interpreting the results.</w:t>
      </w:r>
    </w:p>
    <w:p w14:paraId="7277938E" w14:textId="77777777" w:rsidR="008367C5" w:rsidRPr="00304857" w:rsidRDefault="008367C5" w:rsidP="008367C5">
      <w:pPr>
        <w:pStyle w:val="Heading1"/>
        <w:rPr>
          <w:lang w:val="en-GB"/>
        </w:rPr>
      </w:pPr>
      <w:bookmarkStart w:id="58" w:name="_Toc229498268"/>
      <w:bookmarkStart w:id="59" w:name="_Toc231046791"/>
      <w:r w:rsidRPr="00304857">
        <w:rPr>
          <w:lang w:val="en-GB"/>
        </w:rPr>
        <w:t>Chapter 4: Data collection</w:t>
      </w:r>
      <w:bookmarkEnd w:id="58"/>
      <w:bookmarkEnd w:id="59"/>
    </w:p>
    <w:p w14:paraId="7064B288" w14:textId="77777777" w:rsidR="008367C5" w:rsidRPr="00304857" w:rsidRDefault="008367C5" w:rsidP="00A97C78">
      <w:pPr>
        <w:pStyle w:val="Heading2"/>
        <w:rPr>
          <w:lang w:val="en-GB"/>
        </w:rPr>
      </w:pPr>
      <w:bookmarkStart w:id="60" w:name="_Toc229498269"/>
      <w:bookmarkStart w:id="61" w:name="_Toc231046792"/>
      <w:r w:rsidRPr="00304857">
        <w:rPr>
          <w:lang w:val="en-GB"/>
        </w:rPr>
        <w:t>4.1 Chapter introduction</w:t>
      </w:r>
      <w:bookmarkEnd w:id="60"/>
      <w:bookmarkEnd w:id="61"/>
    </w:p>
    <w:p w14:paraId="622206A9" w14:textId="719E7884" w:rsidR="008367C5" w:rsidRPr="00304857" w:rsidRDefault="00830BB8" w:rsidP="008367C5">
      <w:pPr>
        <w:rPr>
          <w:rFonts w:eastAsia="Times New Roman" w:cs="Times New Roman"/>
          <w:szCs w:val="24"/>
          <w:lang w:val="en-GB"/>
        </w:rPr>
      </w:pPr>
      <w:r>
        <w:rPr>
          <w:rFonts w:eastAsia="Times New Roman" w:cs="Times New Roman"/>
          <w:szCs w:val="24"/>
          <w:lang w:val="en-GB"/>
        </w:rPr>
        <w:t>The chapter aims</w:t>
      </w:r>
      <w:r w:rsidR="008367C5" w:rsidRPr="00304857">
        <w:rPr>
          <w:rFonts w:eastAsia="Times New Roman" w:cs="Times New Roman"/>
          <w:szCs w:val="24"/>
          <w:lang w:val="en-GB"/>
        </w:rPr>
        <w:t xml:space="preserve"> to transform raw data collected through the survey into meaningful insights. The researcher has </w:t>
      </w:r>
      <w:proofErr w:type="gramStart"/>
      <w:r>
        <w:rPr>
          <w:rFonts w:eastAsia="Times New Roman" w:cs="Times New Roman"/>
          <w:szCs w:val="24"/>
          <w:lang w:val="en-GB"/>
        </w:rPr>
        <w:t>surveyed</w:t>
      </w:r>
      <w:r w:rsidR="005228AF">
        <w:rPr>
          <w:rFonts w:eastAsia="Times New Roman" w:cs="Times New Roman"/>
          <w:szCs w:val="24"/>
          <w:lang w:val="en-GB"/>
        </w:rPr>
        <w:t xml:space="preserve"> </w:t>
      </w:r>
      <w:r w:rsidR="008367C5" w:rsidRPr="00304857">
        <w:rPr>
          <w:rFonts w:eastAsia="Times New Roman" w:cs="Times New Roman"/>
          <w:szCs w:val="24"/>
          <w:lang w:val="en-GB"/>
        </w:rPr>
        <w:t xml:space="preserve"> 71</w:t>
      </w:r>
      <w:proofErr w:type="gramEnd"/>
      <w:r w:rsidR="008367C5" w:rsidRPr="00304857">
        <w:rPr>
          <w:rFonts w:eastAsia="Times New Roman" w:cs="Times New Roman"/>
          <w:szCs w:val="24"/>
          <w:lang w:val="en-GB"/>
        </w:rPr>
        <w:t xml:space="preserve"> respondents who have experience in buying clothes online. The survey is based on 3 demographic and 12 non-demographic questions, which are answered by the respondents. Their responses help the researcher to identify their perceptions about online clothing shopping and customer expectations. The statistical output and the graphical representation allow the researcher to explore whether the research objectives are achieved.     </w:t>
      </w:r>
    </w:p>
    <w:p w14:paraId="4E6679F4" w14:textId="77777777" w:rsidR="008367C5" w:rsidRPr="00304857" w:rsidRDefault="008367C5" w:rsidP="00A97C78">
      <w:pPr>
        <w:pStyle w:val="Heading2"/>
        <w:rPr>
          <w:lang w:val="en-GB"/>
        </w:rPr>
      </w:pPr>
      <w:bookmarkStart w:id="62" w:name="_Toc229498270"/>
      <w:bookmarkStart w:id="63" w:name="_Toc231046793"/>
      <w:r w:rsidRPr="00304857">
        <w:rPr>
          <w:lang w:val="en-GB"/>
        </w:rPr>
        <w:lastRenderedPageBreak/>
        <w:t>4.2 Results</w:t>
      </w:r>
      <w:bookmarkEnd w:id="62"/>
      <w:bookmarkEnd w:id="63"/>
      <w:r>
        <w:rPr>
          <w:lang w:val="en-GB"/>
        </w:rPr>
        <w:tab/>
      </w:r>
    </w:p>
    <w:p w14:paraId="4C616972" w14:textId="77777777" w:rsidR="008367C5" w:rsidRPr="00304857" w:rsidRDefault="008367C5" w:rsidP="008367C5">
      <w:pPr>
        <w:pStyle w:val="Heading3"/>
        <w:rPr>
          <w:b w:val="0"/>
          <w:lang w:val="en-GB"/>
        </w:rPr>
      </w:pPr>
      <w:bookmarkStart w:id="64" w:name="_Toc229498271"/>
      <w:bookmarkStart w:id="65" w:name="_Toc231046794"/>
      <w:r w:rsidRPr="00304857">
        <w:rPr>
          <w:lang w:val="en-GB"/>
        </w:rPr>
        <w:t>4.2.1 Survey responses</w:t>
      </w:r>
      <w:bookmarkEnd w:id="64"/>
      <w:bookmarkEnd w:id="65"/>
    </w:p>
    <w:p w14:paraId="50171228" w14:textId="77777777" w:rsidR="008367C5" w:rsidRPr="00304857" w:rsidRDefault="008367C5" w:rsidP="008367C5">
      <w:pPr>
        <w:jc w:val="center"/>
        <w:rPr>
          <w:rFonts w:eastAsia="Times New Roman" w:cs="Times New Roman"/>
          <w:b/>
          <w:bCs/>
          <w:szCs w:val="24"/>
          <w:lang w:val="en-GB"/>
        </w:rPr>
      </w:pPr>
      <w:r w:rsidRPr="00304857">
        <w:rPr>
          <w:rFonts w:eastAsia="Times New Roman" w:cs="Times New Roman"/>
          <w:b/>
          <w:bCs/>
          <w:noProof/>
          <w:szCs w:val="24"/>
          <w:lang w:val="en-GB"/>
        </w:rPr>
        <w:drawing>
          <wp:inline distT="114300" distB="114300" distL="114300" distR="114300" wp14:anchorId="3D47527E" wp14:editId="74346E88">
            <wp:extent cx="4738688" cy="2770794"/>
            <wp:effectExtent l="12700" t="12700" r="12700" b="12700"/>
            <wp:docPr id="1801430589" name="image8.png"/>
            <wp:cNvGraphicFramePr/>
            <a:graphic xmlns:a="http://schemas.openxmlformats.org/drawingml/2006/main">
              <a:graphicData uri="http://schemas.openxmlformats.org/drawingml/2006/picture">
                <pic:pic xmlns:pic="http://schemas.openxmlformats.org/drawingml/2006/picture">
                  <pic:nvPicPr>
                    <pic:cNvPr id="1" name="image8.png"/>
                    <pic:cNvPicPr/>
                  </pic:nvPicPr>
                  <pic:blipFill>
                    <a:blip r:embed="rId16"/>
                    <a:stretch>
                      <a:fillRect/>
                    </a:stretch>
                  </pic:blipFill>
                  <pic:spPr>
                    <a:xfrm>
                      <a:off x="0" y="0"/>
                      <a:ext cx="4738688" cy="2770794"/>
                    </a:xfrm>
                    <a:prstGeom prst="rect">
                      <a:avLst/>
                    </a:prstGeom>
                    <a:ln w="12700">
                      <a:solidFill>
                        <a:srgbClr val="000000"/>
                      </a:solidFill>
                      <a:prstDash val="solid"/>
                    </a:ln>
                  </pic:spPr>
                </pic:pic>
              </a:graphicData>
            </a:graphic>
          </wp:inline>
        </w:drawing>
      </w:r>
    </w:p>
    <w:p w14:paraId="202056E9" w14:textId="77777777" w:rsidR="008367C5" w:rsidRPr="00304857" w:rsidRDefault="008367C5" w:rsidP="00830BB8">
      <w:pPr>
        <w:pStyle w:val="Heading4"/>
        <w:rPr>
          <w:lang w:val="en-GB"/>
        </w:rPr>
      </w:pPr>
      <w:bookmarkStart w:id="66" w:name="_Toc230347538"/>
      <w:r w:rsidRPr="00304857">
        <w:rPr>
          <w:lang w:val="en-GB"/>
        </w:rPr>
        <w:t>Figure 4.1: What is your age group?</w:t>
      </w:r>
      <w:bookmarkEnd w:id="66"/>
    </w:p>
    <w:p w14:paraId="13B2DBF9" w14:textId="77777777" w:rsidR="008367C5" w:rsidRPr="00304857" w:rsidRDefault="008367C5" w:rsidP="008367C5">
      <w:pPr>
        <w:jc w:val="center"/>
        <w:rPr>
          <w:rFonts w:eastAsia="Times New Roman" w:cs="Times New Roman"/>
          <w:szCs w:val="24"/>
          <w:lang w:val="en-GB"/>
        </w:rPr>
      </w:pPr>
      <w:r w:rsidRPr="00304857">
        <w:rPr>
          <w:rFonts w:eastAsia="Times New Roman" w:cs="Times New Roman"/>
          <w:szCs w:val="24"/>
          <w:lang w:val="en-GB"/>
        </w:rPr>
        <w:t>(Source: Self-developed)</w:t>
      </w:r>
    </w:p>
    <w:p w14:paraId="4FADA331" w14:textId="77777777" w:rsidR="008367C5" w:rsidRPr="00304857" w:rsidRDefault="008367C5" w:rsidP="008367C5">
      <w:pPr>
        <w:rPr>
          <w:rFonts w:eastAsia="Times New Roman" w:cs="Times New Roman"/>
          <w:szCs w:val="24"/>
          <w:lang w:val="en-GB"/>
        </w:rPr>
      </w:pPr>
      <w:r w:rsidRPr="00304857">
        <w:rPr>
          <w:rFonts w:eastAsia="Times New Roman" w:cs="Times New Roman"/>
          <w:szCs w:val="24"/>
          <w:lang w:val="en-GB"/>
        </w:rPr>
        <w:t>The age distribution of the respondents of the study is shown in Figure 4.1. The age group 25-44 years old had the largest percentage of respondents (39.44%). Next, the age group of 35-44 years old accounted for 28.17% of the respondents. The results reveal that most of the respondents were adults in the active working age group, which can be attributed to the higher rate of online shopping amongst middle-aged consumers in Lahore than their older counterparts.</w:t>
      </w:r>
    </w:p>
    <w:p w14:paraId="535A706E" w14:textId="77777777" w:rsidR="008367C5" w:rsidRPr="00304857" w:rsidRDefault="008367C5" w:rsidP="008367C5">
      <w:pPr>
        <w:jc w:val="center"/>
        <w:rPr>
          <w:rFonts w:eastAsia="Times New Roman" w:cs="Times New Roman"/>
          <w:b/>
          <w:bCs/>
          <w:szCs w:val="24"/>
          <w:lang w:val="en-GB"/>
        </w:rPr>
      </w:pPr>
      <w:r w:rsidRPr="00304857">
        <w:rPr>
          <w:rFonts w:eastAsia="Times New Roman" w:cs="Times New Roman"/>
          <w:b/>
          <w:bCs/>
          <w:noProof/>
          <w:szCs w:val="24"/>
          <w:lang w:val="en-GB"/>
        </w:rPr>
        <w:lastRenderedPageBreak/>
        <w:drawing>
          <wp:inline distT="114300" distB="114300" distL="114300" distR="114300" wp14:anchorId="1A81518B" wp14:editId="6E21F7F7">
            <wp:extent cx="4725669" cy="2831455"/>
            <wp:effectExtent l="12700" t="12700" r="12700" b="12700"/>
            <wp:docPr id="9" name="image14.png"/>
            <wp:cNvGraphicFramePr/>
            <a:graphic xmlns:a="http://schemas.openxmlformats.org/drawingml/2006/main">
              <a:graphicData uri="http://schemas.openxmlformats.org/drawingml/2006/picture">
                <pic:pic xmlns:pic="http://schemas.openxmlformats.org/drawingml/2006/picture">
                  <pic:nvPicPr>
                    <pic:cNvPr id="9" name="image14.png"/>
                    <pic:cNvPicPr/>
                  </pic:nvPicPr>
                  <pic:blipFill>
                    <a:blip r:embed="rId17"/>
                    <a:stretch>
                      <a:fillRect/>
                    </a:stretch>
                  </pic:blipFill>
                  <pic:spPr>
                    <a:xfrm>
                      <a:off x="0" y="0"/>
                      <a:ext cx="4725669" cy="2831455"/>
                    </a:xfrm>
                    <a:prstGeom prst="rect">
                      <a:avLst/>
                    </a:prstGeom>
                    <a:ln w="12700">
                      <a:solidFill>
                        <a:srgbClr val="000000"/>
                      </a:solidFill>
                      <a:prstDash val="solid"/>
                    </a:ln>
                  </pic:spPr>
                </pic:pic>
              </a:graphicData>
            </a:graphic>
          </wp:inline>
        </w:drawing>
      </w:r>
    </w:p>
    <w:p w14:paraId="4F981FCD" w14:textId="77777777" w:rsidR="008367C5" w:rsidRPr="00304857" w:rsidRDefault="008367C5" w:rsidP="005228AF">
      <w:pPr>
        <w:pStyle w:val="Heading4"/>
        <w:rPr>
          <w:lang w:val="en-GB"/>
        </w:rPr>
      </w:pPr>
      <w:bookmarkStart w:id="67" w:name="_Toc230347539"/>
      <w:r w:rsidRPr="00304857">
        <w:rPr>
          <w:lang w:val="en-GB"/>
        </w:rPr>
        <w:t>Figure 4.2: What is your gender?</w:t>
      </w:r>
      <w:bookmarkEnd w:id="67"/>
    </w:p>
    <w:p w14:paraId="1A08CE45" w14:textId="77777777" w:rsidR="008367C5" w:rsidRPr="00304857" w:rsidRDefault="008367C5" w:rsidP="008367C5">
      <w:pPr>
        <w:jc w:val="center"/>
        <w:rPr>
          <w:rFonts w:eastAsia="Times New Roman" w:cs="Times New Roman"/>
          <w:szCs w:val="24"/>
          <w:lang w:val="en-GB"/>
        </w:rPr>
      </w:pPr>
      <w:r w:rsidRPr="00304857">
        <w:rPr>
          <w:rFonts w:eastAsia="Times New Roman" w:cs="Times New Roman"/>
          <w:szCs w:val="24"/>
          <w:lang w:val="en-GB"/>
        </w:rPr>
        <w:t>(Source: Self-developed)</w:t>
      </w:r>
    </w:p>
    <w:p w14:paraId="5EDDFBE4" w14:textId="77777777" w:rsidR="008367C5" w:rsidRPr="00304857" w:rsidRDefault="008367C5" w:rsidP="008367C5">
      <w:pPr>
        <w:rPr>
          <w:rFonts w:eastAsia="Times New Roman" w:cs="Times New Roman"/>
          <w:szCs w:val="24"/>
          <w:lang w:val="en-GB"/>
        </w:rPr>
      </w:pPr>
      <w:r w:rsidRPr="00304857">
        <w:rPr>
          <w:rFonts w:eastAsia="Times New Roman" w:cs="Times New Roman"/>
          <w:szCs w:val="24"/>
          <w:lang w:val="en-GB"/>
        </w:rPr>
        <w:t>Figure 4.2 shows the gender split of the respondents in the survey. The majority of the female respondents (52.11%) constituted the total number of participants. It indicates that the women in Lahore might be more inclined to access online clothes shopping sites in a frequent manner. The number of respondents who did not want to disclose their demography also suggests differences in preference for doing so in the context of online shopping.</w:t>
      </w:r>
    </w:p>
    <w:p w14:paraId="051536F8" w14:textId="77777777" w:rsidR="008367C5" w:rsidRPr="00304857" w:rsidRDefault="008367C5" w:rsidP="008367C5">
      <w:pPr>
        <w:jc w:val="center"/>
        <w:rPr>
          <w:rFonts w:eastAsia="Times New Roman" w:cs="Times New Roman"/>
          <w:b/>
          <w:bCs/>
          <w:szCs w:val="24"/>
          <w:lang w:val="en-GB"/>
        </w:rPr>
      </w:pPr>
      <w:r w:rsidRPr="00304857">
        <w:rPr>
          <w:rFonts w:eastAsia="Times New Roman" w:cs="Times New Roman"/>
          <w:b/>
          <w:bCs/>
          <w:noProof/>
          <w:szCs w:val="24"/>
          <w:lang w:val="en-GB"/>
        </w:rPr>
        <w:drawing>
          <wp:inline distT="114300" distB="114300" distL="114300" distR="114300" wp14:anchorId="2832C0F5" wp14:editId="3E214528">
            <wp:extent cx="4582339" cy="2671763"/>
            <wp:effectExtent l="12700" t="12700" r="12700" b="12700"/>
            <wp:docPr id="14" name="image6.png"/>
            <wp:cNvGraphicFramePr/>
            <a:graphic xmlns:a="http://schemas.openxmlformats.org/drawingml/2006/main">
              <a:graphicData uri="http://schemas.openxmlformats.org/drawingml/2006/picture">
                <pic:pic xmlns:pic="http://schemas.openxmlformats.org/drawingml/2006/picture">
                  <pic:nvPicPr>
                    <pic:cNvPr id="14" name="image6.png"/>
                    <pic:cNvPicPr/>
                  </pic:nvPicPr>
                  <pic:blipFill>
                    <a:blip r:embed="rId18"/>
                    <a:stretch>
                      <a:fillRect/>
                    </a:stretch>
                  </pic:blipFill>
                  <pic:spPr>
                    <a:xfrm>
                      <a:off x="0" y="0"/>
                      <a:ext cx="4582339" cy="2671763"/>
                    </a:xfrm>
                    <a:prstGeom prst="rect">
                      <a:avLst/>
                    </a:prstGeom>
                    <a:ln w="12700">
                      <a:solidFill>
                        <a:srgbClr val="000000"/>
                      </a:solidFill>
                      <a:prstDash val="solid"/>
                    </a:ln>
                  </pic:spPr>
                </pic:pic>
              </a:graphicData>
            </a:graphic>
          </wp:inline>
        </w:drawing>
      </w:r>
    </w:p>
    <w:p w14:paraId="19EA731B" w14:textId="77777777" w:rsidR="008367C5" w:rsidRPr="00304857" w:rsidRDefault="008367C5" w:rsidP="005228AF">
      <w:pPr>
        <w:pStyle w:val="Heading4"/>
        <w:rPr>
          <w:lang w:val="en-GB"/>
        </w:rPr>
      </w:pPr>
      <w:bookmarkStart w:id="68" w:name="_Toc230347540"/>
      <w:r w:rsidRPr="00304857">
        <w:rPr>
          <w:lang w:val="en-GB"/>
        </w:rPr>
        <w:lastRenderedPageBreak/>
        <w:t>Figure 4.3: How often do you purchase clothing online?</w:t>
      </w:r>
      <w:bookmarkEnd w:id="68"/>
    </w:p>
    <w:p w14:paraId="524E9053" w14:textId="77777777" w:rsidR="008367C5" w:rsidRPr="00304857" w:rsidRDefault="008367C5" w:rsidP="008367C5">
      <w:pPr>
        <w:jc w:val="center"/>
        <w:rPr>
          <w:rFonts w:eastAsia="Times New Roman" w:cs="Times New Roman"/>
          <w:szCs w:val="24"/>
          <w:lang w:val="en-GB"/>
        </w:rPr>
      </w:pPr>
      <w:r w:rsidRPr="00304857">
        <w:rPr>
          <w:rFonts w:eastAsia="Times New Roman" w:cs="Times New Roman"/>
          <w:szCs w:val="24"/>
          <w:lang w:val="en-GB"/>
        </w:rPr>
        <w:t>(Source: Self-developed)</w:t>
      </w:r>
    </w:p>
    <w:p w14:paraId="2B039EDD" w14:textId="77777777" w:rsidR="008367C5" w:rsidRPr="00304857" w:rsidRDefault="008367C5" w:rsidP="008367C5">
      <w:pPr>
        <w:rPr>
          <w:rFonts w:eastAsia="Times New Roman" w:cs="Times New Roman"/>
          <w:szCs w:val="24"/>
          <w:lang w:val="en-GB"/>
        </w:rPr>
      </w:pPr>
      <w:r w:rsidRPr="00304857">
        <w:rPr>
          <w:rFonts w:eastAsia="Times New Roman" w:cs="Times New Roman"/>
          <w:szCs w:val="24"/>
          <w:lang w:val="en-GB"/>
        </w:rPr>
        <w:t>As illustrated in Figure 4.3, the number of respondents who buy clothes online is relatively small. More than half of the respondents (50.7%) said that they buy clothes online on a monthly basis. The roughly equal number of weekly and rare shoppers also indicates differences in online shopping habits, and the comparatively small number of non-users signifies a rise in online acceptance of clothing purchasing sites.</w:t>
      </w:r>
    </w:p>
    <w:p w14:paraId="44F24E8A" w14:textId="77777777" w:rsidR="008367C5" w:rsidRPr="00304857" w:rsidRDefault="008367C5" w:rsidP="008367C5">
      <w:pPr>
        <w:jc w:val="center"/>
        <w:rPr>
          <w:rFonts w:eastAsia="Times New Roman" w:cs="Times New Roman"/>
          <w:b/>
          <w:bCs/>
          <w:szCs w:val="24"/>
          <w:lang w:val="en-GB"/>
        </w:rPr>
      </w:pPr>
      <w:r w:rsidRPr="00304857">
        <w:rPr>
          <w:rFonts w:eastAsia="Times New Roman" w:cs="Times New Roman"/>
          <w:b/>
          <w:bCs/>
          <w:noProof/>
          <w:szCs w:val="24"/>
          <w:lang w:val="en-GB"/>
        </w:rPr>
        <w:drawing>
          <wp:inline distT="114300" distB="114300" distL="114300" distR="114300" wp14:anchorId="1D66D451" wp14:editId="0CEBF787">
            <wp:extent cx="4605338" cy="2727341"/>
            <wp:effectExtent l="12700" t="12700" r="12700" b="12700"/>
            <wp:docPr id="1121853402"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9"/>
                    <a:stretch>
                      <a:fillRect/>
                    </a:stretch>
                  </pic:blipFill>
                  <pic:spPr>
                    <a:xfrm>
                      <a:off x="0" y="0"/>
                      <a:ext cx="4605338" cy="2727341"/>
                    </a:xfrm>
                    <a:prstGeom prst="rect">
                      <a:avLst/>
                    </a:prstGeom>
                    <a:ln w="12700">
                      <a:solidFill>
                        <a:srgbClr val="000000"/>
                      </a:solidFill>
                      <a:prstDash val="solid"/>
                    </a:ln>
                  </pic:spPr>
                </pic:pic>
              </a:graphicData>
            </a:graphic>
          </wp:inline>
        </w:drawing>
      </w:r>
    </w:p>
    <w:p w14:paraId="1EBBDE33" w14:textId="77777777" w:rsidR="008367C5" w:rsidRPr="00304857" w:rsidRDefault="008367C5" w:rsidP="005228AF">
      <w:pPr>
        <w:pStyle w:val="Heading4"/>
        <w:rPr>
          <w:lang w:val="en-GB"/>
        </w:rPr>
      </w:pPr>
      <w:bookmarkStart w:id="69" w:name="_Toc230347541"/>
      <w:r w:rsidRPr="00304857">
        <w:rPr>
          <w:lang w:val="en-GB"/>
        </w:rPr>
        <w:t>Figure 4.4: I expect online clothing stores to provide fast delivery services.</w:t>
      </w:r>
      <w:bookmarkEnd w:id="69"/>
    </w:p>
    <w:p w14:paraId="28480ABE" w14:textId="77777777" w:rsidR="008367C5" w:rsidRPr="00304857" w:rsidRDefault="008367C5" w:rsidP="008367C5">
      <w:pPr>
        <w:jc w:val="center"/>
        <w:rPr>
          <w:rFonts w:eastAsia="Times New Roman" w:cs="Times New Roman"/>
          <w:szCs w:val="24"/>
          <w:lang w:val="en-GB"/>
        </w:rPr>
      </w:pPr>
      <w:r w:rsidRPr="00304857">
        <w:rPr>
          <w:rFonts w:eastAsia="Times New Roman" w:cs="Times New Roman"/>
          <w:szCs w:val="24"/>
          <w:lang w:val="en-GB"/>
        </w:rPr>
        <w:t>(Source: Self-developed)</w:t>
      </w:r>
    </w:p>
    <w:p w14:paraId="6ED0E80C" w14:textId="056B02F9" w:rsidR="008367C5" w:rsidRPr="00304857" w:rsidRDefault="008367C5" w:rsidP="008367C5">
      <w:pPr>
        <w:rPr>
          <w:rFonts w:eastAsia="Times New Roman" w:cs="Times New Roman"/>
          <w:szCs w:val="24"/>
          <w:lang w:val="en-GB"/>
        </w:rPr>
      </w:pPr>
      <w:r w:rsidRPr="00304857">
        <w:rPr>
          <w:rFonts w:eastAsia="Times New Roman" w:cs="Times New Roman"/>
          <w:szCs w:val="24"/>
          <w:lang w:val="en-GB"/>
        </w:rPr>
        <w:t xml:space="preserve">Figure 4.4 shows respondents' perception of the expectations they had from fast delivery services in online clothes stores. Overall, 38.03% agreed they expect fast delivery services, and 30.99% strongly agreed. 11.3% of participants had neutral responses. </w:t>
      </w:r>
      <w:r w:rsidR="00D15E5C" w:rsidRPr="00D15E5C">
        <w:rPr>
          <w:rFonts w:eastAsia="Times New Roman" w:cs="Times New Roman"/>
          <w:color w:val="EE0000"/>
          <w:szCs w:val="24"/>
          <w:lang w:val="en-GB"/>
        </w:rPr>
        <w:t>The finding from the figure</w:t>
      </w:r>
      <w:r w:rsidR="00D94FBF" w:rsidRPr="00D15E5C">
        <w:rPr>
          <w:rFonts w:eastAsia="Times New Roman" w:cs="Times New Roman"/>
          <w:color w:val="EE0000"/>
          <w:szCs w:val="24"/>
          <w:lang w:val="en-GB"/>
        </w:rPr>
        <w:t xml:space="preserve"> indicates that reliability is a key customer expectation in Lahore's online clothing industry. While consumers seem to value fulfilment performance more than promotional digital activities. </w:t>
      </w:r>
      <w:r w:rsidRPr="00304857">
        <w:rPr>
          <w:rFonts w:eastAsia="Times New Roman" w:cs="Times New Roman"/>
          <w:szCs w:val="24"/>
          <w:lang w:val="en-GB"/>
        </w:rPr>
        <w:t>The agreement levels suggest that quick delivery is a significant expectation for consumers and highlight the growing demand for speedy and prompt service in Lahore's e-commerce clothing industry.</w:t>
      </w:r>
    </w:p>
    <w:p w14:paraId="5F630A12" w14:textId="77777777" w:rsidR="008367C5" w:rsidRPr="00304857" w:rsidRDefault="008367C5" w:rsidP="008367C5">
      <w:pPr>
        <w:jc w:val="center"/>
        <w:rPr>
          <w:rFonts w:eastAsia="Times New Roman" w:cs="Times New Roman"/>
          <w:b/>
          <w:bCs/>
          <w:szCs w:val="24"/>
          <w:lang w:val="en-GB"/>
        </w:rPr>
      </w:pPr>
      <w:r w:rsidRPr="00304857">
        <w:rPr>
          <w:rFonts w:eastAsia="Times New Roman" w:cs="Times New Roman"/>
          <w:b/>
          <w:bCs/>
          <w:noProof/>
          <w:szCs w:val="24"/>
          <w:lang w:val="en-GB"/>
        </w:rPr>
        <w:lastRenderedPageBreak/>
        <w:drawing>
          <wp:inline distT="114300" distB="114300" distL="114300" distR="114300" wp14:anchorId="5383B030" wp14:editId="7E0AF97A">
            <wp:extent cx="4585452" cy="2659187"/>
            <wp:effectExtent l="12700" t="12700" r="12700" b="12700"/>
            <wp:docPr id="7" name="image12.png"/>
            <wp:cNvGraphicFramePr/>
            <a:graphic xmlns:a="http://schemas.openxmlformats.org/drawingml/2006/main">
              <a:graphicData uri="http://schemas.openxmlformats.org/drawingml/2006/picture">
                <pic:pic xmlns:pic="http://schemas.openxmlformats.org/drawingml/2006/picture">
                  <pic:nvPicPr>
                    <pic:cNvPr id="7" name="image12.png"/>
                    <pic:cNvPicPr/>
                  </pic:nvPicPr>
                  <pic:blipFill>
                    <a:blip r:embed="rId20"/>
                    <a:stretch>
                      <a:fillRect/>
                    </a:stretch>
                  </pic:blipFill>
                  <pic:spPr>
                    <a:xfrm>
                      <a:off x="0" y="0"/>
                      <a:ext cx="4585452" cy="2659187"/>
                    </a:xfrm>
                    <a:prstGeom prst="rect">
                      <a:avLst/>
                    </a:prstGeom>
                    <a:ln w="12700">
                      <a:solidFill>
                        <a:srgbClr val="000000"/>
                      </a:solidFill>
                      <a:prstDash val="solid"/>
                    </a:ln>
                  </pic:spPr>
                </pic:pic>
              </a:graphicData>
            </a:graphic>
          </wp:inline>
        </w:drawing>
      </w:r>
    </w:p>
    <w:p w14:paraId="75863C29" w14:textId="77777777" w:rsidR="008367C5" w:rsidRPr="00304857" w:rsidRDefault="008367C5" w:rsidP="005228AF">
      <w:pPr>
        <w:pStyle w:val="Heading4"/>
        <w:rPr>
          <w:lang w:val="en-GB"/>
        </w:rPr>
      </w:pPr>
      <w:bookmarkStart w:id="70" w:name="_Toc230347542"/>
      <w:r w:rsidRPr="00304857">
        <w:rPr>
          <w:lang w:val="en-GB"/>
        </w:rPr>
        <w:t>Figure 4.5: I expect online clothing websites/apps to provide accurate product descriptions and images.</w:t>
      </w:r>
      <w:bookmarkEnd w:id="70"/>
    </w:p>
    <w:p w14:paraId="39BEF91D" w14:textId="77777777" w:rsidR="008367C5" w:rsidRPr="00304857" w:rsidRDefault="008367C5" w:rsidP="008367C5">
      <w:pPr>
        <w:jc w:val="center"/>
        <w:rPr>
          <w:rFonts w:eastAsia="Times New Roman" w:cs="Times New Roman"/>
          <w:szCs w:val="24"/>
          <w:lang w:val="en-GB"/>
        </w:rPr>
      </w:pPr>
      <w:r w:rsidRPr="00304857">
        <w:rPr>
          <w:rFonts w:eastAsia="Times New Roman" w:cs="Times New Roman"/>
          <w:szCs w:val="24"/>
          <w:lang w:val="en-GB"/>
        </w:rPr>
        <w:t>(Source: Self-developed)</w:t>
      </w:r>
    </w:p>
    <w:p w14:paraId="6E67B010" w14:textId="15E2003D" w:rsidR="008367C5" w:rsidRPr="00304857" w:rsidRDefault="008367C5" w:rsidP="008367C5">
      <w:pPr>
        <w:rPr>
          <w:rFonts w:eastAsia="Times New Roman" w:cs="Times New Roman"/>
          <w:szCs w:val="24"/>
          <w:lang w:val="en-GB"/>
        </w:rPr>
      </w:pPr>
      <w:r w:rsidRPr="00304857">
        <w:rPr>
          <w:rFonts w:eastAsia="Times New Roman" w:cs="Times New Roman"/>
          <w:szCs w:val="24"/>
          <w:lang w:val="en-GB"/>
        </w:rPr>
        <w:t xml:space="preserve">Figure 4.5 shows consumers' perceptions of accurate product descriptions and product images on online shopping platforms for clothes. One-third (30.99%) of respondents strongly agreed, and 39.44% agreed that they expect accurate descriptions and images. </w:t>
      </w:r>
      <w:r w:rsidR="00D15E5C" w:rsidRPr="00D15E5C">
        <w:rPr>
          <w:rFonts w:eastAsia="Times New Roman" w:cs="Times New Roman"/>
          <w:color w:val="EE0000"/>
          <w:szCs w:val="24"/>
          <w:lang w:val="en-GB"/>
        </w:rPr>
        <w:t>The finding</w:t>
      </w:r>
      <w:r w:rsidRPr="00D15E5C">
        <w:rPr>
          <w:rFonts w:eastAsia="Times New Roman" w:cs="Times New Roman"/>
          <w:color w:val="EE0000"/>
          <w:szCs w:val="24"/>
          <w:lang w:val="en-GB"/>
        </w:rPr>
        <w:t xml:space="preserve"> </w:t>
      </w:r>
      <w:r w:rsidRPr="00304857">
        <w:rPr>
          <w:rFonts w:eastAsia="Times New Roman" w:cs="Times New Roman"/>
          <w:szCs w:val="24"/>
          <w:lang w:val="en-GB"/>
        </w:rPr>
        <w:t>implies that consumers heavily depend on product descriptions and images to make product judgments prior to buying them online.</w:t>
      </w:r>
    </w:p>
    <w:p w14:paraId="1ADA508C" w14:textId="77777777" w:rsidR="008367C5" w:rsidRPr="00304857" w:rsidRDefault="008367C5" w:rsidP="008367C5">
      <w:pPr>
        <w:jc w:val="center"/>
        <w:rPr>
          <w:rFonts w:eastAsia="Times New Roman" w:cs="Times New Roman"/>
          <w:b/>
          <w:bCs/>
          <w:szCs w:val="24"/>
          <w:lang w:val="en-GB"/>
        </w:rPr>
      </w:pPr>
      <w:r w:rsidRPr="00304857">
        <w:rPr>
          <w:rFonts w:eastAsia="Times New Roman" w:cs="Times New Roman"/>
          <w:b/>
          <w:bCs/>
          <w:noProof/>
          <w:szCs w:val="24"/>
          <w:lang w:val="en-GB"/>
        </w:rPr>
        <w:drawing>
          <wp:inline distT="114300" distB="114300" distL="114300" distR="114300" wp14:anchorId="0611A793" wp14:editId="6E565564">
            <wp:extent cx="4548188" cy="2712291"/>
            <wp:effectExtent l="12700" t="12700" r="12700" b="12700"/>
            <wp:docPr id="1432989453"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21"/>
                    <a:stretch>
                      <a:fillRect/>
                    </a:stretch>
                  </pic:blipFill>
                  <pic:spPr>
                    <a:xfrm>
                      <a:off x="0" y="0"/>
                      <a:ext cx="4548188" cy="2712291"/>
                    </a:xfrm>
                    <a:prstGeom prst="rect">
                      <a:avLst/>
                    </a:prstGeom>
                    <a:ln w="12700">
                      <a:solidFill>
                        <a:srgbClr val="000000"/>
                      </a:solidFill>
                      <a:prstDash val="solid"/>
                    </a:ln>
                  </pic:spPr>
                </pic:pic>
              </a:graphicData>
            </a:graphic>
          </wp:inline>
        </w:drawing>
      </w:r>
    </w:p>
    <w:p w14:paraId="4450D2B7" w14:textId="77777777" w:rsidR="008367C5" w:rsidRPr="00304857" w:rsidRDefault="008367C5" w:rsidP="005228AF">
      <w:pPr>
        <w:pStyle w:val="Heading4"/>
        <w:rPr>
          <w:lang w:val="en-GB"/>
        </w:rPr>
      </w:pPr>
      <w:bookmarkStart w:id="71" w:name="_Toc230347543"/>
      <w:r w:rsidRPr="00304857">
        <w:rPr>
          <w:lang w:val="en-GB"/>
        </w:rPr>
        <w:lastRenderedPageBreak/>
        <w:t>Figure 4.6: I expect online clothing platforms to have easy and user-friendly navigation.</w:t>
      </w:r>
      <w:bookmarkEnd w:id="71"/>
    </w:p>
    <w:p w14:paraId="6BB097BC" w14:textId="77777777" w:rsidR="008367C5" w:rsidRPr="00304857" w:rsidRDefault="008367C5" w:rsidP="008367C5">
      <w:pPr>
        <w:jc w:val="center"/>
        <w:rPr>
          <w:rFonts w:eastAsia="Times New Roman" w:cs="Times New Roman"/>
          <w:szCs w:val="24"/>
          <w:lang w:val="en-GB"/>
        </w:rPr>
      </w:pPr>
      <w:r w:rsidRPr="00304857">
        <w:rPr>
          <w:rFonts w:eastAsia="Times New Roman" w:cs="Times New Roman"/>
          <w:szCs w:val="24"/>
          <w:lang w:val="en-GB"/>
        </w:rPr>
        <w:t>(Source: Self-developed)</w:t>
      </w:r>
    </w:p>
    <w:p w14:paraId="70B9FEA8" w14:textId="50870BA4" w:rsidR="008367C5" w:rsidRPr="00304857" w:rsidRDefault="008367C5" w:rsidP="008367C5">
      <w:pPr>
        <w:rPr>
          <w:rFonts w:eastAsia="Times New Roman" w:cs="Times New Roman"/>
          <w:szCs w:val="24"/>
          <w:lang w:val="en-GB"/>
        </w:rPr>
      </w:pPr>
      <w:r w:rsidRPr="00304857">
        <w:rPr>
          <w:rFonts w:eastAsia="Times New Roman" w:cs="Times New Roman"/>
          <w:szCs w:val="24"/>
          <w:lang w:val="en-GB"/>
        </w:rPr>
        <w:t xml:space="preserve">Figure 6 illustrates the opinions of the respondents on easy and user-friendly navigation on online clothing platforms. The figure shows 43.66% responded that online platforms should be easy to navigate, and 26.76% strongly agreed. </w:t>
      </w:r>
      <w:r w:rsidR="002246CD" w:rsidRPr="00776600">
        <w:rPr>
          <w:rFonts w:eastAsia="Times New Roman" w:cs="Times New Roman"/>
          <w:color w:val="EE0000"/>
          <w:szCs w:val="24"/>
          <w:lang w:val="en-GB"/>
        </w:rPr>
        <w:t>The finding shows that customers demand easy digital transactions, which implies that they are growing more demanding of frictionless digital journeys. No matter how much effort is made to market a website, poor usability can have a negative impact on customer satisfaction.</w:t>
      </w:r>
    </w:p>
    <w:p w14:paraId="2A6B5A82" w14:textId="77777777" w:rsidR="008367C5" w:rsidRPr="00304857" w:rsidRDefault="008367C5" w:rsidP="008367C5">
      <w:pPr>
        <w:jc w:val="center"/>
        <w:rPr>
          <w:rFonts w:eastAsia="Times New Roman" w:cs="Times New Roman"/>
          <w:b/>
          <w:bCs/>
          <w:szCs w:val="24"/>
          <w:lang w:val="en-GB"/>
        </w:rPr>
      </w:pPr>
      <w:r w:rsidRPr="00304857">
        <w:rPr>
          <w:rFonts w:eastAsia="Times New Roman" w:cs="Times New Roman"/>
          <w:b/>
          <w:bCs/>
          <w:noProof/>
          <w:szCs w:val="24"/>
          <w:lang w:val="en-GB"/>
        </w:rPr>
        <w:drawing>
          <wp:inline distT="114300" distB="114300" distL="114300" distR="114300" wp14:anchorId="0116D6DE" wp14:editId="643DA7BC">
            <wp:extent cx="4557713" cy="2695259"/>
            <wp:effectExtent l="12700" t="12700" r="12700" b="12700"/>
            <wp:docPr id="154437745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22"/>
                    <a:stretch>
                      <a:fillRect/>
                    </a:stretch>
                  </pic:blipFill>
                  <pic:spPr>
                    <a:xfrm>
                      <a:off x="0" y="0"/>
                      <a:ext cx="4557713" cy="2695259"/>
                    </a:xfrm>
                    <a:prstGeom prst="rect">
                      <a:avLst/>
                    </a:prstGeom>
                    <a:ln w="12700">
                      <a:solidFill>
                        <a:srgbClr val="000000"/>
                      </a:solidFill>
                      <a:prstDash val="solid"/>
                    </a:ln>
                  </pic:spPr>
                </pic:pic>
              </a:graphicData>
            </a:graphic>
          </wp:inline>
        </w:drawing>
      </w:r>
    </w:p>
    <w:p w14:paraId="737C0138" w14:textId="77777777" w:rsidR="008367C5" w:rsidRPr="00304857" w:rsidRDefault="008367C5" w:rsidP="005228AF">
      <w:pPr>
        <w:pStyle w:val="Heading4"/>
        <w:rPr>
          <w:lang w:val="en-GB"/>
        </w:rPr>
      </w:pPr>
      <w:bookmarkStart w:id="72" w:name="_Toc230347544"/>
      <w:r w:rsidRPr="00304857">
        <w:rPr>
          <w:lang w:val="en-GB"/>
        </w:rPr>
        <w:t>Figure 4.7: Clothing brands in Lahore use attractive and engaging social media marketing.</w:t>
      </w:r>
      <w:bookmarkEnd w:id="72"/>
    </w:p>
    <w:p w14:paraId="7747B2EF" w14:textId="77777777" w:rsidR="008367C5" w:rsidRPr="00304857" w:rsidRDefault="008367C5" w:rsidP="008367C5">
      <w:pPr>
        <w:jc w:val="center"/>
        <w:rPr>
          <w:rFonts w:eastAsia="Times New Roman" w:cs="Times New Roman"/>
          <w:szCs w:val="24"/>
          <w:lang w:val="en-GB"/>
        </w:rPr>
      </w:pPr>
      <w:r w:rsidRPr="00304857">
        <w:rPr>
          <w:rFonts w:eastAsia="Times New Roman" w:cs="Times New Roman"/>
          <w:szCs w:val="24"/>
          <w:lang w:val="en-GB"/>
        </w:rPr>
        <w:t>(Source: Self-developed)</w:t>
      </w:r>
    </w:p>
    <w:p w14:paraId="14A862C1" w14:textId="77777777" w:rsidR="008367C5" w:rsidRPr="00304857" w:rsidRDefault="008367C5" w:rsidP="008367C5">
      <w:pPr>
        <w:rPr>
          <w:rFonts w:eastAsia="Times New Roman" w:cs="Times New Roman"/>
          <w:szCs w:val="24"/>
          <w:lang w:val="en-GB"/>
        </w:rPr>
      </w:pPr>
      <w:r w:rsidRPr="00304857">
        <w:rPr>
          <w:rFonts w:eastAsia="Times New Roman" w:cs="Times New Roman"/>
          <w:szCs w:val="24"/>
          <w:lang w:val="en-GB"/>
        </w:rPr>
        <w:t xml:space="preserve">The perception of the respondents about using attractive and engaging social media marketing by clothing brands in Lahore is depicted in Figure 4.7. The highest percentage of respondents (33.8%) strongly agreed with the statement, and 32.39% agreed. </w:t>
      </w:r>
      <w:r w:rsidRPr="0074190E">
        <w:rPr>
          <w:rFonts w:eastAsia="Times New Roman" w:cs="Times New Roman"/>
          <w:color w:val="EE0000"/>
          <w:szCs w:val="24"/>
          <w:lang w:val="en-GB"/>
        </w:rPr>
        <w:t>The results indicate there is a significant segment of consumers who are aware of the importance of social media marketing in their interactions with clothing brands.</w:t>
      </w:r>
      <w:r w:rsidRPr="00304857">
        <w:rPr>
          <w:rFonts w:eastAsia="Times New Roman" w:cs="Times New Roman"/>
          <w:szCs w:val="24"/>
          <w:lang w:val="en-GB"/>
        </w:rPr>
        <w:t xml:space="preserve"> </w:t>
      </w:r>
    </w:p>
    <w:p w14:paraId="1AE13732" w14:textId="77777777" w:rsidR="008367C5" w:rsidRPr="00304857" w:rsidRDefault="008367C5" w:rsidP="008367C5">
      <w:pPr>
        <w:jc w:val="center"/>
        <w:rPr>
          <w:rFonts w:eastAsia="Times New Roman" w:cs="Times New Roman"/>
          <w:b/>
          <w:bCs/>
          <w:szCs w:val="24"/>
          <w:lang w:val="en-GB"/>
        </w:rPr>
      </w:pPr>
      <w:r w:rsidRPr="00304857">
        <w:rPr>
          <w:rFonts w:eastAsia="Times New Roman" w:cs="Times New Roman"/>
          <w:b/>
          <w:bCs/>
          <w:noProof/>
          <w:szCs w:val="24"/>
          <w:lang w:val="en-GB"/>
        </w:rPr>
        <w:lastRenderedPageBreak/>
        <w:drawing>
          <wp:inline distT="114300" distB="114300" distL="114300" distR="114300" wp14:anchorId="2C58D421" wp14:editId="66CECC74">
            <wp:extent cx="4549296" cy="2792537"/>
            <wp:effectExtent l="12700" t="12700" r="12700" b="12700"/>
            <wp:docPr id="15" name="image5.png"/>
            <wp:cNvGraphicFramePr/>
            <a:graphic xmlns:a="http://schemas.openxmlformats.org/drawingml/2006/main">
              <a:graphicData uri="http://schemas.openxmlformats.org/drawingml/2006/picture">
                <pic:pic xmlns:pic="http://schemas.openxmlformats.org/drawingml/2006/picture">
                  <pic:nvPicPr>
                    <pic:cNvPr id="15" name="image5.png"/>
                    <pic:cNvPicPr/>
                  </pic:nvPicPr>
                  <pic:blipFill>
                    <a:blip r:embed="rId23"/>
                    <a:stretch>
                      <a:fillRect/>
                    </a:stretch>
                  </pic:blipFill>
                  <pic:spPr>
                    <a:xfrm>
                      <a:off x="0" y="0"/>
                      <a:ext cx="4549296" cy="2792537"/>
                    </a:xfrm>
                    <a:prstGeom prst="rect">
                      <a:avLst/>
                    </a:prstGeom>
                    <a:ln w="12700">
                      <a:solidFill>
                        <a:srgbClr val="000000"/>
                      </a:solidFill>
                      <a:prstDash val="solid"/>
                    </a:ln>
                  </pic:spPr>
                </pic:pic>
              </a:graphicData>
            </a:graphic>
          </wp:inline>
        </w:drawing>
      </w:r>
    </w:p>
    <w:p w14:paraId="4D0F2BAA" w14:textId="77777777" w:rsidR="008367C5" w:rsidRPr="00304857" w:rsidRDefault="008367C5" w:rsidP="005228AF">
      <w:pPr>
        <w:pStyle w:val="Heading4"/>
        <w:rPr>
          <w:lang w:val="en-GB"/>
        </w:rPr>
      </w:pPr>
      <w:bookmarkStart w:id="73" w:name="_Toc230347545"/>
      <w:r w:rsidRPr="00304857">
        <w:rPr>
          <w:lang w:val="en-GB"/>
        </w:rPr>
        <w:t>Figure 4.8: Online clothing brands provide personalised product recommendations based on my preferences.</w:t>
      </w:r>
      <w:bookmarkEnd w:id="73"/>
    </w:p>
    <w:p w14:paraId="5A0B02EE" w14:textId="77777777" w:rsidR="008367C5" w:rsidRPr="00304857" w:rsidRDefault="008367C5" w:rsidP="008367C5">
      <w:pPr>
        <w:jc w:val="center"/>
        <w:rPr>
          <w:rFonts w:eastAsia="Times New Roman" w:cs="Times New Roman"/>
          <w:szCs w:val="24"/>
          <w:lang w:val="en-GB"/>
        </w:rPr>
      </w:pPr>
      <w:r w:rsidRPr="00304857">
        <w:rPr>
          <w:rFonts w:eastAsia="Times New Roman" w:cs="Times New Roman"/>
          <w:szCs w:val="24"/>
          <w:lang w:val="en-GB"/>
        </w:rPr>
        <w:t>(Source: Self-developed)</w:t>
      </w:r>
    </w:p>
    <w:p w14:paraId="737C4D0F" w14:textId="77777777" w:rsidR="008367C5" w:rsidRPr="00A25E0B" w:rsidRDefault="008367C5" w:rsidP="008367C5">
      <w:pPr>
        <w:rPr>
          <w:rFonts w:eastAsia="Times New Roman" w:cs="Times New Roman"/>
          <w:color w:val="EE0000"/>
          <w:szCs w:val="24"/>
          <w:lang w:val="en-GB"/>
        </w:rPr>
      </w:pPr>
      <w:r w:rsidRPr="00304857">
        <w:rPr>
          <w:rFonts w:eastAsia="Times New Roman" w:cs="Times New Roman"/>
          <w:szCs w:val="24"/>
          <w:lang w:val="en-GB"/>
        </w:rPr>
        <w:t xml:space="preserve">Figure 8 shows the respondents' attitudes towards personalised recommendations offered by online clothing brands according to customer preferences. 38.03% strongly agreed with the statement, and 36.62% agreed. </w:t>
      </w:r>
      <w:r w:rsidRPr="00A25E0B">
        <w:rPr>
          <w:rFonts w:eastAsia="Times New Roman" w:cs="Times New Roman"/>
          <w:color w:val="EE0000"/>
          <w:szCs w:val="24"/>
          <w:lang w:val="en-GB"/>
        </w:rPr>
        <w:t>The findings suggest that the majority of the online consumers in Lahore are favouring the personalised recommendations. The level of agreement indicates that consumers value personalised shopping experiences in line with their interests and preferences.</w:t>
      </w:r>
    </w:p>
    <w:p w14:paraId="02A5282C" w14:textId="77777777" w:rsidR="008367C5" w:rsidRPr="00304857" w:rsidRDefault="008367C5" w:rsidP="008367C5">
      <w:pPr>
        <w:jc w:val="center"/>
        <w:rPr>
          <w:rFonts w:eastAsia="Times New Roman" w:cs="Times New Roman"/>
          <w:b/>
          <w:bCs/>
          <w:szCs w:val="24"/>
          <w:lang w:val="en-GB"/>
        </w:rPr>
      </w:pPr>
      <w:r w:rsidRPr="00304857">
        <w:rPr>
          <w:rFonts w:eastAsia="Times New Roman" w:cs="Times New Roman"/>
          <w:b/>
          <w:bCs/>
          <w:noProof/>
          <w:szCs w:val="24"/>
          <w:lang w:val="en-GB"/>
        </w:rPr>
        <w:drawing>
          <wp:inline distT="114300" distB="114300" distL="114300" distR="114300" wp14:anchorId="26866F82" wp14:editId="0E70A140">
            <wp:extent cx="4555384" cy="2662238"/>
            <wp:effectExtent l="12700" t="12700" r="12700" b="12700"/>
            <wp:docPr id="859221325" name="image7.png"/>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r:embed="rId24"/>
                    <a:stretch>
                      <a:fillRect/>
                    </a:stretch>
                  </pic:blipFill>
                  <pic:spPr>
                    <a:xfrm>
                      <a:off x="0" y="0"/>
                      <a:ext cx="4555384" cy="2662238"/>
                    </a:xfrm>
                    <a:prstGeom prst="rect">
                      <a:avLst/>
                    </a:prstGeom>
                    <a:ln w="12700">
                      <a:solidFill>
                        <a:srgbClr val="000000"/>
                      </a:solidFill>
                      <a:prstDash val="solid"/>
                    </a:ln>
                  </pic:spPr>
                </pic:pic>
              </a:graphicData>
            </a:graphic>
          </wp:inline>
        </w:drawing>
      </w:r>
    </w:p>
    <w:p w14:paraId="1502CCDF" w14:textId="77777777" w:rsidR="008367C5" w:rsidRPr="00304857" w:rsidRDefault="008367C5" w:rsidP="005228AF">
      <w:pPr>
        <w:pStyle w:val="Heading4"/>
        <w:rPr>
          <w:lang w:val="en-GB"/>
        </w:rPr>
      </w:pPr>
      <w:bookmarkStart w:id="74" w:name="_Toc230347546"/>
      <w:r w:rsidRPr="00304857">
        <w:rPr>
          <w:lang w:val="en-GB"/>
        </w:rPr>
        <w:lastRenderedPageBreak/>
        <w:t>Figure 4.9: Online clothing brands communicate regularly with customers through digital platforms.</w:t>
      </w:r>
      <w:bookmarkEnd w:id="74"/>
    </w:p>
    <w:p w14:paraId="277A32ED" w14:textId="77777777" w:rsidR="008367C5" w:rsidRPr="00304857" w:rsidRDefault="008367C5" w:rsidP="008367C5">
      <w:pPr>
        <w:jc w:val="center"/>
        <w:rPr>
          <w:rFonts w:eastAsia="Times New Roman" w:cs="Times New Roman"/>
          <w:szCs w:val="24"/>
          <w:lang w:val="en-GB"/>
        </w:rPr>
      </w:pPr>
      <w:r w:rsidRPr="00304857">
        <w:rPr>
          <w:rFonts w:eastAsia="Times New Roman" w:cs="Times New Roman"/>
          <w:szCs w:val="24"/>
          <w:lang w:val="en-GB"/>
        </w:rPr>
        <w:t>(Source: Self-developed)</w:t>
      </w:r>
    </w:p>
    <w:p w14:paraId="16006326" w14:textId="77777777" w:rsidR="008367C5" w:rsidRPr="00304857" w:rsidRDefault="008367C5" w:rsidP="008367C5">
      <w:pPr>
        <w:rPr>
          <w:rFonts w:eastAsia="Times New Roman" w:cs="Times New Roman"/>
          <w:szCs w:val="24"/>
          <w:lang w:val="en-GB"/>
        </w:rPr>
      </w:pPr>
      <w:r w:rsidRPr="00304857">
        <w:rPr>
          <w:rFonts w:eastAsia="Times New Roman" w:cs="Times New Roman"/>
          <w:szCs w:val="24"/>
          <w:lang w:val="en-GB"/>
        </w:rPr>
        <w:t xml:space="preserve">Figure 4.9 shows the respondents' perspectives on the frequency of online clothing brands communicating with customers using digital channels. The graph shows that 39.44% respondents agreed and agreed strongly with the statement, but 9.86% of the respondents reported a neutral reaction. </w:t>
      </w:r>
      <w:r w:rsidRPr="00A25E0B">
        <w:rPr>
          <w:rFonts w:eastAsia="Times New Roman" w:cs="Times New Roman"/>
          <w:color w:val="EE0000"/>
          <w:szCs w:val="24"/>
          <w:lang w:val="en-GB"/>
        </w:rPr>
        <w:t>The results of equal percentages for agreement and strong agreement indicate that frequent digital engagement is a key element in sustaining customer engagement in the online clothing industry.</w:t>
      </w:r>
    </w:p>
    <w:p w14:paraId="27E8735C" w14:textId="77777777" w:rsidR="008367C5" w:rsidRPr="00304857" w:rsidRDefault="008367C5" w:rsidP="008367C5">
      <w:pPr>
        <w:jc w:val="center"/>
        <w:rPr>
          <w:rFonts w:eastAsia="Times New Roman" w:cs="Times New Roman"/>
          <w:b/>
          <w:bCs/>
          <w:szCs w:val="24"/>
          <w:lang w:val="en-GB"/>
        </w:rPr>
      </w:pPr>
      <w:r w:rsidRPr="00304857">
        <w:rPr>
          <w:rFonts w:eastAsia="Times New Roman" w:cs="Times New Roman"/>
          <w:b/>
          <w:bCs/>
          <w:noProof/>
          <w:szCs w:val="24"/>
          <w:lang w:val="en-GB"/>
        </w:rPr>
        <w:drawing>
          <wp:inline distT="114300" distB="114300" distL="114300" distR="114300" wp14:anchorId="11E6D19F" wp14:editId="5F046B2B">
            <wp:extent cx="4576763" cy="2767345"/>
            <wp:effectExtent l="12700" t="12700" r="12700" b="12700"/>
            <wp:docPr id="11" name="image11.png"/>
            <wp:cNvGraphicFramePr/>
            <a:graphic xmlns:a="http://schemas.openxmlformats.org/drawingml/2006/main">
              <a:graphicData uri="http://schemas.openxmlformats.org/drawingml/2006/picture">
                <pic:pic xmlns:pic="http://schemas.openxmlformats.org/drawingml/2006/picture">
                  <pic:nvPicPr>
                    <pic:cNvPr id="11" name="image11.png"/>
                    <pic:cNvPicPr/>
                  </pic:nvPicPr>
                  <pic:blipFill>
                    <a:blip r:embed="rId25"/>
                    <a:stretch>
                      <a:fillRect/>
                    </a:stretch>
                  </pic:blipFill>
                  <pic:spPr>
                    <a:xfrm>
                      <a:off x="0" y="0"/>
                      <a:ext cx="4576763" cy="2767345"/>
                    </a:xfrm>
                    <a:prstGeom prst="rect">
                      <a:avLst/>
                    </a:prstGeom>
                    <a:ln w="12700">
                      <a:solidFill>
                        <a:srgbClr val="000000"/>
                      </a:solidFill>
                      <a:prstDash val="solid"/>
                    </a:ln>
                  </pic:spPr>
                </pic:pic>
              </a:graphicData>
            </a:graphic>
          </wp:inline>
        </w:drawing>
      </w:r>
    </w:p>
    <w:p w14:paraId="1B9E6000" w14:textId="77777777" w:rsidR="008367C5" w:rsidRPr="00304857" w:rsidRDefault="008367C5" w:rsidP="005228AF">
      <w:pPr>
        <w:pStyle w:val="Heading4"/>
        <w:rPr>
          <w:lang w:val="en-GB"/>
        </w:rPr>
      </w:pPr>
      <w:bookmarkStart w:id="75" w:name="_Toc230347547"/>
      <w:r w:rsidRPr="00304857">
        <w:rPr>
          <w:lang w:val="en-GB"/>
        </w:rPr>
        <w:t>Figure 4.10: I feel confident that my payment information is secure when shopping online for clothing.</w:t>
      </w:r>
      <w:bookmarkEnd w:id="75"/>
    </w:p>
    <w:p w14:paraId="25D58FBB" w14:textId="77777777" w:rsidR="008367C5" w:rsidRPr="00304857" w:rsidRDefault="008367C5" w:rsidP="008367C5">
      <w:pPr>
        <w:jc w:val="center"/>
        <w:rPr>
          <w:rFonts w:eastAsia="Times New Roman" w:cs="Times New Roman"/>
          <w:szCs w:val="24"/>
          <w:lang w:val="en-GB"/>
        </w:rPr>
      </w:pPr>
      <w:r w:rsidRPr="00304857">
        <w:rPr>
          <w:rFonts w:eastAsia="Times New Roman" w:cs="Times New Roman"/>
          <w:szCs w:val="24"/>
          <w:lang w:val="en-GB"/>
        </w:rPr>
        <w:t>(Source: Self-developed)</w:t>
      </w:r>
    </w:p>
    <w:p w14:paraId="0CF7C776" w14:textId="1BDBC910" w:rsidR="008367C5" w:rsidRPr="00304857" w:rsidRDefault="008367C5" w:rsidP="008367C5">
      <w:pPr>
        <w:rPr>
          <w:rFonts w:eastAsia="Times New Roman" w:cs="Times New Roman"/>
          <w:szCs w:val="24"/>
          <w:lang w:val="en-GB"/>
        </w:rPr>
      </w:pPr>
      <w:r w:rsidRPr="00304857">
        <w:rPr>
          <w:rFonts w:eastAsia="Times New Roman" w:cs="Times New Roman"/>
          <w:szCs w:val="24"/>
          <w:lang w:val="en-GB"/>
        </w:rPr>
        <w:t xml:space="preserve">The respondents' perceptions with regard to the security of the payment information when shopping online for clothing are presented in Figure 4.11. The highest percentage of respondents, 43.66%, agreed that they feel confident about payment security, while 26.76% strongly agreed. 18.31% of the respondents indicated neutral responses. 5.63% disagreed, and 5.63% strongly disagreed with the statement. </w:t>
      </w:r>
      <w:r w:rsidR="00A25E0B" w:rsidRPr="00D644CB">
        <w:rPr>
          <w:rFonts w:eastAsia="Times New Roman" w:cs="Times New Roman"/>
          <w:color w:val="EE0000"/>
          <w:szCs w:val="24"/>
          <w:lang w:val="en-GB"/>
        </w:rPr>
        <w:t xml:space="preserve">The results clarifies that consumers' trust in payment systems is still </w:t>
      </w:r>
      <w:r w:rsidR="00A25E0B" w:rsidRPr="00D644CB">
        <w:rPr>
          <w:rFonts w:eastAsia="Times New Roman" w:cs="Times New Roman"/>
          <w:color w:val="EE0000"/>
          <w:szCs w:val="24"/>
          <w:lang w:val="en-GB"/>
        </w:rPr>
        <w:lastRenderedPageBreak/>
        <w:t>a key factor in their confidence in online shopping. Consumer behaviour in emerging markets is still influenced by security issues.</w:t>
      </w:r>
      <w:r w:rsidRPr="00304857">
        <w:rPr>
          <w:rFonts w:eastAsia="Times New Roman" w:cs="Times New Roman"/>
          <w:szCs w:val="24"/>
          <w:lang w:val="en-GB"/>
        </w:rPr>
        <w:t xml:space="preserve">  </w:t>
      </w:r>
    </w:p>
    <w:p w14:paraId="18ABBB22" w14:textId="77777777" w:rsidR="008367C5" w:rsidRPr="00304857" w:rsidRDefault="008367C5" w:rsidP="008367C5">
      <w:pPr>
        <w:jc w:val="center"/>
        <w:rPr>
          <w:rFonts w:eastAsia="Times New Roman" w:cs="Times New Roman"/>
          <w:b/>
          <w:bCs/>
          <w:szCs w:val="24"/>
          <w:lang w:val="en-GB"/>
        </w:rPr>
      </w:pPr>
      <w:r w:rsidRPr="00304857">
        <w:rPr>
          <w:rFonts w:eastAsia="Times New Roman" w:cs="Times New Roman"/>
          <w:b/>
          <w:bCs/>
          <w:noProof/>
          <w:szCs w:val="24"/>
          <w:lang w:val="en-GB"/>
        </w:rPr>
        <w:drawing>
          <wp:inline distT="114300" distB="114300" distL="114300" distR="114300" wp14:anchorId="4790497B" wp14:editId="055FCD01">
            <wp:extent cx="4611267" cy="2783012"/>
            <wp:effectExtent l="12700" t="12700" r="12700" b="12700"/>
            <wp:docPr id="10" name="image1.png"/>
            <wp:cNvGraphicFramePr/>
            <a:graphic xmlns:a="http://schemas.openxmlformats.org/drawingml/2006/main">
              <a:graphicData uri="http://schemas.openxmlformats.org/drawingml/2006/picture">
                <pic:pic xmlns:pic="http://schemas.openxmlformats.org/drawingml/2006/picture">
                  <pic:nvPicPr>
                    <pic:cNvPr id="10" name="image1.png"/>
                    <pic:cNvPicPr/>
                  </pic:nvPicPr>
                  <pic:blipFill>
                    <a:blip r:embed="rId26"/>
                    <a:stretch>
                      <a:fillRect/>
                    </a:stretch>
                  </pic:blipFill>
                  <pic:spPr>
                    <a:xfrm>
                      <a:off x="0" y="0"/>
                      <a:ext cx="4611267" cy="2783012"/>
                    </a:xfrm>
                    <a:prstGeom prst="rect">
                      <a:avLst/>
                    </a:prstGeom>
                    <a:ln w="12700">
                      <a:solidFill>
                        <a:srgbClr val="000000"/>
                      </a:solidFill>
                      <a:prstDash val="solid"/>
                    </a:ln>
                  </pic:spPr>
                </pic:pic>
              </a:graphicData>
            </a:graphic>
          </wp:inline>
        </w:drawing>
      </w:r>
    </w:p>
    <w:p w14:paraId="0F36C2D9" w14:textId="77777777" w:rsidR="008367C5" w:rsidRPr="00304857" w:rsidRDefault="008367C5" w:rsidP="005228AF">
      <w:pPr>
        <w:pStyle w:val="Heading4"/>
        <w:rPr>
          <w:lang w:val="en-GB"/>
        </w:rPr>
      </w:pPr>
      <w:bookmarkStart w:id="76" w:name="_Toc230347548"/>
      <w:r w:rsidRPr="00304857">
        <w:rPr>
          <w:lang w:val="en-GB"/>
        </w:rPr>
        <w:t>Figure 4.11: I trust online clothing brands that deliver products as promised.</w:t>
      </w:r>
      <w:bookmarkEnd w:id="76"/>
    </w:p>
    <w:p w14:paraId="42DDBADA" w14:textId="77777777" w:rsidR="008367C5" w:rsidRPr="00304857" w:rsidRDefault="008367C5" w:rsidP="008367C5">
      <w:pPr>
        <w:jc w:val="center"/>
        <w:rPr>
          <w:rFonts w:eastAsia="Times New Roman" w:cs="Times New Roman"/>
          <w:szCs w:val="24"/>
          <w:lang w:val="en-GB"/>
        </w:rPr>
      </w:pPr>
      <w:r w:rsidRPr="00304857">
        <w:rPr>
          <w:rFonts w:eastAsia="Times New Roman" w:cs="Times New Roman"/>
          <w:szCs w:val="24"/>
          <w:lang w:val="en-GB"/>
        </w:rPr>
        <w:t>(Source: Self-developed)</w:t>
      </w:r>
    </w:p>
    <w:p w14:paraId="4F5603A1" w14:textId="29A095DE" w:rsidR="008367C5" w:rsidRPr="00304857" w:rsidRDefault="008367C5" w:rsidP="008367C5">
      <w:pPr>
        <w:rPr>
          <w:rFonts w:eastAsia="Times New Roman" w:cs="Times New Roman"/>
          <w:szCs w:val="24"/>
          <w:lang w:val="en-GB"/>
        </w:rPr>
      </w:pPr>
      <w:r w:rsidRPr="00304857">
        <w:rPr>
          <w:rFonts w:eastAsia="Times New Roman" w:cs="Times New Roman"/>
          <w:szCs w:val="24"/>
          <w:lang w:val="en-GB"/>
        </w:rPr>
        <w:t xml:space="preserve">The respondents' perceptions of trust in online clothing brands that keep their promises are illustrated in Figure 4.11. Among 71 respondents, 43.66% agreed, and 26.76% strongly agreed with the statement. </w:t>
      </w:r>
      <w:r w:rsidRPr="006E1237">
        <w:rPr>
          <w:rFonts w:eastAsia="Times New Roman" w:cs="Times New Roman"/>
          <w:color w:val="EE0000"/>
          <w:szCs w:val="24"/>
          <w:lang w:val="en-GB"/>
        </w:rPr>
        <w:t xml:space="preserve">Based on the findings, it can be seen that the majority of the respondents are confident about the online clothing brands based in Lahore. </w:t>
      </w:r>
      <w:r w:rsidR="006E1237" w:rsidRPr="006E1237">
        <w:rPr>
          <w:rFonts w:eastAsia="Times New Roman" w:cs="Times New Roman"/>
          <w:color w:val="EE0000"/>
          <w:szCs w:val="24"/>
          <w:lang w:val="en-GB"/>
        </w:rPr>
        <w:t>The results suggest that there is a close relationship between trust and operational fulfilment. The reliability of retailers seems to be based on how they perform their deliveries.</w:t>
      </w:r>
    </w:p>
    <w:p w14:paraId="31D60770" w14:textId="77777777" w:rsidR="008367C5" w:rsidRPr="00304857" w:rsidRDefault="008367C5" w:rsidP="008367C5">
      <w:pPr>
        <w:jc w:val="center"/>
        <w:rPr>
          <w:rFonts w:eastAsia="Times New Roman" w:cs="Times New Roman"/>
          <w:b/>
          <w:bCs/>
          <w:szCs w:val="24"/>
          <w:lang w:val="en-GB"/>
        </w:rPr>
      </w:pPr>
      <w:r w:rsidRPr="00304857">
        <w:rPr>
          <w:rFonts w:eastAsia="Times New Roman" w:cs="Times New Roman"/>
          <w:b/>
          <w:bCs/>
          <w:noProof/>
          <w:szCs w:val="24"/>
          <w:lang w:val="en-GB"/>
        </w:rPr>
        <w:lastRenderedPageBreak/>
        <w:drawing>
          <wp:inline distT="114300" distB="114300" distL="114300" distR="114300" wp14:anchorId="47484042" wp14:editId="39D5F3DA">
            <wp:extent cx="4608004" cy="2747963"/>
            <wp:effectExtent l="12700" t="12700" r="12700" b="12700"/>
            <wp:docPr id="13" name="image10.png"/>
            <wp:cNvGraphicFramePr/>
            <a:graphic xmlns:a="http://schemas.openxmlformats.org/drawingml/2006/main">
              <a:graphicData uri="http://schemas.openxmlformats.org/drawingml/2006/picture">
                <pic:pic xmlns:pic="http://schemas.openxmlformats.org/drawingml/2006/picture">
                  <pic:nvPicPr>
                    <pic:cNvPr id="13" name="image10.png"/>
                    <pic:cNvPicPr/>
                  </pic:nvPicPr>
                  <pic:blipFill>
                    <a:blip r:embed="rId27"/>
                    <a:stretch>
                      <a:fillRect/>
                    </a:stretch>
                  </pic:blipFill>
                  <pic:spPr>
                    <a:xfrm>
                      <a:off x="0" y="0"/>
                      <a:ext cx="4608004" cy="2747963"/>
                    </a:xfrm>
                    <a:prstGeom prst="rect">
                      <a:avLst/>
                    </a:prstGeom>
                    <a:ln w="12700">
                      <a:solidFill>
                        <a:srgbClr val="000000"/>
                      </a:solidFill>
                      <a:prstDash val="solid"/>
                    </a:ln>
                  </pic:spPr>
                </pic:pic>
              </a:graphicData>
            </a:graphic>
          </wp:inline>
        </w:drawing>
      </w:r>
    </w:p>
    <w:p w14:paraId="7AE82641" w14:textId="77777777" w:rsidR="008367C5" w:rsidRPr="00304857" w:rsidRDefault="008367C5" w:rsidP="005228AF">
      <w:pPr>
        <w:pStyle w:val="Heading4"/>
        <w:rPr>
          <w:lang w:val="en-GB"/>
        </w:rPr>
      </w:pPr>
      <w:bookmarkStart w:id="77" w:name="_Toc230347549"/>
      <w:r w:rsidRPr="00304857">
        <w:rPr>
          <w:lang w:val="en-GB"/>
        </w:rPr>
        <w:t>Figure 4.12: I believe the quality of online clothing products usually matches their descriptions.</w:t>
      </w:r>
      <w:bookmarkEnd w:id="77"/>
    </w:p>
    <w:p w14:paraId="37109243" w14:textId="77777777" w:rsidR="008367C5" w:rsidRPr="00304857" w:rsidRDefault="008367C5" w:rsidP="008367C5">
      <w:pPr>
        <w:jc w:val="center"/>
        <w:rPr>
          <w:rFonts w:eastAsia="Times New Roman" w:cs="Times New Roman"/>
          <w:szCs w:val="24"/>
          <w:lang w:val="en-GB"/>
        </w:rPr>
      </w:pPr>
      <w:r w:rsidRPr="00304857">
        <w:rPr>
          <w:rFonts w:eastAsia="Times New Roman" w:cs="Times New Roman"/>
          <w:szCs w:val="24"/>
          <w:lang w:val="en-GB"/>
        </w:rPr>
        <w:t>(Source: Self-developed)</w:t>
      </w:r>
    </w:p>
    <w:p w14:paraId="11C7D78E" w14:textId="69930798" w:rsidR="008367C5" w:rsidRPr="00304857" w:rsidRDefault="008367C5" w:rsidP="008367C5">
      <w:pPr>
        <w:rPr>
          <w:rFonts w:eastAsia="Times New Roman" w:cs="Times New Roman"/>
          <w:szCs w:val="24"/>
          <w:lang w:val="en-GB"/>
        </w:rPr>
      </w:pPr>
      <w:r w:rsidRPr="00304857">
        <w:rPr>
          <w:rFonts w:eastAsia="Times New Roman" w:cs="Times New Roman"/>
          <w:szCs w:val="24"/>
          <w:lang w:val="en-GB"/>
        </w:rPr>
        <w:t xml:space="preserve">Figure </w:t>
      </w:r>
      <w:r w:rsidR="0048012E">
        <w:rPr>
          <w:rFonts w:eastAsia="Times New Roman" w:cs="Times New Roman"/>
          <w:szCs w:val="24"/>
          <w:lang w:val="en-GB"/>
        </w:rPr>
        <w:t>4.</w:t>
      </w:r>
      <w:r w:rsidRPr="00304857">
        <w:rPr>
          <w:rFonts w:eastAsia="Times New Roman" w:cs="Times New Roman"/>
          <w:szCs w:val="24"/>
          <w:lang w:val="en-GB"/>
        </w:rPr>
        <w:t xml:space="preserve">12 shows that respondents are divided about whether the quality of the online clothing products matches their description. Most of the respondents (42.25%) agreed, and 29.58% strongly agreed with the statement. </w:t>
      </w:r>
      <w:r w:rsidR="00CE20B1" w:rsidRPr="00CE20B1">
        <w:rPr>
          <w:rFonts w:eastAsia="Times New Roman" w:cs="Times New Roman"/>
          <w:color w:val="EE0000"/>
          <w:szCs w:val="24"/>
          <w:lang w:val="en-GB"/>
        </w:rPr>
        <w:t>The finding implies that in customer satisfaction, there is an expectation fulfilment which must not be overlooked. The accurate representation of products can help minimize dissatisfaction and returns.</w:t>
      </w:r>
      <w:r w:rsidRPr="00304857">
        <w:rPr>
          <w:rFonts w:eastAsia="Times New Roman" w:cs="Times New Roman"/>
          <w:szCs w:val="24"/>
          <w:lang w:val="en-GB"/>
        </w:rPr>
        <w:t xml:space="preserve"> </w:t>
      </w:r>
    </w:p>
    <w:p w14:paraId="3AA51371" w14:textId="77777777" w:rsidR="008367C5" w:rsidRPr="00304857" w:rsidRDefault="008367C5" w:rsidP="008367C5">
      <w:pPr>
        <w:jc w:val="center"/>
        <w:rPr>
          <w:rFonts w:eastAsia="Times New Roman" w:cs="Times New Roman"/>
          <w:b/>
          <w:bCs/>
          <w:szCs w:val="24"/>
          <w:lang w:val="en-GB"/>
        </w:rPr>
      </w:pPr>
      <w:r w:rsidRPr="00304857">
        <w:rPr>
          <w:rFonts w:eastAsia="Times New Roman" w:cs="Times New Roman"/>
          <w:b/>
          <w:bCs/>
          <w:noProof/>
          <w:szCs w:val="24"/>
          <w:lang w:val="en-GB"/>
        </w:rPr>
        <w:drawing>
          <wp:inline distT="114300" distB="114300" distL="114300" distR="114300" wp14:anchorId="5FF8BDCC" wp14:editId="64961F83">
            <wp:extent cx="4607154" cy="2732150"/>
            <wp:effectExtent l="12700" t="12700" r="12700" b="12700"/>
            <wp:docPr id="32479280" name="image15.png"/>
            <wp:cNvGraphicFramePr/>
            <a:graphic xmlns:a="http://schemas.openxmlformats.org/drawingml/2006/main">
              <a:graphicData uri="http://schemas.openxmlformats.org/drawingml/2006/picture">
                <pic:pic xmlns:pic="http://schemas.openxmlformats.org/drawingml/2006/picture">
                  <pic:nvPicPr>
                    <pic:cNvPr id="8" name="image15.png"/>
                    <pic:cNvPicPr/>
                  </pic:nvPicPr>
                  <pic:blipFill>
                    <a:blip r:embed="rId28"/>
                    <a:stretch>
                      <a:fillRect/>
                    </a:stretch>
                  </pic:blipFill>
                  <pic:spPr>
                    <a:xfrm>
                      <a:off x="0" y="0"/>
                      <a:ext cx="4607154" cy="2732150"/>
                    </a:xfrm>
                    <a:prstGeom prst="rect">
                      <a:avLst/>
                    </a:prstGeom>
                    <a:ln w="12700">
                      <a:solidFill>
                        <a:srgbClr val="000000"/>
                      </a:solidFill>
                      <a:prstDash val="solid"/>
                    </a:ln>
                  </pic:spPr>
                </pic:pic>
              </a:graphicData>
            </a:graphic>
          </wp:inline>
        </w:drawing>
      </w:r>
    </w:p>
    <w:p w14:paraId="69E79A02" w14:textId="77777777" w:rsidR="008367C5" w:rsidRPr="00304857" w:rsidRDefault="008367C5" w:rsidP="005228AF">
      <w:pPr>
        <w:pStyle w:val="Heading4"/>
        <w:rPr>
          <w:lang w:val="en-GB"/>
        </w:rPr>
      </w:pPr>
      <w:bookmarkStart w:id="78" w:name="_Toc230347550"/>
      <w:r w:rsidRPr="00304857">
        <w:rPr>
          <w:lang w:val="en-GB"/>
        </w:rPr>
        <w:lastRenderedPageBreak/>
        <w:t>Figure 4.13: Online clothing stores usually deliver orders on time.</w:t>
      </w:r>
      <w:bookmarkEnd w:id="78"/>
    </w:p>
    <w:p w14:paraId="750C3543" w14:textId="77777777" w:rsidR="008367C5" w:rsidRPr="00304857" w:rsidRDefault="008367C5" w:rsidP="008367C5">
      <w:pPr>
        <w:jc w:val="center"/>
        <w:rPr>
          <w:rFonts w:eastAsia="Times New Roman" w:cs="Times New Roman"/>
          <w:szCs w:val="24"/>
          <w:lang w:val="en-GB"/>
        </w:rPr>
      </w:pPr>
      <w:r w:rsidRPr="00304857">
        <w:rPr>
          <w:rFonts w:eastAsia="Times New Roman" w:cs="Times New Roman"/>
          <w:szCs w:val="24"/>
          <w:lang w:val="en-GB"/>
        </w:rPr>
        <w:t>(Source: Self-developed)</w:t>
      </w:r>
    </w:p>
    <w:p w14:paraId="706432D0" w14:textId="596EBC2F" w:rsidR="008367C5" w:rsidRPr="00304857" w:rsidRDefault="008367C5" w:rsidP="008367C5">
      <w:pPr>
        <w:rPr>
          <w:rFonts w:eastAsia="Times New Roman" w:cs="Times New Roman"/>
          <w:szCs w:val="24"/>
          <w:lang w:val="en-GB"/>
        </w:rPr>
      </w:pPr>
      <w:r w:rsidRPr="00304857">
        <w:rPr>
          <w:rFonts w:eastAsia="Times New Roman" w:cs="Times New Roman"/>
          <w:szCs w:val="24"/>
          <w:lang w:val="en-GB"/>
        </w:rPr>
        <w:t xml:space="preserve">The perception of respondents about the online clothing stores' timely deliveries is shown in Figure 13. The number of people who agreed and strongly agreed was equal at 35.21%. </w:t>
      </w:r>
      <w:r w:rsidRPr="00203A35">
        <w:rPr>
          <w:rFonts w:eastAsia="Times New Roman" w:cs="Times New Roman"/>
          <w:color w:val="EE0000"/>
          <w:szCs w:val="24"/>
          <w:lang w:val="en-GB"/>
        </w:rPr>
        <w:t xml:space="preserve">The results show that the majority of the respondents are satisfied with the performance of the delivery services of online clothes shops in Lahore. </w:t>
      </w:r>
      <w:r w:rsidR="00203A35" w:rsidRPr="00203A35">
        <w:rPr>
          <w:rFonts w:eastAsia="Times New Roman" w:cs="Times New Roman"/>
          <w:color w:val="EE0000"/>
          <w:szCs w:val="24"/>
          <w:lang w:val="en-GB"/>
        </w:rPr>
        <w:t>The findings confirm the significance of logistics capabilities in the strategic area. Good delivery service seems to be a key element of a good online shopping experience.</w:t>
      </w:r>
    </w:p>
    <w:p w14:paraId="4EFE4FEB" w14:textId="77777777" w:rsidR="008367C5" w:rsidRPr="00304857" w:rsidRDefault="008367C5" w:rsidP="008367C5">
      <w:pPr>
        <w:jc w:val="center"/>
        <w:rPr>
          <w:rFonts w:eastAsia="Times New Roman" w:cs="Times New Roman"/>
          <w:b/>
          <w:bCs/>
          <w:szCs w:val="24"/>
          <w:lang w:val="en-GB"/>
        </w:rPr>
      </w:pPr>
      <w:r w:rsidRPr="00304857">
        <w:rPr>
          <w:rFonts w:eastAsia="Times New Roman" w:cs="Times New Roman"/>
          <w:b/>
          <w:bCs/>
          <w:noProof/>
          <w:szCs w:val="24"/>
          <w:lang w:val="en-GB"/>
        </w:rPr>
        <w:drawing>
          <wp:inline distT="114300" distB="114300" distL="114300" distR="114300" wp14:anchorId="6E43CDB6" wp14:editId="3A37B940">
            <wp:extent cx="4633913" cy="2767081"/>
            <wp:effectExtent l="12700" t="12700" r="12700" b="12700"/>
            <wp:docPr id="315526831" name="image9.png"/>
            <wp:cNvGraphicFramePr/>
            <a:graphic xmlns:a="http://schemas.openxmlformats.org/drawingml/2006/main">
              <a:graphicData uri="http://schemas.openxmlformats.org/drawingml/2006/picture">
                <pic:pic xmlns:pic="http://schemas.openxmlformats.org/drawingml/2006/picture">
                  <pic:nvPicPr>
                    <pic:cNvPr id="6" name="image9.png"/>
                    <pic:cNvPicPr/>
                  </pic:nvPicPr>
                  <pic:blipFill>
                    <a:blip r:embed="rId29"/>
                    <a:stretch>
                      <a:fillRect/>
                    </a:stretch>
                  </pic:blipFill>
                  <pic:spPr>
                    <a:xfrm>
                      <a:off x="0" y="0"/>
                      <a:ext cx="4633913" cy="2767081"/>
                    </a:xfrm>
                    <a:prstGeom prst="rect">
                      <a:avLst/>
                    </a:prstGeom>
                    <a:ln w="12700">
                      <a:solidFill>
                        <a:srgbClr val="000000"/>
                      </a:solidFill>
                      <a:prstDash val="solid"/>
                    </a:ln>
                  </pic:spPr>
                </pic:pic>
              </a:graphicData>
            </a:graphic>
          </wp:inline>
        </w:drawing>
      </w:r>
    </w:p>
    <w:p w14:paraId="0D4CDC0A" w14:textId="77777777" w:rsidR="008367C5" w:rsidRPr="00304857" w:rsidRDefault="008367C5" w:rsidP="005228AF">
      <w:pPr>
        <w:pStyle w:val="Heading4"/>
        <w:rPr>
          <w:lang w:val="en-GB"/>
        </w:rPr>
      </w:pPr>
      <w:bookmarkStart w:id="79" w:name="_Toc230347551"/>
      <w:r w:rsidRPr="00304857">
        <w:rPr>
          <w:lang w:val="en-GB"/>
        </w:rPr>
        <w:t>Figure 4.14: Customer support services of online clothing brands are helpful and responsive.</w:t>
      </w:r>
      <w:bookmarkEnd w:id="79"/>
    </w:p>
    <w:p w14:paraId="58A2342A" w14:textId="77777777" w:rsidR="008367C5" w:rsidRPr="00304857" w:rsidRDefault="008367C5" w:rsidP="008367C5">
      <w:pPr>
        <w:jc w:val="center"/>
        <w:rPr>
          <w:rFonts w:eastAsia="Times New Roman" w:cs="Times New Roman"/>
          <w:szCs w:val="24"/>
          <w:lang w:val="en-GB"/>
        </w:rPr>
      </w:pPr>
      <w:r w:rsidRPr="00304857">
        <w:rPr>
          <w:rFonts w:eastAsia="Times New Roman" w:cs="Times New Roman"/>
          <w:szCs w:val="24"/>
          <w:lang w:val="en-GB"/>
        </w:rPr>
        <w:t>(Source: Self-developed)</w:t>
      </w:r>
    </w:p>
    <w:p w14:paraId="61B80280" w14:textId="6DA757F0" w:rsidR="008367C5" w:rsidRPr="00304857" w:rsidRDefault="008367C5" w:rsidP="008367C5">
      <w:pPr>
        <w:rPr>
          <w:rFonts w:eastAsia="Times New Roman" w:cs="Times New Roman"/>
          <w:szCs w:val="24"/>
          <w:lang w:val="en-GB"/>
        </w:rPr>
      </w:pPr>
      <w:r w:rsidRPr="00304857">
        <w:rPr>
          <w:rFonts w:eastAsia="Times New Roman" w:cs="Times New Roman"/>
          <w:szCs w:val="24"/>
          <w:lang w:val="en-GB"/>
        </w:rPr>
        <w:t xml:space="preserve">The opinions of the respondents about the helpfulness and responsiveness of the customer support services of online clothing brands are presented in Figure 14. Overall, 38.03% agreed that the services provided by customer support are helpful and responsive, and 33.8% strongly agreed. </w:t>
      </w:r>
      <w:r w:rsidR="003D65B3" w:rsidRPr="003D65B3">
        <w:rPr>
          <w:rFonts w:eastAsia="Times New Roman" w:cs="Times New Roman"/>
          <w:color w:val="EE0000"/>
          <w:szCs w:val="24"/>
          <w:lang w:val="en-GB"/>
        </w:rPr>
        <w:t>This means that there is still a need for customer reassurance services to be responsive. However, subsequent regression analyses suggest that support alone is unlikely to be a powerful predictor of personal experiences.</w:t>
      </w:r>
    </w:p>
    <w:p w14:paraId="6B44E122" w14:textId="77777777" w:rsidR="008367C5" w:rsidRPr="00304857" w:rsidRDefault="008367C5" w:rsidP="008367C5">
      <w:pPr>
        <w:jc w:val="center"/>
        <w:rPr>
          <w:rFonts w:eastAsia="Times New Roman" w:cs="Times New Roman"/>
          <w:b/>
          <w:bCs/>
          <w:szCs w:val="24"/>
          <w:lang w:val="en-GB"/>
        </w:rPr>
      </w:pPr>
      <w:r w:rsidRPr="00304857">
        <w:rPr>
          <w:rFonts w:eastAsia="Times New Roman" w:cs="Times New Roman"/>
          <w:b/>
          <w:bCs/>
          <w:noProof/>
          <w:szCs w:val="24"/>
          <w:lang w:val="en-GB"/>
        </w:rPr>
        <w:lastRenderedPageBreak/>
        <w:drawing>
          <wp:inline distT="114300" distB="114300" distL="114300" distR="114300" wp14:anchorId="06CAA917" wp14:editId="27C58CDB">
            <wp:extent cx="4698563" cy="2805113"/>
            <wp:effectExtent l="12700" t="12700" r="12700" b="12700"/>
            <wp:docPr id="12" name="image13.png"/>
            <wp:cNvGraphicFramePr/>
            <a:graphic xmlns:a="http://schemas.openxmlformats.org/drawingml/2006/main">
              <a:graphicData uri="http://schemas.openxmlformats.org/drawingml/2006/picture">
                <pic:pic xmlns:pic="http://schemas.openxmlformats.org/drawingml/2006/picture">
                  <pic:nvPicPr>
                    <pic:cNvPr id="12" name="image13.png"/>
                    <pic:cNvPicPr/>
                  </pic:nvPicPr>
                  <pic:blipFill>
                    <a:blip r:embed="rId30"/>
                    <a:stretch>
                      <a:fillRect/>
                    </a:stretch>
                  </pic:blipFill>
                  <pic:spPr>
                    <a:xfrm>
                      <a:off x="0" y="0"/>
                      <a:ext cx="4698563" cy="2805113"/>
                    </a:xfrm>
                    <a:prstGeom prst="rect">
                      <a:avLst/>
                    </a:prstGeom>
                    <a:ln w="12700">
                      <a:solidFill>
                        <a:srgbClr val="000000"/>
                      </a:solidFill>
                      <a:prstDash val="solid"/>
                    </a:ln>
                  </pic:spPr>
                </pic:pic>
              </a:graphicData>
            </a:graphic>
          </wp:inline>
        </w:drawing>
      </w:r>
    </w:p>
    <w:p w14:paraId="4C7DC020" w14:textId="77777777" w:rsidR="008367C5" w:rsidRPr="00304857" w:rsidRDefault="008367C5" w:rsidP="005228AF">
      <w:pPr>
        <w:pStyle w:val="Heading4"/>
        <w:rPr>
          <w:lang w:val="en-GB"/>
        </w:rPr>
      </w:pPr>
      <w:bookmarkStart w:id="80" w:name="_Toc230347552"/>
      <w:r w:rsidRPr="00304857">
        <w:rPr>
          <w:lang w:val="en-GB"/>
        </w:rPr>
        <w:t>Figure 4.15: I am likely to continue purchasing clothing products online in the future.</w:t>
      </w:r>
      <w:bookmarkEnd w:id="80"/>
    </w:p>
    <w:p w14:paraId="0F405F53" w14:textId="77777777" w:rsidR="008367C5" w:rsidRPr="00304857" w:rsidRDefault="008367C5" w:rsidP="008367C5">
      <w:pPr>
        <w:jc w:val="center"/>
        <w:rPr>
          <w:rFonts w:eastAsia="Times New Roman" w:cs="Times New Roman"/>
          <w:szCs w:val="24"/>
          <w:lang w:val="en-GB"/>
        </w:rPr>
      </w:pPr>
      <w:r w:rsidRPr="00304857">
        <w:rPr>
          <w:rFonts w:eastAsia="Times New Roman" w:cs="Times New Roman"/>
          <w:szCs w:val="24"/>
          <w:lang w:val="en-GB"/>
        </w:rPr>
        <w:t>(Source: Self-developed)</w:t>
      </w:r>
    </w:p>
    <w:p w14:paraId="3395A282" w14:textId="77777777" w:rsidR="008367C5" w:rsidRPr="00304857" w:rsidRDefault="008367C5" w:rsidP="008367C5">
      <w:pPr>
        <w:rPr>
          <w:rFonts w:eastAsia="Times New Roman" w:cs="Times New Roman"/>
          <w:szCs w:val="24"/>
          <w:lang w:val="en-GB"/>
        </w:rPr>
      </w:pPr>
      <w:r w:rsidRPr="00304857">
        <w:rPr>
          <w:rFonts w:eastAsia="Times New Roman" w:cs="Times New Roman"/>
          <w:szCs w:val="24"/>
          <w:lang w:val="en-GB"/>
        </w:rPr>
        <w:t xml:space="preserve">Some of the comments made by respondents to the question of what they plan to do after buying clothes online are summarised in Figure 15. A total of 39.44% of the respondents strongly agreed that they will continue buying clothing products online, and 36.62% agreed. </w:t>
      </w:r>
      <w:r w:rsidRPr="008A4471">
        <w:rPr>
          <w:rFonts w:eastAsia="Times New Roman" w:cs="Times New Roman"/>
          <w:color w:val="EE0000"/>
          <w:szCs w:val="24"/>
          <w:lang w:val="en-GB"/>
        </w:rPr>
        <w:t>The results suggest that the majority of the respondents in Lahore plan to continue using online clothing shopping platforms. The overall positive scores indicate a growing trend of consumer acceptance and preference for online shopping, highlighting their trust in online retail platforms and the rising importance of e-commerce in the clothing industry.</w:t>
      </w:r>
    </w:p>
    <w:p w14:paraId="0E882747" w14:textId="77777777" w:rsidR="008367C5" w:rsidRPr="00304857" w:rsidRDefault="008367C5" w:rsidP="008367C5">
      <w:pPr>
        <w:pStyle w:val="Heading3"/>
        <w:rPr>
          <w:lang w:val="en-GB"/>
        </w:rPr>
      </w:pPr>
      <w:bookmarkStart w:id="81" w:name="_Toc229498272"/>
      <w:bookmarkStart w:id="82" w:name="_Toc231046795"/>
      <w:r w:rsidRPr="00304857">
        <w:rPr>
          <w:lang w:val="en-GB"/>
        </w:rPr>
        <w:t>4.2.2 Statistical data analysis</w:t>
      </w:r>
      <w:bookmarkEnd w:id="81"/>
      <w:bookmarkEnd w:id="82"/>
    </w:p>
    <w:p w14:paraId="18577E4D" w14:textId="77777777" w:rsidR="008367C5" w:rsidRPr="00304857" w:rsidRDefault="008367C5" w:rsidP="008367C5">
      <w:pPr>
        <w:rPr>
          <w:rFonts w:eastAsia="Times New Roman" w:cs="Times New Roman"/>
          <w:b/>
          <w:bCs/>
          <w:szCs w:val="24"/>
          <w:lang w:val="en-GB"/>
        </w:rPr>
      </w:pPr>
      <w:r w:rsidRPr="00304857">
        <w:rPr>
          <w:rFonts w:eastAsia="Times New Roman" w:cs="Times New Roman"/>
          <w:b/>
          <w:bCs/>
          <w:szCs w:val="24"/>
          <w:lang w:val="en-GB"/>
        </w:rPr>
        <w:t>Descriptive statistics</w:t>
      </w:r>
    </w:p>
    <w:p w14:paraId="6F950997" w14:textId="77777777" w:rsidR="008367C5" w:rsidRPr="00304857" w:rsidRDefault="008367C5" w:rsidP="008367C5">
      <w:pPr>
        <w:rPr>
          <w:rFonts w:eastAsia="Times New Roman" w:cs="Times New Roman"/>
          <w:szCs w:val="24"/>
          <w:lang w:val="en-GB"/>
        </w:rPr>
      </w:pPr>
      <w:r w:rsidRPr="00304857">
        <w:rPr>
          <w:rFonts w:eastAsia="Times New Roman" w:cs="Times New Roman"/>
          <w:szCs w:val="24"/>
          <w:lang w:val="en-GB"/>
        </w:rPr>
        <w:t xml:space="preserve">Descriptive statistics analysis was done on 71 valid responses obtained from the consumers of Lahore on the topic of online clothing shopping and digital marketing skills in the clothing industry of Pakistan. The results revealed that the arithmetic mean age group was 2.30, and the standard deviation was .932, meaning that the respondents were mainly grouped around the Middle Ages. The mean value for Gender was 1.68 with a standard deviation of .789 indicating moderate variation between male, female and those respondents who did not wish to state their gender. </w:t>
      </w:r>
      <w:r w:rsidRPr="00304857">
        <w:rPr>
          <w:rFonts w:eastAsia="Times New Roman" w:cs="Times New Roman"/>
          <w:szCs w:val="24"/>
          <w:lang w:val="en-GB"/>
        </w:rPr>
        <w:lastRenderedPageBreak/>
        <w:t>Respondents had a mean of 2.08 for frequency of online clothing purchases and a standard deviation of 1.228, indicating that they made purchases of clothes online with different frequencies.</w:t>
      </w:r>
    </w:p>
    <w:p w14:paraId="439DD9D8" w14:textId="77777777" w:rsidR="008367C5" w:rsidRPr="00304857" w:rsidRDefault="008367C5" w:rsidP="008367C5">
      <w:pPr>
        <w:rPr>
          <w:rFonts w:eastAsia="Times New Roman" w:cs="Times New Roman"/>
          <w:szCs w:val="24"/>
          <w:lang w:val="en-GB"/>
        </w:rPr>
      </w:pPr>
      <w:r w:rsidRPr="00304857">
        <w:rPr>
          <w:rFonts w:eastAsia="Times New Roman" w:cs="Times New Roman"/>
          <w:szCs w:val="24"/>
          <w:lang w:val="en-GB"/>
        </w:rPr>
        <w:t>The results also indicated that the mean value for expectation of fast delivery service was 2.69, and the standard deviation was 1.517. The mean and SD for expectations of accurate product description and product images were 2.72 and 1.523, respectively. The mean score for user-friendly navigation was 2.49, while the standard deviation was 1.482. These values show that the speed of delivery, the accuracy of the product and the ease of navigation are believed to be important factors that affect the respondents' online shopping behaviours. The slightly large standard deviation values also indicate that there are varying perceptions among the respondents about the efficiency of existing online clothing websites in fulfilling these expectations.</w:t>
      </w:r>
    </w:p>
    <w:p w14:paraId="19BB1434" w14:textId="0BDDA8B9" w:rsidR="008367C5" w:rsidRPr="00304857" w:rsidRDefault="008367C5" w:rsidP="008367C5">
      <w:pPr>
        <w:rPr>
          <w:rFonts w:eastAsia="Times New Roman" w:cs="Times New Roman"/>
          <w:szCs w:val="24"/>
          <w:lang w:val="en-GB"/>
        </w:rPr>
      </w:pPr>
      <w:r w:rsidRPr="00304857">
        <w:rPr>
          <w:rFonts w:eastAsia="Times New Roman" w:cs="Times New Roman"/>
          <w:szCs w:val="24"/>
          <w:lang w:val="en-GB"/>
        </w:rPr>
        <w:t>There were also significant product quality, delivery performance, customer support and future purchase intention variables. The mean of product quality matching descriptions was 2.55 with a standard deviation of 1.491. The mean for the timely delivery was 2.82 with a standard deviation of 1.505. The mean and standard deviation for customer support services were 2.70 and 1.506, respectively, and for future online purchase intentions were 2.79 and 1.492, respectively. The results suggest that consumers are paying attention to the different dimensions of service quality, such as reliable delivery and customer response, and these are the factors that can affect their future purchase decisions regarding clothing products online.</w:t>
      </w:r>
      <w:r w:rsidR="00C72191">
        <w:rPr>
          <w:rFonts w:eastAsia="Times New Roman" w:cs="Times New Roman"/>
          <w:szCs w:val="24"/>
          <w:lang w:val="en-GB"/>
        </w:rPr>
        <w:t xml:space="preserve"> </w:t>
      </w:r>
      <w:r w:rsidR="00C72191" w:rsidRPr="00C72191">
        <w:rPr>
          <w:rFonts w:eastAsia="Times New Roman" w:cs="Times New Roman"/>
          <w:b/>
          <w:bCs/>
          <w:i/>
          <w:iCs/>
          <w:szCs w:val="24"/>
          <w:lang w:val="en-GB"/>
        </w:rPr>
        <w:t>[Refer to Appendix 2]</w:t>
      </w:r>
    </w:p>
    <w:p w14:paraId="3902D579" w14:textId="77777777" w:rsidR="008367C5" w:rsidRPr="00304857" w:rsidRDefault="008367C5" w:rsidP="008367C5">
      <w:pPr>
        <w:rPr>
          <w:rFonts w:eastAsia="Times New Roman" w:cs="Times New Roman"/>
          <w:b/>
          <w:bCs/>
          <w:szCs w:val="24"/>
          <w:lang w:val="en-GB"/>
        </w:rPr>
      </w:pPr>
      <w:r w:rsidRPr="00304857">
        <w:rPr>
          <w:rFonts w:eastAsia="Times New Roman" w:cs="Times New Roman"/>
          <w:b/>
          <w:bCs/>
          <w:szCs w:val="24"/>
          <w:lang w:val="en-GB"/>
        </w:rPr>
        <w:t>Correlations</w:t>
      </w:r>
    </w:p>
    <w:p w14:paraId="3CC460D8" w14:textId="77777777" w:rsidR="008367C5" w:rsidRPr="00304857" w:rsidRDefault="008367C5" w:rsidP="008367C5">
      <w:pPr>
        <w:rPr>
          <w:rFonts w:eastAsia="Times New Roman" w:cs="Times New Roman"/>
          <w:szCs w:val="24"/>
          <w:lang w:val="en-GB"/>
        </w:rPr>
      </w:pPr>
      <w:r w:rsidRPr="00304857">
        <w:rPr>
          <w:rFonts w:eastAsia="Times New Roman" w:cs="Times New Roman"/>
          <w:szCs w:val="24"/>
          <w:lang w:val="en-GB"/>
        </w:rPr>
        <w:t>The correlation analysis revealed some of the significant relationships between the online customer expectations and the digital marketing variables. Expectations of fast delivery services were also found to have strong positive associations with personalised product recommendations (.502) and payment security (.483). The results suggest a strong link between customer convenience and reliability expectations with the use of digital marketing and online security.</w:t>
      </w:r>
    </w:p>
    <w:p w14:paraId="54C408CC" w14:textId="77777777" w:rsidR="008367C5" w:rsidRPr="00304857" w:rsidRDefault="008367C5" w:rsidP="008367C5">
      <w:pPr>
        <w:rPr>
          <w:rFonts w:eastAsia="Times New Roman" w:cs="Times New Roman"/>
          <w:szCs w:val="24"/>
          <w:lang w:val="en-GB"/>
        </w:rPr>
      </w:pPr>
      <w:r w:rsidRPr="00304857">
        <w:rPr>
          <w:rFonts w:eastAsia="Times New Roman" w:cs="Times New Roman"/>
          <w:szCs w:val="24"/>
          <w:lang w:val="en-GB"/>
        </w:rPr>
        <w:t xml:space="preserve">Accurate information and digital communication were positively related to user-friendly navigation (.499), social media marketing (.403), indicating that online consumers in Lahore consider accurate information and communication as related factors that affect the customer experience. In addition, the user-friendly navigation was positively related to the intention to </w:t>
      </w:r>
      <w:r w:rsidRPr="00304857">
        <w:rPr>
          <w:rFonts w:eastAsia="Times New Roman" w:cs="Times New Roman"/>
          <w:szCs w:val="24"/>
          <w:lang w:val="en-GB"/>
        </w:rPr>
        <w:lastRenderedPageBreak/>
        <w:t>purchase online in the future (.416). This indicates that easing the user's navigation through the website can have a significant effect on the user's willingness to continue online shopping.</w:t>
      </w:r>
    </w:p>
    <w:p w14:paraId="7F925B23" w14:textId="69BF3117" w:rsidR="008367C5" w:rsidRPr="00304857" w:rsidRDefault="008367C5" w:rsidP="008367C5">
      <w:pPr>
        <w:rPr>
          <w:rFonts w:eastAsia="Times New Roman" w:cs="Times New Roman"/>
          <w:szCs w:val="24"/>
          <w:lang w:val="en-GB"/>
        </w:rPr>
      </w:pPr>
      <w:r w:rsidRPr="00304857">
        <w:rPr>
          <w:rFonts w:eastAsia="Times New Roman" w:cs="Times New Roman"/>
          <w:szCs w:val="24"/>
          <w:lang w:val="en-GB"/>
        </w:rPr>
        <w:t xml:space="preserve">Product quality matching product description and future online purchase intention also had strong positive correlations with payment security (.353) and (.308). This indicates that consumers who feel secure when making online payments are more likely to trust the products and continue shopping online. The results showed that there is a strong positive correlation between customer support service and the quality of the product description (.544) and delivery on time (.574), thus it can be concluded that responsive customer service is one of the factors that strongly influences customer satisfaction. </w:t>
      </w:r>
      <w:r w:rsidR="00C72191" w:rsidRPr="00C72191">
        <w:rPr>
          <w:rFonts w:eastAsia="Times New Roman" w:cs="Times New Roman"/>
          <w:b/>
          <w:bCs/>
          <w:i/>
          <w:iCs/>
          <w:szCs w:val="24"/>
          <w:lang w:val="en-GB"/>
        </w:rPr>
        <w:t xml:space="preserve">[Refer to Appendix </w:t>
      </w:r>
      <w:r w:rsidR="00C72191">
        <w:rPr>
          <w:rFonts w:eastAsia="Times New Roman" w:cs="Times New Roman"/>
          <w:b/>
          <w:bCs/>
          <w:i/>
          <w:iCs/>
          <w:szCs w:val="24"/>
          <w:lang w:val="en-GB"/>
        </w:rPr>
        <w:t>3</w:t>
      </w:r>
      <w:r w:rsidR="00C72191" w:rsidRPr="00C72191">
        <w:rPr>
          <w:rFonts w:eastAsia="Times New Roman" w:cs="Times New Roman"/>
          <w:b/>
          <w:bCs/>
          <w:i/>
          <w:iCs/>
          <w:szCs w:val="24"/>
          <w:lang w:val="en-GB"/>
        </w:rPr>
        <w:t>]</w:t>
      </w:r>
    </w:p>
    <w:p w14:paraId="2CBF5689" w14:textId="77777777" w:rsidR="008367C5" w:rsidRPr="00304857" w:rsidRDefault="008367C5" w:rsidP="008367C5">
      <w:pPr>
        <w:rPr>
          <w:rFonts w:eastAsia="Times New Roman" w:cs="Times New Roman"/>
          <w:b/>
          <w:bCs/>
          <w:szCs w:val="24"/>
          <w:lang w:val="en-GB"/>
        </w:rPr>
      </w:pPr>
      <w:r w:rsidRPr="00304857">
        <w:rPr>
          <w:rFonts w:eastAsia="Times New Roman" w:cs="Times New Roman"/>
          <w:b/>
          <w:bCs/>
          <w:szCs w:val="24"/>
          <w:lang w:val="en-GB"/>
        </w:rPr>
        <w:t>Regression</w:t>
      </w:r>
    </w:p>
    <w:p w14:paraId="43679352" w14:textId="0E2AE143" w:rsidR="008367C5" w:rsidRPr="00D21D99" w:rsidRDefault="008367C5" w:rsidP="008367C5">
      <w:pPr>
        <w:rPr>
          <w:rFonts w:eastAsia="Times New Roman" w:cs="Times New Roman"/>
          <w:color w:val="EE0000"/>
          <w:szCs w:val="24"/>
          <w:lang w:val="en-GB"/>
        </w:rPr>
      </w:pPr>
      <w:r w:rsidRPr="00304857">
        <w:rPr>
          <w:rFonts w:eastAsia="Times New Roman" w:cs="Times New Roman"/>
          <w:szCs w:val="24"/>
          <w:lang w:val="en-GB"/>
        </w:rPr>
        <w:t>The regression analysis is used to analyse the effect of selected digital marketing capability variables on personalised product recommendations. Personalised product recommendations based on customer preferences were the dependent variable for the model, whereas social media marketing, payment security, brand trust, timely delivery and customer support services were the predictors. The model summary showed an R value of .549 and an R Square value of .302. This means that the combination of the independent variables selected can account for 30.2% of the variance in personalised product recommendations. The adjusted R-squared value was .248, showing the model still had a good level of explanatory power for the number of predictors used in the analysis. The findings suggest that there are other factors that could impact personalised recommendations, but that the variables selected have significant explanatory power. This aligns with the idea that aligning customers' expectations with the role of digital marketing can enhance online consumer experiences in the clothing industry in Pakistan.</w:t>
      </w:r>
      <w:r w:rsidR="00D21D99">
        <w:rPr>
          <w:rFonts w:eastAsia="Times New Roman" w:cs="Times New Roman"/>
          <w:szCs w:val="24"/>
          <w:lang w:val="en-GB"/>
        </w:rPr>
        <w:t xml:space="preserve"> </w:t>
      </w:r>
      <w:r w:rsidR="00D21D99" w:rsidRPr="00D21D99">
        <w:rPr>
          <w:rFonts w:eastAsia="Times New Roman" w:cs="Times New Roman"/>
          <w:color w:val="EE0000"/>
          <w:szCs w:val="24"/>
          <w:lang w:val="en-GB"/>
        </w:rPr>
        <w:t xml:space="preserve">The regression model was statistically significant (F = 5.619, p &lt; 0.001) yet only accounted for about 30.2% of the variance (R² value) in the dependent variable of personalised product recommendations, suggesting that the chosen predictors had relatively limited explanatory power. This indicates that there are other factors affecting the consumers' perceptions which were not taken into the model. In addition, the predictors social media marketing (p = 0.312), payment security (p = 0.338) and customer support services (p = 0.746) had positive descriptive responses but were not statistically significant. These variables should thus be taken with a pinch of salt as drivers of personalised recommendations. </w:t>
      </w:r>
      <w:r w:rsidR="00D21D99" w:rsidRPr="00D21D99">
        <w:rPr>
          <w:rFonts w:eastAsia="Times New Roman" w:cs="Times New Roman"/>
          <w:color w:val="EE0000"/>
          <w:szCs w:val="24"/>
          <w:lang w:val="en-GB"/>
        </w:rPr>
        <w:lastRenderedPageBreak/>
        <w:t>The results could suggest that operational trust and fulfilment influences customer experiences more than promotional activities.</w:t>
      </w:r>
      <w:r w:rsidR="00C72191">
        <w:rPr>
          <w:rFonts w:eastAsia="Times New Roman" w:cs="Times New Roman"/>
          <w:szCs w:val="24"/>
          <w:lang w:val="en-GB"/>
        </w:rPr>
        <w:t xml:space="preserve"> </w:t>
      </w:r>
      <w:r w:rsidR="00C72191" w:rsidRPr="00C72191">
        <w:rPr>
          <w:rFonts w:eastAsia="Times New Roman" w:cs="Times New Roman"/>
          <w:b/>
          <w:bCs/>
          <w:i/>
          <w:iCs/>
          <w:szCs w:val="24"/>
          <w:lang w:val="en-GB"/>
        </w:rPr>
        <w:t xml:space="preserve">[Refer to Appendix </w:t>
      </w:r>
      <w:r w:rsidR="00C72191">
        <w:rPr>
          <w:rFonts w:eastAsia="Times New Roman" w:cs="Times New Roman"/>
          <w:b/>
          <w:bCs/>
          <w:i/>
          <w:iCs/>
          <w:szCs w:val="24"/>
          <w:lang w:val="en-GB"/>
        </w:rPr>
        <w:t>4</w:t>
      </w:r>
      <w:r w:rsidR="00C72191" w:rsidRPr="00C72191">
        <w:rPr>
          <w:rFonts w:eastAsia="Times New Roman" w:cs="Times New Roman"/>
          <w:b/>
          <w:bCs/>
          <w:i/>
          <w:iCs/>
          <w:szCs w:val="24"/>
          <w:lang w:val="en-GB"/>
        </w:rPr>
        <w:t>]</w:t>
      </w:r>
    </w:p>
    <w:p w14:paraId="778B8A8D" w14:textId="77777777" w:rsidR="008367C5" w:rsidRPr="00304857" w:rsidRDefault="008367C5" w:rsidP="008367C5">
      <w:pPr>
        <w:rPr>
          <w:rFonts w:eastAsia="Times New Roman" w:cs="Times New Roman"/>
          <w:b/>
          <w:bCs/>
          <w:szCs w:val="24"/>
          <w:lang w:val="en-GB"/>
        </w:rPr>
      </w:pPr>
      <w:r w:rsidRPr="00304857">
        <w:rPr>
          <w:rFonts w:eastAsia="Times New Roman" w:cs="Times New Roman"/>
          <w:b/>
          <w:bCs/>
          <w:szCs w:val="24"/>
          <w:lang w:val="en-GB"/>
        </w:rPr>
        <w:t>ANOVA</w:t>
      </w:r>
    </w:p>
    <w:p w14:paraId="3F4F344A" w14:textId="156ADCC4" w:rsidR="008367C5" w:rsidRPr="00304857" w:rsidRDefault="008367C5" w:rsidP="008367C5">
      <w:pPr>
        <w:rPr>
          <w:rFonts w:eastAsia="Times New Roman" w:cs="Times New Roman"/>
          <w:szCs w:val="24"/>
          <w:lang w:val="en-GB"/>
        </w:rPr>
      </w:pPr>
      <w:r w:rsidRPr="00304857">
        <w:rPr>
          <w:rFonts w:eastAsia="Times New Roman" w:cs="Times New Roman"/>
          <w:szCs w:val="24"/>
          <w:lang w:val="en-GB"/>
        </w:rPr>
        <w:t xml:space="preserve">ANOVA analysis was performed to analyse the overall significance of the regression model. The regression sum of squares was equal to 48.057, and the residual sum of squares was equal to 111.182. The model's F value was 5.619, and the significance value was .000. These results indicate the statistical significance of the regression model as well as the influences of the independent variables on personalised product recommendations. The significance value of .000 indicates a very low probability of the observed (relationships) chance occurring. </w:t>
      </w:r>
      <w:r w:rsidR="00046515" w:rsidRPr="00C72191">
        <w:rPr>
          <w:rFonts w:eastAsia="Times New Roman" w:cs="Times New Roman"/>
          <w:b/>
          <w:bCs/>
          <w:i/>
          <w:iCs/>
          <w:szCs w:val="24"/>
          <w:lang w:val="en-GB"/>
        </w:rPr>
        <w:t xml:space="preserve">[Refer to Appendix </w:t>
      </w:r>
      <w:r w:rsidR="003F4C76">
        <w:rPr>
          <w:rFonts w:eastAsia="Times New Roman" w:cs="Times New Roman"/>
          <w:b/>
          <w:bCs/>
          <w:i/>
          <w:iCs/>
          <w:szCs w:val="24"/>
          <w:lang w:val="en-GB"/>
        </w:rPr>
        <w:t>5</w:t>
      </w:r>
      <w:r w:rsidR="00046515" w:rsidRPr="00C72191">
        <w:rPr>
          <w:rFonts w:eastAsia="Times New Roman" w:cs="Times New Roman"/>
          <w:b/>
          <w:bCs/>
          <w:i/>
          <w:iCs/>
          <w:szCs w:val="24"/>
          <w:lang w:val="en-GB"/>
        </w:rPr>
        <w:t>]</w:t>
      </w:r>
    </w:p>
    <w:p w14:paraId="5C95D878" w14:textId="77777777" w:rsidR="008367C5" w:rsidRPr="00304857" w:rsidRDefault="008367C5" w:rsidP="008367C5">
      <w:pPr>
        <w:rPr>
          <w:rFonts w:eastAsia="Times New Roman" w:cs="Times New Roman"/>
          <w:b/>
          <w:bCs/>
          <w:szCs w:val="24"/>
          <w:lang w:val="en-GB"/>
        </w:rPr>
      </w:pPr>
      <w:r w:rsidRPr="00304857">
        <w:rPr>
          <w:rFonts w:eastAsia="Times New Roman" w:cs="Times New Roman"/>
          <w:b/>
          <w:bCs/>
          <w:szCs w:val="24"/>
          <w:lang w:val="en-GB"/>
        </w:rPr>
        <w:t>Coefficients</w:t>
      </w:r>
    </w:p>
    <w:p w14:paraId="7B9E4869" w14:textId="77777777" w:rsidR="008367C5" w:rsidRDefault="008367C5" w:rsidP="008367C5">
      <w:pPr>
        <w:rPr>
          <w:rFonts w:eastAsia="Times New Roman" w:cs="Times New Roman"/>
          <w:szCs w:val="24"/>
          <w:lang w:val="en-GB"/>
        </w:rPr>
      </w:pPr>
      <w:r w:rsidRPr="00304857">
        <w:rPr>
          <w:rFonts w:eastAsia="Times New Roman" w:cs="Times New Roman"/>
          <w:szCs w:val="24"/>
          <w:lang w:val="en-GB"/>
        </w:rPr>
        <w:t>The coefficients analysis gives a detailed knowledge of the individual contribution of each of the predictor variables in the regression model. Social media marketing was unstandardised, with a correlation coefficient (B) of .124 and a significance value of .312, meaning there is a positive correlation, but it is not statistically significant. The coefficient for payment security was .128 and its significance was .338, which were also positive but not significant to personalised recommendations.</w:t>
      </w:r>
    </w:p>
    <w:p w14:paraId="024CD5AA" w14:textId="130098C8" w:rsidR="008367C5" w:rsidRPr="00304857" w:rsidRDefault="008367C5" w:rsidP="008367C5">
      <w:pPr>
        <w:rPr>
          <w:rFonts w:eastAsia="Times New Roman" w:cs="Times New Roman"/>
          <w:szCs w:val="24"/>
          <w:lang w:val="en-GB"/>
        </w:rPr>
      </w:pPr>
      <w:r w:rsidRPr="00304857">
        <w:rPr>
          <w:rFonts w:eastAsia="Times New Roman" w:cs="Times New Roman"/>
          <w:szCs w:val="24"/>
          <w:lang w:val="en-GB"/>
        </w:rPr>
        <w:t>The results indicate that the more a Web retailer can provide the products as promised and build trustworthy relations with the customers, the more likely consumers will appreciate the personalised recommendations. The coefficient value for Customer support services was negative (-.044) with a significance level of .746, suggesting that it was not a significant factor in the model when it comes to personalised recommendations. The constant value was .763 with a significance level of .092.</w:t>
      </w:r>
      <w:r w:rsidR="00046515">
        <w:rPr>
          <w:rFonts w:eastAsia="Times New Roman" w:cs="Times New Roman"/>
          <w:szCs w:val="24"/>
          <w:lang w:val="en-GB"/>
        </w:rPr>
        <w:t xml:space="preserve"> </w:t>
      </w:r>
      <w:r w:rsidR="00046515" w:rsidRPr="00C72191">
        <w:rPr>
          <w:rFonts w:eastAsia="Times New Roman" w:cs="Times New Roman"/>
          <w:b/>
          <w:bCs/>
          <w:i/>
          <w:iCs/>
          <w:szCs w:val="24"/>
          <w:lang w:val="en-GB"/>
        </w:rPr>
        <w:t xml:space="preserve">[Refer to Appendix </w:t>
      </w:r>
      <w:r w:rsidR="003F4C76">
        <w:rPr>
          <w:rFonts w:eastAsia="Times New Roman" w:cs="Times New Roman"/>
          <w:b/>
          <w:bCs/>
          <w:i/>
          <w:iCs/>
          <w:szCs w:val="24"/>
          <w:lang w:val="en-GB"/>
        </w:rPr>
        <w:t>6</w:t>
      </w:r>
      <w:r w:rsidR="00046515" w:rsidRPr="00C72191">
        <w:rPr>
          <w:rFonts w:eastAsia="Times New Roman" w:cs="Times New Roman"/>
          <w:b/>
          <w:bCs/>
          <w:i/>
          <w:iCs/>
          <w:szCs w:val="24"/>
          <w:lang w:val="en-GB"/>
        </w:rPr>
        <w:t>]</w:t>
      </w:r>
    </w:p>
    <w:p w14:paraId="58AD956D" w14:textId="56F2868B" w:rsidR="008367C5" w:rsidRPr="00304857" w:rsidRDefault="008367C5" w:rsidP="00A97C78">
      <w:pPr>
        <w:pStyle w:val="Heading2"/>
        <w:rPr>
          <w:lang w:val="en-GB"/>
        </w:rPr>
      </w:pPr>
      <w:bookmarkStart w:id="83" w:name="_Toc229498273"/>
      <w:bookmarkStart w:id="84" w:name="_Toc231046796"/>
      <w:r w:rsidRPr="00304857">
        <w:rPr>
          <w:lang w:val="en-GB"/>
        </w:rPr>
        <w:t xml:space="preserve">4.3 Chapter </w:t>
      </w:r>
      <w:r w:rsidR="00A97C78">
        <w:rPr>
          <w:lang w:val="en-GB"/>
        </w:rPr>
        <w:t>S</w:t>
      </w:r>
      <w:r w:rsidRPr="00304857">
        <w:rPr>
          <w:lang w:val="en-GB"/>
        </w:rPr>
        <w:t>ummary</w:t>
      </w:r>
      <w:bookmarkEnd w:id="83"/>
      <w:bookmarkEnd w:id="84"/>
    </w:p>
    <w:p w14:paraId="4D1B1D9F" w14:textId="453D5617" w:rsidR="0076215C" w:rsidRDefault="008367C5" w:rsidP="008367C5">
      <w:pPr>
        <w:rPr>
          <w:rFonts w:eastAsia="Times New Roman" w:cs="Times New Roman"/>
          <w:szCs w:val="24"/>
          <w:lang w:val="en-GB"/>
        </w:rPr>
      </w:pPr>
      <w:r w:rsidRPr="00304857">
        <w:rPr>
          <w:rFonts w:eastAsia="Times New Roman" w:cs="Times New Roman"/>
          <w:szCs w:val="24"/>
          <w:lang w:val="en-GB"/>
        </w:rPr>
        <w:t xml:space="preserve">The chapter shows that there is strong evidence that digital marketing capabilities (social media engagement, payment security, trust, timely delivery and customer support) are significantly linked to personalised marketing experiences. The discovery is closely aligned with the theme of the research, showing that customer expectations are transforming and are closely associated with the performance of digital marketing strategies in the online apparel industry of Lahore. All of </w:t>
      </w:r>
      <w:r w:rsidRPr="00304857">
        <w:rPr>
          <w:rFonts w:eastAsia="Times New Roman" w:cs="Times New Roman"/>
          <w:szCs w:val="24"/>
          <w:lang w:val="en-GB"/>
        </w:rPr>
        <w:lastRenderedPageBreak/>
        <w:t>these correlations indicate that there is a strong relationship between the skills of digital marketing and the dimensions of service quality in the online clothing industry in Pakistan.</w:t>
      </w:r>
      <w:r w:rsidR="00ED538A">
        <w:rPr>
          <w:rFonts w:eastAsia="Times New Roman" w:cs="Times New Roman"/>
          <w:szCs w:val="24"/>
          <w:lang w:val="en-GB"/>
        </w:rPr>
        <w:t xml:space="preserve"> </w:t>
      </w:r>
      <w:r w:rsidR="00ED538A" w:rsidRPr="00ED538A">
        <w:rPr>
          <w:rFonts w:eastAsia="Times New Roman" w:cs="Times New Roman"/>
          <w:color w:val="EE0000"/>
          <w:szCs w:val="24"/>
          <w:lang w:val="en-GB"/>
        </w:rPr>
        <w:t xml:space="preserve">The results indicate that there is a correlation between digital marketing capabilities and customer experience within this sample; however, the relatively low level of explaining the results of the regression and the fact that other variables in the model are not statistically significant suggests that there may be other factors which impact on customer perceptions and purchasing </w:t>
      </w:r>
      <w:proofErr w:type="spellStart"/>
      <w:r w:rsidR="00ED538A" w:rsidRPr="00ED538A">
        <w:rPr>
          <w:rFonts w:eastAsia="Times New Roman" w:cs="Times New Roman"/>
          <w:color w:val="EE0000"/>
          <w:szCs w:val="24"/>
          <w:lang w:val="en-GB"/>
        </w:rPr>
        <w:t>behavior</w:t>
      </w:r>
      <w:proofErr w:type="spellEnd"/>
      <w:r w:rsidR="00ED538A" w:rsidRPr="00ED538A">
        <w:rPr>
          <w:rFonts w:eastAsia="Times New Roman" w:cs="Times New Roman"/>
          <w:color w:val="EE0000"/>
          <w:szCs w:val="24"/>
          <w:lang w:val="en-GB"/>
        </w:rPr>
        <w:t>.</w:t>
      </w:r>
    </w:p>
    <w:p w14:paraId="7FB7C3F6" w14:textId="77777777" w:rsidR="00CA4192" w:rsidRDefault="00CA4192">
      <w:pPr>
        <w:spacing w:before="0" w:after="0" w:line="276" w:lineRule="auto"/>
        <w:jc w:val="left"/>
        <w:rPr>
          <w:rFonts w:eastAsia="Times New Roman" w:cs="Times New Roman"/>
          <w:b/>
          <w:bCs/>
          <w:sz w:val="28"/>
          <w:szCs w:val="28"/>
          <w:lang w:val="en-GB"/>
        </w:rPr>
      </w:pPr>
      <w:bookmarkStart w:id="85" w:name="_Toc230168173"/>
      <w:r>
        <w:rPr>
          <w:lang w:val="en-GB"/>
        </w:rPr>
        <w:br w:type="page"/>
      </w:r>
    </w:p>
    <w:p w14:paraId="245FF43D" w14:textId="39D01B65" w:rsidR="006C4601" w:rsidRPr="00CA159B" w:rsidRDefault="006C4601" w:rsidP="006C4601">
      <w:pPr>
        <w:pStyle w:val="Heading1"/>
        <w:rPr>
          <w:bCs w:val="0"/>
          <w:lang w:val="en-GB"/>
        </w:rPr>
      </w:pPr>
      <w:bookmarkStart w:id="86" w:name="_Toc231046797"/>
      <w:r w:rsidRPr="00CA159B">
        <w:rPr>
          <w:lang w:val="en-GB"/>
        </w:rPr>
        <w:lastRenderedPageBreak/>
        <w:t>Chapter 5: Discussion</w:t>
      </w:r>
      <w:bookmarkEnd w:id="85"/>
      <w:bookmarkEnd w:id="86"/>
      <w:r w:rsidRPr="00CA159B">
        <w:rPr>
          <w:lang w:val="en-GB"/>
        </w:rPr>
        <w:t xml:space="preserve"> </w:t>
      </w:r>
    </w:p>
    <w:p w14:paraId="10298DEC" w14:textId="4450195E" w:rsidR="006C4601" w:rsidRPr="00CA159B" w:rsidRDefault="006C4601" w:rsidP="00A97C78">
      <w:pPr>
        <w:pStyle w:val="Heading2"/>
        <w:rPr>
          <w:lang w:val="en-GB"/>
        </w:rPr>
      </w:pPr>
      <w:bookmarkStart w:id="87" w:name="_Toc230168174"/>
      <w:bookmarkStart w:id="88" w:name="_Toc231046798"/>
      <w:r w:rsidRPr="00CA159B">
        <w:rPr>
          <w:lang w:val="en-GB"/>
        </w:rPr>
        <w:t xml:space="preserve">5.1 Chapter </w:t>
      </w:r>
      <w:r w:rsidR="00A97C78">
        <w:rPr>
          <w:lang w:val="en-GB"/>
        </w:rPr>
        <w:t>I</w:t>
      </w:r>
      <w:r w:rsidRPr="00CA159B">
        <w:rPr>
          <w:lang w:val="en-GB"/>
        </w:rPr>
        <w:t>ntroduction</w:t>
      </w:r>
      <w:bookmarkEnd w:id="87"/>
      <w:bookmarkEnd w:id="88"/>
    </w:p>
    <w:p w14:paraId="25364E55" w14:textId="62D6A0C6"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 xml:space="preserve">The chapter is based on analysing the findings identified from the statistical data analysis and interpreting those in relation to the research aim and objectives. The problem statement of the research stated earlier that there is a mismatch in fast-changing online customer expectations and digital marketing strategies. </w:t>
      </w:r>
      <w:r w:rsidR="00A97C78">
        <w:rPr>
          <w:rFonts w:eastAsia="Times New Roman" w:cs="Times New Roman"/>
          <w:szCs w:val="24"/>
          <w:lang w:val="en-GB"/>
        </w:rPr>
        <w:t>As a result</w:t>
      </w:r>
      <w:r w:rsidRPr="00CA159B">
        <w:rPr>
          <w:rFonts w:eastAsia="Times New Roman" w:cs="Times New Roman"/>
          <w:szCs w:val="24"/>
          <w:lang w:val="en-GB"/>
        </w:rPr>
        <w:t xml:space="preserve">, the brands are losing competitiveness in the fashion industry. </w:t>
      </w:r>
      <w:r w:rsidR="00A97C78">
        <w:rPr>
          <w:rFonts w:eastAsia="Times New Roman" w:cs="Times New Roman"/>
          <w:szCs w:val="24"/>
          <w:lang w:val="en-GB"/>
        </w:rPr>
        <w:t>The research aims</w:t>
      </w:r>
      <w:r w:rsidRPr="00CA159B">
        <w:rPr>
          <w:rFonts w:eastAsia="Times New Roman" w:cs="Times New Roman"/>
          <w:szCs w:val="24"/>
          <w:lang w:val="en-GB"/>
        </w:rPr>
        <w:t xml:space="preserve"> to explore the compatibility between the online customer expectations and online marketing capabilities in the clothing industry of Lahore. The objectives of the research are to determine the major anticipations of online apparel buyers and the digital marketing ability utilised by clothing brands. The objectives also cover the connection between expectation fulfilment and customer purchase intention, and approaches to enhance the correspondence between the customer expectations and digital marketing.    </w:t>
      </w:r>
    </w:p>
    <w:p w14:paraId="2F67E42D" w14:textId="48194613" w:rsidR="006C4601" w:rsidRPr="00CA159B" w:rsidRDefault="006C4601" w:rsidP="00A97C78">
      <w:pPr>
        <w:pStyle w:val="Heading2"/>
        <w:rPr>
          <w:lang w:val="en-GB"/>
        </w:rPr>
      </w:pPr>
      <w:bookmarkStart w:id="89" w:name="_Toc230168175"/>
      <w:bookmarkStart w:id="90" w:name="_Toc231046799"/>
      <w:r w:rsidRPr="00CA159B">
        <w:rPr>
          <w:lang w:val="en-GB"/>
        </w:rPr>
        <w:t xml:space="preserve">5.2 Significant </w:t>
      </w:r>
      <w:r w:rsidR="00A97C78" w:rsidRPr="00CA159B">
        <w:rPr>
          <w:lang w:val="en-GB"/>
        </w:rPr>
        <w:t>Patterns, Trends</w:t>
      </w:r>
      <w:r w:rsidRPr="00CA159B">
        <w:rPr>
          <w:lang w:val="en-GB"/>
        </w:rPr>
        <w:t xml:space="preserve">, or </w:t>
      </w:r>
      <w:r w:rsidR="00A97C78" w:rsidRPr="00CA159B">
        <w:rPr>
          <w:lang w:val="en-GB"/>
        </w:rPr>
        <w:t>Anomalies</w:t>
      </w:r>
      <w:bookmarkEnd w:id="89"/>
      <w:bookmarkEnd w:id="90"/>
    </w:p>
    <w:p w14:paraId="3FA96F42"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 xml:space="preserve">The data collection chapter revealed that there exist important patterns associated with customer expectations and the effectiveness of digital marketing in the online clothing industry of Lahore. Customer satisfaction is still a key consideration, with the majority of respondents looking for fast delivery, accurate product descriptions, secure payment methods and speedy customer support (Rashid and Rasheed, 2024). The customisation of product suggestions and interactive social media marketing also matched the positive feedback, as customers are growing receptive to personalised and participatory online interactions. This study demonstrates that personalisation and digital engagement are significant factors in enhancing online purchase intention and customer trust in fashion ecommerce. </w:t>
      </w:r>
    </w:p>
    <w:p w14:paraId="621E19CE"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The statistical analysis results showed that a high positive correlation exists between user-friendly navigation, timely delivery, payment security, customer support, and future purchase intention. The most relevant factors impacting personalised recommendations are timely delivery and brand trust (Hassan, Abdelraouf and El-</w:t>
      </w:r>
      <w:proofErr w:type="spellStart"/>
      <w:r w:rsidRPr="00CA159B">
        <w:rPr>
          <w:rFonts w:eastAsia="Times New Roman" w:cs="Times New Roman"/>
          <w:szCs w:val="24"/>
          <w:lang w:val="en-GB"/>
        </w:rPr>
        <w:t>Shihy</w:t>
      </w:r>
      <w:proofErr w:type="spellEnd"/>
      <w:r w:rsidRPr="00CA159B">
        <w:rPr>
          <w:rFonts w:eastAsia="Times New Roman" w:cs="Times New Roman"/>
          <w:szCs w:val="24"/>
          <w:lang w:val="en-GB"/>
        </w:rPr>
        <w:t xml:space="preserve">, 2025). This shows that it is still as crucial to run the business with reliability as much as it is to promote it. One of the remarkable exceptions to the results was that, although customer support services were agreed to quite well in the descriptive </w:t>
      </w:r>
      <w:r w:rsidRPr="00CA159B">
        <w:rPr>
          <w:rFonts w:eastAsia="Times New Roman" w:cs="Times New Roman"/>
          <w:szCs w:val="24"/>
          <w:lang w:val="en-GB"/>
        </w:rPr>
        <w:lastRenderedPageBreak/>
        <w:t xml:space="preserve">responses, there was a negative and statistically insignificant coefficient on this variable in the regression analysis. </w:t>
      </w:r>
    </w:p>
    <w:p w14:paraId="37D0E414" w14:textId="258F1F47" w:rsidR="006C4601" w:rsidRPr="00CA159B" w:rsidRDefault="00CA4192" w:rsidP="006C4601">
      <w:pPr>
        <w:rPr>
          <w:rFonts w:eastAsia="Times New Roman" w:cs="Times New Roman"/>
          <w:b/>
          <w:bCs/>
          <w:szCs w:val="24"/>
          <w:lang w:val="en-GB"/>
        </w:rPr>
      </w:pPr>
      <w:r w:rsidRPr="00CA4192">
        <w:rPr>
          <w:color w:val="EE0000"/>
          <w:lang w:val="en-GB"/>
        </w:rPr>
        <w:t xml:space="preserve">The results indicate that the reliability in operation is of greater strategic value than promotional digital marketing activities in the online clothing industry in Lahore. The results of the statistical analysis showed that, although social media interaction and personalized communication had a positive effect on the participants, the </w:t>
      </w:r>
      <w:proofErr w:type="spellStart"/>
      <w:r w:rsidRPr="00CA4192">
        <w:rPr>
          <w:color w:val="EE0000"/>
          <w:lang w:val="en-GB"/>
        </w:rPr>
        <w:t>fulfillment</w:t>
      </w:r>
      <w:proofErr w:type="spellEnd"/>
      <w:r w:rsidRPr="00CA4192">
        <w:rPr>
          <w:color w:val="EE0000"/>
          <w:lang w:val="en-GB"/>
        </w:rPr>
        <w:t xml:space="preserve"> aspect seems to be more influential in the participants' perception. This discovery extends the Expectation-Confirmation Theory with the implication that customer expectations are not only assessed during digital interactions, but also during the operation of the service. Beyond just promoting clothing, online vendors might need to focus on operational excellence such as logistics performance, accuracy in fulfilments, and customer experience management, as a more powerful strategy than promoting clothing.</w:t>
      </w:r>
      <w:r w:rsidR="006C4601" w:rsidRPr="00CA159B">
        <w:rPr>
          <w:lang w:val="en-GB"/>
        </w:rPr>
        <w:br w:type="page"/>
      </w:r>
    </w:p>
    <w:p w14:paraId="63CAB0D9" w14:textId="77777777" w:rsidR="006C4601" w:rsidRPr="00CA159B" w:rsidRDefault="006C4601" w:rsidP="00A97C78">
      <w:pPr>
        <w:pStyle w:val="Heading2"/>
        <w:rPr>
          <w:lang w:val="en-GB"/>
        </w:rPr>
      </w:pPr>
      <w:bookmarkStart w:id="91" w:name="_Toc230168176"/>
      <w:bookmarkStart w:id="92" w:name="_Toc231046800"/>
      <w:r w:rsidRPr="00CA159B">
        <w:rPr>
          <w:lang w:val="en-GB"/>
        </w:rPr>
        <w:lastRenderedPageBreak/>
        <w:t>5.3 Findings</w:t>
      </w:r>
      <w:bookmarkEnd w:id="91"/>
      <w:bookmarkEnd w:id="92"/>
      <w:r w:rsidRPr="00CA159B">
        <w:rPr>
          <w:lang w:val="en-GB"/>
        </w:rPr>
        <w:t xml:space="preserve"> </w:t>
      </w:r>
    </w:p>
    <w:p w14:paraId="71EF7003" w14:textId="77777777" w:rsidR="006C4601" w:rsidRPr="00CA159B" w:rsidRDefault="006C4601" w:rsidP="006C4601">
      <w:pPr>
        <w:pStyle w:val="Heading3"/>
        <w:rPr>
          <w:lang w:val="en-GB"/>
        </w:rPr>
      </w:pPr>
      <w:bookmarkStart w:id="93" w:name="_Toc230168177"/>
      <w:bookmarkStart w:id="94" w:name="_Toc231046801"/>
      <w:r w:rsidRPr="00CA159B">
        <w:rPr>
          <w:lang w:val="en-GB"/>
        </w:rPr>
        <w:t>5.3.1 Finding 1</w:t>
      </w:r>
      <w:bookmarkEnd w:id="93"/>
      <w:bookmarkEnd w:id="94"/>
    </w:p>
    <w:p w14:paraId="09A9149C"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 xml:space="preserve">The answer to the first research question of the study is given in finding 1, which is about the major expectations of Lahore online apparel shoppers while buying apparel online. The data shows that speed of delivery, descriptions, and images of products are important to customers (Rodionov </w:t>
      </w:r>
      <w:r w:rsidRPr="00CA159B">
        <w:rPr>
          <w:rFonts w:eastAsia="Times New Roman" w:cs="Times New Roman"/>
          <w:i/>
          <w:iCs/>
          <w:szCs w:val="24"/>
          <w:lang w:val="en-GB"/>
        </w:rPr>
        <w:t>et al.</w:t>
      </w:r>
      <w:r w:rsidRPr="00CA159B">
        <w:rPr>
          <w:rFonts w:eastAsia="Times New Roman" w:cs="Times New Roman"/>
          <w:szCs w:val="24"/>
          <w:lang w:val="en-GB"/>
        </w:rPr>
        <w:t>, 2022). The results indicate that the online users of Lahore would be expecting efficiency, reliability, and transparency from the clothes retailers. Since they cannot touch the product in the store, they are turning to digital information. This helps to increase dependency on the delivery quality and detailed product representation to minimise the level of uncertainty and perceived purchase risk.</w:t>
      </w:r>
    </w:p>
    <w:p w14:paraId="36885F57"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The results corroborate the literature reviewed in the expectation-confirmation theory. The theory is based on the principle that customer satisfaction arises when the actual service performance is compared to what is expected before purchase. People want products delivered quickly and want to see pictures and information about a product on the website. If this expectation is met, trust and intention to purchase rise. Recent research has proved that usability of websites, the reliability of information, and quality of fulfilment are important drivers of customer satisfaction in e-commerce contexts (Guo, Zhang and Xia, 2023). This theoretical position has been confirmed in the present study through a demonstration of the fact that operational service quality is still central in the clothing industry in Lahore, which largely follows the online business model.</w:t>
      </w:r>
    </w:p>
    <w:p w14:paraId="28BE6F10"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The results are also consistent with previous studies of service quality models like E-SERVQUAL. Avoiding delivery failures and ensuring the products are correctly represented online are cited as key factors influencing customer perception of online shopping experience (Mofokeng, 2021). With the advent of digital competition, there are more alternatives to retailing available, and customers are less tolerant of delayed shipments and product misinformation. This is why respondents strongly value the performance of their services as quick and reliable. The findings also confirm the ever-evolving consumer behaviour in the burgeoning e-commerce sector in Pakistan, where locals have grown accustomed to international service norms and demand the same for homegrown businesses.</w:t>
      </w:r>
    </w:p>
    <w:p w14:paraId="2CB78637"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lastRenderedPageBreak/>
        <w:t xml:space="preserve">This result is slightly at odds with previous research, which suggested that price sensitivity is the primary factor in consumer priorities in emerging markets. While affordability is still important, the study suggests that the convenience and service reliability have become a key consideration for Lahore consumers as well (Abdullah </w:t>
      </w:r>
      <w:r w:rsidRPr="00CA159B">
        <w:rPr>
          <w:rFonts w:eastAsia="Times New Roman" w:cs="Times New Roman"/>
          <w:i/>
          <w:iCs/>
          <w:szCs w:val="24"/>
          <w:lang w:val="en-GB"/>
        </w:rPr>
        <w:t>et al.</w:t>
      </w:r>
      <w:r w:rsidRPr="00CA159B">
        <w:rPr>
          <w:rFonts w:eastAsia="Times New Roman" w:cs="Times New Roman"/>
          <w:szCs w:val="24"/>
          <w:lang w:val="en-GB"/>
        </w:rPr>
        <w:t>, 2021). This could be a result of the growing digital literacy of the younger generation of urban consumers and the rising trend of shopping through smartphones in Pakistan. The results thus extend the current literature by revealing that, in addition to the classic price considerations, operational quality and fulfilment efficiency are also important influences on online shopping behaviour.</w:t>
      </w:r>
    </w:p>
    <w:p w14:paraId="17A4B7D0" w14:textId="77777777" w:rsidR="006C4601" w:rsidRPr="00CA159B" w:rsidRDefault="006C4601" w:rsidP="006C4601">
      <w:pPr>
        <w:pStyle w:val="Heading3"/>
        <w:rPr>
          <w:lang w:val="en-GB"/>
        </w:rPr>
      </w:pPr>
      <w:bookmarkStart w:id="95" w:name="_Toc230168178"/>
      <w:bookmarkStart w:id="96" w:name="_Toc231046802"/>
      <w:r w:rsidRPr="00CA159B">
        <w:rPr>
          <w:lang w:val="en-GB"/>
        </w:rPr>
        <w:t>5.3.2 Finding 2</w:t>
      </w:r>
      <w:bookmarkEnd w:id="95"/>
      <w:bookmarkEnd w:id="96"/>
    </w:p>
    <w:p w14:paraId="252C5326"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Finding 2 answers the second research question, which investigates the existing digital marketing capabilities used by clothing brands in Lahore. The results show that digital marketing, especially the use of social media and personalised product suggestions, has a significant impact on customer engagement in the online clothing industry (Fadil Bakri and Bakri, 2023). The interactive digital communication, tailored suggestions, and aesthetically captivating social media content resonate with consumers, fostering a more pertinent and engaging shopping journey. The data shows that online shoppers are becoming more and more demanding of brands, wanting them to understand them and then interact with them in a personalised way, rather than in a generic way.</w:t>
      </w:r>
    </w:p>
    <w:p w14:paraId="307E8F34"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The results corroborate the Resource-Based View mentioned in the Literature Review. This theory believes that firms can achieve a competitive advantage when they are able to effectively utilise strategic capabilities and resources (Mahdi and Nassar, 2021). The tools of digital marketing, like social media engagement, personalised suggestions, and customer data management, are valuable organisational assets, bolstering customer interactions and engagement. Recent studies have shown that personalisation and social media marketing are effective in enhancing consumer attention, engagement with brands and online purchasing in fashion e-commerce (Saldanha, 2025). The current study proves the argument by highlighting the acceptance of targeted digital experience in accordance with the interests and shopping habits of the consumers in Lahore.</w:t>
      </w:r>
    </w:p>
    <w:p w14:paraId="024892CA"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 xml:space="preserve">The results are also consistent with the Expectation-Confirmation Theory, as a personalised recommendation has been found to help satisfy the customer's expectation for convenience and relevance. Online retailers that make a consumer's buying task easier by recommending products </w:t>
      </w:r>
      <w:r w:rsidRPr="00CA159B">
        <w:rPr>
          <w:rFonts w:eastAsia="Times New Roman" w:cs="Times New Roman"/>
          <w:szCs w:val="24"/>
          <w:lang w:val="en-GB"/>
        </w:rPr>
        <w:lastRenderedPageBreak/>
        <w:t>based on past searches or purchases, or their own personal preferences, are preferred by consumers (</w:t>
      </w:r>
      <w:proofErr w:type="spellStart"/>
      <w:r w:rsidRPr="00CA159B">
        <w:rPr>
          <w:rFonts w:eastAsia="Times New Roman" w:cs="Times New Roman"/>
          <w:szCs w:val="24"/>
          <w:lang w:val="en-GB"/>
        </w:rPr>
        <w:t>Stecuła</w:t>
      </w:r>
      <w:proofErr w:type="spellEnd"/>
      <w:r w:rsidRPr="00CA159B">
        <w:rPr>
          <w:rFonts w:eastAsia="Times New Roman" w:cs="Times New Roman"/>
          <w:szCs w:val="24"/>
          <w:lang w:val="en-GB"/>
        </w:rPr>
        <w:t>, Wolniak and Aydın, 2024). The research exemplifies that customers are more satisfied and emotionally connected to digital brands when they have a personalised experience. This is the reason why respondents equate positive online shopping experiences with digital communication and personalisation.</w:t>
      </w:r>
    </w:p>
    <w:p w14:paraId="3533FB24"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The study's significance lies in the clothing industry of Pakistan, where there is not much research on the correlation between digital marketing capabilities and changing customer demands. Previous research tends to be more focused on Western or luxury stores. The present findings show that even in the context of an emerging market, consumers in Lahore are also willing to appreciate the personalised engagement through the medium of digital (Sohaib, Ali and Ahmad-</w:t>
      </w:r>
      <w:proofErr w:type="spellStart"/>
      <w:r w:rsidRPr="00CA159B">
        <w:rPr>
          <w:rFonts w:eastAsia="Times New Roman" w:cs="Times New Roman"/>
          <w:szCs w:val="24"/>
          <w:lang w:val="en-GB"/>
        </w:rPr>
        <w:t>ur</w:t>
      </w:r>
      <w:proofErr w:type="spellEnd"/>
      <w:r w:rsidRPr="00CA159B">
        <w:rPr>
          <w:rFonts w:eastAsia="Times New Roman" w:cs="Times New Roman"/>
          <w:szCs w:val="24"/>
          <w:lang w:val="en-GB"/>
        </w:rPr>
        <w:t>-Rehman, 2025). This builds on previous research in that it demonstrates that digital marketing sophistication is gaining in significance even in price-sensitive markets. The results indicate that urban consumers in Pakistan are following similar trends of online shopping behaviours as those of the developed world.</w:t>
      </w:r>
    </w:p>
    <w:p w14:paraId="263670EB"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 xml:space="preserve">One of the interesting things uncovered in the study is how much social media involvement impacts customer perceptions. Users seem to be quite receptive to engaging with digital material, social media influencers and regular online engagement (Wu </w:t>
      </w:r>
      <w:r w:rsidRPr="00CA159B">
        <w:rPr>
          <w:rFonts w:eastAsia="Times New Roman" w:cs="Times New Roman"/>
          <w:i/>
          <w:iCs/>
          <w:szCs w:val="24"/>
          <w:lang w:val="en-GB"/>
        </w:rPr>
        <w:t>et al.</w:t>
      </w:r>
      <w:r w:rsidRPr="00CA159B">
        <w:rPr>
          <w:rFonts w:eastAsia="Times New Roman" w:cs="Times New Roman"/>
          <w:szCs w:val="24"/>
          <w:lang w:val="en-GB"/>
        </w:rPr>
        <w:t>, 2022). This can be attributed to the increasing adoption of smartphones and social media by younger consumers in Pakistan. Social media, like Instagram and Facebook, are increasingly influencing the fashion consciousness and buying habits of people living in the urban areas of Lahore. Cultural factors can also play a role since fashion products are closely tied to identity and lifestyle, and social visibility.</w:t>
      </w:r>
    </w:p>
    <w:p w14:paraId="1196B3E0" w14:textId="77777777" w:rsidR="006C4601" w:rsidRPr="00CA159B" w:rsidRDefault="006C4601" w:rsidP="006C4601">
      <w:pPr>
        <w:pStyle w:val="Heading3"/>
        <w:rPr>
          <w:lang w:val="en-GB"/>
        </w:rPr>
      </w:pPr>
      <w:bookmarkStart w:id="97" w:name="_Toc230168179"/>
      <w:bookmarkStart w:id="98" w:name="_Toc231046803"/>
      <w:r w:rsidRPr="00CA159B">
        <w:rPr>
          <w:lang w:val="en-GB"/>
        </w:rPr>
        <w:t>5.3.3 Finding 3</w:t>
      </w:r>
      <w:bookmarkEnd w:id="97"/>
      <w:bookmarkEnd w:id="98"/>
    </w:p>
    <w:p w14:paraId="5D7F5D4F"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Finding 3 shows how the third research question has been answered. The results suggest that trust and security of payment are highly related to consumers' intentions to make further purchases of clothing items online in the future. Clothing companies that make it easy for customers to buy online and deliver on their promises are more likely to get repeat orders (</w:t>
      </w:r>
      <w:proofErr w:type="spellStart"/>
      <w:r w:rsidRPr="00CA159B">
        <w:rPr>
          <w:rFonts w:eastAsia="Times New Roman" w:cs="Times New Roman"/>
          <w:szCs w:val="24"/>
          <w:lang w:val="en-GB"/>
        </w:rPr>
        <w:t>Stöcker</w:t>
      </w:r>
      <w:proofErr w:type="spellEnd"/>
      <w:r w:rsidRPr="00CA159B">
        <w:rPr>
          <w:rFonts w:eastAsia="Times New Roman" w:cs="Times New Roman"/>
          <w:szCs w:val="24"/>
          <w:lang w:val="en-GB"/>
        </w:rPr>
        <w:t xml:space="preserve">, Baier and Brand, 2021). Customers are more likely to return to an online clothing company if they feel transactions are secure, products are real, and the retailer keeps its promises. The finding indicates that trust </w:t>
      </w:r>
      <w:r w:rsidRPr="00CA159B">
        <w:rPr>
          <w:rFonts w:eastAsia="Times New Roman" w:cs="Times New Roman"/>
          <w:szCs w:val="24"/>
          <w:lang w:val="en-GB"/>
        </w:rPr>
        <w:lastRenderedPageBreak/>
        <w:t>serves as a pivotal element in fostering sustainable customer relationships in Pakistan's emerging e-commerce landscape.</w:t>
      </w:r>
    </w:p>
    <w:p w14:paraId="7A2B7DBB"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 xml:space="preserve">The findings support the Expectation-Confirmation Theory, as presented in the literature review, quite strongly. According to the theory, satisfaction and behavioural intentions will occur when consumers' expectations are met (Ramasamy, Ramasamy and Ramasamy, 2024). Online shoppers are not only looking for a safe checkout process, but they also want to know that the policies are transparent and that the products are delivered reliably. Trust is built, and repeat purchase intention is enhanced when these expectations are fulfilled. </w:t>
      </w:r>
    </w:p>
    <w:p w14:paraId="71836D8F"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 xml:space="preserve">The results are also consistent with the theory of relationship marketing that was presented in the literature. Relationship marketing focuses on the need for trust, commitment and service delivery consistency to keep customers (Hidayat and </w:t>
      </w:r>
      <w:proofErr w:type="spellStart"/>
      <w:r w:rsidRPr="00CA159B">
        <w:rPr>
          <w:rFonts w:eastAsia="Times New Roman" w:cs="Times New Roman"/>
          <w:szCs w:val="24"/>
          <w:lang w:val="en-GB"/>
        </w:rPr>
        <w:t>Idrus</w:t>
      </w:r>
      <w:proofErr w:type="spellEnd"/>
      <w:r w:rsidRPr="00CA159B">
        <w:rPr>
          <w:rFonts w:eastAsia="Times New Roman" w:cs="Times New Roman"/>
          <w:szCs w:val="24"/>
          <w:lang w:val="en-GB"/>
        </w:rPr>
        <w:t xml:space="preserve">, 2023). The high-risk environment of online clothes retailers stems from the fact that consumers cannot see the products up close and personal. In Pakistan, payment security is particularly crucial as consumers continue to express concerns about digital fraud and payment security (Sahi </w:t>
      </w:r>
      <w:r w:rsidRPr="00CA159B">
        <w:rPr>
          <w:rFonts w:eastAsia="Times New Roman" w:cs="Times New Roman"/>
          <w:i/>
          <w:iCs/>
          <w:szCs w:val="24"/>
          <w:lang w:val="en-GB"/>
        </w:rPr>
        <w:t>et al.</w:t>
      </w:r>
      <w:r w:rsidRPr="00CA159B">
        <w:rPr>
          <w:rFonts w:eastAsia="Times New Roman" w:cs="Times New Roman"/>
          <w:szCs w:val="24"/>
          <w:lang w:val="en-GB"/>
        </w:rPr>
        <w:t xml:space="preserve">, 2022). Trust-building practices like safe payment services, clear return policies, and precise product descriptions are major contributors to fostering customer loyalty online in emerging markets. </w:t>
      </w:r>
    </w:p>
    <w:p w14:paraId="5A0F0640"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 xml:space="preserve">Another significant factor of the results is that payment security also has a direct impact on trust, as well as on the perception of product quality and reliability. The more confident consumers are about handling the digital payment systems, the more likely they are to keep shopping online and to recommend brands to friends (Tian </w:t>
      </w:r>
      <w:r w:rsidRPr="00CA159B">
        <w:rPr>
          <w:rFonts w:eastAsia="Times New Roman" w:cs="Times New Roman"/>
          <w:i/>
          <w:iCs/>
          <w:szCs w:val="24"/>
          <w:lang w:val="en-GB"/>
        </w:rPr>
        <w:t>et al.</w:t>
      </w:r>
      <w:r w:rsidRPr="00CA159B">
        <w:rPr>
          <w:rFonts w:eastAsia="Times New Roman" w:cs="Times New Roman"/>
          <w:szCs w:val="24"/>
          <w:lang w:val="en-GB"/>
        </w:rPr>
        <w:t>, 2023). The study contributes to the current literature by exploring the relationship of operational trust factors with future behavioural intentions in the context of the clothing industry in Pakistan. Most of the previous studies have been conducted in general settings of e-commerce, whereas the current study shows the significance of trust in the fashion retail industry of Lahore.</w:t>
      </w:r>
    </w:p>
    <w:p w14:paraId="0D6FB678"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 xml:space="preserve">The results also shed light on Pakistan's digital market-specific factors. Cash-on-delivery is still in use, as many consumers are not confident in online financial transactions. Despite the growing digitalisation, the fear of cybersecurity, fake sellers and misleading product information still influences online shopping (Wahab </w:t>
      </w:r>
      <w:r w:rsidRPr="00CA159B">
        <w:rPr>
          <w:rFonts w:eastAsia="Times New Roman" w:cs="Times New Roman"/>
          <w:i/>
          <w:iCs/>
          <w:szCs w:val="24"/>
          <w:lang w:val="en-GB"/>
        </w:rPr>
        <w:t>et al.</w:t>
      </w:r>
      <w:r w:rsidRPr="00CA159B">
        <w:rPr>
          <w:rFonts w:eastAsia="Times New Roman" w:cs="Times New Roman"/>
          <w:szCs w:val="24"/>
          <w:lang w:val="en-GB"/>
        </w:rPr>
        <w:t xml:space="preserve">, 2023). This is why payment security becomes a more important determinant of future purchase intention. As a retailer adopts the digital channel to </w:t>
      </w:r>
      <w:r w:rsidRPr="00CA159B">
        <w:rPr>
          <w:rFonts w:eastAsia="Times New Roman" w:cs="Times New Roman"/>
          <w:szCs w:val="24"/>
          <w:lang w:val="en-GB"/>
        </w:rPr>
        <w:lastRenderedPageBreak/>
        <w:t>deliver the products and services, consumers seem ready to engage at the online level when they believe that the risk will be mitigated through trustworthy operational practices.</w:t>
      </w:r>
    </w:p>
    <w:p w14:paraId="11B7DEAE" w14:textId="77777777" w:rsidR="006C4601" w:rsidRPr="00CA159B" w:rsidRDefault="006C4601" w:rsidP="006C4601">
      <w:pPr>
        <w:pStyle w:val="Heading3"/>
        <w:rPr>
          <w:lang w:val="en-GB"/>
        </w:rPr>
      </w:pPr>
      <w:bookmarkStart w:id="99" w:name="_Toc230168180"/>
      <w:bookmarkStart w:id="100" w:name="_Toc231046804"/>
      <w:r w:rsidRPr="00CA159B">
        <w:rPr>
          <w:lang w:val="en-GB"/>
        </w:rPr>
        <w:t>5.3.4 Finding 4</w:t>
      </w:r>
      <w:bookmarkEnd w:id="99"/>
      <w:bookmarkEnd w:id="100"/>
    </w:p>
    <w:p w14:paraId="55E67ED1"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 xml:space="preserve">Finding 4 resolves the third research question that investigates the impact of customer expectations of online shopping on purchase intention in the clothing industry of Lahore. The results show that prompt delivery and easy website navigation have a strong impact on consumers' intentions to keep using the Internet for purchases. Users have high expectations that online clothing stores will offer seamless browsing experiences, easy access to product details and fast delivery (Samy </w:t>
      </w:r>
      <w:r w:rsidRPr="00CA159B">
        <w:rPr>
          <w:rFonts w:eastAsia="Times New Roman" w:cs="Times New Roman"/>
          <w:i/>
          <w:iCs/>
          <w:szCs w:val="24"/>
          <w:lang w:val="en-GB"/>
        </w:rPr>
        <w:t>et al.</w:t>
      </w:r>
      <w:r w:rsidRPr="00CA159B">
        <w:rPr>
          <w:rFonts w:eastAsia="Times New Roman" w:cs="Times New Roman"/>
          <w:szCs w:val="24"/>
          <w:lang w:val="en-GB"/>
        </w:rPr>
        <w:t>, 2025). If these operational factors operate successfully, the consumers are more likely to continue their future online purchases and stay engaged with the online retailers. The results show that convenience and efficiency are highly influential in the digital retailing landscape and contribute to customer loyalty.</w:t>
      </w:r>
    </w:p>
    <w:p w14:paraId="069C0E51"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The findings greatly confirmed the E-SERVQUAL model described in the literature review. The model specifies four aspects of the quality of online service, such as efficiency, responsiveness, fulfilment, and system usability. Easy navigation helps to minimise customer frustration, making it more user-friendly and convenient to search for products, compare prices, and shop efficiently (</w:t>
      </w:r>
      <w:proofErr w:type="spellStart"/>
      <w:r w:rsidRPr="00CA159B">
        <w:rPr>
          <w:rFonts w:eastAsia="Times New Roman" w:cs="Times New Roman"/>
          <w:szCs w:val="24"/>
          <w:lang w:val="en-GB"/>
        </w:rPr>
        <w:t>Spiratos</w:t>
      </w:r>
      <w:proofErr w:type="spellEnd"/>
      <w:r w:rsidRPr="00CA159B">
        <w:rPr>
          <w:rFonts w:eastAsia="Times New Roman" w:cs="Times New Roman"/>
          <w:szCs w:val="24"/>
          <w:lang w:val="en-GB"/>
        </w:rPr>
        <w:t xml:space="preserve"> and </w:t>
      </w:r>
      <w:proofErr w:type="spellStart"/>
      <w:r w:rsidRPr="00CA159B">
        <w:rPr>
          <w:rFonts w:eastAsia="Times New Roman" w:cs="Times New Roman"/>
          <w:szCs w:val="24"/>
          <w:lang w:val="en-GB"/>
        </w:rPr>
        <w:t>Kořistová</w:t>
      </w:r>
      <w:proofErr w:type="spellEnd"/>
      <w:r w:rsidRPr="00CA159B">
        <w:rPr>
          <w:rFonts w:eastAsia="Times New Roman" w:cs="Times New Roman"/>
          <w:szCs w:val="24"/>
          <w:lang w:val="en-GB"/>
        </w:rPr>
        <w:t xml:space="preserve">, 2021). Delivering on time helps build customer trust that retailers are dependable, since they believe that good timekeeping is a sign of professionalism and trustworthiness. </w:t>
      </w:r>
    </w:p>
    <w:p w14:paraId="2BDDEC9A"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The results also support Expectation-Confirmation Theory since customers judge online retailers based on the actual performance of the services they receive and their expectations. Consumers have come to expect a fairly rapid response and smooth operation of the website, as well as timely delivery of orders (Rahman and Dekkati, 2022). Positive experiences boost customer satisfaction and the likelihood of repeat purchases. The result, therefore, confirms the importance of operational efficiency in maintaining customer relations in the competitive online retail landscape.</w:t>
      </w:r>
    </w:p>
    <w:p w14:paraId="7BCAAC1B"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 xml:space="preserve">One of the main findings of the study is that even in the era of the rise of social media marketing and personalisation techniques, functional service quality factors still exert a strong influence. Previous studies tend to focus on promotional practices and online customer engagement as key triggers of online customer behaviour. The current study reveals that the role of operational </w:t>
      </w:r>
      <w:r w:rsidRPr="00CA159B">
        <w:rPr>
          <w:rFonts w:eastAsia="Times New Roman" w:cs="Times New Roman"/>
          <w:szCs w:val="24"/>
          <w:lang w:val="en-GB"/>
        </w:rPr>
        <w:lastRenderedPageBreak/>
        <w:t xml:space="preserve">performance remains the same for the online clothing industry in Lahore (Gul </w:t>
      </w:r>
      <w:r w:rsidRPr="00CA159B">
        <w:rPr>
          <w:rFonts w:eastAsia="Times New Roman" w:cs="Times New Roman"/>
          <w:i/>
          <w:iCs/>
          <w:szCs w:val="24"/>
          <w:lang w:val="en-GB"/>
        </w:rPr>
        <w:t>et al.</w:t>
      </w:r>
      <w:r w:rsidRPr="00CA159B">
        <w:rPr>
          <w:rFonts w:eastAsia="Times New Roman" w:cs="Times New Roman"/>
          <w:szCs w:val="24"/>
          <w:lang w:val="en-GB"/>
        </w:rPr>
        <w:t>, 2021). While beautiful marketing campaigns may attract customers, practical service experiences like navigation ease and reliability of delivery play a key role in the continuity of behaviour.</w:t>
      </w:r>
    </w:p>
    <w:p w14:paraId="293971AF"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The findings also shed light on the contextual factors of the changing landscape of e-Commerce in Pakistan. Deliveries are still hindered by inconsistent logistics systems, limited infrastructure, and delays in delivery within developing markets. Retailers who are known to deliver products on time and have efficient online platforms are therefore of greater value to consumers (Furr, Ozcan and Eisenhardt, 2022). That is why timely delivery becomes a compelling factor in the future of online shopping. Lahore consumers have high expectations for convenience and quality service in the local context, as they become more aware of international e-commerce practices. Lahore consumers are setting higher standards of convenience and service quality for local services, influenced by their exposure to international e-commerce standards.</w:t>
      </w:r>
    </w:p>
    <w:p w14:paraId="1BCB1361" w14:textId="77777777" w:rsidR="006C4601" w:rsidRPr="00CA159B" w:rsidRDefault="006C4601" w:rsidP="006C4601">
      <w:pPr>
        <w:pStyle w:val="Heading3"/>
        <w:rPr>
          <w:lang w:val="en-GB"/>
        </w:rPr>
      </w:pPr>
      <w:bookmarkStart w:id="101" w:name="_Toc230168181"/>
      <w:bookmarkStart w:id="102" w:name="_Toc231046805"/>
      <w:r w:rsidRPr="00CA159B">
        <w:rPr>
          <w:lang w:val="en-GB"/>
        </w:rPr>
        <w:t>5.3.5 Finding 5</w:t>
      </w:r>
      <w:bookmarkEnd w:id="101"/>
      <w:bookmarkEnd w:id="102"/>
    </w:p>
    <w:p w14:paraId="58B32AAE"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This research reveals how successful online retailers are getting better at matching their digital marketing skills to meet changing consumer expectations around convenience, trust, communication, personalisation and service quality. This demonstrates that customer satisfaction and future purchase intention are more influenced by the strategic alignment of several digital and operational capabilities than by individual marketing actions. An organisation gains a competitive edge by successfully integrating valuable and hard-to-emulate skills. This research underscores the capabilities of digital marketing tools that, combined with operational reliability and trust-building features, enhance the effectiveness of customer engagement, social media interaction, and personalised communication (</w:t>
      </w:r>
      <w:proofErr w:type="spellStart"/>
      <w:r w:rsidRPr="00CA159B">
        <w:rPr>
          <w:rFonts w:eastAsia="Times New Roman" w:cs="Times New Roman"/>
          <w:szCs w:val="24"/>
          <w:lang w:val="en-GB"/>
        </w:rPr>
        <w:t>Kamyabi</w:t>
      </w:r>
      <w:proofErr w:type="spellEnd"/>
      <w:r w:rsidRPr="00CA159B">
        <w:rPr>
          <w:rFonts w:eastAsia="Times New Roman" w:cs="Times New Roman"/>
          <w:szCs w:val="24"/>
          <w:lang w:val="en-GB"/>
        </w:rPr>
        <w:t xml:space="preserve">, </w:t>
      </w:r>
      <w:proofErr w:type="spellStart"/>
      <w:r w:rsidRPr="00CA159B">
        <w:rPr>
          <w:rFonts w:eastAsia="Times New Roman" w:cs="Times New Roman"/>
          <w:szCs w:val="24"/>
          <w:lang w:val="en-GB"/>
        </w:rPr>
        <w:t>Özgit</w:t>
      </w:r>
      <w:proofErr w:type="spellEnd"/>
      <w:r w:rsidRPr="00CA159B">
        <w:rPr>
          <w:rFonts w:eastAsia="Times New Roman" w:cs="Times New Roman"/>
          <w:szCs w:val="24"/>
          <w:lang w:val="en-GB"/>
        </w:rPr>
        <w:t xml:space="preserve"> and Ahmed, 2025). Companies with better integration of digital capabilities and customer experience management (CEM) have higher customer retention and engagement rates. The findings of the current study support this argument by finding that there is a strong correlation between marketing communications and service fulfilment, which has a significant impact on online shopping practices of the clothing industry in Lahore (</w:t>
      </w:r>
      <w:proofErr w:type="spellStart"/>
      <w:r w:rsidRPr="00CA159B">
        <w:rPr>
          <w:rFonts w:eastAsia="Times New Roman" w:cs="Times New Roman"/>
          <w:szCs w:val="24"/>
          <w:lang w:val="en-GB"/>
        </w:rPr>
        <w:t>Wattoo</w:t>
      </w:r>
      <w:proofErr w:type="spellEnd"/>
      <w:r w:rsidRPr="00CA159B">
        <w:rPr>
          <w:rFonts w:eastAsia="Times New Roman" w:cs="Times New Roman"/>
          <w:szCs w:val="24"/>
          <w:lang w:val="en-GB"/>
        </w:rPr>
        <w:t xml:space="preserve"> and Iqbal, 2022). The results also support the Expectation-Confirmation Theory since customers always judge the online retailers on whether they meet the customer's expectation </w:t>
      </w:r>
      <w:r w:rsidRPr="00CA159B">
        <w:rPr>
          <w:rFonts w:eastAsia="Times New Roman" w:cs="Times New Roman"/>
          <w:szCs w:val="24"/>
          <w:lang w:val="en-GB"/>
        </w:rPr>
        <w:lastRenderedPageBreak/>
        <w:t>of service. This reinforces the idea that digital marketing can enhance the customer service and fulfilment process instead of working in isolation.</w:t>
      </w:r>
    </w:p>
    <w:p w14:paraId="6C79491F"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 xml:space="preserve">One of the key findings of the study is that Lahore is emerging as a fast-growing digital fashion market in an emerging economy. The literature often focuses on the strategic alignment of digital in more developed markets where digital infrastructure and systems are </w:t>
      </w:r>
      <w:proofErr w:type="gramStart"/>
      <w:r w:rsidRPr="00CA159B">
        <w:rPr>
          <w:rFonts w:eastAsia="Times New Roman" w:cs="Times New Roman"/>
          <w:szCs w:val="24"/>
          <w:lang w:val="en-GB"/>
        </w:rPr>
        <w:t>more ripe</w:t>
      </w:r>
      <w:proofErr w:type="gramEnd"/>
      <w:r w:rsidRPr="00CA159B">
        <w:rPr>
          <w:rFonts w:eastAsia="Times New Roman" w:cs="Times New Roman"/>
          <w:szCs w:val="24"/>
          <w:lang w:val="en-GB"/>
        </w:rPr>
        <w:t xml:space="preserve"> (Díaz-Arancibia </w:t>
      </w:r>
      <w:r w:rsidRPr="00CA159B">
        <w:rPr>
          <w:rFonts w:eastAsia="Times New Roman" w:cs="Times New Roman"/>
          <w:i/>
          <w:iCs/>
          <w:szCs w:val="24"/>
          <w:lang w:val="en-GB"/>
        </w:rPr>
        <w:t>et al.</w:t>
      </w:r>
      <w:r w:rsidRPr="00CA159B">
        <w:rPr>
          <w:rFonts w:eastAsia="Times New Roman" w:cs="Times New Roman"/>
          <w:szCs w:val="24"/>
          <w:lang w:val="en-GB"/>
        </w:rPr>
        <w:t>, 2024). The present results show that despite the structural challenges present, consumers in Pakistan are now demanding international standards of digital interaction and reliability of operations. This contributes to the existing knowledge in the academic field by identifying the effect of the changing customer expectations on the strategic decision-making process in a new retail setting.</w:t>
      </w:r>
    </w:p>
    <w:p w14:paraId="03F72A65" w14:textId="77777777"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 xml:space="preserve">One important discovery is that the service quality during operation is also important, like promotion and marketing activities. Consumers like to be drawn into social media campaigns and given personalised recommendations, but they are still placing more importance on fulfilment reliability, secure transactions, and transparency (Morić </w:t>
      </w:r>
      <w:r w:rsidRPr="00CA159B">
        <w:rPr>
          <w:rFonts w:eastAsia="Times New Roman" w:cs="Times New Roman"/>
          <w:i/>
          <w:iCs/>
          <w:szCs w:val="24"/>
          <w:lang w:val="en-GB"/>
        </w:rPr>
        <w:t>et al.</w:t>
      </w:r>
      <w:r w:rsidRPr="00CA159B">
        <w:rPr>
          <w:rFonts w:eastAsia="Times New Roman" w:cs="Times New Roman"/>
          <w:szCs w:val="24"/>
          <w:lang w:val="en-GB"/>
        </w:rPr>
        <w:t>, 2024). This means that digital marketing is not enough to keep customers engaged in the long term without consistent operation. This trend could be attributed to cultural and economic issues in Pakistan, where issues such as product authenticity, delayed deliveries, and online fraud are prevalent among digital consumers.</w:t>
      </w:r>
    </w:p>
    <w:p w14:paraId="3C22092F" w14:textId="346BC5B5" w:rsidR="006C4601" w:rsidRPr="00CA159B" w:rsidRDefault="006C4601" w:rsidP="00A97C78">
      <w:pPr>
        <w:pStyle w:val="Heading2"/>
        <w:rPr>
          <w:lang w:val="en-GB"/>
        </w:rPr>
      </w:pPr>
      <w:bookmarkStart w:id="103" w:name="_Toc230168182"/>
      <w:bookmarkStart w:id="104" w:name="_Toc231046806"/>
      <w:r w:rsidRPr="00CA159B">
        <w:rPr>
          <w:lang w:val="en-GB"/>
        </w:rPr>
        <w:t xml:space="preserve">5.4 Contribution of the </w:t>
      </w:r>
      <w:r w:rsidR="00A97C78" w:rsidRPr="00CA159B">
        <w:rPr>
          <w:lang w:val="en-GB"/>
        </w:rPr>
        <w:t xml:space="preserve">Findings </w:t>
      </w:r>
      <w:r w:rsidRPr="00CA159B">
        <w:rPr>
          <w:lang w:val="en-GB"/>
        </w:rPr>
        <w:t xml:space="preserve">to </w:t>
      </w:r>
      <w:r w:rsidR="00A97C78" w:rsidRPr="00CA159B">
        <w:rPr>
          <w:lang w:val="en-GB"/>
        </w:rPr>
        <w:t xml:space="preserve">Knowledge </w:t>
      </w:r>
      <w:r w:rsidRPr="00CA159B">
        <w:rPr>
          <w:lang w:val="en-GB"/>
        </w:rPr>
        <w:t xml:space="preserve">and </w:t>
      </w:r>
      <w:r w:rsidR="00A97C78" w:rsidRPr="00CA159B">
        <w:rPr>
          <w:lang w:val="en-GB"/>
        </w:rPr>
        <w:t>Practice</w:t>
      </w:r>
      <w:bookmarkEnd w:id="103"/>
      <w:bookmarkEnd w:id="104"/>
    </w:p>
    <w:p w14:paraId="00C7152A" w14:textId="77777777" w:rsidR="006C4601" w:rsidRDefault="006C4601" w:rsidP="006C4601">
      <w:pPr>
        <w:rPr>
          <w:rFonts w:eastAsia="Times New Roman" w:cs="Times New Roman"/>
          <w:szCs w:val="24"/>
          <w:lang w:val="en-GB"/>
        </w:rPr>
      </w:pPr>
      <w:r w:rsidRPr="00CA159B">
        <w:rPr>
          <w:rFonts w:eastAsia="Times New Roman" w:cs="Times New Roman"/>
          <w:szCs w:val="24"/>
          <w:lang w:val="en-GB"/>
        </w:rPr>
        <w:t xml:space="preserve">The study enhances the academic literature by advancing the knowledge of the interaction between digital marketing capabilities, customer trust, service quality and customer expectations in the online clothing market in Pakistan. This study gives context-specific evidence in Lahore's emergent fashion e-commerce market, whereas existing studies are based in developed markets. The results further support Expectation-Confirmation Theory and the Resource-Based View, as they show that the strategic match between operational reliability and digital engagement capabilities influences customer satisfaction and purchase intention. Recent studies also show that personalised digital experiences and content engagement make a significant impact on online fashion shoppers' behaviour (Oualid, Selma and </w:t>
      </w:r>
      <w:proofErr w:type="spellStart"/>
      <w:r w:rsidRPr="00CA159B">
        <w:rPr>
          <w:rFonts w:eastAsia="Times New Roman" w:cs="Times New Roman"/>
          <w:szCs w:val="24"/>
          <w:lang w:val="en-GB"/>
        </w:rPr>
        <w:t>Soufyane</w:t>
      </w:r>
      <w:proofErr w:type="spellEnd"/>
      <w:r w:rsidRPr="00CA159B">
        <w:rPr>
          <w:rFonts w:eastAsia="Times New Roman" w:cs="Times New Roman"/>
          <w:szCs w:val="24"/>
          <w:lang w:val="en-GB"/>
        </w:rPr>
        <w:t>, 2024). The study also has practical implications for business practice by highlighting practical practices that need strategic change within the online clothing sector. The results show that consumers value prompt delivery, safe payment, correct product details and customised communication (</w:t>
      </w:r>
      <w:proofErr w:type="spellStart"/>
      <w:r w:rsidRPr="00CA159B">
        <w:rPr>
          <w:rFonts w:eastAsia="Times New Roman" w:cs="Times New Roman"/>
          <w:szCs w:val="24"/>
          <w:lang w:val="en-GB"/>
        </w:rPr>
        <w:t>Asawawibul</w:t>
      </w:r>
      <w:proofErr w:type="spellEnd"/>
      <w:r w:rsidRPr="00CA159B">
        <w:rPr>
          <w:rFonts w:eastAsia="Times New Roman" w:cs="Times New Roman"/>
          <w:szCs w:val="24"/>
          <w:lang w:val="en-GB"/>
        </w:rPr>
        <w:t xml:space="preserve"> </w:t>
      </w:r>
      <w:r w:rsidRPr="00CA159B">
        <w:rPr>
          <w:rFonts w:eastAsia="Times New Roman" w:cs="Times New Roman"/>
          <w:i/>
          <w:iCs/>
          <w:szCs w:val="24"/>
          <w:lang w:val="en-GB"/>
        </w:rPr>
        <w:t>et al.</w:t>
      </w:r>
      <w:r w:rsidRPr="00CA159B">
        <w:rPr>
          <w:rFonts w:eastAsia="Times New Roman" w:cs="Times New Roman"/>
          <w:szCs w:val="24"/>
          <w:lang w:val="en-GB"/>
        </w:rPr>
        <w:t xml:space="preserve">, 2025). These </w:t>
      </w:r>
      <w:r w:rsidRPr="00CA159B">
        <w:rPr>
          <w:rFonts w:eastAsia="Times New Roman" w:cs="Times New Roman"/>
          <w:szCs w:val="24"/>
          <w:lang w:val="en-GB"/>
        </w:rPr>
        <w:lastRenderedPageBreak/>
        <w:t xml:space="preserve">insights contribute to the overall objective of clothing brands in improving customer retention, building trust in digital environments and maximising their competitive edge by integrating digital marketing strategies. </w:t>
      </w:r>
    </w:p>
    <w:p w14:paraId="0D8C7DCB" w14:textId="3D93D38B" w:rsidR="000C7886" w:rsidRPr="000C7886" w:rsidRDefault="000C7886" w:rsidP="006C4601">
      <w:pPr>
        <w:rPr>
          <w:rFonts w:eastAsia="Times New Roman" w:cs="Times New Roman"/>
          <w:color w:val="EE0000"/>
          <w:szCs w:val="24"/>
          <w:lang w:val="en-GB"/>
        </w:rPr>
      </w:pPr>
      <w:r w:rsidRPr="000C7886">
        <w:rPr>
          <w:rFonts w:eastAsia="Times New Roman" w:cs="Times New Roman"/>
          <w:color w:val="EE0000"/>
          <w:szCs w:val="24"/>
          <w:lang w:val="en-GB"/>
        </w:rPr>
        <w:t>The results are similar to those of previous studies that showed that trust and service quality are crucial in the ecommerce environment. Within this market, however, a contextual difference comes to the fore: in Lahore, for instance, the security of payment and dependability of delivery and trust-building processes seem to have greater importance. This might show that digital marketing skills are not enough to build loyalty among customers if they do not have sufficient support from operational capabilities. The findings thus corroborate the need for a more holistic strategic approach, combining different CRM elements, omnichannel customer engagement, data-based personalisation, and capability building.</w:t>
      </w:r>
    </w:p>
    <w:p w14:paraId="70838B80" w14:textId="187A7FC0" w:rsidR="006C4601" w:rsidRPr="00CA159B" w:rsidRDefault="006C4601" w:rsidP="00A97C78">
      <w:pPr>
        <w:pStyle w:val="Heading2"/>
        <w:rPr>
          <w:lang w:val="en-GB"/>
        </w:rPr>
      </w:pPr>
      <w:bookmarkStart w:id="105" w:name="_Toc230168183"/>
      <w:bookmarkStart w:id="106" w:name="_Toc231046807"/>
      <w:r w:rsidRPr="00CA159B">
        <w:rPr>
          <w:lang w:val="en-GB"/>
        </w:rPr>
        <w:t xml:space="preserve">5.5 Addressing </w:t>
      </w:r>
      <w:r w:rsidR="00A97C78">
        <w:rPr>
          <w:lang w:val="en-GB"/>
        </w:rPr>
        <w:t>L</w:t>
      </w:r>
      <w:r w:rsidRPr="00CA159B">
        <w:rPr>
          <w:lang w:val="en-GB"/>
        </w:rPr>
        <w:t xml:space="preserve">iterature </w:t>
      </w:r>
      <w:r w:rsidR="00A97C78" w:rsidRPr="00CA159B">
        <w:rPr>
          <w:lang w:val="en-GB"/>
        </w:rPr>
        <w:t xml:space="preserve">Gaps </w:t>
      </w:r>
      <w:r w:rsidRPr="00CA159B">
        <w:rPr>
          <w:lang w:val="en-GB"/>
        </w:rPr>
        <w:t>and how they are solved</w:t>
      </w:r>
      <w:bookmarkEnd w:id="105"/>
      <w:bookmarkEnd w:id="106"/>
      <w:r w:rsidRPr="00CA159B">
        <w:rPr>
          <w:lang w:val="en-GB"/>
        </w:rPr>
        <w:t xml:space="preserve"> </w:t>
      </w:r>
    </w:p>
    <w:p w14:paraId="018BA3E4" w14:textId="4FCE422B" w:rsidR="006C4601" w:rsidRPr="00CA159B" w:rsidRDefault="006C4601" w:rsidP="006C4601">
      <w:pPr>
        <w:rPr>
          <w:rFonts w:eastAsia="Times New Roman" w:cs="Times New Roman"/>
          <w:szCs w:val="24"/>
          <w:lang w:val="en-GB"/>
        </w:rPr>
      </w:pPr>
      <w:r w:rsidRPr="00CA159B">
        <w:rPr>
          <w:rFonts w:eastAsia="Times New Roman" w:cs="Times New Roman"/>
          <w:szCs w:val="24"/>
          <w:lang w:val="en-GB"/>
        </w:rPr>
        <w:t xml:space="preserve">This research successfully fills the important gaps in the existing literature with respect to Pakistan's online clothing industry. Most of the previous research focuses on a single component of digital marketing skills, service quality, or purchase intention individually, and only a few studies address their strategic linkage in new fashion e-commerce markets (Rosário and Raimundo, 2021). The study aims to fill this gap by combining the expectations of customers, their trust, payment security, personalised marketing and service quality in a unified analytical framework in the context of Lahore. </w:t>
      </w:r>
      <w:r w:rsidR="000C59C9" w:rsidRPr="000C59C9">
        <w:rPr>
          <w:rFonts w:eastAsia="Times New Roman" w:cs="Times New Roman"/>
          <w:color w:val="EE0000"/>
          <w:szCs w:val="24"/>
          <w:lang w:val="en-GB"/>
        </w:rPr>
        <w:t>The research is further knowledge-generating as it offers an insight into redefining traditional digital marketing beliefs due to the emerging market conditions. In this research, operational trust is seen to be more than just a customer outcome, it is a strategic capability. However, the results of this relatively small convenience sample and the modest explanatory power of this regression model should be used with caution as indicative, rather than conclusive proof.</w:t>
      </w:r>
      <w:r w:rsidRPr="000C59C9">
        <w:rPr>
          <w:rFonts w:eastAsia="Times New Roman" w:cs="Times New Roman"/>
          <w:color w:val="EE0000"/>
          <w:szCs w:val="24"/>
          <w:lang w:val="en-GB"/>
        </w:rPr>
        <w:t xml:space="preserve"> </w:t>
      </w:r>
    </w:p>
    <w:p w14:paraId="651B208B" w14:textId="77777777" w:rsidR="006C4601" w:rsidRPr="00CA159B" w:rsidRDefault="006C4601" w:rsidP="00A97C78">
      <w:pPr>
        <w:pStyle w:val="Heading2"/>
        <w:rPr>
          <w:lang w:val="en-GB"/>
        </w:rPr>
      </w:pPr>
      <w:bookmarkStart w:id="107" w:name="_Toc230168184"/>
      <w:bookmarkStart w:id="108" w:name="_Toc231046808"/>
      <w:r w:rsidRPr="00CA159B">
        <w:rPr>
          <w:lang w:val="en-GB"/>
        </w:rPr>
        <w:t>5.6 Chapter summary</w:t>
      </w:r>
      <w:bookmarkEnd w:id="107"/>
      <w:bookmarkEnd w:id="108"/>
      <w:r w:rsidRPr="00CA159B">
        <w:rPr>
          <w:lang w:val="en-GB"/>
        </w:rPr>
        <w:t xml:space="preserve"> </w:t>
      </w:r>
    </w:p>
    <w:p w14:paraId="4529A6E2" w14:textId="416D8EA8" w:rsidR="00A97C78" w:rsidRDefault="006C4601" w:rsidP="001D0555">
      <w:pPr>
        <w:rPr>
          <w:rFonts w:eastAsia="Times New Roman" w:cs="Times New Roman"/>
          <w:szCs w:val="24"/>
          <w:lang w:val="en-GB"/>
        </w:rPr>
      </w:pPr>
      <w:r w:rsidRPr="00CA159B">
        <w:rPr>
          <w:rFonts w:eastAsia="Times New Roman" w:cs="Times New Roman"/>
          <w:szCs w:val="24"/>
          <w:lang w:val="en-GB"/>
        </w:rPr>
        <w:t>The findings above also show that developing customer engagement and digital skills is critical for sustainable e-commerce growth and customer loyalty in the long term. The present findings offer context-specific evidence that Lahore consumers feel more concerned about trust, personalisation, secure transactions, and fulfilment quality.</w:t>
      </w:r>
      <w:r w:rsidR="001D0555">
        <w:rPr>
          <w:rFonts w:eastAsia="Times New Roman" w:cs="Times New Roman"/>
          <w:szCs w:val="24"/>
          <w:lang w:val="en-GB"/>
        </w:rPr>
        <w:tab/>
      </w:r>
    </w:p>
    <w:p w14:paraId="69F3F874" w14:textId="0C1EBAF2" w:rsidR="00A97C78" w:rsidRDefault="00A97C78" w:rsidP="00A97C78">
      <w:pPr>
        <w:pStyle w:val="Heading1"/>
      </w:pPr>
      <w:bookmarkStart w:id="109" w:name="_Toc230346270"/>
      <w:bookmarkStart w:id="110" w:name="_Toc231046809"/>
      <w:r>
        <w:lastRenderedPageBreak/>
        <w:t>Chapter 6: Conclusion and Recommendations</w:t>
      </w:r>
      <w:bookmarkEnd w:id="109"/>
      <w:bookmarkEnd w:id="110"/>
    </w:p>
    <w:p w14:paraId="4F8F5780" w14:textId="77777777" w:rsidR="00A97C78" w:rsidRPr="00FA613B" w:rsidRDefault="00A97C78" w:rsidP="00A97C78">
      <w:pPr>
        <w:pStyle w:val="Heading2"/>
      </w:pPr>
      <w:bookmarkStart w:id="111" w:name="_Toc230346271"/>
      <w:bookmarkStart w:id="112" w:name="_Toc231046810"/>
      <w:r w:rsidRPr="00FA613B">
        <w:t>6.1 Chapter Introduction</w:t>
      </w:r>
      <w:bookmarkEnd w:id="111"/>
      <w:bookmarkEnd w:id="112"/>
      <w:r w:rsidRPr="00FA613B">
        <w:t xml:space="preserve"> </w:t>
      </w:r>
    </w:p>
    <w:p w14:paraId="491CAFC7" w14:textId="77777777" w:rsidR="00A97C78" w:rsidRDefault="00A97C78" w:rsidP="00A97C78">
      <w:r>
        <w:t xml:space="preserve">This chapter orients the reader towards the study's conclusion. This chapter concludes the study of how the changing expectations of online consumers compared with digital marketing in the footwear industry in Lahore. This chapter </w:t>
      </w:r>
      <w:proofErr w:type="spellStart"/>
      <w:r>
        <w:t>summarises</w:t>
      </w:r>
      <w:proofErr w:type="spellEnd"/>
      <w:r>
        <w:t xml:space="preserve"> the key results of the research and explains how the research aims were met. Also, it outlines the study's contribution to the existing knowledge and business practices. Lastly, the chapter offers suggestions to such clothing brands for the rapidly expanding online fashion industry in Lahore.</w:t>
      </w:r>
    </w:p>
    <w:p w14:paraId="6C903CCF" w14:textId="77777777" w:rsidR="00A97C78" w:rsidRPr="00FA613B" w:rsidRDefault="00A97C78" w:rsidP="00A97C78">
      <w:pPr>
        <w:pStyle w:val="Heading2"/>
      </w:pPr>
      <w:bookmarkStart w:id="113" w:name="_Toc230346272"/>
      <w:bookmarkStart w:id="114" w:name="_Toc231046811"/>
      <w:r w:rsidRPr="00FA613B">
        <w:t>6.2 Summary of the Research</w:t>
      </w:r>
      <w:bookmarkEnd w:id="113"/>
      <w:bookmarkEnd w:id="114"/>
      <w:r w:rsidRPr="00FA613B">
        <w:t xml:space="preserve"> </w:t>
      </w:r>
    </w:p>
    <w:p w14:paraId="7479B108" w14:textId="77777777" w:rsidR="00A97C78" w:rsidRDefault="00A97C78" w:rsidP="00A97C78">
      <w:r>
        <w:t>It was an objective of this research to analyse the association between expectations of online customers and digital marketing skills of the Lahore clothing industry. To study the General Fashion Online Retailers and their performance - A study of service quality, delivery system, trust, and online fashion retailing experiences in Pakistan, the study was conducted because the online fashion retailing has been rapidly growing in Pakistan, and customers' expectations on service quality, delivery system, trust and online fashion experiences have also risen over time. While plenty of companies make their efforts in digital marketing in Lahore, there is still a gap between the demands of their clients and what they offer.</w:t>
      </w:r>
    </w:p>
    <w:p w14:paraId="7B896608" w14:textId="77777777" w:rsidR="00A97C78" w:rsidRDefault="00A97C78" w:rsidP="00A97C78">
      <w:r>
        <w:t xml:space="preserve">A positivist research philosophy and deductive approach were used in the study. This study was quantitative explanatory research. The primary data were gathered by using an online questionnaire from 71 individuals in Lahore with prior experience of online shopping. Data collected was analysed using descriptive statistical features, coefficient, correlation and regression in SPSS software. The results revealed valuable insights </w:t>
      </w:r>
      <w:r w:rsidRPr="00BB798A">
        <w:t>into customer behaviour and digital marketing effectiveness in Lahore’s online clothing industry</w:t>
      </w:r>
      <w:r>
        <w:t>.</w:t>
      </w:r>
    </w:p>
    <w:p w14:paraId="611C30EC" w14:textId="77777777" w:rsidR="00A97C78" w:rsidRDefault="00A97C78" w:rsidP="00A97C78">
      <w:pPr>
        <w:pStyle w:val="Heading2"/>
      </w:pPr>
      <w:bookmarkStart w:id="115" w:name="_Toc230346273"/>
      <w:bookmarkStart w:id="116" w:name="_Toc231046812"/>
      <w:r>
        <w:t>6.3 Summary of Key Findings</w:t>
      </w:r>
      <w:bookmarkEnd w:id="115"/>
      <w:bookmarkEnd w:id="116"/>
    </w:p>
    <w:p w14:paraId="118DBCDB" w14:textId="77777777" w:rsidR="00A97C78" w:rsidRDefault="00A97C78" w:rsidP="00A97C78">
      <w:pPr>
        <w:pStyle w:val="Heading3"/>
      </w:pPr>
      <w:bookmarkStart w:id="117" w:name="_Toc230346274"/>
      <w:bookmarkStart w:id="118" w:name="_Toc231046813"/>
      <w:r>
        <w:t>6.3.1 Online Customer Expectations</w:t>
      </w:r>
      <w:bookmarkEnd w:id="117"/>
      <w:bookmarkEnd w:id="118"/>
    </w:p>
    <w:p w14:paraId="0592DF59" w14:textId="77777777" w:rsidR="00A97C78" w:rsidRDefault="00A97C78" w:rsidP="00A97C78">
      <w:r>
        <w:t xml:space="preserve">The study revealed the high expectations for service quality and digital shopping experience of online customers in Lahore. For most respondents, four key factors – fast delivery, accurate </w:t>
      </w:r>
      <w:r>
        <w:lastRenderedPageBreak/>
        <w:t xml:space="preserve">product description, secure payment systems and customer support – had the greatest impact on their online purchasing decisions. </w:t>
      </w:r>
    </w:p>
    <w:p w14:paraId="6E8F1F3D" w14:textId="77777777" w:rsidR="00A97C78" w:rsidRDefault="00A97C78" w:rsidP="00A97C78">
      <w:pPr>
        <w:pStyle w:val="Heading3"/>
      </w:pPr>
      <w:bookmarkStart w:id="119" w:name="_Toc230346275"/>
      <w:bookmarkStart w:id="120" w:name="_Toc231046814"/>
      <w:r w:rsidRPr="00884154">
        <w:t>6.3.2 Digital Marketing Capabilities of Clothing Brands</w:t>
      </w:r>
      <w:bookmarkEnd w:id="119"/>
      <w:bookmarkEnd w:id="120"/>
    </w:p>
    <w:p w14:paraId="03AE5310" w14:textId="77777777" w:rsidR="00A97C78" w:rsidRDefault="00A97C78" w:rsidP="00A97C78">
      <w:r>
        <w:t xml:space="preserve">Another key finding from the study was that Lahore's fashion labels are continuing their digital marketing efforts to enhance their customer relationships and stay competitive. Among the leading digital marketing activities of clothing companies identified are social media marketing, collaboration with influencers, custom marketing, and customer relationship management (CRM). </w:t>
      </w:r>
    </w:p>
    <w:p w14:paraId="51B52F81" w14:textId="77777777" w:rsidR="00A97C78" w:rsidRDefault="00A97C78" w:rsidP="00A97C78">
      <w:pPr>
        <w:pStyle w:val="Heading3"/>
      </w:pPr>
      <w:bookmarkStart w:id="121" w:name="_Toc230346276"/>
      <w:bookmarkStart w:id="122" w:name="_Toc231046815"/>
      <w:r w:rsidRPr="00884154">
        <w:t>6.3.3 Relationship Between Expectation Fulfilment and Purchase Intention</w:t>
      </w:r>
      <w:bookmarkEnd w:id="121"/>
      <w:bookmarkEnd w:id="122"/>
    </w:p>
    <w:p w14:paraId="2EEC4586" w14:textId="77777777" w:rsidR="00A97C78" w:rsidRDefault="00A97C78" w:rsidP="00A97C78">
      <w:r>
        <w:t>A significant finding was the relation between the fulfilment of expectations and purchase intention, which was found to be quite strong. When it comes to the results, the findings indicated that companies that successfully deliver what customers have come to expect – in terms of service quality, product reliability, and communication – are more likely to earn their trust and reliance and be able to recommend them for future purchases with their customers. However, in case their expectations were not met, they became dissatisfied and less trusting of the brand.</w:t>
      </w:r>
    </w:p>
    <w:p w14:paraId="39340178" w14:textId="77777777" w:rsidR="00A97C78" w:rsidRDefault="00A97C78" w:rsidP="00A97C78">
      <w:pPr>
        <w:pStyle w:val="Heading3"/>
      </w:pPr>
      <w:bookmarkStart w:id="123" w:name="_Toc230346277"/>
      <w:bookmarkStart w:id="124" w:name="_Toc231046816"/>
      <w:r>
        <w:t>6.3.4 Strategic Alignment Challenges</w:t>
      </w:r>
      <w:bookmarkEnd w:id="123"/>
      <w:bookmarkEnd w:id="124"/>
    </w:p>
    <w:p w14:paraId="1B291FA1" w14:textId="77777777" w:rsidR="00A97C78" w:rsidRDefault="00A97C78" w:rsidP="00A97C78">
      <w:r>
        <w:t xml:space="preserve">The study also highlighted several challenges that impact the strategic alignment of customer expectations and digital marketing capabilities. The delivery systems and payment security of many businesses remain problematic, and the speed and efficiency of customer service have not kept up. A few brands are all about the promo efforts, but try to do less about their efficiency and service quality. That is creating a disconnect between some marketing commitments and customer experiences. </w:t>
      </w:r>
    </w:p>
    <w:p w14:paraId="13AF1E76" w14:textId="77777777" w:rsidR="00A97C78" w:rsidRDefault="00A97C78" w:rsidP="00A97C78">
      <w:pPr>
        <w:pStyle w:val="Heading2"/>
      </w:pPr>
      <w:bookmarkStart w:id="125" w:name="_Toc230346278"/>
      <w:bookmarkStart w:id="126" w:name="_Toc231046817"/>
      <w:r w:rsidRPr="00884154">
        <w:t>6.4 Achievement of Research Objectives</w:t>
      </w:r>
      <w:bookmarkEnd w:id="125"/>
      <w:bookmarkEnd w:id="126"/>
    </w:p>
    <w:p w14:paraId="40304678" w14:textId="77777777" w:rsidR="00A97C78" w:rsidRDefault="00A97C78" w:rsidP="00A97C78">
      <w:pPr>
        <w:pStyle w:val="Heading3"/>
      </w:pPr>
      <w:bookmarkStart w:id="127" w:name="_Toc230346279"/>
      <w:bookmarkStart w:id="128" w:name="_Toc231046818"/>
      <w:r>
        <w:t>6.4.1 Achievement of Objective 1</w:t>
      </w:r>
      <w:bookmarkEnd w:id="127"/>
      <w:bookmarkEnd w:id="128"/>
    </w:p>
    <w:p w14:paraId="170C4CE0" w14:textId="77777777" w:rsidR="00A97C78" w:rsidRDefault="00A97C78" w:rsidP="00A97C78">
      <w:r>
        <w:t xml:space="preserve">The first objective of the study was to find out the most predominant expectations of online cloth purchasers of Lahore. This objective was met by analysing the opinions of online shoppers that were collected as part of the survey. The findings revealed that, while doing online shopping, </w:t>
      </w:r>
      <w:r>
        <w:lastRenderedPageBreak/>
        <w:t>customers focus on quick delivery, accurate information about products, security in Online Transactions, availability of customer service and user-friendly websites for women's apparel products. The study clearly revealed that the service Quality and trust-related factors have a significant impact on the expectations of the customers of Lahore.</w:t>
      </w:r>
    </w:p>
    <w:p w14:paraId="4DEDFAB3" w14:textId="77777777" w:rsidR="00A97C78" w:rsidRDefault="00A97C78" w:rsidP="00A97C78">
      <w:pPr>
        <w:pStyle w:val="Heading3"/>
      </w:pPr>
      <w:bookmarkStart w:id="129" w:name="_Toc230346280"/>
      <w:bookmarkStart w:id="130" w:name="_Toc231046819"/>
      <w:r>
        <w:t>6.4.2 Achievement of Objective 2</w:t>
      </w:r>
      <w:bookmarkEnd w:id="129"/>
      <w:bookmarkEnd w:id="130"/>
    </w:p>
    <w:p w14:paraId="3DB79040" w14:textId="77777777" w:rsidR="00A97C78" w:rsidRDefault="00A97C78" w:rsidP="00A97C78">
      <w:r>
        <w:t xml:space="preserve">The second objective was to see how much digital marketing potential is </w:t>
      </w:r>
      <w:proofErr w:type="spellStart"/>
      <w:r>
        <w:t>utilised</w:t>
      </w:r>
      <w:proofErr w:type="spellEnd"/>
      <w:r>
        <w:t xml:space="preserve"> by the clothing brands in Lahore. This objective was also accomplished. The results identified that various digital marketing tools, like social media advertising and marketing, influencers, personalised promotions, customer engagement methods, and buyer relationship management systems, are </w:t>
      </w:r>
      <w:proofErr w:type="spellStart"/>
      <w:r>
        <w:t>utilised</w:t>
      </w:r>
      <w:proofErr w:type="spellEnd"/>
      <w:r>
        <w:t xml:space="preserve"> by clothing brands. The results, however, also showed that some brands are more preoccupied with promotional activities than with being efficient in their work and good in their service. This means that digital marketing skills are not enough without the ability to market it strategically, considering the needs of the customer.</w:t>
      </w:r>
    </w:p>
    <w:p w14:paraId="4625BE51" w14:textId="77777777" w:rsidR="00A97C78" w:rsidRDefault="00A97C78" w:rsidP="00A97C78">
      <w:pPr>
        <w:pStyle w:val="Heading3"/>
      </w:pPr>
      <w:bookmarkStart w:id="131" w:name="_Toc230346281"/>
      <w:bookmarkStart w:id="132" w:name="_Toc231046820"/>
      <w:r>
        <w:t xml:space="preserve">6.4.3 </w:t>
      </w:r>
      <w:r w:rsidRPr="007C0DBC">
        <w:t xml:space="preserve">Achievement </w:t>
      </w:r>
      <w:r>
        <w:t>of objective 3</w:t>
      </w:r>
      <w:bookmarkEnd w:id="131"/>
      <w:bookmarkEnd w:id="132"/>
      <w:r>
        <w:t xml:space="preserve"> </w:t>
      </w:r>
    </w:p>
    <w:p w14:paraId="310305D0" w14:textId="77777777" w:rsidR="00A97C78" w:rsidRDefault="00A97C78" w:rsidP="00A97C78">
      <w:r>
        <w:t xml:space="preserve">The third purpose was to study the relation between the fulfilment of expectations and the purchase intention of the customer. A strong positive correlation was seen between the variables and validated by the statistical analysis. Those customers who felt that they received better service, had secure purchases, got products delivered in time, and had accurate product information indicated a higher level of satisfaction and purchase intent. </w:t>
      </w:r>
      <w:r w:rsidRPr="006043E5">
        <w:t>The findings supported Expectation-Confirmation Theory.</w:t>
      </w:r>
      <w:r>
        <w:t xml:space="preserve"> However, the reverse of the situation, when it is disappointing, creates less confidence and adversely impacts customer loyalty.</w:t>
      </w:r>
    </w:p>
    <w:p w14:paraId="5C02D4FA" w14:textId="77777777" w:rsidR="00A97C78" w:rsidRDefault="00A97C78" w:rsidP="00A97C78">
      <w:pPr>
        <w:pStyle w:val="Heading3"/>
      </w:pPr>
      <w:bookmarkStart w:id="133" w:name="_Toc230346282"/>
      <w:bookmarkStart w:id="134" w:name="_Toc231046821"/>
      <w:r>
        <w:t>6.4.4 Achievement of Objective 4</w:t>
      </w:r>
      <w:bookmarkEnd w:id="133"/>
      <w:bookmarkEnd w:id="134"/>
    </w:p>
    <w:p w14:paraId="73B1618B" w14:textId="77777777" w:rsidR="00A97C78" w:rsidRDefault="00A97C78" w:rsidP="00A97C78">
      <w:r>
        <w:t xml:space="preserve">The ultimate goal was to recommend ways to get the match right between customer expectations and marketing actions in the digital area. This paved the way to the study's objective of determining how an action-oriented improvement of companies can be produced by identifying practical areas of improvement for the companies. The results indicated that the clothing brands need to enhance their delivery systems, improve payment security, improve customer responses, and better </w:t>
      </w:r>
      <w:r>
        <w:lastRenderedPageBreak/>
        <w:t xml:space="preserve">leverage customer information for brand </w:t>
      </w:r>
      <w:proofErr w:type="spellStart"/>
      <w:r>
        <w:t>personalisation</w:t>
      </w:r>
      <w:proofErr w:type="spellEnd"/>
      <w:r>
        <w:t>. It is also important that businesses keep a track of the services that are being delivered to ensure that the marketing messages are consistent with the services. By implementing these recommendations, clothing brands can enhance their customer trust, satisfaction and competitiveness in Lahore's online fashion market.</w:t>
      </w:r>
    </w:p>
    <w:p w14:paraId="76F812D2" w14:textId="77777777" w:rsidR="00A97C78" w:rsidRPr="00800B0A" w:rsidRDefault="00A97C78" w:rsidP="00A97C78">
      <w:pPr>
        <w:pStyle w:val="Heading2"/>
        <w:rPr>
          <w:color w:val="EE0000"/>
        </w:rPr>
      </w:pPr>
      <w:bookmarkStart w:id="135" w:name="_Toc230346283"/>
      <w:bookmarkStart w:id="136" w:name="_Toc231046822"/>
      <w:r w:rsidRPr="00800B0A">
        <w:rPr>
          <w:color w:val="EE0000"/>
        </w:rPr>
        <w:t>6.6 Practical Implications</w:t>
      </w:r>
      <w:bookmarkEnd w:id="135"/>
      <w:bookmarkEnd w:id="136"/>
    </w:p>
    <w:p w14:paraId="6C57070C" w14:textId="77FA4B03" w:rsidR="00276E09" w:rsidRPr="00800B0A" w:rsidRDefault="00276E09" w:rsidP="00276E09">
      <w:pPr>
        <w:rPr>
          <w:color w:val="EE0000"/>
        </w:rPr>
      </w:pPr>
      <w:r w:rsidRPr="00800B0A">
        <w:rPr>
          <w:color w:val="EE0000"/>
        </w:rPr>
        <w:t xml:space="preserve">Based on the findings, online clothes shop retailers in Lahore are advised </w:t>
      </w:r>
      <w:r w:rsidRPr="00800B0A">
        <w:rPr>
          <w:color w:val="EE0000"/>
        </w:rPr>
        <w:t>not to</w:t>
      </w:r>
      <w:r w:rsidRPr="00800B0A">
        <w:rPr>
          <w:color w:val="EE0000"/>
        </w:rPr>
        <w:t xml:space="preserve"> rely on digital marketing skills as a standalone marketing tool, but </w:t>
      </w:r>
      <w:r w:rsidRPr="00800B0A">
        <w:rPr>
          <w:color w:val="EE0000"/>
        </w:rPr>
        <w:t xml:space="preserve">to </w:t>
      </w:r>
      <w:r w:rsidRPr="00800B0A">
        <w:rPr>
          <w:color w:val="EE0000"/>
        </w:rPr>
        <w:t xml:space="preserve">integrate it with the customer experience of their business. Social media marketing and </w:t>
      </w:r>
      <w:proofErr w:type="spellStart"/>
      <w:r w:rsidRPr="00800B0A">
        <w:rPr>
          <w:color w:val="EE0000"/>
        </w:rPr>
        <w:t>personalised</w:t>
      </w:r>
      <w:proofErr w:type="spellEnd"/>
      <w:r w:rsidRPr="00800B0A">
        <w:rPr>
          <w:color w:val="EE0000"/>
        </w:rPr>
        <w:t xml:space="preserve"> recommendations bring in customers; however, </w:t>
      </w:r>
      <w:r w:rsidRPr="00800B0A">
        <w:rPr>
          <w:color w:val="EE0000"/>
        </w:rPr>
        <w:t>customers'</w:t>
      </w:r>
      <w:r w:rsidRPr="00800B0A">
        <w:rPr>
          <w:color w:val="EE0000"/>
        </w:rPr>
        <w:t xml:space="preserve"> purchase intention relies on the store's reliability </w:t>
      </w:r>
      <w:r w:rsidRPr="00800B0A">
        <w:rPr>
          <w:color w:val="EE0000"/>
        </w:rPr>
        <w:t>in</w:t>
      </w:r>
      <w:r w:rsidRPr="00800B0A">
        <w:rPr>
          <w:color w:val="EE0000"/>
        </w:rPr>
        <w:t xml:space="preserve"> providing </w:t>
      </w:r>
      <w:r w:rsidRPr="00800B0A">
        <w:rPr>
          <w:color w:val="EE0000"/>
        </w:rPr>
        <w:t>quality services</w:t>
      </w:r>
      <w:r w:rsidRPr="00800B0A">
        <w:rPr>
          <w:color w:val="EE0000"/>
        </w:rPr>
        <w:t xml:space="preserve">. This means that investment should </w:t>
      </w:r>
      <w:r w:rsidRPr="00800B0A">
        <w:rPr>
          <w:color w:val="EE0000"/>
        </w:rPr>
        <w:t>not only be</w:t>
      </w:r>
      <w:r w:rsidRPr="00800B0A">
        <w:rPr>
          <w:color w:val="EE0000"/>
        </w:rPr>
        <w:t xml:space="preserve"> in customers, but also in the operational aspects like the fulfilment process, coordinating with logistic partners or ensuring secure payment systems.</w:t>
      </w:r>
    </w:p>
    <w:p w14:paraId="25F6EFE9" w14:textId="01960668" w:rsidR="00A97C78" w:rsidRPr="00800B0A" w:rsidRDefault="00276E09" w:rsidP="00276E09">
      <w:pPr>
        <w:rPr>
          <w:color w:val="EE0000"/>
        </w:rPr>
      </w:pPr>
      <w:r w:rsidRPr="00800B0A">
        <w:rPr>
          <w:color w:val="EE0000"/>
        </w:rPr>
        <w:t xml:space="preserve">A strategic view would lead managers to concentrate on connecting customer relationship management (CRM) and digital marketing efforts to develop a holistic customer experience. The data collected from online interactions can be leveraged to gain insights into customer preferences, </w:t>
      </w:r>
      <w:proofErr w:type="spellStart"/>
      <w:r w:rsidRPr="00800B0A">
        <w:rPr>
          <w:color w:val="EE0000"/>
        </w:rPr>
        <w:t>personalise</w:t>
      </w:r>
      <w:proofErr w:type="spellEnd"/>
      <w:r w:rsidRPr="00800B0A">
        <w:rPr>
          <w:color w:val="EE0000"/>
        </w:rPr>
        <w:t xml:space="preserve"> user experience, and enhance customer retention strategies. Yet it will take investment, training and technological infrastructure to </w:t>
      </w:r>
      <w:proofErr w:type="spellStart"/>
      <w:r w:rsidRPr="00800B0A">
        <w:rPr>
          <w:color w:val="EE0000"/>
        </w:rPr>
        <w:t>realise</w:t>
      </w:r>
      <w:proofErr w:type="spellEnd"/>
      <w:r w:rsidRPr="00800B0A">
        <w:rPr>
          <w:color w:val="EE0000"/>
        </w:rPr>
        <w:t xml:space="preserve"> these capabilities. Thus</w:t>
      </w:r>
      <w:r w:rsidRPr="00800B0A">
        <w:rPr>
          <w:color w:val="EE0000"/>
        </w:rPr>
        <w:t>,</w:t>
      </w:r>
      <w:r w:rsidRPr="00800B0A">
        <w:rPr>
          <w:color w:val="EE0000"/>
        </w:rPr>
        <w:t xml:space="preserve"> businesses will have to weigh investing in marketing technologies against enhancements to operational performance. The results also indicate that companies that can match customer expectations with a quality service are more likely to establish a sustainable competitive advantage</w:t>
      </w:r>
      <w:r w:rsidRPr="00800B0A">
        <w:rPr>
          <w:color w:val="EE0000"/>
        </w:rPr>
        <w:t>.</w:t>
      </w:r>
    </w:p>
    <w:p w14:paraId="0D5E8D99" w14:textId="77777777" w:rsidR="00A97C78" w:rsidRPr="00800B0A" w:rsidRDefault="00A97C78" w:rsidP="00A97C78">
      <w:pPr>
        <w:pStyle w:val="Heading2"/>
        <w:rPr>
          <w:color w:val="EE0000"/>
        </w:rPr>
      </w:pPr>
      <w:bookmarkStart w:id="137" w:name="_Toc230346284"/>
      <w:bookmarkStart w:id="138" w:name="_Toc231046823"/>
      <w:r w:rsidRPr="00800B0A">
        <w:rPr>
          <w:color w:val="EE0000"/>
        </w:rPr>
        <w:t>6.7 Recommendations</w:t>
      </w:r>
      <w:bookmarkEnd w:id="137"/>
      <w:bookmarkEnd w:id="138"/>
      <w:r w:rsidRPr="00800B0A">
        <w:rPr>
          <w:color w:val="EE0000"/>
        </w:rPr>
        <w:t xml:space="preserve"> </w:t>
      </w:r>
    </w:p>
    <w:p w14:paraId="28A4E67A" w14:textId="1AD7742A" w:rsidR="00276E09" w:rsidRPr="00800B0A" w:rsidRDefault="00A97C78" w:rsidP="00276E09">
      <w:pPr>
        <w:pStyle w:val="Heading3"/>
        <w:rPr>
          <w:color w:val="EE0000"/>
        </w:rPr>
      </w:pPr>
      <w:bookmarkStart w:id="139" w:name="_Toc230346285"/>
      <w:bookmarkStart w:id="140" w:name="_Toc231046824"/>
      <w:r w:rsidRPr="00800B0A">
        <w:rPr>
          <w:color w:val="EE0000"/>
        </w:rPr>
        <w:t xml:space="preserve">6.7.1 </w:t>
      </w:r>
      <w:bookmarkEnd w:id="139"/>
      <w:r w:rsidR="00276E09" w:rsidRPr="00800B0A">
        <w:rPr>
          <w:color w:val="EE0000"/>
        </w:rPr>
        <w:t>Develop Integrated Customer Relationship Management Systems</w:t>
      </w:r>
      <w:bookmarkEnd w:id="140"/>
    </w:p>
    <w:p w14:paraId="40256FAA" w14:textId="592AB195" w:rsidR="00A97C78" w:rsidRPr="00800B0A" w:rsidRDefault="00276E09" w:rsidP="00276E09">
      <w:pPr>
        <w:rPr>
          <w:color w:val="EE0000"/>
        </w:rPr>
      </w:pPr>
      <w:r w:rsidRPr="00800B0A">
        <w:rPr>
          <w:color w:val="EE0000"/>
        </w:rPr>
        <w:t xml:space="preserve">Instead of just looking at social media interaction, clothing stores should put more effort into the CRM platform of their digital lifecycle that is </w:t>
      </w:r>
      <w:proofErr w:type="spellStart"/>
      <w:r w:rsidRPr="00800B0A">
        <w:rPr>
          <w:color w:val="EE0000"/>
        </w:rPr>
        <w:t>centralised</w:t>
      </w:r>
      <w:proofErr w:type="spellEnd"/>
      <w:r w:rsidRPr="00800B0A">
        <w:rPr>
          <w:color w:val="EE0000"/>
        </w:rPr>
        <w:t xml:space="preserve"> across all customer touchpoints. These are just a few ways that CRM integration can enhance customer segmenting, </w:t>
      </w:r>
      <w:proofErr w:type="spellStart"/>
      <w:r w:rsidRPr="00800B0A">
        <w:rPr>
          <w:color w:val="EE0000"/>
        </w:rPr>
        <w:t>customise</w:t>
      </w:r>
      <w:proofErr w:type="spellEnd"/>
      <w:r w:rsidRPr="00800B0A">
        <w:rPr>
          <w:color w:val="EE0000"/>
        </w:rPr>
        <w:t xml:space="preserve"> promotions, and create long-term customer support. These systems enable businesses to move rapidly and accurately to new demands and preferences.</w:t>
      </w:r>
    </w:p>
    <w:p w14:paraId="7739B654" w14:textId="53A61C42" w:rsidR="00A97C78" w:rsidRPr="00800B0A" w:rsidRDefault="00276E09" w:rsidP="00A97C78">
      <w:pPr>
        <w:pStyle w:val="Heading3"/>
        <w:rPr>
          <w:color w:val="EE0000"/>
        </w:rPr>
      </w:pPr>
      <w:bookmarkStart w:id="141" w:name="_Toc231046825"/>
      <w:r w:rsidRPr="00800B0A">
        <w:rPr>
          <w:color w:val="EE0000"/>
        </w:rPr>
        <w:lastRenderedPageBreak/>
        <w:t>6.7.2 Adopt AI-Enabled Customer Support and Predictive Analytics</w:t>
      </w:r>
      <w:bookmarkEnd w:id="141"/>
    </w:p>
    <w:p w14:paraId="7C14B218" w14:textId="1BF63120" w:rsidR="00A97C78" w:rsidRPr="00800B0A" w:rsidRDefault="00276E09" w:rsidP="00A97C78">
      <w:pPr>
        <w:rPr>
          <w:color w:val="EE0000"/>
        </w:rPr>
      </w:pPr>
      <w:r w:rsidRPr="00800B0A">
        <w:rPr>
          <w:color w:val="EE0000"/>
        </w:rPr>
        <w:t xml:space="preserve">AI chatbots and predictive analytics tools can enhance customer responsiveness and service efficiency for businesses. AI-driven support can deliver prompt answers to regular customer queries, and predictive analytics can enable companies to foresee customer buying habits, leading to increased inventory </w:t>
      </w:r>
      <w:proofErr w:type="spellStart"/>
      <w:r w:rsidRPr="00800B0A">
        <w:rPr>
          <w:color w:val="EE0000"/>
        </w:rPr>
        <w:t>optimisation</w:t>
      </w:r>
      <w:proofErr w:type="spellEnd"/>
      <w:r w:rsidRPr="00800B0A">
        <w:rPr>
          <w:color w:val="EE0000"/>
        </w:rPr>
        <w:t>. The technologies can increase customer satisfaction levels</w:t>
      </w:r>
      <w:r w:rsidRPr="00800B0A">
        <w:rPr>
          <w:color w:val="EE0000"/>
        </w:rPr>
        <w:t>,</w:t>
      </w:r>
      <w:r w:rsidRPr="00800B0A">
        <w:rPr>
          <w:color w:val="EE0000"/>
        </w:rPr>
        <w:t xml:space="preserve"> and</w:t>
      </w:r>
      <w:r w:rsidRPr="00800B0A">
        <w:rPr>
          <w:color w:val="EE0000"/>
        </w:rPr>
        <w:t xml:space="preserve"> they </w:t>
      </w:r>
      <w:r w:rsidRPr="00800B0A">
        <w:rPr>
          <w:color w:val="EE0000"/>
        </w:rPr>
        <w:t>will save costs in running the operations.</w:t>
      </w:r>
      <w:r w:rsidR="00A97C78" w:rsidRPr="00800B0A">
        <w:rPr>
          <w:color w:val="EE0000"/>
        </w:rPr>
        <w:t xml:space="preserve"> </w:t>
      </w:r>
    </w:p>
    <w:p w14:paraId="41012D0B" w14:textId="397F0DAC" w:rsidR="00A97C78" w:rsidRPr="00800B0A" w:rsidRDefault="00276E09" w:rsidP="00A97C78">
      <w:pPr>
        <w:pStyle w:val="Heading3"/>
        <w:rPr>
          <w:color w:val="EE0000"/>
        </w:rPr>
      </w:pPr>
      <w:bookmarkStart w:id="142" w:name="_Toc231046826"/>
      <w:r w:rsidRPr="00800B0A">
        <w:rPr>
          <w:color w:val="EE0000"/>
        </w:rPr>
        <w:t>6.7.3 Strengthen Strategic Logistics Partnerships</w:t>
      </w:r>
      <w:bookmarkEnd w:id="142"/>
    </w:p>
    <w:p w14:paraId="6529CF3E" w14:textId="787E4E24" w:rsidR="00A97C78" w:rsidRPr="00800B0A" w:rsidRDefault="00276E09" w:rsidP="00A97C78">
      <w:pPr>
        <w:rPr>
          <w:color w:val="EE0000"/>
        </w:rPr>
      </w:pPr>
      <w:r w:rsidRPr="00800B0A">
        <w:rPr>
          <w:color w:val="EE0000"/>
        </w:rPr>
        <w:t xml:space="preserve">Delivery reliability proved to be an important factor that affected customer expectations. Retailers should </w:t>
      </w:r>
      <w:proofErr w:type="spellStart"/>
      <w:r w:rsidRPr="00800B0A">
        <w:rPr>
          <w:color w:val="EE0000"/>
        </w:rPr>
        <w:t>prioritise</w:t>
      </w:r>
      <w:proofErr w:type="spellEnd"/>
      <w:r w:rsidRPr="00800B0A">
        <w:rPr>
          <w:color w:val="EE0000"/>
        </w:rPr>
        <w:t xml:space="preserve"> traditional channels for forming supply chain ties with logistics service providers and add real-time tracking capabilities. The partnership in logistics strategy can help </w:t>
      </w:r>
      <w:proofErr w:type="spellStart"/>
      <w:r w:rsidRPr="00800B0A">
        <w:rPr>
          <w:color w:val="EE0000"/>
        </w:rPr>
        <w:t>minimise</w:t>
      </w:r>
      <w:proofErr w:type="spellEnd"/>
      <w:r w:rsidRPr="00800B0A">
        <w:rPr>
          <w:color w:val="EE0000"/>
        </w:rPr>
        <w:t xml:space="preserve"> delivery delays, </w:t>
      </w:r>
      <w:r w:rsidRPr="00800B0A">
        <w:rPr>
          <w:color w:val="EE0000"/>
        </w:rPr>
        <w:t xml:space="preserve">increase </w:t>
      </w:r>
      <w:r w:rsidRPr="00800B0A">
        <w:rPr>
          <w:color w:val="EE0000"/>
        </w:rPr>
        <w:t xml:space="preserve">transparency and increase customer confidence. </w:t>
      </w:r>
    </w:p>
    <w:p w14:paraId="59CB24D9" w14:textId="54E7EC35" w:rsidR="00276E09" w:rsidRPr="00800B0A" w:rsidRDefault="00276E09" w:rsidP="00276E09">
      <w:pPr>
        <w:pStyle w:val="Heading3"/>
        <w:rPr>
          <w:color w:val="EE0000"/>
        </w:rPr>
      </w:pPr>
      <w:bookmarkStart w:id="143" w:name="_Toc231046827"/>
      <w:r w:rsidRPr="00800B0A">
        <w:rPr>
          <w:color w:val="EE0000"/>
        </w:rPr>
        <w:t>6.7.4 Enhance Payment Security and Trust Mechanisms</w:t>
      </w:r>
      <w:bookmarkEnd w:id="143"/>
    </w:p>
    <w:p w14:paraId="0E07932F" w14:textId="39411794" w:rsidR="00276E09" w:rsidRPr="00800B0A" w:rsidRDefault="00276E09" w:rsidP="00276E09">
      <w:pPr>
        <w:rPr>
          <w:color w:val="EE0000"/>
        </w:rPr>
      </w:pPr>
      <w:r w:rsidRPr="00800B0A">
        <w:rPr>
          <w:color w:val="EE0000"/>
        </w:rPr>
        <w:t xml:space="preserve">Security in payment processes, multi-factor authentication and clear privacy policies are worth the investment for businesses, especially as nearly all sales are settled by cash-on-delivery and online payment security remains a concern. Security measures can be communicated effectively to boost customer confidence and </w:t>
      </w:r>
      <w:proofErr w:type="spellStart"/>
      <w:r w:rsidRPr="00800B0A">
        <w:rPr>
          <w:color w:val="EE0000"/>
        </w:rPr>
        <w:t>incentivise</w:t>
      </w:r>
      <w:proofErr w:type="spellEnd"/>
      <w:r w:rsidRPr="00800B0A">
        <w:rPr>
          <w:color w:val="EE0000"/>
        </w:rPr>
        <w:t xml:space="preserve"> them to use digital payment options.</w:t>
      </w:r>
    </w:p>
    <w:p w14:paraId="11DE7E28" w14:textId="67BC84C2" w:rsidR="00276E09" w:rsidRPr="00800B0A" w:rsidRDefault="00A97C78" w:rsidP="00276E09">
      <w:pPr>
        <w:pStyle w:val="Heading2"/>
        <w:rPr>
          <w:color w:val="EE0000"/>
        </w:rPr>
      </w:pPr>
      <w:bookmarkStart w:id="144" w:name="_Toc230346288"/>
      <w:bookmarkStart w:id="145" w:name="_Toc231046828"/>
      <w:r w:rsidRPr="00800B0A">
        <w:rPr>
          <w:color w:val="EE0000"/>
        </w:rPr>
        <w:t>6.8 Limitations of the Study</w:t>
      </w:r>
      <w:bookmarkEnd w:id="144"/>
      <w:bookmarkEnd w:id="145"/>
    </w:p>
    <w:p w14:paraId="7B3AD8E4" w14:textId="5FC34D8A" w:rsidR="00A97C78" w:rsidRPr="00800B0A" w:rsidRDefault="00276E09" w:rsidP="00276E09">
      <w:pPr>
        <w:rPr>
          <w:color w:val="EE0000"/>
        </w:rPr>
      </w:pPr>
      <w:r w:rsidRPr="00800B0A">
        <w:rPr>
          <w:color w:val="EE0000"/>
        </w:rPr>
        <w:t xml:space="preserve">It must be </w:t>
      </w:r>
      <w:proofErr w:type="spellStart"/>
      <w:r w:rsidRPr="00800B0A">
        <w:rPr>
          <w:color w:val="EE0000"/>
        </w:rPr>
        <w:t>recognised</w:t>
      </w:r>
      <w:proofErr w:type="spellEnd"/>
      <w:r w:rsidRPr="00800B0A">
        <w:rPr>
          <w:color w:val="EE0000"/>
        </w:rPr>
        <w:t xml:space="preserve"> that there are </w:t>
      </w:r>
      <w:r w:rsidRPr="00800B0A">
        <w:rPr>
          <w:color w:val="EE0000"/>
        </w:rPr>
        <w:t>several</w:t>
      </w:r>
      <w:r w:rsidRPr="00800B0A">
        <w:rPr>
          <w:color w:val="EE0000"/>
        </w:rPr>
        <w:t xml:space="preserve"> limitations to the results presented. 71 respondents were taken in Lahore</w:t>
      </w:r>
      <w:r w:rsidRPr="00800B0A">
        <w:rPr>
          <w:color w:val="EE0000"/>
        </w:rPr>
        <w:t>,</w:t>
      </w:r>
      <w:r w:rsidRPr="00800B0A">
        <w:rPr>
          <w:color w:val="EE0000"/>
        </w:rPr>
        <w:t xml:space="preserve"> which was a convenience sample and not a representative sample. While the sample provided valuable insights, there is a possibility that it does not represent the broader population across Pakistan </w:t>
      </w:r>
      <w:r w:rsidRPr="00800B0A">
        <w:rPr>
          <w:color w:val="EE0000"/>
        </w:rPr>
        <w:t>who shop for</w:t>
      </w:r>
      <w:r w:rsidRPr="00800B0A">
        <w:rPr>
          <w:color w:val="EE0000"/>
        </w:rPr>
        <w:t xml:space="preserve"> clothes online. This means that the results are not representative.</w:t>
      </w:r>
      <w:r w:rsidRPr="00800B0A">
        <w:rPr>
          <w:color w:val="EE0000"/>
        </w:rPr>
        <w:t xml:space="preserve"> </w:t>
      </w:r>
      <w:proofErr w:type="gramStart"/>
      <w:r w:rsidRPr="00800B0A">
        <w:rPr>
          <w:color w:val="EE0000"/>
        </w:rPr>
        <w:t>The</w:t>
      </w:r>
      <w:proofErr w:type="gramEnd"/>
      <w:r w:rsidRPr="00800B0A">
        <w:rPr>
          <w:color w:val="EE0000"/>
        </w:rPr>
        <w:t xml:space="preserve"> study was based on self-reported data from questionnaires. The responses may include socially desirable answers</w:t>
      </w:r>
      <w:r w:rsidRPr="00800B0A">
        <w:rPr>
          <w:color w:val="EE0000"/>
        </w:rPr>
        <w:t>,</w:t>
      </w:r>
      <w:r w:rsidRPr="00800B0A">
        <w:rPr>
          <w:color w:val="EE0000"/>
        </w:rPr>
        <w:t xml:space="preserve"> or participants may not have been able to remember their experiences online, which could have led to some response bias.</w:t>
      </w:r>
      <w:r w:rsidRPr="00800B0A">
        <w:rPr>
          <w:color w:val="EE0000"/>
        </w:rPr>
        <w:t xml:space="preserve"> </w:t>
      </w:r>
      <w:proofErr w:type="gramStart"/>
      <w:r w:rsidRPr="00800B0A">
        <w:rPr>
          <w:color w:val="EE0000"/>
        </w:rPr>
        <w:t>The</w:t>
      </w:r>
      <w:proofErr w:type="gramEnd"/>
      <w:r w:rsidRPr="00800B0A">
        <w:rPr>
          <w:color w:val="EE0000"/>
        </w:rPr>
        <w:t xml:space="preserve"> </w:t>
      </w:r>
      <w:r w:rsidRPr="00800B0A">
        <w:rPr>
          <w:color w:val="EE0000"/>
        </w:rPr>
        <w:t xml:space="preserve">research used </w:t>
      </w:r>
      <w:r w:rsidRPr="00800B0A">
        <w:rPr>
          <w:color w:val="EE0000"/>
        </w:rPr>
        <w:t xml:space="preserve">a </w:t>
      </w:r>
      <w:r w:rsidRPr="00800B0A">
        <w:rPr>
          <w:color w:val="EE0000"/>
        </w:rPr>
        <w:t>cross-sectional design</w:t>
      </w:r>
      <w:r w:rsidRPr="00800B0A">
        <w:rPr>
          <w:color w:val="EE0000"/>
        </w:rPr>
        <w:t>,</w:t>
      </w:r>
      <w:r w:rsidRPr="00800B0A">
        <w:rPr>
          <w:color w:val="EE0000"/>
        </w:rPr>
        <w:t xml:space="preserve"> and data </w:t>
      </w:r>
      <w:r w:rsidRPr="00800B0A">
        <w:rPr>
          <w:color w:val="EE0000"/>
        </w:rPr>
        <w:t>were</w:t>
      </w:r>
      <w:r w:rsidRPr="00800B0A">
        <w:rPr>
          <w:color w:val="EE0000"/>
        </w:rPr>
        <w:t xml:space="preserve"> collected at one time. The customer expectations and digital marketing methods are still changing. Hence, it is not possible to measure consumer </w:t>
      </w:r>
      <w:proofErr w:type="spellStart"/>
      <w:r w:rsidRPr="00800B0A">
        <w:rPr>
          <w:color w:val="EE0000"/>
        </w:rPr>
        <w:t>behaviour</w:t>
      </w:r>
      <w:proofErr w:type="spellEnd"/>
      <w:r w:rsidRPr="00800B0A">
        <w:rPr>
          <w:color w:val="EE0000"/>
        </w:rPr>
        <w:t xml:space="preserve"> over a period of time within the study.</w:t>
      </w:r>
      <w:r w:rsidRPr="00800B0A">
        <w:rPr>
          <w:color w:val="EE0000"/>
        </w:rPr>
        <w:t xml:space="preserve"> </w:t>
      </w:r>
      <w:proofErr w:type="gramStart"/>
      <w:r w:rsidRPr="00800B0A">
        <w:rPr>
          <w:color w:val="EE0000"/>
        </w:rPr>
        <w:t>T</w:t>
      </w:r>
      <w:r w:rsidRPr="00800B0A">
        <w:rPr>
          <w:color w:val="EE0000"/>
        </w:rPr>
        <w:t>he</w:t>
      </w:r>
      <w:proofErr w:type="gramEnd"/>
      <w:r w:rsidRPr="00800B0A">
        <w:rPr>
          <w:color w:val="EE0000"/>
        </w:rPr>
        <w:t xml:space="preserve"> study concentrated primarily on what customers think, thereby ignoring the views of business managers and digital marketing practitioners. Time could </w:t>
      </w:r>
      <w:r w:rsidRPr="00800B0A">
        <w:rPr>
          <w:color w:val="EE0000"/>
        </w:rPr>
        <w:lastRenderedPageBreak/>
        <w:t xml:space="preserve">have been dedicated to incorporating </w:t>
      </w:r>
      <w:proofErr w:type="spellStart"/>
      <w:r w:rsidRPr="00800B0A">
        <w:rPr>
          <w:color w:val="EE0000"/>
        </w:rPr>
        <w:t>organisational</w:t>
      </w:r>
      <w:proofErr w:type="spellEnd"/>
      <w:r w:rsidRPr="00800B0A">
        <w:rPr>
          <w:color w:val="EE0000"/>
        </w:rPr>
        <w:t xml:space="preserve"> perspectives to get a broader understanding of the strategic alignment issues.</w:t>
      </w:r>
    </w:p>
    <w:p w14:paraId="7B2DDD8F" w14:textId="62FBE2A3" w:rsidR="00276E09" w:rsidRPr="00800B0A" w:rsidRDefault="00A97C78" w:rsidP="00276E09">
      <w:pPr>
        <w:pStyle w:val="Heading3"/>
        <w:rPr>
          <w:color w:val="EE0000"/>
        </w:rPr>
      </w:pPr>
      <w:bookmarkStart w:id="146" w:name="_Toc230346289"/>
      <w:bookmarkStart w:id="147" w:name="_Toc231046829"/>
      <w:r w:rsidRPr="00800B0A">
        <w:rPr>
          <w:color w:val="EE0000"/>
        </w:rPr>
        <w:t>6.9 Recommendations for Future Research</w:t>
      </w:r>
      <w:bookmarkEnd w:id="146"/>
      <w:bookmarkEnd w:id="147"/>
      <w:r w:rsidRPr="00800B0A">
        <w:rPr>
          <w:color w:val="EE0000"/>
        </w:rPr>
        <w:t xml:space="preserve"> </w:t>
      </w:r>
    </w:p>
    <w:p w14:paraId="5310C02D" w14:textId="2D704D89" w:rsidR="00A97C78" w:rsidRPr="00800B0A" w:rsidRDefault="00276E09" w:rsidP="00276E09">
      <w:pPr>
        <w:rPr>
          <w:color w:val="EE0000"/>
        </w:rPr>
      </w:pPr>
      <w:r w:rsidRPr="00800B0A">
        <w:rPr>
          <w:color w:val="EE0000"/>
        </w:rPr>
        <w:t xml:space="preserve">Future </w:t>
      </w:r>
      <w:r w:rsidRPr="00800B0A">
        <w:rPr>
          <w:color w:val="EE0000"/>
        </w:rPr>
        <w:t>studies</w:t>
      </w:r>
      <w:r w:rsidRPr="00800B0A">
        <w:rPr>
          <w:color w:val="EE0000"/>
        </w:rPr>
        <w:t xml:space="preserve"> should broaden the geographical diversity of respondents</w:t>
      </w:r>
      <w:r w:rsidRPr="00800B0A">
        <w:rPr>
          <w:color w:val="EE0000"/>
        </w:rPr>
        <w:t>,</w:t>
      </w:r>
      <w:r w:rsidRPr="00800B0A">
        <w:rPr>
          <w:color w:val="EE0000"/>
        </w:rPr>
        <w:t xml:space="preserve"> including examination of consumers in various cities of Pakistan, to enhance the </w:t>
      </w:r>
      <w:proofErr w:type="spellStart"/>
      <w:r w:rsidRPr="00800B0A">
        <w:rPr>
          <w:color w:val="EE0000"/>
        </w:rPr>
        <w:t>generalisability</w:t>
      </w:r>
      <w:proofErr w:type="spellEnd"/>
      <w:r w:rsidRPr="00800B0A">
        <w:rPr>
          <w:color w:val="EE0000"/>
        </w:rPr>
        <w:t xml:space="preserve"> of the study. </w:t>
      </w:r>
      <w:r w:rsidRPr="00800B0A">
        <w:rPr>
          <w:color w:val="EE0000"/>
        </w:rPr>
        <w:t>I</w:t>
      </w:r>
      <w:r w:rsidRPr="00800B0A">
        <w:rPr>
          <w:color w:val="EE0000"/>
        </w:rPr>
        <w:t xml:space="preserve">t is important to carry out comparisons between the towns and cities to gain insights into differences in the </w:t>
      </w:r>
      <w:r w:rsidRPr="00800B0A">
        <w:rPr>
          <w:color w:val="EE0000"/>
        </w:rPr>
        <w:t>customers'</w:t>
      </w:r>
      <w:r w:rsidRPr="00800B0A">
        <w:rPr>
          <w:color w:val="EE0000"/>
        </w:rPr>
        <w:t xml:space="preserve"> expectations and digital engagement levels.</w:t>
      </w:r>
      <w:r w:rsidRPr="00800B0A">
        <w:rPr>
          <w:color w:val="EE0000"/>
        </w:rPr>
        <w:t xml:space="preserve"> </w:t>
      </w:r>
      <w:proofErr w:type="gramStart"/>
      <w:r w:rsidRPr="00800B0A">
        <w:rPr>
          <w:color w:val="EE0000"/>
        </w:rPr>
        <w:t>Moreover</w:t>
      </w:r>
      <w:proofErr w:type="gramEnd"/>
      <w:r w:rsidRPr="00800B0A">
        <w:rPr>
          <w:color w:val="EE0000"/>
        </w:rPr>
        <w:t xml:space="preserve">, researchers can use mixed methods (survey and interview) to gain </w:t>
      </w:r>
      <w:r w:rsidRPr="00800B0A">
        <w:rPr>
          <w:color w:val="EE0000"/>
        </w:rPr>
        <w:t xml:space="preserve">an </w:t>
      </w:r>
      <w:r w:rsidRPr="00800B0A">
        <w:rPr>
          <w:color w:val="EE0000"/>
        </w:rPr>
        <w:t xml:space="preserve">in-depth understanding of how digital marketing capabilities influence customer </w:t>
      </w:r>
      <w:proofErr w:type="spellStart"/>
      <w:r w:rsidRPr="00800B0A">
        <w:rPr>
          <w:color w:val="EE0000"/>
        </w:rPr>
        <w:t>behaviour</w:t>
      </w:r>
      <w:proofErr w:type="spellEnd"/>
      <w:r w:rsidRPr="00800B0A">
        <w:rPr>
          <w:color w:val="EE0000"/>
        </w:rPr>
        <w:t>. Qualitative data might be able to explain the differing influence digital strategies have on purchase intention and trust</w:t>
      </w:r>
      <w:r w:rsidRPr="00800B0A">
        <w:rPr>
          <w:color w:val="EE0000"/>
        </w:rPr>
        <w:t xml:space="preserve">. </w:t>
      </w:r>
      <w:r w:rsidRPr="00800B0A">
        <w:rPr>
          <w:color w:val="EE0000"/>
        </w:rPr>
        <w:t>Furthermore, future research could rely on Structural Equation Modelling (SEM) for more in-depth assessments of the relationships between customer expectations, service quality</w:t>
      </w:r>
      <w:r w:rsidRPr="00800B0A">
        <w:rPr>
          <w:color w:val="EE0000"/>
        </w:rPr>
        <w:t>,</w:t>
      </w:r>
      <w:r w:rsidRPr="00800B0A">
        <w:rPr>
          <w:color w:val="EE0000"/>
        </w:rPr>
        <w:t xml:space="preserve"> customer trust and customer purchase intention. </w:t>
      </w:r>
    </w:p>
    <w:p w14:paraId="44A96719" w14:textId="77777777" w:rsidR="00A97C78" w:rsidRPr="00800B0A" w:rsidRDefault="00A97C78" w:rsidP="00A97C78">
      <w:pPr>
        <w:pStyle w:val="Heading2"/>
        <w:rPr>
          <w:color w:val="EE0000"/>
        </w:rPr>
      </w:pPr>
      <w:bookmarkStart w:id="148" w:name="_Toc230346290"/>
      <w:bookmarkStart w:id="149" w:name="_Toc231046830"/>
      <w:r w:rsidRPr="00800B0A">
        <w:rPr>
          <w:color w:val="EE0000"/>
        </w:rPr>
        <w:t>6.10 Reflective Account</w:t>
      </w:r>
      <w:bookmarkEnd w:id="148"/>
      <w:bookmarkEnd w:id="149"/>
    </w:p>
    <w:p w14:paraId="31E50160" w14:textId="77777777" w:rsidR="00A97C78" w:rsidRDefault="00A97C78" w:rsidP="00A97C78">
      <w:r w:rsidRPr="00800B0A">
        <w:rPr>
          <w:color w:val="EE0000"/>
        </w:rPr>
        <w:t xml:space="preserve">This research dissertation showed that alignment of online customer expectations with digital marketing is significant to enhance customer satisfaction, trust and purchase intention in the context of clothing firms in Lahore. </w:t>
      </w:r>
      <w:r>
        <w:t xml:space="preserve">The results indicated that service quality, secure transactions, </w:t>
      </w:r>
      <w:proofErr w:type="spellStart"/>
      <w:r>
        <w:t>customisation</w:t>
      </w:r>
      <w:proofErr w:type="spellEnd"/>
      <w:r>
        <w:t>, and communication are significant value and importance factors consumers place on when shopping online. Meanwhile, the business needs to work on making operations more efficient, along with promotion efforts, so that it can be competitive in the future. The study seeks to make a unique contribution in the context of literature, which is the booming fashion e-commerce in the Pakistani market. In conclusion, the study emphasises the value of customer-oriented digital approaches to sustain growth in emerging online retail markets.</w:t>
      </w:r>
    </w:p>
    <w:p w14:paraId="39728ACE" w14:textId="77777777" w:rsidR="00A97C78" w:rsidRDefault="00A97C78" w:rsidP="00A97C78">
      <w:pPr>
        <w:spacing w:before="0" w:line="259" w:lineRule="auto"/>
        <w:jc w:val="left"/>
      </w:pPr>
      <w:r>
        <w:br w:type="page"/>
      </w:r>
    </w:p>
    <w:p w14:paraId="54791AD5" w14:textId="77777777" w:rsidR="008B4872" w:rsidRDefault="00CD247B">
      <w:pPr>
        <w:pStyle w:val="Heading1"/>
      </w:pPr>
      <w:bookmarkStart w:id="150" w:name="_ofdj31vs0wim" w:colFirst="0" w:colLast="0"/>
      <w:bookmarkStart w:id="151" w:name="_Toc231046831"/>
      <w:bookmarkEnd w:id="150"/>
      <w:r>
        <w:lastRenderedPageBreak/>
        <w:t>References</w:t>
      </w:r>
      <w:bookmarkEnd w:id="151"/>
    </w:p>
    <w:p w14:paraId="7522DB81" w14:textId="77777777" w:rsidR="00837BD9" w:rsidRDefault="00837BD9">
      <w:pPr>
        <w:spacing w:after="240"/>
        <w:rPr>
          <w:rFonts w:eastAsia="Times New Roman" w:cs="Times New Roman"/>
          <w:szCs w:val="24"/>
        </w:rPr>
      </w:pPr>
      <w:r>
        <w:rPr>
          <w:rFonts w:eastAsia="Times New Roman" w:cs="Times New Roman"/>
          <w:szCs w:val="24"/>
        </w:rPr>
        <w:t xml:space="preserve">6Wresearch (2024) </w:t>
      </w:r>
      <w:r>
        <w:rPr>
          <w:rFonts w:eastAsia="Times New Roman" w:cs="Times New Roman"/>
          <w:i/>
          <w:iCs/>
          <w:szCs w:val="24"/>
        </w:rPr>
        <w:t>Pakistan Retail Industry Market (2024-2030) Outlook | Industry, Analysis, Revenue, Forecast, Value, Growth, Trends, Share, Companies &amp; Size</w:t>
      </w:r>
      <w:r>
        <w:rPr>
          <w:rFonts w:eastAsia="Times New Roman" w:cs="Times New Roman"/>
          <w:szCs w:val="24"/>
        </w:rPr>
        <w:t xml:space="preserve">, </w:t>
      </w:r>
      <w:r>
        <w:rPr>
          <w:rFonts w:eastAsia="Times New Roman" w:cs="Times New Roman"/>
          <w:i/>
          <w:iCs/>
          <w:szCs w:val="24"/>
        </w:rPr>
        <w:t>6wresearch.com</w:t>
      </w:r>
      <w:r>
        <w:rPr>
          <w:rFonts w:eastAsia="Times New Roman" w:cs="Times New Roman"/>
          <w:szCs w:val="24"/>
        </w:rPr>
        <w:t xml:space="preserve">. Available at: </w:t>
      </w:r>
      <w:hyperlink r:id="rId31">
        <w:r>
          <w:rPr>
            <w:rFonts w:eastAsia="Times New Roman" w:cs="Times New Roman"/>
            <w:color w:val="1155CC"/>
            <w:szCs w:val="24"/>
            <w:u w:val="single"/>
          </w:rPr>
          <w:t>https://www.6wresearch.com/industry-report/pakistan-retail-industry-market-outlook</w:t>
        </w:r>
      </w:hyperlink>
      <w:r>
        <w:rPr>
          <w:rFonts w:eastAsia="Times New Roman" w:cs="Times New Roman"/>
          <w:szCs w:val="24"/>
        </w:rPr>
        <w:t xml:space="preserve">  (Accessed: 21 March 2026).</w:t>
      </w:r>
    </w:p>
    <w:p w14:paraId="554BD6A7"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t xml:space="preserve">Abdullah, M., Ali, N., Shah, S.A.H., Javid, M.A. and Campisi, T. (2021) ‘Service Quality Assessment of App-Based Demand-Responsive Public Transit Services in Lahore, Pakistan’, </w:t>
      </w:r>
      <w:r w:rsidRPr="00CA159B">
        <w:rPr>
          <w:rFonts w:eastAsia="Times New Roman" w:cs="Times New Roman"/>
          <w:i/>
          <w:iCs/>
          <w:szCs w:val="24"/>
          <w:lang w:val="en-GB"/>
        </w:rPr>
        <w:t>Applied Sciences</w:t>
      </w:r>
      <w:r w:rsidRPr="00CA159B">
        <w:rPr>
          <w:rFonts w:eastAsia="Times New Roman" w:cs="Times New Roman"/>
          <w:szCs w:val="24"/>
          <w:lang w:val="en-GB"/>
        </w:rPr>
        <w:t xml:space="preserve">, 11(4), p. 1911. Available at: </w:t>
      </w:r>
      <w:hyperlink r:id="rId32" w:history="1">
        <w:r w:rsidRPr="005951DA">
          <w:rPr>
            <w:rStyle w:val="Hyperlink"/>
            <w:rFonts w:eastAsia="Times New Roman" w:cs="Times New Roman"/>
            <w:szCs w:val="24"/>
            <w:lang w:val="en-GB"/>
          </w:rPr>
          <w:t>https://doi.org/10.3390/app11041911</w:t>
        </w:r>
      </w:hyperlink>
      <w:r w:rsidRPr="00CA159B">
        <w:rPr>
          <w:rFonts w:eastAsia="Times New Roman" w:cs="Times New Roman"/>
          <w:szCs w:val="24"/>
          <w:lang w:val="en-GB"/>
        </w:rPr>
        <w:t>.</w:t>
      </w:r>
      <w:r>
        <w:rPr>
          <w:rFonts w:eastAsia="Times New Roman" w:cs="Times New Roman"/>
          <w:szCs w:val="24"/>
          <w:lang w:val="en-GB"/>
        </w:rPr>
        <w:t xml:space="preserve"> </w:t>
      </w:r>
    </w:p>
    <w:p w14:paraId="5976B489" w14:textId="77777777" w:rsidR="00837BD9" w:rsidRDefault="00837BD9">
      <w:pPr>
        <w:spacing w:after="240"/>
        <w:rPr>
          <w:rFonts w:eastAsia="Times New Roman" w:cs="Times New Roman"/>
          <w:szCs w:val="24"/>
        </w:rPr>
      </w:pPr>
      <w:r>
        <w:rPr>
          <w:rFonts w:eastAsia="Times New Roman" w:cs="Times New Roman"/>
          <w:szCs w:val="24"/>
        </w:rPr>
        <w:t xml:space="preserve">Adeoye, M.A. (2024) ‘Mastering the Basics: A Guide to Research Methodology for Effective Writing and Publication’, </w:t>
      </w:r>
      <w:proofErr w:type="spellStart"/>
      <w:r>
        <w:rPr>
          <w:rFonts w:eastAsia="Times New Roman" w:cs="Times New Roman"/>
          <w:i/>
          <w:iCs/>
          <w:szCs w:val="24"/>
        </w:rPr>
        <w:t>Chalim</w:t>
      </w:r>
      <w:proofErr w:type="spellEnd"/>
      <w:r>
        <w:rPr>
          <w:rFonts w:eastAsia="Times New Roman" w:cs="Times New Roman"/>
          <w:i/>
          <w:iCs/>
          <w:szCs w:val="24"/>
        </w:rPr>
        <w:t xml:space="preserve"> Journal of Teaching and Learning</w:t>
      </w:r>
      <w:r>
        <w:rPr>
          <w:rFonts w:eastAsia="Times New Roman" w:cs="Times New Roman"/>
          <w:szCs w:val="24"/>
        </w:rPr>
        <w:t xml:space="preserve">, 4(1), pp. 30–41. Available at: </w:t>
      </w:r>
      <w:hyperlink r:id="rId33">
        <w:r>
          <w:rPr>
            <w:rFonts w:eastAsia="Times New Roman" w:cs="Times New Roman"/>
            <w:color w:val="1155CC"/>
            <w:szCs w:val="24"/>
            <w:u w:val="single"/>
          </w:rPr>
          <w:t>https://doi.org/10.31538/cjotl.v4i1.1345</w:t>
        </w:r>
      </w:hyperlink>
      <w:r>
        <w:rPr>
          <w:rFonts w:eastAsia="Times New Roman" w:cs="Times New Roman"/>
          <w:szCs w:val="24"/>
        </w:rPr>
        <w:t xml:space="preserve">. </w:t>
      </w:r>
    </w:p>
    <w:p w14:paraId="39F8CCE1" w14:textId="77777777" w:rsidR="00837BD9" w:rsidRDefault="00837BD9">
      <w:pPr>
        <w:spacing w:after="240"/>
        <w:rPr>
          <w:rFonts w:eastAsia="Times New Roman" w:cs="Times New Roman"/>
          <w:szCs w:val="24"/>
        </w:rPr>
      </w:pPr>
      <w:r>
        <w:rPr>
          <w:rFonts w:eastAsia="Times New Roman" w:cs="Times New Roman"/>
          <w:szCs w:val="24"/>
        </w:rPr>
        <w:t xml:space="preserve">Agustina, S.A. and </w:t>
      </w:r>
      <w:proofErr w:type="spellStart"/>
      <w:r>
        <w:rPr>
          <w:rFonts w:eastAsia="Times New Roman" w:cs="Times New Roman"/>
          <w:szCs w:val="24"/>
        </w:rPr>
        <w:t>Transistari</w:t>
      </w:r>
      <w:proofErr w:type="spellEnd"/>
      <w:r>
        <w:rPr>
          <w:rFonts w:eastAsia="Times New Roman" w:cs="Times New Roman"/>
          <w:szCs w:val="24"/>
        </w:rPr>
        <w:t xml:space="preserve">, R. (2023) ‘The Effect of Online Customer Reviews, Online Customer Ratings, and Influencers on Purchase Decisions’, </w:t>
      </w:r>
      <w:proofErr w:type="spellStart"/>
      <w:r>
        <w:rPr>
          <w:rFonts w:eastAsia="Times New Roman" w:cs="Times New Roman"/>
          <w:i/>
          <w:iCs/>
          <w:szCs w:val="24"/>
        </w:rPr>
        <w:t>Telaah</w:t>
      </w:r>
      <w:proofErr w:type="spellEnd"/>
      <w:r>
        <w:rPr>
          <w:rFonts w:eastAsia="Times New Roman" w:cs="Times New Roman"/>
          <w:i/>
          <w:iCs/>
          <w:szCs w:val="24"/>
        </w:rPr>
        <w:t xml:space="preserve"> </w:t>
      </w:r>
      <w:proofErr w:type="spellStart"/>
      <w:r>
        <w:rPr>
          <w:rFonts w:eastAsia="Times New Roman" w:cs="Times New Roman"/>
          <w:i/>
          <w:iCs/>
          <w:szCs w:val="24"/>
        </w:rPr>
        <w:t>Bisnis</w:t>
      </w:r>
      <w:proofErr w:type="spellEnd"/>
      <w:r>
        <w:rPr>
          <w:rFonts w:eastAsia="Times New Roman" w:cs="Times New Roman"/>
          <w:szCs w:val="24"/>
        </w:rPr>
        <w:t xml:space="preserve">, 24(1), pp. 83–92. Available at: </w:t>
      </w:r>
      <w:hyperlink r:id="rId34">
        <w:r>
          <w:rPr>
            <w:rFonts w:eastAsia="Times New Roman" w:cs="Times New Roman"/>
            <w:color w:val="1155CC"/>
            <w:szCs w:val="24"/>
            <w:u w:val="single"/>
          </w:rPr>
          <w:t>https://doi.org/10.35917/tb.v24i1.398</w:t>
        </w:r>
      </w:hyperlink>
      <w:r>
        <w:rPr>
          <w:rFonts w:eastAsia="Times New Roman" w:cs="Times New Roman"/>
          <w:szCs w:val="24"/>
        </w:rPr>
        <w:t xml:space="preserve">. </w:t>
      </w:r>
    </w:p>
    <w:p w14:paraId="18D896CD" w14:textId="77777777" w:rsidR="00837BD9" w:rsidRDefault="00837BD9">
      <w:pPr>
        <w:spacing w:after="240"/>
        <w:rPr>
          <w:rFonts w:eastAsia="Times New Roman" w:cs="Times New Roman"/>
          <w:szCs w:val="24"/>
        </w:rPr>
      </w:pPr>
      <w:proofErr w:type="spellStart"/>
      <w:r>
        <w:rPr>
          <w:rFonts w:eastAsia="Times New Roman" w:cs="Times New Roman"/>
          <w:szCs w:val="24"/>
        </w:rPr>
        <w:t>Aityassine</w:t>
      </w:r>
      <w:proofErr w:type="spellEnd"/>
      <w:r>
        <w:rPr>
          <w:rFonts w:eastAsia="Times New Roman" w:cs="Times New Roman"/>
          <w:szCs w:val="24"/>
        </w:rPr>
        <w:t>, F.L.Y., Al-</w:t>
      </w:r>
      <w:proofErr w:type="spellStart"/>
      <w:r>
        <w:rPr>
          <w:rFonts w:eastAsia="Times New Roman" w:cs="Times New Roman"/>
          <w:szCs w:val="24"/>
        </w:rPr>
        <w:t>Ajlouni</w:t>
      </w:r>
      <w:proofErr w:type="spellEnd"/>
      <w:r>
        <w:rPr>
          <w:rFonts w:eastAsia="Times New Roman" w:cs="Times New Roman"/>
          <w:szCs w:val="24"/>
        </w:rPr>
        <w:t xml:space="preserve">, M.M. and Mohammad, A. (2022) ‘The Effect of Digital Marketing Strategy on Customer and Organizational Outcomes’, </w:t>
      </w:r>
      <w:r>
        <w:rPr>
          <w:rFonts w:eastAsia="Times New Roman" w:cs="Times New Roman"/>
          <w:i/>
          <w:iCs/>
          <w:szCs w:val="24"/>
        </w:rPr>
        <w:t>Marketing and Management of Innovations</w:t>
      </w:r>
      <w:r>
        <w:rPr>
          <w:rFonts w:eastAsia="Times New Roman" w:cs="Times New Roman"/>
          <w:szCs w:val="24"/>
        </w:rPr>
        <w:t xml:space="preserve">, 13(4), pp. 45–54. Available at: </w:t>
      </w:r>
      <w:hyperlink r:id="rId35">
        <w:r>
          <w:rPr>
            <w:rFonts w:eastAsia="Times New Roman" w:cs="Times New Roman"/>
            <w:color w:val="1155CC"/>
            <w:szCs w:val="24"/>
            <w:u w:val="single"/>
          </w:rPr>
          <w:t>https://doi.org/10.21272/mmi.2022.4-05</w:t>
        </w:r>
      </w:hyperlink>
      <w:r>
        <w:rPr>
          <w:rFonts w:eastAsia="Times New Roman" w:cs="Times New Roman"/>
          <w:szCs w:val="24"/>
        </w:rPr>
        <w:t xml:space="preserve">. </w:t>
      </w:r>
    </w:p>
    <w:p w14:paraId="481DFFC1" w14:textId="77777777" w:rsidR="00837BD9" w:rsidRDefault="00837BD9">
      <w:pPr>
        <w:spacing w:after="240"/>
        <w:rPr>
          <w:rFonts w:eastAsia="Times New Roman" w:cs="Times New Roman"/>
          <w:szCs w:val="24"/>
        </w:rPr>
      </w:pPr>
      <w:proofErr w:type="spellStart"/>
      <w:r>
        <w:rPr>
          <w:rFonts w:eastAsia="Times New Roman" w:cs="Times New Roman"/>
          <w:szCs w:val="24"/>
        </w:rPr>
        <w:t>Akademos</w:t>
      </w:r>
      <w:proofErr w:type="spellEnd"/>
      <w:r>
        <w:rPr>
          <w:rFonts w:eastAsia="Times New Roman" w:cs="Times New Roman"/>
          <w:szCs w:val="24"/>
        </w:rPr>
        <w:t xml:space="preserve"> (2026) </w:t>
      </w:r>
      <w:proofErr w:type="spellStart"/>
      <w:r>
        <w:rPr>
          <w:rFonts w:eastAsia="Times New Roman" w:cs="Times New Roman"/>
          <w:i/>
          <w:iCs/>
          <w:szCs w:val="24"/>
        </w:rPr>
        <w:t>Akademos</w:t>
      </w:r>
      <w:proofErr w:type="spellEnd"/>
      <w:r>
        <w:rPr>
          <w:rFonts w:eastAsia="Times New Roman" w:cs="Times New Roman"/>
          <w:i/>
          <w:iCs/>
          <w:szCs w:val="24"/>
        </w:rPr>
        <w:t xml:space="preserve"> - The Rise of E-commerce in Pakistan: What’s Next for Retailers in </w:t>
      </w:r>
      <w:proofErr w:type="gramStart"/>
      <w:r>
        <w:rPr>
          <w:rFonts w:eastAsia="Times New Roman" w:cs="Times New Roman"/>
          <w:i/>
          <w:iCs/>
          <w:szCs w:val="24"/>
        </w:rPr>
        <w:t>2025?</w:t>
      </w:r>
      <w:r>
        <w:rPr>
          <w:rFonts w:eastAsia="Times New Roman" w:cs="Times New Roman"/>
          <w:szCs w:val="24"/>
        </w:rPr>
        <w:t>,</w:t>
      </w:r>
      <w:proofErr w:type="gramEnd"/>
      <w:r>
        <w:rPr>
          <w:rFonts w:eastAsia="Times New Roman" w:cs="Times New Roman"/>
          <w:szCs w:val="24"/>
        </w:rPr>
        <w:t xml:space="preserve"> </w:t>
      </w:r>
      <w:proofErr w:type="spellStart"/>
      <w:r>
        <w:rPr>
          <w:rFonts w:eastAsia="Times New Roman" w:cs="Times New Roman"/>
          <w:i/>
          <w:iCs/>
          <w:szCs w:val="24"/>
        </w:rPr>
        <w:t>Akademos</w:t>
      </w:r>
      <w:proofErr w:type="spellEnd"/>
      <w:r>
        <w:rPr>
          <w:rFonts w:eastAsia="Times New Roman" w:cs="Times New Roman"/>
          <w:i/>
          <w:iCs/>
          <w:szCs w:val="24"/>
        </w:rPr>
        <w:t xml:space="preserve"> Research</w:t>
      </w:r>
      <w:r>
        <w:rPr>
          <w:rFonts w:eastAsia="Times New Roman" w:cs="Times New Roman"/>
          <w:szCs w:val="24"/>
        </w:rPr>
        <w:t xml:space="preserve">. Available at: </w:t>
      </w:r>
      <w:hyperlink r:id="rId36">
        <w:r>
          <w:rPr>
            <w:rFonts w:eastAsia="Times New Roman" w:cs="Times New Roman"/>
            <w:color w:val="1155CC"/>
            <w:szCs w:val="24"/>
            <w:u w:val="single"/>
          </w:rPr>
          <w:t>https://akademosresearch.com/blog/the-rise-of-e-commerce-in-pakistan-whats-next-for-retailers-in-2025/</w:t>
        </w:r>
      </w:hyperlink>
      <w:r>
        <w:rPr>
          <w:rFonts w:eastAsia="Times New Roman" w:cs="Times New Roman"/>
          <w:szCs w:val="24"/>
        </w:rPr>
        <w:t xml:space="preserve">  (Accessed: 25 March 2026).</w:t>
      </w:r>
    </w:p>
    <w:p w14:paraId="41E95B51" w14:textId="77777777" w:rsidR="00837BD9" w:rsidRDefault="00837BD9">
      <w:pPr>
        <w:spacing w:after="240"/>
        <w:rPr>
          <w:rFonts w:eastAsia="Times New Roman" w:cs="Times New Roman"/>
          <w:szCs w:val="24"/>
        </w:rPr>
      </w:pPr>
      <w:proofErr w:type="spellStart"/>
      <w:r>
        <w:rPr>
          <w:rFonts w:eastAsia="Times New Roman" w:cs="Times New Roman"/>
          <w:szCs w:val="24"/>
        </w:rPr>
        <w:t>Alordiah</w:t>
      </w:r>
      <w:proofErr w:type="spellEnd"/>
      <w:r>
        <w:rPr>
          <w:rFonts w:eastAsia="Times New Roman" w:cs="Times New Roman"/>
          <w:szCs w:val="24"/>
        </w:rPr>
        <w:t xml:space="preserve">, C. and Ossai, J. (2023) ‘Enhancing Questionnaire Design: Theoretical Perspectives on Capturing Attitudes and Beliefs in Social Studies Research’, </w:t>
      </w:r>
      <w:r>
        <w:rPr>
          <w:rFonts w:eastAsia="Times New Roman" w:cs="Times New Roman"/>
          <w:i/>
          <w:iCs/>
          <w:szCs w:val="24"/>
        </w:rPr>
        <w:t>International Journal of Innovative Science and Research Technology</w:t>
      </w:r>
      <w:r>
        <w:rPr>
          <w:rFonts w:eastAsia="Times New Roman" w:cs="Times New Roman"/>
          <w:szCs w:val="24"/>
        </w:rPr>
        <w:t xml:space="preserve">, 8(10). Available at: </w:t>
      </w:r>
      <w:hyperlink r:id="rId37">
        <w:r>
          <w:rPr>
            <w:rFonts w:eastAsia="Times New Roman" w:cs="Times New Roman"/>
            <w:color w:val="1155CC"/>
            <w:szCs w:val="24"/>
            <w:u w:val="single"/>
          </w:rPr>
          <w:t>https://unidel.edu.ng/cms/uploads/publications/unidel_pub_1701432306.pdf</w:t>
        </w:r>
      </w:hyperlink>
      <w:r>
        <w:rPr>
          <w:rFonts w:eastAsia="Times New Roman" w:cs="Times New Roman"/>
          <w:szCs w:val="24"/>
        </w:rPr>
        <w:t xml:space="preserve">. </w:t>
      </w:r>
    </w:p>
    <w:p w14:paraId="306101DA" w14:textId="77777777" w:rsidR="00837BD9" w:rsidRDefault="00837BD9">
      <w:pPr>
        <w:spacing w:after="240"/>
        <w:rPr>
          <w:rFonts w:eastAsia="Times New Roman" w:cs="Times New Roman"/>
          <w:szCs w:val="24"/>
        </w:rPr>
      </w:pPr>
      <w:proofErr w:type="spellStart"/>
      <w:r>
        <w:rPr>
          <w:rFonts w:eastAsia="Times New Roman" w:cs="Times New Roman"/>
          <w:szCs w:val="24"/>
        </w:rPr>
        <w:t>Anggraeni</w:t>
      </w:r>
      <w:proofErr w:type="spellEnd"/>
      <w:r>
        <w:rPr>
          <w:rFonts w:eastAsia="Times New Roman" w:cs="Times New Roman"/>
          <w:szCs w:val="24"/>
        </w:rPr>
        <w:t xml:space="preserve">, Y.N. and </w:t>
      </w:r>
      <w:proofErr w:type="spellStart"/>
      <w:r>
        <w:rPr>
          <w:rFonts w:eastAsia="Times New Roman" w:cs="Times New Roman"/>
          <w:szCs w:val="24"/>
        </w:rPr>
        <w:t>A’yuni</w:t>
      </w:r>
      <w:proofErr w:type="spellEnd"/>
      <w:r>
        <w:rPr>
          <w:rFonts w:eastAsia="Times New Roman" w:cs="Times New Roman"/>
          <w:szCs w:val="24"/>
        </w:rPr>
        <w:t>, D.S. (2023) ‘The Influence of Promotions, Online Customer Reviews, and Online Customer Ratings on Decisions to Purchase Muslim Clothing Products in E-</w:t>
      </w:r>
      <w:r>
        <w:rPr>
          <w:rFonts w:eastAsia="Times New Roman" w:cs="Times New Roman"/>
          <w:szCs w:val="24"/>
        </w:rPr>
        <w:lastRenderedPageBreak/>
        <w:t xml:space="preserve">Commerce Shopee on IKHAC Students’, </w:t>
      </w:r>
      <w:proofErr w:type="spellStart"/>
      <w:r>
        <w:rPr>
          <w:rFonts w:eastAsia="Times New Roman" w:cs="Times New Roman"/>
          <w:i/>
          <w:iCs/>
          <w:szCs w:val="24"/>
        </w:rPr>
        <w:t>Danadyaksa</w:t>
      </w:r>
      <w:proofErr w:type="spellEnd"/>
      <w:r>
        <w:rPr>
          <w:rFonts w:eastAsia="Times New Roman" w:cs="Times New Roman"/>
          <w:i/>
          <w:iCs/>
          <w:szCs w:val="24"/>
        </w:rPr>
        <w:t>: Post Modern Economy Journal</w:t>
      </w:r>
      <w:r>
        <w:rPr>
          <w:rFonts w:eastAsia="Times New Roman" w:cs="Times New Roman"/>
          <w:szCs w:val="24"/>
        </w:rPr>
        <w:t xml:space="preserve">, 1(1), pp. 37–53. Available at: </w:t>
      </w:r>
      <w:hyperlink r:id="rId38">
        <w:r>
          <w:rPr>
            <w:rFonts w:eastAsia="Times New Roman" w:cs="Times New Roman"/>
            <w:color w:val="1155CC"/>
            <w:szCs w:val="24"/>
            <w:u w:val="single"/>
          </w:rPr>
          <w:t>https://doi.org/10.69965/danadyaksa.v1i1.4</w:t>
        </w:r>
      </w:hyperlink>
      <w:r>
        <w:rPr>
          <w:rFonts w:eastAsia="Times New Roman" w:cs="Times New Roman"/>
          <w:szCs w:val="24"/>
        </w:rPr>
        <w:t xml:space="preserve">. </w:t>
      </w:r>
    </w:p>
    <w:p w14:paraId="1490D05B" w14:textId="77777777" w:rsidR="00837BD9" w:rsidRDefault="00837BD9">
      <w:pPr>
        <w:spacing w:after="240"/>
        <w:rPr>
          <w:rFonts w:eastAsia="Times New Roman" w:cs="Times New Roman"/>
          <w:szCs w:val="24"/>
        </w:rPr>
      </w:pPr>
      <w:r>
        <w:rPr>
          <w:rFonts w:eastAsia="Times New Roman" w:cs="Times New Roman"/>
          <w:szCs w:val="24"/>
        </w:rPr>
        <w:t xml:space="preserve">Arumugam, T., Hameed, S.S. and Sanjeev, M.A. (2023) ‘Buyer behaviour modelling of rural online purchase intention using logistic regression’, </w:t>
      </w:r>
      <w:r>
        <w:rPr>
          <w:rFonts w:eastAsia="Times New Roman" w:cs="Times New Roman"/>
          <w:i/>
          <w:iCs/>
          <w:szCs w:val="24"/>
        </w:rPr>
        <w:t>Buyer behaviour modelling of rural online purchase intention using logistic regression</w:t>
      </w:r>
      <w:r>
        <w:rPr>
          <w:rFonts w:eastAsia="Times New Roman" w:cs="Times New Roman"/>
          <w:szCs w:val="24"/>
        </w:rPr>
        <w:t xml:space="preserve">, 22(2), pp. 139–139. Available at: </w:t>
      </w:r>
      <w:hyperlink r:id="rId39">
        <w:r>
          <w:rPr>
            <w:rFonts w:eastAsia="Times New Roman" w:cs="Times New Roman"/>
            <w:color w:val="1155CC"/>
            <w:szCs w:val="24"/>
            <w:u w:val="single"/>
          </w:rPr>
          <w:t>https://doi.org/10.1504/ijmed.2023.130153</w:t>
        </w:r>
      </w:hyperlink>
      <w:r>
        <w:rPr>
          <w:rFonts w:eastAsia="Times New Roman" w:cs="Times New Roman"/>
          <w:szCs w:val="24"/>
        </w:rPr>
        <w:t xml:space="preserve">. </w:t>
      </w:r>
    </w:p>
    <w:p w14:paraId="1295E377" w14:textId="77777777" w:rsidR="00837BD9" w:rsidRPr="00CA159B" w:rsidRDefault="00837BD9" w:rsidP="00DC2232">
      <w:pPr>
        <w:spacing w:before="200" w:after="240"/>
        <w:rPr>
          <w:rFonts w:eastAsia="Times New Roman" w:cs="Times New Roman"/>
          <w:szCs w:val="24"/>
          <w:lang w:val="en-GB"/>
        </w:rPr>
      </w:pPr>
      <w:proofErr w:type="spellStart"/>
      <w:r w:rsidRPr="00CA159B">
        <w:rPr>
          <w:rFonts w:eastAsia="Times New Roman" w:cs="Times New Roman"/>
          <w:szCs w:val="24"/>
          <w:lang w:val="en-GB"/>
        </w:rPr>
        <w:t>Asawawibul</w:t>
      </w:r>
      <w:proofErr w:type="spellEnd"/>
      <w:r w:rsidRPr="00CA159B">
        <w:rPr>
          <w:rFonts w:eastAsia="Times New Roman" w:cs="Times New Roman"/>
          <w:szCs w:val="24"/>
          <w:lang w:val="en-GB"/>
        </w:rPr>
        <w:t xml:space="preserve">, S., Na-Nan, K., </w:t>
      </w:r>
      <w:proofErr w:type="spellStart"/>
      <w:r w:rsidRPr="00CA159B">
        <w:rPr>
          <w:rFonts w:eastAsia="Times New Roman" w:cs="Times New Roman"/>
          <w:szCs w:val="24"/>
          <w:lang w:val="en-GB"/>
        </w:rPr>
        <w:t>Pinkajay</w:t>
      </w:r>
      <w:proofErr w:type="spellEnd"/>
      <w:r w:rsidRPr="00CA159B">
        <w:rPr>
          <w:rFonts w:eastAsia="Times New Roman" w:cs="Times New Roman"/>
          <w:szCs w:val="24"/>
          <w:lang w:val="en-GB"/>
        </w:rPr>
        <w:t xml:space="preserve">, K., </w:t>
      </w:r>
      <w:proofErr w:type="spellStart"/>
      <w:r w:rsidRPr="00CA159B">
        <w:rPr>
          <w:rFonts w:eastAsia="Times New Roman" w:cs="Times New Roman"/>
          <w:szCs w:val="24"/>
          <w:lang w:val="en-GB"/>
        </w:rPr>
        <w:t>Jaturat</w:t>
      </w:r>
      <w:proofErr w:type="spellEnd"/>
      <w:r w:rsidRPr="00CA159B">
        <w:rPr>
          <w:rFonts w:eastAsia="Times New Roman" w:cs="Times New Roman"/>
          <w:szCs w:val="24"/>
          <w:lang w:val="en-GB"/>
        </w:rPr>
        <w:t xml:space="preserve">, N., </w:t>
      </w:r>
      <w:proofErr w:type="spellStart"/>
      <w:r w:rsidRPr="00CA159B">
        <w:rPr>
          <w:rFonts w:eastAsia="Times New Roman" w:cs="Times New Roman"/>
          <w:szCs w:val="24"/>
          <w:lang w:val="en-GB"/>
        </w:rPr>
        <w:t>Kittichotsatsawat</w:t>
      </w:r>
      <w:proofErr w:type="spellEnd"/>
      <w:r w:rsidRPr="00CA159B">
        <w:rPr>
          <w:rFonts w:eastAsia="Times New Roman" w:cs="Times New Roman"/>
          <w:szCs w:val="24"/>
          <w:lang w:val="en-GB"/>
        </w:rPr>
        <w:t xml:space="preserve">, Y. and Hu, B. (2025) ‘The influence of cost on customer satisfaction in e-commerce logistics: Mediating roles of service quality, technology usage, transportation time, and production condition’, </w:t>
      </w:r>
      <w:r w:rsidRPr="00CA159B">
        <w:rPr>
          <w:rFonts w:eastAsia="Times New Roman" w:cs="Times New Roman"/>
          <w:i/>
          <w:iCs/>
          <w:szCs w:val="24"/>
          <w:lang w:val="en-GB"/>
        </w:rPr>
        <w:t>Journal of Open Innovation: Technology, Market, and Complexity</w:t>
      </w:r>
      <w:r w:rsidRPr="00CA159B">
        <w:rPr>
          <w:rFonts w:eastAsia="Times New Roman" w:cs="Times New Roman"/>
          <w:szCs w:val="24"/>
          <w:lang w:val="en-GB"/>
        </w:rPr>
        <w:t xml:space="preserve">, 11(1), p. 100482. Available at: </w:t>
      </w:r>
      <w:hyperlink r:id="rId40" w:history="1">
        <w:r w:rsidRPr="005951DA">
          <w:rPr>
            <w:rStyle w:val="Hyperlink"/>
            <w:rFonts w:eastAsia="Times New Roman" w:cs="Times New Roman"/>
            <w:szCs w:val="24"/>
            <w:lang w:val="en-GB"/>
          </w:rPr>
          <w:t>https://doi.org/10.1016/j.joitmc.2025.100482</w:t>
        </w:r>
      </w:hyperlink>
      <w:r w:rsidRPr="00CA159B">
        <w:rPr>
          <w:rFonts w:eastAsia="Times New Roman" w:cs="Times New Roman"/>
          <w:szCs w:val="24"/>
          <w:lang w:val="en-GB"/>
        </w:rPr>
        <w:t>.</w:t>
      </w:r>
      <w:r>
        <w:rPr>
          <w:rFonts w:eastAsia="Times New Roman" w:cs="Times New Roman"/>
          <w:szCs w:val="24"/>
          <w:lang w:val="en-GB"/>
        </w:rPr>
        <w:t xml:space="preserve"> </w:t>
      </w:r>
    </w:p>
    <w:p w14:paraId="1B440CBF" w14:textId="77777777" w:rsidR="00837BD9" w:rsidRDefault="00837BD9">
      <w:pPr>
        <w:spacing w:after="240"/>
        <w:rPr>
          <w:rFonts w:eastAsia="Times New Roman" w:cs="Times New Roman"/>
          <w:szCs w:val="24"/>
        </w:rPr>
      </w:pPr>
      <w:proofErr w:type="spellStart"/>
      <w:r>
        <w:rPr>
          <w:rFonts w:eastAsia="Times New Roman" w:cs="Times New Roman"/>
          <w:szCs w:val="24"/>
        </w:rPr>
        <w:t>Athanere</w:t>
      </w:r>
      <w:proofErr w:type="spellEnd"/>
      <w:r>
        <w:rPr>
          <w:rFonts w:eastAsia="Times New Roman" w:cs="Times New Roman"/>
          <w:szCs w:val="24"/>
        </w:rPr>
        <w:t xml:space="preserve">, S. and Thakur, R. (2022) ‘Blockchain based hierarchical semi-decentralized approach using IPFS for secure and efficient data sharing’, </w:t>
      </w:r>
      <w:r>
        <w:rPr>
          <w:rFonts w:eastAsia="Times New Roman" w:cs="Times New Roman"/>
          <w:i/>
          <w:iCs/>
          <w:szCs w:val="24"/>
        </w:rPr>
        <w:t>Journal of King Saud University - Computer and Information Sciences</w:t>
      </w:r>
      <w:r>
        <w:rPr>
          <w:rFonts w:eastAsia="Times New Roman" w:cs="Times New Roman"/>
          <w:szCs w:val="24"/>
        </w:rPr>
        <w:t xml:space="preserve">, 34(4), pp. 1523–1534. Available at: </w:t>
      </w:r>
      <w:hyperlink r:id="rId41">
        <w:r>
          <w:rPr>
            <w:rFonts w:eastAsia="Times New Roman" w:cs="Times New Roman"/>
            <w:color w:val="1155CC"/>
            <w:szCs w:val="24"/>
            <w:u w:val="single"/>
          </w:rPr>
          <w:t>https://doi.org/10.1016/j.jksuci.2022.01.019</w:t>
        </w:r>
      </w:hyperlink>
      <w:r>
        <w:rPr>
          <w:rFonts w:eastAsia="Times New Roman" w:cs="Times New Roman"/>
          <w:szCs w:val="24"/>
        </w:rPr>
        <w:t xml:space="preserve">. </w:t>
      </w:r>
    </w:p>
    <w:p w14:paraId="1CA9BDED" w14:textId="77777777" w:rsidR="00837BD9" w:rsidRDefault="00837BD9">
      <w:pPr>
        <w:spacing w:after="240"/>
        <w:rPr>
          <w:rFonts w:eastAsia="Times New Roman" w:cs="Times New Roman"/>
          <w:szCs w:val="24"/>
        </w:rPr>
      </w:pPr>
      <w:r>
        <w:rPr>
          <w:rFonts w:eastAsia="Times New Roman" w:cs="Times New Roman"/>
          <w:szCs w:val="24"/>
        </w:rPr>
        <w:t xml:space="preserve">Aziz, M.A., Iftikhar, A., Khan, S.A. and Ahmed, M.A. (2025) ‘Brand Involvement and Purchase Intention: Mediating Roles of Brand Trust and Customer Brand Engagement in Pakistan’s Fashion Apparel Industry’, </w:t>
      </w:r>
      <w:r>
        <w:rPr>
          <w:rFonts w:eastAsia="Times New Roman" w:cs="Times New Roman"/>
          <w:i/>
          <w:iCs/>
          <w:szCs w:val="24"/>
        </w:rPr>
        <w:t>Journal of Tourism, Hospitality, and Services Industries Research (JTHS)</w:t>
      </w:r>
      <w:r>
        <w:rPr>
          <w:rFonts w:eastAsia="Times New Roman" w:cs="Times New Roman"/>
          <w:szCs w:val="24"/>
        </w:rPr>
        <w:t xml:space="preserve">, 5(02), pp. 10–36. Available at: </w:t>
      </w:r>
      <w:hyperlink r:id="rId42">
        <w:r>
          <w:rPr>
            <w:rFonts w:eastAsia="Times New Roman" w:cs="Times New Roman"/>
            <w:color w:val="1155CC"/>
            <w:szCs w:val="24"/>
            <w:u w:val="single"/>
          </w:rPr>
          <w:t>https://doi.org/10.52461/jths.v5i02.4237</w:t>
        </w:r>
      </w:hyperlink>
      <w:r>
        <w:rPr>
          <w:rFonts w:eastAsia="Times New Roman" w:cs="Times New Roman"/>
          <w:szCs w:val="24"/>
        </w:rPr>
        <w:t xml:space="preserve">. </w:t>
      </w:r>
    </w:p>
    <w:p w14:paraId="36E7EBF7" w14:textId="77777777" w:rsidR="00837BD9" w:rsidRDefault="00837BD9">
      <w:pPr>
        <w:spacing w:after="240"/>
        <w:rPr>
          <w:rFonts w:eastAsia="Times New Roman" w:cs="Times New Roman"/>
          <w:szCs w:val="24"/>
        </w:rPr>
      </w:pPr>
      <w:r>
        <w:rPr>
          <w:rFonts w:eastAsia="Times New Roman" w:cs="Times New Roman"/>
          <w:szCs w:val="24"/>
        </w:rPr>
        <w:t xml:space="preserve">Baloch, S.A. (2022) </w:t>
      </w:r>
      <w:r>
        <w:rPr>
          <w:rFonts w:eastAsia="Times New Roman" w:cs="Times New Roman"/>
          <w:i/>
          <w:iCs/>
          <w:szCs w:val="24"/>
        </w:rPr>
        <w:t>essential sourcing guide: The Pakistan apparel sector</w:t>
      </w:r>
      <w:r>
        <w:rPr>
          <w:rFonts w:eastAsia="Times New Roman" w:cs="Times New Roman"/>
          <w:szCs w:val="24"/>
        </w:rPr>
        <w:t xml:space="preserve">, </w:t>
      </w:r>
      <w:r>
        <w:rPr>
          <w:rFonts w:eastAsia="Times New Roman" w:cs="Times New Roman"/>
          <w:i/>
          <w:iCs/>
          <w:szCs w:val="24"/>
        </w:rPr>
        <w:t>Investment Monitor</w:t>
      </w:r>
      <w:r>
        <w:rPr>
          <w:rFonts w:eastAsia="Times New Roman" w:cs="Times New Roman"/>
          <w:szCs w:val="24"/>
        </w:rPr>
        <w:t xml:space="preserve">. Available at: </w:t>
      </w:r>
      <w:hyperlink r:id="rId43">
        <w:r>
          <w:rPr>
            <w:rFonts w:eastAsia="Times New Roman" w:cs="Times New Roman"/>
            <w:color w:val="1155CC"/>
            <w:szCs w:val="24"/>
            <w:u w:val="single"/>
          </w:rPr>
          <w:t>https://www.investmentmonitor.ai/uncategorized/essential-sourcing-guide-the-pakistan-apparel-sector/</w:t>
        </w:r>
      </w:hyperlink>
      <w:r>
        <w:rPr>
          <w:rFonts w:eastAsia="Times New Roman" w:cs="Times New Roman"/>
          <w:szCs w:val="24"/>
        </w:rPr>
        <w:t xml:space="preserve">  (Accessed: 18 March 2026).</w:t>
      </w:r>
    </w:p>
    <w:p w14:paraId="7A54256A" w14:textId="77777777" w:rsidR="00837BD9" w:rsidRDefault="00837BD9">
      <w:pPr>
        <w:spacing w:after="240"/>
        <w:rPr>
          <w:rFonts w:eastAsia="Times New Roman" w:cs="Times New Roman"/>
          <w:szCs w:val="24"/>
        </w:rPr>
      </w:pPr>
      <w:r>
        <w:rPr>
          <w:rFonts w:eastAsia="Times New Roman" w:cs="Times New Roman"/>
          <w:szCs w:val="24"/>
        </w:rPr>
        <w:t xml:space="preserve">Brosius, A., </w:t>
      </w:r>
      <w:proofErr w:type="spellStart"/>
      <w:r>
        <w:rPr>
          <w:rFonts w:eastAsia="Times New Roman" w:cs="Times New Roman"/>
          <w:szCs w:val="24"/>
        </w:rPr>
        <w:t>Hameleers</w:t>
      </w:r>
      <w:proofErr w:type="spellEnd"/>
      <w:r>
        <w:rPr>
          <w:rFonts w:eastAsia="Times New Roman" w:cs="Times New Roman"/>
          <w:szCs w:val="24"/>
        </w:rPr>
        <w:t xml:space="preserve">, M. and van der Meer, T.G.L.A. (2021) ‘Can We Trust Measures of Trust? A Comparison of Results from Open and Closed Questions’, </w:t>
      </w:r>
      <w:r>
        <w:rPr>
          <w:rFonts w:eastAsia="Times New Roman" w:cs="Times New Roman"/>
          <w:i/>
          <w:iCs/>
          <w:szCs w:val="24"/>
        </w:rPr>
        <w:t>Quality &amp; Quantity</w:t>
      </w:r>
      <w:r>
        <w:rPr>
          <w:rFonts w:eastAsia="Times New Roman" w:cs="Times New Roman"/>
          <w:szCs w:val="24"/>
        </w:rPr>
        <w:t xml:space="preserve">, 56(5). Available at: </w:t>
      </w:r>
      <w:hyperlink r:id="rId44">
        <w:r>
          <w:rPr>
            <w:rFonts w:eastAsia="Times New Roman" w:cs="Times New Roman"/>
            <w:color w:val="1155CC"/>
            <w:szCs w:val="24"/>
            <w:u w:val="single"/>
          </w:rPr>
          <w:t>https://doi.org/10.1007/s11135-021-01250-3</w:t>
        </w:r>
      </w:hyperlink>
      <w:r>
        <w:rPr>
          <w:rFonts w:eastAsia="Times New Roman" w:cs="Times New Roman"/>
          <w:szCs w:val="24"/>
        </w:rPr>
        <w:t xml:space="preserve">. </w:t>
      </w:r>
    </w:p>
    <w:p w14:paraId="092C46AD" w14:textId="77777777" w:rsidR="00837BD9" w:rsidRDefault="00837BD9">
      <w:pPr>
        <w:spacing w:after="240"/>
        <w:rPr>
          <w:rFonts w:eastAsia="Times New Roman" w:cs="Times New Roman"/>
          <w:szCs w:val="24"/>
        </w:rPr>
      </w:pPr>
      <w:r>
        <w:rPr>
          <w:rFonts w:eastAsia="Times New Roman" w:cs="Times New Roman"/>
          <w:szCs w:val="24"/>
        </w:rPr>
        <w:lastRenderedPageBreak/>
        <w:t xml:space="preserve">Chand, S.P. (2025) ‘Methods of Data Collection in Qualitative Research: Interviews, Focus Groups, Observations, and Document Analysis’, </w:t>
      </w:r>
      <w:r>
        <w:rPr>
          <w:rFonts w:eastAsia="Times New Roman" w:cs="Times New Roman"/>
          <w:i/>
          <w:iCs/>
          <w:szCs w:val="24"/>
        </w:rPr>
        <w:t>Advances in Educational Research and Evaluation</w:t>
      </w:r>
      <w:r>
        <w:rPr>
          <w:rFonts w:eastAsia="Times New Roman" w:cs="Times New Roman"/>
          <w:szCs w:val="24"/>
        </w:rPr>
        <w:t xml:space="preserve">, 6(1), pp. 303–317. Available at: </w:t>
      </w:r>
      <w:hyperlink r:id="rId45">
        <w:r>
          <w:rPr>
            <w:rFonts w:eastAsia="Times New Roman" w:cs="Times New Roman"/>
            <w:color w:val="1155CC"/>
            <w:szCs w:val="24"/>
            <w:u w:val="single"/>
          </w:rPr>
          <w:t>https://doi.org/10.25082/aere.2025.01.001</w:t>
        </w:r>
      </w:hyperlink>
      <w:r>
        <w:rPr>
          <w:rFonts w:eastAsia="Times New Roman" w:cs="Times New Roman"/>
          <w:szCs w:val="24"/>
        </w:rPr>
        <w:t xml:space="preserve">. </w:t>
      </w:r>
    </w:p>
    <w:p w14:paraId="02A0155F" w14:textId="77777777" w:rsidR="00837BD9" w:rsidRDefault="00837BD9">
      <w:pPr>
        <w:spacing w:after="240"/>
        <w:rPr>
          <w:rFonts w:eastAsia="Times New Roman" w:cs="Times New Roman"/>
          <w:szCs w:val="24"/>
        </w:rPr>
      </w:pPr>
      <w:r>
        <w:rPr>
          <w:rFonts w:eastAsia="Times New Roman" w:cs="Times New Roman"/>
          <w:szCs w:val="24"/>
        </w:rPr>
        <w:t xml:space="preserve">Cheung, G.W., Cooper-Thomas, H.D., Lau, R.S. and Wang, L.C. (2023) ‘Reporting reliability, Convergent and Discriminant Validity with Structural Equation modeling: a Review and best-practice Recommendations’, </w:t>
      </w:r>
      <w:r>
        <w:rPr>
          <w:rFonts w:eastAsia="Times New Roman" w:cs="Times New Roman"/>
          <w:i/>
          <w:iCs/>
          <w:szCs w:val="24"/>
        </w:rPr>
        <w:t>Asia Pacific Journal of Management</w:t>
      </w:r>
      <w:r>
        <w:rPr>
          <w:rFonts w:eastAsia="Times New Roman" w:cs="Times New Roman"/>
          <w:szCs w:val="24"/>
        </w:rPr>
        <w:t xml:space="preserve">, 1(1). Available at: </w:t>
      </w:r>
      <w:hyperlink r:id="rId46">
        <w:r>
          <w:rPr>
            <w:rFonts w:eastAsia="Times New Roman" w:cs="Times New Roman"/>
            <w:color w:val="1155CC"/>
            <w:szCs w:val="24"/>
            <w:u w:val="single"/>
          </w:rPr>
          <w:t>https://doi.org/10.1007/s10490-023-09871-y</w:t>
        </w:r>
      </w:hyperlink>
      <w:r>
        <w:rPr>
          <w:rFonts w:eastAsia="Times New Roman" w:cs="Times New Roman"/>
          <w:szCs w:val="24"/>
        </w:rPr>
        <w:t xml:space="preserve">. </w:t>
      </w:r>
    </w:p>
    <w:p w14:paraId="52608BAB" w14:textId="77777777" w:rsidR="00837BD9" w:rsidRDefault="00837BD9">
      <w:pPr>
        <w:spacing w:after="240"/>
        <w:rPr>
          <w:rFonts w:eastAsia="Times New Roman" w:cs="Times New Roman"/>
          <w:szCs w:val="24"/>
        </w:rPr>
      </w:pPr>
      <w:r>
        <w:rPr>
          <w:rFonts w:eastAsia="Times New Roman" w:cs="Times New Roman"/>
          <w:szCs w:val="24"/>
        </w:rPr>
        <w:t xml:space="preserve">Cosa, M. (2023) ‘Business digital transformation: strategy adaptation, communication and future agenda’, </w:t>
      </w:r>
      <w:r>
        <w:rPr>
          <w:rFonts w:eastAsia="Times New Roman" w:cs="Times New Roman"/>
          <w:i/>
          <w:iCs/>
          <w:szCs w:val="24"/>
        </w:rPr>
        <w:t>Journal of Strategy and Management</w:t>
      </w:r>
      <w:r>
        <w:rPr>
          <w:rFonts w:eastAsia="Times New Roman" w:cs="Times New Roman"/>
          <w:szCs w:val="24"/>
        </w:rPr>
        <w:t xml:space="preserve">, 17(2). Available at: </w:t>
      </w:r>
      <w:hyperlink r:id="rId47">
        <w:r>
          <w:rPr>
            <w:rFonts w:eastAsia="Times New Roman" w:cs="Times New Roman"/>
            <w:color w:val="1155CC"/>
            <w:szCs w:val="24"/>
            <w:u w:val="single"/>
          </w:rPr>
          <w:t>https://doi.org/10.1108/jsma-09-2023-0233</w:t>
        </w:r>
      </w:hyperlink>
      <w:r>
        <w:rPr>
          <w:rFonts w:eastAsia="Times New Roman" w:cs="Times New Roman"/>
          <w:szCs w:val="24"/>
        </w:rPr>
        <w:t xml:space="preserve">. </w:t>
      </w:r>
    </w:p>
    <w:p w14:paraId="5CDAF4C4" w14:textId="77777777" w:rsidR="00837BD9" w:rsidRDefault="00837BD9">
      <w:pPr>
        <w:spacing w:after="240"/>
        <w:rPr>
          <w:rFonts w:eastAsia="Times New Roman" w:cs="Times New Roman"/>
          <w:szCs w:val="24"/>
        </w:rPr>
      </w:pPr>
      <w:r>
        <w:rPr>
          <w:rFonts w:eastAsia="Times New Roman" w:cs="Times New Roman"/>
          <w:szCs w:val="24"/>
        </w:rPr>
        <w:t xml:space="preserve">Daneshvar Kakhki, M. and Nemati, H.R. (2022) ‘Value-based view of firms enabled by data analytics: aligning suppliers for customer value creation’, </w:t>
      </w:r>
      <w:r>
        <w:rPr>
          <w:rFonts w:eastAsia="Times New Roman" w:cs="Times New Roman"/>
          <w:i/>
          <w:iCs/>
          <w:szCs w:val="24"/>
        </w:rPr>
        <w:t>Enterprise Information Systems</w:t>
      </w:r>
      <w:r>
        <w:rPr>
          <w:rFonts w:eastAsia="Times New Roman" w:cs="Times New Roman"/>
          <w:szCs w:val="24"/>
        </w:rPr>
        <w:t xml:space="preserve">, 16(1), pp. 1–36. Available at: </w:t>
      </w:r>
      <w:hyperlink r:id="rId48">
        <w:r>
          <w:rPr>
            <w:rFonts w:eastAsia="Times New Roman" w:cs="Times New Roman"/>
            <w:color w:val="1155CC"/>
            <w:szCs w:val="24"/>
            <w:u w:val="single"/>
          </w:rPr>
          <w:t>https://doi.org/10.1080/17517575.2020.1856419</w:t>
        </w:r>
      </w:hyperlink>
      <w:r>
        <w:rPr>
          <w:rFonts w:eastAsia="Times New Roman" w:cs="Times New Roman"/>
          <w:szCs w:val="24"/>
        </w:rPr>
        <w:t xml:space="preserve">. </w:t>
      </w:r>
    </w:p>
    <w:p w14:paraId="56ECE548"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t xml:space="preserve">Díaz-Arancibia, J., Hochstetter-Diez, J., Bustamante-Mora, A., Sepúlveda-Cuevas, S., </w:t>
      </w:r>
      <w:proofErr w:type="spellStart"/>
      <w:r w:rsidRPr="00CA159B">
        <w:rPr>
          <w:rFonts w:eastAsia="Times New Roman" w:cs="Times New Roman"/>
          <w:szCs w:val="24"/>
          <w:lang w:val="en-GB"/>
        </w:rPr>
        <w:t>Albayay</w:t>
      </w:r>
      <w:proofErr w:type="spellEnd"/>
      <w:r w:rsidRPr="00CA159B">
        <w:rPr>
          <w:rFonts w:eastAsia="Times New Roman" w:cs="Times New Roman"/>
          <w:szCs w:val="24"/>
          <w:lang w:val="en-GB"/>
        </w:rPr>
        <w:t xml:space="preserve">, I. and Arango-López, J. (2024) ‘Navigating digital transformation and technology adoption: A literature review from small and medium-sized enterprises in developing countries’, </w:t>
      </w:r>
      <w:r w:rsidRPr="00CA159B">
        <w:rPr>
          <w:rFonts w:eastAsia="Times New Roman" w:cs="Times New Roman"/>
          <w:i/>
          <w:iCs/>
          <w:szCs w:val="24"/>
          <w:lang w:val="en-GB"/>
        </w:rPr>
        <w:t>Sustainability</w:t>
      </w:r>
      <w:r w:rsidRPr="00CA159B">
        <w:rPr>
          <w:rFonts w:eastAsia="Times New Roman" w:cs="Times New Roman"/>
          <w:szCs w:val="24"/>
          <w:lang w:val="en-GB"/>
        </w:rPr>
        <w:t xml:space="preserve">, 16(14), p. 5946. Available at: </w:t>
      </w:r>
      <w:hyperlink r:id="rId49" w:history="1">
        <w:r w:rsidRPr="005951DA">
          <w:rPr>
            <w:rStyle w:val="Hyperlink"/>
            <w:rFonts w:eastAsia="Times New Roman" w:cs="Times New Roman"/>
            <w:szCs w:val="24"/>
            <w:lang w:val="en-GB"/>
          </w:rPr>
          <w:t>https://doi.org/10.3390/su16145946</w:t>
        </w:r>
      </w:hyperlink>
      <w:r w:rsidRPr="00CA159B">
        <w:rPr>
          <w:rFonts w:eastAsia="Times New Roman" w:cs="Times New Roman"/>
          <w:szCs w:val="24"/>
          <w:lang w:val="en-GB"/>
        </w:rPr>
        <w:t>.</w:t>
      </w:r>
      <w:r>
        <w:rPr>
          <w:rFonts w:eastAsia="Times New Roman" w:cs="Times New Roman"/>
          <w:szCs w:val="24"/>
          <w:lang w:val="en-GB"/>
        </w:rPr>
        <w:t xml:space="preserve"> </w:t>
      </w:r>
    </w:p>
    <w:p w14:paraId="5924F271" w14:textId="77777777" w:rsidR="00837BD9" w:rsidRDefault="00837BD9">
      <w:pPr>
        <w:spacing w:after="240"/>
        <w:rPr>
          <w:rFonts w:eastAsia="Times New Roman" w:cs="Times New Roman"/>
          <w:szCs w:val="24"/>
        </w:rPr>
      </w:pPr>
      <w:r>
        <w:rPr>
          <w:rFonts w:eastAsia="Times New Roman" w:cs="Times New Roman"/>
          <w:szCs w:val="24"/>
        </w:rPr>
        <w:t xml:space="preserve">Dsouza, A. and </w:t>
      </w:r>
      <w:proofErr w:type="spellStart"/>
      <w:r>
        <w:rPr>
          <w:rFonts w:eastAsia="Times New Roman" w:cs="Times New Roman"/>
          <w:szCs w:val="24"/>
        </w:rPr>
        <w:t>Panakaje</w:t>
      </w:r>
      <w:proofErr w:type="spellEnd"/>
      <w:r>
        <w:rPr>
          <w:rFonts w:eastAsia="Times New Roman" w:cs="Times New Roman"/>
          <w:szCs w:val="24"/>
        </w:rPr>
        <w:t xml:space="preserve">, N. (2023) ‘A Study on the Evolution of Digital Marketing’, </w:t>
      </w:r>
      <w:proofErr w:type="spellStart"/>
      <w:r>
        <w:rPr>
          <w:rFonts w:eastAsia="Times New Roman" w:cs="Times New Roman"/>
          <w:i/>
          <w:iCs/>
          <w:szCs w:val="24"/>
        </w:rPr>
        <w:t>Zenodo</w:t>
      </w:r>
      <w:proofErr w:type="spellEnd"/>
      <w:r>
        <w:rPr>
          <w:rFonts w:eastAsia="Times New Roman" w:cs="Times New Roman"/>
          <w:i/>
          <w:iCs/>
          <w:szCs w:val="24"/>
        </w:rPr>
        <w:t xml:space="preserve"> (CERN European Organization for Nuclear Research)</w:t>
      </w:r>
      <w:r>
        <w:rPr>
          <w:rFonts w:eastAsia="Times New Roman" w:cs="Times New Roman"/>
          <w:szCs w:val="24"/>
        </w:rPr>
        <w:t xml:space="preserve">, 7(1). Available at: </w:t>
      </w:r>
      <w:hyperlink r:id="rId50">
        <w:r>
          <w:rPr>
            <w:rFonts w:eastAsia="Times New Roman" w:cs="Times New Roman"/>
            <w:color w:val="1155CC"/>
            <w:szCs w:val="24"/>
            <w:u w:val="single"/>
          </w:rPr>
          <w:t>https://doi.org/10.5281/zenodo.7607574</w:t>
        </w:r>
      </w:hyperlink>
      <w:r>
        <w:rPr>
          <w:rFonts w:eastAsia="Times New Roman" w:cs="Times New Roman"/>
          <w:szCs w:val="24"/>
        </w:rPr>
        <w:t xml:space="preserve">. </w:t>
      </w:r>
    </w:p>
    <w:p w14:paraId="7975B97B" w14:textId="77777777" w:rsidR="00837BD9" w:rsidRDefault="00837BD9">
      <w:pPr>
        <w:spacing w:after="240"/>
        <w:rPr>
          <w:rFonts w:eastAsia="Times New Roman" w:cs="Times New Roman"/>
          <w:szCs w:val="24"/>
        </w:rPr>
      </w:pPr>
      <w:r>
        <w:rPr>
          <w:rFonts w:eastAsia="Times New Roman" w:cs="Times New Roman"/>
          <w:szCs w:val="24"/>
        </w:rPr>
        <w:t xml:space="preserve">Dulal, T.D. (2025) ‘Application of Positivism and Post Positivism approach in Contemporary Research’, </w:t>
      </w:r>
      <w:r>
        <w:rPr>
          <w:rFonts w:eastAsia="Times New Roman" w:cs="Times New Roman"/>
          <w:i/>
          <w:iCs/>
          <w:szCs w:val="24"/>
        </w:rPr>
        <w:t>International Journal of Applied Research and Sustainable Sciences</w:t>
      </w:r>
      <w:r>
        <w:rPr>
          <w:rFonts w:eastAsia="Times New Roman" w:cs="Times New Roman"/>
          <w:szCs w:val="24"/>
        </w:rPr>
        <w:t xml:space="preserve">, 3(4), pp. 305–314. Available at: </w:t>
      </w:r>
      <w:hyperlink r:id="rId51">
        <w:r>
          <w:rPr>
            <w:rFonts w:eastAsia="Times New Roman" w:cs="Times New Roman"/>
            <w:color w:val="1155CC"/>
            <w:szCs w:val="24"/>
            <w:u w:val="single"/>
          </w:rPr>
          <w:t>https://doi.org/10.59890/ijarss.v3i4.22</w:t>
        </w:r>
      </w:hyperlink>
      <w:r>
        <w:rPr>
          <w:rFonts w:eastAsia="Times New Roman" w:cs="Times New Roman"/>
          <w:szCs w:val="24"/>
        </w:rPr>
        <w:t xml:space="preserve">. </w:t>
      </w:r>
    </w:p>
    <w:p w14:paraId="34599B1F" w14:textId="77777777" w:rsidR="00837BD9" w:rsidRDefault="00837BD9">
      <w:pPr>
        <w:spacing w:after="240"/>
        <w:rPr>
          <w:rFonts w:eastAsia="Times New Roman" w:cs="Times New Roman"/>
          <w:szCs w:val="24"/>
        </w:rPr>
      </w:pPr>
      <w:proofErr w:type="spellStart"/>
      <w:r>
        <w:rPr>
          <w:rFonts w:eastAsia="Times New Roman" w:cs="Times New Roman"/>
          <w:szCs w:val="24"/>
        </w:rPr>
        <w:t>Edelsbrunner</w:t>
      </w:r>
      <w:proofErr w:type="spellEnd"/>
      <w:r>
        <w:rPr>
          <w:rFonts w:eastAsia="Times New Roman" w:cs="Times New Roman"/>
          <w:szCs w:val="24"/>
        </w:rPr>
        <w:t xml:space="preserve">, P.A., </w:t>
      </w:r>
      <w:proofErr w:type="spellStart"/>
      <w:r>
        <w:rPr>
          <w:rFonts w:eastAsia="Times New Roman" w:cs="Times New Roman"/>
          <w:szCs w:val="24"/>
        </w:rPr>
        <w:t>Simonsmeier</w:t>
      </w:r>
      <w:proofErr w:type="spellEnd"/>
      <w:r>
        <w:rPr>
          <w:rFonts w:eastAsia="Times New Roman" w:cs="Times New Roman"/>
          <w:szCs w:val="24"/>
        </w:rPr>
        <w:t xml:space="preserve">, B.A. and Schneider, M. (2025) ‘The Cronbach’s Alpha of Domain-Specific Knowledge Tests Before and After Learning: A Meta-Analysis of Published Studies’, </w:t>
      </w:r>
      <w:r>
        <w:rPr>
          <w:rFonts w:eastAsia="Times New Roman" w:cs="Times New Roman"/>
          <w:i/>
          <w:iCs/>
          <w:szCs w:val="24"/>
        </w:rPr>
        <w:t>Educational Psychology Review</w:t>
      </w:r>
      <w:r>
        <w:rPr>
          <w:rFonts w:eastAsia="Times New Roman" w:cs="Times New Roman"/>
          <w:szCs w:val="24"/>
        </w:rPr>
        <w:t xml:space="preserve">, 37(1). Available at: </w:t>
      </w:r>
      <w:hyperlink r:id="rId52">
        <w:r>
          <w:rPr>
            <w:rFonts w:eastAsia="Times New Roman" w:cs="Times New Roman"/>
            <w:color w:val="1155CC"/>
            <w:szCs w:val="24"/>
            <w:u w:val="single"/>
          </w:rPr>
          <w:t>https://doi.org/10.1007/s10648-024-09982-y</w:t>
        </w:r>
      </w:hyperlink>
      <w:r>
        <w:rPr>
          <w:rFonts w:eastAsia="Times New Roman" w:cs="Times New Roman"/>
          <w:szCs w:val="24"/>
        </w:rPr>
        <w:t xml:space="preserve">. </w:t>
      </w:r>
    </w:p>
    <w:p w14:paraId="6CA0BC6A"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lastRenderedPageBreak/>
        <w:t xml:space="preserve">Fadil Bakri, Z. and Bakri, Z. (2023) ‘Analyzing the Influence of Digital Marketing Strategies on Business Performance in the Beauty Industry: A Comprehensive Analysis of Social Media Engagement and Influencer Collaborations’, </w:t>
      </w:r>
      <w:r w:rsidRPr="00CA159B">
        <w:rPr>
          <w:rFonts w:eastAsia="Times New Roman" w:cs="Times New Roman"/>
          <w:i/>
          <w:iCs/>
          <w:szCs w:val="24"/>
          <w:lang w:val="en-GB"/>
        </w:rPr>
        <w:t>Journal on Economics, Management and Business Technology</w:t>
      </w:r>
      <w:r w:rsidRPr="00CA159B">
        <w:rPr>
          <w:rFonts w:eastAsia="Times New Roman" w:cs="Times New Roman"/>
          <w:szCs w:val="24"/>
          <w:lang w:val="en-GB"/>
        </w:rPr>
        <w:t xml:space="preserve">, 2(1), pp. 37–48. Available at: </w:t>
      </w:r>
      <w:hyperlink r:id="rId53" w:history="1">
        <w:r w:rsidRPr="005951DA">
          <w:rPr>
            <w:rStyle w:val="Hyperlink"/>
            <w:rFonts w:eastAsia="Times New Roman" w:cs="Times New Roman"/>
            <w:szCs w:val="24"/>
            <w:lang w:val="en-GB"/>
          </w:rPr>
          <w:t>https://plus62.isha.or.id/index.php/JEMBUT/article/download/187/136</w:t>
        </w:r>
      </w:hyperlink>
      <w:r>
        <w:rPr>
          <w:rFonts w:eastAsia="Times New Roman" w:cs="Times New Roman"/>
          <w:szCs w:val="24"/>
          <w:lang w:val="en-GB"/>
        </w:rPr>
        <w:t xml:space="preserve"> </w:t>
      </w:r>
      <w:r w:rsidRPr="00CA159B">
        <w:rPr>
          <w:rFonts w:eastAsia="Times New Roman" w:cs="Times New Roman"/>
          <w:szCs w:val="24"/>
          <w:lang w:val="en-GB"/>
        </w:rPr>
        <w:t>(Accessed: 19 May 2026).</w:t>
      </w:r>
    </w:p>
    <w:p w14:paraId="6D692BA3" w14:textId="77777777" w:rsidR="00837BD9" w:rsidRDefault="00837BD9">
      <w:pPr>
        <w:spacing w:after="240"/>
        <w:rPr>
          <w:rFonts w:eastAsia="Times New Roman" w:cs="Times New Roman"/>
          <w:szCs w:val="24"/>
        </w:rPr>
      </w:pPr>
      <w:r>
        <w:rPr>
          <w:rFonts w:eastAsia="Times New Roman" w:cs="Times New Roman"/>
          <w:szCs w:val="24"/>
        </w:rPr>
        <w:t xml:space="preserve">Foroughi, B., </w:t>
      </w:r>
      <w:proofErr w:type="spellStart"/>
      <w:r>
        <w:rPr>
          <w:rFonts w:eastAsia="Times New Roman" w:cs="Times New Roman"/>
          <w:szCs w:val="24"/>
        </w:rPr>
        <w:t>Iranmanesh</w:t>
      </w:r>
      <w:proofErr w:type="spellEnd"/>
      <w:r>
        <w:rPr>
          <w:rFonts w:eastAsia="Times New Roman" w:cs="Times New Roman"/>
          <w:szCs w:val="24"/>
        </w:rPr>
        <w:t xml:space="preserve">, M., </w:t>
      </w:r>
      <w:proofErr w:type="spellStart"/>
      <w:r>
        <w:rPr>
          <w:rFonts w:eastAsia="Times New Roman" w:cs="Times New Roman"/>
          <w:szCs w:val="24"/>
        </w:rPr>
        <w:t>Nilashi</w:t>
      </w:r>
      <w:proofErr w:type="spellEnd"/>
      <w:r>
        <w:rPr>
          <w:rFonts w:eastAsia="Times New Roman" w:cs="Times New Roman"/>
          <w:szCs w:val="24"/>
        </w:rPr>
        <w:t xml:space="preserve">, M., </w:t>
      </w:r>
      <w:proofErr w:type="spellStart"/>
      <w:r>
        <w:rPr>
          <w:rFonts w:eastAsia="Times New Roman" w:cs="Times New Roman"/>
          <w:szCs w:val="24"/>
        </w:rPr>
        <w:t>Ghobakhloo</w:t>
      </w:r>
      <w:proofErr w:type="spellEnd"/>
      <w:r>
        <w:rPr>
          <w:rFonts w:eastAsia="Times New Roman" w:cs="Times New Roman"/>
          <w:szCs w:val="24"/>
        </w:rPr>
        <w:t xml:space="preserve">, M., Asadi, S. and </w:t>
      </w:r>
      <w:proofErr w:type="spellStart"/>
      <w:r>
        <w:rPr>
          <w:rFonts w:eastAsia="Times New Roman" w:cs="Times New Roman"/>
          <w:szCs w:val="24"/>
        </w:rPr>
        <w:t>Khoshkam</w:t>
      </w:r>
      <w:proofErr w:type="spellEnd"/>
      <w:r>
        <w:rPr>
          <w:rFonts w:eastAsia="Times New Roman" w:cs="Times New Roman"/>
          <w:szCs w:val="24"/>
        </w:rPr>
        <w:t xml:space="preserve">, M. (2023) ‘Determinants of followers’ purchase intentions toward brands endorsed by social media influencers: Findings from PLS and </w:t>
      </w:r>
      <w:proofErr w:type="spellStart"/>
      <w:r>
        <w:rPr>
          <w:rFonts w:eastAsia="Times New Roman" w:cs="Times New Roman"/>
          <w:szCs w:val="24"/>
        </w:rPr>
        <w:t>fsQCA</w:t>
      </w:r>
      <w:proofErr w:type="spellEnd"/>
      <w:r>
        <w:rPr>
          <w:rFonts w:eastAsia="Times New Roman" w:cs="Times New Roman"/>
          <w:szCs w:val="24"/>
        </w:rPr>
        <w:t xml:space="preserve">’, </w:t>
      </w:r>
      <w:r>
        <w:rPr>
          <w:rFonts w:eastAsia="Times New Roman" w:cs="Times New Roman"/>
          <w:i/>
          <w:iCs/>
          <w:szCs w:val="24"/>
        </w:rPr>
        <w:t>Journal of Consumer Behaviour</w:t>
      </w:r>
      <w:r>
        <w:rPr>
          <w:rFonts w:eastAsia="Times New Roman" w:cs="Times New Roman"/>
          <w:szCs w:val="24"/>
        </w:rPr>
        <w:t xml:space="preserve">, 23(2). Available at: </w:t>
      </w:r>
      <w:hyperlink r:id="rId54">
        <w:r>
          <w:rPr>
            <w:rFonts w:eastAsia="Times New Roman" w:cs="Times New Roman"/>
            <w:color w:val="1155CC"/>
            <w:szCs w:val="24"/>
            <w:u w:val="single"/>
          </w:rPr>
          <w:t>https://doi.org/10.1002/cb.2252</w:t>
        </w:r>
      </w:hyperlink>
      <w:r>
        <w:rPr>
          <w:rFonts w:eastAsia="Times New Roman" w:cs="Times New Roman"/>
          <w:szCs w:val="24"/>
        </w:rPr>
        <w:t xml:space="preserve">. </w:t>
      </w:r>
    </w:p>
    <w:p w14:paraId="76BBF33D"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t xml:space="preserve">Furr, N., Ozcan, P. and Eisenhardt, K.M. (2022) ‘What Is Digital transformation? Core Tensions Facing Established Companies on the Global Stage’, </w:t>
      </w:r>
      <w:r w:rsidRPr="00CA159B">
        <w:rPr>
          <w:rFonts w:eastAsia="Times New Roman" w:cs="Times New Roman"/>
          <w:i/>
          <w:iCs/>
          <w:szCs w:val="24"/>
          <w:lang w:val="en-GB"/>
        </w:rPr>
        <w:t>Global Strategy Journal</w:t>
      </w:r>
      <w:r w:rsidRPr="00CA159B">
        <w:rPr>
          <w:rFonts w:eastAsia="Times New Roman" w:cs="Times New Roman"/>
          <w:szCs w:val="24"/>
          <w:lang w:val="en-GB"/>
        </w:rPr>
        <w:t xml:space="preserve">, 12(4). Available at: </w:t>
      </w:r>
      <w:hyperlink r:id="rId55" w:history="1">
        <w:r w:rsidRPr="005951DA">
          <w:rPr>
            <w:rStyle w:val="Hyperlink"/>
            <w:rFonts w:eastAsia="Times New Roman" w:cs="Times New Roman"/>
            <w:szCs w:val="24"/>
            <w:lang w:val="en-GB"/>
          </w:rPr>
          <w:t>https://onlinelibrary.wiley.com/doi/full/10.1002/gsj.1442</w:t>
        </w:r>
      </w:hyperlink>
      <w:r>
        <w:rPr>
          <w:rFonts w:eastAsia="Times New Roman" w:cs="Times New Roman"/>
          <w:szCs w:val="24"/>
          <w:lang w:val="en-GB"/>
        </w:rPr>
        <w:t xml:space="preserve"> </w:t>
      </w:r>
      <w:r w:rsidRPr="00CA159B">
        <w:rPr>
          <w:rFonts w:eastAsia="Times New Roman" w:cs="Times New Roman"/>
          <w:szCs w:val="24"/>
          <w:lang w:val="en-GB"/>
        </w:rPr>
        <w:t>(Accessed: 17 May 2026).</w:t>
      </w:r>
    </w:p>
    <w:p w14:paraId="236F6213" w14:textId="77777777" w:rsidR="00837BD9" w:rsidRDefault="00837BD9">
      <w:pPr>
        <w:spacing w:after="240"/>
        <w:rPr>
          <w:rFonts w:eastAsia="Times New Roman" w:cs="Times New Roman"/>
          <w:szCs w:val="24"/>
        </w:rPr>
      </w:pPr>
      <w:r>
        <w:rPr>
          <w:rFonts w:eastAsia="Times New Roman" w:cs="Times New Roman"/>
          <w:szCs w:val="24"/>
        </w:rPr>
        <w:t xml:space="preserve">Gabriel, A., </w:t>
      </w:r>
      <w:proofErr w:type="spellStart"/>
      <w:r>
        <w:rPr>
          <w:rFonts w:eastAsia="Times New Roman" w:cs="Times New Roman"/>
          <w:szCs w:val="24"/>
        </w:rPr>
        <w:t>Ajriya</w:t>
      </w:r>
      <w:proofErr w:type="spellEnd"/>
      <w:r>
        <w:rPr>
          <w:rFonts w:eastAsia="Times New Roman" w:cs="Times New Roman"/>
          <w:szCs w:val="24"/>
        </w:rPr>
        <w:t xml:space="preserve">, A.D., Zahra, C. and </w:t>
      </w:r>
      <w:proofErr w:type="spellStart"/>
      <w:r>
        <w:rPr>
          <w:rFonts w:eastAsia="Times New Roman" w:cs="Times New Roman"/>
          <w:szCs w:val="24"/>
        </w:rPr>
        <w:t>Handayani</w:t>
      </w:r>
      <w:proofErr w:type="spellEnd"/>
      <w:r>
        <w:rPr>
          <w:rFonts w:eastAsia="Times New Roman" w:cs="Times New Roman"/>
          <w:szCs w:val="24"/>
        </w:rPr>
        <w:t xml:space="preserve">, P.W. (2023) ‘The influence of augmented reality on E-commerce: A case study on fashion and beauty products’, </w:t>
      </w:r>
      <w:r>
        <w:rPr>
          <w:rFonts w:eastAsia="Times New Roman" w:cs="Times New Roman"/>
          <w:i/>
          <w:iCs/>
          <w:szCs w:val="24"/>
        </w:rPr>
        <w:t>Cogent Business &amp; Management</w:t>
      </w:r>
      <w:r>
        <w:rPr>
          <w:rFonts w:eastAsia="Times New Roman" w:cs="Times New Roman"/>
          <w:szCs w:val="24"/>
        </w:rPr>
        <w:t xml:space="preserve">, 10(2). Available at: </w:t>
      </w:r>
      <w:hyperlink r:id="rId56">
        <w:r>
          <w:rPr>
            <w:rFonts w:eastAsia="Times New Roman" w:cs="Times New Roman"/>
            <w:color w:val="1155CC"/>
            <w:szCs w:val="24"/>
            <w:u w:val="single"/>
          </w:rPr>
          <w:t>https://doi.org/10.1080/23311975.2023.2208716</w:t>
        </w:r>
      </w:hyperlink>
      <w:r>
        <w:rPr>
          <w:rFonts w:eastAsia="Times New Roman" w:cs="Times New Roman"/>
          <w:szCs w:val="24"/>
        </w:rPr>
        <w:t xml:space="preserve">. </w:t>
      </w:r>
    </w:p>
    <w:p w14:paraId="03123093" w14:textId="77777777" w:rsidR="00837BD9" w:rsidRDefault="00837BD9">
      <w:pPr>
        <w:spacing w:after="240"/>
        <w:rPr>
          <w:rFonts w:eastAsia="Times New Roman" w:cs="Times New Roman"/>
          <w:szCs w:val="24"/>
        </w:rPr>
      </w:pPr>
      <w:r>
        <w:rPr>
          <w:rFonts w:eastAsia="Times New Roman" w:cs="Times New Roman"/>
          <w:szCs w:val="24"/>
        </w:rPr>
        <w:t xml:space="preserve">Ghosh, M. (2024) ‘Meta-analytic review of online purchase intention: </w:t>
      </w:r>
      <w:proofErr w:type="spellStart"/>
      <w:r>
        <w:rPr>
          <w:rFonts w:eastAsia="Times New Roman" w:cs="Times New Roman"/>
          <w:szCs w:val="24"/>
        </w:rPr>
        <w:t>conceptualising</w:t>
      </w:r>
      <w:proofErr w:type="spellEnd"/>
      <w:r>
        <w:rPr>
          <w:rFonts w:eastAsia="Times New Roman" w:cs="Times New Roman"/>
          <w:szCs w:val="24"/>
        </w:rPr>
        <w:t xml:space="preserve"> the study variables’, </w:t>
      </w:r>
      <w:r>
        <w:rPr>
          <w:rFonts w:eastAsia="Times New Roman" w:cs="Times New Roman"/>
          <w:i/>
          <w:iCs/>
          <w:szCs w:val="24"/>
        </w:rPr>
        <w:t>Cogent Business &amp; Management</w:t>
      </w:r>
      <w:r>
        <w:rPr>
          <w:rFonts w:eastAsia="Times New Roman" w:cs="Times New Roman"/>
          <w:szCs w:val="24"/>
        </w:rPr>
        <w:t xml:space="preserve">, 11(1). Available at: </w:t>
      </w:r>
      <w:hyperlink r:id="rId57">
        <w:r>
          <w:rPr>
            <w:rFonts w:eastAsia="Times New Roman" w:cs="Times New Roman"/>
            <w:color w:val="1155CC"/>
            <w:szCs w:val="24"/>
            <w:u w:val="single"/>
          </w:rPr>
          <w:t>https://doi.org/10.1080/23311975.2023.2296686</w:t>
        </w:r>
      </w:hyperlink>
      <w:r>
        <w:rPr>
          <w:rFonts w:eastAsia="Times New Roman" w:cs="Times New Roman"/>
          <w:szCs w:val="24"/>
        </w:rPr>
        <w:t xml:space="preserve">. </w:t>
      </w:r>
    </w:p>
    <w:p w14:paraId="6BDE1752" w14:textId="77777777" w:rsidR="00837BD9" w:rsidRDefault="00837BD9">
      <w:pPr>
        <w:spacing w:after="240"/>
        <w:rPr>
          <w:rFonts w:eastAsia="Times New Roman" w:cs="Times New Roman"/>
          <w:szCs w:val="24"/>
        </w:rPr>
      </w:pPr>
      <w:r>
        <w:rPr>
          <w:rFonts w:eastAsia="Times New Roman" w:cs="Times New Roman"/>
          <w:szCs w:val="24"/>
        </w:rPr>
        <w:t xml:space="preserve">Godskesen, T., Björk, J. and </w:t>
      </w:r>
      <w:proofErr w:type="spellStart"/>
      <w:r>
        <w:rPr>
          <w:rFonts w:eastAsia="Times New Roman" w:cs="Times New Roman"/>
          <w:szCs w:val="24"/>
        </w:rPr>
        <w:t>Juth</w:t>
      </w:r>
      <w:proofErr w:type="spellEnd"/>
      <w:r>
        <w:rPr>
          <w:rFonts w:eastAsia="Times New Roman" w:cs="Times New Roman"/>
          <w:szCs w:val="24"/>
        </w:rPr>
        <w:t xml:space="preserve">, N. (2023) ‘Challenges regarding informed consent in recruitment to clinical research: A qualitative study of clinical research nurses’ experiences’, </w:t>
      </w:r>
      <w:r>
        <w:rPr>
          <w:rFonts w:eastAsia="Times New Roman" w:cs="Times New Roman"/>
          <w:i/>
          <w:iCs/>
          <w:szCs w:val="24"/>
        </w:rPr>
        <w:t>Trials</w:t>
      </w:r>
      <w:r>
        <w:rPr>
          <w:rFonts w:eastAsia="Times New Roman" w:cs="Times New Roman"/>
          <w:szCs w:val="24"/>
        </w:rPr>
        <w:t xml:space="preserve">, 24(1). Available at: </w:t>
      </w:r>
      <w:hyperlink r:id="rId58">
        <w:r>
          <w:rPr>
            <w:rFonts w:eastAsia="Times New Roman" w:cs="Times New Roman"/>
            <w:color w:val="1155CC"/>
            <w:szCs w:val="24"/>
            <w:u w:val="single"/>
          </w:rPr>
          <w:t>https://doi.org/10.1186/s13063-023-07844-6</w:t>
        </w:r>
      </w:hyperlink>
      <w:r>
        <w:rPr>
          <w:rFonts w:eastAsia="Times New Roman" w:cs="Times New Roman"/>
          <w:szCs w:val="24"/>
        </w:rPr>
        <w:t xml:space="preserve">. </w:t>
      </w:r>
    </w:p>
    <w:p w14:paraId="42318D2B"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t xml:space="preserve">Gul, R.F., Liu, D., Jamil, K., Baig, S.A., Awan, F.H. and Liu, M. (2021) ‘Linkages between market orientation and brand performance with positioning strategies of significant fashion apparels in Pakistan’, </w:t>
      </w:r>
      <w:r w:rsidRPr="00CA159B">
        <w:rPr>
          <w:rFonts w:eastAsia="Times New Roman" w:cs="Times New Roman"/>
          <w:i/>
          <w:iCs/>
          <w:szCs w:val="24"/>
          <w:lang w:val="en-GB"/>
        </w:rPr>
        <w:t>Fashion and Textiles</w:t>
      </w:r>
      <w:r w:rsidRPr="00CA159B">
        <w:rPr>
          <w:rFonts w:eastAsia="Times New Roman" w:cs="Times New Roman"/>
          <w:szCs w:val="24"/>
          <w:lang w:val="en-GB"/>
        </w:rPr>
        <w:t xml:space="preserve">, 8(1), pp. 1–19. Available at: </w:t>
      </w:r>
      <w:hyperlink r:id="rId59" w:history="1">
        <w:r w:rsidRPr="005951DA">
          <w:rPr>
            <w:rStyle w:val="Hyperlink"/>
            <w:rFonts w:eastAsia="Times New Roman" w:cs="Times New Roman"/>
            <w:szCs w:val="24"/>
            <w:lang w:val="en-GB"/>
          </w:rPr>
          <w:t>https://doi.org/10.1186/s40691-021-00254-9</w:t>
        </w:r>
      </w:hyperlink>
      <w:r w:rsidRPr="00CA159B">
        <w:rPr>
          <w:rFonts w:eastAsia="Times New Roman" w:cs="Times New Roman"/>
          <w:szCs w:val="24"/>
          <w:lang w:val="en-GB"/>
        </w:rPr>
        <w:t>.</w:t>
      </w:r>
      <w:r>
        <w:rPr>
          <w:rFonts w:eastAsia="Times New Roman" w:cs="Times New Roman"/>
          <w:szCs w:val="24"/>
          <w:lang w:val="en-GB"/>
        </w:rPr>
        <w:t xml:space="preserve"> </w:t>
      </w:r>
    </w:p>
    <w:p w14:paraId="02017614"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lastRenderedPageBreak/>
        <w:t xml:space="preserve">Guo, J., Zhang, W. and Xia, T. (2023) ‘Impact of Shopping Website Design on Customer Satisfaction and Loyalty: The Mediating Role of Usability and the Moderating Role of Trust’, </w:t>
      </w:r>
      <w:r w:rsidRPr="00CA159B">
        <w:rPr>
          <w:rFonts w:eastAsia="Times New Roman" w:cs="Times New Roman"/>
          <w:i/>
          <w:iCs/>
          <w:szCs w:val="24"/>
          <w:lang w:val="en-GB"/>
        </w:rPr>
        <w:t>Sustainability</w:t>
      </w:r>
      <w:r w:rsidRPr="00CA159B">
        <w:rPr>
          <w:rFonts w:eastAsia="Times New Roman" w:cs="Times New Roman"/>
          <w:szCs w:val="24"/>
          <w:lang w:val="en-GB"/>
        </w:rPr>
        <w:t xml:space="preserve">, 15(8), p. 6347. Available at: </w:t>
      </w:r>
      <w:hyperlink r:id="rId60" w:history="1">
        <w:r w:rsidRPr="005951DA">
          <w:rPr>
            <w:rStyle w:val="Hyperlink"/>
            <w:rFonts w:eastAsia="Times New Roman" w:cs="Times New Roman"/>
            <w:szCs w:val="24"/>
            <w:lang w:val="en-GB"/>
          </w:rPr>
          <w:t>https://doi.org/10.3390/su15086347</w:t>
        </w:r>
      </w:hyperlink>
      <w:r w:rsidRPr="00CA159B">
        <w:rPr>
          <w:rFonts w:eastAsia="Times New Roman" w:cs="Times New Roman"/>
          <w:szCs w:val="24"/>
          <w:lang w:val="en-GB"/>
        </w:rPr>
        <w:t>.</w:t>
      </w:r>
      <w:r>
        <w:rPr>
          <w:rFonts w:eastAsia="Times New Roman" w:cs="Times New Roman"/>
          <w:szCs w:val="24"/>
          <w:lang w:val="en-GB"/>
        </w:rPr>
        <w:t xml:space="preserve"> </w:t>
      </w:r>
    </w:p>
    <w:p w14:paraId="750B4084" w14:textId="77777777" w:rsidR="00837BD9" w:rsidRDefault="00837BD9">
      <w:pPr>
        <w:spacing w:after="240"/>
        <w:rPr>
          <w:rFonts w:eastAsia="Times New Roman" w:cs="Times New Roman"/>
          <w:szCs w:val="24"/>
        </w:rPr>
      </w:pPr>
      <w:r>
        <w:rPr>
          <w:rFonts w:eastAsia="Times New Roman" w:cs="Times New Roman"/>
          <w:szCs w:val="24"/>
        </w:rPr>
        <w:t xml:space="preserve">Guzik, P. and </w:t>
      </w:r>
      <w:proofErr w:type="spellStart"/>
      <w:r>
        <w:rPr>
          <w:rFonts w:eastAsia="Times New Roman" w:cs="Times New Roman"/>
          <w:szCs w:val="24"/>
        </w:rPr>
        <w:t>Więckowska</w:t>
      </w:r>
      <w:proofErr w:type="spellEnd"/>
      <w:r>
        <w:rPr>
          <w:rFonts w:eastAsia="Times New Roman" w:cs="Times New Roman"/>
          <w:szCs w:val="24"/>
        </w:rPr>
        <w:t xml:space="preserve">, B. (2023) ‘Data distribution analysis – a preliminary approach to quantitative data in biomedical research’, </w:t>
      </w:r>
      <w:r>
        <w:rPr>
          <w:rFonts w:eastAsia="Times New Roman" w:cs="Times New Roman"/>
          <w:i/>
          <w:iCs/>
          <w:szCs w:val="24"/>
        </w:rPr>
        <w:t>Journal of Medical Science</w:t>
      </w:r>
      <w:r>
        <w:rPr>
          <w:rFonts w:eastAsia="Times New Roman" w:cs="Times New Roman"/>
          <w:szCs w:val="24"/>
        </w:rPr>
        <w:t xml:space="preserve">, 92(2), pp. e869–e869. Available at: </w:t>
      </w:r>
      <w:hyperlink r:id="rId61">
        <w:r>
          <w:rPr>
            <w:rFonts w:eastAsia="Times New Roman" w:cs="Times New Roman"/>
            <w:color w:val="1155CC"/>
            <w:szCs w:val="24"/>
            <w:u w:val="single"/>
          </w:rPr>
          <w:t>https://doi.org/10.20883/medical.e869</w:t>
        </w:r>
      </w:hyperlink>
      <w:r>
        <w:rPr>
          <w:rFonts w:eastAsia="Times New Roman" w:cs="Times New Roman"/>
          <w:szCs w:val="24"/>
        </w:rPr>
        <w:t xml:space="preserve">. </w:t>
      </w:r>
    </w:p>
    <w:p w14:paraId="4BB6F1F8"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t>Hassan, N., Abdelraouf, M. and El-</w:t>
      </w:r>
      <w:proofErr w:type="spellStart"/>
      <w:r w:rsidRPr="00CA159B">
        <w:rPr>
          <w:rFonts w:eastAsia="Times New Roman" w:cs="Times New Roman"/>
          <w:szCs w:val="24"/>
          <w:lang w:val="en-GB"/>
        </w:rPr>
        <w:t>Shihy</w:t>
      </w:r>
      <w:proofErr w:type="spellEnd"/>
      <w:r w:rsidRPr="00CA159B">
        <w:rPr>
          <w:rFonts w:eastAsia="Times New Roman" w:cs="Times New Roman"/>
          <w:szCs w:val="24"/>
          <w:lang w:val="en-GB"/>
        </w:rPr>
        <w:t xml:space="preserve">, D. (2025) ‘The Moderating Role of Personalized Recommendations in the Trust–satisfaction–loyalty relationship: an Empirical Study of AI-driven e-commerce’, </w:t>
      </w:r>
      <w:r w:rsidRPr="00CA159B">
        <w:rPr>
          <w:rFonts w:eastAsia="Times New Roman" w:cs="Times New Roman"/>
          <w:i/>
          <w:iCs/>
          <w:szCs w:val="24"/>
          <w:lang w:val="en-GB"/>
        </w:rPr>
        <w:t>Future Business Journal</w:t>
      </w:r>
      <w:r w:rsidRPr="00CA159B">
        <w:rPr>
          <w:rFonts w:eastAsia="Times New Roman" w:cs="Times New Roman"/>
          <w:szCs w:val="24"/>
          <w:lang w:val="en-GB"/>
        </w:rPr>
        <w:t xml:space="preserve">, 11(1). Available at: </w:t>
      </w:r>
      <w:hyperlink r:id="rId62" w:history="1">
        <w:r w:rsidRPr="005951DA">
          <w:rPr>
            <w:rStyle w:val="Hyperlink"/>
            <w:rFonts w:eastAsia="Times New Roman" w:cs="Times New Roman"/>
            <w:szCs w:val="24"/>
            <w:lang w:val="en-GB"/>
          </w:rPr>
          <w:t>https://doi.org/10.1186/s43093-025-00476-z</w:t>
        </w:r>
      </w:hyperlink>
      <w:r w:rsidRPr="00CA159B">
        <w:rPr>
          <w:rFonts w:eastAsia="Times New Roman" w:cs="Times New Roman"/>
          <w:szCs w:val="24"/>
          <w:lang w:val="en-GB"/>
        </w:rPr>
        <w:t>.</w:t>
      </w:r>
      <w:r>
        <w:rPr>
          <w:rFonts w:eastAsia="Times New Roman" w:cs="Times New Roman"/>
          <w:szCs w:val="24"/>
          <w:lang w:val="en-GB"/>
        </w:rPr>
        <w:t xml:space="preserve"> </w:t>
      </w:r>
    </w:p>
    <w:p w14:paraId="446D828C" w14:textId="77777777" w:rsidR="00837BD9" w:rsidRDefault="00837BD9">
      <w:pPr>
        <w:spacing w:after="240"/>
        <w:rPr>
          <w:rFonts w:eastAsia="Times New Roman" w:cs="Times New Roman"/>
          <w:szCs w:val="24"/>
        </w:rPr>
      </w:pPr>
      <w:r>
        <w:rPr>
          <w:rFonts w:eastAsia="Times New Roman" w:cs="Times New Roman"/>
          <w:szCs w:val="24"/>
        </w:rPr>
        <w:t xml:space="preserve">Hazari, S. (2024) ‘Understanding loyalty towards Facebook and the mediating role of trust: an expectation confirmation theory perspective’, </w:t>
      </w:r>
      <w:r>
        <w:rPr>
          <w:rFonts w:eastAsia="Times New Roman" w:cs="Times New Roman"/>
          <w:i/>
          <w:iCs/>
          <w:szCs w:val="24"/>
        </w:rPr>
        <w:t>International Journal of Electronic Marketing and Retailing</w:t>
      </w:r>
      <w:r>
        <w:rPr>
          <w:rFonts w:eastAsia="Times New Roman" w:cs="Times New Roman"/>
          <w:szCs w:val="24"/>
        </w:rPr>
        <w:t xml:space="preserve">, 15(3), pp. 261–287. Available at: </w:t>
      </w:r>
      <w:hyperlink r:id="rId63">
        <w:r>
          <w:rPr>
            <w:rFonts w:eastAsia="Times New Roman" w:cs="Times New Roman"/>
            <w:color w:val="1155CC"/>
            <w:szCs w:val="24"/>
            <w:u w:val="single"/>
          </w:rPr>
          <w:t>https://doi.org/10.1504/ijemr.2024.138297</w:t>
        </w:r>
      </w:hyperlink>
      <w:r>
        <w:rPr>
          <w:rFonts w:eastAsia="Times New Roman" w:cs="Times New Roman"/>
          <w:szCs w:val="24"/>
        </w:rPr>
        <w:t xml:space="preserve">. </w:t>
      </w:r>
    </w:p>
    <w:p w14:paraId="38360B54"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t xml:space="preserve">Hidayat, K. and </w:t>
      </w:r>
      <w:proofErr w:type="spellStart"/>
      <w:r w:rsidRPr="00CA159B">
        <w:rPr>
          <w:rFonts w:eastAsia="Times New Roman" w:cs="Times New Roman"/>
          <w:szCs w:val="24"/>
          <w:lang w:val="en-GB"/>
        </w:rPr>
        <w:t>Idrus</w:t>
      </w:r>
      <w:proofErr w:type="spellEnd"/>
      <w:r w:rsidRPr="00CA159B">
        <w:rPr>
          <w:rFonts w:eastAsia="Times New Roman" w:cs="Times New Roman"/>
          <w:szCs w:val="24"/>
          <w:lang w:val="en-GB"/>
        </w:rPr>
        <w:t xml:space="preserve">, M.I. (2023) ‘The Effect of Relationship Marketing Towards Switching barrier, Customer satisfaction, and Customer Trust on Bank Customers’, </w:t>
      </w:r>
      <w:r w:rsidRPr="00CA159B">
        <w:rPr>
          <w:rFonts w:eastAsia="Times New Roman" w:cs="Times New Roman"/>
          <w:i/>
          <w:iCs/>
          <w:szCs w:val="24"/>
          <w:lang w:val="en-GB"/>
        </w:rPr>
        <w:t>Journal of Innovation and Entrepreneurship</w:t>
      </w:r>
      <w:r w:rsidRPr="00CA159B">
        <w:rPr>
          <w:rFonts w:eastAsia="Times New Roman" w:cs="Times New Roman"/>
          <w:szCs w:val="24"/>
          <w:lang w:val="en-GB"/>
        </w:rPr>
        <w:t xml:space="preserve">, 12(1), pp. 1–16. Available at: </w:t>
      </w:r>
      <w:hyperlink r:id="rId64" w:history="1">
        <w:r w:rsidRPr="005951DA">
          <w:rPr>
            <w:rStyle w:val="Hyperlink"/>
            <w:rFonts w:eastAsia="Times New Roman" w:cs="Times New Roman"/>
            <w:szCs w:val="24"/>
            <w:lang w:val="en-GB"/>
          </w:rPr>
          <w:t>https://doi.org/10.1186/s13731-023-00270-7</w:t>
        </w:r>
      </w:hyperlink>
      <w:r w:rsidRPr="00CA159B">
        <w:rPr>
          <w:rFonts w:eastAsia="Times New Roman" w:cs="Times New Roman"/>
          <w:szCs w:val="24"/>
          <w:lang w:val="en-GB"/>
        </w:rPr>
        <w:t>.</w:t>
      </w:r>
      <w:r>
        <w:rPr>
          <w:rFonts w:eastAsia="Times New Roman" w:cs="Times New Roman"/>
          <w:szCs w:val="24"/>
          <w:lang w:val="en-GB"/>
        </w:rPr>
        <w:t xml:space="preserve"> </w:t>
      </w:r>
    </w:p>
    <w:p w14:paraId="0C5D6086" w14:textId="77777777" w:rsidR="00837BD9" w:rsidRDefault="00837BD9">
      <w:pPr>
        <w:spacing w:after="240"/>
        <w:rPr>
          <w:rFonts w:eastAsia="Times New Roman" w:cs="Times New Roman"/>
          <w:szCs w:val="24"/>
        </w:rPr>
      </w:pPr>
      <w:r>
        <w:rPr>
          <w:rFonts w:eastAsia="Times New Roman" w:cs="Times New Roman"/>
          <w:szCs w:val="24"/>
        </w:rPr>
        <w:t xml:space="preserve">Hipólito, F., Dias, Á. and Pereira, L. (2025) ‘Influence of Consumer Trust, Return Policy, and Risk Perception on Satisfaction with the Online Shopping Experience’, </w:t>
      </w:r>
      <w:r>
        <w:rPr>
          <w:rFonts w:eastAsia="Times New Roman" w:cs="Times New Roman"/>
          <w:i/>
          <w:iCs/>
          <w:szCs w:val="24"/>
        </w:rPr>
        <w:t>Systems</w:t>
      </w:r>
      <w:r>
        <w:rPr>
          <w:rFonts w:eastAsia="Times New Roman" w:cs="Times New Roman"/>
          <w:szCs w:val="24"/>
        </w:rPr>
        <w:t xml:space="preserve">, 13(3), p. 158. Available at: </w:t>
      </w:r>
      <w:hyperlink r:id="rId65">
        <w:r>
          <w:rPr>
            <w:rFonts w:eastAsia="Times New Roman" w:cs="Times New Roman"/>
            <w:color w:val="1155CC"/>
            <w:szCs w:val="24"/>
            <w:u w:val="single"/>
          </w:rPr>
          <w:t>https://doi.org/10.3390/systems13030158</w:t>
        </w:r>
      </w:hyperlink>
      <w:r>
        <w:rPr>
          <w:rFonts w:eastAsia="Times New Roman" w:cs="Times New Roman"/>
          <w:szCs w:val="24"/>
        </w:rPr>
        <w:t xml:space="preserve">. </w:t>
      </w:r>
    </w:p>
    <w:p w14:paraId="754CA156" w14:textId="77777777" w:rsidR="00837BD9" w:rsidRDefault="00837BD9">
      <w:pPr>
        <w:spacing w:after="240"/>
        <w:rPr>
          <w:rFonts w:eastAsia="Times New Roman" w:cs="Times New Roman"/>
          <w:szCs w:val="24"/>
        </w:rPr>
      </w:pPr>
      <w:r>
        <w:rPr>
          <w:rFonts w:eastAsia="Times New Roman" w:cs="Times New Roman"/>
          <w:szCs w:val="24"/>
        </w:rPr>
        <w:t xml:space="preserve">Ismail, I.J. (2022) ‘I Trust Friends before I Trust Companies: The Mediation of WOM and Brand Love on Psychological Contract Fulfilment and Repurchase Intention’, </w:t>
      </w:r>
      <w:r>
        <w:rPr>
          <w:rFonts w:eastAsia="Times New Roman" w:cs="Times New Roman"/>
          <w:i/>
          <w:iCs/>
          <w:szCs w:val="24"/>
        </w:rPr>
        <w:t>Management Matters</w:t>
      </w:r>
      <w:r>
        <w:rPr>
          <w:rFonts w:eastAsia="Times New Roman" w:cs="Times New Roman"/>
          <w:szCs w:val="24"/>
        </w:rPr>
        <w:t xml:space="preserve">, 19(2). Available at: </w:t>
      </w:r>
      <w:hyperlink r:id="rId66">
        <w:r>
          <w:rPr>
            <w:rFonts w:eastAsia="Times New Roman" w:cs="Times New Roman"/>
            <w:color w:val="1155CC"/>
            <w:szCs w:val="24"/>
            <w:u w:val="single"/>
          </w:rPr>
          <w:t>https://doi.org/10.1108/manm-02-2022-0033</w:t>
        </w:r>
      </w:hyperlink>
      <w:r>
        <w:rPr>
          <w:rFonts w:eastAsia="Times New Roman" w:cs="Times New Roman"/>
          <w:szCs w:val="24"/>
        </w:rPr>
        <w:t xml:space="preserve">. </w:t>
      </w:r>
    </w:p>
    <w:p w14:paraId="17D643F9" w14:textId="77777777" w:rsidR="00837BD9" w:rsidRDefault="00837BD9">
      <w:pPr>
        <w:spacing w:after="240"/>
        <w:rPr>
          <w:rFonts w:eastAsia="Times New Roman" w:cs="Times New Roman"/>
          <w:szCs w:val="24"/>
        </w:rPr>
      </w:pPr>
      <w:r>
        <w:rPr>
          <w:rFonts w:eastAsia="Times New Roman" w:cs="Times New Roman"/>
          <w:szCs w:val="24"/>
        </w:rPr>
        <w:t xml:space="preserve">ITA (2024) </w:t>
      </w:r>
      <w:r>
        <w:rPr>
          <w:rFonts w:eastAsia="Times New Roman" w:cs="Times New Roman"/>
          <w:i/>
          <w:iCs/>
          <w:szCs w:val="24"/>
        </w:rPr>
        <w:t>Pakistan - eCommerce</w:t>
      </w:r>
      <w:r>
        <w:rPr>
          <w:rFonts w:eastAsia="Times New Roman" w:cs="Times New Roman"/>
          <w:szCs w:val="24"/>
        </w:rPr>
        <w:t xml:space="preserve">, </w:t>
      </w:r>
      <w:r>
        <w:rPr>
          <w:rFonts w:eastAsia="Times New Roman" w:cs="Times New Roman"/>
          <w:i/>
          <w:iCs/>
          <w:szCs w:val="24"/>
        </w:rPr>
        <w:t>www.trade.gov</w:t>
      </w:r>
      <w:r>
        <w:rPr>
          <w:rFonts w:eastAsia="Times New Roman" w:cs="Times New Roman"/>
          <w:szCs w:val="24"/>
        </w:rPr>
        <w:t xml:space="preserve">. Available at: </w:t>
      </w:r>
      <w:hyperlink r:id="rId67">
        <w:r>
          <w:rPr>
            <w:rFonts w:eastAsia="Times New Roman" w:cs="Times New Roman"/>
            <w:color w:val="1155CC"/>
            <w:szCs w:val="24"/>
            <w:u w:val="single"/>
          </w:rPr>
          <w:t>https://www.trade.gov/country-commercial-guides/pakistan-ecommerce</w:t>
        </w:r>
      </w:hyperlink>
      <w:r>
        <w:rPr>
          <w:rFonts w:eastAsia="Times New Roman" w:cs="Times New Roman"/>
          <w:szCs w:val="24"/>
        </w:rPr>
        <w:t xml:space="preserve">  (Accessed: 30 March 2026).</w:t>
      </w:r>
    </w:p>
    <w:p w14:paraId="11FA784F" w14:textId="77777777" w:rsidR="00837BD9" w:rsidRDefault="00837BD9">
      <w:pPr>
        <w:spacing w:after="240"/>
        <w:rPr>
          <w:rFonts w:eastAsia="Times New Roman" w:cs="Times New Roman"/>
          <w:szCs w:val="24"/>
        </w:rPr>
      </w:pPr>
      <w:r>
        <w:rPr>
          <w:rFonts w:eastAsia="Times New Roman" w:cs="Times New Roman"/>
          <w:szCs w:val="24"/>
        </w:rPr>
        <w:lastRenderedPageBreak/>
        <w:t xml:space="preserve">Jayasinghe, R.S., </w:t>
      </w:r>
      <w:proofErr w:type="spellStart"/>
      <w:r>
        <w:rPr>
          <w:rFonts w:eastAsia="Times New Roman" w:cs="Times New Roman"/>
          <w:szCs w:val="24"/>
        </w:rPr>
        <w:t>Rameezdeen</w:t>
      </w:r>
      <w:proofErr w:type="spellEnd"/>
      <w:r>
        <w:rPr>
          <w:rFonts w:eastAsia="Times New Roman" w:cs="Times New Roman"/>
          <w:szCs w:val="24"/>
        </w:rPr>
        <w:t xml:space="preserve">, R. and Chileshe, N. (2022) ‘Modelling the </w:t>
      </w:r>
      <w:proofErr w:type="gramStart"/>
      <w:r>
        <w:rPr>
          <w:rFonts w:eastAsia="Times New Roman" w:cs="Times New Roman"/>
          <w:szCs w:val="24"/>
        </w:rPr>
        <w:t>cause and effect</w:t>
      </w:r>
      <w:proofErr w:type="gramEnd"/>
      <w:r>
        <w:rPr>
          <w:rFonts w:eastAsia="Times New Roman" w:cs="Times New Roman"/>
          <w:szCs w:val="24"/>
        </w:rPr>
        <w:t xml:space="preserve"> relationship risks in reverse logistics supply chains for demolition waste’, </w:t>
      </w:r>
      <w:r>
        <w:rPr>
          <w:rFonts w:eastAsia="Times New Roman" w:cs="Times New Roman"/>
          <w:i/>
          <w:iCs/>
          <w:szCs w:val="24"/>
        </w:rPr>
        <w:t>Engineering, Construction and Architectural Management</w:t>
      </w:r>
      <w:r>
        <w:rPr>
          <w:rFonts w:eastAsia="Times New Roman" w:cs="Times New Roman"/>
          <w:szCs w:val="24"/>
        </w:rPr>
        <w:t xml:space="preserve">, 30(9). Available at: </w:t>
      </w:r>
      <w:hyperlink r:id="rId68">
        <w:r>
          <w:rPr>
            <w:rFonts w:eastAsia="Times New Roman" w:cs="Times New Roman"/>
            <w:color w:val="1155CC"/>
            <w:szCs w:val="24"/>
            <w:u w:val="single"/>
          </w:rPr>
          <w:t>https://doi.org/10.1108/ecam-10-2021-0853</w:t>
        </w:r>
      </w:hyperlink>
      <w:r>
        <w:rPr>
          <w:rFonts w:eastAsia="Times New Roman" w:cs="Times New Roman"/>
          <w:szCs w:val="24"/>
        </w:rPr>
        <w:t xml:space="preserve">. </w:t>
      </w:r>
    </w:p>
    <w:p w14:paraId="50E621CD" w14:textId="77777777" w:rsidR="00837BD9" w:rsidRDefault="00837BD9">
      <w:pPr>
        <w:spacing w:after="240"/>
        <w:rPr>
          <w:rFonts w:eastAsia="Times New Roman" w:cs="Times New Roman"/>
          <w:szCs w:val="24"/>
        </w:rPr>
      </w:pPr>
      <w:r>
        <w:rPr>
          <w:rFonts w:eastAsia="Times New Roman" w:cs="Times New Roman"/>
          <w:szCs w:val="24"/>
        </w:rPr>
        <w:t xml:space="preserve">Jurevicius, O. (2023) </w:t>
      </w:r>
      <w:r>
        <w:rPr>
          <w:rFonts w:eastAsia="Times New Roman" w:cs="Times New Roman"/>
          <w:i/>
          <w:iCs/>
          <w:szCs w:val="24"/>
        </w:rPr>
        <w:t>Resource-Based View</w:t>
      </w:r>
      <w:r>
        <w:rPr>
          <w:rFonts w:eastAsia="Times New Roman" w:cs="Times New Roman"/>
          <w:szCs w:val="24"/>
        </w:rPr>
        <w:t xml:space="preserve">, </w:t>
      </w:r>
      <w:r>
        <w:rPr>
          <w:rFonts w:eastAsia="Times New Roman" w:cs="Times New Roman"/>
          <w:i/>
          <w:iCs/>
          <w:szCs w:val="24"/>
        </w:rPr>
        <w:t>Strategic Management Insight</w:t>
      </w:r>
      <w:r>
        <w:rPr>
          <w:rFonts w:eastAsia="Times New Roman" w:cs="Times New Roman"/>
          <w:szCs w:val="24"/>
        </w:rPr>
        <w:t xml:space="preserve">. Available at: </w:t>
      </w:r>
      <w:hyperlink r:id="rId69">
        <w:r>
          <w:rPr>
            <w:rFonts w:eastAsia="Times New Roman" w:cs="Times New Roman"/>
            <w:color w:val="1155CC"/>
            <w:szCs w:val="24"/>
            <w:u w:val="single"/>
          </w:rPr>
          <w:t>https://strategicmanagementinsight.com/tools/resource-based-view/</w:t>
        </w:r>
      </w:hyperlink>
      <w:r>
        <w:rPr>
          <w:rFonts w:eastAsia="Times New Roman" w:cs="Times New Roman"/>
          <w:szCs w:val="24"/>
        </w:rPr>
        <w:t xml:space="preserve">  (Accessed: 15 March 2026).</w:t>
      </w:r>
    </w:p>
    <w:p w14:paraId="27AB8AAB" w14:textId="77777777" w:rsidR="00837BD9" w:rsidRPr="00CA159B" w:rsidRDefault="00837BD9" w:rsidP="00DC2232">
      <w:pPr>
        <w:spacing w:before="200" w:after="240"/>
        <w:rPr>
          <w:rFonts w:eastAsia="Times New Roman" w:cs="Times New Roman"/>
          <w:szCs w:val="24"/>
          <w:lang w:val="en-GB"/>
        </w:rPr>
      </w:pPr>
      <w:proofErr w:type="spellStart"/>
      <w:r w:rsidRPr="00CA159B">
        <w:rPr>
          <w:rFonts w:eastAsia="Times New Roman" w:cs="Times New Roman"/>
          <w:szCs w:val="24"/>
          <w:lang w:val="en-GB"/>
        </w:rPr>
        <w:t>Kamyabi</w:t>
      </w:r>
      <w:proofErr w:type="spellEnd"/>
      <w:r w:rsidRPr="00CA159B">
        <w:rPr>
          <w:rFonts w:eastAsia="Times New Roman" w:cs="Times New Roman"/>
          <w:szCs w:val="24"/>
          <w:lang w:val="en-GB"/>
        </w:rPr>
        <w:t xml:space="preserve">, M., </w:t>
      </w:r>
      <w:proofErr w:type="spellStart"/>
      <w:r w:rsidRPr="00CA159B">
        <w:rPr>
          <w:rFonts w:eastAsia="Times New Roman" w:cs="Times New Roman"/>
          <w:szCs w:val="24"/>
          <w:lang w:val="en-GB"/>
        </w:rPr>
        <w:t>Özgit</w:t>
      </w:r>
      <w:proofErr w:type="spellEnd"/>
      <w:r w:rsidRPr="00CA159B">
        <w:rPr>
          <w:rFonts w:eastAsia="Times New Roman" w:cs="Times New Roman"/>
          <w:szCs w:val="24"/>
          <w:lang w:val="en-GB"/>
        </w:rPr>
        <w:t xml:space="preserve">, H. and Ahmed, J.N. (2025) ‘Sustaining Digital Marketing Strategies to Enhance Customer Engagement and Brand Promotion: Position as a Moderator’, </w:t>
      </w:r>
      <w:r w:rsidRPr="00CA159B">
        <w:rPr>
          <w:rFonts w:eastAsia="Times New Roman" w:cs="Times New Roman"/>
          <w:i/>
          <w:iCs/>
          <w:szCs w:val="24"/>
          <w:lang w:val="en-GB"/>
        </w:rPr>
        <w:t>Sustainability</w:t>
      </w:r>
      <w:r w:rsidRPr="00CA159B">
        <w:rPr>
          <w:rFonts w:eastAsia="Times New Roman" w:cs="Times New Roman"/>
          <w:szCs w:val="24"/>
          <w:lang w:val="en-GB"/>
        </w:rPr>
        <w:t xml:space="preserve">, 17(7), pp. 1–17. Available at: </w:t>
      </w:r>
      <w:hyperlink r:id="rId70" w:history="1">
        <w:r w:rsidRPr="005951DA">
          <w:rPr>
            <w:rStyle w:val="Hyperlink"/>
            <w:rFonts w:eastAsia="Times New Roman" w:cs="Times New Roman"/>
            <w:szCs w:val="24"/>
            <w:lang w:val="en-GB"/>
          </w:rPr>
          <w:t>https://doi.org/10.3390/su17073270</w:t>
        </w:r>
      </w:hyperlink>
      <w:r w:rsidRPr="00CA159B">
        <w:rPr>
          <w:rFonts w:eastAsia="Times New Roman" w:cs="Times New Roman"/>
          <w:szCs w:val="24"/>
          <w:lang w:val="en-GB"/>
        </w:rPr>
        <w:t>.</w:t>
      </w:r>
      <w:r>
        <w:rPr>
          <w:rFonts w:eastAsia="Times New Roman" w:cs="Times New Roman"/>
          <w:szCs w:val="24"/>
          <w:lang w:val="en-GB"/>
        </w:rPr>
        <w:t xml:space="preserve"> </w:t>
      </w:r>
    </w:p>
    <w:p w14:paraId="7AF389C0" w14:textId="77777777" w:rsidR="00837BD9" w:rsidRDefault="00837BD9">
      <w:pPr>
        <w:spacing w:after="240"/>
        <w:rPr>
          <w:rFonts w:eastAsia="Times New Roman" w:cs="Times New Roman"/>
          <w:szCs w:val="24"/>
        </w:rPr>
      </w:pPr>
      <w:r>
        <w:rPr>
          <w:rFonts w:eastAsia="Times New Roman" w:cs="Times New Roman"/>
          <w:szCs w:val="24"/>
        </w:rPr>
        <w:t xml:space="preserve">Kim, J. and Yum, K. (2024) ‘Enhancing Continuous Usage Intention in E-Commerce Marketplace Platforms: </w:t>
      </w:r>
      <w:proofErr w:type="gramStart"/>
      <w:r>
        <w:rPr>
          <w:rFonts w:eastAsia="Times New Roman" w:cs="Times New Roman"/>
          <w:szCs w:val="24"/>
        </w:rPr>
        <w:t>the</w:t>
      </w:r>
      <w:proofErr w:type="gramEnd"/>
      <w:r>
        <w:rPr>
          <w:rFonts w:eastAsia="Times New Roman" w:cs="Times New Roman"/>
          <w:szCs w:val="24"/>
        </w:rPr>
        <w:t xml:space="preserve"> Effects of Service Quality, Customer Satisfaction, and Trust’, </w:t>
      </w:r>
      <w:r>
        <w:rPr>
          <w:rFonts w:eastAsia="Times New Roman" w:cs="Times New Roman"/>
          <w:i/>
          <w:iCs/>
          <w:szCs w:val="24"/>
        </w:rPr>
        <w:t>Applied Sciences</w:t>
      </w:r>
      <w:r>
        <w:rPr>
          <w:rFonts w:eastAsia="Times New Roman" w:cs="Times New Roman"/>
          <w:szCs w:val="24"/>
        </w:rPr>
        <w:t xml:space="preserve">, 14(17), p. 7617. Available at: </w:t>
      </w:r>
      <w:hyperlink r:id="rId71">
        <w:r>
          <w:rPr>
            <w:rFonts w:eastAsia="Times New Roman" w:cs="Times New Roman"/>
            <w:color w:val="1155CC"/>
            <w:szCs w:val="24"/>
            <w:u w:val="single"/>
          </w:rPr>
          <w:t>https://doi.org/10.3390/app14177617</w:t>
        </w:r>
      </w:hyperlink>
      <w:r>
        <w:rPr>
          <w:rFonts w:eastAsia="Times New Roman" w:cs="Times New Roman"/>
          <w:szCs w:val="24"/>
        </w:rPr>
        <w:t xml:space="preserve">. </w:t>
      </w:r>
    </w:p>
    <w:p w14:paraId="6BF87D76" w14:textId="77777777" w:rsidR="00837BD9" w:rsidRDefault="00837BD9">
      <w:pPr>
        <w:spacing w:after="240"/>
        <w:rPr>
          <w:rFonts w:eastAsia="Times New Roman" w:cs="Times New Roman"/>
          <w:szCs w:val="24"/>
        </w:rPr>
      </w:pPr>
      <w:r>
        <w:rPr>
          <w:rFonts w:eastAsia="Times New Roman" w:cs="Times New Roman"/>
          <w:szCs w:val="24"/>
        </w:rPr>
        <w:t xml:space="preserve">Ko, H.-C. and Ho, S.-Y. (2024) ‘Continued purchase intention in live-streaming shopping: Roles of expectation confirmation and ongoing trust’, </w:t>
      </w:r>
      <w:r>
        <w:rPr>
          <w:rFonts w:eastAsia="Times New Roman" w:cs="Times New Roman"/>
          <w:i/>
          <w:iCs/>
          <w:szCs w:val="24"/>
        </w:rPr>
        <w:t>Cogent Business &amp; Management</w:t>
      </w:r>
      <w:r>
        <w:rPr>
          <w:rFonts w:eastAsia="Times New Roman" w:cs="Times New Roman"/>
          <w:szCs w:val="24"/>
        </w:rPr>
        <w:t xml:space="preserve">, 11(1). Available at: </w:t>
      </w:r>
      <w:hyperlink r:id="rId72">
        <w:r>
          <w:rPr>
            <w:rFonts w:eastAsia="Times New Roman" w:cs="Times New Roman"/>
            <w:color w:val="1155CC"/>
            <w:szCs w:val="24"/>
            <w:u w:val="single"/>
          </w:rPr>
          <w:t>https://doi.org/10.1080/23311975.2024.2397563</w:t>
        </w:r>
      </w:hyperlink>
      <w:r>
        <w:rPr>
          <w:rFonts w:eastAsia="Times New Roman" w:cs="Times New Roman"/>
          <w:szCs w:val="24"/>
        </w:rPr>
        <w:t xml:space="preserve">. </w:t>
      </w:r>
    </w:p>
    <w:p w14:paraId="36F21BAB" w14:textId="77777777" w:rsidR="00837BD9" w:rsidRDefault="00837BD9">
      <w:pPr>
        <w:spacing w:after="240"/>
        <w:rPr>
          <w:rFonts w:eastAsia="Times New Roman" w:cs="Times New Roman"/>
          <w:szCs w:val="24"/>
        </w:rPr>
      </w:pPr>
      <w:r>
        <w:rPr>
          <w:rFonts w:eastAsia="Times New Roman" w:cs="Times New Roman"/>
          <w:szCs w:val="24"/>
        </w:rPr>
        <w:t xml:space="preserve">Kovács, I. and Keresztes, É.R. (2024) ‘Digital innovations in e-commerce: Augmented reality applications in online fashion retail—a qualitative study among gen Z consumers’, </w:t>
      </w:r>
      <w:r>
        <w:rPr>
          <w:rFonts w:eastAsia="Times New Roman" w:cs="Times New Roman"/>
          <w:i/>
          <w:iCs/>
          <w:szCs w:val="24"/>
        </w:rPr>
        <w:t>Informatics</w:t>
      </w:r>
      <w:r>
        <w:rPr>
          <w:rFonts w:eastAsia="Times New Roman" w:cs="Times New Roman"/>
          <w:szCs w:val="24"/>
        </w:rPr>
        <w:t xml:space="preserve">, 11(3), pp. 56–56. Available at: </w:t>
      </w:r>
      <w:hyperlink r:id="rId73">
        <w:r>
          <w:rPr>
            <w:rFonts w:eastAsia="Times New Roman" w:cs="Times New Roman"/>
            <w:color w:val="1155CC"/>
            <w:szCs w:val="24"/>
            <w:u w:val="single"/>
          </w:rPr>
          <w:t>https://doi.org/10.3390/informatics11030056</w:t>
        </w:r>
      </w:hyperlink>
      <w:r>
        <w:rPr>
          <w:rFonts w:eastAsia="Times New Roman" w:cs="Times New Roman"/>
          <w:szCs w:val="24"/>
        </w:rPr>
        <w:t xml:space="preserve">. </w:t>
      </w:r>
    </w:p>
    <w:p w14:paraId="011C3615" w14:textId="77777777" w:rsidR="00837BD9" w:rsidRDefault="00837BD9">
      <w:pPr>
        <w:spacing w:after="240"/>
        <w:rPr>
          <w:rFonts w:eastAsia="Times New Roman" w:cs="Times New Roman"/>
          <w:szCs w:val="24"/>
        </w:rPr>
      </w:pPr>
      <w:r>
        <w:rPr>
          <w:rFonts w:eastAsia="Times New Roman" w:cs="Times New Roman"/>
          <w:szCs w:val="24"/>
        </w:rPr>
        <w:t xml:space="preserve">Landim, A.R.D.B., Pereira, A.M., Vieira, T., de B. Costa, E., Moura, J.A.B., Wanick, V. and </w:t>
      </w:r>
      <w:proofErr w:type="spellStart"/>
      <w:r>
        <w:rPr>
          <w:rFonts w:eastAsia="Times New Roman" w:cs="Times New Roman"/>
          <w:szCs w:val="24"/>
        </w:rPr>
        <w:t>Bazaki</w:t>
      </w:r>
      <w:proofErr w:type="spellEnd"/>
      <w:r>
        <w:rPr>
          <w:rFonts w:eastAsia="Times New Roman" w:cs="Times New Roman"/>
          <w:szCs w:val="24"/>
        </w:rPr>
        <w:t xml:space="preserve">, E. (2021) ‘Chatbot design approaches for fashion E-commerce: an interdisciplinary review’, </w:t>
      </w:r>
      <w:r>
        <w:rPr>
          <w:rFonts w:eastAsia="Times New Roman" w:cs="Times New Roman"/>
          <w:i/>
          <w:iCs/>
          <w:szCs w:val="24"/>
        </w:rPr>
        <w:t>International Journal of Fashion Design, Technology and Education</w:t>
      </w:r>
      <w:r>
        <w:rPr>
          <w:rFonts w:eastAsia="Times New Roman" w:cs="Times New Roman"/>
          <w:szCs w:val="24"/>
        </w:rPr>
        <w:t xml:space="preserve">, 15(2), pp. 1–11. Available at: </w:t>
      </w:r>
      <w:hyperlink r:id="rId74">
        <w:r>
          <w:rPr>
            <w:rFonts w:eastAsia="Times New Roman" w:cs="Times New Roman"/>
            <w:color w:val="1155CC"/>
            <w:szCs w:val="24"/>
            <w:u w:val="single"/>
          </w:rPr>
          <w:t>https://doi.org/10.1080/17543266.2021.1990417</w:t>
        </w:r>
      </w:hyperlink>
      <w:r>
        <w:rPr>
          <w:rFonts w:eastAsia="Times New Roman" w:cs="Times New Roman"/>
          <w:szCs w:val="24"/>
        </w:rPr>
        <w:t xml:space="preserve">. </w:t>
      </w:r>
    </w:p>
    <w:p w14:paraId="325377A1" w14:textId="77777777" w:rsidR="00837BD9" w:rsidRDefault="00837BD9">
      <w:pPr>
        <w:spacing w:after="240"/>
        <w:rPr>
          <w:rFonts w:eastAsia="Times New Roman" w:cs="Times New Roman"/>
          <w:szCs w:val="24"/>
        </w:rPr>
      </w:pPr>
      <w:proofErr w:type="spellStart"/>
      <w:r>
        <w:rPr>
          <w:rFonts w:eastAsia="Times New Roman" w:cs="Times New Roman"/>
          <w:szCs w:val="24"/>
        </w:rPr>
        <w:t>Laradi</w:t>
      </w:r>
      <w:proofErr w:type="spellEnd"/>
      <w:r>
        <w:rPr>
          <w:rFonts w:eastAsia="Times New Roman" w:cs="Times New Roman"/>
          <w:szCs w:val="24"/>
        </w:rPr>
        <w:t xml:space="preserve">, S., Berber, N., Rehman, H.M., Hossain, M.B., Hiew, L.-C. and Illés, C.B. (2023) ‘Unlocking the Power of Social Media marketing: Investigating the Role of posting, interaction, and Monitoring Capabilities in Building Brand Equity’, </w:t>
      </w:r>
      <w:r>
        <w:rPr>
          <w:rFonts w:eastAsia="Times New Roman" w:cs="Times New Roman"/>
          <w:i/>
          <w:iCs/>
          <w:szCs w:val="24"/>
        </w:rPr>
        <w:t>Cogent Business &amp; Management</w:t>
      </w:r>
      <w:r>
        <w:rPr>
          <w:rFonts w:eastAsia="Times New Roman" w:cs="Times New Roman"/>
          <w:szCs w:val="24"/>
        </w:rPr>
        <w:t xml:space="preserve">, 10(3). Available at: </w:t>
      </w:r>
      <w:hyperlink r:id="rId75">
        <w:r>
          <w:rPr>
            <w:rFonts w:eastAsia="Times New Roman" w:cs="Times New Roman"/>
            <w:color w:val="1155CC"/>
            <w:szCs w:val="24"/>
            <w:u w:val="single"/>
          </w:rPr>
          <w:t>https://doi.org/10.1080/23311975.2023.2273601</w:t>
        </w:r>
      </w:hyperlink>
      <w:r>
        <w:rPr>
          <w:rFonts w:eastAsia="Times New Roman" w:cs="Times New Roman"/>
          <w:szCs w:val="24"/>
        </w:rPr>
        <w:t xml:space="preserve">. </w:t>
      </w:r>
    </w:p>
    <w:p w14:paraId="47213794" w14:textId="77777777" w:rsidR="00837BD9" w:rsidRDefault="00837BD9">
      <w:pPr>
        <w:spacing w:after="240"/>
        <w:rPr>
          <w:rFonts w:eastAsia="Times New Roman" w:cs="Times New Roman"/>
          <w:szCs w:val="24"/>
        </w:rPr>
      </w:pPr>
      <w:r>
        <w:rPr>
          <w:rFonts w:eastAsia="Times New Roman" w:cs="Times New Roman"/>
          <w:szCs w:val="24"/>
        </w:rPr>
        <w:lastRenderedPageBreak/>
        <w:t xml:space="preserve">Lund, B. (2021) ‘The questionnaire method in systems research: an overview of sample sizes, response rates and statistical approaches utilized in studies’, </w:t>
      </w:r>
      <w:r>
        <w:rPr>
          <w:rFonts w:eastAsia="Times New Roman" w:cs="Times New Roman"/>
          <w:i/>
          <w:iCs/>
          <w:szCs w:val="24"/>
        </w:rPr>
        <w:t>VINE Journal of Information and Knowledge Management Systems</w:t>
      </w:r>
      <w:r>
        <w:rPr>
          <w:rFonts w:eastAsia="Times New Roman" w:cs="Times New Roman"/>
          <w:szCs w:val="24"/>
        </w:rPr>
        <w:t xml:space="preserve">, 53(1). Available at: </w:t>
      </w:r>
      <w:hyperlink r:id="rId76">
        <w:r>
          <w:rPr>
            <w:rFonts w:eastAsia="Times New Roman" w:cs="Times New Roman"/>
            <w:color w:val="1155CC"/>
            <w:szCs w:val="24"/>
            <w:u w:val="single"/>
          </w:rPr>
          <w:t>https://doi.org/10.1108/vjikms-08-2020-0156</w:t>
        </w:r>
      </w:hyperlink>
      <w:r>
        <w:rPr>
          <w:rFonts w:eastAsia="Times New Roman" w:cs="Times New Roman"/>
          <w:szCs w:val="24"/>
        </w:rPr>
        <w:t xml:space="preserve">. </w:t>
      </w:r>
    </w:p>
    <w:p w14:paraId="605DF0CF"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t xml:space="preserve">Mahdi, O.R. and Nassar, I.A. (2021) ‘The Business Model of Sustainable Competitive Advantage through Strategic Leadership Capabilities and Knowledge Management Processes to Overcome COVID-19 Pandemic’, </w:t>
      </w:r>
      <w:r w:rsidRPr="00CA159B">
        <w:rPr>
          <w:rFonts w:eastAsia="Times New Roman" w:cs="Times New Roman"/>
          <w:i/>
          <w:iCs/>
          <w:szCs w:val="24"/>
          <w:lang w:val="en-GB"/>
        </w:rPr>
        <w:t>Sustainability</w:t>
      </w:r>
      <w:r w:rsidRPr="00CA159B">
        <w:rPr>
          <w:rFonts w:eastAsia="Times New Roman" w:cs="Times New Roman"/>
          <w:szCs w:val="24"/>
          <w:lang w:val="en-GB"/>
        </w:rPr>
        <w:t xml:space="preserve">, 13(17), p. 9891. Available at: </w:t>
      </w:r>
      <w:hyperlink r:id="rId77" w:history="1">
        <w:r w:rsidRPr="005951DA">
          <w:rPr>
            <w:rStyle w:val="Hyperlink"/>
            <w:rFonts w:eastAsia="Times New Roman" w:cs="Times New Roman"/>
            <w:szCs w:val="24"/>
            <w:lang w:val="en-GB"/>
          </w:rPr>
          <w:t>https://doi.org/10.3390/su13179891</w:t>
        </w:r>
      </w:hyperlink>
      <w:r w:rsidRPr="00CA159B">
        <w:rPr>
          <w:rFonts w:eastAsia="Times New Roman" w:cs="Times New Roman"/>
          <w:szCs w:val="24"/>
          <w:lang w:val="en-GB"/>
        </w:rPr>
        <w:t>.</w:t>
      </w:r>
      <w:r>
        <w:rPr>
          <w:rFonts w:eastAsia="Times New Roman" w:cs="Times New Roman"/>
          <w:szCs w:val="24"/>
          <w:lang w:val="en-GB"/>
        </w:rPr>
        <w:t xml:space="preserve"> </w:t>
      </w:r>
    </w:p>
    <w:p w14:paraId="0EEC14A9" w14:textId="77777777" w:rsidR="00837BD9" w:rsidRDefault="00837BD9">
      <w:pPr>
        <w:spacing w:after="240"/>
        <w:rPr>
          <w:rFonts w:eastAsia="Times New Roman" w:cs="Times New Roman"/>
          <w:szCs w:val="24"/>
        </w:rPr>
      </w:pPr>
      <w:proofErr w:type="spellStart"/>
      <w:r>
        <w:rPr>
          <w:rFonts w:eastAsia="Times New Roman" w:cs="Times New Roman"/>
          <w:szCs w:val="24"/>
        </w:rPr>
        <w:t>Masrianto</w:t>
      </w:r>
      <w:proofErr w:type="spellEnd"/>
      <w:r>
        <w:rPr>
          <w:rFonts w:eastAsia="Times New Roman" w:cs="Times New Roman"/>
          <w:szCs w:val="24"/>
        </w:rPr>
        <w:t xml:space="preserve">, A., </w:t>
      </w:r>
      <w:proofErr w:type="spellStart"/>
      <w:r>
        <w:rPr>
          <w:rFonts w:eastAsia="Times New Roman" w:cs="Times New Roman"/>
          <w:szCs w:val="24"/>
        </w:rPr>
        <w:t>Hartoyo</w:t>
      </w:r>
      <w:proofErr w:type="spellEnd"/>
      <w:r>
        <w:rPr>
          <w:rFonts w:eastAsia="Times New Roman" w:cs="Times New Roman"/>
          <w:szCs w:val="24"/>
        </w:rPr>
        <w:t xml:space="preserve">, H., </w:t>
      </w:r>
      <w:proofErr w:type="spellStart"/>
      <w:r>
        <w:rPr>
          <w:rFonts w:eastAsia="Times New Roman" w:cs="Times New Roman"/>
          <w:szCs w:val="24"/>
        </w:rPr>
        <w:t>Hubeis</w:t>
      </w:r>
      <w:proofErr w:type="spellEnd"/>
      <w:r>
        <w:rPr>
          <w:rFonts w:eastAsia="Times New Roman" w:cs="Times New Roman"/>
          <w:szCs w:val="24"/>
        </w:rPr>
        <w:t xml:space="preserve">, A.V.S. and Hasanah, N. (2022) ‘Digital Marketing Utilization Index for Evaluating and Improving Company Digital Marketing Capability’, </w:t>
      </w:r>
      <w:r>
        <w:rPr>
          <w:rFonts w:eastAsia="Times New Roman" w:cs="Times New Roman"/>
          <w:i/>
          <w:iCs/>
          <w:szCs w:val="24"/>
        </w:rPr>
        <w:t>Journal of Open Innovation: Technology, Market, and Complexity</w:t>
      </w:r>
      <w:r>
        <w:rPr>
          <w:rFonts w:eastAsia="Times New Roman" w:cs="Times New Roman"/>
          <w:szCs w:val="24"/>
        </w:rPr>
        <w:t xml:space="preserve">, 8(3), p. 153. Available at: </w:t>
      </w:r>
      <w:hyperlink r:id="rId78">
        <w:r>
          <w:rPr>
            <w:rFonts w:eastAsia="Times New Roman" w:cs="Times New Roman"/>
            <w:color w:val="1155CC"/>
            <w:szCs w:val="24"/>
            <w:u w:val="single"/>
          </w:rPr>
          <w:t>https://doi.org/10.3390/joitmc8030153</w:t>
        </w:r>
      </w:hyperlink>
      <w:r>
        <w:rPr>
          <w:rFonts w:eastAsia="Times New Roman" w:cs="Times New Roman"/>
          <w:szCs w:val="24"/>
        </w:rPr>
        <w:t xml:space="preserve">. </w:t>
      </w:r>
    </w:p>
    <w:p w14:paraId="11E15A9C"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t xml:space="preserve">Mofokeng, T.E. (2021) ‘The impact of online shopping attributes on customer satisfaction and loyalty: Moderating effects of e-commerce experience’, </w:t>
      </w:r>
      <w:r w:rsidRPr="00CA159B">
        <w:rPr>
          <w:rFonts w:eastAsia="Times New Roman" w:cs="Times New Roman"/>
          <w:i/>
          <w:iCs/>
          <w:szCs w:val="24"/>
          <w:lang w:val="en-GB"/>
        </w:rPr>
        <w:t>Cogent Business &amp; Management</w:t>
      </w:r>
      <w:r w:rsidRPr="00CA159B">
        <w:rPr>
          <w:rFonts w:eastAsia="Times New Roman" w:cs="Times New Roman"/>
          <w:szCs w:val="24"/>
          <w:lang w:val="en-GB"/>
        </w:rPr>
        <w:t xml:space="preserve">. Edited by A.W.K. Tan, 8(1), pp. 1–33. Available at: </w:t>
      </w:r>
      <w:hyperlink r:id="rId79" w:history="1">
        <w:r w:rsidRPr="005951DA">
          <w:rPr>
            <w:rStyle w:val="Hyperlink"/>
            <w:rFonts w:eastAsia="Times New Roman" w:cs="Times New Roman"/>
            <w:szCs w:val="24"/>
            <w:lang w:val="en-GB"/>
          </w:rPr>
          <w:t>https://doi.org/10.1080/23311975.2021.1968206</w:t>
        </w:r>
      </w:hyperlink>
      <w:r w:rsidRPr="00CA159B">
        <w:rPr>
          <w:rFonts w:eastAsia="Times New Roman" w:cs="Times New Roman"/>
          <w:szCs w:val="24"/>
          <w:lang w:val="en-GB"/>
        </w:rPr>
        <w:t>.</w:t>
      </w:r>
      <w:r>
        <w:rPr>
          <w:rFonts w:eastAsia="Times New Roman" w:cs="Times New Roman"/>
          <w:szCs w:val="24"/>
          <w:lang w:val="en-GB"/>
        </w:rPr>
        <w:t xml:space="preserve"> </w:t>
      </w:r>
    </w:p>
    <w:p w14:paraId="0D5DC387"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t xml:space="preserve">Morić, Z., </w:t>
      </w:r>
      <w:proofErr w:type="spellStart"/>
      <w:r w:rsidRPr="00CA159B">
        <w:rPr>
          <w:rFonts w:eastAsia="Times New Roman" w:cs="Times New Roman"/>
          <w:szCs w:val="24"/>
          <w:lang w:val="en-GB"/>
        </w:rPr>
        <w:t>Dakic</w:t>
      </w:r>
      <w:proofErr w:type="spellEnd"/>
      <w:r w:rsidRPr="00CA159B">
        <w:rPr>
          <w:rFonts w:eastAsia="Times New Roman" w:cs="Times New Roman"/>
          <w:szCs w:val="24"/>
          <w:lang w:val="en-GB"/>
        </w:rPr>
        <w:t xml:space="preserve">, V., Djekic, D. and </w:t>
      </w:r>
      <w:proofErr w:type="spellStart"/>
      <w:r w:rsidRPr="00CA159B">
        <w:rPr>
          <w:rFonts w:eastAsia="Times New Roman" w:cs="Times New Roman"/>
          <w:szCs w:val="24"/>
          <w:lang w:val="en-GB"/>
        </w:rPr>
        <w:t>Regvart</w:t>
      </w:r>
      <w:proofErr w:type="spellEnd"/>
      <w:r w:rsidRPr="00CA159B">
        <w:rPr>
          <w:rFonts w:eastAsia="Times New Roman" w:cs="Times New Roman"/>
          <w:szCs w:val="24"/>
          <w:lang w:val="en-GB"/>
        </w:rPr>
        <w:t xml:space="preserve">, D. (2024) ‘Protection of personal data in the context of e-commerce’, </w:t>
      </w:r>
      <w:r w:rsidRPr="00CA159B">
        <w:rPr>
          <w:rFonts w:eastAsia="Times New Roman" w:cs="Times New Roman"/>
          <w:i/>
          <w:iCs/>
          <w:szCs w:val="24"/>
          <w:lang w:val="en-GB"/>
        </w:rPr>
        <w:t>Journal of Cybersecurity and Privacy</w:t>
      </w:r>
      <w:r w:rsidRPr="00CA159B">
        <w:rPr>
          <w:rFonts w:eastAsia="Times New Roman" w:cs="Times New Roman"/>
          <w:szCs w:val="24"/>
          <w:lang w:val="en-GB"/>
        </w:rPr>
        <w:t xml:space="preserve">, 4(3), pp. 731–761. Available at: </w:t>
      </w:r>
      <w:hyperlink r:id="rId80" w:history="1">
        <w:r w:rsidRPr="005951DA">
          <w:rPr>
            <w:rStyle w:val="Hyperlink"/>
            <w:rFonts w:eastAsia="Times New Roman" w:cs="Times New Roman"/>
            <w:szCs w:val="24"/>
            <w:lang w:val="en-GB"/>
          </w:rPr>
          <w:t>https://doi.org/10.3390/jcp4030034</w:t>
        </w:r>
      </w:hyperlink>
      <w:r w:rsidRPr="00CA159B">
        <w:rPr>
          <w:rFonts w:eastAsia="Times New Roman" w:cs="Times New Roman"/>
          <w:szCs w:val="24"/>
          <w:lang w:val="en-GB"/>
        </w:rPr>
        <w:t>.</w:t>
      </w:r>
      <w:r>
        <w:rPr>
          <w:rFonts w:eastAsia="Times New Roman" w:cs="Times New Roman"/>
          <w:szCs w:val="24"/>
          <w:lang w:val="en-GB"/>
        </w:rPr>
        <w:t xml:space="preserve"> </w:t>
      </w:r>
    </w:p>
    <w:p w14:paraId="6122D600" w14:textId="77777777" w:rsidR="00837BD9" w:rsidRDefault="00837BD9">
      <w:pPr>
        <w:spacing w:after="240"/>
        <w:rPr>
          <w:rFonts w:eastAsia="Times New Roman" w:cs="Times New Roman"/>
          <w:szCs w:val="24"/>
        </w:rPr>
      </w:pPr>
      <w:r>
        <w:rPr>
          <w:rFonts w:eastAsia="Times New Roman" w:cs="Times New Roman"/>
          <w:szCs w:val="24"/>
        </w:rPr>
        <w:t xml:space="preserve">Mou, A.J., Hossain, M.S. and Siddiqui, N.A. (2022) ‘Digital Transformation </w:t>
      </w:r>
      <w:proofErr w:type="gramStart"/>
      <w:r>
        <w:rPr>
          <w:rFonts w:eastAsia="Times New Roman" w:cs="Times New Roman"/>
          <w:szCs w:val="24"/>
        </w:rPr>
        <w:t>In</w:t>
      </w:r>
      <w:proofErr w:type="gramEnd"/>
      <w:r>
        <w:rPr>
          <w:rFonts w:eastAsia="Times New Roman" w:cs="Times New Roman"/>
          <w:szCs w:val="24"/>
        </w:rPr>
        <w:t xml:space="preserve"> Marketing: Evaluating </w:t>
      </w:r>
      <w:proofErr w:type="gramStart"/>
      <w:r>
        <w:rPr>
          <w:rFonts w:eastAsia="Times New Roman" w:cs="Times New Roman"/>
          <w:szCs w:val="24"/>
        </w:rPr>
        <w:t>The</w:t>
      </w:r>
      <w:proofErr w:type="gramEnd"/>
      <w:r>
        <w:rPr>
          <w:rFonts w:eastAsia="Times New Roman" w:cs="Times New Roman"/>
          <w:szCs w:val="24"/>
        </w:rPr>
        <w:t xml:space="preserve"> Impact </w:t>
      </w:r>
      <w:proofErr w:type="gramStart"/>
      <w:r>
        <w:rPr>
          <w:rFonts w:eastAsia="Times New Roman" w:cs="Times New Roman"/>
          <w:szCs w:val="24"/>
        </w:rPr>
        <w:t>Of</w:t>
      </w:r>
      <w:proofErr w:type="gramEnd"/>
      <w:r>
        <w:rPr>
          <w:rFonts w:eastAsia="Times New Roman" w:cs="Times New Roman"/>
          <w:szCs w:val="24"/>
        </w:rPr>
        <w:t xml:space="preserve"> Web Analytics </w:t>
      </w:r>
      <w:proofErr w:type="gramStart"/>
      <w:r>
        <w:rPr>
          <w:rFonts w:eastAsia="Times New Roman" w:cs="Times New Roman"/>
          <w:szCs w:val="24"/>
        </w:rPr>
        <w:t>And</w:t>
      </w:r>
      <w:proofErr w:type="gramEnd"/>
      <w:r>
        <w:rPr>
          <w:rFonts w:eastAsia="Times New Roman" w:cs="Times New Roman"/>
          <w:szCs w:val="24"/>
        </w:rPr>
        <w:t xml:space="preserve"> Seo On </w:t>
      </w:r>
      <w:proofErr w:type="spellStart"/>
      <w:r>
        <w:rPr>
          <w:rFonts w:eastAsia="Times New Roman" w:cs="Times New Roman"/>
          <w:szCs w:val="24"/>
        </w:rPr>
        <w:t>Sme</w:t>
      </w:r>
      <w:proofErr w:type="spellEnd"/>
      <w:r>
        <w:rPr>
          <w:rFonts w:eastAsia="Times New Roman" w:cs="Times New Roman"/>
          <w:szCs w:val="24"/>
        </w:rPr>
        <w:t xml:space="preserve"> Growth’, </w:t>
      </w:r>
      <w:r>
        <w:rPr>
          <w:rFonts w:eastAsia="Times New Roman" w:cs="Times New Roman"/>
          <w:i/>
          <w:iCs/>
          <w:szCs w:val="24"/>
        </w:rPr>
        <w:t>American Journal of Interdisciplinary Studies</w:t>
      </w:r>
      <w:r>
        <w:rPr>
          <w:rFonts w:eastAsia="Times New Roman" w:cs="Times New Roman"/>
          <w:szCs w:val="24"/>
        </w:rPr>
        <w:t xml:space="preserve">, 03(04), pp. 61–90. Available at: </w:t>
      </w:r>
      <w:hyperlink r:id="rId81">
        <w:r>
          <w:rPr>
            <w:rFonts w:eastAsia="Times New Roman" w:cs="Times New Roman"/>
            <w:color w:val="1155CC"/>
            <w:szCs w:val="24"/>
            <w:u w:val="single"/>
          </w:rPr>
          <w:t>https://doi.org/10.63125/8t10v729</w:t>
        </w:r>
      </w:hyperlink>
      <w:r>
        <w:rPr>
          <w:rFonts w:eastAsia="Times New Roman" w:cs="Times New Roman"/>
          <w:szCs w:val="24"/>
        </w:rPr>
        <w:t xml:space="preserve">. </w:t>
      </w:r>
    </w:p>
    <w:p w14:paraId="1078B48A" w14:textId="77777777" w:rsidR="00837BD9" w:rsidRDefault="00837BD9">
      <w:pPr>
        <w:spacing w:after="240"/>
        <w:rPr>
          <w:rFonts w:eastAsia="Times New Roman" w:cs="Times New Roman"/>
          <w:szCs w:val="24"/>
        </w:rPr>
      </w:pPr>
      <w:r>
        <w:rPr>
          <w:rFonts w:eastAsia="Times New Roman" w:cs="Times New Roman"/>
          <w:szCs w:val="24"/>
        </w:rPr>
        <w:t xml:space="preserve">Muhammad, N., Munir, A., Yousaf, U., Iqra, B., Muhammad, K. and Afzal, S.M. (2025) ‘Smart Strategies for the Future: Aligning Digital Marketing Trends, Consumer Behavior, and Supply Chain Management’, </w:t>
      </w:r>
      <w:r>
        <w:rPr>
          <w:rFonts w:eastAsia="Times New Roman" w:cs="Times New Roman"/>
          <w:i/>
          <w:iCs/>
          <w:szCs w:val="24"/>
        </w:rPr>
        <w:t>European Journal of Management, Economics and Business</w:t>
      </w:r>
      <w:r>
        <w:rPr>
          <w:rFonts w:eastAsia="Times New Roman" w:cs="Times New Roman"/>
          <w:szCs w:val="24"/>
        </w:rPr>
        <w:t xml:space="preserve">, 2(4), pp. 74–88. Available at: </w:t>
      </w:r>
      <w:hyperlink r:id="rId82">
        <w:r>
          <w:rPr>
            <w:rFonts w:eastAsia="Times New Roman" w:cs="Times New Roman"/>
            <w:color w:val="1155CC"/>
            <w:szCs w:val="24"/>
            <w:u w:val="single"/>
          </w:rPr>
          <w:t>https://doi.org/10.59324/ejmeb.2025.2(4).06</w:t>
        </w:r>
      </w:hyperlink>
      <w:r>
        <w:rPr>
          <w:rFonts w:eastAsia="Times New Roman" w:cs="Times New Roman"/>
          <w:szCs w:val="24"/>
        </w:rPr>
        <w:t xml:space="preserve">. </w:t>
      </w:r>
    </w:p>
    <w:p w14:paraId="01B2D340" w14:textId="77777777" w:rsidR="00837BD9" w:rsidRDefault="00837BD9">
      <w:pPr>
        <w:spacing w:after="240"/>
        <w:rPr>
          <w:rFonts w:eastAsia="Times New Roman" w:cs="Times New Roman"/>
          <w:szCs w:val="24"/>
        </w:rPr>
      </w:pPr>
      <w:r>
        <w:rPr>
          <w:rFonts w:eastAsia="Times New Roman" w:cs="Times New Roman"/>
          <w:szCs w:val="24"/>
        </w:rPr>
        <w:lastRenderedPageBreak/>
        <w:t xml:space="preserve">Mukabbir, M.N. (2024) ‘Consumer Trust in E-Commerce: The Role of </w:t>
      </w:r>
      <w:proofErr w:type="spellStart"/>
      <w:r>
        <w:rPr>
          <w:rFonts w:eastAsia="Times New Roman" w:cs="Times New Roman"/>
          <w:szCs w:val="24"/>
        </w:rPr>
        <w:t>Personalisation</w:t>
      </w:r>
      <w:proofErr w:type="spellEnd"/>
      <w:r>
        <w:rPr>
          <w:rFonts w:eastAsia="Times New Roman" w:cs="Times New Roman"/>
          <w:szCs w:val="24"/>
        </w:rPr>
        <w:t xml:space="preserve">, Security, and Brand Authenticity’, </w:t>
      </w:r>
      <w:r>
        <w:rPr>
          <w:rFonts w:eastAsia="Times New Roman" w:cs="Times New Roman"/>
          <w:i/>
          <w:iCs/>
          <w:szCs w:val="24"/>
        </w:rPr>
        <w:t>British Journal of Multidisciplinary Studies</w:t>
      </w:r>
      <w:r>
        <w:rPr>
          <w:rFonts w:eastAsia="Times New Roman" w:cs="Times New Roman"/>
          <w:szCs w:val="24"/>
        </w:rPr>
        <w:t xml:space="preserve">, 2(2), pp. 18–26. Available at: </w:t>
      </w:r>
      <w:hyperlink r:id="rId83">
        <w:r>
          <w:rPr>
            <w:rFonts w:eastAsia="Times New Roman" w:cs="Times New Roman"/>
            <w:color w:val="1155CC"/>
            <w:szCs w:val="24"/>
            <w:u w:val="single"/>
          </w:rPr>
          <w:t>https://doi.org/10.32996/bjmss.2024.3.2.3</w:t>
        </w:r>
      </w:hyperlink>
      <w:r>
        <w:rPr>
          <w:rFonts w:eastAsia="Times New Roman" w:cs="Times New Roman"/>
          <w:szCs w:val="24"/>
        </w:rPr>
        <w:t xml:space="preserve">. </w:t>
      </w:r>
    </w:p>
    <w:p w14:paraId="445EEBCE" w14:textId="77777777" w:rsidR="00837BD9" w:rsidRDefault="00837BD9">
      <w:pPr>
        <w:spacing w:after="240"/>
        <w:rPr>
          <w:rFonts w:eastAsia="Times New Roman" w:cs="Times New Roman"/>
          <w:szCs w:val="24"/>
        </w:rPr>
      </w:pPr>
      <w:r>
        <w:rPr>
          <w:rFonts w:eastAsia="Times New Roman" w:cs="Times New Roman"/>
          <w:szCs w:val="24"/>
        </w:rPr>
        <w:t xml:space="preserve">Munir, A.R., Kadir, N., Umar, F. and </w:t>
      </w:r>
      <w:proofErr w:type="spellStart"/>
      <w:r>
        <w:rPr>
          <w:rFonts w:eastAsia="Times New Roman" w:cs="Times New Roman"/>
          <w:szCs w:val="24"/>
        </w:rPr>
        <w:t>lyas</w:t>
      </w:r>
      <w:proofErr w:type="spellEnd"/>
      <w:r>
        <w:rPr>
          <w:rFonts w:eastAsia="Times New Roman" w:cs="Times New Roman"/>
          <w:szCs w:val="24"/>
        </w:rPr>
        <w:t xml:space="preserve">, G.B. (2023) ‘The impact of digital marketing and brand articulating capability for enhancing marketing capability - Article Archives’, </w:t>
      </w:r>
      <w:r>
        <w:rPr>
          <w:rFonts w:eastAsia="Times New Roman" w:cs="Times New Roman"/>
          <w:i/>
          <w:iCs/>
          <w:szCs w:val="24"/>
        </w:rPr>
        <w:t>Sent2promo.com</w:t>
      </w:r>
      <w:r>
        <w:rPr>
          <w:rFonts w:eastAsia="Times New Roman" w:cs="Times New Roman"/>
          <w:szCs w:val="24"/>
        </w:rPr>
        <w:t xml:space="preserve">, 7(1). Available at: </w:t>
      </w:r>
      <w:hyperlink r:id="rId84">
        <w:r>
          <w:rPr>
            <w:rFonts w:eastAsia="Times New Roman" w:cs="Times New Roman"/>
            <w:color w:val="1155CC"/>
            <w:szCs w:val="24"/>
            <w:u w:val="single"/>
          </w:rPr>
          <w:t>http://community.sent2promo.com/id/eprint/2050/1/ijdns_2022_154.pdf</w:t>
        </w:r>
      </w:hyperlink>
      <w:r>
        <w:rPr>
          <w:rFonts w:eastAsia="Times New Roman" w:cs="Times New Roman"/>
          <w:szCs w:val="24"/>
        </w:rPr>
        <w:t xml:space="preserve">. </w:t>
      </w:r>
    </w:p>
    <w:p w14:paraId="08892877" w14:textId="77777777" w:rsidR="00837BD9" w:rsidRDefault="00837BD9">
      <w:pPr>
        <w:spacing w:after="240"/>
        <w:rPr>
          <w:rFonts w:eastAsia="Times New Roman" w:cs="Times New Roman"/>
          <w:szCs w:val="24"/>
        </w:rPr>
      </w:pPr>
      <w:r>
        <w:rPr>
          <w:rFonts w:eastAsia="Times New Roman" w:cs="Times New Roman"/>
          <w:szCs w:val="24"/>
        </w:rPr>
        <w:t xml:space="preserve">Mwita, K. (2025) ‘Understanding research philosophies and designs: A guide for early-career researchers’, </w:t>
      </w:r>
      <w:r>
        <w:rPr>
          <w:rFonts w:eastAsia="Times New Roman" w:cs="Times New Roman"/>
          <w:i/>
          <w:iCs/>
          <w:szCs w:val="24"/>
        </w:rPr>
        <w:t>Eminent Journal of Social Sciences</w:t>
      </w:r>
      <w:r>
        <w:rPr>
          <w:rFonts w:eastAsia="Times New Roman" w:cs="Times New Roman"/>
          <w:szCs w:val="24"/>
        </w:rPr>
        <w:t xml:space="preserve">, 1(1), pp. 43–52. Available at: </w:t>
      </w:r>
      <w:hyperlink r:id="rId85">
        <w:r>
          <w:rPr>
            <w:rFonts w:eastAsia="Times New Roman" w:cs="Times New Roman"/>
            <w:color w:val="1155CC"/>
            <w:szCs w:val="24"/>
            <w:u w:val="single"/>
          </w:rPr>
          <w:t>https://doi.org/10.70582/m1ne6430</w:t>
        </w:r>
      </w:hyperlink>
      <w:r>
        <w:rPr>
          <w:rFonts w:eastAsia="Times New Roman" w:cs="Times New Roman"/>
          <w:szCs w:val="24"/>
        </w:rPr>
        <w:t xml:space="preserve">. </w:t>
      </w:r>
    </w:p>
    <w:p w14:paraId="10E2138F"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t xml:space="preserve">Oualid, C., Selma, D. and </w:t>
      </w:r>
      <w:proofErr w:type="spellStart"/>
      <w:r w:rsidRPr="00CA159B">
        <w:rPr>
          <w:rFonts w:eastAsia="Times New Roman" w:cs="Times New Roman"/>
          <w:szCs w:val="24"/>
          <w:lang w:val="en-GB"/>
        </w:rPr>
        <w:t>Soufyane</w:t>
      </w:r>
      <w:proofErr w:type="spellEnd"/>
      <w:r w:rsidRPr="00CA159B">
        <w:rPr>
          <w:rFonts w:eastAsia="Times New Roman" w:cs="Times New Roman"/>
          <w:szCs w:val="24"/>
          <w:lang w:val="en-GB"/>
        </w:rPr>
        <w:t xml:space="preserve">, B. (2024) ‘The Impact of Content Personalization on Customer Engagement and Market Risks of E-Stores’, </w:t>
      </w:r>
      <w:r w:rsidRPr="00CA159B">
        <w:rPr>
          <w:rFonts w:eastAsia="Times New Roman" w:cs="Times New Roman"/>
          <w:i/>
          <w:iCs/>
          <w:szCs w:val="24"/>
          <w:lang w:val="en-GB"/>
        </w:rPr>
        <w:t>Financial Markets Institutions and Risks</w:t>
      </w:r>
      <w:r w:rsidRPr="00CA159B">
        <w:rPr>
          <w:rFonts w:eastAsia="Times New Roman" w:cs="Times New Roman"/>
          <w:szCs w:val="24"/>
          <w:lang w:val="en-GB"/>
        </w:rPr>
        <w:t xml:space="preserve">, 8(3), pp. 37–56. Available at: </w:t>
      </w:r>
      <w:hyperlink r:id="rId86" w:history="1">
        <w:r w:rsidRPr="005951DA">
          <w:rPr>
            <w:rStyle w:val="Hyperlink"/>
            <w:rFonts w:eastAsia="Times New Roman" w:cs="Times New Roman"/>
            <w:szCs w:val="24"/>
            <w:lang w:val="en-GB"/>
          </w:rPr>
          <w:t>https://doi.org/10.61093/fmir.8(3).37-56.2024</w:t>
        </w:r>
      </w:hyperlink>
      <w:r w:rsidRPr="00CA159B">
        <w:rPr>
          <w:rFonts w:eastAsia="Times New Roman" w:cs="Times New Roman"/>
          <w:szCs w:val="24"/>
          <w:lang w:val="en-GB"/>
        </w:rPr>
        <w:t>.</w:t>
      </w:r>
      <w:r>
        <w:rPr>
          <w:rFonts w:eastAsia="Times New Roman" w:cs="Times New Roman"/>
          <w:szCs w:val="24"/>
          <w:lang w:val="en-GB"/>
        </w:rPr>
        <w:t xml:space="preserve"> </w:t>
      </w:r>
    </w:p>
    <w:p w14:paraId="4C14FC83" w14:textId="77777777" w:rsidR="00837BD9" w:rsidRDefault="00837BD9">
      <w:pPr>
        <w:spacing w:after="240"/>
        <w:rPr>
          <w:rFonts w:eastAsia="Times New Roman" w:cs="Times New Roman"/>
          <w:szCs w:val="24"/>
        </w:rPr>
      </w:pPr>
      <w:proofErr w:type="spellStart"/>
      <w:r>
        <w:rPr>
          <w:rFonts w:eastAsia="Times New Roman" w:cs="Times New Roman"/>
          <w:szCs w:val="24"/>
        </w:rPr>
        <w:t>Oumaima</w:t>
      </w:r>
      <w:proofErr w:type="spellEnd"/>
      <w:r>
        <w:rPr>
          <w:rFonts w:eastAsia="Times New Roman" w:cs="Times New Roman"/>
          <w:szCs w:val="24"/>
        </w:rPr>
        <w:t xml:space="preserve">, J. and Lamari, S. (2024) ‘Customer Experience in the Digital Transformation Era: Insights on Personalization, Digital Marketing, and Customer Relationship Management’, </w:t>
      </w:r>
      <w:r>
        <w:rPr>
          <w:rFonts w:eastAsia="Times New Roman" w:cs="Times New Roman"/>
          <w:i/>
          <w:iCs/>
          <w:szCs w:val="24"/>
        </w:rPr>
        <w:t>International Journal of Economics, Management and Finance (IJEMF)</w:t>
      </w:r>
      <w:r>
        <w:rPr>
          <w:rFonts w:eastAsia="Times New Roman" w:cs="Times New Roman"/>
          <w:szCs w:val="24"/>
        </w:rPr>
        <w:t xml:space="preserve">, 3(2), pp. 52–69 Available at: </w:t>
      </w:r>
      <w:hyperlink r:id="rId87">
        <w:r>
          <w:rPr>
            <w:rFonts w:eastAsia="Times New Roman" w:cs="Times New Roman"/>
            <w:color w:val="1155CC"/>
            <w:szCs w:val="24"/>
            <w:u w:val="single"/>
          </w:rPr>
          <w:t>https://ijemf.com/index.php/ijemf/article/view/61</w:t>
        </w:r>
      </w:hyperlink>
      <w:r>
        <w:rPr>
          <w:rFonts w:eastAsia="Times New Roman" w:cs="Times New Roman"/>
          <w:szCs w:val="24"/>
        </w:rPr>
        <w:t>.</w:t>
      </w:r>
    </w:p>
    <w:p w14:paraId="5C2803D5" w14:textId="77777777" w:rsidR="00837BD9" w:rsidRDefault="00837BD9">
      <w:pPr>
        <w:spacing w:after="240"/>
        <w:rPr>
          <w:rFonts w:eastAsia="Times New Roman" w:cs="Times New Roman"/>
          <w:szCs w:val="24"/>
        </w:rPr>
      </w:pPr>
      <w:r>
        <w:rPr>
          <w:rFonts w:eastAsia="Times New Roman" w:cs="Times New Roman"/>
          <w:szCs w:val="24"/>
        </w:rPr>
        <w:t xml:space="preserve">Pangarkar, A. and Shukla, P. (2023) ‘Conspicuous and inconspicuous consumption of luxury goods in a digital world: insights, implications, and future research directions’, </w:t>
      </w:r>
      <w:r>
        <w:rPr>
          <w:rFonts w:eastAsia="Times New Roman" w:cs="Times New Roman"/>
          <w:i/>
          <w:iCs/>
          <w:szCs w:val="24"/>
        </w:rPr>
        <w:t>International Journal of Advertising</w:t>
      </w:r>
      <w:r>
        <w:rPr>
          <w:rFonts w:eastAsia="Times New Roman" w:cs="Times New Roman"/>
          <w:szCs w:val="24"/>
        </w:rPr>
        <w:t xml:space="preserve">, 42(7), pp. 1–13. Available at: </w:t>
      </w:r>
      <w:hyperlink r:id="rId88">
        <w:r>
          <w:rPr>
            <w:rFonts w:eastAsia="Times New Roman" w:cs="Times New Roman"/>
            <w:color w:val="1155CC"/>
            <w:szCs w:val="24"/>
            <w:u w:val="single"/>
          </w:rPr>
          <w:t>https://doi.org/10.1080/02650487.2023.2246260</w:t>
        </w:r>
      </w:hyperlink>
      <w:r>
        <w:rPr>
          <w:rFonts w:eastAsia="Times New Roman" w:cs="Times New Roman"/>
          <w:szCs w:val="24"/>
        </w:rPr>
        <w:t xml:space="preserve">. </w:t>
      </w:r>
    </w:p>
    <w:p w14:paraId="0627DED8" w14:textId="77777777" w:rsidR="00837BD9" w:rsidRDefault="00837BD9">
      <w:pPr>
        <w:spacing w:after="240"/>
        <w:rPr>
          <w:rFonts w:eastAsia="Times New Roman" w:cs="Times New Roman"/>
          <w:szCs w:val="24"/>
        </w:rPr>
      </w:pPr>
      <w:r>
        <w:rPr>
          <w:rFonts w:eastAsia="Times New Roman" w:cs="Times New Roman"/>
          <w:szCs w:val="24"/>
        </w:rPr>
        <w:t>Patel, V., Pandit, R. and Sama, R. (2023) ‘Understanding the impact of fashion app emotional attachment on consumer responses: the role of e-</w:t>
      </w:r>
      <w:proofErr w:type="spellStart"/>
      <w:r>
        <w:rPr>
          <w:rFonts w:eastAsia="Times New Roman" w:cs="Times New Roman"/>
          <w:szCs w:val="24"/>
        </w:rPr>
        <w:t>servicescape</w:t>
      </w:r>
      <w:proofErr w:type="spellEnd"/>
      <w:r>
        <w:rPr>
          <w:rFonts w:eastAsia="Times New Roman" w:cs="Times New Roman"/>
          <w:szCs w:val="24"/>
        </w:rPr>
        <w:t xml:space="preserve">, customer experience and perceived value of online shopping’, </w:t>
      </w:r>
      <w:r>
        <w:rPr>
          <w:rFonts w:eastAsia="Times New Roman" w:cs="Times New Roman"/>
          <w:i/>
          <w:iCs/>
          <w:szCs w:val="24"/>
        </w:rPr>
        <w:t>Journal of Fashion Marketing and Management</w:t>
      </w:r>
      <w:r>
        <w:rPr>
          <w:rFonts w:eastAsia="Times New Roman" w:cs="Times New Roman"/>
          <w:szCs w:val="24"/>
        </w:rPr>
        <w:t xml:space="preserve">, 28(3). Available at: </w:t>
      </w:r>
      <w:hyperlink r:id="rId89">
        <w:r>
          <w:rPr>
            <w:rFonts w:eastAsia="Times New Roman" w:cs="Times New Roman"/>
            <w:color w:val="1155CC"/>
            <w:szCs w:val="24"/>
            <w:u w:val="single"/>
          </w:rPr>
          <w:t>https://doi.org/10.1108/jfmm-05-2023-0113</w:t>
        </w:r>
      </w:hyperlink>
      <w:r>
        <w:rPr>
          <w:rFonts w:eastAsia="Times New Roman" w:cs="Times New Roman"/>
          <w:szCs w:val="24"/>
        </w:rPr>
        <w:t xml:space="preserve">. </w:t>
      </w:r>
    </w:p>
    <w:p w14:paraId="429CBD7D" w14:textId="77777777" w:rsidR="00837BD9" w:rsidRPr="00A97C78" w:rsidRDefault="00837BD9" w:rsidP="00A97C78">
      <w:r w:rsidRPr="006043E5">
        <w:t xml:space="preserve">Patil, R., K, S., </w:t>
      </w:r>
      <w:proofErr w:type="spellStart"/>
      <w:r w:rsidRPr="006043E5">
        <w:t>Porapur</w:t>
      </w:r>
      <w:proofErr w:type="spellEnd"/>
      <w:r w:rsidRPr="006043E5">
        <w:t xml:space="preserve">, S.M. and </w:t>
      </w:r>
      <w:proofErr w:type="spellStart"/>
      <w:r w:rsidRPr="006043E5">
        <w:t>Kagawade</w:t>
      </w:r>
      <w:proofErr w:type="spellEnd"/>
      <w:r w:rsidRPr="006043E5">
        <w:t xml:space="preserve">, S. (2024). ‘The role of ai-driven social media marketing in shaping consumer purchasing behaviour: An empirical analysis of personalization, </w:t>
      </w:r>
      <w:r w:rsidRPr="006043E5">
        <w:lastRenderedPageBreak/>
        <w:t xml:space="preserve">predictive analytics, and engagement’. </w:t>
      </w:r>
      <w:r w:rsidRPr="006043E5">
        <w:rPr>
          <w:i/>
          <w:iCs/>
        </w:rPr>
        <w:t>ITM Web of Conferences</w:t>
      </w:r>
      <w:r w:rsidRPr="006043E5">
        <w:t xml:space="preserve">, 68, p.01032. </w:t>
      </w:r>
      <w:proofErr w:type="spellStart"/>
      <w:r w:rsidRPr="006043E5">
        <w:t>doi</w:t>
      </w:r>
      <w:proofErr w:type="spellEnd"/>
      <w:r w:rsidRPr="006043E5">
        <w:t>:</w:t>
      </w:r>
      <w:r>
        <w:t xml:space="preserve"> </w:t>
      </w:r>
      <w:hyperlink r:id="rId90" w:history="1">
        <w:r w:rsidRPr="000D13B3">
          <w:rPr>
            <w:rStyle w:val="Hyperlink"/>
          </w:rPr>
          <w:t>https://doi.org/10.1051/itmconf/20246801032</w:t>
        </w:r>
      </w:hyperlink>
      <w:r w:rsidRPr="006043E5">
        <w:t>.</w:t>
      </w:r>
      <w:r>
        <w:t xml:space="preserve"> </w:t>
      </w:r>
    </w:p>
    <w:p w14:paraId="121E4705" w14:textId="77777777" w:rsidR="00837BD9" w:rsidRDefault="00837BD9">
      <w:pPr>
        <w:spacing w:after="240"/>
        <w:rPr>
          <w:rFonts w:eastAsia="Times New Roman" w:cs="Times New Roman"/>
          <w:szCs w:val="24"/>
        </w:rPr>
      </w:pPr>
      <w:r>
        <w:rPr>
          <w:rFonts w:eastAsia="Times New Roman" w:cs="Times New Roman"/>
          <w:szCs w:val="24"/>
        </w:rPr>
        <w:t xml:space="preserve">PCMI (2024) </w:t>
      </w:r>
      <w:r>
        <w:rPr>
          <w:rFonts w:eastAsia="Times New Roman" w:cs="Times New Roman"/>
          <w:i/>
          <w:iCs/>
          <w:szCs w:val="24"/>
        </w:rPr>
        <w:t>E-commerce Projections for Pakistan (2024-2027) | PCMI</w:t>
      </w:r>
      <w:r>
        <w:rPr>
          <w:rFonts w:eastAsia="Times New Roman" w:cs="Times New Roman"/>
          <w:szCs w:val="24"/>
        </w:rPr>
        <w:t xml:space="preserve">, </w:t>
      </w:r>
      <w:r>
        <w:rPr>
          <w:rFonts w:eastAsia="Times New Roman" w:cs="Times New Roman"/>
          <w:i/>
          <w:iCs/>
          <w:szCs w:val="24"/>
        </w:rPr>
        <w:t>Payments and Commerce Market Intelligence - Global payments market research and insights</w:t>
      </w:r>
      <w:r>
        <w:rPr>
          <w:rFonts w:eastAsia="Times New Roman" w:cs="Times New Roman"/>
          <w:szCs w:val="24"/>
        </w:rPr>
        <w:t xml:space="preserve">. Available at: </w:t>
      </w:r>
      <w:hyperlink r:id="rId91">
        <w:r>
          <w:rPr>
            <w:rFonts w:eastAsia="Times New Roman" w:cs="Times New Roman"/>
            <w:color w:val="1155CC"/>
            <w:szCs w:val="24"/>
            <w:u w:val="single"/>
          </w:rPr>
          <w:t>https://paymentscmi.com/insights/pakistan-ecommerce-market-data/</w:t>
        </w:r>
      </w:hyperlink>
      <w:r>
        <w:rPr>
          <w:rFonts w:eastAsia="Times New Roman" w:cs="Times New Roman"/>
          <w:szCs w:val="24"/>
        </w:rPr>
        <w:t xml:space="preserve">  (Accessed: 17 March 2026).</w:t>
      </w:r>
    </w:p>
    <w:p w14:paraId="2E973FCB" w14:textId="77777777" w:rsidR="00837BD9" w:rsidRDefault="00837BD9">
      <w:pPr>
        <w:spacing w:after="240"/>
        <w:rPr>
          <w:rFonts w:eastAsia="Times New Roman" w:cs="Times New Roman"/>
          <w:szCs w:val="24"/>
        </w:rPr>
      </w:pPr>
      <w:proofErr w:type="spellStart"/>
      <w:r>
        <w:rPr>
          <w:rFonts w:eastAsia="Times New Roman" w:cs="Times New Roman"/>
          <w:szCs w:val="24"/>
        </w:rPr>
        <w:t>Phamthi</w:t>
      </w:r>
      <w:proofErr w:type="spellEnd"/>
      <w:r>
        <w:rPr>
          <w:rFonts w:eastAsia="Times New Roman" w:cs="Times New Roman"/>
          <w:szCs w:val="24"/>
        </w:rPr>
        <w:t xml:space="preserve">, V.A., Nagy, Á. and Ngo, T.M. (2024) ‘The influence of perceived risk on purchase intention in e‐commerce—Systematic review and research agenda’, </w:t>
      </w:r>
      <w:r>
        <w:rPr>
          <w:rFonts w:eastAsia="Times New Roman" w:cs="Times New Roman"/>
          <w:i/>
          <w:iCs/>
          <w:szCs w:val="24"/>
        </w:rPr>
        <w:t>International journal of consumer studies</w:t>
      </w:r>
      <w:r>
        <w:rPr>
          <w:rFonts w:eastAsia="Times New Roman" w:cs="Times New Roman"/>
          <w:szCs w:val="24"/>
        </w:rPr>
        <w:t xml:space="preserve">, 48(4). Available at: </w:t>
      </w:r>
      <w:hyperlink r:id="rId92">
        <w:r>
          <w:rPr>
            <w:rFonts w:eastAsia="Times New Roman" w:cs="Times New Roman"/>
            <w:color w:val="1155CC"/>
            <w:szCs w:val="24"/>
            <w:u w:val="single"/>
          </w:rPr>
          <w:t>https://doi.org/10.1111/ijcs.13067</w:t>
        </w:r>
      </w:hyperlink>
      <w:r>
        <w:rPr>
          <w:rFonts w:eastAsia="Times New Roman" w:cs="Times New Roman"/>
          <w:szCs w:val="24"/>
        </w:rPr>
        <w:t xml:space="preserve">. </w:t>
      </w:r>
    </w:p>
    <w:p w14:paraId="7B771254" w14:textId="77777777" w:rsidR="00837BD9" w:rsidRDefault="00837BD9">
      <w:pPr>
        <w:spacing w:after="240"/>
        <w:rPr>
          <w:rFonts w:eastAsia="Times New Roman" w:cs="Times New Roman"/>
          <w:szCs w:val="24"/>
        </w:rPr>
      </w:pPr>
      <w:r>
        <w:rPr>
          <w:rFonts w:eastAsia="Times New Roman" w:cs="Times New Roman"/>
          <w:szCs w:val="24"/>
        </w:rPr>
        <w:t xml:space="preserve">Rafiq, </w:t>
      </w:r>
      <w:proofErr w:type="spellStart"/>
      <w:r>
        <w:rPr>
          <w:rFonts w:eastAsia="Times New Roman" w:cs="Times New Roman"/>
          <w:szCs w:val="24"/>
        </w:rPr>
        <w:t>Dr.S</w:t>
      </w:r>
      <w:proofErr w:type="spellEnd"/>
      <w:r>
        <w:rPr>
          <w:rFonts w:eastAsia="Times New Roman" w:cs="Times New Roman"/>
          <w:szCs w:val="24"/>
        </w:rPr>
        <w:t xml:space="preserve">., Iqbal, S. and Afzal, </w:t>
      </w:r>
      <w:proofErr w:type="spellStart"/>
      <w:r>
        <w:rPr>
          <w:rFonts w:eastAsia="Times New Roman" w:cs="Times New Roman"/>
          <w:szCs w:val="24"/>
        </w:rPr>
        <w:t>Dr.A</w:t>
      </w:r>
      <w:proofErr w:type="spellEnd"/>
      <w:r>
        <w:rPr>
          <w:rFonts w:eastAsia="Times New Roman" w:cs="Times New Roman"/>
          <w:szCs w:val="24"/>
        </w:rPr>
        <w:t xml:space="preserve">. (2024) ‘The Impact of Digital Tools and Online Learning Platforms on Higher Education Learning Outcomes’, </w:t>
      </w:r>
      <w:r>
        <w:rPr>
          <w:rFonts w:eastAsia="Times New Roman" w:cs="Times New Roman"/>
          <w:i/>
          <w:iCs/>
          <w:szCs w:val="24"/>
        </w:rPr>
        <w:t>Al-Mahdi Research Journal (MRJ)</w:t>
      </w:r>
      <w:r>
        <w:rPr>
          <w:rFonts w:eastAsia="Times New Roman" w:cs="Times New Roman"/>
          <w:szCs w:val="24"/>
        </w:rPr>
        <w:t xml:space="preserve">, 5(4), pp. 359–369. Available at: </w:t>
      </w:r>
      <w:hyperlink r:id="rId93">
        <w:r>
          <w:rPr>
            <w:rFonts w:eastAsia="Times New Roman" w:cs="Times New Roman"/>
            <w:color w:val="1155CC"/>
            <w:szCs w:val="24"/>
            <w:u w:val="single"/>
          </w:rPr>
          <w:t>http://ojs.mrj.com.pk/index.php/MRJ/article/view/342</w:t>
        </w:r>
      </w:hyperlink>
      <w:r>
        <w:rPr>
          <w:rFonts w:eastAsia="Times New Roman" w:cs="Times New Roman"/>
          <w:szCs w:val="24"/>
        </w:rPr>
        <w:t xml:space="preserve">. </w:t>
      </w:r>
    </w:p>
    <w:p w14:paraId="22071A93" w14:textId="77777777" w:rsidR="00837BD9" w:rsidRDefault="00837BD9">
      <w:pPr>
        <w:spacing w:after="240"/>
        <w:rPr>
          <w:rFonts w:eastAsia="Times New Roman" w:cs="Times New Roman"/>
          <w:szCs w:val="24"/>
        </w:rPr>
      </w:pPr>
      <w:r>
        <w:rPr>
          <w:rFonts w:eastAsia="Times New Roman" w:cs="Times New Roman"/>
          <w:szCs w:val="24"/>
        </w:rPr>
        <w:t xml:space="preserve">Rahayu, N.I., </w:t>
      </w:r>
      <w:proofErr w:type="spellStart"/>
      <w:r>
        <w:rPr>
          <w:rFonts w:eastAsia="Times New Roman" w:cs="Times New Roman"/>
          <w:szCs w:val="24"/>
        </w:rPr>
        <w:t>Muktiarni</w:t>
      </w:r>
      <w:proofErr w:type="spellEnd"/>
      <w:r>
        <w:rPr>
          <w:rFonts w:eastAsia="Times New Roman" w:cs="Times New Roman"/>
          <w:szCs w:val="24"/>
        </w:rPr>
        <w:t xml:space="preserve">, M. and Hidayat, Y. (2024) ‘An Application of Statistical Testing: A Guide to Basic Parametric Statistics in Educational Research Using SPSS’, </w:t>
      </w:r>
      <w:r>
        <w:rPr>
          <w:rFonts w:eastAsia="Times New Roman" w:cs="Times New Roman"/>
          <w:i/>
          <w:iCs/>
          <w:szCs w:val="24"/>
        </w:rPr>
        <w:t>ASEAN Journal of Science and Engineering</w:t>
      </w:r>
      <w:r>
        <w:rPr>
          <w:rFonts w:eastAsia="Times New Roman" w:cs="Times New Roman"/>
          <w:szCs w:val="24"/>
        </w:rPr>
        <w:t xml:space="preserve">, 4(3), pp. 569–582. Available at: </w:t>
      </w:r>
      <w:hyperlink r:id="rId94">
        <w:r>
          <w:rPr>
            <w:rFonts w:eastAsia="Times New Roman" w:cs="Times New Roman"/>
            <w:color w:val="1155CC"/>
            <w:szCs w:val="24"/>
            <w:u w:val="single"/>
          </w:rPr>
          <w:t>https://doi.org/10.17509/ajse.v4i3.76092</w:t>
        </w:r>
      </w:hyperlink>
      <w:r>
        <w:rPr>
          <w:rFonts w:eastAsia="Times New Roman" w:cs="Times New Roman"/>
          <w:szCs w:val="24"/>
        </w:rPr>
        <w:t xml:space="preserve">. </w:t>
      </w:r>
    </w:p>
    <w:p w14:paraId="05934F33" w14:textId="77777777" w:rsidR="00837BD9" w:rsidRDefault="00837BD9">
      <w:pPr>
        <w:spacing w:after="240"/>
        <w:rPr>
          <w:rFonts w:eastAsia="Times New Roman" w:cs="Times New Roman"/>
          <w:szCs w:val="24"/>
        </w:rPr>
      </w:pPr>
      <w:r>
        <w:rPr>
          <w:rFonts w:eastAsia="Times New Roman" w:cs="Times New Roman"/>
          <w:szCs w:val="24"/>
        </w:rPr>
        <w:t xml:space="preserve">Rahi, S., </w:t>
      </w:r>
      <w:proofErr w:type="spellStart"/>
      <w:r>
        <w:rPr>
          <w:rFonts w:eastAsia="Times New Roman" w:cs="Times New Roman"/>
          <w:szCs w:val="24"/>
        </w:rPr>
        <w:t>Alghizzawi</w:t>
      </w:r>
      <w:proofErr w:type="spellEnd"/>
      <w:r>
        <w:rPr>
          <w:rFonts w:eastAsia="Times New Roman" w:cs="Times New Roman"/>
          <w:szCs w:val="24"/>
        </w:rPr>
        <w:t xml:space="preserve">, M., Ishtiaq, M., Ngah, A.H. and Mehta, A.M. (2025) ‘Examining consumer behaviour towards continuance use of mobile shopping apps with the integration of expectation confirmation theory and flow theory’, </w:t>
      </w:r>
      <w:r>
        <w:rPr>
          <w:rFonts w:eastAsia="Times New Roman" w:cs="Times New Roman"/>
          <w:i/>
          <w:iCs/>
          <w:szCs w:val="24"/>
        </w:rPr>
        <w:t>International Journal of Business Information Systems</w:t>
      </w:r>
      <w:r>
        <w:rPr>
          <w:rFonts w:eastAsia="Times New Roman" w:cs="Times New Roman"/>
          <w:szCs w:val="24"/>
        </w:rPr>
        <w:t xml:space="preserve">, 49(1), pp. 1–24. Available at: </w:t>
      </w:r>
      <w:hyperlink r:id="rId95">
        <w:r>
          <w:rPr>
            <w:rFonts w:eastAsia="Times New Roman" w:cs="Times New Roman"/>
            <w:color w:val="1155CC"/>
            <w:szCs w:val="24"/>
            <w:u w:val="single"/>
          </w:rPr>
          <w:t>https://doi.org/10.1504/ijbis.2025.145961</w:t>
        </w:r>
      </w:hyperlink>
      <w:r>
        <w:rPr>
          <w:rFonts w:eastAsia="Times New Roman" w:cs="Times New Roman"/>
          <w:szCs w:val="24"/>
        </w:rPr>
        <w:t xml:space="preserve">. </w:t>
      </w:r>
    </w:p>
    <w:p w14:paraId="7F520A2D"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t xml:space="preserve">Rahman, S. and </w:t>
      </w:r>
      <w:proofErr w:type="spellStart"/>
      <w:r w:rsidRPr="00CA159B">
        <w:rPr>
          <w:rFonts w:eastAsia="Times New Roman" w:cs="Times New Roman"/>
          <w:szCs w:val="24"/>
          <w:lang w:val="en-GB"/>
        </w:rPr>
        <w:t>Dekkati</w:t>
      </w:r>
      <w:proofErr w:type="spellEnd"/>
      <w:r w:rsidRPr="00CA159B">
        <w:rPr>
          <w:rFonts w:eastAsia="Times New Roman" w:cs="Times New Roman"/>
          <w:szCs w:val="24"/>
          <w:lang w:val="en-GB"/>
        </w:rPr>
        <w:t xml:space="preserve">, S. (2022) ‘Revolutionizing commerce: the dynamics and future of e-commerce web applications’, </w:t>
      </w:r>
      <w:r w:rsidRPr="00CA159B">
        <w:rPr>
          <w:rFonts w:eastAsia="Times New Roman" w:cs="Times New Roman"/>
          <w:i/>
          <w:iCs/>
          <w:szCs w:val="24"/>
          <w:lang w:val="en-GB"/>
        </w:rPr>
        <w:t>Asian Journal of Applied Science and Engineering</w:t>
      </w:r>
      <w:r w:rsidRPr="00CA159B">
        <w:rPr>
          <w:rFonts w:eastAsia="Times New Roman" w:cs="Times New Roman"/>
          <w:szCs w:val="24"/>
          <w:lang w:val="en-GB"/>
        </w:rPr>
        <w:t xml:space="preserve">, 11(1), pp. 65–73. Available at: </w:t>
      </w:r>
      <w:hyperlink r:id="rId96" w:history="1">
        <w:r w:rsidRPr="005951DA">
          <w:rPr>
            <w:rStyle w:val="Hyperlink"/>
            <w:rFonts w:eastAsia="Times New Roman" w:cs="Times New Roman"/>
            <w:szCs w:val="24"/>
            <w:lang w:val="en-GB"/>
          </w:rPr>
          <w:t>https://doi.org/10.18034/ajase.v11i1.58</w:t>
        </w:r>
      </w:hyperlink>
      <w:r w:rsidRPr="00CA159B">
        <w:rPr>
          <w:rFonts w:eastAsia="Times New Roman" w:cs="Times New Roman"/>
          <w:szCs w:val="24"/>
          <w:lang w:val="en-GB"/>
        </w:rPr>
        <w:t>.</w:t>
      </w:r>
      <w:r>
        <w:rPr>
          <w:rFonts w:eastAsia="Times New Roman" w:cs="Times New Roman"/>
          <w:szCs w:val="24"/>
          <w:lang w:val="en-GB"/>
        </w:rPr>
        <w:t xml:space="preserve"> </w:t>
      </w:r>
    </w:p>
    <w:p w14:paraId="5D1760EF"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t xml:space="preserve">Ramasamy, G., Ramasamy, G.D. and Ramasamy, P. (2024) ‘Conceptual review of consumer satisfaction theories with expectation-confirmation and disconfirmation paradigm for business sustainable growth and decision making’, </w:t>
      </w:r>
      <w:r w:rsidRPr="00CA159B">
        <w:rPr>
          <w:rFonts w:eastAsia="Times New Roman" w:cs="Times New Roman"/>
          <w:i/>
          <w:iCs/>
          <w:szCs w:val="24"/>
          <w:lang w:val="en-GB"/>
        </w:rPr>
        <w:t>F1000Research</w:t>
      </w:r>
      <w:r w:rsidRPr="00CA159B">
        <w:rPr>
          <w:rFonts w:eastAsia="Times New Roman" w:cs="Times New Roman"/>
          <w:szCs w:val="24"/>
          <w:lang w:val="en-GB"/>
        </w:rPr>
        <w:t xml:space="preserve">, 13(1), pp. 1399–1399. Available at: </w:t>
      </w:r>
      <w:hyperlink r:id="rId97" w:history="1">
        <w:r w:rsidRPr="005951DA">
          <w:rPr>
            <w:rStyle w:val="Hyperlink"/>
            <w:rFonts w:eastAsia="Times New Roman" w:cs="Times New Roman"/>
            <w:szCs w:val="24"/>
            <w:lang w:val="en-GB"/>
          </w:rPr>
          <w:t>https://doi.org/10.12688/f1000research.158612.1</w:t>
        </w:r>
      </w:hyperlink>
      <w:r w:rsidRPr="00CA159B">
        <w:rPr>
          <w:rFonts w:eastAsia="Times New Roman" w:cs="Times New Roman"/>
          <w:szCs w:val="24"/>
          <w:lang w:val="en-GB"/>
        </w:rPr>
        <w:t>.</w:t>
      </w:r>
      <w:r>
        <w:rPr>
          <w:rFonts w:eastAsia="Times New Roman" w:cs="Times New Roman"/>
          <w:szCs w:val="24"/>
          <w:lang w:val="en-GB"/>
        </w:rPr>
        <w:t xml:space="preserve"> </w:t>
      </w:r>
    </w:p>
    <w:p w14:paraId="64EEA842" w14:textId="77777777" w:rsidR="00837BD9" w:rsidRDefault="00837BD9">
      <w:pPr>
        <w:spacing w:after="240"/>
        <w:rPr>
          <w:rFonts w:eastAsia="Times New Roman" w:cs="Times New Roman"/>
          <w:szCs w:val="24"/>
        </w:rPr>
      </w:pPr>
      <w:r>
        <w:rPr>
          <w:rFonts w:eastAsia="Times New Roman" w:cs="Times New Roman"/>
          <w:szCs w:val="24"/>
        </w:rPr>
        <w:lastRenderedPageBreak/>
        <w:t xml:space="preserve">Ranganathan, P. and </w:t>
      </w:r>
      <w:proofErr w:type="spellStart"/>
      <w:r>
        <w:rPr>
          <w:rFonts w:eastAsia="Times New Roman" w:cs="Times New Roman"/>
          <w:szCs w:val="24"/>
        </w:rPr>
        <w:t>Caduff</w:t>
      </w:r>
      <w:proofErr w:type="spellEnd"/>
      <w:r>
        <w:rPr>
          <w:rFonts w:eastAsia="Times New Roman" w:cs="Times New Roman"/>
          <w:szCs w:val="24"/>
        </w:rPr>
        <w:t xml:space="preserve">, C. (2023) ‘Designing and validating a research questionnaire’, </w:t>
      </w:r>
      <w:r>
        <w:rPr>
          <w:rFonts w:eastAsia="Times New Roman" w:cs="Times New Roman"/>
          <w:i/>
          <w:iCs/>
          <w:szCs w:val="24"/>
        </w:rPr>
        <w:t>Perspectives in Clinical Research</w:t>
      </w:r>
      <w:r>
        <w:rPr>
          <w:rFonts w:eastAsia="Times New Roman" w:cs="Times New Roman"/>
          <w:szCs w:val="24"/>
        </w:rPr>
        <w:t xml:space="preserve">, 14(3), pp. 152–155. Available at: </w:t>
      </w:r>
      <w:hyperlink r:id="rId98">
        <w:r>
          <w:rPr>
            <w:rFonts w:eastAsia="Times New Roman" w:cs="Times New Roman"/>
            <w:color w:val="1155CC"/>
            <w:szCs w:val="24"/>
            <w:u w:val="single"/>
          </w:rPr>
          <w:t>https://doi.org/10.4103/picr.picr_140_23</w:t>
        </w:r>
      </w:hyperlink>
      <w:r>
        <w:rPr>
          <w:rFonts w:eastAsia="Times New Roman" w:cs="Times New Roman"/>
          <w:szCs w:val="24"/>
        </w:rPr>
        <w:t xml:space="preserve">. </w:t>
      </w:r>
    </w:p>
    <w:p w14:paraId="32B9DA59" w14:textId="77777777" w:rsidR="00837BD9" w:rsidRDefault="00837BD9">
      <w:pPr>
        <w:spacing w:after="240"/>
        <w:rPr>
          <w:rFonts w:eastAsia="Times New Roman" w:cs="Times New Roman"/>
          <w:szCs w:val="24"/>
        </w:rPr>
      </w:pPr>
      <w:proofErr w:type="spellStart"/>
      <w:r>
        <w:rPr>
          <w:rFonts w:eastAsia="Times New Roman" w:cs="Times New Roman"/>
          <w:szCs w:val="24"/>
        </w:rPr>
        <w:t>Rangineni</w:t>
      </w:r>
      <w:proofErr w:type="spellEnd"/>
      <w:r>
        <w:rPr>
          <w:rFonts w:eastAsia="Times New Roman" w:cs="Times New Roman"/>
          <w:szCs w:val="24"/>
        </w:rPr>
        <w:t xml:space="preserve">, S., Bhanushali, A., Suryadevara, M. and Peddireddy, K. (2023) ‘A Review on Enhancing Data Quality for Optimal Data Analytics Performance’, </w:t>
      </w:r>
      <w:r>
        <w:rPr>
          <w:rFonts w:eastAsia="Times New Roman" w:cs="Times New Roman"/>
          <w:i/>
          <w:iCs/>
          <w:szCs w:val="24"/>
        </w:rPr>
        <w:t>International Journal of Computer Sciences and Engineering</w:t>
      </w:r>
      <w:r>
        <w:rPr>
          <w:rFonts w:eastAsia="Times New Roman" w:cs="Times New Roman"/>
          <w:szCs w:val="24"/>
        </w:rPr>
        <w:t xml:space="preserve">, 11(10), pp. 51–58. Available at: </w:t>
      </w:r>
      <w:hyperlink r:id="rId99">
        <w:r>
          <w:rPr>
            <w:rFonts w:eastAsia="Times New Roman" w:cs="Times New Roman"/>
            <w:color w:val="1155CC"/>
            <w:szCs w:val="24"/>
            <w:u w:val="single"/>
          </w:rPr>
          <w:t>https://www.researchgate.net/profile/Sandeep-Rangineni/publication/375112752_A_Review_on_Enhancing_Data_Quality_for_Optimal_Data_Analytics_Performance/links/65411bc3ff8d8f507cdc66c2/A-Review-on-Enhancing-Data-Quality-for-Optimal-Data-Analytics-Performance.pdf</w:t>
        </w:r>
      </w:hyperlink>
      <w:r>
        <w:rPr>
          <w:rFonts w:eastAsia="Times New Roman" w:cs="Times New Roman"/>
          <w:szCs w:val="24"/>
        </w:rPr>
        <w:t xml:space="preserve">. </w:t>
      </w:r>
    </w:p>
    <w:p w14:paraId="1EFA512A"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t xml:space="preserve">Rashid, Dr A. and Rasheed, </w:t>
      </w:r>
      <w:proofErr w:type="spellStart"/>
      <w:r w:rsidRPr="00CA159B">
        <w:rPr>
          <w:rFonts w:eastAsia="Times New Roman" w:cs="Times New Roman"/>
          <w:szCs w:val="24"/>
          <w:lang w:val="en-GB"/>
        </w:rPr>
        <w:t>Dr.R</w:t>
      </w:r>
      <w:proofErr w:type="spellEnd"/>
      <w:r w:rsidRPr="00CA159B">
        <w:rPr>
          <w:rFonts w:eastAsia="Times New Roman" w:cs="Times New Roman"/>
          <w:szCs w:val="24"/>
          <w:lang w:val="en-GB"/>
        </w:rPr>
        <w:t xml:space="preserve">. (2024) 'Logistics Service Quality and Product Satisfaction in E-Commerce', </w:t>
      </w:r>
      <w:r w:rsidRPr="00CA159B">
        <w:rPr>
          <w:rFonts w:eastAsia="Times New Roman" w:cs="Times New Roman"/>
          <w:i/>
          <w:iCs/>
          <w:szCs w:val="24"/>
          <w:lang w:val="en-GB"/>
        </w:rPr>
        <w:t>SAGE Open</w:t>
      </w:r>
      <w:r w:rsidRPr="00CA159B">
        <w:rPr>
          <w:rFonts w:eastAsia="Times New Roman" w:cs="Times New Roman"/>
          <w:szCs w:val="24"/>
          <w:lang w:val="en-GB"/>
        </w:rPr>
        <w:t xml:space="preserve">, 14(1). Available at: </w:t>
      </w:r>
      <w:hyperlink r:id="rId100" w:history="1">
        <w:r w:rsidRPr="005951DA">
          <w:rPr>
            <w:rStyle w:val="Hyperlink"/>
            <w:rFonts w:eastAsia="Times New Roman" w:cs="Times New Roman"/>
            <w:szCs w:val="24"/>
            <w:lang w:val="en-GB"/>
          </w:rPr>
          <w:t>https://doi.org/10.1177/21582440231224250</w:t>
        </w:r>
      </w:hyperlink>
      <w:r w:rsidRPr="00CA159B">
        <w:rPr>
          <w:rFonts w:eastAsia="Times New Roman" w:cs="Times New Roman"/>
          <w:szCs w:val="24"/>
          <w:lang w:val="en-GB"/>
        </w:rPr>
        <w:t>.</w:t>
      </w:r>
      <w:r>
        <w:rPr>
          <w:rFonts w:eastAsia="Times New Roman" w:cs="Times New Roman"/>
          <w:szCs w:val="24"/>
          <w:lang w:val="en-GB"/>
        </w:rPr>
        <w:t xml:space="preserve"> </w:t>
      </w:r>
    </w:p>
    <w:p w14:paraId="04088104" w14:textId="77777777" w:rsidR="00837BD9" w:rsidRDefault="00837BD9">
      <w:pPr>
        <w:spacing w:after="240"/>
        <w:rPr>
          <w:rFonts w:eastAsia="Times New Roman" w:cs="Times New Roman"/>
          <w:szCs w:val="24"/>
        </w:rPr>
      </w:pPr>
      <w:r>
        <w:rPr>
          <w:rFonts w:eastAsia="Times New Roman" w:cs="Times New Roman"/>
          <w:szCs w:val="24"/>
        </w:rPr>
        <w:t xml:space="preserve">ResearchGate (2024) </w:t>
      </w:r>
      <w:r>
        <w:rPr>
          <w:rFonts w:eastAsia="Times New Roman" w:cs="Times New Roman"/>
          <w:i/>
          <w:iCs/>
          <w:szCs w:val="24"/>
        </w:rPr>
        <w:t>Fig. 1. The expectation confirmation theory (Oliver, 1980).</w:t>
      </w:r>
      <w:r>
        <w:rPr>
          <w:rFonts w:eastAsia="Times New Roman" w:cs="Times New Roman"/>
          <w:szCs w:val="24"/>
        </w:rPr>
        <w:t xml:space="preserve">, </w:t>
      </w:r>
      <w:r>
        <w:rPr>
          <w:rFonts w:eastAsia="Times New Roman" w:cs="Times New Roman"/>
          <w:i/>
          <w:iCs/>
          <w:szCs w:val="24"/>
        </w:rPr>
        <w:t>ResearchGate</w:t>
      </w:r>
      <w:r>
        <w:rPr>
          <w:rFonts w:eastAsia="Times New Roman" w:cs="Times New Roman"/>
          <w:szCs w:val="24"/>
        </w:rPr>
        <w:t xml:space="preserve">. Available at: </w:t>
      </w:r>
      <w:hyperlink r:id="rId101">
        <w:r>
          <w:rPr>
            <w:rFonts w:eastAsia="Times New Roman" w:cs="Times New Roman"/>
            <w:color w:val="1155CC"/>
            <w:szCs w:val="24"/>
            <w:u w:val="single"/>
          </w:rPr>
          <w:t>https://www.researchgate.net/figure/The-expectation-confirmation-theory-Oliver-1980_fig1_257103200</w:t>
        </w:r>
      </w:hyperlink>
      <w:r>
        <w:rPr>
          <w:rFonts w:eastAsia="Times New Roman" w:cs="Times New Roman"/>
          <w:szCs w:val="24"/>
        </w:rPr>
        <w:t xml:space="preserve">  (Accessed: 29 March 2026).</w:t>
      </w:r>
    </w:p>
    <w:p w14:paraId="554A383D"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t xml:space="preserve">Rodionov, D.G., Darya </w:t>
      </w:r>
      <w:proofErr w:type="spellStart"/>
      <w:r w:rsidRPr="00CA159B">
        <w:rPr>
          <w:rFonts w:eastAsia="Times New Roman" w:cs="Times New Roman"/>
          <w:szCs w:val="24"/>
          <w:lang w:val="en-GB"/>
        </w:rPr>
        <w:t>Kryzhko</w:t>
      </w:r>
      <w:proofErr w:type="spellEnd"/>
      <w:r w:rsidRPr="00CA159B">
        <w:rPr>
          <w:rFonts w:eastAsia="Times New Roman" w:cs="Times New Roman"/>
          <w:szCs w:val="24"/>
          <w:lang w:val="en-GB"/>
        </w:rPr>
        <w:t xml:space="preserve">, Tenishev, T.V., Uimanov, V.A., Alsu Abdulmanova, Ani Kvikviniia, Pavel Aksenov, Solovyov, M., Fedor </w:t>
      </w:r>
      <w:proofErr w:type="spellStart"/>
      <w:r w:rsidRPr="00CA159B">
        <w:rPr>
          <w:rFonts w:eastAsia="Times New Roman" w:cs="Times New Roman"/>
          <w:szCs w:val="24"/>
          <w:lang w:val="en-GB"/>
        </w:rPr>
        <w:t>Kolomenskii</w:t>
      </w:r>
      <w:proofErr w:type="spellEnd"/>
      <w:r w:rsidRPr="00CA159B">
        <w:rPr>
          <w:rFonts w:eastAsia="Times New Roman" w:cs="Times New Roman"/>
          <w:szCs w:val="24"/>
          <w:lang w:val="en-GB"/>
        </w:rPr>
        <w:t xml:space="preserve"> and Evgenii Konnikov (2022) ‘Methodology for Assessing the Digital Image of an Enterprise with Its Industry Specifics’, </w:t>
      </w:r>
      <w:r w:rsidRPr="00CA159B">
        <w:rPr>
          <w:rFonts w:eastAsia="Times New Roman" w:cs="Times New Roman"/>
          <w:i/>
          <w:iCs/>
          <w:szCs w:val="24"/>
          <w:lang w:val="en-GB"/>
        </w:rPr>
        <w:t>Algorithms</w:t>
      </w:r>
      <w:r w:rsidRPr="00CA159B">
        <w:rPr>
          <w:rFonts w:eastAsia="Times New Roman" w:cs="Times New Roman"/>
          <w:szCs w:val="24"/>
          <w:lang w:val="en-GB"/>
        </w:rPr>
        <w:t xml:space="preserve">, 15(6), pp. 177–177. Available at: </w:t>
      </w:r>
      <w:hyperlink r:id="rId102" w:history="1">
        <w:r w:rsidRPr="005951DA">
          <w:rPr>
            <w:rStyle w:val="Hyperlink"/>
            <w:rFonts w:eastAsia="Times New Roman" w:cs="Times New Roman"/>
            <w:szCs w:val="24"/>
            <w:lang w:val="en-GB"/>
          </w:rPr>
          <w:t>https://doi.org/10.3390/a15060177</w:t>
        </w:r>
      </w:hyperlink>
      <w:r w:rsidRPr="00CA159B">
        <w:rPr>
          <w:rFonts w:eastAsia="Times New Roman" w:cs="Times New Roman"/>
          <w:szCs w:val="24"/>
          <w:lang w:val="en-GB"/>
        </w:rPr>
        <w:t>.</w:t>
      </w:r>
      <w:r>
        <w:rPr>
          <w:rFonts w:eastAsia="Times New Roman" w:cs="Times New Roman"/>
          <w:szCs w:val="24"/>
          <w:lang w:val="en-GB"/>
        </w:rPr>
        <w:t xml:space="preserve"> </w:t>
      </w:r>
    </w:p>
    <w:p w14:paraId="1B5C686F"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t xml:space="preserve">Rosário, A. and Raimundo, R. (2021) ‘Consumer Marketing Strategy and E-Commerce in the Last Decade: a Literature Review’, </w:t>
      </w:r>
      <w:r w:rsidRPr="00CA159B">
        <w:rPr>
          <w:rFonts w:eastAsia="Times New Roman" w:cs="Times New Roman"/>
          <w:i/>
          <w:iCs/>
          <w:szCs w:val="24"/>
          <w:lang w:val="en-GB"/>
        </w:rPr>
        <w:t>Journal of Theoretical and Applied Electronic Commerce Research</w:t>
      </w:r>
      <w:r w:rsidRPr="00CA159B">
        <w:rPr>
          <w:rFonts w:eastAsia="Times New Roman" w:cs="Times New Roman"/>
          <w:szCs w:val="24"/>
          <w:lang w:val="en-GB"/>
        </w:rPr>
        <w:t xml:space="preserve">, 16(7), pp. 3003–3024. Available at: </w:t>
      </w:r>
      <w:hyperlink r:id="rId103" w:history="1">
        <w:r w:rsidRPr="005951DA">
          <w:rPr>
            <w:rStyle w:val="Hyperlink"/>
            <w:rFonts w:eastAsia="Times New Roman" w:cs="Times New Roman"/>
            <w:szCs w:val="24"/>
            <w:lang w:val="en-GB"/>
          </w:rPr>
          <w:t>https://www.mdpi.com/0718-1876/16/7/164</w:t>
        </w:r>
      </w:hyperlink>
      <w:r>
        <w:rPr>
          <w:rFonts w:eastAsia="Times New Roman" w:cs="Times New Roman"/>
          <w:szCs w:val="24"/>
          <w:lang w:val="en-GB"/>
        </w:rPr>
        <w:t xml:space="preserve"> </w:t>
      </w:r>
      <w:r w:rsidRPr="00CA159B">
        <w:rPr>
          <w:rFonts w:eastAsia="Times New Roman" w:cs="Times New Roman"/>
          <w:szCs w:val="24"/>
          <w:lang w:val="en-GB"/>
        </w:rPr>
        <w:t>(Accessed: 18 May 2026).</w:t>
      </w:r>
      <w:r>
        <w:rPr>
          <w:rFonts w:eastAsia="Times New Roman" w:cs="Times New Roman"/>
          <w:szCs w:val="24"/>
          <w:lang w:val="en-GB"/>
        </w:rPr>
        <w:t xml:space="preserve"> </w:t>
      </w:r>
    </w:p>
    <w:p w14:paraId="431F2FDC" w14:textId="77777777" w:rsidR="00837BD9" w:rsidRDefault="00837BD9">
      <w:pPr>
        <w:spacing w:after="240"/>
        <w:rPr>
          <w:rFonts w:eastAsia="Times New Roman" w:cs="Times New Roman"/>
          <w:szCs w:val="24"/>
        </w:rPr>
      </w:pPr>
      <w:r>
        <w:rPr>
          <w:rFonts w:eastAsia="Times New Roman" w:cs="Times New Roman"/>
          <w:szCs w:val="24"/>
        </w:rPr>
        <w:t xml:space="preserve">Sahar, N., Irshad, I. and Yousaf, A. (2025) ‘The Role of Cultural Storytelling in Branding Pakistani Fashion Houses’, </w:t>
      </w:r>
      <w:r>
        <w:rPr>
          <w:rFonts w:eastAsia="Times New Roman" w:cs="Times New Roman"/>
          <w:i/>
          <w:iCs/>
          <w:szCs w:val="24"/>
        </w:rPr>
        <w:t>Pakistan Journal of Humanities and Social Sciences</w:t>
      </w:r>
      <w:r>
        <w:rPr>
          <w:rFonts w:eastAsia="Times New Roman" w:cs="Times New Roman"/>
          <w:szCs w:val="24"/>
        </w:rPr>
        <w:t xml:space="preserve">, 13(3), pp. 78–94. Available at: </w:t>
      </w:r>
      <w:hyperlink r:id="rId104">
        <w:r>
          <w:rPr>
            <w:rFonts w:eastAsia="Times New Roman" w:cs="Times New Roman"/>
            <w:color w:val="1155CC"/>
            <w:szCs w:val="24"/>
            <w:u w:val="single"/>
          </w:rPr>
          <w:t>https://doi.org/10.52131/pjhss.2025.v13i3.2968</w:t>
        </w:r>
      </w:hyperlink>
      <w:r>
        <w:rPr>
          <w:rFonts w:eastAsia="Times New Roman" w:cs="Times New Roman"/>
          <w:szCs w:val="24"/>
        </w:rPr>
        <w:t xml:space="preserve">. </w:t>
      </w:r>
    </w:p>
    <w:p w14:paraId="1E7BD3FB"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lastRenderedPageBreak/>
        <w:t xml:space="preserve">Sahi, A.M., Khalid, H., Abbas, A.F., Zedan, K., Khatib, S.F.A. and Al Amosh, H. (2022) ‘The Research Trend of Security and Privacy in Digital Payment’, </w:t>
      </w:r>
      <w:r w:rsidRPr="00CA159B">
        <w:rPr>
          <w:rFonts w:eastAsia="Times New Roman" w:cs="Times New Roman"/>
          <w:i/>
          <w:iCs/>
          <w:szCs w:val="24"/>
          <w:lang w:val="en-GB"/>
        </w:rPr>
        <w:t>Informatics</w:t>
      </w:r>
      <w:r w:rsidRPr="00CA159B">
        <w:rPr>
          <w:rFonts w:eastAsia="Times New Roman" w:cs="Times New Roman"/>
          <w:szCs w:val="24"/>
          <w:lang w:val="en-GB"/>
        </w:rPr>
        <w:t xml:space="preserve">, 9(2), p. 32. Available at: </w:t>
      </w:r>
      <w:hyperlink r:id="rId105" w:history="1">
        <w:r w:rsidRPr="005951DA">
          <w:rPr>
            <w:rStyle w:val="Hyperlink"/>
            <w:rFonts w:eastAsia="Times New Roman" w:cs="Times New Roman"/>
            <w:szCs w:val="24"/>
            <w:lang w:val="en-GB"/>
          </w:rPr>
          <w:t>https://doi.org/10.3390/informatics9020032</w:t>
        </w:r>
      </w:hyperlink>
      <w:r w:rsidRPr="00CA159B">
        <w:rPr>
          <w:rFonts w:eastAsia="Times New Roman" w:cs="Times New Roman"/>
          <w:szCs w:val="24"/>
          <w:lang w:val="en-GB"/>
        </w:rPr>
        <w:t>.</w:t>
      </w:r>
      <w:r>
        <w:rPr>
          <w:rFonts w:eastAsia="Times New Roman" w:cs="Times New Roman"/>
          <w:szCs w:val="24"/>
          <w:lang w:val="en-GB"/>
        </w:rPr>
        <w:t xml:space="preserve"> </w:t>
      </w:r>
    </w:p>
    <w:p w14:paraId="0F7FFB7C"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t xml:space="preserve">Saldanha, S. (2025) ‘Importance of E-Commerce Strategies and Customer Engagement for Small Fashion Business’, </w:t>
      </w:r>
      <w:r w:rsidRPr="00CA159B">
        <w:rPr>
          <w:rFonts w:eastAsia="Times New Roman" w:cs="Times New Roman"/>
          <w:i/>
          <w:iCs/>
          <w:szCs w:val="24"/>
          <w:lang w:val="en-GB"/>
        </w:rPr>
        <w:t xml:space="preserve">International Journal of Applied Home Science (An International </w:t>
      </w:r>
      <w:proofErr w:type="gramStart"/>
      <w:r w:rsidRPr="00CA159B">
        <w:rPr>
          <w:rFonts w:eastAsia="Times New Roman" w:cs="Times New Roman"/>
          <w:i/>
          <w:iCs/>
          <w:szCs w:val="24"/>
          <w:lang w:val="en-GB"/>
        </w:rPr>
        <w:t>Double Blind</w:t>
      </w:r>
      <w:proofErr w:type="gramEnd"/>
      <w:r w:rsidRPr="00CA159B">
        <w:rPr>
          <w:rFonts w:eastAsia="Times New Roman" w:cs="Times New Roman"/>
          <w:i/>
          <w:iCs/>
          <w:szCs w:val="24"/>
          <w:lang w:val="en-GB"/>
        </w:rPr>
        <w:t xml:space="preserve"> Peer Reviewed / Refereed Research Journal of Home Science)</w:t>
      </w:r>
      <w:r w:rsidRPr="00CA159B">
        <w:rPr>
          <w:rFonts w:eastAsia="Times New Roman" w:cs="Times New Roman"/>
          <w:szCs w:val="24"/>
          <w:lang w:val="en-GB"/>
        </w:rPr>
        <w:t xml:space="preserve">, 12(7 &amp; 8), pp. 327–337. Available at: </w:t>
      </w:r>
      <w:hyperlink r:id="rId106" w:history="1">
        <w:r w:rsidRPr="005951DA">
          <w:rPr>
            <w:rStyle w:val="Hyperlink"/>
            <w:rFonts w:eastAsia="Times New Roman" w:cs="Times New Roman"/>
            <w:szCs w:val="24"/>
            <w:lang w:val="en-GB"/>
          </w:rPr>
          <w:t>https://scientificresearchjournal.com/wp-content/uploads/2025/08/home-science-12-327-337.pdf</w:t>
        </w:r>
      </w:hyperlink>
      <w:r>
        <w:rPr>
          <w:rFonts w:eastAsia="Times New Roman" w:cs="Times New Roman"/>
          <w:szCs w:val="24"/>
          <w:lang w:val="en-GB"/>
        </w:rPr>
        <w:t xml:space="preserve"> </w:t>
      </w:r>
      <w:r w:rsidRPr="00CA159B">
        <w:rPr>
          <w:rFonts w:eastAsia="Times New Roman" w:cs="Times New Roman"/>
          <w:szCs w:val="24"/>
          <w:lang w:val="en-GB"/>
        </w:rPr>
        <w:t>(Accessed: 15 May 2026).</w:t>
      </w:r>
    </w:p>
    <w:p w14:paraId="3BDF7979"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t xml:space="preserve">Samy, T.M., Asham, B.I., Slim, S.O. and </w:t>
      </w:r>
      <w:proofErr w:type="spellStart"/>
      <w:r w:rsidRPr="00CA159B">
        <w:rPr>
          <w:rFonts w:eastAsia="Times New Roman" w:cs="Times New Roman"/>
          <w:szCs w:val="24"/>
          <w:lang w:val="en-GB"/>
        </w:rPr>
        <w:t>Abohany</w:t>
      </w:r>
      <w:proofErr w:type="spellEnd"/>
      <w:r w:rsidRPr="00CA159B">
        <w:rPr>
          <w:rFonts w:eastAsia="Times New Roman" w:cs="Times New Roman"/>
          <w:szCs w:val="24"/>
          <w:lang w:val="en-GB"/>
        </w:rPr>
        <w:t xml:space="preserve">, A.A. (2025) ‘Revolutionizing online shopping with FITMI: a realistic virtual try-on solution’, </w:t>
      </w:r>
      <w:r w:rsidRPr="00CA159B">
        <w:rPr>
          <w:rFonts w:eastAsia="Times New Roman" w:cs="Times New Roman"/>
          <w:i/>
          <w:iCs/>
          <w:szCs w:val="24"/>
          <w:lang w:val="en-GB"/>
        </w:rPr>
        <w:t>Neural Computing and Applications</w:t>
      </w:r>
      <w:r w:rsidRPr="00CA159B">
        <w:rPr>
          <w:rFonts w:eastAsia="Times New Roman" w:cs="Times New Roman"/>
          <w:szCs w:val="24"/>
          <w:lang w:val="en-GB"/>
        </w:rPr>
        <w:t xml:space="preserve"> [Preprint]. Available at: </w:t>
      </w:r>
      <w:hyperlink r:id="rId107" w:history="1">
        <w:r w:rsidRPr="005951DA">
          <w:rPr>
            <w:rStyle w:val="Hyperlink"/>
            <w:rFonts w:eastAsia="Times New Roman" w:cs="Times New Roman"/>
            <w:szCs w:val="24"/>
            <w:lang w:val="en-GB"/>
          </w:rPr>
          <w:t>https://doi.org/10.1007/s00521-024-10843-6</w:t>
        </w:r>
      </w:hyperlink>
      <w:r w:rsidRPr="00CA159B">
        <w:rPr>
          <w:rFonts w:eastAsia="Times New Roman" w:cs="Times New Roman"/>
          <w:szCs w:val="24"/>
          <w:lang w:val="en-GB"/>
        </w:rPr>
        <w:t>.</w:t>
      </w:r>
      <w:r>
        <w:rPr>
          <w:rFonts w:eastAsia="Times New Roman" w:cs="Times New Roman"/>
          <w:szCs w:val="24"/>
          <w:lang w:val="en-GB"/>
        </w:rPr>
        <w:t xml:space="preserve"> </w:t>
      </w:r>
    </w:p>
    <w:p w14:paraId="0743DDFE" w14:textId="77777777" w:rsidR="00837BD9" w:rsidRDefault="00837BD9">
      <w:pPr>
        <w:spacing w:after="240"/>
        <w:rPr>
          <w:rFonts w:eastAsia="Times New Roman" w:cs="Times New Roman"/>
          <w:szCs w:val="24"/>
        </w:rPr>
      </w:pPr>
      <w:r>
        <w:rPr>
          <w:rFonts w:eastAsia="Times New Roman" w:cs="Times New Roman"/>
          <w:szCs w:val="24"/>
        </w:rPr>
        <w:t xml:space="preserve">Seth, A., Jiang, Y., Gyamfi, S.A., Debrah, E. and Amankwa, E. (2023) ‘Perceived value of recommended product and consumer e-loyalty: an expectation confirmation perspective’, </w:t>
      </w:r>
      <w:r>
        <w:rPr>
          <w:rFonts w:eastAsia="Times New Roman" w:cs="Times New Roman"/>
          <w:i/>
          <w:iCs/>
          <w:szCs w:val="24"/>
        </w:rPr>
        <w:t>Young Consumers: Insight and Ideas for Responsible Marketers</w:t>
      </w:r>
      <w:r>
        <w:rPr>
          <w:rFonts w:eastAsia="Times New Roman" w:cs="Times New Roman"/>
          <w:szCs w:val="24"/>
        </w:rPr>
        <w:t xml:space="preserve">, 24(6). Available at: </w:t>
      </w:r>
      <w:hyperlink r:id="rId108">
        <w:r>
          <w:rPr>
            <w:rFonts w:eastAsia="Times New Roman" w:cs="Times New Roman"/>
            <w:color w:val="1155CC"/>
            <w:szCs w:val="24"/>
            <w:u w:val="single"/>
          </w:rPr>
          <w:t>https://doi.org/10.1108/yc-08-2022-1597</w:t>
        </w:r>
      </w:hyperlink>
      <w:r>
        <w:rPr>
          <w:rFonts w:eastAsia="Times New Roman" w:cs="Times New Roman"/>
          <w:szCs w:val="24"/>
        </w:rPr>
        <w:t xml:space="preserve">. </w:t>
      </w:r>
    </w:p>
    <w:p w14:paraId="51A8143E" w14:textId="77777777" w:rsidR="00837BD9" w:rsidRDefault="00837BD9">
      <w:pPr>
        <w:spacing w:after="240"/>
        <w:rPr>
          <w:rFonts w:eastAsia="Times New Roman" w:cs="Times New Roman"/>
          <w:szCs w:val="24"/>
        </w:rPr>
      </w:pPr>
      <w:proofErr w:type="spellStart"/>
      <w:r>
        <w:rPr>
          <w:rFonts w:eastAsia="Times New Roman" w:cs="Times New Roman"/>
          <w:szCs w:val="24"/>
        </w:rPr>
        <w:t>Setiono</w:t>
      </w:r>
      <w:proofErr w:type="spellEnd"/>
      <w:r>
        <w:rPr>
          <w:rFonts w:eastAsia="Times New Roman" w:cs="Times New Roman"/>
          <w:szCs w:val="24"/>
        </w:rPr>
        <w:t xml:space="preserve">, B.A. and Hidayat, S. (2022) ‘Influence of service quality with the dimensions of reliability, responsiveness, assurance, empathy and tangibles on customer satisfaction’, </w:t>
      </w:r>
      <w:r>
        <w:rPr>
          <w:rFonts w:eastAsia="Times New Roman" w:cs="Times New Roman"/>
          <w:i/>
          <w:iCs/>
          <w:szCs w:val="24"/>
        </w:rPr>
        <w:t>International Journal of Economics, Business and Management Research</w:t>
      </w:r>
      <w:r>
        <w:rPr>
          <w:rFonts w:eastAsia="Times New Roman" w:cs="Times New Roman"/>
          <w:szCs w:val="24"/>
        </w:rPr>
        <w:t xml:space="preserve">, 6(9), pp. 330–341. Available at: </w:t>
      </w:r>
      <w:hyperlink r:id="rId109">
        <w:r>
          <w:rPr>
            <w:rFonts w:eastAsia="Times New Roman" w:cs="Times New Roman"/>
            <w:color w:val="1155CC"/>
            <w:szCs w:val="24"/>
            <w:u w:val="single"/>
          </w:rPr>
          <w:t>https://doi.org/10.51505/ijebmr.2022.6924</w:t>
        </w:r>
      </w:hyperlink>
      <w:r>
        <w:rPr>
          <w:rFonts w:eastAsia="Times New Roman" w:cs="Times New Roman"/>
          <w:szCs w:val="24"/>
        </w:rPr>
        <w:t xml:space="preserve">. </w:t>
      </w:r>
    </w:p>
    <w:p w14:paraId="381D667D" w14:textId="77777777" w:rsidR="00837BD9" w:rsidRDefault="00837BD9">
      <w:pPr>
        <w:spacing w:after="240"/>
        <w:rPr>
          <w:rFonts w:eastAsia="Times New Roman" w:cs="Times New Roman"/>
          <w:szCs w:val="24"/>
        </w:rPr>
      </w:pPr>
      <w:r>
        <w:rPr>
          <w:rFonts w:eastAsia="Times New Roman" w:cs="Times New Roman"/>
          <w:szCs w:val="24"/>
        </w:rPr>
        <w:t xml:space="preserve">Shakir, A.A.A.A. and </w:t>
      </w:r>
      <w:proofErr w:type="spellStart"/>
      <w:r>
        <w:rPr>
          <w:rFonts w:eastAsia="Times New Roman" w:cs="Times New Roman"/>
          <w:szCs w:val="24"/>
        </w:rPr>
        <w:t>Adzhar</w:t>
      </w:r>
      <w:proofErr w:type="spellEnd"/>
      <w:r>
        <w:rPr>
          <w:rFonts w:eastAsia="Times New Roman" w:cs="Times New Roman"/>
          <w:szCs w:val="24"/>
        </w:rPr>
        <w:t xml:space="preserve">, N. (2024) ‘Incorporating Multiple Linear Regression in Analysing Factors Influencing Consumers Purchase Intention for Online Shopping in Malaysia’, </w:t>
      </w:r>
      <w:r>
        <w:rPr>
          <w:rFonts w:eastAsia="Times New Roman" w:cs="Times New Roman"/>
          <w:i/>
          <w:iCs/>
          <w:szCs w:val="24"/>
        </w:rPr>
        <w:t>Journal of Advanced Research in Applied Sciences and Engineering Technology</w:t>
      </w:r>
      <w:r>
        <w:rPr>
          <w:rFonts w:eastAsia="Times New Roman" w:cs="Times New Roman"/>
          <w:szCs w:val="24"/>
        </w:rPr>
        <w:t xml:space="preserve">, 47(1), pp. 257–267. Available at: </w:t>
      </w:r>
      <w:hyperlink r:id="rId110">
        <w:r>
          <w:rPr>
            <w:rFonts w:eastAsia="Times New Roman" w:cs="Times New Roman"/>
            <w:color w:val="1155CC"/>
            <w:szCs w:val="24"/>
            <w:u w:val="single"/>
          </w:rPr>
          <w:t>https://doi.org/10.37934/araset.47.1.257267</w:t>
        </w:r>
      </w:hyperlink>
      <w:r>
        <w:rPr>
          <w:rFonts w:eastAsia="Times New Roman" w:cs="Times New Roman"/>
          <w:szCs w:val="24"/>
        </w:rPr>
        <w:t xml:space="preserve">. </w:t>
      </w:r>
    </w:p>
    <w:p w14:paraId="5AF1ACB0" w14:textId="77777777" w:rsidR="00837BD9" w:rsidRDefault="00837BD9">
      <w:pPr>
        <w:spacing w:after="240"/>
        <w:rPr>
          <w:rFonts w:eastAsia="Times New Roman" w:cs="Times New Roman"/>
          <w:szCs w:val="24"/>
        </w:rPr>
      </w:pPr>
      <w:r>
        <w:rPr>
          <w:rFonts w:eastAsia="Times New Roman" w:cs="Times New Roman"/>
          <w:szCs w:val="24"/>
        </w:rPr>
        <w:t xml:space="preserve">Sharma, A., Fadahunsi, A., Abbas, H. and Pathak, V.K. (2022) ‘A multi-analytic approach to predict social media marketing influence on consumer purchase intention’, </w:t>
      </w:r>
      <w:r>
        <w:rPr>
          <w:rFonts w:eastAsia="Times New Roman" w:cs="Times New Roman"/>
          <w:i/>
          <w:iCs/>
          <w:szCs w:val="24"/>
        </w:rPr>
        <w:t>Journal of Indian Business Research</w:t>
      </w:r>
      <w:r>
        <w:rPr>
          <w:rFonts w:eastAsia="Times New Roman" w:cs="Times New Roman"/>
          <w:szCs w:val="24"/>
        </w:rPr>
        <w:t xml:space="preserve">, 14(2). Available at: </w:t>
      </w:r>
      <w:hyperlink r:id="rId111">
        <w:r>
          <w:rPr>
            <w:rFonts w:eastAsia="Times New Roman" w:cs="Times New Roman"/>
            <w:color w:val="1155CC"/>
            <w:szCs w:val="24"/>
            <w:u w:val="single"/>
          </w:rPr>
          <w:t>https://doi.org/10.1108/jibr-08-2021-0313</w:t>
        </w:r>
      </w:hyperlink>
      <w:r>
        <w:rPr>
          <w:rFonts w:eastAsia="Times New Roman" w:cs="Times New Roman"/>
          <w:szCs w:val="24"/>
        </w:rPr>
        <w:t xml:space="preserve">. </w:t>
      </w:r>
    </w:p>
    <w:p w14:paraId="047ACFA1" w14:textId="77777777" w:rsidR="00837BD9" w:rsidRDefault="00837BD9">
      <w:pPr>
        <w:spacing w:after="240"/>
        <w:rPr>
          <w:rFonts w:eastAsia="Times New Roman" w:cs="Times New Roman"/>
          <w:szCs w:val="24"/>
        </w:rPr>
      </w:pPr>
      <w:r>
        <w:rPr>
          <w:rFonts w:eastAsia="Times New Roman" w:cs="Times New Roman"/>
          <w:szCs w:val="24"/>
        </w:rPr>
        <w:lastRenderedPageBreak/>
        <w:t xml:space="preserve">Siddiqui, F.A., Zafar, H. and Naseem, A. (2025) ‘The Impact of Social Media Marketing, Content Marketing and Online Convenience on Consumer Buying Decision Process in Fashion Apparel Industry of Pakistan’, </w:t>
      </w:r>
      <w:r>
        <w:rPr>
          <w:rFonts w:eastAsia="Times New Roman" w:cs="Times New Roman"/>
          <w:i/>
          <w:iCs/>
          <w:szCs w:val="24"/>
        </w:rPr>
        <w:t>The Critical Review of Social Sciences Studies</w:t>
      </w:r>
      <w:r>
        <w:rPr>
          <w:rFonts w:eastAsia="Times New Roman" w:cs="Times New Roman"/>
          <w:szCs w:val="24"/>
        </w:rPr>
        <w:t xml:space="preserve">, 3(1), pp. 932–952. Available at: </w:t>
      </w:r>
      <w:hyperlink r:id="rId112">
        <w:r>
          <w:rPr>
            <w:rFonts w:eastAsia="Times New Roman" w:cs="Times New Roman"/>
            <w:color w:val="1155CC"/>
            <w:szCs w:val="24"/>
            <w:u w:val="single"/>
          </w:rPr>
          <w:t>https://doi.org/10.59075/wv5v1d03</w:t>
        </w:r>
      </w:hyperlink>
      <w:r>
        <w:rPr>
          <w:rFonts w:eastAsia="Times New Roman" w:cs="Times New Roman"/>
          <w:szCs w:val="24"/>
        </w:rPr>
        <w:t xml:space="preserve">. </w:t>
      </w:r>
    </w:p>
    <w:p w14:paraId="767C1858"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t>Sohaib, M., Ali, M.A. and Ahmad-</w:t>
      </w:r>
      <w:proofErr w:type="spellStart"/>
      <w:r w:rsidRPr="00CA159B">
        <w:rPr>
          <w:rFonts w:eastAsia="Times New Roman" w:cs="Times New Roman"/>
          <w:szCs w:val="24"/>
          <w:lang w:val="en-GB"/>
        </w:rPr>
        <w:t>ur</w:t>
      </w:r>
      <w:proofErr w:type="spellEnd"/>
      <w:r w:rsidRPr="00CA159B">
        <w:rPr>
          <w:rFonts w:eastAsia="Times New Roman" w:cs="Times New Roman"/>
          <w:szCs w:val="24"/>
          <w:lang w:val="en-GB"/>
        </w:rPr>
        <w:t xml:space="preserve">-Rehman, M. (2025) ‘Social Media Marketing Drives Brand Love and Customer </w:t>
      </w:r>
      <w:proofErr w:type="spellStart"/>
      <w:r w:rsidRPr="00CA159B">
        <w:rPr>
          <w:rFonts w:eastAsia="Times New Roman" w:cs="Times New Roman"/>
          <w:szCs w:val="24"/>
          <w:lang w:val="en-GB"/>
        </w:rPr>
        <w:t>Behavioral</w:t>
      </w:r>
      <w:proofErr w:type="spellEnd"/>
      <w:r w:rsidRPr="00CA159B">
        <w:rPr>
          <w:rFonts w:eastAsia="Times New Roman" w:cs="Times New Roman"/>
          <w:szCs w:val="24"/>
          <w:lang w:val="en-GB"/>
        </w:rPr>
        <w:t xml:space="preserve"> Engagement: Gender as a Moderator’, </w:t>
      </w:r>
      <w:r w:rsidRPr="00CA159B">
        <w:rPr>
          <w:rFonts w:eastAsia="Times New Roman" w:cs="Times New Roman"/>
          <w:i/>
          <w:iCs/>
          <w:szCs w:val="24"/>
          <w:lang w:val="en-GB"/>
        </w:rPr>
        <w:t>Journal of theoretical and applied electronic commerce research</w:t>
      </w:r>
      <w:r w:rsidRPr="00CA159B">
        <w:rPr>
          <w:rFonts w:eastAsia="Times New Roman" w:cs="Times New Roman"/>
          <w:szCs w:val="24"/>
          <w:lang w:val="en-GB"/>
        </w:rPr>
        <w:t xml:space="preserve">, 20(4), pp. 344–344. Available at: </w:t>
      </w:r>
      <w:hyperlink r:id="rId113" w:history="1">
        <w:r w:rsidRPr="005951DA">
          <w:rPr>
            <w:rStyle w:val="Hyperlink"/>
            <w:rFonts w:eastAsia="Times New Roman" w:cs="Times New Roman"/>
            <w:szCs w:val="24"/>
            <w:lang w:val="en-GB"/>
          </w:rPr>
          <w:t>https://doi.org/10.3390/jtaer20040344</w:t>
        </w:r>
      </w:hyperlink>
      <w:r w:rsidRPr="00CA159B">
        <w:rPr>
          <w:rFonts w:eastAsia="Times New Roman" w:cs="Times New Roman"/>
          <w:szCs w:val="24"/>
          <w:lang w:val="en-GB"/>
        </w:rPr>
        <w:t>.</w:t>
      </w:r>
      <w:r>
        <w:rPr>
          <w:rFonts w:eastAsia="Times New Roman" w:cs="Times New Roman"/>
          <w:szCs w:val="24"/>
          <w:lang w:val="en-GB"/>
        </w:rPr>
        <w:t xml:space="preserve"> </w:t>
      </w:r>
    </w:p>
    <w:p w14:paraId="11BEE567" w14:textId="77777777" w:rsidR="00837BD9" w:rsidRDefault="00837BD9">
      <w:pPr>
        <w:spacing w:after="240"/>
        <w:rPr>
          <w:rFonts w:eastAsia="Times New Roman" w:cs="Times New Roman"/>
          <w:szCs w:val="24"/>
        </w:rPr>
      </w:pPr>
      <w:r>
        <w:rPr>
          <w:rFonts w:eastAsia="Times New Roman" w:cs="Times New Roman"/>
          <w:szCs w:val="24"/>
        </w:rPr>
        <w:t xml:space="preserve">Solfa, F.D.G., Oliveira, S.C.D. and Simonato, F.R. (2023) ‘Stimulating E-Business Capabilities and Digital Marketing Strategies on Business Performance in E-Commerce Industry’, </w:t>
      </w:r>
      <w:r>
        <w:rPr>
          <w:rFonts w:eastAsia="Times New Roman" w:cs="Times New Roman"/>
          <w:i/>
          <w:iCs/>
          <w:szCs w:val="24"/>
        </w:rPr>
        <w:t>International Journal of Computations, Information and Manufacturing (IJCIM)</w:t>
      </w:r>
      <w:r>
        <w:rPr>
          <w:rFonts w:eastAsia="Times New Roman" w:cs="Times New Roman"/>
          <w:szCs w:val="24"/>
        </w:rPr>
        <w:t xml:space="preserve">, 3(2), pp. 1–12. Available at: </w:t>
      </w:r>
      <w:hyperlink r:id="rId114">
        <w:r>
          <w:rPr>
            <w:rFonts w:eastAsia="Times New Roman" w:cs="Times New Roman"/>
            <w:color w:val="1155CC"/>
            <w:szCs w:val="24"/>
            <w:u w:val="single"/>
          </w:rPr>
          <w:t>https://www.journals.gaftim.com/index.php/ijcim/article/view/298</w:t>
        </w:r>
      </w:hyperlink>
      <w:r>
        <w:rPr>
          <w:rFonts w:eastAsia="Times New Roman" w:cs="Times New Roman"/>
          <w:szCs w:val="24"/>
        </w:rPr>
        <w:t xml:space="preserve">. </w:t>
      </w:r>
    </w:p>
    <w:p w14:paraId="63735697" w14:textId="77777777" w:rsidR="00837BD9" w:rsidRDefault="00837BD9">
      <w:pPr>
        <w:spacing w:after="240"/>
        <w:rPr>
          <w:rFonts w:eastAsia="Times New Roman" w:cs="Times New Roman"/>
          <w:szCs w:val="24"/>
        </w:rPr>
      </w:pPr>
      <w:r>
        <w:rPr>
          <w:rFonts w:eastAsia="Times New Roman" w:cs="Times New Roman"/>
          <w:szCs w:val="24"/>
        </w:rPr>
        <w:t xml:space="preserve">Song, Y. (2024) ‘Research on the Directions and Paths of Marketing Innovation in the Clothing Industry under the Background of the Digital Economy’, </w:t>
      </w:r>
      <w:r>
        <w:rPr>
          <w:rFonts w:eastAsia="Times New Roman" w:cs="Times New Roman"/>
          <w:i/>
          <w:iCs/>
          <w:szCs w:val="24"/>
        </w:rPr>
        <w:t>Academic Journal of Business &amp; Management</w:t>
      </w:r>
      <w:r>
        <w:rPr>
          <w:rFonts w:eastAsia="Times New Roman" w:cs="Times New Roman"/>
          <w:szCs w:val="24"/>
        </w:rPr>
        <w:t xml:space="preserve">, 6(11). Available at: </w:t>
      </w:r>
      <w:hyperlink r:id="rId115">
        <w:r>
          <w:rPr>
            <w:rFonts w:eastAsia="Times New Roman" w:cs="Times New Roman"/>
            <w:color w:val="1155CC"/>
            <w:szCs w:val="24"/>
            <w:u w:val="single"/>
          </w:rPr>
          <w:t>https://doi.org/10.25236/ajbm.2024.061129</w:t>
        </w:r>
      </w:hyperlink>
      <w:r>
        <w:rPr>
          <w:rFonts w:eastAsia="Times New Roman" w:cs="Times New Roman"/>
          <w:szCs w:val="24"/>
        </w:rPr>
        <w:t xml:space="preserve">. </w:t>
      </w:r>
    </w:p>
    <w:p w14:paraId="5ACDC535" w14:textId="77777777" w:rsidR="00837BD9" w:rsidRPr="00CA159B" w:rsidRDefault="00837BD9" w:rsidP="00DC2232">
      <w:pPr>
        <w:spacing w:before="200" w:after="240"/>
        <w:rPr>
          <w:rFonts w:eastAsia="Times New Roman" w:cs="Times New Roman"/>
          <w:szCs w:val="24"/>
          <w:lang w:val="en-GB"/>
        </w:rPr>
      </w:pPr>
      <w:proofErr w:type="spellStart"/>
      <w:r w:rsidRPr="00CA159B">
        <w:rPr>
          <w:rFonts w:eastAsia="Times New Roman" w:cs="Times New Roman"/>
          <w:szCs w:val="24"/>
          <w:lang w:val="en-GB"/>
        </w:rPr>
        <w:t>Spiratos</w:t>
      </w:r>
      <w:proofErr w:type="spellEnd"/>
      <w:r w:rsidRPr="00CA159B">
        <w:rPr>
          <w:rFonts w:eastAsia="Times New Roman" w:cs="Times New Roman"/>
          <w:szCs w:val="24"/>
          <w:lang w:val="en-GB"/>
        </w:rPr>
        <w:t xml:space="preserve">, C. and </w:t>
      </w:r>
      <w:proofErr w:type="spellStart"/>
      <w:r w:rsidRPr="00CA159B">
        <w:rPr>
          <w:rFonts w:eastAsia="Times New Roman" w:cs="Times New Roman"/>
          <w:szCs w:val="24"/>
          <w:lang w:val="en-GB"/>
        </w:rPr>
        <w:t>Kořistová</w:t>
      </w:r>
      <w:proofErr w:type="spellEnd"/>
      <w:r w:rsidRPr="00CA159B">
        <w:rPr>
          <w:rFonts w:eastAsia="Times New Roman" w:cs="Times New Roman"/>
          <w:szCs w:val="24"/>
          <w:lang w:val="en-GB"/>
        </w:rPr>
        <w:t xml:space="preserve">, M. (2021) </w:t>
      </w:r>
      <w:r w:rsidRPr="00CA159B">
        <w:rPr>
          <w:rFonts w:eastAsia="Times New Roman" w:cs="Times New Roman"/>
          <w:i/>
          <w:iCs/>
          <w:szCs w:val="24"/>
          <w:lang w:val="en-GB"/>
        </w:rPr>
        <w:t>Navigation User Interface design in e-commerce and its impact on customers’ satisfaction A mixed-methods study analysing the impact of different menu styles and user interface elements Main Subject area: Informatics</w:t>
      </w:r>
      <w:r w:rsidRPr="00CA159B">
        <w:rPr>
          <w:rFonts w:eastAsia="Times New Roman" w:cs="Times New Roman"/>
          <w:szCs w:val="24"/>
          <w:lang w:val="en-GB"/>
        </w:rPr>
        <w:t xml:space="preserve">. Available at: </w:t>
      </w:r>
      <w:hyperlink r:id="rId116" w:history="1">
        <w:r w:rsidRPr="005951DA">
          <w:rPr>
            <w:rStyle w:val="Hyperlink"/>
            <w:rFonts w:eastAsia="Times New Roman" w:cs="Times New Roman"/>
            <w:szCs w:val="24"/>
            <w:lang w:val="en-GB"/>
          </w:rPr>
          <w:t>https://www.diva-portal.org/smash/get/diva2:1566833/FULLTEXT01.pdf</w:t>
        </w:r>
      </w:hyperlink>
      <w:r>
        <w:rPr>
          <w:rFonts w:eastAsia="Times New Roman" w:cs="Times New Roman"/>
          <w:szCs w:val="24"/>
          <w:lang w:val="en-GB"/>
        </w:rPr>
        <w:t xml:space="preserve"> </w:t>
      </w:r>
      <w:r w:rsidRPr="00CA159B">
        <w:rPr>
          <w:rFonts w:eastAsia="Times New Roman" w:cs="Times New Roman"/>
          <w:szCs w:val="24"/>
          <w:lang w:val="en-GB"/>
        </w:rPr>
        <w:t>(Accessed: 15 May 2026).</w:t>
      </w:r>
    </w:p>
    <w:p w14:paraId="231360BE" w14:textId="77777777" w:rsidR="00837BD9" w:rsidRDefault="00837BD9">
      <w:pPr>
        <w:spacing w:after="240"/>
        <w:rPr>
          <w:rFonts w:eastAsia="Times New Roman" w:cs="Times New Roman"/>
          <w:szCs w:val="24"/>
        </w:rPr>
      </w:pPr>
      <w:r>
        <w:rPr>
          <w:rFonts w:eastAsia="Times New Roman" w:cs="Times New Roman"/>
          <w:szCs w:val="24"/>
        </w:rPr>
        <w:t xml:space="preserve">Statista (2026a) </w:t>
      </w:r>
      <w:r>
        <w:rPr>
          <w:rFonts w:eastAsia="Times New Roman" w:cs="Times New Roman"/>
          <w:i/>
          <w:iCs/>
          <w:szCs w:val="24"/>
        </w:rPr>
        <w:t>eCommerce - Pakistan | Statista Market Forecast</w:t>
      </w:r>
      <w:r>
        <w:rPr>
          <w:rFonts w:eastAsia="Times New Roman" w:cs="Times New Roman"/>
          <w:szCs w:val="24"/>
        </w:rPr>
        <w:t xml:space="preserve">, </w:t>
      </w:r>
      <w:r>
        <w:rPr>
          <w:rFonts w:eastAsia="Times New Roman" w:cs="Times New Roman"/>
          <w:i/>
          <w:iCs/>
          <w:szCs w:val="24"/>
        </w:rPr>
        <w:t>Statista</w:t>
      </w:r>
      <w:r>
        <w:rPr>
          <w:rFonts w:eastAsia="Times New Roman" w:cs="Times New Roman"/>
          <w:szCs w:val="24"/>
        </w:rPr>
        <w:t xml:space="preserve">. Available at: </w:t>
      </w:r>
      <w:hyperlink r:id="rId117" w:anchor="revenue">
        <w:r>
          <w:rPr>
            <w:rFonts w:eastAsia="Times New Roman" w:cs="Times New Roman"/>
            <w:color w:val="1155CC"/>
            <w:szCs w:val="24"/>
            <w:u w:val="single"/>
          </w:rPr>
          <w:t>https://www.statista.com/outlook/emo/ecommerce/pakistan?srsltid=AfmBOorYccJlltg5E96GD_q9VfGvSsPqNQZrmvDdp9t1LydhcH4XtSuh#revenue</w:t>
        </w:r>
      </w:hyperlink>
      <w:r>
        <w:rPr>
          <w:rFonts w:eastAsia="Times New Roman" w:cs="Times New Roman"/>
          <w:szCs w:val="24"/>
        </w:rPr>
        <w:t xml:space="preserve">  (Accessed: 29 March 2026).</w:t>
      </w:r>
    </w:p>
    <w:p w14:paraId="39730E60" w14:textId="77777777" w:rsidR="00837BD9" w:rsidRDefault="00837BD9">
      <w:pPr>
        <w:spacing w:after="240"/>
        <w:rPr>
          <w:rFonts w:eastAsia="Times New Roman" w:cs="Times New Roman"/>
          <w:szCs w:val="24"/>
        </w:rPr>
      </w:pPr>
      <w:r>
        <w:rPr>
          <w:rFonts w:eastAsia="Times New Roman" w:cs="Times New Roman"/>
          <w:szCs w:val="24"/>
        </w:rPr>
        <w:t xml:space="preserve">Statista (2026b) </w:t>
      </w:r>
      <w:r>
        <w:rPr>
          <w:rFonts w:eastAsia="Times New Roman" w:cs="Times New Roman"/>
          <w:i/>
          <w:iCs/>
          <w:szCs w:val="24"/>
        </w:rPr>
        <w:t>Fashion - Pakistan | Statista Market Forecast</w:t>
      </w:r>
      <w:r>
        <w:rPr>
          <w:rFonts w:eastAsia="Times New Roman" w:cs="Times New Roman"/>
          <w:szCs w:val="24"/>
        </w:rPr>
        <w:t xml:space="preserve">, </w:t>
      </w:r>
      <w:r>
        <w:rPr>
          <w:rFonts w:eastAsia="Times New Roman" w:cs="Times New Roman"/>
          <w:i/>
          <w:iCs/>
          <w:szCs w:val="24"/>
        </w:rPr>
        <w:t>Statista</w:t>
      </w:r>
      <w:r>
        <w:rPr>
          <w:rFonts w:eastAsia="Times New Roman" w:cs="Times New Roman"/>
          <w:szCs w:val="24"/>
        </w:rPr>
        <w:t xml:space="preserve">. Available at: </w:t>
      </w:r>
      <w:hyperlink r:id="rId118" w:anchor="revenue">
        <w:r>
          <w:rPr>
            <w:rFonts w:eastAsia="Times New Roman" w:cs="Times New Roman"/>
            <w:color w:val="1155CC"/>
            <w:szCs w:val="24"/>
            <w:u w:val="single"/>
          </w:rPr>
          <w:t>https://www.statista.com/outlook/emo/fashion/pakistan?srsltid=AfmBOoo1Cr7CfpHywJvZhFwX9B_bdLNobhk9pRbfz5-z-nHfnmjAfld0#revenue</w:t>
        </w:r>
      </w:hyperlink>
      <w:r>
        <w:rPr>
          <w:rFonts w:eastAsia="Times New Roman" w:cs="Times New Roman"/>
          <w:szCs w:val="24"/>
        </w:rPr>
        <w:t xml:space="preserve">  (Accessed: 1 April 2026).</w:t>
      </w:r>
    </w:p>
    <w:p w14:paraId="0DFB38F1" w14:textId="77777777" w:rsidR="00837BD9" w:rsidRPr="00CA159B" w:rsidRDefault="00837BD9" w:rsidP="00DC2232">
      <w:pPr>
        <w:spacing w:before="200" w:after="240"/>
        <w:rPr>
          <w:rFonts w:eastAsia="Times New Roman" w:cs="Times New Roman"/>
          <w:szCs w:val="24"/>
          <w:lang w:val="en-GB"/>
        </w:rPr>
      </w:pPr>
      <w:proofErr w:type="spellStart"/>
      <w:r w:rsidRPr="00CA159B">
        <w:rPr>
          <w:rFonts w:eastAsia="Times New Roman" w:cs="Times New Roman"/>
          <w:szCs w:val="24"/>
          <w:lang w:val="en-GB"/>
        </w:rPr>
        <w:t>Stecuła</w:t>
      </w:r>
      <w:proofErr w:type="spellEnd"/>
      <w:r w:rsidRPr="00CA159B">
        <w:rPr>
          <w:rFonts w:eastAsia="Times New Roman" w:cs="Times New Roman"/>
          <w:szCs w:val="24"/>
          <w:lang w:val="en-GB"/>
        </w:rPr>
        <w:t xml:space="preserve">, K., Wolniak, R. and Aydın, B. (2024) ‘Technology development in online grocery shopping—from shopping services to virtual reality, metaverse, and smart devices: A review’, </w:t>
      </w:r>
      <w:r w:rsidRPr="00CA159B">
        <w:rPr>
          <w:rFonts w:eastAsia="Times New Roman" w:cs="Times New Roman"/>
          <w:i/>
          <w:iCs/>
          <w:szCs w:val="24"/>
          <w:lang w:val="en-GB"/>
        </w:rPr>
        <w:lastRenderedPageBreak/>
        <w:t>Foods</w:t>
      </w:r>
      <w:r w:rsidRPr="00CA159B">
        <w:rPr>
          <w:rFonts w:eastAsia="Times New Roman" w:cs="Times New Roman"/>
          <w:szCs w:val="24"/>
          <w:lang w:val="en-GB"/>
        </w:rPr>
        <w:t xml:space="preserve">, 13(23), p. 3959. Available at: </w:t>
      </w:r>
      <w:hyperlink r:id="rId119" w:history="1">
        <w:r w:rsidRPr="005951DA">
          <w:rPr>
            <w:rStyle w:val="Hyperlink"/>
            <w:rFonts w:eastAsia="Times New Roman" w:cs="Times New Roman"/>
            <w:szCs w:val="24"/>
            <w:lang w:val="en-GB"/>
          </w:rPr>
          <w:t>https://www.mdpi.com/2304-8158/13/23/3959</w:t>
        </w:r>
      </w:hyperlink>
      <w:r>
        <w:rPr>
          <w:rFonts w:eastAsia="Times New Roman" w:cs="Times New Roman"/>
          <w:szCs w:val="24"/>
          <w:lang w:val="en-GB"/>
        </w:rPr>
        <w:t xml:space="preserve"> </w:t>
      </w:r>
      <w:r w:rsidRPr="00CA159B">
        <w:rPr>
          <w:rFonts w:eastAsia="Times New Roman" w:cs="Times New Roman"/>
          <w:szCs w:val="24"/>
          <w:lang w:val="en-GB"/>
        </w:rPr>
        <w:t>(Accessed: 14 May 2026).</w:t>
      </w:r>
    </w:p>
    <w:p w14:paraId="79C434A3" w14:textId="77777777" w:rsidR="00837BD9" w:rsidRPr="00CA159B" w:rsidRDefault="00837BD9" w:rsidP="00DC2232">
      <w:pPr>
        <w:spacing w:before="200" w:after="240"/>
        <w:rPr>
          <w:rFonts w:eastAsia="Times New Roman" w:cs="Times New Roman"/>
          <w:szCs w:val="24"/>
          <w:lang w:val="en-GB"/>
        </w:rPr>
      </w:pPr>
      <w:proofErr w:type="spellStart"/>
      <w:r w:rsidRPr="00CA159B">
        <w:rPr>
          <w:rFonts w:eastAsia="Times New Roman" w:cs="Times New Roman"/>
          <w:szCs w:val="24"/>
          <w:lang w:val="en-GB"/>
        </w:rPr>
        <w:t>Stöcker</w:t>
      </w:r>
      <w:proofErr w:type="spellEnd"/>
      <w:r w:rsidRPr="00CA159B">
        <w:rPr>
          <w:rFonts w:eastAsia="Times New Roman" w:cs="Times New Roman"/>
          <w:szCs w:val="24"/>
          <w:lang w:val="en-GB"/>
        </w:rPr>
        <w:t xml:space="preserve">, B., Baier, D. and Brand, B.M. (2021) ‘New insights in online fashion retail returns from a customers’ perspective and their dynamics’, </w:t>
      </w:r>
      <w:r w:rsidRPr="00CA159B">
        <w:rPr>
          <w:rFonts w:eastAsia="Times New Roman" w:cs="Times New Roman"/>
          <w:i/>
          <w:iCs/>
          <w:szCs w:val="24"/>
          <w:lang w:val="en-GB"/>
        </w:rPr>
        <w:t>Journal of Business Economics</w:t>
      </w:r>
      <w:r w:rsidRPr="00CA159B">
        <w:rPr>
          <w:rFonts w:eastAsia="Times New Roman" w:cs="Times New Roman"/>
          <w:szCs w:val="24"/>
          <w:lang w:val="en-GB"/>
        </w:rPr>
        <w:t xml:space="preserve">, 91(8). Available at: </w:t>
      </w:r>
      <w:hyperlink r:id="rId120" w:history="1">
        <w:r w:rsidRPr="005951DA">
          <w:rPr>
            <w:rStyle w:val="Hyperlink"/>
            <w:rFonts w:eastAsia="Times New Roman" w:cs="Times New Roman"/>
            <w:szCs w:val="24"/>
            <w:lang w:val="en-GB"/>
          </w:rPr>
          <w:t>https://doi.org/10.1007/s11573-021-01032-1</w:t>
        </w:r>
      </w:hyperlink>
      <w:r w:rsidRPr="00CA159B">
        <w:rPr>
          <w:rFonts w:eastAsia="Times New Roman" w:cs="Times New Roman"/>
          <w:szCs w:val="24"/>
          <w:lang w:val="en-GB"/>
        </w:rPr>
        <w:t>.</w:t>
      </w:r>
      <w:r>
        <w:rPr>
          <w:rFonts w:eastAsia="Times New Roman" w:cs="Times New Roman"/>
          <w:szCs w:val="24"/>
          <w:lang w:val="en-GB"/>
        </w:rPr>
        <w:t xml:space="preserve"> </w:t>
      </w:r>
    </w:p>
    <w:p w14:paraId="77244F2B" w14:textId="77777777" w:rsidR="00837BD9" w:rsidRDefault="00837BD9">
      <w:pPr>
        <w:spacing w:after="240"/>
        <w:rPr>
          <w:rFonts w:eastAsia="Times New Roman" w:cs="Times New Roman"/>
          <w:szCs w:val="24"/>
        </w:rPr>
      </w:pPr>
      <w:r>
        <w:rPr>
          <w:rFonts w:eastAsia="Times New Roman" w:cs="Times New Roman"/>
          <w:szCs w:val="24"/>
        </w:rPr>
        <w:t xml:space="preserve">SurveyMonkey (2023) </w:t>
      </w:r>
      <w:r>
        <w:rPr>
          <w:rFonts w:eastAsia="Times New Roman" w:cs="Times New Roman"/>
          <w:i/>
          <w:iCs/>
          <w:szCs w:val="24"/>
        </w:rPr>
        <w:t xml:space="preserve">The Complete Guide </w:t>
      </w:r>
      <w:proofErr w:type="gramStart"/>
      <w:r>
        <w:rPr>
          <w:rFonts w:eastAsia="Times New Roman" w:cs="Times New Roman"/>
          <w:i/>
          <w:iCs/>
          <w:szCs w:val="24"/>
        </w:rPr>
        <w:t>To</w:t>
      </w:r>
      <w:proofErr w:type="gramEnd"/>
      <w:r>
        <w:rPr>
          <w:rFonts w:eastAsia="Times New Roman" w:cs="Times New Roman"/>
          <w:i/>
          <w:iCs/>
          <w:szCs w:val="24"/>
        </w:rPr>
        <w:t xml:space="preserve"> The 5 Service Quality Dimensions</w:t>
      </w:r>
      <w:r>
        <w:rPr>
          <w:rFonts w:eastAsia="Times New Roman" w:cs="Times New Roman"/>
          <w:szCs w:val="24"/>
        </w:rPr>
        <w:t xml:space="preserve">, </w:t>
      </w:r>
      <w:r>
        <w:rPr>
          <w:rFonts w:eastAsia="Times New Roman" w:cs="Times New Roman"/>
          <w:i/>
          <w:iCs/>
          <w:szCs w:val="24"/>
        </w:rPr>
        <w:t>SurveyMonkey</w:t>
      </w:r>
      <w:r>
        <w:rPr>
          <w:rFonts w:eastAsia="Times New Roman" w:cs="Times New Roman"/>
          <w:szCs w:val="24"/>
        </w:rPr>
        <w:t xml:space="preserve">. Available at: </w:t>
      </w:r>
      <w:hyperlink r:id="rId121">
        <w:r>
          <w:rPr>
            <w:rFonts w:eastAsia="Times New Roman" w:cs="Times New Roman"/>
            <w:color w:val="1155CC"/>
            <w:szCs w:val="24"/>
            <w:u w:val="single"/>
          </w:rPr>
          <w:t>https://uk.surveymonkey.com/learn/customer-feedback/how-to-measure-the-dimensions-of-service-quality/</w:t>
        </w:r>
      </w:hyperlink>
      <w:r>
        <w:rPr>
          <w:rFonts w:eastAsia="Times New Roman" w:cs="Times New Roman"/>
          <w:szCs w:val="24"/>
        </w:rPr>
        <w:t xml:space="preserve">  (Accessed: 28 March 2026).</w:t>
      </w:r>
    </w:p>
    <w:p w14:paraId="46FE0B7F" w14:textId="77777777" w:rsidR="00837BD9" w:rsidRDefault="00837BD9">
      <w:pPr>
        <w:spacing w:after="240"/>
        <w:rPr>
          <w:rFonts w:eastAsia="Times New Roman" w:cs="Times New Roman"/>
          <w:szCs w:val="24"/>
        </w:rPr>
      </w:pPr>
      <w:r>
        <w:rPr>
          <w:rFonts w:eastAsia="Times New Roman" w:cs="Times New Roman"/>
          <w:szCs w:val="24"/>
        </w:rPr>
        <w:t xml:space="preserve">Tariq, U. and Rehman, A. (2023) ‘Data-Driven Marketing: Leveraging Big Data in Decision-Making’, </w:t>
      </w:r>
      <w:r>
        <w:rPr>
          <w:rFonts w:eastAsia="Times New Roman" w:cs="Times New Roman"/>
          <w:i/>
          <w:iCs/>
          <w:szCs w:val="24"/>
        </w:rPr>
        <w:t xml:space="preserve">International Journal of Multidisciplinary </w:t>
      </w:r>
      <w:proofErr w:type="gramStart"/>
      <w:r>
        <w:rPr>
          <w:rFonts w:eastAsia="Times New Roman" w:cs="Times New Roman"/>
          <w:i/>
          <w:iCs/>
          <w:szCs w:val="24"/>
        </w:rPr>
        <w:t xml:space="preserve">Research </w:t>
      </w:r>
      <w:r>
        <w:rPr>
          <w:rFonts w:eastAsia="Times New Roman" w:cs="Times New Roman"/>
          <w:szCs w:val="24"/>
        </w:rPr>
        <w:t>,</w:t>
      </w:r>
      <w:proofErr w:type="gramEnd"/>
      <w:r>
        <w:rPr>
          <w:rFonts w:eastAsia="Times New Roman" w:cs="Times New Roman"/>
          <w:szCs w:val="24"/>
        </w:rPr>
        <w:t xml:space="preserve"> 1(1), pp. 28–43. Available at: </w:t>
      </w:r>
      <w:hyperlink r:id="rId122">
        <w:r>
          <w:rPr>
            <w:rFonts w:eastAsia="Times New Roman" w:cs="Times New Roman"/>
            <w:color w:val="1155CC"/>
            <w:szCs w:val="24"/>
            <w:u w:val="single"/>
          </w:rPr>
          <w:t>https://www.theijmr.com/index.php/ijmr/article/view/3</w:t>
        </w:r>
      </w:hyperlink>
      <w:r>
        <w:rPr>
          <w:rFonts w:eastAsia="Times New Roman" w:cs="Times New Roman"/>
          <w:szCs w:val="24"/>
        </w:rPr>
        <w:t xml:space="preserve">. </w:t>
      </w:r>
    </w:p>
    <w:p w14:paraId="1B0BF01D"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t xml:space="preserve">Tian, Y., Chan, T.J., Suki, N.M. and Kasim, M.A. (2023) ‘Moderating Role of Perceived Trust and Perceived Service Quality on Consumers’ Use </w:t>
      </w:r>
      <w:proofErr w:type="spellStart"/>
      <w:r w:rsidRPr="00CA159B">
        <w:rPr>
          <w:rFonts w:eastAsia="Times New Roman" w:cs="Times New Roman"/>
          <w:szCs w:val="24"/>
          <w:lang w:val="en-GB"/>
        </w:rPr>
        <w:t>Behavior</w:t>
      </w:r>
      <w:proofErr w:type="spellEnd"/>
      <w:r w:rsidRPr="00CA159B">
        <w:rPr>
          <w:rFonts w:eastAsia="Times New Roman" w:cs="Times New Roman"/>
          <w:szCs w:val="24"/>
          <w:lang w:val="en-GB"/>
        </w:rPr>
        <w:t xml:space="preserve"> of Alipay e-wallet System: The Perspectives of Technology Acceptance Model and Theory of Planned </w:t>
      </w:r>
      <w:proofErr w:type="spellStart"/>
      <w:r w:rsidRPr="00CA159B">
        <w:rPr>
          <w:rFonts w:eastAsia="Times New Roman" w:cs="Times New Roman"/>
          <w:szCs w:val="24"/>
          <w:lang w:val="en-GB"/>
        </w:rPr>
        <w:t>Behavior</w:t>
      </w:r>
      <w:proofErr w:type="spellEnd"/>
      <w:r w:rsidRPr="00CA159B">
        <w:rPr>
          <w:rFonts w:eastAsia="Times New Roman" w:cs="Times New Roman"/>
          <w:szCs w:val="24"/>
          <w:lang w:val="en-GB"/>
        </w:rPr>
        <w:t xml:space="preserve">’, </w:t>
      </w:r>
      <w:r w:rsidRPr="00CA159B">
        <w:rPr>
          <w:rFonts w:eastAsia="Times New Roman" w:cs="Times New Roman"/>
          <w:i/>
          <w:iCs/>
          <w:szCs w:val="24"/>
          <w:lang w:val="en-GB"/>
        </w:rPr>
        <w:t xml:space="preserve">Human </w:t>
      </w:r>
      <w:proofErr w:type="spellStart"/>
      <w:r w:rsidRPr="00CA159B">
        <w:rPr>
          <w:rFonts w:eastAsia="Times New Roman" w:cs="Times New Roman"/>
          <w:i/>
          <w:iCs/>
          <w:szCs w:val="24"/>
          <w:lang w:val="en-GB"/>
        </w:rPr>
        <w:t>Behavior</w:t>
      </w:r>
      <w:proofErr w:type="spellEnd"/>
      <w:r w:rsidRPr="00CA159B">
        <w:rPr>
          <w:rFonts w:eastAsia="Times New Roman" w:cs="Times New Roman"/>
          <w:i/>
          <w:iCs/>
          <w:szCs w:val="24"/>
          <w:lang w:val="en-GB"/>
        </w:rPr>
        <w:t xml:space="preserve"> and Emerging Technologies</w:t>
      </w:r>
      <w:r w:rsidRPr="00CA159B">
        <w:rPr>
          <w:rFonts w:eastAsia="Times New Roman" w:cs="Times New Roman"/>
          <w:szCs w:val="24"/>
          <w:lang w:val="en-GB"/>
        </w:rPr>
        <w:t xml:space="preserve">. Edited by Z. Yan, 2023, pp. 1–14. Available at: </w:t>
      </w:r>
      <w:hyperlink r:id="rId123" w:history="1">
        <w:r w:rsidRPr="005951DA">
          <w:rPr>
            <w:rStyle w:val="Hyperlink"/>
            <w:rFonts w:eastAsia="Times New Roman" w:cs="Times New Roman"/>
            <w:szCs w:val="24"/>
            <w:lang w:val="en-GB"/>
          </w:rPr>
          <w:t>https://doi.org/10.1155/2023/5276406</w:t>
        </w:r>
      </w:hyperlink>
      <w:r w:rsidRPr="00CA159B">
        <w:rPr>
          <w:rFonts w:eastAsia="Times New Roman" w:cs="Times New Roman"/>
          <w:szCs w:val="24"/>
          <w:lang w:val="en-GB"/>
        </w:rPr>
        <w:t>.</w:t>
      </w:r>
      <w:r>
        <w:rPr>
          <w:rFonts w:eastAsia="Times New Roman" w:cs="Times New Roman"/>
          <w:szCs w:val="24"/>
          <w:lang w:val="en-GB"/>
        </w:rPr>
        <w:t xml:space="preserve"> </w:t>
      </w:r>
    </w:p>
    <w:p w14:paraId="34074E5F" w14:textId="77777777" w:rsidR="00837BD9" w:rsidRDefault="00837BD9">
      <w:pPr>
        <w:spacing w:after="240"/>
        <w:rPr>
          <w:rFonts w:eastAsia="Times New Roman" w:cs="Times New Roman"/>
          <w:szCs w:val="24"/>
        </w:rPr>
      </w:pPr>
      <w:r>
        <w:rPr>
          <w:rFonts w:eastAsia="Times New Roman" w:cs="Times New Roman"/>
          <w:szCs w:val="24"/>
        </w:rPr>
        <w:t xml:space="preserve">Tolstoy, D., Nordman, E.R. and Vu, U. (2021) ‘The indirect effect of online marketing capabilities on the international performance of e-commerce SMEs’, </w:t>
      </w:r>
      <w:r>
        <w:rPr>
          <w:rFonts w:eastAsia="Times New Roman" w:cs="Times New Roman"/>
          <w:i/>
          <w:iCs/>
          <w:szCs w:val="24"/>
        </w:rPr>
        <w:t>International Business Review</w:t>
      </w:r>
      <w:r>
        <w:rPr>
          <w:rFonts w:eastAsia="Times New Roman" w:cs="Times New Roman"/>
          <w:szCs w:val="24"/>
        </w:rPr>
        <w:t xml:space="preserve">, 31(3), p. 101946. Available at: </w:t>
      </w:r>
      <w:hyperlink r:id="rId124">
        <w:r>
          <w:rPr>
            <w:rFonts w:eastAsia="Times New Roman" w:cs="Times New Roman"/>
            <w:color w:val="1155CC"/>
            <w:szCs w:val="24"/>
            <w:u w:val="single"/>
          </w:rPr>
          <w:t>https://doi.org/10.1016/j.ibusrev.2021.101946</w:t>
        </w:r>
      </w:hyperlink>
      <w:r>
        <w:rPr>
          <w:rFonts w:eastAsia="Times New Roman" w:cs="Times New Roman"/>
          <w:szCs w:val="24"/>
        </w:rPr>
        <w:t xml:space="preserve">. </w:t>
      </w:r>
    </w:p>
    <w:p w14:paraId="17565114" w14:textId="77777777" w:rsidR="00837BD9" w:rsidRDefault="00837BD9">
      <w:pPr>
        <w:spacing w:after="240"/>
        <w:rPr>
          <w:rFonts w:eastAsia="Times New Roman" w:cs="Times New Roman"/>
          <w:szCs w:val="24"/>
        </w:rPr>
      </w:pPr>
      <w:r>
        <w:rPr>
          <w:rFonts w:eastAsia="Times New Roman" w:cs="Times New Roman"/>
          <w:szCs w:val="24"/>
        </w:rPr>
        <w:t xml:space="preserve">Ullah, A. and Ameen, K. (2021) ‘Statistical analysis used in LIS research produced by Pakistani authors’, </w:t>
      </w:r>
      <w:r>
        <w:rPr>
          <w:rFonts w:eastAsia="Times New Roman" w:cs="Times New Roman"/>
          <w:i/>
          <w:iCs/>
          <w:szCs w:val="24"/>
        </w:rPr>
        <w:t>Online Information Review</w:t>
      </w:r>
      <w:r>
        <w:rPr>
          <w:rFonts w:eastAsia="Times New Roman" w:cs="Times New Roman"/>
          <w:szCs w:val="24"/>
        </w:rPr>
        <w:t xml:space="preserve">, ahead-of-print(ahead-of-print). Available at: </w:t>
      </w:r>
      <w:hyperlink r:id="rId125">
        <w:r>
          <w:rPr>
            <w:rFonts w:eastAsia="Times New Roman" w:cs="Times New Roman"/>
            <w:color w:val="1155CC"/>
            <w:szCs w:val="24"/>
            <w:u w:val="single"/>
          </w:rPr>
          <w:t>https://doi.org/10.1108/oir-02-2021-0092</w:t>
        </w:r>
      </w:hyperlink>
      <w:r>
        <w:rPr>
          <w:rFonts w:eastAsia="Times New Roman" w:cs="Times New Roman"/>
          <w:szCs w:val="24"/>
        </w:rPr>
        <w:t xml:space="preserve">. </w:t>
      </w:r>
    </w:p>
    <w:p w14:paraId="65713971" w14:textId="77777777" w:rsidR="00837BD9" w:rsidRDefault="00837BD9">
      <w:pPr>
        <w:spacing w:after="240"/>
        <w:rPr>
          <w:rFonts w:eastAsia="Times New Roman" w:cs="Times New Roman"/>
          <w:szCs w:val="24"/>
        </w:rPr>
      </w:pPr>
      <w:proofErr w:type="spellStart"/>
      <w:r>
        <w:rPr>
          <w:rFonts w:eastAsia="Times New Roman" w:cs="Times New Roman"/>
          <w:szCs w:val="24"/>
        </w:rPr>
        <w:t>Valiño</w:t>
      </w:r>
      <w:proofErr w:type="spellEnd"/>
      <w:r>
        <w:rPr>
          <w:rFonts w:eastAsia="Times New Roman" w:cs="Times New Roman"/>
          <w:szCs w:val="24"/>
        </w:rPr>
        <w:t xml:space="preserve">, P.C., Gutiérrez‐Rodríguez, P., García‐Henche, B. and </w:t>
      </w:r>
      <w:proofErr w:type="spellStart"/>
      <w:r>
        <w:rPr>
          <w:rFonts w:eastAsia="Times New Roman" w:cs="Times New Roman"/>
          <w:szCs w:val="24"/>
        </w:rPr>
        <w:t>Barriopedro</w:t>
      </w:r>
      <w:proofErr w:type="spellEnd"/>
      <w:r>
        <w:rPr>
          <w:rFonts w:eastAsia="Times New Roman" w:cs="Times New Roman"/>
          <w:szCs w:val="24"/>
        </w:rPr>
        <w:t xml:space="preserve">, E.N. (2023) ‘The impact of corporate social responsibility on consumer brand engagement and purchase intention at fashion retailers’, </w:t>
      </w:r>
      <w:r>
        <w:rPr>
          <w:rFonts w:eastAsia="Times New Roman" w:cs="Times New Roman"/>
          <w:i/>
          <w:iCs/>
          <w:szCs w:val="24"/>
        </w:rPr>
        <w:t>Psychology &amp; Marketing</w:t>
      </w:r>
      <w:r>
        <w:rPr>
          <w:rFonts w:eastAsia="Times New Roman" w:cs="Times New Roman"/>
          <w:szCs w:val="24"/>
        </w:rPr>
        <w:t xml:space="preserve">, 41(3). Available at: </w:t>
      </w:r>
      <w:hyperlink r:id="rId126">
        <w:r>
          <w:rPr>
            <w:rFonts w:eastAsia="Times New Roman" w:cs="Times New Roman"/>
            <w:color w:val="1155CC"/>
            <w:szCs w:val="24"/>
            <w:u w:val="single"/>
          </w:rPr>
          <w:t>https://doi.org/10.1002/mar.21940</w:t>
        </w:r>
      </w:hyperlink>
      <w:r>
        <w:rPr>
          <w:rFonts w:eastAsia="Times New Roman" w:cs="Times New Roman"/>
          <w:szCs w:val="24"/>
        </w:rPr>
        <w:t xml:space="preserve">. </w:t>
      </w:r>
    </w:p>
    <w:p w14:paraId="43B58156" w14:textId="77777777" w:rsidR="00837BD9" w:rsidRDefault="00837BD9">
      <w:pPr>
        <w:spacing w:after="240"/>
        <w:rPr>
          <w:rFonts w:eastAsia="Times New Roman" w:cs="Times New Roman"/>
          <w:szCs w:val="24"/>
        </w:rPr>
      </w:pPr>
      <w:r>
        <w:rPr>
          <w:rFonts w:eastAsia="Times New Roman" w:cs="Times New Roman"/>
          <w:szCs w:val="24"/>
        </w:rPr>
        <w:lastRenderedPageBreak/>
        <w:t xml:space="preserve">Vollrath, M.D. and Villegas, S.G. (2021) ‘Avoiding digital marketing analytics myopia: revisiting the customer decision journey as a strategic marketing framework’, </w:t>
      </w:r>
      <w:r>
        <w:rPr>
          <w:rFonts w:eastAsia="Times New Roman" w:cs="Times New Roman"/>
          <w:i/>
          <w:iCs/>
          <w:szCs w:val="24"/>
        </w:rPr>
        <w:t>Journal of Marketing Analytics</w:t>
      </w:r>
      <w:r>
        <w:rPr>
          <w:rFonts w:eastAsia="Times New Roman" w:cs="Times New Roman"/>
          <w:szCs w:val="24"/>
        </w:rPr>
        <w:t xml:space="preserve">, 10(2). Available at: </w:t>
      </w:r>
      <w:hyperlink r:id="rId127">
        <w:r>
          <w:rPr>
            <w:rFonts w:eastAsia="Times New Roman" w:cs="Times New Roman"/>
            <w:color w:val="1155CC"/>
            <w:szCs w:val="24"/>
            <w:u w:val="single"/>
          </w:rPr>
          <w:t>https://doi.org/10.1057/s41270-020-00098-0</w:t>
        </w:r>
      </w:hyperlink>
      <w:r>
        <w:rPr>
          <w:rFonts w:eastAsia="Times New Roman" w:cs="Times New Roman"/>
          <w:szCs w:val="24"/>
        </w:rPr>
        <w:t xml:space="preserve">. </w:t>
      </w:r>
    </w:p>
    <w:p w14:paraId="252F9F8E" w14:textId="77777777" w:rsidR="00837BD9" w:rsidRPr="00CA159B" w:rsidRDefault="00837BD9" w:rsidP="00DC2232">
      <w:pPr>
        <w:spacing w:before="200" w:after="240"/>
        <w:rPr>
          <w:rFonts w:eastAsia="Times New Roman" w:cs="Times New Roman"/>
          <w:szCs w:val="24"/>
          <w:lang w:val="en-GB"/>
        </w:rPr>
      </w:pPr>
      <w:r w:rsidRPr="00CA159B">
        <w:rPr>
          <w:rFonts w:eastAsia="Times New Roman" w:cs="Times New Roman"/>
          <w:szCs w:val="24"/>
          <w:lang w:val="en-GB"/>
        </w:rPr>
        <w:t xml:space="preserve">Wahab, F., Khan, I., </w:t>
      </w:r>
      <w:proofErr w:type="spellStart"/>
      <w:r w:rsidRPr="00CA159B">
        <w:rPr>
          <w:rFonts w:eastAsia="Times New Roman" w:cs="Times New Roman"/>
          <w:szCs w:val="24"/>
          <w:lang w:val="en-GB"/>
        </w:rPr>
        <w:t>Kamontip</w:t>
      </w:r>
      <w:proofErr w:type="spellEnd"/>
      <w:r w:rsidRPr="00CA159B">
        <w:rPr>
          <w:rFonts w:eastAsia="Times New Roman" w:cs="Times New Roman"/>
          <w:szCs w:val="24"/>
          <w:lang w:val="en-GB"/>
        </w:rPr>
        <w:t xml:space="preserve">, Hussain, T. and Amir, A. (2023) ‘An investigation of </w:t>
      </w:r>
      <w:proofErr w:type="spellStart"/>
      <w:r w:rsidRPr="00CA159B">
        <w:rPr>
          <w:rFonts w:eastAsia="Times New Roman" w:cs="Times New Roman"/>
          <w:szCs w:val="24"/>
          <w:lang w:val="en-GB"/>
        </w:rPr>
        <w:t>cyber attack</w:t>
      </w:r>
      <w:proofErr w:type="spellEnd"/>
      <w:r w:rsidRPr="00CA159B">
        <w:rPr>
          <w:rFonts w:eastAsia="Times New Roman" w:cs="Times New Roman"/>
          <w:szCs w:val="24"/>
          <w:lang w:val="en-GB"/>
        </w:rPr>
        <w:t xml:space="preserve"> impact on consumers’ intention to purchase online’, </w:t>
      </w:r>
      <w:r w:rsidRPr="00CA159B">
        <w:rPr>
          <w:rFonts w:eastAsia="Times New Roman" w:cs="Times New Roman"/>
          <w:i/>
          <w:iCs/>
          <w:szCs w:val="24"/>
          <w:lang w:val="en-GB"/>
        </w:rPr>
        <w:t>Decision Analytics Journal</w:t>
      </w:r>
      <w:r w:rsidRPr="00CA159B">
        <w:rPr>
          <w:rFonts w:eastAsia="Times New Roman" w:cs="Times New Roman"/>
          <w:szCs w:val="24"/>
          <w:lang w:val="en-GB"/>
        </w:rPr>
        <w:t xml:space="preserve">, 8, p. 100297. Available at: </w:t>
      </w:r>
      <w:hyperlink r:id="rId128" w:history="1">
        <w:r w:rsidRPr="005951DA">
          <w:rPr>
            <w:rStyle w:val="Hyperlink"/>
            <w:rFonts w:eastAsia="Times New Roman" w:cs="Times New Roman"/>
            <w:szCs w:val="24"/>
            <w:lang w:val="en-GB"/>
          </w:rPr>
          <w:t>https://doi.org/10.1016/j.dajour.2023.100297</w:t>
        </w:r>
      </w:hyperlink>
      <w:r w:rsidRPr="00CA159B">
        <w:rPr>
          <w:rFonts w:eastAsia="Times New Roman" w:cs="Times New Roman"/>
          <w:szCs w:val="24"/>
          <w:lang w:val="en-GB"/>
        </w:rPr>
        <w:t>.</w:t>
      </w:r>
      <w:r>
        <w:rPr>
          <w:rFonts w:eastAsia="Times New Roman" w:cs="Times New Roman"/>
          <w:szCs w:val="24"/>
          <w:lang w:val="en-GB"/>
        </w:rPr>
        <w:t xml:space="preserve"> </w:t>
      </w:r>
    </w:p>
    <w:p w14:paraId="2F08BFDC" w14:textId="77777777" w:rsidR="00837BD9" w:rsidRDefault="00837BD9">
      <w:pPr>
        <w:spacing w:after="240"/>
        <w:rPr>
          <w:rFonts w:eastAsia="Times New Roman" w:cs="Times New Roman"/>
          <w:szCs w:val="24"/>
        </w:rPr>
      </w:pPr>
      <w:r>
        <w:rPr>
          <w:rFonts w:eastAsia="Times New Roman" w:cs="Times New Roman"/>
          <w:szCs w:val="24"/>
        </w:rPr>
        <w:t xml:space="preserve">Wakefield, L. (2024) ‘Conceptualizing ephemerality in online marketing communication for consumers and firms’, </w:t>
      </w:r>
      <w:r>
        <w:rPr>
          <w:rFonts w:eastAsia="Times New Roman" w:cs="Times New Roman"/>
          <w:i/>
          <w:iCs/>
          <w:szCs w:val="24"/>
        </w:rPr>
        <w:t>European Journal of Marketing</w:t>
      </w:r>
      <w:r>
        <w:rPr>
          <w:rFonts w:eastAsia="Times New Roman" w:cs="Times New Roman"/>
          <w:szCs w:val="24"/>
        </w:rPr>
        <w:t xml:space="preserve">, 58(6). Available at: </w:t>
      </w:r>
      <w:hyperlink r:id="rId129">
        <w:r>
          <w:rPr>
            <w:rFonts w:eastAsia="Times New Roman" w:cs="Times New Roman"/>
            <w:color w:val="1155CC"/>
            <w:szCs w:val="24"/>
            <w:u w:val="single"/>
          </w:rPr>
          <w:t>https://doi.org/10.1108/ejm-05-2022-0366</w:t>
        </w:r>
      </w:hyperlink>
      <w:r>
        <w:rPr>
          <w:rFonts w:eastAsia="Times New Roman" w:cs="Times New Roman"/>
          <w:szCs w:val="24"/>
        </w:rPr>
        <w:t xml:space="preserve">. </w:t>
      </w:r>
    </w:p>
    <w:p w14:paraId="7DB53A61" w14:textId="77777777" w:rsidR="00837BD9" w:rsidRPr="00CA159B" w:rsidRDefault="00837BD9" w:rsidP="00DC2232">
      <w:pPr>
        <w:spacing w:before="200" w:after="240"/>
        <w:rPr>
          <w:rFonts w:eastAsia="Times New Roman" w:cs="Times New Roman"/>
          <w:szCs w:val="24"/>
          <w:lang w:val="en-GB"/>
        </w:rPr>
      </w:pPr>
      <w:proofErr w:type="spellStart"/>
      <w:r w:rsidRPr="00CA159B">
        <w:rPr>
          <w:rFonts w:eastAsia="Times New Roman" w:cs="Times New Roman"/>
          <w:szCs w:val="24"/>
          <w:lang w:val="en-GB"/>
        </w:rPr>
        <w:t>Wattoo</w:t>
      </w:r>
      <w:proofErr w:type="spellEnd"/>
      <w:r w:rsidRPr="00CA159B">
        <w:rPr>
          <w:rFonts w:eastAsia="Times New Roman" w:cs="Times New Roman"/>
          <w:szCs w:val="24"/>
          <w:lang w:val="en-GB"/>
        </w:rPr>
        <w:t xml:space="preserve">, M.U. and Iqbal, S.M.J. (2022) ‘Unhiding Nexus Between Service Quality, Customer Satisfaction, Complaints, and Loyalty in Online Shopping Environment in Pakistan’, </w:t>
      </w:r>
      <w:r w:rsidRPr="00CA159B">
        <w:rPr>
          <w:rFonts w:eastAsia="Times New Roman" w:cs="Times New Roman"/>
          <w:i/>
          <w:iCs/>
          <w:szCs w:val="24"/>
          <w:lang w:val="en-GB"/>
        </w:rPr>
        <w:t>SAGE Open</w:t>
      </w:r>
      <w:r w:rsidRPr="00CA159B">
        <w:rPr>
          <w:rFonts w:eastAsia="Times New Roman" w:cs="Times New Roman"/>
          <w:szCs w:val="24"/>
          <w:lang w:val="en-GB"/>
        </w:rPr>
        <w:t xml:space="preserve">, 12(2), p. 215824402210979. Available at: </w:t>
      </w:r>
      <w:hyperlink r:id="rId130" w:history="1">
        <w:r w:rsidRPr="005951DA">
          <w:rPr>
            <w:rStyle w:val="Hyperlink"/>
            <w:rFonts w:eastAsia="Times New Roman" w:cs="Times New Roman"/>
            <w:szCs w:val="24"/>
            <w:lang w:val="en-GB"/>
          </w:rPr>
          <w:t>https://doi.org/10.1177/21582440221097920</w:t>
        </w:r>
      </w:hyperlink>
      <w:r w:rsidRPr="00CA159B">
        <w:rPr>
          <w:rFonts w:eastAsia="Times New Roman" w:cs="Times New Roman"/>
          <w:szCs w:val="24"/>
          <w:lang w:val="en-GB"/>
        </w:rPr>
        <w:t>.</w:t>
      </w:r>
      <w:r>
        <w:rPr>
          <w:rFonts w:eastAsia="Times New Roman" w:cs="Times New Roman"/>
          <w:szCs w:val="24"/>
          <w:lang w:val="en-GB"/>
        </w:rPr>
        <w:t xml:space="preserve"> </w:t>
      </w:r>
    </w:p>
    <w:p w14:paraId="2C8D84D0" w14:textId="77777777" w:rsidR="00837BD9" w:rsidRDefault="00837BD9">
      <w:pPr>
        <w:spacing w:after="240"/>
        <w:rPr>
          <w:rFonts w:eastAsia="Times New Roman" w:cs="Times New Roman"/>
          <w:szCs w:val="24"/>
        </w:rPr>
      </w:pPr>
      <w:proofErr w:type="spellStart"/>
      <w:r>
        <w:rPr>
          <w:rFonts w:eastAsia="Times New Roman" w:cs="Times New Roman"/>
          <w:szCs w:val="24"/>
        </w:rPr>
        <w:t>Wilfling</w:t>
      </w:r>
      <w:proofErr w:type="spellEnd"/>
      <w:r>
        <w:rPr>
          <w:rFonts w:eastAsia="Times New Roman" w:cs="Times New Roman"/>
          <w:szCs w:val="24"/>
        </w:rPr>
        <w:t xml:space="preserve">, J., </w:t>
      </w:r>
      <w:proofErr w:type="spellStart"/>
      <w:r>
        <w:rPr>
          <w:rFonts w:eastAsia="Times New Roman" w:cs="Times New Roman"/>
          <w:szCs w:val="24"/>
        </w:rPr>
        <w:t>Havenith</w:t>
      </w:r>
      <w:proofErr w:type="spellEnd"/>
      <w:r>
        <w:rPr>
          <w:rFonts w:eastAsia="Times New Roman" w:cs="Times New Roman"/>
          <w:szCs w:val="24"/>
        </w:rPr>
        <w:t xml:space="preserve">, G., Raccuglia, M. and Hodder, S. (2022) ‘Can you see the feel? The absence of tactile cues in clothing e-commerce impairs consumer decision making’, </w:t>
      </w:r>
      <w:r>
        <w:rPr>
          <w:rFonts w:eastAsia="Times New Roman" w:cs="Times New Roman"/>
          <w:i/>
          <w:iCs/>
          <w:szCs w:val="24"/>
        </w:rPr>
        <w:t>International Journal of Fashion Design, Technology and Education</w:t>
      </w:r>
      <w:r>
        <w:rPr>
          <w:rFonts w:eastAsia="Times New Roman" w:cs="Times New Roman"/>
          <w:szCs w:val="24"/>
        </w:rPr>
        <w:t xml:space="preserve">, 16(2), pp. 1–10. Available at: </w:t>
      </w:r>
      <w:hyperlink r:id="rId131">
        <w:r>
          <w:rPr>
            <w:rFonts w:eastAsia="Times New Roman" w:cs="Times New Roman"/>
            <w:color w:val="1155CC"/>
            <w:szCs w:val="24"/>
            <w:u w:val="single"/>
          </w:rPr>
          <w:t>https://doi.org/10.1080/17543266.2022.2154396</w:t>
        </w:r>
      </w:hyperlink>
      <w:r>
        <w:rPr>
          <w:rFonts w:eastAsia="Times New Roman" w:cs="Times New Roman"/>
          <w:szCs w:val="24"/>
        </w:rPr>
        <w:t xml:space="preserve">. </w:t>
      </w:r>
    </w:p>
    <w:p w14:paraId="4C2CF6DB" w14:textId="77777777" w:rsidR="00837BD9" w:rsidRPr="0059565B" w:rsidRDefault="00837BD9" w:rsidP="0059565B">
      <w:pPr>
        <w:spacing w:before="200" w:after="240"/>
        <w:rPr>
          <w:rFonts w:eastAsia="Times New Roman" w:cs="Times New Roman"/>
          <w:szCs w:val="24"/>
          <w:lang w:val="en-GB"/>
        </w:rPr>
      </w:pPr>
      <w:r w:rsidRPr="00CA159B">
        <w:rPr>
          <w:rFonts w:eastAsia="Times New Roman" w:cs="Times New Roman"/>
          <w:szCs w:val="24"/>
          <w:lang w:val="en-GB"/>
        </w:rPr>
        <w:t xml:space="preserve">Wu, Y., Nambisan, S., Xiao, J. and Xie, K. (2022) ‘Consumer resource integration and service innovation in social commerce: the role of social media influencers’, </w:t>
      </w:r>
      <w:r w:rsidRPr="00CA159B">
        <w:rPr>
          <w:rFonts w:eastAsia="Times New Roman" w:cs="Times New Roman"/>
          <w:i/>
          <w:iCs/>
          <w:szCs w:val="24"/>
          <w:lang w:val="en-GB"/>
        </w:rPr>
        <w:t>Journal of the Academy of Marketing Science</w:t>
      </w:r>
      <w:r w:rsidRPr="00CA159B">
        <w:rPr>
          <w:rFonts w:eastAsia="Times New Roman" w:cs="Times New Roman"/>
          <w:szCs w:val="24"/>
          <w:lang w:val="en-GB"/>
        </w:rPr>
        <w:t xml:space="preserve">, 50(3), pp. 429–459. Available at: </w:t>
      </w:r>
      <w:hyperlink r:id="rId132" w:history="1">
        <w:r w:rsidRPr="005951DA">
          <w:rPr>
            <w:rStyle w:val="Hyperlink"/>
            <w:rFonts w:eastAsia="Times New Roman" w:cs="Times New Roman"/>
            <w:szCs w:val="24"/>
            <w:lang w:val="en-GB"/>
          </w:rPr>
          <w:t>https://doi.org/10.1007/s11747-022-00837-y</w:t>
        </w:r>
      </w:hyperlink>
      <w:r w:rsidRPr="00CA159B">
        <w:rPr>
          <w:rFonts w:eastAsia="Times New Roman" w:cs="Times New Roman"/>
          <w:szCs w:val="24"/>
          <w:lang w:val="en-GB"/>
        </w:rPr>
        <w:t>.</w:t>
      </w:r>
      <w:r>
        <w:rPr>
          <w:rFonts w:eastAsia="Times New Roman" w:cs="Times New Roman"/>
          <w:szCs w:val="24"/>
          <w:lang w:val="en-GB"/>
        </w:rPr>
        <w:t xml:space="preserve"> </w:t>
      </w:r>
    </w:p>
    <w:p w14:paraId="7406FA7C" w14:textId="77777777" w:rsidR="00837BD9" w:rsidRDefault="00837BD9">
      <w:pPr>
        <w:spacing w:after="240"/>
        <w:rPr>
          <w:rFonts w:eastAsia="Times New Roman" w:cs="Times New Roman"/>
          <w:szCs w:val="24"/>
        </w:rPr>
      </w:pPr>
      <w:r>
        <w:rPr>
          <w:rFonts w:eastAsia="Times New Roman" w:cs="Times New Roman"/>
          <w:szCs w:val="24"/>
        </w:rPr>
        <w:t xml:space="preserve">Ye, Y., Hung Lau, K. and Teo, L. (2021) ‘Transforming supply chains for a new competitive market alignment – a case study of Chinese fashion apparel companies’, </w:t>
      </w:r>
      <w:r>
        <w:rPr>
          <w:rFonts w:eastAsia="Times New Roman" w:cs="Times New Roman"/>
          <w:i/>
          <w:iCs/>
          <w:szCs w:val="24"/>
        </w:rPr>
        <w:t>International Journal of Logistics Research and Applications</w:t>
      </w:r>
      <w:r>
        <w:rPr>
          <w:rFonts w:eastAsia="Times New Roman" w:cs="Times New Roman"/>
          <w:szCs w:val="24"/>
        </w:rPr>
        <w:t xml:space="preserve">, 26(3), pp. 1–33. Available at: </w:t>
      </w:r>
      <w:hyperlink r:id="rId133">
        <w:r>
          <w:rPr>
            <w:rFonts w:eastAsia="Times New Roman" w:cs="Times New Roman"/>
            <w:color w:val="1155CC"/>
            <w:szCs w:val="24"/>
            <w:u w:val="single"/>
          </w:rPr>
          <w:t>https://doi.org/10.1080/13675567.2021.1951690</w:t>
        </w:r>
      </w:hyperlink>
      <w:r>
        <w:rPr>
          <w:rFonts w:eastAsia="Times New Roman" w:cs="Times New Roman"/>
          <w:szCs w:val="24"/>
        </w:rPr>
        <w:t xml:space="preserve">. </w:t>
      </w:r>
    </w:p>
    <w:p w14:paraId="4AC45976" w14:textId="77777777" w:rsidR="00837BD9" w:rsidRDefault="00837BD9">
      <w:pPr>
        <w:spacing w:after="240"/>
        <w:rPr>
          <w:rFonts w:eastAsia="Times New Roman" w:cs="Times New Roman"/>
          <w:szCs w:val="24"/>
        </w:rPr>
      </w:pPr>
      <w:r>
        <w:rPr>
          <w:rFonts w:eastAsia="Times New Roman" w:cs="Times New Roman"/>
          <w:szCs w:val="24"/>
        </w:rPr>
        <w:t xml:space="preserve">Zahran, A.M. (2025) ‘The Impact </w:t>
      </w:r>
      <w:proofErr w:type="gramStart"/>
      <w:r>
        <w:rPr>
          <w:rFonts w:eastAsia="Times New Roman" w:cs="Times New Roman"/>
          <w:szCs w:val="24"/>
        </w:rPr>
        <w:t>Of</w:t>
      </w:r>
      <w:proofErr w:type="gramEnd"/>
      <w:r>
        <w:rPr>
          <w:rFonts w:eastAsia="Times New Roman" w:cs="Times New Roman"/>
          <w:szCs w:val="24"/>
        </w:rPr>
        <w:t xml:space="preserve"> Marketing Strategies </w:t>
      </w:r>
      <w:proofErr w:type="gramStart"/>
      <w:r>
        <w:rPr>
          <w:rFonts w:eastAsia="Times New Roman" w:cs="Times New Roman"/>
          <w:szCs w:val="24"/>
        </w:rPr>
        <w:t>On</w:t>
      </w:r>
      <w:proofErr w:type="gramEnd"/>
      <w:r>
        <w:rPr>
          <w:rFonts w:eastAsia="Times New Roman" w:cs="Times New Roman"/>
          <w:szCs w:val="24"/>
        </w:rPr>
        <w:t xml:space="preserve"> </w:t>
      </w:r>
      <w:proofErr w:type="gramStart"/>
      <w:r>
        <w:rPr>
          <w:rFonts w:eastAsia="Times New Roman" w:cs="Times New Roman"/>
          <w:szCs w:val="24"/>
        </w:rPr>
        <w:t>The</w:t>
      </w:r>
      <w:proofErr w:type="gramEnd"/>
      <w:r>
        <w:rPr>
          <w:rFonts w:eastAsia="Times New Roman" w:cs="Times New Roman"/>
          <w:szCs w:val="24"/>
        </w:rPr>
        <w:t xml:space="preserve"> Success </w:t>
      </w:r>
      <w:proofErr w:type="gramStart"/>
      <w:r>
        <w:rPr>
          <w:rFonts w:eastAsia="Times New Roman" w:cs="Times New Roman"/>
          <w:szCs w:val="24"/>
        </w:rPr>
        <w:t>Of</w:t>
      </w:r>
      <w:proofErr w:type="gramEnd"/>
      <w:r>
        <w:rPr>
          <w:rFonts w:eastAsia="Times New Roman" w:cs="Times New Roman"/>
          <w:szCs w:val="24"/>
        </w:rPr>
        <w:t xml:space="preserve"> </w:t>
      </w:r>
      <w:proofErr w:type="gramStart"/>
      <w:r>
        <w:rPr>
          <w:rFonts w:eastAsia="Times New Roman" w:cs="Times New Roman"/>
          <w:szCs w:val="24"/>
        </w:rPr>
        <w:t>The</w:t>
      </w:r>
      <w:proofErr w:type="gramEnd"/>
      <w:r>
        <w:rPr>
          <w:rFonts w:eastAsia="Times New Roman" w:cs="Times New Roman"/>
          <w:szCs w:val="24"/>
        </w:rPr>
        <w:t xml:space="preserve"> Fast Fashion Industry: A Systematic Review’, </w:t>
      </w:r>
      <w:r>
        <w:rPr>
          <w:rFonts w:eastAsia="Times New Roman" w:cs="Times New Roman"/>
          <w:i/>
          <w:iCs/>
          <w:szCs w:val="24"/>
        </w:rPr>
        <w:t xml:space="preserve">JUMDER: </w:t>
      </w:r>
      <w:proofErr w:type="spellStart"/>
      <w:r>
        <w:rPr>
          <w:rFonts w:eastAsia="Times New Roman" w:cs="Times New Roman"/>
          <w:i/>
          <w:iCs/>
          <w:szCs w:val="24"/>
        </w:rPr>
        <w:t>Jurnal</w:t>
      </w:r>
      <w:proofErr w:type="spellEnd"/>
      <w:r>
        <w:rPr>
          <w:rFonts w:eastAsia="Times New Roman" w:cs="Times New Roman"/>
          <w:i/>
          <w:iCs/>
          <w:szCs w:val="24"/>
        </w:rPr>
        <w:t xml:space="preserve"> </w:t>
      </w:r>
      <w:proofErr w:type="spellStart"/>
      <w:r>
        <w:rPr>
          <w:rFonts w:eastAsia="Times New Roman" w:cs="Times New Roman"/>
          <w:i/>
          <w:iCs/>
          <w:szCs w:val="24"/>
        </w:rPr>
        <w:t>Bisnis</w:t>
      </w:r>
      <w:proofErr w:type="spellEnd"/>
      <w:r>
        <w:rPr>
          <w:rFonts w:eastAsia="Times New Roman" w:cs="Times New Roman"/>
          <w:i/>
          <w:iCs/>
          <w:szCs w:val="24"/>
        </w:rPr>
        <w:t xml:space="preserve"> Digital dan Ekonomi Kreatif</w:t>
      </w:r>
      <w:r>
        <w:rPr>
          <w:rFonts w:eastAsia="Times New Roman" w:cs="Times New Roman"/>
          <w:szCs w:val="24"/>
        </w:rPr>
        <w:t xml:space="preserve">, 1(3), pp. 1–15. Available at: </w:t>
      </w:r>
      <w:hyperlink r:id="rId134">
        <w:r>
          <w:rPr>
            <w:rFonts w:eastAsia="Times New Roman" w:cs="Times New Roman"/>
            <w:color w:val="1155CC"/>
            <w:szCs w:val="24"/>
            <w:u w:val="single"/>
          </w:rPr>
          <w:t>https://doi.org/10.1234/jumder.v1i3.25</w:t>
        </w:r>
      </w:hyperlink>
      <w:r>
        <w:rPr>
          <w:rFonts w:eastAsia="Times New Roman" w:cs="Times New Roman"/>
          <w:szCs w:val="24"/>
        </w:rPr>
        <w:t xml:space="preserve">. </w:t>
      </w:r>
    </w:p>
    <w:p w14:paraId="69A8EBCA" w14:textId="77777777" w:rsidR="00837BD9" w:rsidRDefault="00837BD9">
      <w:pPr>
        <w:spacing w:after="240"/>
        <w:rPr>
          <w:rFonts w:eastAsia="Times New Roman" w:cs="Times New Roman"/>
          <w:szCs w:val="24"/>
        </w:rPr>
      </w:pPr>
      <w:r>
        <w:rPr>
          <w:rFonts w:eastAsia="Times New Roman" w:cs="Times New Roman"/>
          <w:szCs w:val="24"/>
        </w:rPr>
        <w:lastRenderedPageBreak/>
        <w:t xml:space="preserve">Zaman, K. (2022) ‘Transformation of Marketing Decisions through Artificial Intelligence and Digital Marketing’, </w:t>
      </w:r>
      <w:r>
        <w:rPr>
          <w:rFonts w:eastAsia="Times New Roman" w:cs="Times New Roman"/>
          <w:i/>
          <w:iCs/>
          <w:szCs w:val="24"/>
        </w:rPr>
        <w:t>Journal of Marketing Strategies</w:t>
      </w:r>
      <w:r>
        <w:rPr>
          <w:rFonts w:eastAsia="Times New Roman" w:cs="Times New Roman"/>
          <w:szCs w:val="24"/>
        </w:rPr>
        <w:t xml:space="preserve">, 4(2), pp. 353–364. Available at: </w:t>
      </w:r>
      <w:hyperlink r:id="rId135">
        <w:r>
          <w:rPr>
            <w:rFonts w:eastAsia="Times New Roman" w:cs="Times New Roman"/>
            <w:color w:val="1155CC"/>
            <w:szCs w:val="24"/>
            <w:u w:val="single"/>
          </w:rPr>
          <w:t>https://doi.org/10.52633/jms.v4i2.210</w:t>
        </w:r>
      </w:hyperlink>
      <w:r>
        <w:rPr>
          <w:rFonts w:eastAsia="Times New Roman" w:cs="Times New Roman"/>
          <w:szCs w:val="24"/>
        </w:rPr>
        <w:t xml:space="preserve">. </w:t>
      </w:r>
    </w:p>
    <w:p w14:paraId="106AA21E" w14:textId="77777777" w:rsidR="00837BD9" w:rsidRDefault="00837BD9">
      <w:pPr>
        <w:spacing w:after="240"/>
        <w:rPr>
          <w:rFonts w:eastAsia="Times New Roman" w:cs="Times New Roman"/>
          <w:szCs w:val="24"/>
        </w:rPr>
      </w:pPr>
      <w:r>
        <w:rPr>
          <w:rFonts w:eastAsia="Times New Roman" w:cs="Times New Roman"/>
          <w:szCs w:val="24"/>
        </w:rPr>
        <w:t xml:space="preserve">Zhang, Y. and Liu, C. (2024) ‘Unlocking the Potential of Artificial Intelligence in Fashion Design and E-Commerce Applications: The Case of Midjourney’, </w:t>
      </w:r>
      <w:r>
        <w:rPr>
          <w:rFonts w:eastAsia="Times New Roman" w:cs="Times New Roman"/>
          <w:i/>
          <w:iCs/>
          <w:szCs w:val="24"/>
        </w:rPr>
        <w:t>Journal of Theoretical and Applied Electronic Commerce Research</w:t>
      </w:r>
      <w:r>
        <w:rPr>
          <w:rFonts w:eastAsia="Times New Roman" w:cs="Times New Roman"/>
          <w:szCs w:val="24"/>
        </w:rPr>
        <w:t xml:space="preserve">, 19(1), pp. 654–670. Available at: </w:t>
      </w:r>
      <w:hyperlink r:id="rId136">
        <w:r>
          <w:rPr>
            <w:rFonts w:eastAsia="Times New Roman" w:cs="Times New Roman"/>
            <w:color w:val="1155CC"/>
            <w:szCs w:val="24"/>
            <w:u w:val="single"/>
          </w:rPr>
          <w:t>https://doi.org/10.3390/jtaer19010035</w:t>
        </w:r>
      </w:hyperlink>
      <w:r>
        <w:rPr>
          <w:rFonts w:eastAsia="Times New Roman" w:cs="Times New Roman"/>
          <w:szCs w:val="24"/>
        </w:rPr>
        <w:t xml:space="preserve">. </w:t>
      </w:r>
    </w:p>
    <w:p w14:paraId="1B1634D5" w14:textId="77777777" w:rsidR="0065786E" w:rsidRDefault="0065786E">
      <w:pPr>
        <w:spacing w:before="0" w:after="0" w:line="276" w:lineRule="auto"/>
        <w:jc w:val="left"/>
        <w:rPr>
          <w:rFonts w:eastAsia="Times New Roman" w:cs="Times New Roman"/>
          <w:szCs w:val="24"/>
        </w:rPr>
      </w:pPr>
      <w:r>
        <w:rPr>
          <w:rFonts w:eastAsia="Times New Roman" w:cs="Times New Roman"/>
          <w:szCs w:val="24"/>
        </w:rPr>
        <w:br w:type="page"/>
      </w:r>
    </w:p>
    <w:p w14:paraId="065D3A35" w14:textId="6276D548" w:rsidR="00345705" w:rsidRDefault="0065786E" w:rsidP="0065786E">
      <w:pPr>
        <w:pStyle w:val="Heading1"/>
      </w:pPr>
      <w:bookmarkStart w:id="152" w:name="_Toc231046832"/>
      <w:r>
        <w:lastRenderedPageBreak/>
        <w:t>Appendices</w:t>
      </w:r>
      <w:bookmarkEnd w:id="152"/>
    </w:p>
    <w:p w14:paraId="2765A941" w14:textId="77777777" w:rsidR="0065786E" w:rsidRPr="005344BB" w:rsidRDefault="0065786E" w:rsidP="0065786E">
      <w:pPr>
        <w:pStyle w:val="Heading2"/>
        <w:rPr>
          <w:lang w:val="en-US"/>
        </w:rPr>
      </w:pPr>
      <w:bookmarkStart w:id="153" w:name="_Toc231046833"/>
      <w:r>
        <w:t xml:space="preserve">Appendix 1: </w:t>
      </w:r>
      <w:r w:rsidRPr="005344BB">
        <w:rPr>
          <w:lang w:val="en-US"/>
        </w:rPr>
        <w:t>Questionnaire of 71 respondents</w:t>
      </w:r>
      <w:bookmarkEnd w:id="153"/>
    </w:p>
    <w:p w14:paraId="021AF39D" w14:textId="77777777" w:rsidR="0065786E" w:rsidRPr="00AB343F" w:rsidRDefault="0065786E" w:rsidP="00D31E9D">
      <w:pPr>
        <w:numPr>
          <w:ilvl w:val="0"/>
          <w:numId w:val="3"/>
        </w:numPr>
        <w:spacing w:before="0" w:after="160"/>
        <w:jc w:val="left"/>
        <w:rPr>
          <w:rFonts w:cs="Times New Roman"/>
          <w:szCs w:val="24"/>
          <w:lang w:val="en-US"/>
        </w:rPr>
      </w:pPr>
      <w:r w:rsidRPr="00AB343F">
        <w:rPr>
          <w:rFonts w:cs="Times New Roman"/>
          <w:szCs w:val="24"/>
          <w:lang w:val="en-US"/>
        </w:rPr>
        <w:t>What is your age group?</w:t>
      </w:r>
    </w:p>
    <w:p w14:paraId="5F008F12" w14:textId="77777777" w:rsidR="0065786E" w:rsidRPr="00AB343F" w:rsidRDefault="0065786E" w:rsidP="00D31E9D">
      <w:pPr>
        <w:numPr>
          <w:ilvl w:val="0"/>
          <w:numId w:val="4"/>
        </w:numPr>
        <w:spacing w:before="0" w:after="160"/>
        <w:jc w:val="left"/>
        <w:rPr>
          <w:rFonts w:cs="Times New Roman"/>
          <w:szCs w:val="24"/>
          <w:lang w:val="en-US"/>
        </w:rPr>
      </w:pPr>
      <w:r w:rsidRPr="00AB343F">
        <w:rPr>
          <w:rFonts w:cs="Times New Roman"/>
          <w:szCs w:val="24"/>
          <w:lang w:val="en-US"/>
        </w:rPr>
        <w:t>18–24</w:t>
      </w:r>
    </w:p>
    <w:p w14:paraId="337D98DB" w14:textId="77777777" w:rsidR="0065786E" w:rsidRPr="00AB343F" w:rsidRDefault="0065786E" w:rsidP="00D31E9D">
      <w:pPr>
        <w:numPr>
          <w:ilvl w:val="0"/>
          <w:numId w:val="4"/>
        </w:numPr>
        <w:spacing w:before="0" w:after="160"/>
        <w:jc w:val="left"/>
        <w:rPr>
          <w:rFonts w:cs="Times New Roman"/>
          <w:szCs w:val="24"/>
          <w:lang w:val="en-US"/>
        </w:rPr>
      </w:pPr>
      <w:r w:rsidRPr="00AB343F">
        <w:rPr>
          <w:rFonts w:cs="Times New Roman"/>
          <w:szCs w:val="24"/>
          <w:lang w:val="en-US"/>
        </w:rPr>
        <w:t>25–</w:t>
      </w:r>
      <w:r>
        <w:rPr>
          <w:rFonts w:cs="Times New Roman"/>
          <w:szCs w:val="24"/>
          <w:lang w:val="en-US"/>
        </w:rPr>
        <w:t>4</w:t>
      </w:r>
      <w:r w:rsidRPr="00AB343F">
        <w:rPr>
          <w:rFonts w:cs="Times New Roman"/>
          <w:szCs w:val="24"/>
          <w:lang w:val="en-US"/>
        </w:rPr>
        <w:t>4</w:t>
      </w:r>
    </w:p>
    <w:p w14:paraId="745DE8F0" w14:textId="77777777" w:rsidR="0065786E" w:rsidRPr="00AB343F" w:rsidRDefault="0065786E" w:rsidP="00D31E9D">
      <w:pPr>
        <w:numPr>
          <w:ilvl w:val="0"/>
          <w:numId w:val="4"/>
        </w:numPr>
        <w:spacing w:before="0" w:after="160"/>
        <w:jc w:val="left"/>
        <w:rPr>
          <w:rFonts w:cs="Times New Roman"/>
          <w:szCs w:val="24"/>
          <w:lang w:val="en-US"/>
        </w:rPr>
      </w:pPr>
      <w:r w:rsidRPr="00AB343F">
        <w:rPr>
          <w:rFonts w:cs="Times New Roman"/>
          <w:szCs w:val="24"/>
          <w:lang w:val="en-US"/>
        </w:rPr>
        <w:t>35–44</w:t>
      </w:r>
    </w:p>
    <w:p w14:paraId="51BE4828" w14:textId="77777777" w:rsidR="0065786E" w:rsidRPr="00AB343F" w:rsidRDefault="0065786E" w:rsidP="00D31E9D">
      <w:pPr>
        <w:numPr>
          <w:ilvl w:val="0"/>
          <w:numId w:val="4"/>
        </w:numPr>
        <w:spacing w:before="0" w:after="160"/>
        <w:jc w:val="left"/>
        <w:rPr>
          <w:rFonts w:cs="Times New Roman"/>
          <w:szCs w:val="24"/>
          <w:lang w:val="en-US"/>
        </w:rPr>
      </w:pPr>
      <w:r>
        <w:rPr>
          <w:rFonts w:cs="Times New Roman"/>
          <w:szCs w:val="24"/>
          <w:lang w:val="en-US"/>
        </w:rPr>
        <w:t>4</w:t>
      </w:r>
      <w:r w:rsidRPr="00AB343F">
        <w:rPr>
          <w:rFonts w:cs="Times New Roman"/>
          <w:szCs w:val="24"/>
          <w:lang w:val="en-US"/>
        </w:rPr>
        <w:t>5 and above</w:t>
      </w:r>
    </w:p>
    <w:p w14:paraId="0BE301DF" w14:textId="77777777" w:rsidR="0065786E" w:rsidRPr="00AB343F" w:rsidRDefault="0065786E" w:rsidP="00D31E9D">
      <w:pPr>
        <w:numPr>
          <w:ilvl w:val="0"/>
          <w:numId w:val="5"/>
        </w:numPr>
        <w:spacing w:before="0" w:after="160"/>
        <w:jc w:val="left"/>
        <w:rPr>
          <w:rFonts w:cs="Times New Roman"/>
          <w:szCs w:val="24"/>
          <w:lang w:val="en-US"/>
        </w:rPr>
      </w:pPr>
      <w:r w:rsidRPr="00AB343F">
        <w:rPr>
          <w:rFonts w:cs="Times New Roman"/>
          <w:szCs w:val="24"/>
          <w:lang w:val="en-US"/>
        </w:rPr>
        <w:t>What is your gender?</w:t>
      </w:r>
    </w:p>
    <w:p w14:paraId="1ECB8B99" w14:textId="77777777" w:rsidR="0065786E" w:rsidRPr="00AB343F" w:rsidRDefault="0065786E" w:rsidP="00D31E9D">
      <w:pPr>
        <w:numPr>
          <w:ilvl w:val="0"/>
          <w:numId w:val="6"/>
        </w:numPr>
        <w:spacing w:before="0" w:after="160"/>
        <w:jc w:val="left"/>
        <w:rPr>
          <w:rFonts w:cs="Times New Roman"/>
          <w:szCs w:val="24"/>
          <w:lang w:val="en-US"/>
        </w:rPr>
      </w:pPr>
      <w:r w:rsidRPr="00AB343F">
        <w:rPr>
          <w:rFonts w:cs="Times New Roman"/>
          <w:szCs w:val="24"/>
          <w:lang w:val="en-US"/>
        </w:rPr>
        <w:t>Male</w:t>
      </w:r>
    </w:p>
    <w:p w14:paraId="01B74048" w14:textId="77777777" w:rsidR="0065786E" w:rsidRPr="00AB343F" w:rsidRDefault="0065786E" w:rsidP="00D31E9D">
      <w:pPr>
        <w:numPr>
          <w:ilvl w:val="0"/>
          <w:numId w:val="6"/>
        </w:numPr>
        <w:spacing w:before="0" w:after="160"/>
        <w:jc w:val="left"/>
        <w:rPr>
          <w:rFonts w:cs="Times New Roman"/>
          <w:szCs w:val="24"/>
          <w:lang w:val="en-US"/>
        </w:rPr>
      </w:pPr>
      <w:r w:rsidRPr="00AB343F">
        <w:rPr>
          <w:rFonts w:cs="Times New Roman"/>
          <w:szCs w:val="24"/>
          <w:lang w:val="en-US"/>
        </w:rPr>
        <w:t>Female</w:t>
      </w:r>
    </w:p>
    <w:p w14:paraId="6E29B982" w14:textId="77777777" w:rsidR="0065786E" w:rsidRPr="00AB343F" w:rsidRDefault="0065786E" w:rsidP="00D31E9D">
      <w:pPr>
        <w:numPr>
          <w:ilvl w:val="0"/>
          <w:numId w:val="6"/>
        </w:numPr>
        <w:spacing w:before="0" w:after="160"/>
        <w:jc w:val="left"/>
        <w:rPr>
          <w:rFonts w:cs="Times New Roman"/>
          <w:szCs w:val="24"/>
          <w:lang w:val="en-US"/>
        </w:rPr>
      </w:pPr>
      <w:r w:rsidRPr="00AB343F">
        <w:rPr>
          <w:rFonts w:cs="Times New Roman"/>
          <w:szCs w:val="24"/>
          <w:lang w:val="en-US"/>
        </w:rPr>
        <w:t>Prefer not to say</w:t>
      </w:r>
    </w:p>
    <w:p w14:paraId="51BEA8A3" w14:textId="77777777" w:rsidR="0065786E" w:rsidRPr="00AB343F" w:rsidRDefault="0065786E" w:rsidP="00D31E9D">
      <w:pPr>
        <w:numPr>
          <w:ilvl w:val="0"/>
          <w:numId w:val="7"/>
        </w:numPr>
        <w:spacing w:before="0" w:after="160"/>
        <w:jc w:val="left"/>
        <w:rPr>
          <w:rFonts w:cs="Times New Roman"/>
          <w:szCs w:val="24"/>
          <w:lang w:val="en-US"/>
        </w:rPr>
      </w:pPr>
      <w:r w:rsidRPr="00AB343F">
        <w:rPr>
          <w:rFonts w:cs="Times New Roman"/>
          <w:szCs w:val="24"/>
          <w:lang w:val="en-US"/>
        </w:rPr>
        <w:t>How often do you purchase clothing online?</w:t>
      </w:r>
    </w:p>
    <w:p w14:paraId="1A586217" w14:textId="77777777" w:rsidR="0065786E" w:rsidRPr="00AB343F" w:rsidRDefault="0065786E" w:rsidP="00D31E9D">
      <w:pPr>
        <w:numPr>
          <w:ilvl w:val="0"/>
          <w:numId w:val="8"/>
        </w:numPr>
        <w:spacing w:before="0" w:after="160"/>
        <w:jc w:val="left"/>
        <w:rPr>
          <w:rFonts w:cs="Times New Roman"/>
          <w:szCs w:val="24"/>
          <w:lang w:val="en-US"/>
        </w:rPr>
      </w:pPr>
      <w:r w:rsidRPr="00AB343F">
        <w:rPr>
          <w:rFonts w:cs="Times New Roman"/>
          <w:szCs w:val="24"/>
          <w:lang w:val="en-US"/>
        </w:rPr>
        <w:t>Weekly</w:t>
      </w:r>
    </w:p>
    <w:p w14:paraId="4BB7BCE9" w14:textId="77777777" w:rsidR="0065786E" w:rsidRPr="00AB343F" w:rsidRDefault="0065786E" w:rsidP="00D31E9D">
      <w:pPr>
        <w:numPr>
          <w:ilvl w:val="0"/>
          <w:numId w:val="8"/>
        </w:numPr>
        <w:spacing w:before="0" w:after="160"/>
        <w:jc w:val="left"/>
        <w:rPr>
          <w:rFonts w:cs="Times New Roman"/>
          <w:szCs w:val="24"/>
          <w:lang w:val="en-US"/>
        </w:rPr>
      </w:pPr>
      <w:r w:rsidRPr="00AB343F">
        <w:rPr>
          <w:rFonts w:cs="Times New Roman"/>
          <w:szCs w:val="24"/>
          <w:lang w:val="en-US"/>
        </w:rPr>
        <w:t>Monthly</w:t>
      </w:r>
    </w:p>
    <w:p w14:paraId="62D70518" w14:textId="77777777" w:rsidR="0065786E" w:rsidRPr="00AB343F" w:rsidRDefault="0065786E" w:rsidP="00D31E9D">
      <w:pPr>
        <w:numPr>
          <w:ilvl w:val="0"/>
          <w:numId w:val="8"/>
        </w:numPr>
        <w:spacing w:before="0" w:after="160"/>
        <w:jc w:val="left"/>
        <w:rPr>
          <w:rFonts w:cs="Times New Roman"/>
          <w:szCs w:val="24"/>
          <w:lang w:val="en-US"/>
        </w:rPr>
      </w:pPr>
      <w:r w:rsidRPr="00AB343F">
        <w:rPr>
          <w:rFonts w:cs="Times New Roman"/>
          <w:szCs w:val="24"/>
          <w:lang w:val="en-US"/>
        </w:rPr>
        <w:t>Rarely</w:t>
      </w:r>
    </w:p>
    <w:p w14:paraId="6DEB4A60" w14:textId="77777777" w:rsidR="0065786E" w:rsidRPr="00AB343F" w:rsidRDefault="0065786E" w:rsidP="00D31E9D">
      <w:pPr>
        <w:numPr>
          <w:ilvl w:val="0"/>
          <w:numId w:val="8"/>
        </w:numPr>
        <w:spacing w:before="0" w:after="160"/>
        <w:jc w:val="left"/>
        <w:rPr>
          <w:rFonts w:cs="Times New Roman"/>
          <w:szCs w:val="24"/>
          <w:lang w:val="en-US"/>
        </w:rPr>
      </w:pPr>
      <w:r w:rsidRPr="00AB343F">
        <w:rPr>
          <w:rFonts w:cs="Times New Roman"/>
          <w:szCs w:val="24"/>
          <w:lang w:val="en-US"/>
        </w:rPr>
        <w:t>Never</w:t>
      </w:r>
    </w:p>
    <w:p w14:paraId="76912AD9" w14:textId="77777777" w:rsidR="0065786E" w:rsidRPr="00AB343F" w:rsidRDefault="0065786E" w:rsidP="00D31E9D">
      <w:pPr>
        <w:numPr>
          <w:ilvl w:val="0"/>
          <w:numId w:val="9"/>
        </w:numPr>
        <w:spacing w:before="0" w:after="160"/>
        <w:jc w:val="left"/>
        <w:rPr>
          <w:rFonts w:cs="Times New Roman"/>
          <w:szCs w:val="24"/>
          <w:lang w:val="en-US"/>
        </w:rPr>
      </w:pPr>
      <w:r w:rsidRPr="00AB343F">
        <w:rPr>
          <w:rFonts w:cs="Times New Roman"/>
          <w:szCs w:val="24"/>
          <w:lang w:val="en-US"/>
        </w:rPr>
        <w:t>I expect online clothing stores to provide fast delivery services.</w:t>
      </w:r>
    </w:p>
    <w:p w14:paraId="3A25CF47" w14:textId="77777777" w:rsidR="0065786E" w:rsidRPr="00AB343F" w:rsidRDefault="0065786E" w:rsidP="00D31E9D">
      <w:pPr>
        <w:pStyle w:val="ListParagraph"/>
        <w:numPr>
          <w:ilvl w:val="0"/>
          <w:numId w:val="14"/>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Strongly Agree</w:t>
      </w:r>
    </w:p>
    <w:p w14:paraId="578DA7CA" w14:textId="77777777" w:rsidR="0065786E" w:rsidRPr="00AB343F" w:rsidRDefault="0065786E" w:rsidP="00D31E9D">
      <w:pPr>
        <w:pStyle w:val="ListParagraph"/>
        <w:numPr>
          <w:ilvl w:val="0"/>
          <w:numId w:val="14"/>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Agree</w:t>
      </w:r>
    </w:p>
    <w:p w14:paraId="706AD7C8" w14:textId="77777777" w:rsidR="0065786E" w:rsidRPr="00AB343F" w:rsidRDefault="0065786E" w:rsidP="00D31E9D">
      <w:pPr>
        <w:pStyle w:val="ListParagraph"/>
        <w:numPr>
          <w:ilvl w:val="0"/>
          <w:numId w:val="14"/>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Neutral</w:t>
      </w:r>
    </w:p>
    <w:p w14:paraId="4DE506F8" w14:textId="77777777" w:rsidR="0065786E" w:rsidRPr="00AB343F" w:rsidRDefault="0065786E" w:rsidP="00D31E9D">
      <w:pPr>
        <w:pStyle w:val="ListParagraph"/>
        <w:numPr>
          <w:ilvl w:val="0"/>
          <w:numId w:val="14"/>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Disagree</w:t>
      </w:r>
    </w:p>
    <w:p w14:paraId="664946E9" w14:textId="77777777" w:rsidR="0065786E" w:rsidRPr="00AB343F" w:rsidRDefault="0065786E" w:rsidP="00D31E9D">
      <w:pPr>
        <w:pStyle w:val="ListParagraph"/>
        <w:numPr>
          <w:ilvl w:val="0"/>
          <w:numId w:val="14"/>
        </w:numPr>
        <w:spacing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Strongly Disagree</w:t>
      </w:r>
    </w:p>
    <w:p w14:paraId="24324B49" w14:textId="77777777" w:rsidR="0065786E" w:rsidRPr="00AB343F" w:rsidRDefault="0065786E" w:rsidP="00D31E9D">
      <w:pPr>
        <w:numPr>
          <w:ilvl w:val="0"/>
          <w:numId w:val="9"/>
        </w:numPr>
        <w:spacing w:before="0" w:after="160"/>
        <w:jc w:val="left"/>
        <w:rPr>
          <w:rFonts w:cs="Times New Roman"/>
          <w:szCs w:val="24"/>
          <w:lang w:val="en-US"/>
        </w:rPr>
      </w:pPr>
      <w:r w:rsidRPr="00AB343F">
        <w:rPr>
          <w:rFonts w:cs="Times New Roman"/>
          <w:szCs w:val="24"/>
          <w:lang w:val="en-US"/>
        </w:rPr>
        <w:t>I expect online clothing websites/apps to provide accurate product descriptions and images.</w:t>
      </w:r>
    </w:p>
    <w:p w14:paraId="387F05EA" w14:textId="77777777" w:rsidR="0065786E" w:rsidRPr="00AB343F" w:rsidRDefault="0065786E" w:rsidP="00D31E9D">
      <w:pPr>
        <w:pStyle w:val="ListParagraph"/>
        <w:numPr>
          <w:ilvl w:val="0"/>
          <w:numId w:val="15"/>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lastRenderedPageBreak/>
        <w:t>Strongly Agree</w:t>
      </w:r>
    </w:p>
    <w:p w14:paraId="7C12A60A" w14:textId="77777777" w:rsidR="0065786E" w:rsidRPr="00AB343F" w:rsidRDefault="0065786E" w:rsidP="00D31E9D">
      <w:pPr>
        <w:pStyle w:val="ListParagraph"/>
        <w:numPr>
          <w:ilvl w:val="0"/>
          <w:numId w:val="15"/>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Agree</w:t>
      </w:r>
    </w:p>
    <w:p w14:paraId="7278CB23" w14:textId="77777777" w:rsidR="0065786E" w:rsidRPr="00AB343F" w:rsidRDefault="0065786E" w:rsidP="00D31E9D">
      <w:pPr>
        <w:pStyle w:val="ListParagraph"/>
        <w:numPr>
          <w:ilvl w:val="0"/>
          <w:numId w:val="15"/>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Neutral</w:t>
      </w:r>
    </w:p>
    <w:p w14:paraId="1F15E126" w14:textId="77777777" w:rsidR="0065786E" w:rsidRPr="00AB343F" w:rsidRDefault="0065786E" w:rsidP="00D31E9D">
      <w:pPr>
        <w:pStyle w:val="ListParagraph"/>
        <w:numPr>
          <w:ilvl w:val="0"/>
          <w:numId w:val="15"/>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Disagree</w:t>
      </w:r>
    </w:p>
    <w:p w14:paraId="256B23C8" w14:textId="77777777" w:rsidR="0065786E" w:rsidRPr="00AB343F" w:rsidRDefault="0065786E" w:rsidP="00D31E9D">
      <w:pPr>
        <w:pStyle w:val="ListParagraph"/>
        <w:numPr>
          <w:ilvl w:val="0"/>
          <w:numId w:val="15"/>
        </w:numPr>
        <w:spacing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Strongly Disagree</w:t>
      </w:r>
    </w:p>
    <w:p w14:paraId="1A48733F" w14:textId="77777777" w:rsidR="0065786E" w:rsidRPr="00AB343F" w:rsidRDefault="0065786E" w:rsidP="00D31E9D">
      <w:pPr>
        <w:numPr>
          <w:ilvl w:val="0"/>
          <w:numId w:val="9"/>
        </w:numPr>
        <w:spacing w:before="0" w:after="160"/>
        <w:jc w:val="left"/>
        <w:rPr>
          <w:rFonts w:cs="Times New Roman"/>
          <w:szCs w:val="24"/>
          <w:lang w:val="en-US"/>
        </w:rPr>
      </w:pPr>
      <w:r w:rsidRPr="00AB343F">
        <w:rPr>
          <w:rFonts w:cs="Times New Roman"/>
          <w:szCs w:val="24"/>
          <w:lang w:val="en-US"/>
        </w:rPr>
        <w:t>I expect online clothing platforms to have easy and user-friendly navigation.</w:t>
      </w:r>
    </w:p>
    <w:p w14:paraId="6879E537" w14:textId="77777777" w:rsidR="0065786E" w:rsidRPr="00AB343F" w:rsidRDefault="0065786E" w:rsidP="00D31E9D">
      <w:pPr>
        <w:pStyle w:val="ListParagraph"/>
        <w:numPr>
          <w:ilvl w:val="0"/>
          <w:numId w:val="16"/>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Strongly Agree</w:t>
      </w:r>
    </w:p>
    <w:p w14:paraId="275B6B10" w14:textId="77777777" w:rsidR="0065786E" w:rsidRPr="00AB343F" w:rsidRDefault="0065786E" w:rsidP="00D31E9D">
      <w:pPr>
        <w:pStyle w:val="ListParagraph"/>
        <w:numPr>
          <w:ilvl w:val="0"/>
          <w:numId w:val="16"/>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Agree</w:t>
      </w:r>
    </w:p>
    <w:p w14:paraId="792716DB" w14:textId="77777777" w:rsidR="0065786E" w:rsidRPr="00AB343F" w:rsidRDefault="0065786E" w:rsidP="00D31E9D">
      <w:pPr>
        <w:pStyle w:val="ListParagraph"/>
        <w:numPr>
          <w:ilvl w:val="0"/>
          <w:numId w:val="16"/>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Neutral</w:t>
      </w:r>
    </w:p>
    <w:p w14:paraId="6BA4CBCA" w14:textId="77777777" w:rsidR="0065786E" w:rsidRPr="00AB343F" w:rsidRDefault="0065786E" w:rsidP="00D31E9D">
      <w:pPr>
        <w:pStyle w:val="ListParagraph"/>
        <w:numPr>
          <w:ilvl w:val="0"/>
          <w:numId w:val="16"/>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Disagree</w:t>
      </w:r>
    </w:p>
    <w:p w14:paraId="2C2AE484" w14:textId="77777777" w:rsidR="0065786E" w:rsidRPr="00AB343F" w:rsidRDefault="0065786E" w:rsidP="00D31E9D">
      <w:pPr>
        <w:pStyle w:val="ListParagraph"/>
        <w:numPr>
          <w:ilvl w:val="0"/>
          <w:numId w:val="16"/>
        </w:numPr>
        <w:spacing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Strongly Disagree</w:t>
      </w:r>
    </w:p>
    <w:p w14:paraId="048D7798" w14:textId="77777777" w:rsidR="0065786E" w:rsidRPr="00AB343F" w:rsidRDefault="0065786E" w:rsidP="00D31E9D">
      <w:pPr>
        <w:numPr>
          <w:ilvl w:val="0"/>
          <w:numId w:val="10"/>
        </w:numPr>
        <w:spacing w:before="0" w:after="160"/>
        <w:jc w:val="left"/>
        <w:rPr>
          <w:rFonts w:cs="Times New Roman"/>
          <w:szCs w:val="24"/>
          <w:lang w:val="en-US"/>
        </w:rPr>
      </w:pPr>
      <w:r w:rsidRPr="00AB343F">
        <w:rPr>
          <w:rFonts w:cs="Times New Roman"/>
          <w:szCs w:val="24"/>
          <w:lang w:val="en-US"/>
        </w:rPr>
        <w:t>Clothing brands in Lahore use attractive and engaging social media marketing.</w:t>
      </w:r>
    </w:p>
    <w:p w14:paraId="4231BB50" w14:textId="77777777" w:rsidR="0065786E" w:rsidRPr="00AB343F" w:rsidRDefault="0065786E" w:rsidP="00D31E9D">
      <w:pPr>
        <w:pStyle w:val="ListParagraph"/>
        <w:numPr>
          <w:ilvl w:val="0"/>
          <w:numId w:val="17"/>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Strongly Agree</w:t>
      </w:r>
    </w:p>
    <w:p w14:paraId="08EBD5A4" w14:textId="77777777" w:rsidR="0065786E" w:rsidRPr="00AB343F" w:rsidRDefault="0065786E" w:rsidP="00D31E9D">
      <w:pPr>
        <w:pStyle w:val="ListParagraph"/>
        <w:numPr>
          <w:ilvl w:val="0"/>
          <w:numId w:val="17"/>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Agree</w:t>
      </w:r>
    </w:p>
    <w:p w14:paraId="5A6FA56E" w14:textId="77777777" w:rsidR="0065786E" w:rsidRPr="00AB343F" w:rsidRDefault="0065786E" w:rsidP="00D31E9D">
      <w:pPr>
        <w:pStyle w:val="ListParagraph"/>
        <w:numPr>
          <w:ilvl w:val="0"/>
          <w:numId w:val="17"/>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Neutral</w:t>
      </w:r>
    </w:p>
    <w:p w14:paraId="082A574A" w14:textId="77777777" w:rsidR="0065786E" w:rsidRPr="00AB343F" w:rsidRDefault="0065786E" w:rsidP="00D31E9D">
      <w:pPr>
        <w:pStyle w:val="ListParagraph"/>
        <w:numPr>
          <w:ilvl w:val="0"/>
          <w:numId w:val="17"/>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Disagree</w:t>
      </w:r>
    </w:p>
    <w:p w14:paraId="5B635BB1" w14:textId="77777777" w:rsidR="0065786E" w:rsidRPr="00AB343F" w:rsidRDefault="0065786E" w:rsidP="00D31E9D">
      <w:pPr>
        <w:pStyle w:val="ListParagraph"/>
        <w:numPr>
          <w:ilvl w:val="0"/>
          <w:numId w:val="17"/>
        </w:numPr>
        <w:spacing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Strongly Disagree</w:t>
      </w:r>
    </w:p>
    <w:p w14:paraId="0DC17CC8" w14:textId="77777777" w:rsidR="0065786E" w:rsidRPr="00AB343F" w:rsidRDefault="0065786E" w:rsidP="00D31E9D">
      <w:pPr>
        <w:numPr>
          <w:ilvl w:val="0"/>
          <w:numId w:val="10"/>
        </w:numPr>
        <w:spacing w:before="0" w:after="160"/>
        <w:jc w:val="left"/>
        <w:rPr>
          <w:rFonts w:cs="Times New Roman"/>
          <w:szCs w:val="24"/>
          <w:lang w:val="en-US"/>
        </w:rPr>
      </w:pPr>
      <w:r w:rsidRPr="00AB343F">
        <w:rPr>
          <w:rFonts w:cs="Times New Roman"/>
          <w:szCs w:val="24"/>
          <w:lang w:val="en-US"/>
        </w:rPr>
        <w:t>Online clothing brands provide personalised product recommendations based on my preferences.</w:t>
      </w:r>
    </w:p>
    <w:p w14:paraId="52DCB236" w14:textId="77777777" w:rsidR="0065786E" w:rsidRPr="00AB343F" w:rsidRDefault="0065786E" w:rsidP="00D31E9D">
      <w:pPr>
        <w:pStyle w:val="ListParagraph"/>
        <w:numPr>
          <w:ilvl w:val="0"/>
          <w:numId w:val="18"/>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Strongly Agree</w:t>
      </w:r>
    </w:p>
    <w:p w14:paraId="77ADAC3D" w14:textId="77777777" w:rsidR="0065786E" w:rsidRPr="00AB343F" w:rsidRDefault="0065786E" w:rsidP="00D31E9D">
      <w:pPr>
        <w:pStyle w:val="ListParagraph"/>
        <w:numPr>
          <w:ilvl w:val="0"/>
          <w:numId w:val="18"/>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Agree</w:t>
      </w:r>
    </w:p>
    <w:p w14:paraId="5CB58C35" w14:textId="77777777" w:rsidR="0065786E" w:rsidRPr="00AB343F" w:rsidRDefault="0065786E" w:rsidP="00D31E9D">
      <w:pPr>
        <w:pStyle w:val="ListParagraph"/>
        <w:numPr>
          <w:ilvl w:val="0"/>
          <w:numId w:val="18"/>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Neutral</w:t>
      </w:r>
    </w:p>
    <w:p w14:paraId="3BD0A465" w14:textId="77777777" w:rsidR="0065786E" w:rsidRPr="00AB343F" w:rsidRDefault="0065786E" w:rsidP="00D31E9D">
      <w:pPr>
        <w:pStyle w:val="ListParagraph"/>
        <w:numPr>
          <w:ilvl w:val="0"/>
          <w:numId w:val="18"/>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Disagree</w:t>
      </w:r>
    </w:p>
    <w:p w14:paraId="4E3F9A0C" w14:textId="77777777" w:rsidR="0065786E" w:rsidRPr="00AB343F" w:rsidRDefault="0065786E" w:rsidP="00D31E9D">
      <w:pPr>
        <w:pStyle w:val="ListParagraph"/>
        <w:numPr>
          <w:ilvl w:val="0"/>
          <w:numId w:val="18"/>
        </w:numPr>
        <w:spacing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Strongly Disagree</w:t>
      </w:r>
    </w:p>
    <w:p w14:paraId="790592A7" w14:textId="77777777" w:rsidR="0065786E" w:rsidRPr="00AB343F" w:rsidRDefault="0065786E" w:rsidP="00D31E9D">
      <w:pPr>
        <w:numPr>
          <w:ilvl w:val="0"/>
          <w:numId w:val="10"/>
        </w:numPr>
        <w:spacing w:before="0" w:after="160"/>
        <w:jc w:val="left"/>
        <w:rPr>
          <w:rFonts w:cs="Times New Roman"/>
          <w:szCs w:val="24"/>
          <w:lang w:val="en-US"/>
        </w:rPr>
      </w:pPr>
      <w:r w:rsidRPr="00AB343F">
        <w:rPr>
          <w:rFonts w:cs="Times New Roman"/>
          <w:szCs w:val="24"/>
          <w:lang w:val="en-US"/>
        </w:rPr>
        <w:t>Online clothing brands communicate regularly with customers through digital platforms.</w:t>
      </w:r>
    </w:p>
    <w:p w14:paraId="65D7F7C4" w14:textId="77777777" w:rsidR="0065786E" w:rsidRPr="00AB343F" w:rsidRDefault="0065786E" w:rsidP="00D31E9D">
      <w:pPr>
        <w:pStyle w:val="ListParagraph"/>
        <w:numPr>
          <w:ilvl w:val="0"/>
          <w:numId w:val="19"/>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Strongly Agree</w:t>
      </w:r>
    </w:p>
    <w:p w14:paraId="29491802" w14:textId="77777777" w:rsidR="0065786E" w:rsidRPr="00AB343F" w:rsidRDefault="0065786E" w:rsidP="00D31E9D">
      <w:pPr>
        <w:pStyle w:val="ListParagraph"/>
        <w:numPr>
          <w:ilvl w:val="0"/>
          <w:numId w:val="19"/>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Agree</w:t>
      </w:r>
    </w:p>
    <w:p w14:paraId="742ADD97" w14:textId="77777777" w:rsidR="0065786E" w:rsidRPr="00AB343F" w:rsidRDefault="0065786E" w:rsidP="00D31E9D">
      <w:pPr>
        <w:pStyle w:val="ListParagraph"/>
        <w:numPr>
          <w:ilvl w:val="0"/>
          <w:numId w:val="19"/>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lastRenderedPageBreak/>
        <w:t>Neutral</w:t>
      </w:r>
    </w:p>
    <w:p w14:paraId="2B83D408" w14:textId="77777777" w:rsidR="0065786E" w:rsidRPr="00AB343F" w:rsidRDefault="0065786E" w:rsidP="00D31E9D">
      <w:pPr>
        <w:pStyle w:val="ListParagraph"/>
        <w:numPr>
          <w:ilvl w:val="0"/>
          <w:numId w:val="19"/>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Disagree</w:t>
      </w:r>
    </w:p>
    <w:p w14:paraId="7B69F937" w14:textId="77777777" w:rsidR="0065786E" w:rsidRPr="00AB343F" w:rsidRDefault="0065786E" w:rsidP="00D31E9D">
      <w:pPr>
        <w:pStyle w:val="ListParagraph"/>
        <w:numPr>
          <w:ilvl w:val="0"/>
          <w:numId w:val="19"/>
        </w:numPr>
        <w:spacing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Strongly Disagree</w:t>
      </w:r>
    </w:p>
    <w:p w14:paraId="2B8AA9AB" w14:textId="77777777" w:rsidR="0065786E" w:rsidRPr="00AB343F" w:rsidRDefault="0065786E" w:rsidP="00D31E9D">
      <w:pPr>
        <w:numPr>
          <w:ilvl w:val="0"/>
          <w:numId w:val="11"/>
        </w:numPr>
        <w:spacing w:before="0" w:after="160"/>
        <w:jc w:val="left"/>
        <w:rPr>
          <w:rFonts w:cs="Times New Roman"/>
          <w:szCs w:val="24"/>
          <w:lang w:val="en-US"/>
        </w:rPr>
      </w:pPr>
      <w:r w:rsidRPr="00AB343F">
        <w:rPr>
          <w:rFonts w:cs="Times New Roman"/>
          <w:szCs w:val="24"/>
          <w:lang w:val="en-US"/>
        </w:rPr>
        <w:t>I feel confident that my payment information is secure when shopping online for clothing.</w:t>
      </w:r>
    </w:p>
    <w:p w14:paraId="019BD42D" w14:textId="77777777" w:rsidR="0065786E" w:rsidRPr="00AB343F" w:rsidRDefault="0065786E" w:rsidP="00D31E9D">
      <w:pPr>
        <w:pStyle w:val="ListParagraph"/>
        <w:numPr>
          <w:ilvl w:val="0"/>
          <w:numId w:val="20"/>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Strongly Agree</w:t>
      </w:r>
    </w:p>
    <w:p w14:paraId="522767A9" w14:textId="77777777" w:rsidR="0065786E" w:rsidRPr="00AB343F" w:rsidRDefault="0065786E" w:rsidP="00D31E9D">
      <w:pPr>
        <w:pStyle w:val="ListParagraph"/>
        <w:numPr>
          <w:ilvl w:val="0"/>
          <w:numId w:val="20"/>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Agree</w:t>
      </w:r>
    </w:p>
    <w:p w14:paraId="4CC0A9C4" w14:textId="77777777" w:rsidR="0065786E" w:rsidRPr="00AB343F" w:rsidRDefault="0065786E" w:rsidP="00D31E9D">
      <w:pPr>
        <w:pStyle w:val="ListParagraph"/>
        <w:numPr>
          <w:ilvl w:val="0"/>
          <w:numId w:val="20"/>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Neutral</w:t>
      </w:r>
    </w:p>
    <w:p w14:paraId="163DB4AC" w14:textId="77777777" w:rsidR="0065786E" w:rsidRPr="00AB343F" w:rsidRDefault="0065786E" w:rsidP="00D31E9D">
      <w:pPr>
        <w:pStyle w:val="ListParagraph"/>
        <w:numPr>
          <w:ilvl w:val="0"/>
          <w:numId w:val="20"/>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Disagree</w:t>
      </w:r>
    </w:p>
    <w:p w14:paraId="5848F69C" w14:textId="77777777" w:rsidR="0065786E" w:rsidRPr="00AB343F" w:rsidRDefault="0065786E" w:rsidP="00D31E9D">
      <w:pPr>
        <w:pStyle w:val="ListParagraph"/>
        <w:numPr>
          <w:ilvl w:val="0"/>
          <w:numId w:val="20"/>
        </w:numPr>
        <w:spacing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Strongly Disagree</w:t>
      </w:r>
    </w:p>
    <w:p w14:paraId="0229AD7F" w14:textId="77777777" w:rsidR="0065786E" w:rsidRPr="00AB343F" w:rsidRDefault="0065786E" w:rsidP="00D31E9D">
      <w:pPr>
        <w:numPr>
          <w:ilvl w:val="0"/>
          <w:numId w:val="11"/>
        </w:numPr>
        <w:spacing w:before="0" w:after="160"/>
        <w:jc w:val="left"/>
        <w:rPr>
          <w:rFonts w:cs="Times New Roman"/>
          <w:szCs w:val="24"/>
          <w:lang w:val="en-US"/>
        </w:rPr>
      </w:pPr>
      <w:r w:rsidRPr="00AB343F">
        <w:rPr>
          <w:rFonts w:cs="Times New Roman"/>
          <w:szCs w:val="24"/>
          <w:lang w:val="en-US"/>
        </w:rPr>
        <w:t>I trust online clothing brands that deliver products as promised.</w:t>
      </w:r>
    </w:p>
    <w:p w14:paraId="13F1870E" w14:textId="77777777" w:rsidR="0065786E" w:rsidRPr="00AB343F" w:rsidRDefault="0065786E" w:rsidP="00D31E9D">
      <w:pPr>
        <w:pStyle w:val="ListParagraph"/>
        <w:numPr>
          <w:ilvl w:val="0"/>
          <w:numId w:val="21"/>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Strongly Agree</w:t>
      </w:r>
    </w:p>
    <w:p w14:paraId="33D6D41E" w14:textId="77777777" w:rsidR="0065786E" w:rsidRPr="00AB343F" w:rsidRDefault="0065786E" w:rsidP="00D31E9D">
      <w:pPr>
        <w:pStyle w:val="ListParagraph"/>
        <w:numPr>
          <w:ilvl w:val="0"/>
          <w:numId w:val="21"/>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Agree</w:t>
      </w:r>
    </w:p>
    <w:p w14:paraId="53945DEF" w14:textId="77777777" w:rsidR="0065786E" w:rsidRPr="00AB343F" w:rsidRDefault="0065786E" w:rsidP="00D31E9D">
      <w:pPr>
        <w:pStyle w:val="ListParagraph"/>
        <w:numPr>
          <w:ilvl w:val="0"/>
          <w:numId w:val="21"/>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Neutral</w:t>
      </w:r>
    </w:p>
    <w:p w14:paraId="7DE48E42" w14:textId="77777777" w:rsidR="0065786E" w:rsidRPr="00AB343F" w:rsidRDefault="0065786E" w:rsidP="00D31E9D">
      <w:pPr>
        <w:pStyle w:val="ListParagraph"/>
        <w:numPr>
          <w:ilvl w:val="0"/>
          <w:numId w:val="21"/>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Disagree</w:t>
      </w:r>
    </w:p>
    <w:p w14:paraId="44328485" w14:textId="77777777" w:rsidR="0065786E" w:rsidRPr="00AB343F" w:rsidRDefault="0065786E" w:rsidP="00D31E9D">
      <w:pPr>
        <w:pStyle w:val="ListParagraph"/>
        <w:numPr>
          <w:ilvl w:val="0"/>
          <w:numId w:val="21"/>
        </w:numPr>
        <w:spacing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Strongly Disagree</w:t>
      </w:r>
    </w:p>
    <w:p w14:paraId="6112B69C" w14:textId="77777777" w:rsidR="0065786E" w:rsidRPr="00AB343F" w:rsidRDefault="0065786E" w:rsidP="00D31E9D">
      <w:pPr>
        <w:numPr>
          <w:ilvl w:val="0"/>
          <w:numId w:val="11"/>
        </w:numPr>
        <w:spacing w:before="0" w:after="160"/>
        <w:jc w:val="left"/>
        <w:rPr>
          <w:rFonts w:cs="Times New Roman"/>
          <w:szCs w:val="24"/>
          <w:lang w:val="en-US"/>
        </w:rPr>
      </w:pPr>
      <w:r w:rsidRPr="00AB343F">
        <w:rPr>
          <w:rFonts w:cs="Times New Roman"/>
          <w:szCs w:val="24"/>
          <w:lang w:val="en-US"/>
        </w:rPr>
        <w:t>I believe the quality of online clothing products usually matches their descriptions.</w:t>
      </w:r>
    </w:p>
    <w:p w14:paraId="25F465C6" w14:textId="77777777" w:rsidR="0065786E" w:rsidRPr="00AB343F" w:rsidRDefault="0065786E" w:rsidP="00D31E9D">
      <w:pPr>
        <w:pStyle w:val="ListParagraph"/>
        <w:numPr>
          <w:ilvl w:val="0"/>
          <w:numId w:val="22"/>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Strongly Agree</w:t>
      </w:r>
    </w:p>
    <w:p w14:paraId="2BF1345F" w14:textId="77777777" w:rsidR="0065786E" w:rsidRPr="00AB343F" w:rsidRDefault="0065786E" w:rsidP="00D31E9D">
      <w:pPr>
        <w:pStyle w:val="ListParagraph"/>
        <w:numPr>
          <w:ilvl w:val="0"/>
          <w:numId w:val="22"/>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Agree</w:t>
      </w:r>
    </w:p>
    <w:p w14:paraId="5F72F960" w14:textId="77777777" w:rsidR="0065786E" w:rsidRPr="00AB343F" w:rsidRDefault="0065786E" w:rsidP="00D31E9D">
      <w:pPr>
        <w:pStyle w:val="ListParagraph"/>
        <w:numPr>
          <w:ilvl w:val="0"/>
          <w:numId w:val="22"/>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Neutral</w:t>
      </w:r>
    </w:p>
    <w:p w14:paraId="58D5C20C" w14:textId="77777777" w:rsidR="0065786E" w:rsidRPr="00AB343F" w:rsidRDefault="0065786E" w:rsidP="00D31E9D">
      <w:pPr>
        <w:pStyle w:val="ListParagraph"/>
        <w:numPr>
          <w:ilvl w:val="0"/>
          <w:numId w:val="22"/>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Disagree</w:t>
      </w:r>
    </w:p>
    <w:p w14:paraId="1B822EF6" w14:textId="77777777" w:rsidR="0065786E" w:rsidRPr="00AB343F" w:rsidRDefault="0065786E" w:rsidP="00D31E9D">
      <w:pPr>
        <w:pStyle w:val="ListParagraph"/>
        <w:numPr>
          <w:ilvl w:val="0"/>
          <w:numId w:val="22"/>
        </w:numPr>
        <w:spacing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Strongly Disagree</w:t>
      </w:r>
    </w:p>
    <w:p w14:paraId="6C505CB8" w14:textId="77777777" w:rsidR="0065786E" w:rsidRPr="00AB343F" w:rsidRDefault="0065786E" w:rsidP="00D31E9D">
      <w:pPr>
        <w:numPr>
          <w:ilvl w:val="0"/>
          <w:numId w:val="12"/>
        </w:numPr>
        <w:spacing w:before="0" w:after="160"/>
        <w:jc w:val="left"/>
        <w:rPr>
          <w:rFonts w:cs="Times New Roman"/>
          <w:szCs w:val="24"/>
          <w:lang w:val="en-US"/>
        </w:rPr>
      </w:pPr>
      <w:r w:rsidRPr="00AB343F">
        <w:rPr>
          <w:rFonts w:cs="Times New Roman"/>
          <w:szCs w:val="24"/>
          <w:lang w:val="en-US"/>
        </w:rPr>
        <w:t>Online clothing stores usually deliver orders on time.</w:t>
      </w:r>
    </w:p>
    <w:p w14:paraId="6201F860" w14:textId="77777777" w:rsidR="0065786E" w:rsidRPr="00AB343F" w:rsidRDefault="0065786E" w:rsidP="00D31E9D">
      <w:pPr>
        <w:pStyle w:val="ListParagraph"/>
        <w:numPr>
          <w:ilvl w:val="0"/>
          <w:numId w:val="23"/>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Strongly Agree</w:t>
      </w:r>
    </w:p>
    <w:p w14:paraId="00A26CB2" w14:textId="77777777" w:rsidR="0065786E" w:rsidRPr="00AB343F" w:rsidRDefault="0065786E" w:rsidP="00D31E9D">
      <w:pPr>
        <w:pStyle w:val="ListParagraph"/>
        <w:numPr>
          <w:ilvl w:val="0"/>
          <w:numId w:val="23"/>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Agree</w:t>
      </w:r>
    </w:p>
    <w:p w14:paraId="723098C4" w14:textId="77777777" w:rsidR="0065786E" w:rsidRPr="00AB343F" w:rsidRDefault="0065786E" w:rsidP="00D31E9D">
      <w:pPr>
        <w:pStyle w:val="ListParagraph"/>
        <w:numPr>
          <w:ilvl w:val="0"/>
          <w:numId w:val="23"/>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Neutral</w:t>
      </w:r>
    </w:p>
    <w:p w14:paraId="4D618892" w14:textId="77777777" w:rsidR="0065786E" w:rsidRPr="00AB343F" w:rsidRDefault="0065786E" w:rsidP="00D31E9D">
      <w:pPr>
        <w:pStyle w:val="ListParagraph"/>
        <w:numPr>
          <w:ilvl w:val="0"/>
          <w:numId w:val="23"/>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Disagree</w:t>
      </w:r>
    </w:p>
    <w:p w14:paraId="31C127AD" w14:textId="77777777" w:rsidR="0065786E" w:rsidRPr="00AB343F" w:rsidRDefault="0065786E" w:rsidP="00D31E9D">
      <w:pPr>
        <w:pStyle w:val="ListParagraph"/>
        <w:numPr>
          <w:ilvl w:val="0"/>
          <w:numId w:val="23"/>
        </w:numPr>
        <w:spacing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lastRenderedPageBreak/>
        <w:t>Strongly Disagree</w:t>
      </w:r>
    </w:p>
    <w:p w14:paraId="5A1BDB22" w14:textId="77777777" w:rsidR="0065786E" w:rsidRPr="00AB343F" w:rsidRDefault="0065786E" w:rsidP="00D31E9D">
      <w:pPr>
        <w:numPr>
          <w:ilvl w:val="0"/>
          <w:numId w:val="12"/>
        </w:numPr>
        <w:spacing w:before="0" w:after="160"/>
        <w:jc w:val="left"/>
        <w:rPr>
          <w:rFonts w:cs="Times New Roman"/>
          <w:szCs w:val="24"/>
          <w:lang w:val="en-US"/>
        </w:rPr>
      </w:pPr>
      <w:r w:rsidRPr="00AB343F">
        <w:rPr>
          <w:rFonts w:cs="Times New Roman"/>
          <w:szCs w:val="24"/>
          <w:lang w:val="en-US"/>
        </w:rPr>
        <w:t>Customer support services of online clothing brands are helpful and responsive.</w:t>
      </w:r>
    </w:p>
    <w:p w14:paraId="79B28589" w14:textId="77777777" w:rsidR="0065786E" w:rsidRPr="00AB343F" w:rsidRDefault="0065786E" w:rsidP="00D31E9D">
      <w:pPr>
        <w:pStyle w:val="ListParagraph"/>
        <w:numPr>
          <w:ilvl w:val="0"/>
          <w:numId w:val="24"/>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Strongly Agree</w:t>
      </w:r>
    </w:p>
    <w:p w14:paraId="50B9BEF9" w14:textId="77777777" w:rsidR="0065786E" w:rsidRPr="00AB343F" w:rsidRDefault="0065786E" w:rsidP="00D31E9D">
      <w:pPr>
        <w:pStyle w:val="ListParagraph"/>
        <w:numPr>
          <w:ilvl w:val="0"/>
          <w:numId w:val="24"/>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Agree</w:t>
      </w:r>
    </w:p>
    <w:p w14:paraId="00E02702" w14:textId="77777777" w:rsidR="0065786E" w:rsidRPr="00AB343F" w:rsidRDefault="0065786E" w:rsidP="00D31E9D">
      <w:pPr>
        <w:pStyle w:val="ListParagraph"/>
        <w:numPr>
          <w:ilvl w:val="0"/>
          <w:numId w:val="24"/>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Neutral</w:t>
      </w:r>
    </w:p>
    <w:p w14:paraId="32453552" w14:textId="77777777" w:rsidR="0065786E" w:rsidRPr="00AB343F" w:rsidRDefault="0065786E" w:rsidP="00D31E9D">
      <w:pPr>
        <w:pStyle w:val="ListParagraph"/>
        <w:numPr>
          <w:ilvl w:val="0"/>
          <w:numId w:val="24"/>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Disagree</w:t>
      </w:r>
    </w:p>
    <w:p w14:paraId="241B4A1B" w14:textId="77777777" w:rsidR="0065786E" w:rsidRPr="00AB343F" w:rsidRDefault="0065786E" w:rsidP="00D31E9D">
      <w:pPr>
        <w:pStyle w:val="ListParagraph"/>
        <w:numPr>
          <w:ilvl w:val="0"/>
          <w:numId w:val="24"/>
        </w:numPr>
        <w:spacing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Strongly Disagree</w:t>
      </w:r>
    </w:p>
    <w:p w14:paraId="45F6BF71" w14:textId="77777777" w:rsidR="0065786E" w:rsidRPr="00AB343F" w:rsidRDefault="0065786E" w:rsidP="00D31E9D">
      <w:pPr>
        <w:numPr>
          <w:ilvl w:val="0"/>
          <w:numId w:val="13"/>
        </w:numPr>
        <w:spacing w:before="0" w:after="160"/>
        <w:jc w:val="left"/>
        <w:rPr>
          <w:rFonts w:cs="Times New Roman"/>
          <w:szCs w:val="24"/>
          <w:lang w:val="en-US"/>
        </w:rPr>
      </w:pPr>
      <w:r w:rsidRPr="00AB343F">
        <w:rPr>
          <w:rFonts w:cs="Times New Roman"/>
          <w:szCs w:val="24"/>
          <w:lang w:val="en-US"/>
        </w:rPr>
        <w:t>I am likely to continue purchasing clothing products online in the future.</w:t>
      </w:r>
    </w:p>
    <w:p w14:paraId="261B3B24" w14:textId="77777777" w:rsidR="0065786E" w:rsidRPr="00AB343F" w:rsidRDefault="0065786E" w:rsidP="00D31E9D">
      <w:pPr>
        <w:pStyle w:val="ListParagraph"/>
        <w:numPr>
          <w:ilvl w:val="0"/>
          <w:numId w:val="25"/>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Strongly Agree</w:t>
      </w:r>
    </w:p>
    <w:p w14:paraId="7DB89137" w14:textId="77777777" w:rsidR="0065786E" w:rsidRPr="00AB343F" w:rsidRDefault="0065786E" w:rsidP="00D31E9D">
      <w:pPr>
        <w:pStyle w:val="ListParagraph"/>
        <w:numPr>
          <w:ilvl w:val="0"/>
          <w:numId w:val="25"/>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Agree</w:t>
      </w:r>
    </w:p>
    <w:p w14:paraId="2CA7F394" w14:textId="77777777" w:rsidR="0065786E" w:rsidRPr="00AB343F" w:rsidRDefault="0065786E" w:rsidP="00D31E9D">
      <w:pPr>
        <w:pStyle w:val="ListParagraph"/>
        <w:numPr>
          <w:ilvl w:val="0"/>
          <w:numId w:val="25"/>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Neutral</w:t>
      </w:r>
    </w:p>
    <w:p w14:paraId="42382D56" w14:textId="77777777" w:rsidR="0065786E" w:rsidRPr="00AB343F" w:rsidRDefault="0065786E" w:rsidP="00D31E9D">
      <w:pPr>
        <w:pStyle w:val="ListParagraph"/>
        <w:numPr>
          <w:ilvl w:val="0"/>
          <w:numId w:val="25"/>
        </w:numPr>
        <w:spacing w:after="0"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Disagree</w:t>
      </w:r>
    </w:p>
    <w:p w14:paraId="00301B68" w14:textId="77777777" w:rsidR="0065786E" w:rsidRPr="00AB343F" w:rsidRDefault="0065786E" w:rsidP="00D31E9D">
      <w:pPr>
        <w:pStyle w:val="ListParagraph"/>
        <w:numPr>
          <w:ilvl w:val="0"/>
          <w:numId w:val="25"/>
        </w:numPr>
        <w:spacing w:line="360" w:lineRule="auto"/>
        <w:rPr>
          <w:rFonts w:ascii="Times New Roman" w:hAnsi="Times New Roman" w:cs="Times New Roman"/>
          <w:sz w:val="24"/>
          <w:szCs w:val="24"/>
          <w:lang w:val="en-US"/>
        </w:rPr>
      </w:pPr>
      <w:r w:rsidRPr="00AB343F">
        <w:rPr>
          <w:rFonts w:ascii="Times New Roman" w:hAnsi="Times New Roman" w:cs="Times New Roman"/>
          <w:sz w:val="24"/>
          <w:szCs w:val="24"/>
          <w:lang w:val="en-US"/>
        </w:rPr>
        <w:t>Strongly Disagree</w:t>
      </w:r>
    </w:p>
    <w:p w14:paraId="6B1935D7" w14:textId="4BA280AB" w:rsidR="0065786E" w:rsidRDefault="005D34D0" w:rsidP="005D34D0">
      <w:pPr>
        <w:pStyle w:val="Heading2"/>
      </w:pPr>
      <w:bookmarkStart w:id="154" w:name="_Toc231046834"/>
      <w:r>
        <w:t>Appendix 2: Descriptive statistics</w:t>
      </w:r>
      <w:bookmarkEnd w:id="154"/>
      <w:r>
        <w:t xml:space="preserve"> </w:t>
      </w:r>
    </w:p>
    <w:tbl>
      <w:tblPr>
        <w:tblW w:w="93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960"/>
        <w:gridCol w:w="1236"/>
        <w:gridCol w:w="1236"/>
        <w:gridCol w:w="1236"/>
        <w:gridCol w:w="1236"/>
        <w:gridCol w:w="1458"/>
      </w:tblGrid>
      <w:tr w:rsidR="005D34D0" w14:paraId="5ACC4142" w14:textId="77777777" w:rsidTr="00EA6A8C">
        <w:trPr>
          <w:cantSplit/>
        </w:trPr>
        <w:tc>
          <w:tcPr>
            <w:tcW w:w="9360" w:type="dxa"/>
            <w:gridSpan w:val="6"/>
            <w:shd w:val="clear" w:color="auto" w:fill="FFFFFF"/>
            <w:vAlign w:val="center"/>
          </w:tcPr>
          <w:p w14:paraId="790548F1" w14:textId="77777777" w:rsidR="005D34D0" w:rsidRDefault="005D34D0" w:rsidP="00EA6A8C">
            <w:pPr>
              <w:spacing w:after="320" w:line="640" w:lineRule="atLeast"/>
              <w:ind w:left="60" w:right="60"/>
              <w:rPr>
                <w:rFonts w:cs="Times New Roman"/>
                <w:szCs w:val="24"/>
              </w:rPr>
            </w:pPr>
            <w:r>
              <w:rPr>
                <w:rFonts w:cs="Times New Roman"/>
                <w:i/>
                <w:iCs/>
                <w:szCs w:val="24"/>
              </w:rPr>
              <w:t>Descriptive Statistics</w:t>
            </w:r>
          </w:p>
        </w:tc>
      </w:tr>
      <w:tr w:rsidR="005D34D0" w14:paraId="0320AE03" w14:textId="77777777" w:rsidTr="00EA6A8C">
        <w:trPr>
          <w:cantSplit/>
        </w:trPr>
        <w:tc>
          <w:tcPr>
            <w:tcW w:w="2958" w:type="dxa"/>
            <w:shd w:val="clear" w:color="auto" w:fill="FFFFFF"/>
            <w:vAlign w:val="bottom"/>
          </w:tcPr>
          <w:p w14:paraId="68F0569E" w14:textId="77777777" w:rsidR="005D34D0" w:rsidRDefault="005D34D0" w:rsidP="00EA6A8C">
            <w:pPr>
              <w:rPr>
                <w:rFonts w:cs="Times New Roman"/>
                <w:szCs w:val="24"/>
              </w:rPr>
            </w:pPr>
          </w:p>
        </w:tc>
        <w:tc>
          <w:tcPr>
            <w:tcW w:w="1236" w:type="dxa"/>
            <w:shd w:val="clear" w:color="auto" w:fill="FFFFFF"/>
            <w:vAlign w:val="bottom"/>
          </w:tcPr>
          <w:p w14:paraId="6737DCD6" w14:textId="77777777" w:rsidR="005D34D0" w:rsidRDefault="005D34D0" w:rsidP="00EA6A8C">
            <w:pPr>
              <w:spacing w:line="320" w:lineRule="atLeast"/>
              <w:ind w:left="60" w:right="60"/>
              <w:jc w:val="center"/>
              <w:rPr>
                <w:rFonts w:cs="Times New Roman"/>
                <w:szCs w:val="24"/>
              </w:rPr>
            </w:pPr>
            <w:r>
              <w:rPr>
                <w:rFonts w:cs="Times New Roman"/>
                <w:szCs w:val="24"/>
              </w:rPr>
              <w:t>N</w:t>
            </w:r>
          </w:p>
        </w:tc>
        <w:tc>
          <w:tcPr>
            <w:tcW w:w="1236" w:type="dxa"/>
            <w:shd w:val="clear" w:color="auto" w:fill="FFFFFF"/>
            <w:vAlign w:val="bottom"/>
          </w:tcPr>
          <w:p w14:paraId="651FFE18" w14:textId="77777777" w:rsidR="005D34D0" w:rsidRDefault="005D34D0" w:rsidP="00EA6A8C">
            <w:pPr>
              <w:spacing w:line="320" w:lineRule="atLeast"/>
              <w:ind w:left="60" w:right="60"/>
              <w:jc w:val="center"/>
              <w:rPr>
                <w:rFonts w:cs="Times New Roman"/>
                <w:szCs w:val="24"/>
              </w:rPr>
            </w:pPr>
            <w:r>
              <w:rPr>
                <w:rFonts w:cs="Times New Roman"/>
                <w:szCs w:val="24"/>
              </w:rPr>
              <w:t>Minimum</w:t>
            </w:r>
          </w:p>
        </w:tc>
        <w:tc>
          <w:tcPr>
            <w:tcW w:w="1236" w:type="dxa"/>
            <w:shd w:val="clear" w:color="auto" w:fill="FFFFFF"/>
            <w:vAlign w:val="bottom"/>
          </w:tcPr>
          <w:p w14:paraId="1763BE54" w14:textId="77777777" w:rsidR="005D34D0" w:rsidRDefault="005D34D0" w:rsidP="00EA6A8C">
            <w:pPr>
              <w:spacing w:line="320" w:lineRule="atLeast"/>
              <w:ind w:left="60" w:right="60"/>
              <w:jc w:val="center"/>
              <w:rPr>
                <w:rFonts w:cs="Times New Roman"/>
                <w:szCs w:val="24"/>
              </w:rPr>
            </w:pPr>
            <w:r>
              <w:rPr>
                <w:rFonts w:cs="Times New Roman"/>
                <w:szCs w:val="24"/>
              </w:rPr>
              <w:t>Maximum</w:t>
            </w:r>
          </w:p>
        </w:tc>
        <w:tc>
          <w:tcPr>
            <w:tcW w:w="1236" w:type="dxa"/>
            <w:shd w:val="clear" w:color="auto" w:fill="FFFFFF"/>
            <w:vAlign w:val="bottom"/>
          </w:tcPr>
          <w:p w14:paraId="68896DA9" w14:textId="77777777" w:rsidR="005D34D0" w:rsidRDefault="005D34D0" w:rsidP="00EA6A8C">
            <w:pPr>
              <w:spacing w:line="320" w:lineRule="atLeast"/>
              <w:ind w:left="60" w:right="60"/>
              <w:jc w:val="center"/>
              <w:rPr>
                <w:rFonts w:cs="Times New Roman"/>
                <w:szCs w:val="24"/>
              </w:rPr>
            </w:pPr>
            <w:r>
              <w:rPr>
                <w:rFonts w:cs="Times New Roman"/>
                <w:szCs w:val="24"/>
              </w:rPr>
              <w:t>Mean</w:t>
            </w:r>
          </w:p>
        </w:tc>
        <w:tc>
          <w:tcPr>
            <w:tcW w:w="1458" w:type="dxa"/>
            <w:shd w:val="clear" w:color="auto" w:fill="FFFFFF"/>
            <w:vAlign w:val="bottom"/>
          </w:tcPr>
          <w:p w14:paraId="7B40E1BB" w14:textId="77777777" w:rsidR="005D34D0" w:rsidRDefault="005D34D0" w:rsidP="00EA6A8C">
            <w:pPr>
              <w:spacing w:line="320" w:lineRule="atLeast"/>
              <w:ind w:left="60" w:right="60"/>
              <w:jc w:val="center"/>
              <w:rPr>
                <w:rFonts w:cs="Times New Roman"/>
                <w:szCs w:val="24"/>
              </w:rPr>
            </w:pPr>
            <w:r>
              <w:rPr>
                <w:rFonts w:cs="Times New Roman"/>
                <w:szCs w:val="24"/>
              </w:rPr>
              <w:t>Std. Deviation</w:t>
            </w:r>
          </w:p>
        </w:tc>
      </w:tr>
      <w:tr w:rsidR="005D34D0" w14:paraId="230A8666" w14:textId="77777777" w:rsidTr="00EA6A8C">
        <w:trPr>
          <w:cantSplit/>
        </w:trPr>
        <w:tc>
          <w:tcPr>
            <w:tcW w:w="2958" w:type="dxa"/>
            <w:shd w:val="clear" w:color="auto" w:fill="FFFFFF"/>
          </w:tcPr>
          <w:p w14:paraId="17C04BEF" w14:textId="77777777" w:rsidR="005D34D0" w:rsidRDefault="005D34D0" w:rsidP="00EA6A8C">
            <w:pPr>
              <w:spacing w:line="320" w:lineRule="atLeast"/>
              <w:ind w:left="60" w:right="60"/>
              <w:rPr>
                <w:rFonts w:cs="Times New Roman"/>
                <w:szCs w:val="24"/>
              </w:rPr>
            </w:pPr>
            <w:r>
              <w:rPr>
                <w:rFonts w:cs="Times New Roman"/>
                <w:szCs w:val="24"/>
              </w:rPr>
              <w:t>1. What is your age group?</w:t>
            </w:r>
          </w:p>
        </w:tc>
        <w:tc>
          <w:tcPr>
            <w:tcW w:w="1236" w:type="dxa"/>
            <w:shd w:val="clear" w:color="auto" w:fill="FFFFFF"/>
          </w:tcPr>
          <w:p w14:paraId="472DD50F"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1236" w:type="dxa"/>
            <w:shd w:val="clear" w:color="auto" w:fill="FFFFFF"/>
          </w:tcPr>
          <w:p w14:paraId="44538AFF"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1236" w:type="dxa"/>
            <w:shd w:val="clear" w:color="auto" w:fill="FFFFFF"/>
          </w:tcPr>
          <w:p w14:paraId="54083DB7" w14:textId="77777777" w:rsidR="005D34D0" w:rsidRDefault="005D34D0" w:rsidP="00EA6A8C">
            <w:pPr>
              <w:spacing w:line="320" w:lineRule="atLeast"/>
              <w:ind w:left="60" w:right="60"/>
              <w:jc w:val="center"/>
              <w:rPr>
                <w:rFonts w:cs="Times New Roman"/>
                <w:szCs w:val="24"/>
              </w:rPr>
            </w:pPr>
            <w:r>
              <w:rPr>
                <w:rFonts w:cs="Times New Roman"/>
                <w:szCs w:val="24"/>
              </w:rPr>
              <w:t>4</w:t>
            </w:r>
          </w:p>
        </w:tc>
        <w:tc>
          <w:tcPr>
            <w:tcW w:w="1236" w:type="dxa"/>
            <w:shd w:val="clear" w:color="auto" w:fill="FFFFFF"/>
          </w:tcPr>
          <w:p w14:paraId="5B347098" w14:textId="77777777" w:rsidR="005D34D0" w:rsidRDefault="005D34D0" w:rsidP="00EA6A8C">
            <w:pPr>
              <w:spacing w:line="320" w:lineRule="atLeast"/>
              <w:ind w:left="60" w:right="60"/>
              <w:jc w:val="center"/>
              <w:rPr>
                <w:rFonts w:cs="Times New Roman"/>
                <w:szCs w:val="24"/>
              </w:rPr>
            </w:pPr>
            <w:r>
              <w:rPr>
                <w:rFonts w:cs="Times New Roman"/>
                <w:szCs w:val="24"/>
              </w:rPr>
              <w:t>2.30</w:t>
            </w:r>
          </w:p>
        </w:tc>
        <w:tc>
          <w:tcPr>
            <w:tcW w:w="1458" w:type="dxa"/>
            <w:shd w:val="clear" w:color="auto" w:fill="FFFFFF"/>
          </w:tcPr>
          <w:p w14:paraId="05D04C44" w14:textId="77777777" w:rsidR="005D34D0" w:rsidRDefault="005D34D0" w:rsidP="00EA6A8C">
            <w:pPr>
              <w:spacing w:line="320" w:lineRule="atLeast"/>
              <w:ind w:left="60" w:right="60"/>
              <w:jc w:val="center"/>
              <w:rPr>
                <w:rFonts w:cs="Times New Roman"/>
                <w:szCs w:val="24"/>
              </w:rPr>
            </w:pPr>
            <w:r>
              <w:rPr>
                <w:rFonts w:cs="Times New Roman"/>
                <w:szCs w:val="24"/>
              </w:rPr>
              <w:t>.932</w:t>
            </w:r>
          </w:p>
        </w:tc>
      </w:tr>
      <w:tr w:rsidR="005D34D0" w14:paraId="426FF3CC" w14:textId="77777777" w:rsidTr="00EA6A8C">
        <w:trPr>
          <w:cantSplit/>
        </w:trPr>
        <w:tc>
          <w:tcPr>
            <w:tcW w:w="2958" w:type="dxa"/>
            <w:shd w:val="clear" w:color="auto" w:fill="FFFFFF"/>
          </w:tcPr>
          <w:p w14:paraId="65D2CBA6" w14:textId="77777777" w:rsidR="005D34D0" w:rsidRDefault="005D34D0" w:rsidP="00EA6A8C">
            <w:pPr>
              <w:spacing w:line="320" w:lineRule="atLeast"/>
              <w:ind w:left="60" w:right="60"/>
              <w:rPr>
                <w:rFonts w:cs="Times New Roman"/>
                <w:szCs w:val="24"/>
              </w:rPr>
            </w:pPr>
            <w:r>
              <w:rPr>
                <w:rFonts w:cs="Times New Roman"/>
                <w:szCs w:val="24"/>
              </w:rPr>
              <w:t>2. What is your gender?</w:t>
            </w:r>
          </w:p>
        </w:tc>
        <w:tc>
          <w:tcPr>
            <w:tcW w:w="1236" w:type="dxa"/>
            <w:shd w:val="clear" w:color="auto" w:fill="FFFFFF"/>
          </w:tcPr>
          <w:p w14:paraId="62DB7BEA"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1236" w:type="dxa"/>
            <w:shd w:val="clear" w:color="auto" w:fill="FFFFFF"/>
          </w:tcPr>
          <w:p w14:paraId="192DAD55"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1236" w:type="dxa"/>
            <w:shd w:val="clear" w:color="auto" w:fill="FFFFFF"/>
          </w:tcPr>
          <w:p w14:paraId="085F49E2" w14:textId="77777777" w:rsidR="005D34D0" w:rsidRDefault="005D34D0" w:rsidP="00EA6A8C">
            <w:pPr>
              <w:spacing w:line="320" w:lineRule="atLeast"/>
              <w:ind w:left="60" w:right="60"/>
              <w:jc w:val="center"/>
              <w:rPr>
                <w:rFonts w:cs="Times New Roman"/>
                <w:szCs w:val="24"/>
              </w:rPr>
            </w:pPr>
            <w:r>
              <w:rPr>
                <w:rFonts w:cs="Times New Roman"/>
                <w:szCs w:val="24"/>
              </w:rPr>
              <w:t>3</w:t>
            </w:r>
          </w:p>
        </w:tc>
        <w:tc>
          <w:tcPr>
            <w:tcW w:w="1236" w:type="dxa"/>
            <w:shd w:val="clear" w:color="auto" w:fill="FFFFFF"/>
          </w:tcPr>
          <w:p w14:paraId="4AA218D3" w14:textId="77777777" w:rsidR="005D34D0" w:rsidRDefault="005D34D0" w:rsidP="00EA6A8C">
            <w:pPr>
              <w:spacing w:line="320" w:lineRule="atLeast"/>
              <w:ind w:left="60" w:right="60"/>
              <w:jc w:val="center"/>
              <w:rPr>
                <w:rFonts w:cs="Times New Roman"/>
                <w:szCs w:val="24"/>
              </w:rPr>
            </w:pPr>
            <w:r>
              <w:rPr>
                <w:rFonts w:cs="Times New Roman"/>
                <w:szCs w:val="24"/>
              </w:rPr>
              <w:t>1.68</w:t>
            </w:r>
          </w:p>
        </w:tc>
        <w:tc>
          <w:tcPr>
            <w:tcW w:w="1458" w:type="dxa"/>
            <w:shd w:val="clear" w:color="auto" w:fill="FFFFFF"/>
          </w:tcPr>
          <w:p w14:paraId="479F398F" w14:textId="77777777" w:rsidR="005D34D0" w:rsidRDefault="005D34D0" w:rsidP="00EA6A8C">
            <w:pPr>
              <w:spacing w:line="320" w:lineRule="atLeast"/>
              <w:ind w:left="60" w:right="60"/>
              <w:jc w:val="center"/>
              <w:rPr>
                <w:rFonts w:cs="Times New Roman"/>
                <w:szCs w:val="24"/>
              </w:rPr>
            </w:pPr>
            <w:r>
              <w:rPr>
                <w:rFonts w:cs="Times New Roman"/>
                <w:szCs w:val="24"/>
              </w:rPr>
              <w:t>.789</w:t>
            </w:r>
          </w:p>
        </w:tc>
      </w:tr>
      <w:tr w:rsidR="005D34D0" w14:paraId="6BC93134" w14:textId="77777777" w:rsidTr="00EA6A8C">
        <w:trPr>
          <w:cantSplit/>
        </w:trPr>
        <w:tc>
          <w:tcPr>
            <w:tcW w:w="2958" w:type="dxa"/>
            <w:shd w:val="clear" w:color="auto" w:fill="FFFFFF"/>
          </w:tcPr>
          <w:p w14:paraId="5BE8B293" w14:textId="77777777" w:rsidR="005D34D0" w:rsidRDefault="005D34D0" w:rsidP="00EA6A8C">
            <w:pPr>
              <w:spacing w:line="320" w:lineRule="atLeast"/>
              <w:ind w:left="60" w:right="60"/>
              <w:rPr>
                <w:rFonts w:cs="Times New Roman"/>
                <w:szCs w:val="24"/>
              </w:rPr>
            </w:pPr>
            <w:r>
              <w:rPr>
                <w:rFonts w:cs="Times New Roman"/>
                <w:szCs w:val="24"/>
              </w:rPr>
              <w:t>3. How often do you purchase clothing online?</w:t>
            </w:r>
          </w:p>
        </w:tc>
        <w:tc>
          <w:tcPr>
            <w:tcW w:w="1236" w:type="dxa"/>
            <w:shd w:val="clear" w:color="auto" w:fill="FFFFFF"/>
          </w:tcPr>
          <w:p w14:paraId="09178699"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1236" w:type="dxa"/>
            <w:shd w:val="clear" w:color="auto" w:fill="FFFFFF"/>
          </w:tcPr>
          <w:p w14:paraId="66936336"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1236" w:type="dxa"/>
            <w:shd w:val="clear" w:color="auto" w:fill="FFFFFF"/>
          </w:tcPr>
          <w:p w14:paraId="3F520155" w14:textId="77777777" w:rsidR="005D34D0" w:rsidRDefault="005D34D0" w:rsidP="00EA6A8C">
            <w:pPr>
              <w:spacing w:line="320" w:lineRule="atLeast"/>
              <w:ind w:left="60" w:right="60"/>
              <w:jc w:val="center"/>
              <w:rPr>
                <w:rFonts w:cs="Times New Roman"/>
                <w:szCs w:val="24"/>
              </w:rPr>
            </w:pPr>
            <w:r>
              <w:rPr>
                <w:rFonts w:cs="Times New Roman"/>
                <w:szCs w:val="24"/>
              </w:rPr>
              <w:t>4</w:t>
            </w:r>
          </w:p>
        </w:tc>
        <w:tc>
          <w:tcPr>
            <w:tcW w:w="1236" w:type="dxa"/>
            <w:shd w:val="clear" w:color="auto" w:fill="FFFFFF"/>
          </w:tcPr>
          <w:p w14:paraId="4809F73D" w14:textId="77777777" w:rsidR="005D34D0" w:rsidRDefault="005D34D0" w:rsidP="00EA6A8C">
            <w:pPr>
              <w:spacing w:line="320" w:lineRule="atLeast"/>
              <w:ind w:left="60" w:right="60"/>
              <w:jc w:val="center"/>
              <w:rPr>
                <w:rFonts w:cs="Times New Roman"/>
                <w:szCs w:val="24"/>
              </w:rPr>
            </w:pPr>
            <w:r>
              <w:rPr>
                <w:rFonts w:cs="Times New Roman"/>
                <w:szCs w:val="24"/>
              </w:rPr>
              <w:t>2.08</w:t>
            </w:r>
          </w:p>
        </w:tc>
        <w:tc>
          <w:tcPr>
            <w:tcW w:w="1458" w:type="dxa"/>
            <w:shd w:val="clear" w:color="auto" w:fill="FFFFFF"/>
          </w:tcPr>
          <w:p w14:paraId="415EC570" w14:textId="77777777" w:rsidR="005D34D0" w:rsidRDefault="005D34D0" w:rsidP="00EA6A8C">
            <w:pPr>
              <w:spacing w:line="320" w:lineRule="atLeast"/>
              <w:ind w:left="60" w:right="60"/>
              <w:jc w:val="center"/>
              <w:rPr>
                <w:rFonts w:cs="Times New Roman"/>
                <w:szCs w:val="24"/>
              </w:rPr>
            </w:pPr>
            <w:r>
              <w:rPr>
                <w:rFonts w:cs="Times New Roman"/>
                <w:szCs w:val="24"/>
              </w:rPr>
              <w:t>1.228</w:t>
            </w:r>
          </w:p>
        </w:tc>
      </w:tr>
      <w:tr w:rsidR="005D34D0" w14:paraId="5C5862D8" w14:textId="77777777" w:rsidTr="00EA6A8C">
        <w:trPr>
          <w:cantSplit/>
        </w:trPr>
        <w:tc>
          <w:tcPr>
            <w:tcW w:w="2958" w:type="dxa"/>
            <w:shd w:val="clear" w:color="auto" w:fill="FFFFFF"/>
          </w:tcPr>
          <w:p w14:paraId="207177BA" w14:textId="77777777" w:rsidR="005D34D0" w:rsidRDefault="005D34D0" w:rsidP="00EA6A8C">
            <w:pPr>
              <w:spacing w:line="320" w:lineRule="atLeast"/>
              <w:ind w:left="60" w:right="60"/>
              <w:rPr>
                <w:rFonts w:cs="Times New Roman"/>
                <w:szCs w:val="24"/>
              </w:rPr>
            </w:pPr>
            <w:r>
              <w:rPr>
                <w:rFonts w:cs="Times New Roman"/>
                <w:szCs w:val="24"/>
              </w:rPr>
              <w:t>4. I expect online clothing stores to provide fast delivery services.</w:t>
            </w:r>
          </w:p>
        </w:tc>
        <w:tc>
          <w:tcPr>
            <w:tcW w:w="1236" w:type="dxa"/>
            <w:shd w:val="clear" w:color="auto" w:fill="FFFFFF"/>
          </w:tcPr>
          <w:p w14:paraId="3C0ADA56"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1236" w:type="dxa"/>
            <w:shd w:val="clear" w:color="auto" w:fill="FFFFFF"/>
          </w:tcPr>
          <w:p w14:paraId="0766DED3"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1236" w:type="dxa"/>
            <w:shd w:val="clear" w:color="auto" w:fill="FFFFFF"/>
          </w:tcPr>
          <w:p w14:paraId="107F065E" w14:textId="77777777" w:rsidR="005D34D0" w:rsidRDefault="005D34D0" w:rsidP="00EA6A8C">
            <w:pPr>
              <w:spacing w:line="320" w:lineRule="atLeast"/>
              <w:ind w:left="60" w:right="60"/>
              <w:jc w:val="center"/>
              <w:rPr>
                <w:rFonts w:cs="Times New Roman"/>
                <w:szCs w:val="24"/>
              </w:rPr>
            </w:pPr>
            <w:r>
              <w:rPr>
                <w:rFonts w:cs="Times New Roman"/>
                <w:szCs w:val="24"/>
              </w:rPr>
              <w:t>5</w:t>
            </w:r>
          </w:p>
        </w:tc>
        <w:tc>
          <w:tcPr>
            <w:tcW w:w="1236" w:type="dxa"/>
            <w:shd w:val="clear" w:color="auto" w:fill="FFFFFF"/>
          </w:tcPr>
          <w:p w14:paraId="74240316" w14:textId="77777777" w:rsidR="005D34D0" w:rsidRDefault="005D34D0" w:rsidP="00EA6A8C">
            <w:pPr>
              <w:spacing w:line="320" w:lineRule="atLeast"/>
              <w:ind w:left="60" w:right="60"/>
              <w:jc w:val="center"/>
              <w:rPr>
                <w:rFonts w:cs="Times New Roman"/>
                <w:szCs w:val="24"/>
              </w:rPr>
            </w:pPr>
            <w:r>
              <w:rPr>
                <w:rFonts w:cs="Times New Roman"/>
                <w:szCs w:val="24"/>
              </w:rPr>
              <w:t>2.69</w:t>
            </w:r>
          </w:p>
        </w:tc>
        <w:tc>
          <w:tcPr>
            <w:tcW w:w="1458" w:type="dxa"/>
            <w:shd w:val="clear" w:color="auto" w:fill="FFFFFF"/>
          </w:tcPr>
          <w:p w14:paraId="24975303" w14:textId="77777777" w:rsidR="005D34D0" w:rsidRDefault="005D34D0" w:rsidP="00EA6A8C">
            <w:pPr>
              <w:spacing w:line="320" w:lineRule="atLeast"/>
              <w:ind w:left="60" w:right="60"/>
              <w:jc w:val="center"/>
              <w:rPr>
                <w:rFonts w:cs="Times New Roman"/>
                <w:szCs w:val="24"/>
              </w:rPr>
            </w:pPr>
            <w:r>
              <w:rPr>
                <w:rFonts w:cs="Times New Roman"/>
                <w:szCs w:val="24"/>
              </w:rPr>
              <w:t>1.517</w:t>
            </w:r>
          </w:p>
        </w:tc>
      </w:tr>
      <w:tr w:rsidR="005D34D0" w14:paraId="7407DF33" w14:textId="77777777" w:rsidTr="00EA6A8C">
        <w:trPr>
          <w:cantSplit/>
        </w:trPr>
        <w:tc>
          <w:tcPr>
            <w:tcW w:w="2958" w:type="dxa"/>
            <w:shd w:val="clear" w:color="auto" w:fill="FFFFFF"/>
          </w:tcPr>
          <w:p w14:paraId="45D4E09E" w14:textId="77777777" w:rsidR="005D34D0" w:rsidRDefault="005D34D0" w:rsidP="00EA6A8C">
            <w:pPr>
              <w:spacing w:line="320" w:lineRule="atLeast"/>
              <w:ind w:left="60" w:right="60"/>
              <w:rPr>
                <w:rFonts w:cs="Times New Roman"/>
                <w:szCs w:val="24"/>
              </w:rPr>
            </w:pPr>
            <w:r>
              <w:rPr>
                <w:rFonts w:cs="Times New Roman"/>
                <w:szCs w:val="24"/>
              </w:rPr>
              <w:lastRenderedPageBreak/>
              <w:t>5. I expect online clothing websites/apps to provide accurate product descriptions and images.</w:t>
            </w:r>
          </w:p>
        </w:tc>
        <w:tc>
          <w:tcPr>
            <w:tcW w:w="1236" w:type="dxa"/>
            <w:shd w:val="clear" w:color="auto" w:fill="FFFFFF"/>
          </w:tcPr>
          <w:p w14:paraId="12B9F9AC"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1236" w:type="dxa"/>
            <w:shd w:val="clear" w:color="auto" w:fill="FFFFFF"/>
          </w:tcPr>
          <w:p w14:paraId="03AC0106"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1236" w:type="dxa"/>
            <w:shd w:val="clear" w:color="auto" w:fill="FFFFFF"/>
          </w:tcPr>
          <w:p w14:paraId="78AFE5DE" w14:textId="77777777" w:rsidR="005D34D0" w:rsidRDefault="005D34D0" w:rsidP="00EA6A8C">
            <w:pPr>
              <w:spacing w:line="320" w:lineRule="atLeast"/>
              <w:ind w:left="60" w:right="60"/>
              <w:jc w:val="center"/>
              <w:rPr>
                <w:rFonts w:cs="Times New Roman"/>
                <w:szCs w:val="24"/>
              </w:rPr>
            </w:pPr>
            <w:r>
              <w:rPr>
                <w:rFonts w:cs="Times New Roman"/>
                <w:szCs w:val="24"/>
              </w:rPr>
              <w:t>5</w:t>
            </w:r>
          </w:p>
        </w:tc>
        <w:tc>
          <w:tcPr>
            <w:tcW w:w="1236" w:type="dxa"/>
            <w:shd w:val="clear" w:color="auto" w:fill="FFFFFF"/>
          </w:tcPr>
          <w:p w14:paraId="0F1279AD" w14:textId="77777777" w:rsidR="005D34D0" w:rsidRDefault="005D34D0" w:rsidP="00EA6A8C">
            <w:pPr>
              <w:spacing w:line="320" w:lineRule="atLeast"/>
              <w:ind w:left="60" w:right="60"/>
              <w:jc w:val="center"/>
              <w:rPr>
                <w:rFonts w:cs="Times New Roman"/>
                <w:szCs w:val="24"/>
              </w:rPr>
            </w:pPr>
            <w:r>
              <w:rPr>
                <w:rFonts w:cs="Times New Roman"/>
                <w:szCs w:val="24"/>
              </w:rPr>
              <w:t>2.72</w:t>
            </w:r>
          </w:p>
        </w:tc>
        <w:tc>
          <w:tcPr>
            <w:tcW w:w="1458" w:type="dxa"/>
            <w:shd w:val="clear" w:color="auto" w:fill="FFFFFF"/>
          </w:tcPr>
          <w:p w14:paraId="52D2976C" w14:textId="77777777" w:rsidR="005D34D0" w:rsidRDefault="005D34D0" w:rsidP="00EA6A8C">
            <w:pPr>
              <w:spacing w:line="320" w:lineRule="atLeast"/>
              <w:ind w:left="60" w:right="60"/>
              <w:jc w:val="center"/>
              <w:rPr>
                <w:rFonts w:cs="Times New Roman"/>
                <w:szCs w:val="24"/>
              </w:rPr>
            </w:pPr>
            <w:r>
              <w:rPr>
                <w:rFonts w:cs="Times New Roman"/>
                <w:szCs w:val="24"/>
              </w:rPr>
              <w:t>1.523</w:t>
            </w:r>
          </w:p>
        </w:tc>
      </w:tr>
      <w:tr w:rsidR="005D34D0" w14:paraId="2283F264" w14:textId="77777777" w:rsidTr="00EA6A8C">
        <w:trPr>
          <w:cantSplit/>
        </w:trPr>
        <w:tc>
          <w:tcPr>
            <w:tcW w:w="2958" w:type="dxa"/>
            <w:shd w:val="clear" w:color="auto" w:fill="FFFFFF"/>
          </w:tcPr>
          <w:p w14:paraId="6D0AA6FA" w14:textId="77777777" w:rsidR="005D34D0" w:rsidRDefault="005D34D0" w:rsidP="00EA6A8C">
            <w:pPr>
              <w:spacing w:line="320" w:lineRule="atLeast"/>
              <w:ind w:left="60" w:right="60"/>
              <w:rPr>
                <w:rFonts w:cs="Times New Roman"/>
                <w:szCs w:val="24"/>
              </w:rPr>
            </w:pPr>
            <w:r>
              <w:rPr>
                <w:rFonts w:cs="Times New Roman"/>
                <w:szCs w:val="24"/>
              </w:rPr>
              <w:t>6. I expect online clothing platforms to have easy and user-friendly navigation.</w:t>
            </w:r>
          </w:p>
        </w:tc>
        <w:tc>
          <w:tcPr>
            <w:tcW w:w="1236" w:type="dxa"/>
            <w:shd w:val="clear" w:color="auto" w:fill="FFFFFF"/>
          </w:tcPr>
          <w:p w14:paraId="4CB4C3F9"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1236" w:type="dxa"/>
            <w:shd w:val="clear" w:color="auto" w:fill="FFFFFF"/>
          </w:tcPr>
          <w:p w14:paraId="4DCF0ABD"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1236" w:type="dxa"/>
            <w:shd w:val="clear" w:color="auto" w:fill="FFFFFF"/>
          </w:tcPr>
          <w:p w14:paraId="1ADBC1FD" w14:textId="77777777" w:rsidR="005D34D0" w:rsidRDefault="005D34D0" w:rsidP="00EA6A8C">
            <w:pPr>
              <w:spacing w:line="320" w:lineRule="atLeast"/>
              <w:ind w:left="60" w:right="60"/>
              <w:jc w:val="center"/>
              <w:rPr>
                <w:rFonts w:cs="Times New Roman"/>
                <w:szCs w:val="24"/>
              </w:rPr>
            </w:pPr>
            <w:r>
              <w:rPr>
                <w:rFonts w:cs="Times New Roman"/>
                <w:szCs w:val="24"/>
              </w:rPr>
              <w:t>5</w:t>
            </w:r>
          </w:p>
        </w:tc>
        <w:tc>
          <w:tcPr>
            <w:tcW w:w="1236" w:type="dxa"/>
            <w:shd w:val="clear" w:color="auto" w:fill="FFFFFF"/>
          </w:tcPr>
          <w:p w14:paraId="7BADCBC4" w14:textId="77777777" w:rsidR="005D34D0" w:rsidRDefault="005D34D0" w:rsidP="00EA6A8C">
            <w:pPr>
              <w:spacing w:line="320" w:lineRule="atLeast"/>
              <w:ind w:left="60" w:right="60"/>
              <w:jc w:val="center"/>
              <w:rPr>
                <w:rFonts w:cs="Times New Roman"/>
                <w:szCs w:val="24"/>
              </w:rPr>
            </w:pPr>
            <w:r>
              <w:rPr>
                <w:rFonts w:cs="Times New Roman"/>
                <w:szCs w:val="24"/>
              </w:rPr>
              <w:t>2.49</w:t>
            </w:r>
          </w:p>
        </w:tc>
        <w:tc>
          <w:tcPr>
            <w:tcW w:w="1458" w:type="dxa"/>
            <w:shd w:val="clear" w:color="auto" w:fill="FFFFFF"/>
          </w:tcPr>
          <w:p w14:paraId="556F1BA2" w14:textId="77777777" w:rsidR="005D34D0" w:rsidRDefault="005D34D0" w:rsidP="00EA6A8C">
            <w:pPr>
              <w:spacing w:line="320" w:lineRule="atLeast"/>
              <w:ind w:left="60" w:right="60"/>
              <w:jc w:val="center"/>
              <w:rPr>
                <w:rFonts w:cs="Times New Roman"/>
                <w:szCs w:val="24"/>
              </w:rPr>
            </w:pPr>
            <w:r>
              <w:rPr>
                <w:rFonts w:cs="Times New Roman"/>
                <w:szCs w:val="24"/>
              </w:rPr>
              <w:t>1.482</w:t>
            </w:r>
          </w:p>
        </w:tc>
      </w:tr>
      <w:tr w:rsidR="005D34D0" w14:paraId="256EC729" w14:textId="77777777" w:rsidTr="00EA6A8C">
        <w:trPr>
          <w:cantSplit/>
        </w:trPr>
        <w:tc>
          <w:tcPr>
            <w:tcW w:w="2958" w:type="dxa"/>
            <w:shd w:val="clear" w:color="auto" w:fill="FFFFFF"/>
          </w:tcPr>
          <w:p w14:paraId="3AF6A651" w14:textId="77777777" w:rsidR="005D34D0" w:rsidRDefault="005D34D0" w:rsidP="00EA6A8C">
            <w:pPr>
              <w:spacing w:line="320" w:lineRule="atLeast"/>
              <w:ind w:left="60" w:right="60"/>
              <w:rPr>
                <w:rFonts w:cs="Times New Roman"/>
                <w:szCs w:val="24"/>
              </w:rPr>
            </w:pPr>
            <w:r>
              <w:rPr>
                <w:rFonts w:cs="Times New Roman"/>
                <w:szCs w:val="24"/>
              </w:rPr>
              <w:t>7.  Clothing brands in Lahore use attractive and engaging social media marketing.</w:t>
            </w:r>
          </w:p>
        </w:tc>
        <w:tc>
          <w:tcPr>
            <w:tcW w:w="1236" w:type="dxa"/>
            <w:shd w:val="clear" w:color="auto" w:fill="FFFFFF"/>
          </w:tcPr>
          <w:p w14:paraId="23574FEA"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1236" w:type="dxa"/>
            <w:shd w:val="clear" w:color="auto" w:fill="FFFFFF"/>
          </w:tcPr>
          <w:p w14:paraId="67A1795B"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1236" w:type="dxa"/>
            <w:shd w:val="clear" w:color="auto" w:fill="FFFFFF"/>
          </w:tcPr>
          <w:p w14:paraId="38B97E7D" w14:textId="77777777" w:rsidR="005D34D0" w:rsidRDefault="005D34D0" w:rsidP="00EA6A8C">
            <w:pPr>
              <w:spacing w:line="320" w:lineRule="atLeast"/>
              <w:ind w:left="60" w:right="60"/>
              <w:jc w:val="center"/>
              <w:rPr>
                <w:rFonts w:cs="Times New Roman"/>
                <w:szCs w:val="24"/>
              </w:rPr>
            </w:pPr>
            <w:r>
              <w:rPr>
                <w:rFonts w:cs="Times New Roman"/>
                <w:szCs w:val="24"/>
              </w:rPr>
              <w:t>5</w:t>
            </w:r>
          </w:p>
        </w:tc>
        <w:tc>
          <w:tcPr>
            <w:tcW w:w="1236" w:type="dxa"/>
            <w:shd w:val="clear" w:color="auto" w:fill="FFFFFF"/>
          </w:tcPr>
          <w:p w14:paraId="3F364080" w14:textId="77777777" w:rsidR="005D34D0" w:rsidRDefault="005D34D0" w:rsidP="00EA6A8C">
            <w:pPr>
              <w:spacing w:line="320" w:lineRule="atLeast"/>
              <w:ind w:left="60" w:right="60"/>
              <w:jc w:val="center"/>
              <w:rPr>
                <w:rFonts w:cs="Times New Roman"/>
                <w:szCs w:val="24"/>
              </w:rPr>
            </w:pPr>
            <w:r>
              <w:rPr>
                <w:rFonts w:cs="Times New Roman"/>
                <w:szCs w:val="24"/>
              </w:rPr>
              <w:t>2.80</w:t>
            </w:r>
          </w:p>
        </w:tc>
        <w:tc>
          <w:tcPr>
            <w:tcW w:w="1458" w:type="dxa"/>
            <w:shd w:val="clear" w:color="auto" w:fill="FFFFFF"/>
          </w:tcPr>
          <w:p w14:paraId="1F554618" w14:textId="77777777" w:rsidR="005D34D0" w:rsidRDefault="005D34D0" w:rsidP="00EA6A8C">
            <w:pPr>
              <w:spacing w:line="320" w:lineRule="atLeast"/>
              <w:ind w:left="60" w:right="60"/>
              <w:jc w:val="center"/>
              <w:rPr>
                <w:rFonts w:cs="Times New Roman"/>
                <w:szCs w:val="24"/>
              </w:rPr>
            </w:pPr>
            <w:r>
              <w:rPr>
                <w:rFonts w:cs="Times New Roman"/>
                <w:szCs w:val="24"/>
              </w:rPr>
              <w:t>1.420</w:t>
            </w:r>
          </w:p>
        </w:tc>
      </w:tr>
      <w:tr w:rsidR="005D34D0" w14:paraId="6C12BD34" w14:textId="77777777" w:rsidTr="00EA6A8C">
        <w:trPr>
          <w:cantSplit/>
        </w:trPr>
        <w:tc>
          <w:tcPr>
            <w:tcW w:w="2958" w:type="dxa"/>
            <w:shd w:val="clear" w:color="auto" w:fill="FFFFFF"/>
          </w:tcPr>
          <w:p w14:paraId="25DB2B77" w14:textId="77777777" w:rsidR="005D34D0" w:rsidRDefault="005D34D0" w:rsidP="00EA6A8C">
            <w:pPr>
              <w:spacing w:line="320" w:lineRule="atLeast"/>
              <w:ind w:left="60" w:right="60"/>
              <w:rPr>
                <w:rFonts w:cs="Times New Roman"/>
                <w:szCs w:val="24"/>
              </w:rPr>
            </w:pPr>
            <w:r>
              <w:rPr>
                <w:rFonts w:cs="Times New Roman"/>
                <w:szCs w:val="24"/>
              </w:rPr>
              <w:t>8.  Online clothing brands provide personalised product recommendations based on my preferences.</w:t>
            </w:r>
          </w:p>
        </w:tc>
        <w:tc>
          <w:tcPr>
            <w:tcW w:w="1236" w:type="dxa"/>
            <w:shd w:val="clear" w:color="auto" w:fill="FFFFFF"/>
          </w:tcPr>
          <w:p w14:paraId="641F3737"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1236" w:type="dxa"/>
            <w:shd w:val="clear" w:color="auto" w:fill="FFFFFF"/>
          </w:tcPr>
          <w:p w14:paraId="1C9621A8"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1236" w:type="dxa"/>
            <w:shd w:val="clear" w:color="auto" w:fill="FFFFFF"/>
          </w:tcPr>
          <w:p w14:paraId="4695FA5B" w14:textId="77777777" w:rsidR="005D34D0" w:rsidRDefault="005D34D0" w:rsidP="00EA6A8C">
            <w:pPr>
              <w:spacing w:line="320" w:lineRule="atLeast"/>
              <w:ind w:left="60" w:right="60"/>
              <w:jc w:val="center"/>
              <w:rPr>
                <w:rFonts w:cs="Times New Roman"/>
                <w:szCs w:val="24"/>
              </w:rPr>
            </w:pPr>
            <w:r>
              <w:rPr>
                <w:rFonts w:cs="Times New Roman"/>
                <w:szCs w:val="24"/>
              </w:rPr>
              <w:t>5</w:t>
            </w:r>
          </w:p>
        </w:tc>
        <w:tc>
          <w:tcPr>
            <w:tcW w:w="1236" w:type="dxa"/>
            <w:shd w:val="clear" w:color="auto" w:fill="FFFFFF"/>
          </w:tcPr>
          <w:p w14:paraId="02B2441D" w14:textId="77777777" w:rsidR="005D34D0" w:rsidRDefault="005D34D0" w:rsidP="00EA6A8C">
            <w:pPr>
              <w:spacing w:line="320" w:lineRule="atLeast"/>
              <w:ind w:left="60" w:right="60"/>
              <w:jc w:val="center"/>
              <w:rPr>
                <w:rFonts w:cs="Times New Roman"/>
                <w:szCs w:val="24"/>
              </w:rPr>
            </w:pPr>
            <w:r>
              <w:rPr>
                <w:rFonts w:cs="Times New Roman"/>
                <w:szCs w:val="24"/>
              </w:rPr>
              <w:t>2.80</w:t>
            </w:r>
          </w:p>
        </w:tc>
        <w:tc>
          <w:tcPr>
            <w:tcW w:w="1458" w:type="dxa"/>
            <w:shd w:val="clear" w:color="auto" w:fill="FFFFFF"/>
          </w:tcPr>
          <w:p w14:paraId="0BEBB1DA" w14:textId="77777777" w:rsidR="005D34D0" w:rsidRDefault="005D34D0" w:rsidP="00EA6A8C">
            <w:pPr>
              <w:spacing w:line="320" w:lineRule="atLeast"/>
              <w:ind w:left="60" w:right="60"/>
              <w:jc w:val="center"/>
              <w:rPr>
                <w:rFonts w:cs="Times New Roman"/>
                <w:szCs w:val="24"/>
              </w:rPr>
            </w:pPr>
            <w:r>
              <w:rPr>
                <w:rFonts w:cs="Times New Roman"/>
                <w:szCs w:val="24"/>
              </w:rPr>
              <w:t>1.508</w:t>
            </w:r>
          </w:p>
        </w:tc>
      </w:tr>
      <w:tr w:rsidR="005D34D0" w14:paraId="108627BD" w14:textId="77777777" w:rsidTr="00EA6A8C">
        <w:trPr>
          <w:cantSplit/>
        </w:trPr>
        <w:tc>
          <w:tcPr>
            <w:tcW w:w="2958" w:type="dxa"/>
            <w:shd w:val="clear" w:color="auto" w:fill="FFFFFF"/>
          </w:tcPr>
          <w:p w14:paraId="25F16FE4" w14:textId="77777777" w:rsidR="005D34D0" w:rsidRDefault="005D34D0" w:rsidP="00EA6A8C">
            <w:pPr>
              <w:spacing w:line="320" w:lineRule="atLeast"/>
              <w:ind w:left="60" w:right="60"/>
              <w:rPr>
                <w:rFonts w:cs="Times New Roman"/>
                <w:szCs w:val="24"/>
              </w:rPr>
            </w:pPr>
            <w:r>
              <w:rPr>
                <w:rFonts w:cs="Times New Roman"/>
                <w:szCs w:val="24"/>
              </w:rPr>
              <w:t>9. Online clothing brands communicate regularly with customers through digital platforms.</w:t>
            </w:r>
          </w:p>
        </w:tc>
        <w:tc>
          <w:tcPr>
            <w:tcW w:w="1236" w:type="dxa"/>
            <w:shd w:val="clear" w:color="auto" w:fill="FFFFFF"/>
          </w:tcPr>
          <w:p w14:paraId="3A5E39B2"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1236" w:type="dxa"/>
            <w:shd w:val="clear" w:color="auto" w:fill="FFFFFF"/>
          </w:tcPr>
          <w:p w14:paraId="4BD84086"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1236" w:type="dxa"/>
            <w:shd w:val="clear" w:color="auto" w:fill="FFFFFF"/>
          </w:tcPr>
          <w:p w14:paraId="42302CDF" w14:textId="77777777" w:rsidR="005D34D0" w:rsidRDefault="005D34D0" w:rsidP="00EA6A8C">
            <w:pPr>
              <w:spacing w:line="320" w:lineRule="atLeast"/>
              <w:ind w:left="60" w:right="60"/>
              <w:jc w:val="center"/>
              <w:rPr>
                <w:rFonts w:cs="Times New Roman"/>
                <w:szCs w:val="24"/>
              </w:rPr>
            </w:pPr>
            <w:r>
              <w:rPr>
                <w:rFonts w:cs="Times New Roman"/>
                <w:szCs w:val="24"/>
              </w:rPr>
              <w:t>5</w:t>
            </w:r>
          </w:p>
        </w:tc>
        <w:tc>
          <w:tcPr>
            <w:tcW w:w="1236" w:type="dxa"/>
            <w:shd w:val="clear" w:color="auto" w:fill="FFFFFF"/>
          </w:tcPr>
          <w:p w14:paraId="4D3638D5" w14:textId="77777777" w:rsidR="005D34D0" w:rsidRDefault="005D34D0" w:rsidP="00EA6A8C">
            <w:pPr>
              <w:spacing w:line="320" w:lineRule="atLeast"/>
              <w:ind w:left="60" w:right="60"/>
              <w:jc w:val="center"/>
              <w:rPr>
                <w:rFonts w:cs="Times New Roman"/>
                <w:szCs w:val="24"/>
              </w:rPr>
            </w:pPr>
            <w:r>
              <w:rPr>
                <w:rFonts w:cs="Times New Roman"/>
                <w:szCs w:val="24"/>
              </w:rPr>
              <w:t>2.58</w:t>
            </w:r>
          </w:p>
        </w:tc>
        <w:tc>
          <w:tcPr>
            <w:tcW w:w="1458" w:type="dxa"/>
            <w:shd w:val="clear" w:color="auto" w:fill="FFFFFF"/>
          </w:tcPr>
          <w:p w14:paraId="342F2AB5" w14:textId="77777777" w:rsidR="005D34D0" w:rsidRDefault="005D34D0" w:rsidP="00EA6A8C">
            <w:pPr>
              <w:spacing w:line="320" w:lineRule="atLeast"/>
              <w:ind w:left="60" w:right="60"/>
              <w:jc w:val="center"/>
              <w:rPr>
                <w:rFonts w:cs="Times New Roman"/>
                <w:szCs w:val="24"/>
              </w:rPr>
            </w:pPr>
            <w:r>
              <w:rPr>
                <w:rFonts w:cs="Times New Roman"/>
                <w:szCs w:val="24"/>
              </w:rPr>
              <w:t>1.421</w:t>
            </w:r>
          </w:p>
        </w:tc>
      </w:tr>
      <w:tr w:rsidR="005D34D0" w14:paraId="121CF841" w14:textId="77777777" w:rsidTr="00EA6A8C">
        <w:trPr>
          <w:cantSplit/>
        </w:trPr>
        <w:tc>
          <w:tcPr>
            <w:tcW w:w="2958" w:type="dxa"/>
            <w:shd w:val="clear" w:color="auto" w:fill="FFFFFF"/>
          </w:tcPr>
          <w:p w14:paraId="05AF4A2A" w14:textId="77777777" w:rsidR="005D34D0" w:rsidRDefault="005D34D0" w:rsidP="00EA6A8C">
            <w:pPr>
              <w:spacing w:line="320" w:lineRule="atLeast"/>
              <w:ind w:left="60" w:right="60"/>
              <w:rPr>
                <w:rFonts w:cs="Times New Roman"/>
                <w:szCs w:val="24"/>
              </w:rPr>
            </w:pPr>
            <w:r>
              <w:rPr>
                <w:rFonts w:cs="Times New Roman"/>
                <w:szCs w:val="24"/>
              </w:rPr>
              <w:t>10.  I feel confident that my payment information is secure when shopping online for clothing.</w:t>
            </w:r>
          </w:p>
        </w:tc>
        <w:tc>
          <w:tcPr>
            <w:tcW w:w="1236" w:type="dxa"/>
            <w:shd w:val="clear" w:color="auto" w:fill="FFFFFF"/>
          </w:tcPr>
          <w:p w14:paraId="30BCF231"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1236" w:type="dxa"/>
            <w:shd w:val="clear" w:color="auto" w:fill="FFFFFF"/>
          </w:tcPr>
          <w:p w14:paraId="5BA41FD6"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1236" w:type="dxa"/>
            <w:shd w:val="clear" w:color="auto" w:fill="FFFFFF"/>
          </w:tcPr>
          <w:p w14:paraId="42662D02" w14:textId="77777777" w:rsidR="005D34D0" w:rsidRDefault="005D34D0" w:rsidP="00EA6A8C">
            <w:pPr>
              <w:spacing w:line="320" w:lineRule="atLeast"/>
              <w:ind w:left="60" w:right="60"/>
              <w:jc w:val="center"/>
              <w:rPr>
                <w:rFonts w:cs="Times New Roman"/>
                <w:szCs w:val="24"/>
              </w:rPr>
            </w:pPr>
            <w:r>
              <w:rPr>
                <w:rFonts w:cs="Times New Roman"/>
                <w:szCs w:val="24"/>
              </w:rPr>
              <w:t>5</w:t>
            </w:r>
          </w:p>
        </w:tc>
        <w:tc>
          <w:tcPr>
            <w:tcW w:w="1236" w:type="dxa"/>
            <w:shd w:val="clear" w:color="auto" w:fill="FFFFFF"/>
          </w:tcPr>
          <w:p w14:paraId="64D97E84" w14:textId="77777777" w:rsidR="005D34D0" w:rsidRDefault="005D34D0" w:rsidP="00EA6A8C">
            <w:pPr>
              <w:spacing w:line="320" w:lineRule="atLeast"/>
              <w:ind w:left="60" w:right="60"/>
              <w:jc w:val="center"/>
              <w:rPr>
                <w:rFonts w:cs="Times New Roman"/>
                <w:szCs w:val="24"/>
              </w:rPr>
            </w:pPr>
            <w:r>
              <w:rPr>
                <w:rFonts w:cs="Times New Roman"/>
                <w:szCs w:val="24"/>
              </w:rPr>
              <w:t>2.45</w:t>
            </w:r>
          </w:p>
        </w:tc>
        <w:tc>
          <w:tcPr>
            <w:tcW w:w="1458" w:type="dxa"/>
            <w:shd w:val="clear" w:color="auto" w:fill="FFFFFF"/>
          </w:tcPr>
          <w:p w14:paraId="06D77129" w14:textId="77777777" w:rsidR="005D34D0" w:rsidRDefault="005D34D0" w:rsidP="00EA6A8C">
            <w:pPr>
              <w:spacing w:line="320" w:lineRule="atLeast"/>
              <w:ind w:left="60" w:right="60"/>
              <w:jc w:val="center"/>
              <w:rPr>
                <w:rFonts w:cs="Times New Roman"/>
                <w:szCs w:val="24"/>
              </w:rPr>
            </w:pPr>
            <w:r>
              <w:rPr>
                <w:rFonts w:cs="Times New Roman"/>
                <w:szCs w:val="24"/>
              </w:rPr>
              <w:t>1.422</w:t>
            </w:r>
          </w:p>
        </w:tc>
      </w:tr>
      <w:tr w:rsidR="005D34D0" w14:paraId="14F2AF65" w14:textId="77777777" w:rsidTr="00EA6A8C">
        <w:trPr>
          <w:cantSplit/>
        </w:trPr>
        <w:tc>
          <w:tcPr>
            <w:tcW w:w="2958" w:type="dxa"/>
            <w:shd w:val="clear" w:color="auto" w:fill="FFFFFF"/>
          </w:tcPr>
          <w:p w14:paraId="7C6C9E97" w14:textId="77777777" w:rsidR="005D34D0" w:rsidRDefault="005D34D0" w:rsidP="00EA6A8C">
            <w:pPr>
              <w:spacing w:line="320" w:lineRule="atLeast"/>
              <w:ind w:left="60" w:right="60"/>
              <w:rPr>
                <w:rFonts w:cs="Times New Roman"/>
                <w:szCs w:val="24"/>
              </w:rPr>
            </w:pPr>
            <w:r>
              <w:rPr>
                <w:rFonts w:cs="Times New Roman"/>
                <w:szCs w:val="24"/>
              </w:rPr>
              <w:t>11.  I trust online clothing brands that deliver products as promised.</w:t>
            </w:r>
          </w:p>
        </w:tc>
        <w:tc>
          <w:tcPr>
            <w:tcW w:w="1236" w:type="dxa"/>
            <w:shd w:val="clear" w:color="auto" w:fill="FFFFFF"/>
          </w:tcPr>
          <w:p w14:paraId="6E0D03E9"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1236" w:type="dxa"/>
            <w:shd w:val="clear" w:color="auto" w:fill="FFFFFF"/>
          </w:tcPr>
          <w:p w14:paraId="045BE1A2"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1236" w:type="dxa"/>
            <w:shd w:val="clear" w:color="auto" w:fill="FFFFFF"/>
          </w:tcPr>
          <w:p w14:paraId="53EBAB30" w14:textId="77777777" w:rsidR="005D34D0" w:rsidRDefault="005D34D0" w:rsidP="00EA6A8C">
            <w:pPr>
              <w:spacing w:line="320" w:lineRule="atLeast"/>
              <w:ind w:left="60" w:right="60"/>
              <w:jc w:val="center"/>
              <w:rPr>
                <w:rFonts w:cs="Times New Roman"/>
                <w:szCs w:val="24"/>
              </w:rPr>
            </w:pPr>
            <w:r>
              <w:rPr>
                <w:rFonts w:cs="Times New Roman"/>
                <w:szCs w:val="24"/>
              </w:rPr>
              <w:t>5</w:t>
            </w:r>
          </w:p>
        </w:tc>
        <w:tc>
          <w:tcPr>
            <w:tcW w:w="1236" w:type="dxa"/>
            <w:shd w:val="clear" w:color="auto" w:fill="FFFFFF"/>
          </w:tcPr>
          <w:p w14:paraId="13133824" w14:textId="77777777" w:rsidR="005D34D0" w:rsidRDefault="005D34D0" w:rsidP="00EA6A8C">
            <w:pPr>
              <w:spacing w:line="320" w:lineRule="atLeast"/>
              <w:ind w:left="60" w:right="60"/>
              <w:jc w:val="center"/>
              <w:rPr>
                <w:rFonts w:cs="Times New Roman"/>
                <w:szCs w:val="24"/>
              </w:rPr>
            </w:pPr>
            <w:r>
              <w:rPr>
                <w:rFonts w:cs="Times New Roman"/>
                <w:szCs w:val="24"/>
              </w:rPr>
              <w:t>2.52</w:t>
            </w:r>
          </w:p>
        </w:tc>
        <w:tc>
          <w:tcPr>
            <w:tcW w:w="1458" w:type="dxa"/>
            <w:shd w:val="clear" w:color="auto" w:fill="FFFFFF"/>
          </w:tcPr>
          <w:p w14:paraId="635D7F8A" w14:textId="77777777" w:rsidR="005D34D0" w:rsidRDefault="005D34D0" w:rsidP="00EA6A8C">
            <w:pPr>
              <w:spacing w:line="320" w:lineRule="atLeast"/>
              <w:ind w:left="60" w:right="60"/>
              <w:jc w:val="center"/>
              <w:rPr>
                <w:rFonts w:cs="Times New Roman"/>
                <w:szCs w:val="24"/>
              </w:rPr>
            </w:pPr>
            <w:r>
              <w:rPr>
                <w:rFonts w:cs="Times New Roman"/>
                <w:szCs w:val="24"/>
              </w:rPr>
              <w:t>1.511</w:t>
            </w:r>
          </w:p>
        </w:tc>
      </w:tr>
      <w:tr w:rsidR="005D34D0" w14:paraId="1EB7E54C" w14:textId="77777777" w:rsidTr="00EA6A8C">
        <w:trPr>
          <w:cantSplit/>
        </w:trPr>
        <w:tc>
          <w:tcPr>
            <w:tcW w:w="2958" w:type="dxa"/>
            <w:shd w:val="clear" w:color="auto" w:fill="FFFFFF"/>
          </w:tcPr>
          <w:p w14:paraId="3D3F7C80" w14:textId="77777777" w:rsidR="005D34D0" w:rsidRDefault="005D34D0" w:rsidP="00EA6A8C">
            <w:pPr>
              <w:spacing w:line="320" w:lineRule="atLeast"/>
              <w:ind w:left="60" w:right="60"/>
              <w:rPr>
                <w:rFonts w:cs="Times New Roman"/>
                <w:szCs w:val="24"/>
              </w:rPr>
            </w:pPr>
            <w:r>
              <w:rPr>
                <w:rFonts w:cs="Times New Roman"/>
                <w:szCs w:val="24"/>
              </w:rPr>
              <w:t>12.  I believe the quality of online clothing products usually matches their descriptions.</w:t>
            </w:r>
          </w:p>
        </w:tc>
        <w:tc>
          <w:tcPr>
            <w:tcW w:w="1236" w:type="dxa"/>
            <w:shd w:val="clear" w:color="auto" w:fill="FFFFFF"/>
          </w:tcPr>
          <w:p w14:paraId="479806ED"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1236" w:type="dxa"/>
            <w:shd w:val="clear" w:color="auto" w:fill="FFFFFF"/>
          </w:tcPr>
          <w:p w14:paraId="2E4E966E"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1236" w:type="dxa"/>
            <w:shd w:val="clear" w:color="auto" w:fill="FFFFFF"/>
          </w:tcPr>
          <w:p w14:paraId="17EDB5C2" w14:textId="77777777" w:rsidR="005D34D0" w:rsidRDefault="005D34D0" w:rsidP="00EA6A8C">
            <w:pPr>
              <w:spacing w:line="320" w:lineRule="atLeast"/>
              <w:ind w:left="60" w:right="60"/>
              <w:jc w:val="center"/>
              <w:rPr>
                <w:rFonts w:cs="Times New Roman"/>
                <w:szCs w:val="24"/>
              </w:rPr>
            </w:pPr>
            <w:r>
              <w:rPr>
                <w:rFonts w:cs="Times New Roman"/>
                <w:szCs w:val="24"/>
              </w:rPr>
              <w:t>5</w:t>
            </w:r>
          </w:p>
        </w:tc>
        <w:tc>
          <w:tcPr>
            <w:tcW w:w="1236" w:type="dxa"/>
            <w:shd w:val="clear" w:color="auto" w:fill="FFFFFF"/>
          </w:tcPr>
          <w:p w14:paraId="15628502" w14:textId="77777777" w:rsidR="005D34D0" w:rsidRDefault="005D34D0" w:rsidP="00EA6A8C">
            <w:pPr>
              <w:spacing w:line="320" w:lineRule="atLeast"/>
              <w:ind w:left="60" w:right="60"/>
              <w:jc w:val="center"/>
              <w:rPr>
                <w:rFonts w:cs="Times New Roman"/>
                <w:szCs w:val="24"/>
              </w:rPr>
            </w:pPr>
            <w:r>
              <w:rPr>
                <w:rFonts w:cs="Times New Roman"/>
                <w:szCs w:val="24"/>
              </w:rPr>
              <w:t>2.55</w:t>
            </w:r>
          </w:p>
        </w:tc>
        <w:tc>
          <w:tcPr>
            <w:tcW w:w="1458" w:type="dxa"/>
            <w:shd w:val="clear" w:color="auto" w:fill="FFFFFF"/>
          </w:tcPr>
          <w:p w14:paraId="7F9553AC" w14:textId="77777777" w:rsidR="005D34D0" w:rsidRDefault="005D34D0" w:rsidP="00EA6A8C">
            <w:pPr>
              <w:spacing w:line="320" w:lineRule="atLeast"/>
              <w:ind w:left="60" w:right="60"/>
              <w:jc w:val="center"/>
              <w:rPr>
                <w:rFonts w:cs="Times New Roman"/>
                <w:szCs w:val="24"/>
              </w:rPr>
            </w:pPr>
            <w:r>
              <w:rPr>
                <w:rFonts w:cs="Times New Roman"/>
                <w:szCs w:val="24"/>
              </w:rPr>
              <w:t>1.491</w:t>
            </w:r>
          </w:p>
        </w:tc>
      </w:tr>
      <w:tr w:rsidR="005D34D0" w14:paraId="4D9915C2" w14:textId="77777777" w:rsidTr="00EA6A8C">
        <w:trPr>
          <w:cantSplit/>
        </w:trPr>
        <w:tc>
          <w:tcPr>
            <w:tcW w:w="2958" w:type="dxa"/>
            <w:shd w:val="clear" w:color="auto" w:fill="FFFFFF"/>
          </w:tcPr>
          <w:p w14:paraId="0FE4592C" w14:textId="77777777" w:rsidR="005D34D0" w:rsidRDefault="005D34D0" w:rsidP="00EA6A8C">
            <w:pPr>
              <w:spacing w:line="320" w:lineRule="atLeast"/>
              <w:ind w:left="60" w:right="60"/>
              <w:rPr>
                <w:rFonts w:cs="Times New Roman"/>
                <w:szCs w:val="24"/>
              </w:rPr>
            </w:pPr>
            <w:r>
              <w:rPr>
                <w:rFonts w:cs="Times New Roman"/>
                <w:szCs w:val="24"/>
              </w:rPr>
              <w:t>13.  Online clothing stores usually deliver orders on time.</w:t>
            </w:r>
          </w:p>
        </w:tc>
        <w:tc>
          <w:tcPr>
            <w:tcW w:w="1236" w:type="dxa"/>
            <w:shd w:val="clear" w:color="auto" w:fill="FFFFFF"/>
          </w:tcPr>
          <w:p w14:paraId="463DA82D"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1236" w:type="dxa"/>
            <w:shd w:val="clear" w:color="auto" w:fill="FFFFFF"/>
          </w:tcPr>
          <w:p w14:paraId="4669B338"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1236" w:type="dxa"/>
            <w:shd w:val="clear" w:color="auto" w:fill="FFFFFF"/>
          </w:tcPr>
          <w:p w14:paraId="600D4242" w14:textId="77777777" w:rsidR="005D34D0" w:rsidRDefault="005D34D0" w:rsidP="00EA6A8C">
            <w:pPr>
              <w:spacing w:line="320" w:lineRule="atLeast"/>
              <w:ind w:left="60" w:right="60"/>
              <w:jc w:val="center"/>
              <w:rPr>
                <w:rFonts w:cs="Times New Roman"/>
                <w:szCs w:val="24"/>
              </w:rPr>
            </w:pPr>
            <w:r>
              <w:rPr>
                <w:rFonts w:cs="Times New Roman"/>
                <w:szCs w:val="24"/>
              </w:rPr>
              <w:t>5</w:t>
            </w:r>
          </w:p>
        </w:tc>
        <w:tc>
          <w:tcPr>
            <w:tcW w:w="1236" w:type="dxa"/>
            <w:shd w:val="clear" w:color="auto" w:fill="FFFFFF"/>
          </w:tcPr>
          <w:p w14:paraId="77B3D2C9" w14:textId="77777777" w:rsidR="005D34D0" w:rsidRDefault="005D34D0" w:rsidP="00EA6A8C">
            <w:pPr>
              <w:spacing w:line="320" w:lineRule="atLeast"/>
              <w:ind w:left="60" w:right="60"/>
              <w:jc w:val="center"/>
              <w:rPr>
                <w:rFonts w:cs="Times New Roman"/>
                <w:szCs w:val="24"/>
              </w:rPr>
            </w:pPr>
            <w:r>
              <w:rPr>
                <w:rFonts w:cs="Times New Roman"/>
                <w:szCs w:val="24"/>
              </w:rPr>
              <w:t>2.82</w:t>
            </w:r>
          </w:p>
        </w:tc>
        <w:tc>
          <w:tcPr>
            <w:tcW w:w="1458" w:type="dxa"/>
            <w:shd w:val="clear" w:color="auto" w:fill="FFFFFF"/>
          </w:tcPr>
          <w:p w14:paraId="48AA700A" w14:textId="77777777" w:rsidR="005D34D0" w:rsidRDefault="005D34D0" w:rsidP="00EA6A8C">
            <w:pPr>
              <w:spacing w:line="320" w:lineRule="atLeast"/>
              <w:ind w:left="60" w:right="60"/>
              <w:jc w:val="center"/>
              <w:rPr>
                <w:rFonts w:cs="Times New Roman"/>
                <w:szCs w:val="24"/>
              </w:rPr>
            </w:pPr>
            <w:r>
              <w:rPr>
                <w:rFonts w:cs="Times New Roman"/>
                <w:szCs w:val="24"/>
              </w:rPr>
              <w:t>1.505</w:t>
            </w:r>
          </w:p>
        </w:tc>
      </w:tr>
      <w:tr w:rsidR="005D34D0" w14:paraId="26AE4EDF" w14:textId="77777777" w:rsidTr="00EA6A8C">
        <w:trPr>
          <w:cantSplit/>
        </w:trPr>
        <w:tc>
          <w:tcPr>
            <w:tcW w:w="2958" w:type="dxa"/>
            <w:shd w:val="clear" w:color="auto" w:fill="FFFFFF"/>
          </w:tcPr>
          <w:p w14:paraId="04E4A36C" w14:textId="77777777" w:rsidR="005D34D0" w:rsidRDefault="005D34D0" w:rsidP="00EA6A8C">
            <w:pPr>
              <w:spacing w:line="320" w:lineRule="atLeast"/>
              <w:ind w:left="60" w:right="60"/>
              <w:rPr>
                <w:rFonts w:cs="Times New Roman"/>
                <w:szCs w:val="24"/>
              </w:rPr>
            </w:pPr>
            <w:r>
              <w:rPr>
                <w:rFonts w:cs="Times New Roman"/>
                <w:szCs w:val="24"/>
              </w:rPr>
              <w:lastRenderedPageBreak/>
              <w:t>14.  Customer support services of online clothing brands are helpful and responsive.</w:t>
            </w:r>
          </w:p>
        </w:tc>
        <w:tc>
          <w:tcPr>
            <w:tcW w:w="1236" w:type="dxa"/>
            <w:shd w:val="clear" w:color="auto" w:fill="FFFFFF"/>
          </w:tcPr>
          <w:p w14:paraId="525E27F2"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1236" w:type="dxa"/>
            <w:shd w:val="clear" w:color="auto" w:fill="FFFFFF"/>
          </w:tcPr>
          <w:p w14:paraId="012F5439"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1236" w:type="dxa"/>
            <w:shd w:val="clear" w:color="auto" w:fill="FFFFFF"/>
          </w:tcPr>
          <w:p w14:paraId="0FBEB200" w14:textId="77777777" w:rsidR="005D34D0" w:rsidRDefault="005D34D0" w:rsidP="00EA6A8C">
            <w:pPr>
              <w:spacing w:line="320" w:lineRule="atLeast"/>
              <w:ind w:left="60" w:right="60"/>
              <w:jc w:val="center"/>
              <w:rPr>
                <w:rFonts w:cs="Times New Roman"/>
                <w:szCs w:val="24"/>
              </w:rPr>
            </w:pPr>
            <w:r>
              <w:rPr>
                <w:rFonts w:cs="Times New Roman"/>
                <w:szCs w:val="24"/>
              </w:rPr>
              <w:t>5</w:t>
            </w:r>
          </w:p>
        </w:tc>
        <w:tc>
          <w:tcPr>
            <w:tcW w:w="1236" w:type="dxa"/>
            <w:shd w:val="clear" w:color="auto" w:fill="FFFFFF"/>
          </w:tcPr>
          <w:p w14:paraId="21BF72AF" w14:textId="77777777" w:rsidR="005D34D0" w:rsidRDefault="005D34D0" w:rsidP="00EA6A8C">
            <w:pPr>
              <w:spacing w:line="320" w:lineRule="atLeast"/>
              <w:ind w:left="60" w:right="60"/>
              <w:jc w:val="center"/>
              <w:rPr>
                <w:rFonts w:cs="Times New Roman"/>
                <w:szCs w:val="24"/>
              </w:rPr>
            </w:pPr>
            <w:r>
              <w:rPr>
                <w:rFonts w:cs="Times New Roman"/>
                <w:szCs w:val="24"/>
              </w:rPr>
              <w:t>2.70</w:t>
            </w:r>
          </w:p>
        </w:tc>
        <w:tc>
          <w:tcPr>
            <w:tcW w:w="1458" w:type="dxa"/>
            <w:shd w:val="clear" w:color="auto" w:fill="FFFFFF"/>
          </w:tcPr>
          <w:p w14:paraId="489F69E5" w14:textId="77777777" w:rsidR="005D34D0" w:rsidRDefault="005D34D0" w:rsidP="00EA6A8C">
            <w:pPr>
              <w:spacing w:line="320" w:lineRule="atLeast"/>
              <w:ind w:left="60" w:right="60"/>
              <w:jc w:val="center"/>
              <w:rPr>
                <w:rFonts w:cs="Times New Roman"/>
                <w:szCs w:val="24"/>
              </w:rPr>
            </w:pPr>
            <w:r>
              <w:rPr>
                <w:rFonts w:cs="Times New Roman"/>
                <w:szCs w:val="24"/>
              </w:rPr>
              <w:t>1.506</w:t>
            </w:r>
          </w:p>
        </w:tc>
      </w:tr>
      <w:tr w:rsidR="005D34D0" w14:paraId="023B2771" w14:textId="77777777" w:rsidTr="00EA6A8C">
        <w:trPr>
          <w:cantSplit/>
        </w:trPr>
        <w:tc>
          <w:tcPr>
            <w:tcW w:w="2958" w:type="dxa"/>
            <w:shd w:val="clear" w:color="auto" w:fill="FFFFFF"/>
          </w:tcPr>
          <w:p w14:paraId="0814868D" w14:textId="77777777" w:rsidR="005D34D0" w:rsidRDefault="005D34D0" w:rsidP="00EA6A8C">
            <w:pPr>
              <w:spacing w:line="320" w:lineRule="atLeast"/>
              <w:ind w:left="60" w:right="60"/>
              <w:rPr>
                <w:rFonts w:cs="Times New Roman"/>
                <w:szCs w:val="24"/>
              </w:rPr>
            </w:pPr>
            <w:r>
              <w:rPr>
                <w:rFonts w:cs="Times New Roman"/>
                <w:szCs w:val="24"/>
              </w:rPr>
              <w:t>15.  I am likely to continue purchasing clothing products online in the future.</w:t>
            </w:r>
          </w:p>
        </w:tc>
        <w:tc>
          <w:tcPr>
            <w:tcW w:w="1236" w:type="dxa"/>
            <w:shd w:val="clear" w:color="auto" w:fill="FFFFFF"/>
          </w:tcPr>
          <w:p w14:paraId="167A71EB"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1236" w:type="dxa"/>
            <w:shd w:val="clear" w:color="auto" w:fill="FFFFFF"/>
          </w:tcPr>
          <w:p w14:paraId="7270FBAA"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1236" w:type="dxa"/>
            <w:shd w:val="clear" w:color="auto" w:fill="FFFFFF"/>
          </w:tcPr>
          <w:p w14:paraId="7373AAE8" w14:textId="77777777" w:rsidR="005D34D0" w:rsidRDefault="005D34D0" w:rsidP="00EA6A8C">
            <w:pPr>
              <w:spacing w:line="320" w:lineRule="atLeast"/>
              <w:ind w:left="60" w:right="60"/>
              <w:jc w:val="center"/>
              <w:rPr>
                <w:rFonts w:cs="Times New Roman"/>
                <w:szCs w:val="24"/>
              </w:rPr>
            </w:pPr>
            <w:r>
              <w:rPr>
                <w:rFonts w:cs="Times New Roman"/>
                <w:szCs w:val="24"/>
              </w:rPr>
              <w:t>5</w:t>
            </w:r>
          </w:p>
        </w:tc>
        <w:tc>
          <w:tcPr>
            <w:tcW w:w="1236" w:type="dxa"/>
            <w:shd w:val="clear" w:color="auto" w:fill="FFFFFF"/>
          </w:tcPr>
          <w:p w14:paraId="377073C1" w14:textId="77777777" w:rsidR="005D34D0" w:rsidRDefault="005D34D0" w:rsidP="00EA6A8C">
            <w:pPr>
              <w:spacing w:line="320" w:lineRule="atLeast"/>
              <w:ind w:left="60" w:right="60"/>
              <w:jc w:val="center"/>
              <w:rPr>
                <w:rFonts w:cs="Times New Roman"/>
                <w:szCs w:val="24"/>
              </w:rPr>
            </w:pPr>
            <w:r>
              <w:rPr>
                <w:rFonts w:cs="Times New Roman"/>
                <w:szCs w:val="24"/>
              </w:rPr>
              <w:t>2.79</w:t>
            </w:r>
          </w:p>
        </w:tc>
        <w:tc>
          <w:tcPr>
            <w:tcW w:w="1458" w:type="dxa"/>
            <w:shd w:val="clear" w:color="auto" w:fill="FFFFFF"/>
          </w:tcPr>
          <w:p w14:paraId="7015751F" w14:textId="77777777" w:rsidR="005D34D0" w:rsidRDefault="005D34D0" w:rsidP="00EA6A8C">
            <w:pPr>
              <w:spacing w:line="320" w:lineRule="atLeast"/>
              <w:ind w:left="60" w:right="60"/>
              <w:jc w:val="center"/>
              <w:rPr>
                <w:rFonts w:cs="Times New Roman"/>
                <w:szCs w:val="24"/>
              </w:rPr>
            </w:pPr>
            <w:r>
              <w:rPr>
                <w:rFonts w:cs="Times New Roman"/>
                <w:szCs w:val="24"/>
              </w:rPr>
              <w:t>1.492</w:t>
            </w:r>
          </w:p>
        </w:tc>
      </w:tr>
      <w:tr w:rsidR="005D34D0" w14:paraId="56D71C73" w14:textId="77777777" w:rsidTr="00EA6A8C">
        <w:trPr>
          <w:cantSplit/>
        </w:trPr>
        <w:tc>
          <w:tcPr>
            <w:tcW w:w="2958" w:type="dxa"/>
            <w:shd w:val="clear" w:color="auto" w:fill="FFFFFF"/>
          </w:tcPr>
          <w:p w14:paraId="3264D339" w14:textId="77777777" w:rsidR="005D34D0" w:rsidRDefault="005D34D0" w:rsidP="00EA6A8C">
            <w:pPr>
              <w:spacing w:line="320" w:lineRule="atLeast"/>
              <w:ind w:left="60" w:right="60"/>
              <w:rPr>
                <w:rFonts w:cs="Times New Roman"/>
                <w:szCs w:val="24"/>
              </w:rPr>
            </w:pPr>
            <w:r>
              <w:rPr>
                <w:rFonts w:cs="Times New Roman"/>
                <w:szCs w:val="24"/>
              </w:rPr>
              <w:t>Valid N (listwise)</w:t>
            </w:r>
          </w:p>
        </w:tc>
        <w:tc>
          <w:tcPr>
            <w:tcW w:w="1236" w:type="dxa"/>
            <w:shd w:val="clear" w:color="auto" w:fill="FFFFFF"/>
          </w:tcPr>
          <w:p w14:paraId="6107FBE3"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1236" w:type="dxa"/>
            <w:shd w:val="clear" w:color="auto" w:fill="FFFFFF"/>
            <w:vAlign w:val="center"/>
          </w:tcPr>
          <w:p w14:paraId="0A571D91" w14:textId="77777777" w:rsidR="005D34D0" w:rsidRDefault="005D34D0" w:rsidP="00EA6A8C">
            <w:pPr>
              <w:rPr>
                <w:rFonts w:cs="Times New Roman"/>
                <w:szCs w:val="24"/>
              </w:rPr>
            </w:pPr>
          </w:p>
        </w:tc>
        <w:tc>
          <w:tcPr>
            <w:tcW w:w="1236" w:type="dxa"/>
            <w:shd w:val="clear" w:color="auto" w:fill="FFFFFF"/>
            <w:vAlign w:val="center"/>
          </w:tcPr>
          <w:p w14:paraId="4B15FEF2" w14:textId="77777777" w:rsidR="005D34D0" w:rsidRDefault="005D34D0" w:rsidP="00EA6A8C">
            <w:pPr>
              <w:rPr>
                <w:rFonts w:cs="Times New Roman"/>
                <w:szCs w:val="24"/>
              </w:rPr>
            </w:pPr>
          </w:p>
        </w:tc>
        <w:tc>
          <w:tcPr>
            <w:tcW w:w="1236" w:type="dxa"/>
            <w:shd w:val="clear" w:color="auto" w:fill="FFFFFF"/>
            <w:vAlign w:val="center"/>
          </w:tcPr>
          <w:p w14:paraId="25E25764" w14:textId="77777777" w:rsidR="005D34D0" w:rsidRDefault="005D34D0" w:rsidP="00EA6A8C">
            <w:pPr>
              <w:rPr>
                <w:rFonts w:cs="Times New Roman"/>
                <w:szCs w:val="24"/>
              </w:rPr>
            </w:pPr>
          </w:p>
        </w:tc>
        <w:tc>
          <w:tcPr>
            <w:tcW w:w="1458" w:type="dxa"/>
            <w:shd w:val="clear" w:color="auto" w:fill="FFFFFF"/>
            <w:vAlign w:val="center"/>
          </w:tcPr>
          <w:p w14:paraId="773F6A1F" w14:textId="77777777" w:rsidR="005D34D0" w:rsidRDefault="005D34D0" w:rsidP="00EA6A8C">
            <w:pPr>
              <w:rPr>
                <w:rFonts w:cs="Times New Roman"/>
                <w:szCs w:val="24"/>
              </w:rPr>
            </w:pPr>
          </w:p>
        </w:tc>
      </w:tr>
    </w:tbl>
    <w:p w14:paraId="096EC196" w14:textId="77777777" w:rsidR="005D34D0" w:rsidRPr="0065786E" w:rsidRDefault="005D34D0" w:rsidP="0065786E">
      <w:pPr>
        <w:tabs>
          <w:tab w:val="left" w:pos="5535"/>
        </w:tabs>
        <w:rPr>
          <w:rFonts w:cs="Times New Roman"/>
          <w:szCs w:val="24"/>
        </w:rPr>
      </w:pPr>
    </w:p>
    <w:p w14:paraId="2291422A" w14:textId="19B9E13E" w:rsidR="008B4872" w:rsidRDefault="005D34D0" w:rsidP="005D34D0">
      <w:pPr>
        <w:pStyle w:val="Heading2"/>
      </w:pPr>
      <w:bookmarkStart w:id="155" w:name="_Toc231046835"/>
      <w:r>
        <w:t>Appendix 3: Correlations</w:t>
      </w:r>
      <w:bookmarkEnd w:id="155"/>
    </w:p>
    <w:tbl>
      <w:tblPr>
        <w:tblW w:w="93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134"/>
        <w:gridCol w:w="745"/>
        <w:gridCol w:w="681"/>
        <w:gridCol w:w="681"/>
        <w:gridCol w:w="681"/>
        <w:gridCol w:w="680"/>
        <w:gridCol w:w="680"/>
        <w:gridCol w:w="680"/>
        <w:gridCol w:w="680"/>
        <w:gridCol w:w="680"/>
        <w:gridCol w:w="680"/>
        <w:gridCol w:w="680"/>
        <w:gridCol w:w="680"/>
      </w:tblGrid>
      <w:tr w:rsidR="005D34D0" w14:paraId="6E88BDD7" w14:textId="77777777" w:rsidTr="00EA6A8C">
        <w:trPr>
          <w:cantSplit/>
        </w:trPr>
        <w:tc>
          <w:tcPr>
            <w:tcW w:w="9356" w:type="dxa"/>
            <w:gridSpan w:val="13"/>
            <w:shd w:val="clear" w:color="auto" w:fill="FFFFFF"/>
            <w:vAlign w:val="center"/>
          </w:tcPr>
          <w:p w14:paraId="59535FA2" w14:textId="77777777" w:rsidR="005D34D0" w:rsidRDefault="005D34D0" w:rsidP="00EA6A8C">
            <w:pPr>
              <w:spacing w:after="320" w:line="640" w:lineRule="atLeast"/>
              <w:ind w:left="60" w:right="60"/>
              <w:rPr>
                <w:rFonts w:cs="Times New Roman"/>
                <w:szCs w:val="24"/>
              </w:rPr>
            </w:pPr>
            <w:r>
              <w:rPr>
                <w:rFonts w:cs="Times New Roman"/>
                <w:i/>
                <w:iCs/>
                <w:szCs w:val="24"/>
              </w:rPr>
              <w:t>Correlations</w:t>
            </w:r>
          </w:p>
        </w:tc>
      </w:tr>
      <w:tr w:rsidR="005D34D0" w14:paraId="31960009" w14:textId="77777777" w:rsidTr="00EA6A8C">
        <w:trPr>
          <w:cantSplit/>
        </w:trPr>
        <w:tc>
          <w:tcPr>
            <w:tcW w:w="1876" w:type="dxa"/>
            <w:gridSpan w:val="2"/>
            <w:shd w:val="clear" w:color="auto" w:fill="FFFFFF"/>
            <w:vAlign w:val="bottom"/>
          </w:tcPr>
          <w:p w14:paraId="0EE7C1D7" w14:textId="77777777" w:rsidR="005D34D0" w:rsidRDefault="005D34D0" w:rsidP="00EA6A8C">
            <w:pPr>
              <w:rPr>
                <w:rFonts w:cs="Times New Roman"/>
                <w:szCs w:val="24"/>
              </w:rPr>
            </w:pPr>
          </w:p>
        </w:tc>
        <w:tc>
          <w:tcPr>
            <w:tcW w:w="680" w:type="dxa"/>
            <w:shd w:val="clear" w:color="auto" w:fill="FFFFFF"/>
            <w:vAlign w:val="bottom"/>
          </w:tcPr>
          <w:p w14:paraId="6C041BC3" w14:textId="77777777" w:rsidR="005D34D0" w:rsidRDefault="005D34D0" w:rsidP="00EA6A8C">
            <w:pPr>
              <w:spacing w:line="320" w:lineRule="atLeast"/>
              <w:ind w:left="60" w:right="60"/>
              <w:jc w:val="center"/>
              <w:rPr>
                <w:rFonts w:cs="Times New Roman"/>
                <w:szCs w:val="24"/>
              </w:rPr>
            </w:pPr>
            <w:r>
              <w:rPr>
                <w:rFonts w:cs="Times New Roman"/>
                <w:szCs w:val="24"/>
              </w:rPr>
              <w:t>1. What is your age group?</w:t>
            </w:r>
          </w:p>
        </w:tc>
        <w:tc>
          <w:tcPr>
            <w:tcW w:w="680" w:type="dxa"/>
            <w:shd w:val="clear" w:color="auto" w:fill="FFFFFF"/>
            <w:vAlign w:val="bottom"/>
          </w:tcPr>
          <w:p w14:paraId="74A9ECB1" w14:textId="77777777" w:rsidR="005D34D0" w:rsidRDefault="005D34D0" w:rsidP="00EA6A8C">
            <w:pPr>
              <w:spacing w:line="320" w:lineRule="atLeast"/>
              <w:ind w:left="60" w:right="60"/>
              <w:jc w:val="center"/>
              <w:rPr>
                <w:rFonts w:cs="Times New Roman"/>
                <w:szCs w:val="24"/>
              </w:rPr>
            </w:pPr>
            <w:r>
              <w:rPr>
                <w:rFonts w:cs="Times New Roman"/>
                <w:szCs w:val="24"/>
              </w:rPr>
              <w:t>2. What is your gender?</w:t>
            </w:r>
          </w:p>
        </w:tc>
        <w:tc>
          <w:tcPr>
            <w:tcW w:w="680" w:type="dxa"/>
            <w:shd w:val="clear" w:color="auto" w:fill="FFFFFF"/>
            <w:vAlign w:val="bottom"/>
          </w:tcPr>
          <w:p w14:paraId="35EA2F06" w14:textId="77777777" w:rsidR="005D34D0" w:rsidRDefault="005D34D0" w:rsidP="00EA6A8C">
            <w:pPr>
              <w:spacing w:line="320" w:lineRule="atLeast"/>
              <w:ind w:left="60" w:right="60"/>
              <w:jc w:val="center"/>
              <w:rPr>
                <w:rFonts w:cs="Times New Roman"/>
                <w:szCs w:val="24"/>
              </w:rPr>
            </w:pPr>
            <w:r>
              <w:rPr>
                <w:rFonts w:cs="Times New Roman"/>
                <w:szCs w:val="24"/>
              </w:rPr>
              <w:t>3. How often do you purchase clothing online?</w:t>
            </w:r>
          </w:p>
        </w:tc>
        <w:tc>
          <w:tcPr>
            <w:tcW w:w="680" w:type="dxa"/>
            <w:shd w:val="clear" w:color="auto" w:fill="FFFFFF"/>
            <w:vAlign w:val="bottom"/>
          </w:tcPr>
          <w:p w14:paraId="741AC23B" w14:textId="77777777" w:rsidR="005D34D0" w:rsidRDefault="005D34D0" w:rsidP="00EA6A8C">
            <w:pPr>
              <w:spacing w:line="320" w:lineRule="atLeast"/>
              <w:ind w:left="60" w:right="60"/>
              <w:jc w:val="center"/>
              <w:rPr>
                <w:rFonts w:cs="Times New Roman"/>
                <w:szCs w:val="24"/>
              </w:rPr>
            </w:pPr>
            <w:r>
              <w:rPr>
                <w:rFonts w:cs="Times New Roman"/>
                <w:szCs w:val="24"/>
              </w:rPr>
              <w:t>4. I expect online clothing stores to provide fast delivery services.</w:t>
            </w:r>
          </w:p>
        </w:tc>
        <w:tc>
          <w:tcPr>
            <w:tcW w:w="680" w:type="dxa"/>
            <w:shd w:val="clear" w:color="auto" w:fill="FFFFFF"/>
            <w:vAlign w:val="bottom"/>
          </w:tcPr>
          <w:p w14:paraId="419A5575" w14:textId="77777777" w:rsidR="005D34D0" w:rsidRDefault="005D34D0" w:rsidP="00EA6A8C">
            <w:pPr>
              <w:spacing w:line="320" w:lineRule="atLeast"/>
              <w:ind w:left="60" w:right="60"/>
              <w:jc w:val="center"/>
              <w:rPr>
                <w:rFonts w:cs="Times New Roman"/>
                <w:szCs w:val="24"/>
              </w:rPr>
            </w:pPr>
            <w:r>
              <w:rPr>
                <w:rFonts w:cs="Times New Roman"/>
                <w:szCs w:val="24"/>
              </w:rPr>
              <w:t>5. I expect online clothing websites/apps to provide accurate product descriptions and images.</w:t>
            </w:r>
          </w:p>
        </w:tc>
        <w:tc>
          <w:tcPr>
            <w:tcW w:w="680" w:type="dxa"/>
            <w:shd w:val="clear" w:color="auto" w:fill="FFFFFF"/>
            <w:vAlign w:val="bottom"/>
          </w:tcPr>
          <w:p w14:paraId="58CD4571" w14:textId="77777777" w:rsidR="005D34D0" w:rsidRDefault="005D34D0" w:rsidP="00EA6A8C">
            <w:pPr>
              <w:spacing w:line="320" w:lineRule="atLeast"/>
              <w:ind w:left="60" w:right="60"/>
              <w:jc w:val="center"/>
              <w:rPr>
                <w:rFonts w:cs="Times New Roman"/>
                <w:szCs w:val="24"/>
              </w:rPr>
            </w:pPr>
            <w:r>
              <w:rPr>
                <w:rFonts w:cs="Times New Roman"/>
                <w:szCs w:val="24"/>
              </w:rPr>
              <w:t>6. I expect online clothing platforms to have easy and user-friendly navigation.</w:t>
            </w:r>
          </w:p>
        </w:tc>
        <w:tc>
          <w:tcPr>
            <w:tcW w:w="680" w:type="dxa"/>
            <w:shd w:val="clear" w:color="auto" w:fill="FFFFFF"/>
            <w:vAlign w:val="bottom"/>
          </w:tcPr>
          <w:p w14:paraId="55EDD505" w14:textId="77777777" w:rsidR="005D34D0" w:rsidRDefault="005D34D0" w:rsidP="00EA6A8C">
            <w:pPr>
              <w:spacing w:line="320" w:lineRule="atLeast"/>
              <w:ind w:left="60" w:right="60"/>
              <w:jc w:val="center"/>
              <w:rPr>
                <w:rFonts w:cs="Times New Roman"/>
                <w:szCs w:val="24"/>
              </w:rPr>
            </w:pPr>
            <w:r>
              <w:rPr>
                <w:rFonts w:cs="Times New Roman"/>
                <w:szCs w:val="24"/>
              </w:rPr>
              <w:t>7.  Clothing brands in Lahore use attractive and engaging social media marketing.</w:t>
            </w:r>
          </w:p>
        </w:tc>
        <w:tc>
          <w:tcPr>
            <w:tcW w:w="680" w:type="dxa"/>
            <w:shd w:val="clear" w:color="auto" w:fill="FFFFFF"/>
            <w:vAlign w:val="bottom"/>
          </w:tcPr>
          <w:p w14:paraId="2011F9E9" w14:textId="77777777" w:rsidR="005D34D0" w:rsidRDefault="005D34D0" w:rsidP="00EA6A8C">
            <w:pPr>
              <w:spacing w:line="320" w:lineRule="atLeast"/>
              <w:ind w:left="60" w:right="60"/>
              <w:jc w:val="center"/>
              <w:rPr>
                <w:rFonts w:cs="Times New Roman"/>
                <w:szCs w:val="24"/>
              </w:rPr>
            </w:pPr>
            <w:r>
              <w:rPr>
                <w:rFonts w:cs="Times New Roman"/>
                <w:szCs w:val="24"/>
              </w:rPr>
              <w:t>8.  Online clothing brands provide personalised product recommendations based on my preferences.</w:t>
            </w:r>
          </w:p>
        </w:tc>
        <w:tc>
          <w:tcPr>
            <w:tcW w:w="680" w:type="dxa"/>
            <w:shd w:val="clear" w:color="auto" w:fill="FFFFFF"/>
            <w:vAlign w:val="bottom"/>
          </w:tcPr>
          <w:p w14:paraId="6CAD11FE" w14:textId="77777777" w:rsidR="005D34D0" w:rsidRDefault="005D34D0" w:rsidP="00EA6A8C">
            <w:pPr>
              <w:spacing w:line="320" w:lineRule="atLeast"/>
              <w:ind w:left="60" w:right="60"/>
              <w:jc w:val="center"/>
              <w:rPr>
                <w:rFonts w:cs="Times New Roman"/>
                <w:szCs w:val="24"/>
              </w:rPr>
            </w:pPr>
            <w:r>
              <w:rPr>
                <w:rFonts w:cs="Times New Roman"/>
                <w:szCs w:val="24"/>
              </w:rPr>
              <w:t>9. Online clothing brands communicate regularly with customers through digital platforms.</w:t>
            </w:r>
          </w:p>
        </w:tc>
        <w:tc>
          <w:tcPr>
            <w:tcW w:w="680" w:type="dxa"/>
            <w:shd w:val="clear" w:color="auto" w:fill="FFFFFF"/>
            <w:vAlign w:val="bottom"/>
          </w:tcPr>
          <w:p w14:paraId="46983FE0" w14:textId="77777777" w:rsidR="005D34D0" w:rsidRDefault="005D34D0" w:rsidP="00EA6A8C">
            <w:pPr>
              <w:spacing w:line="320" w:lineRule="atLeast"/>
              <w:ind w:left="60" w:right="60"/>
              <w:jc w:val="center"/>
              <w:rPr>
                <w:rFonts w:cs="Times New Roman"/>
                <w:szCs w:val="24"/>
              </w:rPr>
            </w:pPr>
            <w:r>
              <w:rPr>
                <w:rFonts w:cs="Times New Roman"/>
                <w:szCs w:val="24"/>
              </w:rPr>
              <w:t>10.  I feel confident that my payment information is secure when shopping online for clothing.</w:t>
            </w:r>
          </w:p>
        </w:tc>
        <w:tc>
          <w:tcPr>
            <w:tcW w:w="680" w:type="dxa"/>
            <w:shd w:val="clear" w:color="auto" w:fill="FFFFFF"/>
            <w:vAlign w:val="bottom"/>
          </w:tcPr>
          <w:p w14:paraId="59D73EED" w14:textId="77777777" w:rsidR="005D34D0" w:rsidRDefault="005D34D0" w:rsidP="00EA6A8C">
            <w:pPr>
              <w:spacing w:line="320" w:lineRule="atLeast"/>
              <w:ind w:left="60" w:right="60"/>
              <w:jc w:val="center"/>
              <w:rPr>
                <w:rFonts w:cs="Times New Roman"/>
                <w:szCs w:val="24"/>
              </w:rPr>
            </w:pPr>
            <w:r>
              <w:rPr>
                <w:rFonts w:cs="Times New Roman"/>
                <w:szCs w:val="24"/>
              </w:rPr>
              <w:t>11.  I trust online clothing brands that deliver products as promised.</w:t>
            </w:r>
          </w:p>
        </w:tc>
      </w:tr>
      <w:tr w:rsidR="005D34D0" w14:paraId="5F61A8BF" w14:textId="77777777" w:rsidTr="00EA6A8C">
        <w:trPr>
          <w:cantSplit/>
        </w:trPr>
        <w:tc>
          <w:tcPr>
            <w:tcW w:w="1132" w:type="dxa"/>
            <w:vMerge w:val="restart"/>
            <w:shd w:val="clear" w:color="auto" w:fill="FFFFFF"/>
          </w:tcPr>
          <w:p w14:paraId="628C2F5C" w14:textId="77777777" w:rsidR="005D34D0" w:rsidRDefault="005D34D0" w:rsidP="00EA6A8C">
            <w:pPr>
              <w:spacing w:line="320" w:lineRule="atLeast"/>
              <w:ind w:left="60" w:right="60"/>
              <w:rPr>
                <w:rFonts w:cs="Times New Roman"/>
                <w:szCs w:val="24"/>
              </w:rPr>
            </w:pPr>
            <w:r>
              <w:rPr>
                <w:rFonts w:cs="Times New Roman"/>
                <w:szCs w:val="24"/>
              </w:rPr>
              <w:t>1. What is your age group?</w:t>
            </w:r>
          </w:p>
        </w:tc>
        <w:tc>
          <w:tcPr>
            <w:tcW w:w="744" w:type="dxa"/>
            <w:shd w:val="clear" w:color="auto" w:fill="FFFFFF"/>
          </w:tcPr>
          <w:p w14:paraId="3701D150" w14:textId="77777777" w:rsidR="005D34D0" w:rsidRDefault="005D34D0" w:rsidP="00EA6A8C">
            <w:pPr>
              <w:spacing w:line="320" w:lineRule="atLeast"/>
              <w:ind w:left="60" w:right="60"/>
              <w:rPr>
                <w:rFonts w:cs="Times New Roman"/>
                <w:szCs w:val="24"/>
              </w:rPr>
            </w:pPr>
            <w:r>
              <w:rPr>
                <w:rFonts w:cs="Times New Roman"/>
                <w:szCs w:val="24"/>
              </w:rPr>
              <w:t>Pearson Correlation</w:t>
            </w:r>
          </w:p>
        </w:tc>
        <w:tc>
          <w:tcPr>
            <w:tcW w:w="680" w:type="dxa"/>
            <w:shd w:val="clear" w:color="auto" w:fill="FFFFFF"/>
          </w:tcPr>
          <w:p w14:paraId="5BC7AB53"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680" w:type="dxa"/>
            <w:shd w:val="clear" w:color="auto" w:fill="FFFFFF"/>
          </w:tcPr>
          <w:p w14:paraId="16047103" w14:textId="77777777" w:rsidR="005D34D0" w:rsidRDefault="005D34D0" w:rsidP="00EA6A8C">
            <w:pPr>
              <w:spacing w:line="320" w:lineRule="atLeast"/>
              <w:ind w:left="60" w:right="60"/>
              <w:jc w:val="center"/>
              <w:rPr>
                <w:rFonts w:cs="Times New Roman"/>
                <w:szCs w:val="24"/>
              </w:rPr>
            </w:pPr>
            <w:r>
              <w:rPr>
                <w:rFonts w:cs="Times New Roman"/>
                <w:szCs w:val="24"/>
              </w:rPr>
              <w:t>.171</w:t>
            </w:r>
          </w:p>
        </w:tc>
        <w:tc>
          <w:tcPr>
            <w:tcW w:w="680" w:type="dxa"/>
            <w:shd w:val="clear" w:color="auto" w:fill="FFFFFF"/>
          </w:tcPr>
          <w:p w14:paraId="43703C1C" w14:textId="77777777" w:rsidR="005D34D0" w:rsidRDefault="005D34D0" w:rsidP="00EA6A8C">
            <w:pPr>
              <w:spacing w:line="320" w:lineRule="atLeast"/>
              <w:ind w:left="60" w:right="60"/>
              <w:jc w:val="center"/>
              <w:rPr>
                <w:rFonts w:cs="Times New Roman"/>
                <w:szCs w:val="24"/>
              </w:rPr>
            </w:pPr>
            <w:r>
              <w:rPr>
                <w:rFonts w:cs="Times New Roman"/>
                <w:szCs w:val="24"/>
              </w:rPr>
              <w:t>-.072</w:t>
            </w:r>
          </w:p>
        </w:tc>
        <w:tc>
          <w:tcPr>
            <w:tcW w:w="680" w:type="dxa"/>
            <w:shd w:val="clear" w:color="auto" w:fill="FFFFFF"/>
          </w:tcPr>
          <w:p w14:paraId="43BEC49B" w14:textId="77777777" w:rsidR="005D34D0" w:rsidRDefault="005D34D0" w:rsidP="00EA6A8C">
            <w:pPr>
              <w:spacing w:line="320" w:lineRule="atLeast"/>
              <w:ind w:left="60" w:right="60"/>
              <w:jc w:val="center"/>
              <w:rPr>
                <w:rFonts w:cs="Times New Roman"/>
                <w:szCs w:val="24"/>
              </w:rPr>
            </w:pPr>
            <w:r>
              <w:rPr>
                <w:rFonts w:cs="Times New Roman"/>
                <w:szCs w:val="24"/>
              </w:rPr>
              <w:t>.167</w:t>
            </w:r>
          </w:p>
        </w:tc>
        <w:tc>
          <w:tcPr>
            <w:tcW w:w="680" w:type="dxa"/>
            <w:shd w:val="clear" w:color="auto" w:fill="FFFFFF"/>
          </w:tcPr>
          <w:p w14:paraId="08893E43" w14:textId="77777777" w:rsidR="005D34D0" w:rsidRDefault="005D34D0" w:rsidP="00EA6A8C">
            <w:pPr>
              <w:spacing w:line="320" w:lineRule="atLeast"/>
              <w:ind w:left="60" w:right="60"/>
              <w:jc w:val="center"/>
              <w:rPr>
                <w:rFonts w:cs="Times New Roman"/>
                <w:szCs w:val="24"/>
              </w:rPr>
            </w:pPr>
            <w:r>
              <w:rPr>
                <w:rFonts w:cs="Times New Roman"/>
                <w:szCs w:val="24"/>
              </w:rPr>
              <w:t>-.011</w:t>
            </w:r>
          </w:p>
        </w:tc>
        <w:tc>
          <w:tcPr>
            <w:tcW w:w="680" w:type="dxa"/>
            <w:shd w:val="clear" w:color="auto" w:fill="FFFFFF"/>
          </w:tcPr>
          <w:p w14:paraId="14263C8D" w14:textId="77777777" w:rsidR="005D34D0" w:rsidRDefault="005D34D0" w:rsidP="00EA6A8C">
            <w:pPr>
              <w:spacing w:line="320" w:lineRule="atLeast"/>
              <w:ind w:left="60" w:right="60"/>
              <w:jc w:val="center"/>
              <w:rPr>
                <w:rFonts w:cs="Times New Roman"/>
                <w:szCs w:val="24"/>
              </w:rPr>
            </w:pPr>
            <w:r>
              <w:rPr>
                <w:rFonts w:cs="Times New Roman"/>
                <w:szCs w:val="24"/>
              </w:rPr>
              <w:t>.162</w:t>
            </w:r>
          </w:p>
        </w:tc>
        <w:tc>
          <w:tcPr>
            <w:tcW w:w="680" w:type="dxa"/>
            <w:shd w:val="clear" w:color="auto" w:fill="FFFFFF"/>
          </w:tcPr>
          <w:p w14:paraId="19EDA725" w14:textId="77777777" w:rsidR="005D34D0" w:rsidRDefault="005D34D0" w:rsidP="00EA6A8C">
            <w:pPr>
              <w:spacing w:line="320" w:lineRule="atLeast"/>
              <w:ind w:left="60" w:right="60"/>
              <w:jc w:val="center"/>
              <w:rPr>
                <w:rFonts w:cs="Times New Roman"/>
                <w:szCs w:val="24"/>
              </w:rPr>
            </w:pPr>
            <w:r>
              <w:rPr>
                <w:rFonts w:cs="Times New Roman"/>
                <w:szCs w:val="24"/>
              </w:rPr>
              <w:t>.109</w:t>
            </w:r>
          </w:p>
        </w:tc>
        <w:tc>
          <w:tcPr>
            <w:tcW w:w="680" w:type="dxa"/>
            <w:shd w:val="clear" w:color="auto" w:fill="FFFFFF"/>
          </w:tcPr>
          <w:p w14:paraId="4D31F994" w14:textId="77777777" w:rsidR="005D34D0" w:rsidRDefault="005D34D0" w:rsidP="00EA6A8C">
            <w:pPr>
              <w:spacing w:line="320" w:lineRule="atLeast"/>
              <w:ind w:left="60" w:right="60"/>
              <w:jc w:val="center"/>
              <w:rPr>
                <w:rFonts w:cs="Times New Roman"/>
                <w:szCs w:val="24"/>
              </w:rPr>
            </w:pPr>
            <w:r>
              <w:rPr>
                <w:rFonts w:cs="Times New Roman"/>
                <w:szCs w:val="24"/>
              </w:rPr>
              <w:t>.205</w:t>
            </w:r>
          </w:p>
        </w:tc>
        <w:tc>
          <w:tcPr>
            <w:tcW w:w="680" w:type="dxa"/>
            <w:shd w:val="clear" w:color="auto" w:fill="FFFFFF"/>
          </w:tcPr>
          <w:p w14:paraId="11407304" w14:textId="77777777" w:rsidR="005D34D0" w:rsidRDefault="005D34D0" w:rsidP="00EA6A8C">
            <w:pPr>
              <w:spacing w:line="320" w:lineRule="atLeast"/>
              <w:ind w:left="60" w:right="60"/>
              <w:jc w:val="center"/>
              <w:rPr>
                <w:rFonts w:cs="Times New Roman"/>
                <w:szCs w:val="24"/>
              </w:rPr>
            </w:pPr>
            <w:r>
              <w:rPr>
                <w:rFonts w:cs="Times New Roman"/>
                <w:szCs w:val="24"/>
              </w:rPr>
              <w:t>.236</w:t>
            </w:r>
            <w:r>
              <w:rPr>
                <w:rFonts w:cs="Times New Roman"/>
                <w:szCs w:val="24"/>
                <w:vertAlign w:val="superscript"/>
              </w:rPr>
              <w:t>*</w:t>
            </w:r>
          </w:p>
        </w:tc>
        <w:tc>
          <w:tcPr>
            <w:tcW w:w="680" w:type="dxa"/>
            <w:shd w:val="clear" w:color="auto" w:fill="FFFFFF"/>
          </w:tcPr>
          <w:p w14:paraId="70892888" w14:textId="77777777" w:rsidR="005D34D0" w:rsidRDefault="005D34D0" w:rsidP="00EA6A8C">
            <w:pPr>
              <w:spacing w:line="320" w:lineRule="atLeast"/>
              <w:ind w:left="60" w:right="60"/>
              <w:jc w:val="center"/>
              <w:rPr>
                <w:rFonts w:cs="Times New Roman"/>
                <w:szCs w:val="24"/>
              </w:rPr>
            </w:pPr>
            <w:r>
              <w:rPr>
                <w:rFonts w:cs="Times New Roman"/>
                <w:szCs w:val="24"/>
              </w:rPr>
              <w:t>.070</w:t>
            </w:r>
          </w:p>
        </w:tc>
        <w:tc>
          <w:tcPr>
            <w:tcW w:w="680" w:type="dxa"/>
            <w:shd w:val="clear" w:color="auto" w:fill="FFFFFF"/>
          </w:tcPr>
          <w:p w14:paraId="58E4DF91" w14:textId="77777777" w:rsidR="005D34D0" w:rsidRDefault="005D34D0" w:rsidP="00EA6A8C">
            <w:pPr>
              <w:spacing w:line="320" w:lineRule="atLeast"/>
              <w:ind w:left="60" w:right="60"/>
              <w:jc w:val="center"/>
              <w:rPr>
                <w:rFonts w:cs="Times New Roman"/>
                <w:szCs w:val="24"/>
              </w:rPr>
            </w:pPr>
            <w:r>
              <w:rPr>
                <w:rFonts w:cs="Times New Roman"/>
                <w:szCs w:val="24"/>
              </w:rPr>
              <w:t>.204</w:t>
            </w:r>
          </w:p>
        </w:tc>
      </w:tr>
      <w:tr w:rsidR="005D34D0" w14:paraId="68D1FC34" w14:textId="77777777" w:rsidTr="00EA6A8C">
        <w:trPr>
          <w:cantSplit/>
        </w:trPr>
        <w:tc>
          <w:tcPr>
            <w:tcW w:w="1132" w:type="dxa"/>
            <w:vMerge/>
            <w:shd w:val="clear" w:color="auto" w:fill="FFFFFF"/>
          </w:tcPr>
          <w:p w14:paraId="409396E1" w14:textId="77777777" w:rsidR="005D34D0" w:rsidRDefault="005D34D0" w:rsidP="00EA6A8C">
            <w:pPr>
              <w:rPr>
                <w:rFonts w:cs="Times New Roman"/>
                <w:szCs w:val="24"/>
              </w:rPr>
            </w:pPr>
          </w:p>
        </w:tc>
        <w:tc>
          <w:tcPr>
            <w:tcW w:w="744" w:type="dxa"/>
            <w:shd w:val="clear" w:color="auto" w:fill="FFFFFF"/>
          </w:tcPr>
          <w:p w14:paraId="79101A5D" w14:textId="77777777" w:rsidR="005D34D0" w:rsidRDefault="005D34D0" w:rsidP="00EA6A8C">
            <w:pPr>
              <w:spacing w:line="320" w:lineRule="atLeast"/>
              <w:ind w:left="60" w:right="60"/>
              <w:rPr>
                <w:rFonts w:cs="Times New Roman"/>
                <w:szCs w:val="24"/>
              </w:rPr>
            </w:pPr>
            <w:r>
              <w:rPr>
                <w:rFonts w:cs="Times New Roman"/>
                <w:szCs w:val="24"/>
              </w:rPr>
              <w:t>Sig. (2-tailed)</w:t>
            </w:r>
          </w:p>
        </w:tc>
        <w:tc>
          <w:tcPr>
            <w:tcW w:w="680" w:type="dxa"/>
            <w:shd w:val="clear" w:color="auto" w:fill="FFFFFF"/>
            <w:vAlign w:val="center"/>
          </w:tcPr>
          <w:p w14:paraId="79D05FD0" w14:textId="77777777" w:rsidR="005D34D0" w:rsidRDefault="005D34D0" w:rsidP="00EA6A8C">
            <w:pPr>
              <w:rPr>
                <w:rFonts w:cs="Times New Roman"/>
                <w:szCs w:val="24"/>
              </w:rPr>
            </w:pPr>
          </w:p>
        </w:tc>
        <w:tc>
          <w:tcPr>
            <w:tcW w:w="680" w:type="dxa"/>
            <w:shd w:val="clear" w:color="auto" w:fill="FFFFFF"/>
          </w:tcPr>
          <w:p w14:paraId="49F89C7B" w14:textId="77777777" w:rsidR="005D34D0" w:rsidRDefault="005D34D0" w:rsidP="00EA6A8C">
            <w:pPr>
              <w:spacing w:line="320" w:lineRule="atLeast"/>
              <w:ind w:left="60" w:right="60"/>
              <w:jc w:val="center"/>
              <w:rPr>
                <w:rFonts w:cs="Times New Roman"/>
                <w:szCs w:val="24"/>
              </w:rPr>
            </w:pPr>
            <w:r>
              <w:rPr>
                <w:rFonts w:cs="Times New Roman"/>
                <w:szCs w:val="24"/>
              </w:rPr>
              <w:t>.154</w:t>
            </w:r>
          </w:p>
        </w:tc>
        <w:tc>
          <w:tcPr>
            <w:tcW w:w="680" w:type="dxa"/>
            <w:shd w:val="clear" w:color="auto" w:fill="FFFFFF"/>
          </w:tcPr>
          <w:p w14:paraId="61980681" w14:textId="77777777" w:rsidR="005D34D0" w:rsidRDefault="005D34D0" w:rsidP="00EA6A8C">
            <w:pPr>
              <w:spacing w:line="320" w:lineRule="atLeast"/>
              <w:ind w:left="60" w:right="60"/>
              <w:jc w:val="center"/>
              <w:rPr>
                <w:rFonts w:cs="Times New Roman"/>
                <w:szCs w:val="24"/>
              </w:rPr>
            </w:pPr>
            <w:r>
              <w:rPr>
                <w:rFonts w:cs="Times New Roman"/>
                <w:szCs w:val="24"/>
              </w:rPr>
              <w:t>.550</w:t>
            </w:r>
          </w:p>
        </w:tc>
        <w:tc>
          <w:tcPr>
            <w:tcW w:w="680" w:type="dxa"/>
            <w:shd w:val="clear" w:color="auto" w:fill="FFFFFF"/>
          </w:tcPr>
          <w:p w14:paraId="203E6B51" w14:textId="77777777" w:rsidR="005D34D0" w:rsidRDefault="005D34D0" w:rsidP="00EA6A8C">
            <w:pPr>
              <w:spacing w:line="320" w:lineRule="atLeast"/>
              <w:ind w:left="60" w:right="60"/>
              <w:jc w:val="center"/>
              <w:rPr>
                <w:rFonts w:cs="Times New Roman"/>
                <w:szCs w:val="24"/>
              </w:rPr>
            </w:pPr>
            <w:r>
              <w:rPr>
                <w:rFonts w:cs="Times New Roman"/>
                <w:szCs w:val="24"/>
              </w:rPr>
              <w:t>.165</w:t>
            </w:r>
          </w:p>
        </w:tc>
        <w:tc>
          <w:tcPr>
            <w:tcW w:w="680" w:type="dxa"/>
            <w:shd w:val="clear" w:color="auto" w:fill="FFFFFF"/>
          </w:tcPr>
          <w:p w14:paraId="15A7BDD9" w14:textId="77777777" w:rsidR="005D34D0" w:rsidRDefault="005D34D0" w:rsidP="00EA6A8C">
            <w:pPr>
              <w:spacing w:line="320" w:lineRule="atLeast"/>
              <w:ind w:left="60" w:right="60"/>
              <w:jc w:val="center"/>
              <w:rPr>
                <w:rFonts w:cs="Times New Roman"/>
                <w:szCs w:val="24"/>
              </w:rPr>
            </w:pPr>
            <w:r>
              <w:rPr>
                <w:rFonts w:cs="Times New Roman"/>
                <w:szCs w:val="24"/>
              </w:rPr>
              <w:t>.928</w:t>
            </w:r>
          </w:p>
        </w:tc>
        <w:tc>
          <w:tcPr>
            <w:tcW w:w="680" w:type="dxa"/>
            <w:shd w:val="clear" w:color="auto" w:fill="FFFFFF"/>
          </w:tcPr>
          <w:p w14:paraId="5F2AE2E1" w14:textId="77777777" w:rsidR="005D34D0" w:rsidRDefault="005D34D0" w:rsidP="00EA6A8C">
            <w:pPr>
              <w:spacing w:line="320" w:lineRule="atLeast"/>
              <w:ind w:left="60" w:right="60"/>
              <w:jc w:val="center"/>
              <w:rPr>
                <w:rFonts w:cs="Times New Roman"/>
                <w:szCs w:val="24"/>
              </w:rPr>
            </w:pPr>
            <w:r>
              <w:rPr>
                <w:rFonts w:cs="Times New Roman"/>
                <w:szCs w:val="24"/>
              </w:rPr>
              <w:t>.177</w:t>
            </w:r>
          </w:p>
        </w:tc>
        <w:tc>
          <w:tcPr>
            <w:tcW w:w="680" w:type="dxa"/>
            <w:shd w:val="clear" w:color="auto" w:fill="FFFFFF"/>
          </w:tcPr>
          <w:p w14:paraId="0B4EC2A9" w14:textId="77777777" w:rsidR="005D34D0" w:rsidRDefault="005D34D0" w:rsidP="00EA6A8C">
            <w:pPr>
              <w:spacing w:line="320" w:lineRule="atLeast"/>
              <w:ind w:left="60" w:right="60"/>
              <w:jc w:val="center"/>
              <w:rPr>
                <w:rFonts w:cs="Times New Roman"/>
                <w:szCs w:val="24"/>
              </w:rPr>
            </w:pPr>
            <w:r>
              <w:rPr>
                <w:rFonts w:cs="Times New Roman"/>
                <w:szCs w:val="24"/>
              </w:rPr>
              <w:t>.364</w:t>
            </w:r>
          </w:p>
        </w:tc>
        <w:tc>
          <w:tcPr>
            <w:tcW w:w="680" w:type="dxa"/>
            <w:shd w:val="clear" w:color="auto" w:fill="FFFFFF"/>
          </w:tcPr>
          <w:p w14:paraId="678E769A" w14:textId="77777777" w:rsidR="005D34D0" w:rsidRDefault="005D34D0" w:rsidP="00EA6A8C">
            <w:pPr>
              <w:spacing w:line="320" w:lineRule="atLeast"/>
              <w:ind w:left="60" w:right="60"/>
              <w:jc w:val="center"/>
              <w:rPr>
                <w:rFonts w:cs="Times New Roman"/>
                <w:szCs w:val="24"/>
              </w:rPr>
            </w:pPr>
            <w:r>
              <w:rPr>
                <w:rFonts w:cs="Times New Roman"/>
                <w:szCs w:val="24"/>
              </w:rPr>
              <w:t>.087</w:t>
            </w:r>
          </w:p>
        </w:tc>
        <w:tc>
          <w:tcPr>
            <w:tcW w:w="680" w:type="dxa"/>
            <w:shd w:val="clear" w:color="auto" w:fill="FFFFFF"/>
          </w:tcPr>
          <w:p w14:paraId="5F68EE66" w14:textId="77777777" w:rsidR="005D34D0" w:rsidRDefault="005D34D0" w:rsidP="00EA6A8C">
            <w:pPr>
              <w:spacing w:line="320" w:lineRule="atLeast"/>
              <w:ind w:left="60" w:right="60"/>
              <w:jc w:val="center"/>
              <w:rPr>
                <w:rFonts w:cs="Times New Roman"/>
                <w:szCs w:val="24"/>
              </w:rPr>
            </w:pPr>
            <w:r>
              <w:rPr>
                <w:rFonts w:cs="Times New Roman"/>
                <w:szCs w:val="24"/>
              </w:rPr>
              <w:t>.048</w:t>
            </w:r>
          </w:p>
        </w:tc>
        <w:tc>
          <w:tcPr>
            <w:tcW w:w="680" w:type="dxa"/>
            <w:shd w:val="clear" w:color="auto" w:fill="FFFFFF"/>
          </w:tcPr>
          <w:p w14:paraId="578EB3F1" w14:textId="77777777" w:rsidR="005D34D0" w:rsidRDefault="005D34D0" w:rsidP="00EA6A8C">
            <w:pPr>
              <w:spacing w:line="320" w:lineRule="atLeast"/>
              <w:ind w:left="60" w:right="60"/>
              <w:jc w:val="center"/>
              <w:rPr>
                <w:rFonts w:cs="Times New Roman"/>
                <w:szCs w:val="24"/>
              </w:rPr>
            </w:pPr>
            <w:r>
              <w:rPr>
                <w:rFonts w:cs="Times New Roman"/>
                <w:szCs w:val="24"/>
              </w:rPr>
              <w:t>.559</w:t>
            </w:r>
          </w:p>
        </w:tc>
        <w:tc>
          <w:tcPr>
            <w:tcW w:w="680" w:type="dxa"/>
            <w:shd w:val="clear" w:color="auto" w:fill="FFFFFF"/>
          </w:tcPr>
          <w:p w14:paraId="189A0C2E" w14:textId="77777777" w:rsidR="005D34D0" w:rsidRDefault="005D34D0" w:rsidP="00EA6A8C">
            <w:pPr>
              <w:spacing w:line="320" w:lineRule="atLeast"/>
              <w:ind w:left="60" w:right="60"/>
              <w:jc w:val="center"/>
              <w:rPr>
                <w:rFonts w:cs="Times New Roman"/>
                <w:szCs w:val="24"/>
              </w:rPr>
            </w:pPr>
            <w:r>
              <w:rPr>
                <w:rFonts w:cs="Times New Roman"/>
                <w:szCs w:val="24"/>
              </w:rPr>
              <w:t>.089</w:t>
            </w:r>
          </w:p>
        </w:tc>
      </w:tr>
      <w:tr w:rsidR="005D34D0" w14:paraId="1CD21868" w14:textId="77777777" w:rsidTr="00EA6A8C">
        <w:trPr>
          <w:cantSplit/>
        </w:trPr>
        <w:tc>
          <w:tcPr>
            <w:tcW w:w="1132" w:type="dxa"/>
            <w:vMerge/>
            <w:shd w:val="clear" w:color="auto" w:fill="FFFFFF"/>
          </w:tcPr>
          <w:p w14:paraId="5AC53945" w14:textId="77777777" w:rsidR="005D34D0" w:rsidRDefault="005D34D0" w:rsidP="00EA6A8C">
            <w:pPr>
              <w:rPr>
                <w:rFonts w:cs="Times New Roman"/>
                <w:szCs w:val="24"/>
              </w:rPr>
            </w:pPr>
          </w:p>
        </w:tc>
        <w:tc>
          <w:tcPr>
            <w:tcW w:w="744" w:type="dxa"/>
            <w:shd w:val="clear" w:color="auto" w:fill="FFFFFF"/>
          </w:tcPr>
          <w:p w14:paraId="5B32F8DC" w14:textId="77777777" w:rsidR="005D34D0" w:rsidRDefault="005D34D0" w:rsidP="00EA6A8C">
            <w:pPr>
              <w:spacing w:line="320" w:lineRule="atLeast"/>
              <w:ind w:left="60" w:right="60"/>
              <w:rPr>
                <w:rFonts w:cs="Times New Roman"/>
                <w:szCs w:val="24"/>
              </w:rPr>
            </w:pPr>
            <w:r>
              <w:rPr>
                <w:rFonts w:cs="Times New Roman"/>
                <w:szCs w:val="24"/>
              </w:rPr>
              <w:t>N</w:t>
            </w:r>
          </w:p>
        </w:tc>
        <w:tc>
          <w:tcPr>
            <w:tcW w:w="680" w:type="dxa"/>
            <w:shd w:val="clear" w:color="auto" w:fill="FFFFFF"/>
          </w:tcPr>
          <w:p w14:paraId="4D82063C"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035FE5F"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26C3C6F"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D573177"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65114C1E"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63A1F9F9"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57FFA344"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527516E"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506BA7C0"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4D0F52D5"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5FE9864D" w14:textId="77777777" w:rsidR="005D34D0" w:rsidRDefault="005D34D0" w:rsidP="00EA6A8C">
            <w:pPr>
              <w:spacing w:line="320" w:lineRule="atLeast"/>
              <w:ind w:left="60" w:right="60"/>
              <w:jc w:val="center"/>
              <w:rPr>
                <w:rFonts w:cs="Times New Roman"/>
                <w:szCs w:val="24"/>
              </w:rPr>
            </w:pPr>
            <w:r>
              <w:rPr>
                <w:rFonts w:cs="Times New Roman"/>
                <w:szCs w:val="24"/>
              </w:rPr>
              <w:t>71</w:t>
            </w:r>
          </w:p>
        </w:tc>
      </w:tr>
      <w:tr w:rsidR="005D34D0" w14:paraId="75FD0A68" w14:textId="77777777" w:rsidTr="00EA6A8C">
        <w:trPr>
          <w:cantSplit/>
        </w:trPr>
        <w:tc>
          <w:tcPr>
            <w:tcW w:w="1132" w:type="dxa"/>
            <w:vMerge w:val="restart"/>
            <w:shd w:val="clear" w:color="auto" w:fill="FFFFFF"/>
          </w:tcPr>
          <w:p w14:paraId="42FF1EDB" w14:textId="77777777" w:rsidR="005D34D0" w:rsidRDefault="005D34D0" w:rsidP="00EA6A8C">
            <w:pPr>
              <w:spacing w:line="320" w:lineRule="atLeast"/>
              <w:ind w:left="60" w:right="60"/>
              <w:rPr>
                <w:rFonts w:cs="Times New Roman"/>
                <w:szCs w:val="24"/>
              </w:rPr>
            </w:pPr>
            <w:r>
              <w:rPr>
                <w:rFonts w:cs="Times New Roman"/>
                <w:szCs w:val="24"/>
              </w:rPr>
              <w:lastRenderedPageBreak/>
              <w:t>2. What is your gender?</w:t>
            </w:r>
          </w:p>
        </w:tc>
        <w:tc>
          <w:tcPr>
            <w:tcW w:w="744" w:type="dxa"/>
            <w:shd w:val="clear" w:color="auto" w:fill="FFFFFF"/>
          </w:tcPr>
          <w:p w14:paraId="504F7F90" w14:textId="77777777" w:rsidR="005D34D0" w:rsidRDefault="005D34D0" w:rsidP="00EA6A8C">
            <w:pPr>
              <w:spacing w:line="320" w:lineRule="atLeast"/>
              <w:ind w:left="60" w:right="60"/>
              <w:rPr>
                <w:rFonts w:cs="Times New Roman"/>
                <w:szCs w:val="24"/>
              </w:rPr>
            </w:pPr>
            <w:r>
              <w:rPr>
                <w:rFonts w:cs="Times New Roman"/>
                <w:szCs w:val="24"/>
              </w:rPr>
              <w:t>Pearson Correlation</w:t>
            </w:r>
          </w:p>
        </w:tc>
        <w:tc>
          <w:tcPr>
            <w:tcW w:w="680" w:type="dxa"/>
            <w:shd w:val="clear" w:color="auto" w:fill="FFFFFF"/>
          </w:tcPr>
          <w:p w14:paraId="14DDA682" w14:textId="77777777" w:rsidR="005D34D0" w:rsidRDefault="005D34D0" w:rsidP="00EA6A8C">
            <w:pPr>
              <w:spacing w:line="320" w:lineRule="atLeast"/>
              <w:ind w:left="60" w:right="60"/>
              <w:jc w:val="center"/>
              <w:rPr>
                <w:rFonts w:cs="Times New Roman"/>
                <w:szCs w:val="24"/>
              </w:rPr>
            </w:pPr>
            <w:r>
              <w:rPr>
                <w:rFonts w:cs="Times New Roman"/>
                <w:szCs w:val="24"/>
              </w:rPr>
              <w:t>.171</w:t>
            </w:r>
          </w:p>
        </w:tc>
        <w:tc>
          <w:tcPr>
            <w:tcW w:w="680" w:type="dxa"/>
            <w:shd w:val="clear" w:color="auto" w:fill="FFFFFF"/>
          </w:tcPr>
          <w:p w14:paraId="164991FC"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680" w:type="dxa"/>
            <w:shd w:val="clear" w:color="auto" w:fill="FFFFFF"/>
          </w:tcPr>
          <w:p w14:paraId="1F723256" w14:textId="77777777" w:rsidR="005D34D0" w:rsidRDefault="005D34D0" w:rsidP="00EA6A8C">
            <w:pPr>
              <w:spacing w:line="320" w:lineRule="atLeast"/>
              <w:ind w:left="60" w:right="60"/>
              <w:jc w:val="center"/>
              <w:rPr>
                <w:rFonts w:cs="Times New Roman"/>
                <w:szCs w:val="24"/>
              </w:rPr>
            </w:pPr>
            <w:r>
              <w:rPr>
                <w:rFonts w:cs="Times New Roman"/>
                <w:szCs w:val="24"/>
              </w:rPr>
              <w:t>.102</w:t>
            </w:r>
          </w:p>
        </w:tc>
        <w:tc>
          <w:tcPr>
            <w:tcW w:w="680" w:type="dxa"/>
            <w:shd w:val="clear" w:color="auto" w:fill="FFFFFF"/>
          </w:tcPr>
          <w:p w14:paraId="7B01D326" w14:textId="77777777" w:rsidR="005D34D0" w:rsidRDefault="005D34D0" w:rsidP="00EA6A8C">
            <w:pPr>
              <w:spacing w:line="320" w:lineRule="atLeast"/>
              <w:ind w:left="60" w:right="60"/>
              <w:jc w:val="center"/>
              <w:rPr>
                <w:rFonts w:cs="Times New Roman"/>
                <w:szCs w:val="24"/>
              </w:rPr>
            </w:pPr>
            <w:r>
              <w:rPr>
                <w:rFonts w:cs="Times New Roman"/>
                <w:szCs w:val="24"/>
              </w:rPr>
              <w:t>.178</w:t>
            </w:r>
          </w:p>
        </w:tc>
        <w:tc>
          <w:tcPr>
            <w:tcW w:w="680" w:type="dxa"/>
            <w:shd w:val="clear" w:color="auto" w:fill="FFFFFF"/>
          </w:tcPr>
          <w:p w14:paraId="100E44B4" w14:textId="77777777" w:rsidR="005D34D0" w:rsidRDefault="005D34D0" w:rsidP="00EA6A8C">
            <w:pPr>
              <w:spacing w:line="320" w:lineRule="atLeast"/>
              <w:ind w:left="60" w:right="60"/>
              <w:jc w:val="center"/>
              <w:rPr>
                <w:rFonts w:cs="Times New Roman"/>
                <w:szCs w:val="24"/>
              </w:rPr>
            </w:pPr>
            <w:r>
              <w:rPr>
                <w:rFonts w:cs="Times New Roman"/>
                <w:szCs w:val="24"/>
              </w:rPr>
              <w:t>.220</w:t>
            </w:r>
          </w:p>
        </w:tc>
        <w:tc>
          <w:tcPr>
            <w:tcW w:w="680" w:type="dxa"/>
            <w:shd w:val="clear" w:color="auto" w:fill="FFFFFF"/>
          </w:tcPr>
          <w:p w14:paraId="0E6E7673" w14:textId="77777777" w:rsidR="005D34D0" w:rsidRDefault="005D34D0" w:rsidP="00EA6A8C">
            <w:pPr>
              <w:spacing w:line="320" w:lineRule="atLeast"/>
              <w:ind w:left="60" w:right="60"/>
              <w:jc w:val="center"/>
              <w:rPr>
                <w:rFonts w:cs="Times New Roman"/>
                <w:szCs w:val="24"/>
              </w:rPr>
            </w:pPr>
            <w:r>
              <w:rPr>
                <w:rFonts w:cs="Times New Roman"/>
                <w:szCs w:val="24"/>
              </w:rPr>
              <w:t>.297</w:t>
            </w:r>
            <w:r>
              <w:rPr>
                <w:rFonts w:cs="Times New Roman"/>
                <w:szCs w:val="24"/>
                <w:vertAlign w:val="superscript"/>
              </w:rPr>
              <w:t>*</w:t>
            </w:r>
          </w:p>
        </w:tc>
        <w:tc>
          <w:tcPr>
            <w:tcW w:w="680" w:type="dxa"/>
            <w:shd w:val="clear" w:color="auto" w:fill="FFFFFF"/>
          </w:tcPr>
          <w:p w14:paraId="3EC2D113" w14:textId="77777777" w:rsidR="005D34D0" w:rsidRDefault="005D34D0" w:rsidP="00EA6A8C">
            <w:pPr>
              <w:spacing w:line="320" w:lineRule="atLeast"/>
              <w:ind w:left="60" w:right="60"/>
              <w:jc w:val="center"/>
              <w:rPr>
                <w:rFonts w:cs="Times New Roman"/>
                <w:szCs w:val="24"/>
              </w:rPr>
            </w:pPr>
            <w:r>
              <w:rPr>
                <w:rFonts w:cs="Times New Roman"/>
                <w:szCs w:val="24"/>
              </w:rPr>
              <w:t>.337</w:t>
            </w:r>
            <w:r>
              <w:rPr>
                <w:rFonts w:cs="Times New Roman"/>
                <w:szCs w:val="24"/>
                <w:vertAlign w:val="superscript"/>
              </w:rPr>
              <w:t>**</w:t>
            </w:r>
          </w:p>
        </w:tc>
        <w:tc>
          <w:tcPr>
            <w:tcW w:w="680" w:type="dxa"/>
            <w:shd w:val="clear" w:color="auto" w:fill="FFFFFF"/>
          </w:tcPr>
          <w:p w14:paraId="52DBA1B0" w14:textId="77777777" w:rsidR="005D34D0" w:rsidRDefault="005D34D0" w:rsidP="00EA6A8C">
            <w:pPr>
              <w:spacing w:line="320" w:lineRule="atLeast"/>
              <w:ind w:left="60" w:right="60"/>
              <w:jc w:val="center"/>
              <w:rPr>
                <w:rFonts w:cs="Times New Roman"/>
                <w:szCs w:val="24"/>
              </w:rPr>
            </w:pPr>
            <w:r>
              <w:rPr>
                <w:rFonts w:cs="Times New Roman"/>
                <w:szCs w:val="24"/>
              </w:rPr>
              <w:t>.330</w:t>
            </w:r>
            <w:r>
              <w:rPr>
                <w:rFonts w:cs="Times New Roman"/>
                <w:szCs w:val="24"/>
                <w:vertAlign w:val="superscript"/>
              </w:rPr>
              <w:t>**</w:t>
            </w:r>
          </w:p>
        </w:tc>
        <w:tc>
          <w:tcPr>
            <w:tcW w:w="680" w:type="dxa"/>
            <w:shd w:val="clear" w:color="auto" w:fill="FFFFFF"/>
          </w:tcPr>
          <w:p w14:paraId="4ED6CA55" w14:textId="77777777" w:rsidR="005D34D0" w:rsidRDefault="005D34D0" w:rsidP="00EA6A8C">
            <w:pPr>
              <w:spacing w:line="320" w:lineRule="atLeast"/>
              <w:ind w:left="60" w:right="60"/>
              <w:jc w:val="center"/>
              <w:rPr>
                <w:rFonts w:cs="Times New Roman"/>
                <w:szCs w:val="24"/>
              </w:rPr>
            </w:pPr>
            <w:r>
              <w:rPr>
                <w:rFonts w:cs="Times New Roman"/>
                <w:szCs w:val="24"/>
              </w:rPr>
              <w:t>.373</w:t>
            </w:r>
            <w:r>
              <w:rPr>
                <w:rFonts w:cs="Times New Roman"/>
                <w:szCs w:val="24"/>
                <w:vertAlign w:val="superscript"/>
              </w:rPr>
              <w:t>**</w:t>
            </w:r>
          </w:p>
        </w:tc>
        <w:tc>
          <w:tcPr>
            <w:tcW w:w="680" w:type="dxa"/>
            <w:shd w:val="clear" w:color="auto" w:fill="FFFFFF"/>
          </w:tcPr>
          <w:p w14:paraId="211D0037" w14:textId="77777777" w:rsidR="005D34D0" w:rsidRDefault="005D34D0" w:rsidP="00EA6A8C">
            <w:pPr>
              <w:spacing w:line="320" w:lineRule="atLeast"/>
              <w:ind w:left="60" w:right="60"/>
              <w:jc w:val="center"/>
              <w:rPr>
                <w:rFonts w:cs="Times New Roman"/>
                <w:szCs w:val="24"/>
              </w:rPr>
            </w:pPr>
            <w:r>
              <w:rPr>
                <w:rFonts w:cs="Times New Roman"/>
                <w:szCs w:val="24"/>
              </w:rPr>
              <w:t>.234</w:t>
            </w:r>
            <w:r>
              <w:rPr>
                <w:rFonts w:cs="Times New Roman"/>
                <w:szCs w:val="24"/>
                <w:vertAlign w:val="superscript"/>
              </w:rPr>
              <w:t>*</w:t>
            </w:r>
          </w:p>
        </w:tc>
        <w:tc>
          <w:tcPr>
            <w:tcW w:w="680" w:type="dxa"/>
            <w:shd w:val="clear" w:color="auto" w:fill="FFFFFF"/>
          </w:tcPr>
          <w:p w14:paraId="709DEF95" w14:textId="77777777" w:rsidR="005D34D0" w:rsidRDefault="005D34D0" w:rsidP="00EA6A8C">
            <w:pPr>
              <w:spacing w:line="320" w:lineRule="atLeast"/>
              <w:ind w:left="60" w:right="60"/>
              <w:jc w:val="center"/>
              <w:rPr>
                <w:rFonts w:cs="Times New Roman"/>
                <w:szCs w:val="24"/>
              </w:rPr>
            </w:pPr>
            <w:r>
              <w:rPr>
                <w:rFonts w:cs="Times New Roman"/>
                <w:szCs w:val="24"/>
              </w:rPr>
              <w:t>.240</w:t>
            </w:r>
            <w:r>
              <w:rPr>
                <w:rFonts w:cs="Times New Roman"/>
                <w:szCs w:val="24"/>
                <w:vertAlign w:val="superscript"/>
              </w:rPr>
              <w:t>*</w:t>
            </w:r>
          </w:p>
        </w:tc>
      </w:tr>
      <w:tr w:rsidR="005D34D0" w14:paraId="695BC247" w14:textId="77777777" w:rsidTr="00EA6A8C">
        <w:trPr>
          <w:cantSplit/>
        </w:trPr>
        <w:tc>
          <w:tcPr>
            <w:tcW w:w="1132" w:type="dxa"/>
            <w:vMerge/>
            <w:shd w:val="clear" w:color="auto" w:fill="FFFFFF"/>
          </w:tcPr>
          <w:p w14:paraId="07852B8D" w14:textId="77777777" w:rsidR="005D34D0" w:rsidRDefault="005D34D0" w:rsidP="00EA6A8C">
            <w:pPr>
              <w:rPr>
                <w:rFonts w:cs="Times New Roman"/>
                <w:szCs w:val="24"/>
              </w:rPr>
            </w:pPr>
          </w:p>
        </w:tc>
        <w:tc>
          <w:tcPr>
            <w:tcW w:w="744" w:type="dxa"/>
            <w:shd w:val="clear" w:color="auto" w:fill="FFFFFF"/>
          </w:tcPr>
          <w:p w14:paraId="1AE465C4" w14:textId="77777777" w:rsidR="005D34D0" w:rsidRDefault="005D34D0" w:rsidP="00EA6A8C">
            <w:pPr>
              <w:spacing w:line="320" w:lineRule="atLeast"/>
              <w:ind w:left="60" w:right="60"/>
              <w:rPr>
                <w:rFonts w:cs="Times New Roman"/>
                <w:szCs w:val="24"/>
              </w:rPr>
            </w:pPr>
            <w:r>
              <w:rPr>
                <w:rFonts w:cs="Times New Roman"/>
                <w:szCs w:val="24"/>
              </w:rPr>
              <w:t>Sig. (2-tailed)</w:t>
            </w:r>
          </w:p>
        </w:tc>
        <w:tc>
          <w:tcPr>
            <w:tcW w:w="680" w:type="dxa"/>
            <w:shd w:val="clear" w:color="auto" w:fill="FFFFFF"/>
          </w:tcPr>
          <w:p w14:paraId="4720C3C1" w14:textId="77777777" w:rsidR="005D34D0" w:rsidRDefault="005D34D0" w:rsidP="00EA6A8C">
            <w:pPr>
              <w:spacing w:line="320" w:lineRule="atLeast"/>
              <w:ind w:left="60" w:right="60"/>
              <w:jc w:val="center"/>
              <w:rPr>
                <w:rFonts w:cs="Times New Roman"/>
                <w:szCs w:val="24"/>
              </w:rPr>
            </w:pPr>
            <w:r>
              <w:rPr>
                <w:rFonts w:cs="Times New Roman"/>
                <w:szCs w:val="24"/>
              </w:rPr>
              <w:t>.154</w:t>
            </w:r>
          </w:p>
        </w:tc>
        <w:tc>
          <w:tcPr>
            <w:tcW w:w="680" w:type="dxa"/>
            <w:shd w:val="clear" w:color="auto" w:fill="FFFFFF"/>
            <w:vAlign w:val="center"/>
          </w:tcPr>
          <w:p w14:paraId="4F029BC1" w14:textId="77777777" w:rsidR="005D34D0" w:rsidRDefault="005D34D0" w:rsidP="00EA6A8C">
            <w:pPr>
              <w:rPr>
                <w:rFonts w:cs="Times New Roman"/>
                <w:szCs w:val="24"/>
              </w:rPr>
            </w:pPr>
          </w:p>
        </w:tc>
        <w:tc>
          <w:tcPr>
            <w:tcW w:w="680" w:type="dxa"/>
            <w:shd w:val="clear" w:color="auto" w:fill="FFFFFF"/>
          </w:tcPr>
          <w:p w14:paraId="321E1062" w14:textId="77777777" w:rsidR="005D34D0" w:rsidRDefault="005D34D0" w:rsidP="00EA6A8C">
            <w:pPr>
              <w:spacing w:line="320" w:lineRule="atLeast"/>
              <w:ind w:left="60" w:right="60"/>
              <w:jc w:val="center"/>
              <w:rPr>
                <w:rFonts w:cs="Times New Roman"/>
                <w:szCs w:val="24"/>
              </w:rPr>
            </w:pPr>
            <w:r>
              <w:rPr>
                <w:rFonts w:cs="Times New Roman"/>
                <w:szCs w:val="24"/>
              </w:rPr>
              <w:t>.395</w:t>
            </w:r>
          </w:p>
        </w:tc>
        <w:tc>
          <w:tcPr>
            <w:tcW w:w="680" w:type="dxa"/>
            <w:shd w:val="clear" w:color="auto" w:fill="FFFFFF"/>
          </w:tcPr>
          <w:p w14:paraId="46674E34" w14:textId="77777777" w:rsidR="005D34D0" w:rsidRDefault="005D34D0" w:rsidP="00EA6A8C">
            <w:pPr>
              <w:spacing w:line="320" w:lineRule="atLeast"/>
              <w:ind w:left="60" w:right="60"/>
              <w:jc w:val="center"/>
              <w:rPr>
                <w:rFonts w:cs="Times New Roman"/>
                <w:szCs w:val="24"/>
              </w:rPr>
            </w:pPr>
            <w:r>
              <w:rPr>
                <w:rFonts w:cs="Times New Roman"/>
                <w:szCs w:val="24"/>
              </w:rPr>
              <w:t>.139</w:t>
            </w:r>
          </w:p>
        </w:tc>
        <w:tc>
          <w:tcPr>
            <w:tcW w:w="680" w:type="dxa"/>
            <w:shd w:val="clear" w:color="auto" w:fill="FFFFFF"/>
          </w:tcPr>
          <w:p w14:paraId="042FE920" w14:textId="77777777" w:rsidR="005D34D0" w:rsidRDefault="005D34D0" w:rsidP="00EA6A8C">
            <w:pPr>
              <w:spacing w:line="320" w:lineRule="atLeast"/>
              <w:ind w:left="60" w:right="60"/>
              <w:jc w:val="center"/>
              <w:rPr>
                <w:rFonts w:cs="Times New Roman"/>
                <w:szCs w:val="24"/>
              </w:rPr>
            </w:pPr>
            <w:r>
              <w:rPr>
                <w:rFonts w:cs="Times New Roman"/>
                <w:szCs w:val="24"/>
              </w:rPr>
              <w:t>.065</w:t>
            </w:r>
          </w:p>
        </w:tc>
        <w:tc>
          <w:tcPr>
            <w:tcW w:w="680" w:type="dxa"/>
            <w:shd w:val="clear" w:color="auto" w:fill="FFFFFF"/>
          </w:tcPr>
          <w:p w14:paraId="3D0F27FF" w14:textId="77777777" w:rsidR="005D34D0" w:rsidRDefault="005D34D0" w:rsidP="00EA6A8C">
            <w:pPr>
              <w:spacing w:line="320" w:lineRule="atLeast"/>
              <w:ind w:left="60" w:right="60"/>
              <w:jc w:val="center"/>
              <w:rPr>
                <w:rFonts w:cs="Times New Roman"/>
                <w:szCs w:val="24"/>
              </w:rPr>
            </w:pPr>
            <w:r>
              <w:rPr>
                <w:rFonts w:cs="Times New Roman"/>
                <w:szCs w:val="24"/>
              </w:rPr>
              <w:t>.012</w:t>
            </w:r>
          </w:p>
        </w:tc>
        <w:tc>
          <w:tcPr>
            <w:tcW w:w="680" w:type="dxa"/>
            <w:shd w:val="clear" w:color="auto" w:fill="FFFFFF"/>
          </w:tcPr>
          <w:p w14:paraId="097E4465" w14:textId="77777777" w:rsidR="005D34D0" w:rsidRDefault="005D34D0" w:rsidP="00EA6A8C">
            <w:pPr>
              <w:spacing w:line="320" w:lineRule="atLeast"/>
              <w:ind w:left="60" w:right="60"/>
              <w:jc w:val="center"/>
              <w:rPr>
                <w:rFonts w:cs="Times New Roman"/>
                <w:szCs w:val="24"/>
              </w:rPr>
            </w:pPr>
            <w:r>
              <w:rPr>
                <w:rFonts w:cs="Times New Roman"/>
                <w:szCs w:val="24"/>
              </w:rPr>
              <w:t>.004</w:t>
            </w:r>
          </w:p>
        </w:tc>
        <w:tc>
          <w:tcPr>
            <w:tcW w:w="680" w:type="dxa"/>
            <w:shd w:val="clear" w:color="auto" w:fill="FFFFFF"/>
          </w:tcPr>
          <w:p w14:paraId="4C12999A" w14:textId="77777777" w:rsidR="005D34D0" w:rsidRDefault="005D34D0" w:rsidP="00EA6A8C">
            <w:pPr>
              <w:spacing w:line="320" w:lineRule="atLeast"/>
              <w:ind w:left="60" w:right="60"/>
              <w:jc w:val="center"/>
              <w:rPr>
                <w:rFonts w:cs="Times New Roman"/>
                <w:szCs w:val="24"/>
              </w:rPr>
            </w:pPr>
            <w:r>
              <w:rPr>
                <w:rFonts w:cs="Times New Roman"/>
                <w:szCs w:val="24"/>
              </w:rPr>
              <w:t>.005</w:t>
            </w:r>
          </w:p>
        </w:tc>
        <w:tc>
          <w:tcPr>
            <w:tcW w:w="680" w:type="dxa"/>
            <w:shd w:val="clear" w:color="auto" w:fill="FFFFFF"/>
          </w:tcPr>
          <w:p w14:paraId="009B8AA8" w14:textId="77777777" w:rsidR="005D34D0" w:rsidRDefault="005D34D0" w:rsidP="00EA6A8C">
            <w:pPr>
              <w:spacing w:line="320" w:lineRule="atLeast"/>
              <w:ind w:left="60" w:right="60"/>
              <w:jc w:val="center"/>
              <w:rPr>
                <w:rFonts w:cs="Times New Roman"/>
                <w:szCs w:val="24"/>
              </w:rPr>
            </w:pPr>
            <w:r>
              <w:rPr>
                <w:rFonts w:cs="Times New Roman"/>
                <w:szCs w:val="24"/>
              </w:rPr>
              <w:t>.001</w:t>
            </w:r>
          </w:p>
        </w:tc>
        <w:tc>
          <w:tcPr>
            <w:tcW w:w="680" w:type="dxa"/>
            <w:shd w:val="clear" w:color="auto" w:fill="FFFFFF"/>
          </w:tcPr>
          <w:p w14:paraId="6A22FD1C" w14:textId="77777777" w:rsidR="005D34D0" w:rsidRDefault="005D34D0" w:rsidP="00EA6A8C">
            <w:pPr>
              <w:spacing w:line="320" w:lineRule="atLeast"/>
              <w:ind w:left="60" w:right="60"/>
              <w:jc w:val="center"/>
              <w:rPr>
                <w:rFonts w:cs="Times New Roman"/>
                <w:szCs w:val="24"/>
              </w:rPr>
            </w:pPr>
            <w:r>
              <w:rPr>
                <w:rFonts w:cs="Times New Roman"/>
                <w:szCs w:val="24"/>
              </w:rPr>
              <w:t>.050</w:t>
            </w:r>
          </w:p>
        </w:tc>
        <w:tc>
          <w:tcPr>
            <w:tcW w:w="680" w:type="dxa"/>
            <w:shd w:val="clear" w:color="auto" w:fill="FFFFFF"/>
          </w:tcPr>
          <w:p w14:paraId="5B551036" w14:textId="77777777" w:rsidR="005D34D0" w:rsidRDefault="005D34D0" w:rsidP="00EA6A8C">
            <w:pPr>
              <w:spacing w:line="320" w:lineRule="atLeast"/>
              <w:ind w:left="60" w:right="60"/>
              <w:jc w:val="center"/>
              <w:rPr>
                <w:rFonts w:cs="Times New Roman"/>
                <w:szCs w:val="24"/>
              </w:rPr>
            </w:pPr>
            <w:r>
              <w:rPr>
                <w:rFonts w:cs="Times New Roman"/>
                <w:szCs w:val="24"/>
              </w:rPr>
              <w:t>.044</w:t>
            </w:r>
          </w:p>
        </w:tc>
      </w:tr>
      <w:tr w:rsidR="005D34D0" w14:paraId="03B9352B" w14:textId="77777777" w:rsidTr="00EA6A8C">
        <w:trPr>
          <w:cantSplit/>
        </w:trPr>
        <w:tc>
          <w:tcPr>
            <w:tcW w:w="1132" w:type="dxa"/>
            <w:vMerge/>
            <w:shd w:val="clear" w:color="auto" w:fill="FFFFFF"/>
          </w:tcPr>
          <w:p w14:paraId="003915C2" w14:textId="77777777" w:rsidR="005D34D0" w:rsidRDefault="005D34D0" w:rsidP="00EA6A8C">
            <w:pPr>
              <w:rPr>
                <w:rFonts w:cs="Times New Roman"/>
                <w:szCs w:val="24"/>
              </w:rPr>
            </w:pPr>
          </w:p>
        </w:tc>
        <w:tc>
          <w:tcPr>
            <w:tcW w:w="744" w:type="dxa"/>
            <w:shd w:val="clear" w:color="auto" w:fill="FFFFFF"/>
          </w:tcPr>
          <w:p w14:paraId="29045F89" w14:textId="77777777" w:rsidR="005D34D0" w:rsidRDefault="005D34D0" w:rsidP="00EA6A8C">
            <w:pPr>
              <w:spacing w:line="320" w:lineRule="atLeast"/>
              <w:ind w:left="60" w:right="60"/>
              <w:rPr>
                <w:rFonts w:cs="Times New Roman"/>
                <w:szCs w:val="24"/>
              </w:rPr>
            </w:pPr>
            <w:r>
              <w:rPr>
                <w:rFonts w:cs="Times New Roman"/>
                <w:szCs w:val="24"/>
              </w:rPr>
              <w:t>N</w:t>
            </w:r>
          </w:p>
        </w:tc>
        <w:tc>
          <w:tcPr>
            <w:tcW w:w="680" w:type="dxa"/>
            <w:shd w:val="clear" w:color="auto" w:fill="FFFFFF"/>
          </w:tcPr>
          <w:p w14:paraId="27D1DD1E"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391CA1AA"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A72C177"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3F74A961"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7992BC16"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D468DA2"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66B43A38"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B2A634B"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42FEBC5"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D74AEE6"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50666839" w14:textId="77777777" w:rsidR="005D34D0" w:rsidRDefault="005D34D0" w:rsidP="00EA6A8C">
            <w:pPr>
              <w:spacing w:line="320" w:lineRule="atLeast"/>
              <w:ind w:left="60" w:right="60"/>
              <w:jc w:val="center"/>
              <w:rPr>
                <w:rFonts w:cs="Times New Roman"/>
                <w:szCs w:val="24"/>
              </w:rPr>
            </w:pPr>
            <w:r>
              <w:rPr>
                <w:rFonts w:cs="Times New Roman"/>
                <w:szCs w:val="24"/>
              </w:rPr>
              <w:t>71</w:t>
            </w:r>
          </w:p>
        </w:tc>
      </w:tr>
      <w:tr w:rsidR="005D34D0" w14:paraId="532BE203" w14:textId="77777777" w:rsidTr="00EA6A8C">
        <w:trPr>
          <w:cantSplit/>
        </w:trPr>
        <w:tc>
          <w:tcPr>
            <w:tcW w:w="1132" w:type="dxa"/>
            <w:vMerge w:val="restart"/>
            <w:shd w:val="clear" w:color="auto" w:fill="FFFFFF"/>
          </w:tcPr>
          <w:p w14:paraId="733959A8" w14:textId="77777777" w:rsidR="005D34D0" w:rsidRDefault="005D34D0" w:rsidP="00EA6A8C">
            <w:pPr>
              <w:spacing w:line="320" w:lineRule="atLeast"/>
              <w:ind w:left="60" w:right="60"/>
              <w:rPr>
                <w:rFonts w:cs="Times New Roman"/>
                <w:szCs w:val="24"/>
              </w:rPr>
            </w:pPr>
            <w:r>
              <w:rPr>
                <w:rFonts w:cs="Times New Roman"/>
                <w:szCs w:val="24"/>
              </w:rPr>
              <w:t>3. How often do you purchase clothing online?</w:t>
            </w:r>
          </w:p>
        </w:tc>
        <w:tc>
          <w:tcPr>
            <w:tcW w:w="744" w:type="dxa"/>
            <w:shd w:val="clear" w:color="auto" w:fill="FFFFFF"/>
          </w:tcPr>
          <w:p w14:paraId="7A317438" w14:textId="77777777" w:rsidR="005D34D0" w:rsidRDefault="005D34D0" w:rsidP="00EA6A8C">
            <w:pPr>
              <w:spacing w:line="320" w:lineRule="atLeast"/>
              <w:ind w:left="60" w:right="60"/>
              <w:rPr>
                <w:rFonts w:cs="Times New Roman"/>
                <w:szCs w:val="24"/>
              </w:rPr>
            </w:pPr>
            <w:r>
              <w:rPr>
                <w:rFonts w:cs="Times New Roman"/>
                <w:szCs w:val="24"/>
              </w:rPr>
              <w:t>Pearson Correlation</w:t>
            </w:r>
          </w:p>
        </w:tc>
        <w:tc>
          <w:tcPr>
            <w:tcW w:w="680" w:type="dxa"/>
            <w:shd w:val="clear" w:color="auto" w:fill="FFFFFF"/>
          </w:tcPr>
          <w:p w14:paraId="564481A7" w14:textId="77777777" w:rsidR="005D34D0" w:rsidRDefault="005D34D0" w:rsidP="00EA6A8C">
            <w:pPr>
              <w:spacing w:line="320" w:lineRule="atLeast"/>
              <w:ind w:left="60" w:right="60"/>
              <w:jc w:val="center"/>
              <w:rPr>
                <w:rFonts w:cs="Times New Roman"/>
                <w:szCs w:val="24"/>
              </w:rPr>
            </w:pPr>
            <w:r>
              <w:rPr>
                <w:rFonts w:cs="Times New Roman"/>
                <w:szCs w:val="24"/>
              </w:rPr>
              <w:t>-.072</w:t>
            </w:r>
          </w:p>
        </w:tc>
        <w:tc>
          <w:tcPr>
            <w:tcW w:w="680" w:type="dxa"/>
            <w:shd w:val="clear" w:color="auto" w:fill="FFFFFF"/>
          </w:tcPr>
          <w:p w14:paraId="1D2EC082" w14:textId="77777777" w:rsidR="005D34D0" w:rsidRDefault="005D34D0" w:rsidP="00EA6A8C">
            <w:pPr>
              <w:spacing w:line="320" w:lineRule="atLeast"/>
              <w:ind w:left="60" w:right="60"/>
              <w:jc w:val="center"/>
              <w:rPr>
                <w:rFonts w:cs="Times New Roman"/>
                <w:szCs w:val="24"/>
              </w:rPr>
            </w:pPr>
            <w:r>
              <w:rPr>
                <w:rFonts w:cs="Times New Roman"/>
                <w:szCs w:val="24"/>
              </w:rPr>
              <w:t>.102</w:t>
            </w:r>
          </w:p>
        </w:tc>
        <w:tc>
          <w:tcPr>
            <w:tcW w:w="680" w:type="dxa"/>
            <w:shd w:val="clear" w:color="auto" w:fill="FFFFFF"/>
          </w:tcPr>
          <w:p w14:paraId="259BF0BA"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680" w:type="dxa"/>
            <w:shd w:val="clear" w:color="auto" w:fill="FFFFFF"/>
          </w:tcPr>
          <w:p w14:paraId="6A6EDD92" w14:textId="77777777" w:rsidR="005D34D0" w:rsidRDefault="005D34D0" w:rsidP="00EA6A8C">
            <w:pPr>
              <w:spacing w:line="320" w:lineRule="atLeast"/>
              <w:ind w:left="60" w:right="60"/>
              <w:jc w:val="center"/>
              <w:rPr>
                <w:rFonts w:cs="Times New Roman"/>
                <w:szCs w:val="24"/>
              </w:rPr>
            </w:pPr>
            <w:r>
              <w:rPr>
                <w:rFonts w:cs="Times New Roman"/>
                <w:szCs w:val="24"/>
              </w:rPr>
              <w:t>.175</w:t>
            </w:r>
          </w:p>
        </w:tc>
        <w:tc>
          <w:tcPr>
            <w:tcW w:w="680" w:type="dxa"/>
            <w:shd w:val="clear" w:color="auto" w:fill="FFFFFF"/>
          </w:tcPr>
          <w:p w14:paraId="3A370740" w14:textId="77777777" w:rsidR="005D34D0" w:rsidRDefault="005D34D0" w:rsidP="00EA6A8C">
            <w:pPr>
              <w:spacing w:line="320" w:lineRule="atLeast"/>
              <w:ind w:left="60" w:right="60"/>
              <w:jc w:val="center"/>
              <w:rPr>
                <w:rFonts w:cs="Times New Roman"/>
                <w:szCs w:val="24"/>
              </w:rPr>
            </w:pPr>
            <w:r>
              <w:rPr>
                <w:rFonts w:cs="Times New Roman"/>
                <w:szCs w:val="24"/>
              </w:rPr>
              <w:t>-.002</w:t>
            </w:r>
          </w:p>
        </w:tc>
        <w:tc>
          <w:tcPr>
            <w:tcW w:w="680" w:type="dxa"/>
            <w:shd w:val="clear" w:color="auto" w:fill="FFFFFF"/>
          </w:tcPr>
          <w:p w14:paraId="6C1DFA97" w14:textId="77777777" w:rsidR="005D34D0" w:rsidRDefault="005D34D0" w:rsidP="00EA6A8C">
            <w:pPr>
              <w:spacing w:line="320" w:lineRule="atLeast"/>
              <w:ind w:left="60" w:right="60"/>
              <w:jc w:val="center"/>
              <w:rPr>
                <w:rFonts w:cs="Times New Roman"/>
                <w:szCs w:val="24"/>
              </w:rPr>
            </w:pPr>
            <w:r>
              <w:rPr>
                <w:rFonts w:cs="Times New Roman"/>
                <w:szCs w:val="24"/>
              </w:rPr>
              <w:t>.110</w:t>
            </w:r>
          </w:p>
        </w:tc>
        <w:tc>
          <w:tcPr>
            <w:tcW w:w="680" w:type="dxa"/>
            <w:shd w:val="clear" w:color="auto" w:fill="FFFFFF"/>
          </w:tcPr>
          <w:p w14:paraId="5523529D" w14:textId="77777777" w:rsidR="005D34D0" w:rsidRDefault="005D34D0" w:rsidP="00EA6A8C">
            <w:pPr>
              <w:spacing w:line="320" w:lineRule="atLeast"/>
              <w:ind w:left="60" w:right="60"/>
              <w:jc w:val="center"/>
              <w:rPr>
                <w:rFonts w:cs="Times New Roman"/>
                <w:szCs w:val="24"/>
              </w:rPr>
            </w:pPr>
            <w:r>
              <w:rPr>
                <w:rFonts w:cs="Times New Roman"/>
                <w:szCs w:val="24"/>
              </w:rPr>
              <w:t>.092</w:t>
            </w:r>
          </w:p>
        </w:tc>
        <w:tc>
          <w:tcPr>
            <w:tcW w:w="680" w:type="dxa"/>
            <w:shd w:val="clear" w:color="auto" w:fill="FFFFFF"/>
          </w:tcPr>
          <w:p w14:paraId="47253045" w14:textId="77777777" w:rsidR="005D34D0" w:rsidRDefault="005D34D0" w:rsidP="00EA6A8C">
            <w:pPr>
              <w:spacing w:line="320" w:lineRule="atLeast"/>
              <w:ind w:left="60" w:right="60"/>
              <w:jc w:val="center"/>
              <w:rPr>
                <w:rFonts w:cs="Times New Roman"/>
                <w:szCs w:val="24"/>
              </w:rPr>
            </w:pPr>
            <w:r>
              <w:rPr>
                <w:rFonts w:cs="Times New Roman"/>
                <w:szCs w:val="24"/>
              </w:rPr>
              <w:t>.171</w:t>
            </w:r>
          </w:p>
        </w:tc>
        <w:tc>
          <w:tcPr>
            <w:tcW w:w="680" w:type="dxa"/>
            <w:shd w:val="clear" w:color="auto" w:fill="FFFFFF"/>
          </w:tcPr>
          <w:p w14:paraId="78B99BBB" w14:textId="77777777" w:rsidR="005D34D0" w:rsidRDefault="005D34D0" w:rsidP="00EA6A8C">
            <w:pPr>
              <w:spacing w:line="320" w:lineRule="atLeast"/>
              <w:ind w:left="60" w:right="60"/>
              <w:jc w:val="center"/>
              <w:rPr>
                <w:rFonts w:cs="Times New Roman"/>
                <w:szCs w:val="24"/>
              </w:rPr>
            </w:pPr>
            <w:r>
              <w:rPr>
                <w:rFonts w:cs="Times New Roman"/>
                <w:szCs w:val="24"/>
              </w:rPr>
              <w:t>-.078</w:t>
            </w:r>
          </w:p>
        </w:tc>
        <w:tc>
          <w:tcPr>
            <w:tcW w:w="680" w:type="dxa"/>
            <w:shd w:val="clear" w:color="auto" w:fill="FFFFFF"/>
          </w:tcPr>
          <w:p w14:paraId="03985EE1" w14:textId="77777777" w:rsidR="005D34D0" w:rsidRDefault="005D34D0" w:rsidP="00EA6A8C">
            <w:pPr>
              <w:spacing w:line="320" w:lineRule="atLeast"/>
              <w:ind w:left="60" w:right="60"/>
              <w:jc w:val="center"/>
              <w:rPr>
                <w:rFonts w:cs="Times New Roman"/>
                <w:szCs w:val="24"/>
              </w:rPr>
            </w:pPr>
            <w:r>
              <w:rPr>
                <w:rFonts w:cs="Times New Roman"/>
                <w:szCs w:val="24"/>
              </w:rPr>
              <w:t>.019</w:t>
            </w:r>
          </w:p>
        </w:tc>
        <w:tc>
          <w:tcPr>
            <w:tcW w:w="680" w:type="dxa"/>
            <w:shd w:val="clear" w:color="auto" w:fill="FFFFFF"/>
          </w:tcPr>
          <w:p w14:paraId="077CA0A7" w14:textId="77777777" w:rsidR="005D34D0" w:rsidRDefault="005D34D0" w:rsidP="00EA6A8C">
            <w:pPr>
              <w:spacing w:line="320" w:lineRule="atLeast"/>
              <w:ind w:left="60" w:right="60"/>
              <w:jc w:val="center"/>
              <w:rPr>
                <w:rFonts w:cs="Times New Roman"/>
                <w:szCs w:val="24"/>
              </w:rPr>
            </w:pPr>
            <w:r>
              <w:rPr>
                <w:rFonts w:cs="Times New Roman"/>
                <w:szCs w:val="24"/>
              </w:rPr>
              <w:t>.038</w:t>
            </w:r>
          </w:p>
        </w:tc>
      </w:tr>
      <w:tr w:rsidR="005D34D0" w14:paraId="3726525A" w14:textId="77777777" w:rsidTr="00EA6A8C">
        <w:trPr>
          <w:cantSplit/>
        </w:trPr>
        <w:tc>
          <w:tcPr>
            <w:tcW w:w="1132" w:type="dxa"/>
            <w:vMerge/>
            <w:shd w:val="clear" w:color="auto" w:fill="FFFFFF"/>
          </w:tcPr>
          <w:p w14:paraId="558A6188" w14:textId="77777777" w:rsidR="005D34D0" w:rsidRDefault="005D34D0" w:rsidP="00EA6A8C">
            <w:pPr>
              <w:rPr>
                <w:rFonts w:cs="Times New Roman"/>
                <w:szCs w:val="24"/>
              </w:rPr>
            </w:pPr>
          </w:p>
        </w:tc>
        <w:tc>
          <w:tcPr>
            <w:tcW w:w="744" w:type="dxa"/>
            <w:shd w:val="clear" w:color="auto" w:fill="FFFFFF"/>
          </w:tcPr>
          <w:p w14:paraId="38CC9372" w14:textId="77777777" w:rsidR="005D34D0" w:rsidRDefault="005D34D0" w:rsidP="00EA6A8C">
            <w:pPr>
              <w:spacing w:line="320" w:lineRule="atLeast"/>
              <w:ind w:left="60" w:right="60"/>
              <w:rPr>
                <w:rFonts w:cs="Times New Roman"/>
                <w:szCs w:val="24"/>
              </w:rPr>
            </w:pPr>
            <w:r>
              <w:rPr>
                <w:rFonts w:cs="Times New Roman"/>
                <w:szCs w:val="24"/>
              </w:rPr>
              <w:t>Sig. (2-tailed)</w:t>
            </w:r>
          </w:p>
        </w:tc>
        <w:tc>
          <w:tcPr>
            <w:tcW w:w="680" w:type="dxa"/>
            <w:shd w:val="clear" w:color="auto" w:fill="FFFFFF"/>
          </w:tcPr>
          <w:p w14:paraId="1B414B9E" w14:textId="77777777" w:rsidR="005D34D0" w:rsidRDefault="005D34D0" w:rsidP="00EA6A8C">
            <w:pPr>
              <w:spacing w:line="320" w:lineRule="atLeast"/>
              <w:ind w:left="60" w:right="60"/>
              <w:jc w:val="center"/>
              <w:rPr>
                <w:rFonts w:cs="Times New Roman"/>
                <w:szCs w:val="24"/>
              </w:rPr>
            </w:pPr>
            <w:r>
              <w:rPr>
                <w:rFonts w:cs="Times New Roman"/>
                <w:szCs w:val="24"/>
              </w:rPr>
              <w:t>.550</w:t>
            </w:r>
          </w:p>
        </w:tc>
        <w:tc>
          <w:tcPr>
            <w:tcW w:w="680" w:type="dxa"/>
            <w:shd w:val="clear" w:color="auto" w:fill="FFFFFF"/>
          </w:tcPr>
          <w:p w14:paraId="32FE9FA7" w14:textId="77777777" w:rsidR="005D34D0" w:rsidRDefault="005D34D0" w:rsidP="00EA6A8C">
            <w:pPr>
              <w:spacing w:line="320" w:lineRule="atLeast"/>
              <w:ind w:left="60" w:right="60"/>
              <w:jc w:val="center"/>
              <w:rPr>
                <w:rFonts w:cs="Times New Roman"/>
                <w:szCs w:val="24"/>
              </w:rPr>
            </w:pPr>
            <w:r>
              <w:rPr>
                <w:rFonts w:cs="Times New Roman"/>
                <w:szCs w:val="24"/>
              </w:rPr>
              <w:t>.395</w:t>
            </w:r>
          </w:p>
        </w:tc>
        <w:tc>
          <w:tcPr>
            <w:tcW w:w="680" w:type="dxa"/>
            <w:shd w:val="clear" w:color="auto" w:fill="FFFFFF"/>
            <w:vAlign w:val="center"/>
          </w:tcPr>
          <w:p w14:paraId="6D3F866F" w14:textId="77777777" w:rsidR="005D34D0" w:rsidRDefault="005D34D0" w:rsidP="00EA6A8C">
            <w:pPr>
              <w:rPr>
                <w:rFonts w:cs="Times New Roman"/>
                <w:szCs w:val="24"/>
              </w:rPr>
            </w:pPr>
          </w:p>
        </w:tc>
        <w:tc>
          <w:tcPr>
            <w:tcW w:w="680" w:type="dxa"/>
            <w:shd w:val="clear" w:color="auto" w:fill="FFFFFF"/>
          </w:tcPr>
          <w:p w14:paraId="39153614" w14:textId="77777777" w:rsidR="005D34D0" w:rsidRDefault="005D34D0" w:rsidP="00EA6A8C">
            <w:pPr>
              <w:spacing w:line="320" w:lineRule="atLeast"/>
              <w:ind w:left="60" w:right="60"/>
              <w:jc w:val="center"/>
              <w:rPr>
                <w:rFonts w:cs="Times New Roman"/>
                <w:szCs w:val="24"/>
              </w:rPr>
            </w:pPr>
            <w:r>
              <w:rPr>
                <w:rFonts w:cs="Times New Roman"/>
                <w:szCs w:val="24"/>
              </w:rPr>
              <w:t>.144</w:t>
            </w:r>
          </w:p>
        </w:tc>
        <w:tc>
          <w:tcPr>
            <w:tcW w:w="680" w:type="dxa"/>
            <w:shd w:val="clear" w:color="auto" w:fill="FFFFFF"/>
          </w:tcPr>
          <w:p w14:paraId="7DC86A83" w14:textId="77777777" w:rsidR="005D34D0" w:rsidRDefault="005D34D0" w:rsidP="00EA6A8C">
            <w:pPr>
              <w:spacing w:line="320" w:lineRule="atLeast"/>
              <w:ind w:left="60" w:right="60"/>
              <w:jc w:val="center"/>
              <w:rPr>
                <w:rFonts w:cs="Times New Roman"/>
                <w:szCs w:val="24"/>
              </w:rPr>
            </w:pPr>
            <w:r>
              <w:rPr>
                <w:rFonts w:cs="Times New Roman"/>
                <w:szCs w:val="24"/>
              </w:rPr>
              <w:t>.984</w:t>
            </w:r>
          </w:p>
        </w:tc>
        <w:tc>
          <w:tcPr>
            <w:tcW w:w="680" w:type="dxa"/>
            <w:shd w:val="clear" w:color="auto" w:fill="FFFFFF"/>
          </w:tcPr>
          <w:p w14:paraId="0CAB2E36" w14:textId="77777777" w:rsidR="005D34D0" w:rsidRDefault="005D34D0" w:rsidP="00EA6A8C">
            <w:pPr>
              <w:spacing w:line="320" w:lineRule="atLeast"/>
              <w:ind w:left="60" w:right="60"/>
              <w:jc w:val="center"/>
              <w:rPr>
                <w:rFonts w:cs="Times New Roman"/>
                <w:szCs w:val="24"/>
              </w:rPr>
            </w:pPr>
            <w:r>
              <w:rPr>
                <w:rFonts w:cs="Times New Roman"/>
                <w:szCs w:val="24"/>
              </w:rPr>
              <w:t>.360</w:t>
            </w:r>
          </w:p>
        </w:tc>
        <w:tc>
          <w:tcPr>
            <w:tcW w:w="680" w:type="dxa"/>
            <w:shd w:val="clear" w:color="auto" w:fill="FFFFFF"/>
          </w:tcPr>
          <w:p w14:paraId="1E188298" w14:textId="77777777" w:rsidR="005D34D0" w:rsidRDefault="005D34D0" w:rsidP="00EA6A8C">
            <w:pPr>
              <w:spacing w:line="320" w:lineRule="atLeast"/>
              <w:ind w:left="60" w:right="60"/>
              <w:jc w:val="center"/>
              <w:rPr>
                <w:rFonts w:cs="Times New Roman"/>
                <w:szCs w:val="24"/>
              </w:rPr>
            </w:pPr>
            <w:r>
              <w:rPr>
                <w:rFonts w:cs="Times New Roman"/>
                <w:szCs w:val="24"/>
              </w:rPr>
              <w:t>.447</w:t>
            </w:r>
          </w:p>
        </w:tc>
        <w:tc>
          <w:tcPr>
            <w:tcW w:w="680" w:type="dxa"/>
            <w:shd w:val="clear" w:color="auto" w:fill="FFFFFF"/>
          </w:tcPr>
          <w:p w14:paraId="2D56C4CE" w14:textId="77777777" w:rsidR="005D34D0" w:rsidRDefault="005D34D0" w:rsidP="00EA6A8C">
            <w:pPr>
              <w:spacing w:line="320" w:lineRule="atLeast"/>
              <w:ind w:left="60" w:right="60"/>
              <w:jc w:val="center"/>
              <w:rPr>
                <w:rFonts w:cs="Times New Roman"/>
                <w:szCs w:val="24"/>
              </w:rPr>
            </w:pPr>
            <w:r>
              <w:rPr>
                <w:rFonts w:cs="Times New Roman"/>
                <w:szCs w:val="24"/>
              </w:rPr>
              <w:t>.154</w:t>
            </w:r>
          </w:p>
        </w:tc>
        <w:tc>
          <w:tcPr>
            <w:tcW w:w="680" w:type="dxa"/>
            <w:shd w:val="clear" w:color="auto" w:fill="FFFFFF"/>
          </w:tcPr>
          <w:p w14:paraId="74C8E687" w14:textId="77777777" w:rsidR="005D34D0" w:rsidRDefault="005D34D0" w:rsidP="00EA6A8C">
            <w:pPr>
              <w:spacing w:line="320" w:lineRule="atLeast"/>
              <w:ind w:left="60" w:right="60"/>
              <w:jc w:val="center"/>
              <w:rPr>
                <w:rFonts w:cs="Times New Roman"/>
                <w:szCs w:val="24"/>
              </w:rPr>
            </w:pPr>
            <w:r>
              <w:rPr>
                <w:rFonts w:cs="Times New Roman"/>
                <w:szCs w:val="24"/>
              </w:rPr>
              <w:t>.521</w:t>
            </w:r>
          </w:p>
        </w:tc>
        <w:tc>
          <w:tcPr>
            <w:tcW w:w="680" w:type="dxa"/>
            <w:shd w:val="clear" w:color="auto" w:fill="FFFFFF"/>
          </w:tcPr>
          <w:p w14:paraId="5A40C51F" w14:textId="77777777" w:rsidR="005D34D0" w:rsidRDefault="005D34D0" w:rsidP="00EA6A8C">
            <w:pPr>
              <w:spacing w:line="320" w:lineRule="atLeast"/>
              <w:ind w:left="60" w:right="60"/>
              <w:jc w:val="center"/>
              <w:rPr>
                <w:rFonts w:cs="Times New Roman"/>
                <w:szCs w:val="24"/>
              </w:rPr>
            </w:pPr>
            <w:r>
              <w:rPr>
                <w:rFonts w:cs="Times New Roman"/>
                <w:szCs w:val="24"/>
              </w:rPr>
              <w:t>.876</w:t>
            </w:r>
          </w:p>
        </w:tc>
        <w:tc>
          <w:tcPr>
            <w:tcW w:w="680" w:type="dxa"/>
            <w:shd w:val="clear" w:color="auto" w:fill="FFFFFF"/>
          </w:tcPr>
          <w:p w14:paraId="01D72EAD" w14:textId="77777777" w:rsidR="005D34D0" w:rsidRDefault="005D34D0" w:rsidP="00EA6A8C">
            <w:pPr>
              <w:spacing w:line="320" w:lineRule="atLeast"/>
              <w:ind w:left="60" w:right="60"/>
              <w:jc w:val="center"/>
              <w:rPr>
                <w:rFonts w:cs="Times New Roman"/>
                <w:szCs w:val="24"/>
              </w:rPr>
            </w:pPr>
            <w:r>
              <w:rPr>
                <w:rFonts w:cs="Times New Roman"/>
                <w:szCs w:val="24"/>
              </w:rPr>
              <w:t>.756</w:t>
            </w:r>
          </w:p>
        </w:tc>
      </w:tr>
      <w:tr w:rsidR="005D34D0" w14:paraId="7CA80308" w14:textId="77777777" w:rsidTr="00EA6A8C">
        <w:trPr>
          <w:cantSplit/>
        </w:trPr>
        <w:tc>
          <w:tcPr>
            <w:tcW w:w="1132" w:type="dxa"/>
            <w:vMerge/>
            <w:shd w:val="clear" w:color="auto" w:fill="FFFFFF"/>
          </w:tcPr>
          <w:p w14:paraId="543226AE" w14:textId="77777777" w:rsidR="005D34D0" w:rsidRDefault="005D34D0" w:rsidP="00EA6A8C">
            <w:pPr>
              <w:rPr>
                <w:rFonts w:cs="Times New Roman"/>
                <w:szCs w:val="24"/>
              </w:rPr>
            </w:pPr>
          </w:p>
        </w:tc>
        <w:tc>
          <w:tcPr>
            <w:tcW w:w="744" w:type="dxa"/>
            <w:shd w:val="clear" w:color="auto" w:fill="FFFFFF"/>
          </w:tcPr>
          <w:p w14:paraId="2302C5D7" w14:textId="77777777" w:rsidR="005D34D0" w:rsidRDefault="005D34D0" w:rsidP="00EA6A8C">
            <w:pPr>
              <w:spacing w:line="320" w:lineRule="atLeast"/>
              <w:ind w:left="60" w:right="60"/>
              <w:rPr>
                <w:rFonts w:cs="Times New Roman"/>
                <w:szCs w:val="24"/>
              </w:rPr>
            </w:pPr>
            <w:r>
              <w:rPr>
                <w:rFonts w:cs="Times New Roman"/>
                <w:szCs w:val="24"/>
              </w:rPr>
              <w:t>N</w:t>
            </w:r>
          </w:p>
        </w:tc>
        <w:tc>
          <w:tcPr>
            <w:tcW w:w="680" w:type="dxa"/>
            <w:shd w:val="clear" w:color="auto" w:fill="FFFFFF"/>
          </w:tcPr>
          <w:p w14:paraId="3C6CA0C6"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E609356"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4A01280D"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96A6473"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719C4E91"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47EF2C3"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6533CD79"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F5E825D"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37BBD060"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3B35BB42"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75D984A" w14:textId="77777777" w:rsidR="005D34D0" w:rsidRDefault="005D34D0" w:rsidP="00EA6A8C">
            <w:pPr>
              <w:spacing w:line="320" w:lineRule="atLeast"/>
              <w:ind w:left="60" w:right="60"/>
              <w:jc w:val="center"/>
              <w:rPr>
                <w:rFonts w:cs="Times New Roman"/>
                <w:szCs w:val="24"/>
              </w:rPr>
            </w:pPr>
            <w:r>
              <w:rPr>
                <w:rFonts w:cs="Times New Roman"/>
                <w:szCs w:val="24"/>
              </w:rPr>
              <w:t>71</w:t>
            </w:r>
          </w:p>
        </w:tc>
      </w:tr>
      <w:tr w:rsidR="005D34D0" w14:paraId="7328D68A" w14:textId="77777777" w:rsidTr="00EA6A8C">
        <w:trPr>
          <w:cantSplit/>
        </w:trPr>
        <w:tc>
          <w:tcPr>
            <w:tcW w:w="1132" w:type="dxa"/>
            <w:vMerge w:val="restart"/>
            <w:shd w:val="clear" w:color="auto" w:fill="FFFFFF"/>
          </w:tcPr>
          <w:p w14:paraId="548933EE" w14:textId="77777777" w:rsidR="005D34D0" w:rsidRDefault="005D34D0" w:rsidP="00EA6A8C">
            <w:pPr>
              <w:spacing w:line="320" w:lineRule="atLeast"/>
              <w:ind w:left="60" w:right="60"/>
              <w:rPr>
                <w:rFonts w:cs="Times New Roman"/>
                <w:szCs w:val="24"/>
              </w:rPr>
            </w:pPr>
            <w:r>
              <w:rPr>
                <w:rFonts w:cs="Times New Roman"/>
                <w:szCs w:val="24"/>
              </w:rPr>
              <w:t>4. I expect online clothing stores to provide fast delivery services.</w:t>
            </w:r>
          </w:p>
        </w:tc>
        <w:tc>
          <w:tcPr>
            <w:tcW w:w="744" w:type="dxa"/>
            <w:shd w:val="clear" w:color="auto" w:fill="FFFFFF"/>
          </w:tcPr>
          <w:p w14:paraId="2E9A0C33" w14:textId="77777777" w:rsidR="005D34D0" w:rsidRDefault="005D34D0" w:rsidP="00EA6A8C">
            <w:pPr>
              <w:spacing w:line="320" w:lineRule="atLeast"/>
              <w:ind w:left="60" w:right="60"/>
              <w:rPr>
                <w:rFonts w:cs="Times New Roman"/>
                <w:szCs w:val="24"/>
              </w:rPr>
            </w:pPr>
            <w:r>
              <w:rPr>
                <w:rFonts w:cs="Times New Roman"/>
                <w:szCs w:val="24"/>
              </w:rPr>
              <w:t>Pearson Correlation</w:t>
            </w:r>
          </w:p>
        </w:tc>
        <w:tc>
          <w:tcPr>
            <w:tcW w:w="680" w:type="dxa"/>
            <w:shd w:val="clear" w:color="auto" w:fill="FFFFFF"/>
          </w:tcPr>
          <w:p w14:paraId="66D2D917" w14:textId="77777777" w:rsidR="005D34D0" w:rsidRDefault="005D34D0" w:rsidP="00EA6A8C">
            <w:pPr>
              <w:spacing w:line="320" w:lineRule="atLeast"/>
              <w:ind w:left="60" w:right="60"/>
              <w:jc w:val="center"/>
              <w:rPr>
                <w:rFonts w:cs="Times New Roman"/>
                <w:szCs w:val="24"/>
              </w:rPr>
            </w:pPr>
            <w:r>
              <w:rPr>
                <w:rFonts w:cs="Times New Roman"/>
                <w:szCs w:val="24"/>
              </w:rPr>
              <w:t>.167</w:t>
            </w:r>
          </w:p>
        </w:tc>
        <w:tc>
          <w:tcPr>
            <w:tcW w:w="680" w:type="dxa"/>
            <w:shd w:val="clear" w:color="auto" w:fill="FFFFFF"/>
          </w:tcPr>
          <w:p w14:paraId="41DF3C05" w14:textId="77777777" w:rsidR="005D34D0" w:rsidRDefault="005D34D0" w:rsidP="00EA6A8C">
            <w:pPr>
              <w:spacing w:line="320" w:lineRule="atLeast"/>
              <w:ind w:left="60" w:right="60"/>
              <w:jc w:val="center"/>
              <w:rPr>
                <w:rFonts w:cs="Times New Roman"/>
                <w:szCs w:val="24"/>
              </w:rPr>
            </w:pPr>
            <w:r>
              <w:rPr>
                <w:rFonts w:cs="Times New Roman"/>
                <w:szCs w:val="24"/>
              </w:rPr>
              <w:t>.178</w:t>
            </w:r>
          </w:p>
        </w:tc>
        <w:tc>
          <w:tcPr>
            <w:tcW w:w="680" w:type="dxa"/>
            <w:shd w:val="clear" w:color="auto" w:fill="FFFFFF"/>
          </w:tcPr>
          <w:p w14:paraId="2C0E5E8A" w14:textId="77777777" w:rsidR="005D34D0" w:rsidRDefault="005D34D0" w:rsidP="00EA6A8C">
            <w:pPr>
              <w:spacing w:line="320" w:lineRule="atLeast"/>
              <w:ind w:left="60" w:right="60"/>
              <w:jc w:val="center"/>
              <w:rPr>
                <w:rFonts w:cs="Times New Roman"/>
                <w:szCs w:val="24"/>
              </w:rPr>
            </w:pPr>
            <w:r>
              <w:rPr>
                <w:rFonts w:cs="Times New Roman"/>
                <w:szCs w:val="24"/>
              </w:rPr>
              <w:t>.175</w:t>
            </w:r>
          </w:p>
        </w:tc>
        <w:tc>
          <w:tcPr>
            <w:tcW w:w="680" w:type="dxa"/>
            <w:shd w:val="clear" w:color="auto" w:fill="FFFFFF"/>
          </w:tcPr>
          <w:p w14:paraId="3E4D9BFD"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680" w:type="dxa"/>
            <w:shd w:val="clear" w:color="auto" w:fill="FFFFFF"/>
          </w:tcPr>
          <w:p w14:paraId="42661A2B" w14:textId="77777777" w:rsidR="005D34D0" w:rsidRDefault="005D34D0" w:rsidP="00EA6A8C">
            <w:pPr>
              <w:spacing w:line="320" w:lineRule="atLeast"/>
              <w:ind w:left="60" w:right="60"/>
              <w:jc w:val="center"/>
              <w:rPr>
                <w:rFonts w:cs="Times New Roman"/>
                <w:szCs w:val="24"/>
              </w:rPr>
            </w:pPr>
            <w:r>
              <w:rPr>
                <w:rFonts w:cs="Times New Roman"/>
                <w:szCs w:val="24"/>
              </w:rPr>
              <w:t>.444</w:t>
            </w:r>
            <w:r>
              <w:rPr>
                <w:rFonts w:cs="Times New Roman"/>
                <w:szCs w:val="24"/>
                <w:vertAlign w:val="superscript"/>
              </w:rPr>
              <w:t>**</w:t>
            </w:r>
          </w:p>
        </w:tc>
        <w:tc>
          <w:tcPr>
            <w:tcW w:w="680" w:type="dxa"/>
            <w:shd w:val="clear" w:color="auto" w:fill="FFFFFF"/>
          </w:tcPr>
          <w:p w14:paraId="6206B49E" w14:textId="77777777" w:rsidR="005D34D0" w:rsidRDefault="005D34D0" w:rsidP="00EA6A8C">
            <w:pPr>
              <w:spacing w:line="320" w:lineRule="atLeast"/>
              <w:ind w:left="60" w:right="60"/>
              <w:jc w:val="center"/>
              <w:rPr>
                <w:rFonts w:cs="Times New Roman"/>
                <w:szCs w:val="24"/>
              </w:rPr>
            </w:pPr>
            <w:r>
              <w:rPr>
                <w:rFonts w:cs="Times New Roman"/>
                <w:szCs w:val="24"/>
              </w:rPr>
              <w:t>.425</w:t>
            </w:r>
            <w:r>
              <w:rPr>
                <w:rFonts w:cs="Times New Roman"/>
                <w:szCs w:val="24"/>
                <w:vertAlign w:val="superscript"/>
              </w:rPr>
              <w:t>**</w:t>
            </w:r>
          </w:p>
        </w:tc>
        <w:tc>
          <w:tcPr>
            <w:tcW w:w="680" w:type="dxa"/>
            <w:shd w:val="clear" w:color="auto" w:fill="FFFFFF"/>
          </w:tcPr>
          <w:p w14:paraId="364BF8CD" w14:textId="77777777" w:rsidR="005D34D0" w:rsidRDefault="005D34D0" w:rsidP="00EA6A8C">
            <w:pPr>
              <w:spacing w:line="320" w:lineRule="atLeast"/>
              <w:ind w:left="60" w:right="60"/>
              <w:jc w:val="center"/>
              <w:rPr>
                <w:rFonts w:cs="Times New Roman"/>
                <w:szCs w:val="24"/>
              </w:rPr>
            </w:pPr>
            <w:r>
              <w:rPr>
                <w:rFonts w:cs="Times New Roman"/>
                <w:szCs w:val="24"/>
              </w:rPr>
              <w:t>.376</w:t>
            </w:r>
            <w:r>
              <w:rPr>
                <w:rFonts w:cs="Times New Roman"/>
                <w:szCs w:val="24"/>
                <w:vertAlign w:val="superscript"/>
              </w:rPr>
              <w:t>**</w:t>
            </w:r>
          </w:p>
        </w:tc>
        <w:tc>
          <w:tcPr>
            <w:tcW w:w="680" w:type="dxa"/>
            <w:shd w:val="clear" w:color="auto" w:fill="FFFFFF"/>
          </w:tcPr>
          <w:p w14:paraId="1B949D6D" w14:textId="77777777" w:rsidR="005D34D0" w:rsidRDefault="005D34D0" w:rsidP="00EA6A8C">
            <w:pPr>
              <w:spacing w:line="320" w:lineRule="atLeast"/>
              <w:ind w:left="60" w:right="60"/>
              <w:jc w:val="center"/>
              <w:rPr>
                <w:rFonts w:cs="Times New Roman"/>
                <w:szCs w:val="24"/>
              </w:rPr>
            </w:pPr>
            <w:r>
              <w:rPr>
                <w:rFonts w:cs="Times New Roman"/>
                <w:szCs w:val="24"/>
              </w:rPr>
              <w:t>.485</w:t>
            </w:r>
            <w:r>
              <w:rPr>
                <w:rFonts w:cs="Times New Roman"/>
                <w:szCs w:val="24"/>
                <w:vertAlign w:val="superscript"/>
              </w:rPr>
              <w:t>**</w:t>
            </w:r>
          </w:p>
        </w:tc>
        <w:tc>
          <w:tcPr>
            <w:tcW w:w="680" w:type="dxa"/>
            <w:shd w:val="clear" w:color="auto" w:fill="FFFFFF"/>
          </w:tcPr>
          <w:p w14:paraId="2F6826FB" w14:textId="77777777" w:rsidR="005D34D0" w:rsidRDefault="005D34D0" w:rsidP="00EA6A8C">
            <w:pPr>
              <w:spacing w:line="320" w:lineRule="atLeast"/>
              <w:ind w:left="60" w:right="60"/>
              <w:jc w:val="center"/>
              <w:rPr>
                <w:rFonts w:cs="Times New Roman"/>
                <w:szCs w:val="24"/>
              </w:rPr>
            </w:pPr>
            <w:r>
              <w:rPr>
                <w:rFonts w:cs="Times New Roman"/>
                <w:szCs w:val="24"/>
              </w:rPr>
              <w:t>.502</w:t>
            </w:r>
            <w:r>
              <w:rPr>
                <w:rFonts w:cs="Times New Roman"/>
                <w:szCs w:val="24"/>
                <w:vertAlign w:val="superscript"/>
              </w:rPr>
              <w:t>**</w:t>
            </w:r>
          </w:p>
        </w:tc>
        <w:tc>
          <w:tcPr>
            <w:tcW w:w="680" w:type="dxa"/>
            <w:shd w:val="clear" w:color="auto" w:fill="FFFFFF"/>
          </w:tcPr>
          <w:p w14:paraId="49AC307E" w14:textId="77777777" w:rsidR="005D34D0" w:rsidRDefault="005D34D0" w:rsidP="00EA6A8C">
            <w:pPr>
              <w:spacing w:line="320" w:lineRule="atLeast"/>
              <w:ind w:left="60" w:right="60"/>
              <w:jc w:val="center"/>
              <w:rPr>
                <w:rFonts w:cs="Times New Roman"/>
                <w:szCs w:val="24"/>
              </w:rPr>
            </w:pPr>
            <w:r>
              <w:rPr>
                <w:rFonts w:cs="Times New Roman"/>
                <w:szCs w:val="24"/>
              </w:rPr>
              <w:t>.483</w:t>
            </w:r>
            <w:r>
              <w:rPr>
                <w:rFonts w:cs="Times New Roman"/>
                <w:szCs w:val="24"/>
                <w:vertAlign w:val="superscript"/>
              </w:rPr>
              <w:t>**</w:t>
            </w:r>
          </w:p>
        </w:tc>
        <w:tc>
          <w:tcPr>
            <w:tcW w:w="680" w:type="dxa"/>
            <w:shd w:val="clear" w:color="auto" w:fill="FFFFFF"/>
          </w:tcPr>
          <w:p w14:paraId="6DCD2C49" w14:textId="77777777" w:rsidR="005D34D0" w:rsidRDefault="005D34D0" w:rsidP="00EA6A8C">
            <w:pPr>
              <w:spacing w:line="320" w:lineRule="atLeast"/>
              <w:ind w:left="60" w:right="60"/>
              <w:jc w:val="center"/>
              <w:rPr>
                <w:rFonts w:cs="Times New Roman"/>
                <w:szCs w:val="24"/>
              </w:rPr>
            </w:pPr>
            <w:r>
              <w:rPr>
                <w:rFonts w:cs="Times New Roman"/>
                <w:szCs w:val="24"/>
              </w:rPr>
              <w:t>.190</w:t>
            </w:r>
          </w:p>
        </w:tc>
      </w:tr>
      <w:tr w:rsidR="005D34D0" w14:paraId="30E6FD3D" w14:textId="77777777" w:rsidTr="00EA6A8C">
        <w:trPr>
          <w:cantSplit/>
        </w:trPr>
        <w:tc>
          <w:tcPr>
            <w:tcW w:w="1132" w:type="dxa"/>
            <w:vMerge/>
            <w:shd w:val="clear" w:color="auto" w:fill="FFFFFF"/>
          </w:tcPr>
          <w:p w14:paraId="00BB6D3D" w14:textId="77777777" w:rsidR="005D34D0" w:rsidRDefault="005D34D0" w:rsidP="00EA6A8C">
            <w:pPr>
              <w:rPr>
                <w:rFonts w:cs="Times New Roman"/>
                <w:szCs w:val="24"/>
              </w:rPr>
            </w:pPr>
          </w:p>
        </w:tc>
        <w:tc>
          <w:tcPr>
            <w:tcW w:w="744" w:type="dxa"/>
            <w:shd w:val="clear" w:color="auto" w:fill="FFFFFF"/>
          </w:tcPr>
          <w:p w14:paraId="315A6F70" w14:textId="77777777" w:rsidR="005D34D0" w:rsidRDefault="005D34D0" w:rsidP="00EA6A8C">
            <w:pPr>
              <w:spacing w:line="320" w:lineRule="atLeast"/>
              <w:ind w:left="60" w:right="60"/>
              <w:rPr>
                <w:rFonts w:cs="Times New Roman"/>
                <w:szCs w:val="24"/>
              </w:rPr>
            </w:pPr>
            <w:r>
              <w:rPr>
                <w:rFonts w:cs="Times New Roman"/>
                <w:szCs w:val="24"/>
              </w:rPr>
              <w:t>Sig. (2-tailed)</w:t>
            </w:r>
          </w:p>
        </w:tc>
        <w:tc>
          <w:tcPr>
            <w:tcW w:w="680" w:type="dxa"/>
            <w:shd w:val="clear" w:color="auto" w:fill="FFFFFF"/>
          </w:tcPr>
          <w:p w14:paraId="7571F0F4" w14:textId="77777777" w:rsidR="005D34D0" w:rsidRDefault="005D34D0" w:rsidP="00EA6A8C">
            <w:pPr>
              <w:spacing w:line="320" w:lineRule="atLeast"/>
              <w:ind w:left="60" w:right="60"/>
              <w:jc w:val="center"/>
              <w:rPr>
                <w:rFonts w:cs="Times New Roman"/>
                <w:szCs w:val="24"/>
              </w:rPr>
            </w:pPr>
            <w:r>
              <w:rPr>
                <w:rFonts w:cs="Times New Roman"/>
                <w:szCs w:val="24"/>
              </w:rPr>
              <w:t>.165</w:t>
            </w:r>
          </w:p>
        </w:tc>
        <w:tc>
          <w:tcPr>
            <w:tcW w:w="680" w:type="dxa"/>
            <w:shd w:val="clear" w:color="auto" w:fill="FFFFFF"/>
          </w:tcPr>
          <w:p w14:paraId="2F35C11B" w14:textId="77777777" w:rsidR="005D34D0" w:rsidRDefault="005D34D0" w:rsidP="00EA6A8C">
            <w:pPr>
              <w:spacing w:line="320" w:lineRule="atLeast"/>
              <w:ind w:left="60" w:right="60"/>
              <w:jc w:val="center"/>
              <w:rPr>
                <w:rFonts w:cs="Times New Roman"/>
                <w:szCs w:val="24"/>
              </w:rPr>
            </w:pPr>
            <w:r>
              <w:rPr>
                <w:rFonts w:cs="Times New Roman"/>
                <w:szCs w:val="24"/>
              </w:rPr>
              <w:t>.139</w:t>
            </w:r>
          </w:p>
        </w:tc>
        <w:tc>
          <w:tcPr>
            <w:tcW w:w="680" w:type="dxa"/>
            <w:shd w:val="clear" w:color="auto" w:fill="FFFFFF"/>
          </w:tcPr>
          <w:p w14:paraId="3C3DFFCD" w14:textId="77777777" w:rsidR="005D34D0" w:rsidRDefault="005D34D0" w:rsidP="00EA6A8C">
            <w:pPr>
              <w:spacing w:line="320" w:lineRule="atLeast"/>
              <w:ind w:left="60" w:right="60"/>
              <w:jc w:val="center"/>
              <w:rPr>
                <w:rFonts w:cs="Times New Roman"/>
                <w:szCs w:val="24"/>
              </w:rPr>
            </w:pPr>
            <w:r>
              <w:rPr>
                <w:rFonts w:cs="Times New Roman"/>
                <w:szCs w:val="24"/>
              </w:rPr>
              <w:t>.144</w:t>
            </w:r>
          </w:p>
        </w:tc>
        <w:tc>
          <w:tcPr>
            <w:tcW w:w="680" w:type="dxa"/>
            <w:shd w:val="clear" w:color="auto" w:fill="FFFFFF"/>
            <w:vAlign w:val="center"/>
          </w:tcPr>
          <w:p w14:paraId="318B30E4" w14:textId="77777777" w:rsidR="005D34D0" w:rsidRDefault="005D34D0" w:rsidP="00EA6A8C">
            <w:pPr>
              <w:rPr>
                <w:rFonts w:cs="Times New Roman"/>
                <w:szCs w:val="24"/>
              </w:rPr>
            </w:pPr>
          </w:p>
        </w:tc>
        <w:tc>
          <w:tcPr>
            <w:tcW w:w="680" w:type="dxa"/>
            <w:shd w:val="clear" w:color="auto" w:fill="FFFFFF"/>
          </w:tcPr>
          <w:p w14:paraId="43DF775D"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6EF31122"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7DE54A32" w14:textId="77777777" w:rsidR="005D34D0" w:rsidRDefault="005D34D0" w:rsidP="00EA6A8C">
            <w:pPr>
              <w:spacing w:line="320" w:lineRule="atLeast"/>
              <w:ind w:left="60" w:right="60"/>
              <w:jc w:val="center"/>
              <w:rPr>
                <w:rFonts w:cs="Times New Roman"/>
                <w:szCs w:val="24"/>
              </w:rPr>
            </w:pPr>
            <w:r>
              <w:rPr>
                <w:rFonts w:cs="Times New Roman"/>
                <w:szCs w:val="24"/>
              </w:rPr>
              <w:t>.001</w:t>
            </w:r>
          </w:p>
        </w:tc>
        <w:tc>
          <w:tcPr>
            <w:tcW w:w="680" w:type="dxa"/>
            <w:shd w:val="clear" w:color="auto" w:fill="FFFFFF"/>
          </w:tcPr>
          <w:p w14:paraId="605C6250"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53348488"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20CD3DB5"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7CC51C98" w14:textId="77777777" w:rsidR="005D34D0" w:rsidRDefault="005D34D0" w:rsidP="00EA6A8C">
            <w:pPr>
              <w:spacing w:line="320" w:lineRule="atLeast"/>
              <w:ind w:left="60" w:right="60"/>
              <w:jc w:val="center"/>
              <w:rPr>
                <w:rFonts w:cs="Times New Roman"/>
                <w:szCs w:val="24"/>
              </w:rPr>
            </w:pPr>
            <w:r>
              <w:rPr>
                <w:rFonts w:cs="Times New Roman"/>
                <w:szCs w:val="24"/>
              </w:rPr>
              <w:t>.113</w:t>
            </w:r>
          </w:p>
        </w:tc>
      </w:tr>
      <w:tr w:rsidR="005D34D0" w14:paraId="3B024A4D" w14:textId="77777777" w:rsidTr="00EA6A8C">
        <w:trPr>
          <w:cantSplit/>
        </w:trPr>
        <w:tc>
          <w:tcPr>
            <w:tcW w:w="1132" w:type="dxa"/>
            <w:vMerge/>
            <w:shd w:val="clear" w:color="auto" w:fill="FFFFFF"/>
          </w:tcPr>
          <w:p w14:paraId="288DD71E" w14:textId="77777777" w:rsidR="005D34D0" w:rsidRDefault="005D34D0" w:rsidP="00EA6A8C">
            <w:pPr>
              <w:rPr>
                <w:rFonts w:cs="Times New Roman"/>
                <w:szCs w:val="24"/>
              </w:rPr>
            </w:pPr>
          </w:p>
        </w:tc>
        <w:tc>
          <w:tcPr>
            <w:tcW w:w="744" w:type="dxa"/>
            <w:shd w:val="clear" w:color="auto" w:fill="FFFFFF"/>
          </w:tcPr>
          <w:p w14:paraId="64825816" w14:textId="77777777" w:rsidR="005D34D0" w:rsidRDefault="005D34D0" w:rsidP="00EA6A8C">
            <w:pPr>
              <w:spacing w:line="320" w:lineRule="atLeast"/>
              <w:ind w:left="60" w:right="60"/>
              <w:rPr>
                <w:rFonts w:cs="Times New Roman"/>
                <w:szCs w:val="24"/>
              </w:rPr>
            </w:pPr>
            <w:r>
              <w:rPr>
                <w:rFonts w:cs="Times New Roman"/>
                <w:szCs w:val="24"/>
              </w:rPr>
              <w:t>N</w:t>
            </w:r>
          </w:p>
        </w:tc>
        <w:tc>
          <w:tcPr>
            <w:tcW w:w="680" w:type="dxa"/>
            <w:shd w:val="clear" w:color="auto" w:fill="FFFFFF"/>
          </w:tcPr>
          <w:p w14:paraId="777A3B0D"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738539E"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36EC8B79"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BAF67D7"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32F7681"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4EE1ECB5"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4C42BE49"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378AE1E5"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6608CCD4"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7AA6DB85"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6E407CD8" w14:textId="77777777" w:rsidR="005D34D0" w:rsidRDefault="005D34D0" w:rsidP="00EA6A8C">
            <w:pPr>
              <w:spacing w:line="320" w:lineRule="atLeast"/>
              <w:ind w:left="60" w:right="60"/>
              <w:jc w:val="center"/>
              <w:rPr>
                <w:rFonts w:cs="Times New Roman"/>
                <w:szCs w:val="24"/>
              </w:rPr>
            </w:pPr>
            <w:r>
              <w:rPr>
                <w:rFonts w:cs="Times New Roman"/>
                <w:szCs w:val="24"/>
              </w:rPr>
              <w:t>71</w:t>
            </w:r>
          </w:p>
        </w:tc>
      </w:tr>
      <w:tr w:rsidR="005D34D0" w14:paraId="160EA683" w14:textId="77777777" w:rsidTr="00EA6A8C">
        <w:trPr>
          <w:cantSplit/>
        </w:trPr>
        <w:tc>
          <w:tcPr>
            <w:tcW w:w="1132" w:type="dxa"/>
            <w:vMerge w:val="restart"/>
            <w:shd w:val="clear" w:color="auto" w:fill="FFFFFF"/>
          </w:tcPr>
          <w:p w14:paraId="61E95219" w14:textId="77777777" w:rsidR="005D34D0" w:rsidRDefault="005D34D0" w:rsidP="00EA6A8C">
            <w:pPr>
              <w:spacing w:line="320" w:lineRule="atLeast"/>
              <w:ind w:left="60" w:right="60"/>
              <w:rPr>
                <w:rFonts w:cs="Times New Roman"/>
                <w:szCs w:val="24"/>
              </w:rPr>
            </w:pPr>
            <w:r>
              <w:rPr>
                <w:rFonts w:cs="Times New Roman"/>
                <w:szCs w:val="24"/>
              </w:rPr>
              <w:t xml:space="preserve">5. I expect online clothing websites/apps to provide accurate product </w:t>
            </w:r>
            <w:r>
              <w:rPr>
                <w:rFonts w:cs="Times New Roman"/>
                <w:szCs w:val="24"/>
              </w:rPr>
              <w:lastRenderedPageBreak/>
              <w:t>descriptions and images.</w:t>
            </w:r>
          </w:p>
        </w:tc>
        <w:tc>
          <w:tcPr>
            <w:tcW w:w="744" w:type="dxa"/>
            <w:shd w:val="clear" w:color="auto" w:fill="FFFFFF"/>
          </w:tcPr>
          <w:p w14:paraId="4EFF7906" w14:textId="77777777" w:rsidR="005D34D0" w:rsidRDefault="005D34D0" w:rsidP="00EA6A8C">
            <w:pPr>
              <w:spacing w:line="320" w:lineRule="atLeast"/>
              <w:ind w:left="60" w:right="60"/>
              <w:rPr>
                <w:rFonts w:cs="Times New Roman"/>
                <w:szCs w:val="24"/>
              </w:rPr>
            </w:pPr>
            <w:r>
              <w:rPr>
                <w:rFonts w:cs="Times New Roman"/>
                <w:szCs w:val="24"/>
              </w:rPr>
              <w:lastRenderedPageBreak/>
              <w:t>Pearson Correlation</w:t>
            </w:r>
          </w:p>
        </w:tc>
        <w:tc>
          <w:tcPr>
            <w:tcW w:w="680" w:type="dxa"/>
            <w:shd w:val="clear" w:color="auto" w:fill="FFFFFF"/>
          </w:tcPr>
          <w:p w14:paraId="39D2C341" w14:textId="77777777" w:rsidR="005D34D0" w:rsidRDefault="005D34D0" w:rsidP="00EA6A8C">
            <w:pPr>
              <w:spacing w:line="320" w:lineRule="atLeast"/>
              <w:ind w:left="60" w:right="60"/>
              <w:jc w:val="center"/>
              <w:rPr>
                <w:rFonts w:cs="Times New Roman"/>
                <w:szCs w:val="24"/>
              </w:rPr>
            </w:pPr>
            <w:r>
              <w:rPr>
                <w:rFonts w:cs="Times New Roman"/>
                <w:szCs w:val="24"/>
              </w:rPr>
              <w:t>-.011</w:t>
            </w:r>
          </w:p>
        </w:tc>
        <w:tc>
          <w:tcPr>
            <w:tcW w:w="680" w:type="dxa"/>
            <w:shd w:val="clear" w:color="auto" w:fill="FFFFFF"/>
          </w:tcPr>
          <w:p w14:paraId="659979EA" w14:textId="77777777" w:rsidR="005D34D0" w:rsidRDefault="005D34D0" w:rsidP="00EA6A8C">
            <w:pPr>
              <w:spacing w:line="320" w:lineRule="atLeast"/>
              <w:ind w:left="60" w:right="60"/>
              <w:jc w:val="center"/>
              <w:rPr>
                <w:rFonts w:cs="Times New Roman"/>
                <w:szCs w:val="24"/>
              </w:rPr>
            </w:pPr>
            <w:r>
              <w:rPr>
                <w:rFonts w:cs="Times New Roman"/>
                <w:szCs w:val="24"/>
              </w:rPr>
              <w:t>.220</w:t>
            </w:r>
          </w:p>
        </w:tc>
        <w:tc>
          <w:tcPr>
            <w:tcW w:w="680" w:type="dxa"/>
            <w:shd w:val="clear" w:color="auto" w:fill="FFFFFF"/>
          </w:tcPr>
          <w:p w14:paraId="4BE6F606" w14:textId="77777777" w:rsidR="005D34D0" w:rsidRDefault="005D34D0" w:rsidP="00EA6A8C">
            <w:pPr>
              <w:spacing w:line="320" w:lineRule="atLeast"/>
              <w:ind w:left="60" w:right="60"/>
              <w:jc w:val="center"/>
              <w:rPr>
                <w:rFonts w:cs="Times New Roman"/>
                <w:szCs w:val="24"/>
              </w:rPr>
            </w:pPr>
            <w:r>
              <w:rPr>
                <w:rFonts w:cs="Times New Roman"/>
                <w:szCs w:val="24"/>
              </w:rPr>
              <w:t>-.002</w:t>
            </w:r>
          </w:p>
        </w:tc>
        <w:tc>
          <w:tcPr>
            <w:tcW w:w="680" w:type="dxa"/>
            <w:shd w:val="clear" w:color="auto" w:fill="FFFFFF"/>
          </w:tcPr>
          <w:p w14:paraId="76793338" w14:textId="77777777" w:rsidR="005D34D0" w:rsidRDefault="005D34D0" w:rsidP="00EA6A8C">
            <w:pPr>
              <w:spacing w:line="320" w:lineRule="atLeast"/>
              <w:ind w:left="60" w:right="60"/>
              <w:jc w:val="center"/>
              <w:rPr>
                <w:rFonts w:cs="Times New Roman"/>
                <w:szCs w:val="24"/>
              </w:rPr>
            </w:pPr>
            <w:r>
              <w:rPr>
                <w:rFonts w:cs="Times New Roman"/>
                <w:szCs w:val="24"/>
              </w:rPr>
              <w:t>.444</w:t>
            </w:r>
            <w:r>
              <w:rPr>
                <w:rFonts w:cs="Times New Roman"/>
                <w:szCs w:val="24"/>
                <w:vertAlign w:val="superscript"/>
              </w:rPr>
              <w:t>**</w:t>
            </w:r>
          </w:p>
        </w:tc>
        <w:tc>
          <w:tcPr>
            <w:tcW w:w="680" w:type="dxa"/>
            <w:shd w:val="clear" w:color="auto" w:fill="FFFFFF"/>
          </w:tcPr>
          <w:p w14:paraId="22AEF2E4"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680" w:type="dxa"/>
            <w:shd w:val="clear" w:color="auto" w:fill="FFFFFF"/>
          </w:tcPr>
          <w:p w14:paraId="2CA8DEEF" w14:textId="77777777" w:rsidR="005D34D0" w:rsidRDefault="005D34D0" w:rsidP="00EA6A8C">
            <w:pPr>
              <w:spacing w:line="320" w:lineRule="atLeast"/>
              <w:ind w:left="60" w:right="60"/>
              <w:jc w:val="center"/>
              <w:rPr>
                <w:rFonts w:cs="Times New Roman"/>
                <w:szCs w:val="24"/>
              </w:rPr>
            </w:pPr>
            <w:r>
              <w:rPr>
                <w:rFonts w:cs="Times New Roman"/>
                <w:szCs w:val="24"/>
              </w:rPr>
              <w:t>.499</w:t>
            </w:r>
            <w:r>
              <w:rPr>
                <w:rFonts w:cs="Times New Roman"/>
                <w:szCs w:val="24"/>
                <w:vertAlign w:val="superscript"/>
              </w:rPr>
              <w:t>**</w:t>
            </w:r>
          </w:p>
        </w:tc>
        <w:tc>
          <w:tcPr>
            <w:tcW w:w="680" w:type="dxa"/>
            <w:shd w:val="clear" w:color="auto" w:fill="FFFFFF"/>
          </w:tcPr>
          <w:p w14:paraId="657D42F3" w14:textId="77777777" w:rsidR="005D34D0" w:rsidRDefault="005D34D0" w:rsidP="00EA6A8C">
            <w:pPr>
              <w:spacing w:line="320" w:lineRule="atLeast"/>
              <w:ind w:left="60" w:right="60"/>
              <w:jc w:val="center"/>
              <w:rPr>
                <w:rFonts w:cs="Times New Roman"/>
                <w:szCs w:val="24"/>
              </w:rPr>
            </w:pPr>
            <w:r>
              <w:rPr>
                <w:rFonts w:cs="Times New Roman"/>
                <w:szCs w:val="24"/>
              </w:rPr>
              <w:t>.403</w:t>
            </w:r>
            <w:r>
              <w:rPr>
                <w:rFonts w:cs="Times New Roman"/>
                <w:szCs w:val="24"/>
                <w:vertAlign w:val="superscript"/>
              </w:rPr>
              <w:t>**</w:t>
            </w:r>
          </w:p>
        </w:tc>
        <w:tc>
          <w:tcPr>
            <w:tcW w:w="680" w:type="dxa"/>
            <w:shd w:val="clear" w:color="auto" w:fill="FFFFFF"/>
          </w:tcPr>
          <w:p w14:paraId="117E5319" w14:textId="77777777" w:rsidR="005D34D0" w:rsidRDefault="005D34D0" w:rsidP="00EA6A8C">
            <w:pPr>
              <w:spacing w:line="320" w:lineRule="atLeast"/>
              <w:ind w:left="60" w:right="60"/>
              <w:jc w:val="center"/>
              <w:rPr>
                <w:rFonts w:cs="Times New Roman"/>
                <w:szCs w:val="24"/>
              </w:rPr>
            </w:pPr>
            <w:r>
              <w:rPr>
                <w:rFonts w:cs="Times New Roman"/>
                <w:szCs w:val="24"/>
              </w:rPr>
              <w:t>.249</w:t>
            </w:r>
            <w:r>
              <w:rPr>
                <w:rFonts w:cs="Times New Roman"/>
                <w:szCs w:val="24"/>
                <w:vertAlign w:val="superscript"/>
              </w:rPr>
              <w:t>*</w:t>
            </w:r>
          </w:p>
        </w:tc>
        <w:tc>
          <w:tcPr>
            <w:tcW w:w="680" w:type="dxa"/>
            <w:shd w:val="clear" w:color="auto" w:fill="FFFFFF"/>
          </w:tcPr>
          <w:p w14:paraId="3646B25C" w14:textId="77777777" w:rsidR="005D34D0" w:rsidRDefault="005D34D0" w:rsidP="00EA6A8C">
            <w:pPr>
              <w:spacing w:line="320" w:lineRule="atLeast"/>
              <w:ind w:left="60" w:right="60"/>
              <w:jc w:val="center"/>
              <w:rPr>
                <w:rFonts w:cs="Times New Roman"/>
                <w:szCs w:val="24"/>
              </w:rPr>
            </w:pPr>
            <w:r>
              <w:rPr>
                <w:rFonts w:cs="Times New Roman"/>
                <w:szCs w:val="24"/>
              </w:rPr>
              <w:t>.453</w:t>
            </w:r>
            <w:r>
              <w:rPr>
                <w:rFonts w:cs="Times New Roman"/>
                <w:szCs w:val="24"/>
                <w:vertAlign w:val="superscript"/>
              </w:rPr>
              <w:t>**</w:t>
            </w:r>
          </w:p>
        </w:tc>
        <w:tc>
          <w:tcPr>
            <w:tcW w:w="680" w:type="dxa"/>
            <w:shd w:val="clear" w:color="auto" w:fill="FFFFFF"/>
          </w:tcPr>
          <w:p w14:paraId="513549D0" w14:textId="77777777" w:rsidR="005D34D0" w:rsidRDefault="005D34D0" w:rsidP="00EA6A8C">
            <w:pPr>
              <w:spacing w:line="320" w:lineRule="atLeast"/>
              <w:ind w:left="60" w:right="60"/>
              <w:jc w:val="center"/>
              <w:rPr>
                <w:rFonts w:cs="Times New Roman"/>
                <w:szCs w:val="24"/>
              </w:rPr>
            </w:pPr>
            <w:r>
              <w:rPr>
                <w:rFonts w:cs="Times New Roman"/>
                <w:szCs w:val="24"/>
              </w:rPr>
              <w:t>.396</w:t>
            </w:r>
            <w:r>
              <w:rPr>
                <w:rFonts w:cs="Times New Roman"/>
                <w:szCs w:val="24"/>
                <w:vertAlign w:val="superscript"/>
              </w:rPr>
              <w:t>**</w:t>
            </w:r>
          </w:p>
        </w:tc>
        <w:tc>
          <w:tcPr>
            <w:tcW w:w="680" w:type="dxa"/>
            <w:shd w:val="clear" w:color="auto" w:fill="FFFFFF"/>
          </w:tcPr>
          <w:p w14:paraId="045D9AF7" w14:textId="77777777" w:rsidR="005D34D0" w:rsidRDefault="005D34D0" w:rsidP="00EA6A8C">
            <w:pPr>
              <w:spacing w:line="320" w:lineRule="atLeast"/>
              <w:ind w:left="60" w:right="60"/>
              <w:jc w:val="center"/>
              <w:rPr>
                <w:rFonts w:cs="Times New Roman"/>
                <w:szCs w:val="24"/>
              </w:rPr>
            </w:pPr>
            <w:r>
              <w:rPr>
                <w:rFonts w:cs="Times New Roman"/>
                <w:szCs w:val="24"/>
              </w:rPr>
              <w:t>.183</w:t>
            </w:r>
          </w:p>
        </w:tc>
      </w:tr>
      <w:tr w:rsidR="005D34D0" w14:paraId="7878E7FD" w14:textId="77777777" w:rsidTr="00EA6A8C">
        <w:trPr>
          <w:cantSplit/>
        </w:trPr>
        <w:tc>
          <w:tcPr>
            <w:tcW w:w="1132" w:type="dxa"/>
            <w:vMerge/>
            <w:shd w:val="clear" w:color="auto" w:fill="FFFFFF"/>
          </w:tcPr>
          <w:p w14:paraId="4B16AC95" w14:textId="77777777" w:rsidR="005D34D0" w:rsidRDefault="005D34D0" w:rsidP="00EA6A8C">
            <w:pPr>
              <w:rPr>
                <w:rFonts w:cs="Times New Roman"/>
                <w:szCs w:val="24"/>
              </w:rPr>
            </w:pPr>
          </w:p>
        </w:tc>
        <w:tc>
          <w:tcPr>
            <w:tcW w:w="744" w:type="dxa"/>
            <w:shd w:val="clear" w:color="auto" w:fill="FFFFFF"/>
          </w:tcPr>
          <w:p w14:paraId="3FE7A46C" w14:textId="77777777" w:rsidR="005D34D0" w:rsidRDefault="005D34D0" w:rsidP="00EA6A8C">
            <w:pPr>
              <w:spacing w:line="320" w:lineRule="atLeast"/>
              <w:ind w:left="60" w:right="60"/>
              <w:rPr>
                <w:rFonts w:cs="Times New Roman"/>
                <w:szCs w:val="24"/>
              </w:rPr>
            </w:pPr>
            <w:r>
              <w:rPr>
                <w:rFonts w:cs="Times New Roman"/>
                <w:szCs w:val="24"/>
              </w:rPr>
              <w:t>Sig. (2-tailed)</w:t>
            </w:r>
          </w:p>
        </w:tc>
        <w:tc>
          <w:tcPr>
            <w:tcW w:w="680" w:type="dxa"/>
            <w:shd w:val="clear" w:color="auto" w:fill="FFFFFF"/>
          </w:tcPr>
          <w:p w14:paraId="349BAA56" w14:textId="77777777" w:rsidR="005D34D0" w:rsidRDefault="005D34D0" w:rsidP="00EA6A8C">
            <w:pPr>
              <w:spacing w:line="320" w:lineRule="atLeast"/>
              <w:ind w:left="60" w:right="60"/>
              <w:jc w:val="center"/>
              <w:rPr>
                <w:rFonts w:cs="Times New Roman"/>
                <w:szCs w:val="24"/>
              </w:rPr>
            </w:pPr>
            <w:r>
              <w:rPr>
                <w:rFonts w:cs="Times New Roman"/>
                <w:szCs w:val="24"/>
              </w:rPr>
              <w:t>.928</w:t>
            </w:r>
          </w:p>
        </w:tc>
        <w:tc>
          <w:tcPr>
            <w:tcW w:w="680" w:type="dxa"/>
            <w:shd w:val="clear" w:color="auto" w:fill="FFFFFF"/>
          </w:tcPr>
          <w:p w14:paraId="52E27CAF" w14:textId="77777777" w:rsidR="005D34D0" w:rsidRDefault="005D34D0" w:rsidP="00EA6A8C">
            <w:pPr>
              <w:spacing w:line="320" w:lineRule="atLeast"/>
              <w:ind w:left="60" w:right="60"/>
              <w:jc w:val="center"/>
              <w:rPr>
                <w:rFonts w:cs="Times New Roman"/>
                <w:szCs w:val="24"/>
              </w:rPr>
            </w:pPr>
            <w:r>
              <w:rPr>
                <w:rFonts w:cs="Times New Roman"/>
                <w:szCs w:val="24"/>
              </w:rPr>
              <w:t>.065</w:t>
            </w:r>
          </w:p>
        </w:tc>
        <w:tc>
          <w:tcPr>
            <w:tcW w:w="680" w:type="dxa"/>
            <w:shd w:val="clear" w:color="auto" w:fill="FFFFFF"/>
          </w:tcPr>
          <w:p w14:paraId="55D61E70" w14:textId="77777777" w:rsidR="005D34D0" w:rsidRDefault="005D34D0" w:rsidP="00EA6A8C">
            <w:pPr>
              <w:spacing w:line="320" w:lineRule="atLeast"/>
              <w:ind w:left="60" w:right="60"/>
              <w:jc w:val="center"/>
              <w:rPr>
                <w:rFonts w:cs="Times New Roman"/>
                <w:szCs w:val="24"/>
              </w:rPr>
            </w:pPr>
            <w:r>
              <w:rPr>
                <w:rFonts w:cs="Times New Roman"/>
                <w:szCs w:val="24"/>
              </w:rPr>
              <w:t>.984</w:t>
            </w:r>
          </w:p>
        </w:tc>
        <w:tc>
          <w:tcPr>
            <w:tcW w:w="680" w:type="dxa"/>
            <w:shd w:val="clear" w:color="auto" w:fill="FFFFFF"/>
          </w:tcPr>
          <w:p w14:paraId="125A98DD"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vAlign w:val="center"/>
          </w:tcPr>
          <w:p w14:paraId="38A71886" w14:textId="77777777" w:rsidR="005D34D0" w:rsidRDefault="005D34D0" w:rsidP="00EA6A8C">
            <w:pPr>
              <w:rPr>
                <w:rFonts w:cs="Times New Roman"/>
                <w:szCs w:val="24"/>
              </w:rPr>
            </w:pPr>
          </w:p>
        </w:tc>
        <w:tc>
          <w:tcPr>
            <w:tcW w:w="680" w:type="dxa"/>
            <w:shd w:val="clear" w:color="auto" w:fill="FFFFFF"/>
          </w:tcPr>
          <w:p w14:paraId="7D649608"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16DCAA71"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2A837C81" w14:textId="77777777" w:rsidR="005D34D0" w:rsidRDefault="005D34D0" w:rsidP="00EA6A8C">
            <w:pPr>
              <w:spacing w:line="320" w:lineRule="atLeast"/>
              <w:ind w:left="60" w:right="60"/>
              <w:jc w:val="center"/>
              <w:rPr>
                <w:rFonts w:cs="Times New Roman"/>
                <w:szCs w:val="24"/>
              </w:rPr>
            </w:pPr>
            <w:r>
              <w:rPr>
                <w:rFonts w:cs="Times New Roman"/>
                <w:szCs w:val="24"/>
              </w:rPr>
              <w:t>.036</w:t>
            </w:r>
          </w:p>
        </w:tc>
        <w:tc>
          <w:tcPr>
            <w:tcW w:w="680" w:type="dxa"/>
            <w:shd w:val="clear" w:color="auto" w:fill="FFFFFF"/>
          </w:tcPr>
          <w:p w14:paraId="114C3755"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33F382E2" w14:textId="77777777" w:rsidR="005D34D0" w:rsidRDefault="005D34D0" w:rsidP="00EA6A8C">
            <w:pPr>
              <w:spacing w:line="320" w:lineRule="atLeast"/>
              <w:ind w:left="60" w:right="60"/>
              <w:jc w:val="center"/>
              <w:rPr>
                <w:rFonts w:cs="Times New Roman"/>
                <w:szCs w:val="24"/>
              </w:rPr>
            </w:pPr>
            <w:r>
              <w:rPr>
                <w:rFonts w:cs="Times New Roman"/>
                <w:szCs w:val="24"/>
              </w:rPr>
              <w:t>.001</w:t>
            </w:r>
          </w:p>
        </w:tc>
        <w:tc>
          <w:tcPr>
            <w:tcW w:w="680" w:type="dxa"/>
            <w:shd w:val="clear" w:color="auto" w:fill="FFFFFF"/>
          </w:tcPr>
          <w:p w14:paraId="1FF0EB20" w14:textId="77777777" w:rsidR="005D34D0" w:rsidRDefault="005D34D0" w:rsidP="00EA6A8C">
            <w:pPr>
              <w:spacing w:line="320" w:lineRule="atLeast"/>
              <w:ind w:left="60" w:right="60"/>
              <w:jc w:val="center"/>
              <w:rPr>
                <w:rFonts w:cs="Times New Roman"/>
                <w:szCs w:val="24"/>
              </w:rPr>
            </w:pPr>
            <w:r>
              <w:rPr>
                <w:rFonts w:cs="Times New Roman"/>
                <w:szCs w:val="24"/>
              </w:rPr>
              <w:t>.127</w:t>
            </w:r>
          </w:p>
        </w:tc>
      </w:tr>
      <w:tr w:rsidR="005D34D0" w14:paraId="21019DA9" w14:textId="77777777" w:rsidTr="00EA6A8C">
        <w:trPr>
          <w:cantSplit/>
        </w:trPr>
        <w:tc>
          <w:tcPr>
            <w:tcW w:w="1132" w:type="dxa"/>
            <w:vMerge/>
            <w:shd w:val="clear" w:color="auto" w:fill="FFFFFF"/>
          </w:tcPr>
          <w:p w14:paraId="5168CC0C" w14:textId="77777777" w:rsidR="005D34D0" w:rsidRDefault="005D34D0" w:rsidP="00EA6A8C">
            <w:pPr>
              <w:rPr>
                <w:rFonts w:cs="Times New Roman"/>
                <w:szCs w:val="24"/>
              </w:rPr>
            </w:pPr>
          </w:p>
        </w:tc>
        <w:tc>
          <w:tcPr>
            <w:tcW w:w="744" w:type="dxa"/>
            <w:shd w:val="clear" w:color="auto" w:fill="FFFFFF"/>
          </w:tcPr>
          <w:p w14:paraId="3C68BB01" w14:textId="77777777" w:rsidR="005D34D0" w:rsidRDefault="005D34D0" w:rsidP="00EA6A8C">
            <w:pPr>
              <w:spacing w:line="320" w:lineRule="atLeast"/>
              <w:ind w:left="60" w:right="60"/>
              <w:rPr>
                <w:rFonts w:cs="Times New Roman"/>
                <w:szCs w:val="24"/>
              </w:rPr>
            </w:pPr>
            <w:r>
              <w:rPr>
                <w:rFonts w:cs="Times New Roman"/>
                <w:szCs w:val="24"/>
              </w:rPr>
              <w:t>N</w:t>
            </w:r>
          </w:p>
        </w:tc>
        <w:tc>
          <w:tcPr>
            <w:tcW w:w="680" w:type="dxa"/>
            <w:shd w:val="clear" w:color="auto" w:fill="FFFFFF"/>
          </w:tcPr>
          <w:p w14:paraId="18DAFC9E"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419F86A"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35BCB22"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438C9BE9"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4461B35"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08E6067"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4114FFF9"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5DACC1E8"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4797C1F0"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3F7FA2B"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7B44FF43" w14:textId="77777777" w:rsidR="005D34D0" w:rsidRDefault="005D34D0" w:rsidP="00EA6A8C">
            <w:pPr>
              <w:spacing w:line="320" w:lineRule="atLeast"/>
              <w:ind w:left="60" w:right="60"/>
              <w:jc w:val="center"/>
              <w:rPr>
                <w:rFonts w:cs="Times New Roman"/>
                <w:szCs w:val="24"/>
              </w:rPr>
            </w:pPr>
            <w:r>
              <w:rPr>
                <w:rFonts w:cs="Times New Roman"/>
                <w:szCs w:val="24"/>
              </w:rPr>
              <w:t>71</w:t>
            </w:r>
          </w:p>
        </w:tc>
      </w:tr>
      <w:tr w:rsidR="005D34D0" w14:paraId="6C8A8419" w14:textId="77777777" w:rsidTr="00EA6A8C">
        <w:trPr>
          <w:cantSplit/>
        </w:trPr>
        <w:tc>
          <w:tcPr>
            <w:tcW w:w="1132" w:type="dxa"/>
            <w:vMerge w:val="restart"/>
            <w:shd w:val="clear" w:color="auto" w:fill="FFFFFF"/>
          </w:tcPr>
          <w:p w14:paraId="560A1AA9" w14:textId="77777777" w:rsidR="005D34D0" w:rsidRDefault="005D34D0" w:rsidP="00EA6A8C">
            <w:pPr>
              <w:spacing w:line="320" w:lineRule="atLeast"/>
              <w:ind w:left="60" w:right="60"/>
              <w:rPr>
                <w:rFonts w:cs="Times New Roman"/>
                <w:szCs w:val="24"/>
              </w:rPr>
            </w:pPr>
            <w:r>
              <w:rPr>
                <w:rFonts w:cs="Times New Roman"/>
                <w:szCs w:val="24"/>
              </w:rPr>
              <w:t>6. I expect online clothing platforms to have easy and user-friendly navigation.</w:t>
            </w:r>
          </w:p>
        </w:tc>
        <w:tc>
          <w:tcPr>
            <w:tcW w:w="744" w:type="dxa"/>
            <w:shd w:val="clear" w:color="auto" w:fill="FFFFFF"/>
          </w:tcPr>
          <w:p w14:paraId="5CAD9D0F" w14:textId="77777777" w:rsidR="005D34D0" w:rsidRDefault="005D34D0" w:rsidP="00EA6A8C">
            <w:pPr>
              <w:spacing w:line="320" w:lineRule="atLeast"/>
              <w:ind w:left="60" w:right="60"/>
              <w:rPr>
                <w:rFonts w:cs="Times New Roman"/>
                <w:szCs w:val="24"/>
              </w:rPr>
            </w:pPr>
            <w:r>
              <w:rPr>
                <w:rFonts w:cs="Times New Roman"/>
                <w:szCs w:val="24"/>
              </w:rPr>
              <w:t>Pearson Correlation</w:t>
            </w:r>
          </w:p>
        </w:tc>
        <w:tc>
          <w:tcPr>
            <w:tcW w:w="680" w:type="dxa"/>
            <w:shd w:val="clear" w:color="auto" w:fill="FFFFFF"/>
          </w:tcPr>
          <w:p w14:paraId="0B6F3639" w14:textId="77777777" w:rsidR="005D34D0" w:rsidRDefault="005D34D0" w:rsidP="00EA6A8C">
            <w:pPr>
              <w:spacing w:line="320" w:lineRule="atLeast"/>
              <w:ind w:left="60" w:right="60"/>
              <w:jc w:val="center"/>
              <w:rPr>
                <w:rFonts w:cs="Times New Roman"/>
                <w:szCs w:val="24"/>
              </w:rPr>
            </w:pPr>
            <w:r>
              <w:rPr>
                <w:rFonts w:cs="Times New Roman"/>
                <w:szCs w:val="24"/>
              </w:rPr>
              <w:t>.162</w:t>
            </w:r>
          </w:p>
        </w:tc>
        <w:tc>
          <w:tcPr>
            <w:tcW w:w="680" w:type="dxa"/>
            <w:shd w:val="clear" w:color="auto" w:fill="FFFFFF"/>
          </w:tcPr>
          <w:p w14:paraId="447FE027" w14:textId="77777777" w:rsidR="005D34D0" w:rsidRDefault="005D34D0" w:rsidP="00EA6A8C">
            <w:pPr>
              <w:spacing w:line="320" w:lineRule="atLeast"/>
              <w:ind w:left="60" w:right="60"/>
              <w:jc w:val="center"/>
              <w:rPr>
                <w:rFonts w:cs="Times New Roman"/>
                <w:szCs w:val="24"/>
              </w:rPr>
            </w:pPr>
            <w:r>
              <w:rPr>
                <w:rFonts w:cs="Times New Roman"/>
                <w:szCs w:val="24"/>
              </w:rPr>
              <w:t>.297</w:t>
            </w:r>
            <w:r>
              <w:rPr>
                <w:rFonts w:cs="Times New Roman"/>
                <w:szCs w:val="24"/>
                <w:vertAlign w:val="superscript"/>
              </w:rPr>
              <w:t>*</w:t>
            </w:r>
          </w:p>
        </w:tc>
        <w:tc>
          <w:tcPr>
            <w:tcW w:w="680" w:type="dxa"/>
            <w:shd w:val="clear" w:color="auto" w:fill="FFFFFF"/>
          </w:tcPr>
          <w:p w14:paraId="78C721E3" w14:textId="77777777" w:rsidR="005D34D0" w:rsidRDefault="005D34D0" w:rsidP="00EA6A8C">
            <w:pPr>
              <w:spacing w:line="320" w:lineRule="atLeast"/>
              <w:ind w:left="60" w:right="60"/>
              <w:jc w:val="center"/>
              <w:rPr>
                <w:rFonts w:cs="Times New Roman"/>
                <w:szCs w:val="24"/>
              </w:rPr>
            </w:pPr>
            <w:r>
              <w:rPr>
                <w:rFonts w:cs="Times New Roman"/>
                <w:szCs w:val="24"/>
              </w:rPr>
              <w:t>.110</w:t>
            </w:r>
          </w:p>
        </w:tc>
        <w:tc>
          <w:tcPr>
            <w:tcW w:w="680" w:type="dxa"/>
            <w:shd w:val="clear" w:color="auto" w:fill="FFFFFF"/>
          </w:tcPr>
          <w:p w14:paraId="0A6C0CFC" w14:textId="77777777" w:rsidR="005D34D0" w:rsidRDefault="005D34D0" w:rsidP="00EA6A8C">
            <w:pPr>
              <w:spacing w:line="320" w:lineRule="atLeast"/>
              <w:ind w:left="60" w:right="60"/>
              <w:jc w:val="center"/>
              <w:rPr>
                <w:rFonts w:cs="Times New Roman"/>
                <w:szCs w:val="24"/>
              </w:rPr>
            </w:pPr>
            <w:r>
              <w:rPr>
                <w:rFonts w:cs="Times New Roman"/>
                <w:szCs w:val="24"/>
              </w:rPr>
              <w:t>.425</w:t>
            </w:r>
            <w:r>
              <w:rPr>
                <w:rFonts w:cs="Times New Roman"/>
                <w:szCs w:val="24"/>
                <w:vertAlign w:val="superscript"/>
              </w:rPr>
              <w:t>**</w:t>
            </w:r>
          </w:p>
        </w:tc>
        <w:tc>
          <w:tcPr>
            <w:tcW w:w="680" w:type="dxa"/>
            <w:shd w:val="clear" w:color="auto" w:fill="FFFFFF"/>
          </w:tcPr>
          <w:p w14:paraId="6E3ADB69" w14:textId="77777777" w:rsidR="005D34D0" w:rsidRDefault="005D34D0" w:rsidP="00EA6A8C">
            <w:pPr>
              <w:spacing w:line="320" w:lineRule="atLeast"/>
              <w:ind w:left="60" w:right="60"/>
              <w:jc w:val="center"/>
              <w:rPr>
                <w:rFonts w:cs="Times New Roman"/>
                <w:szCs w:val="24"/>
              </w:rPr>
            </w:pPr>
            <w:r>
              <w:rPr>
                <w:rFonts w:cs="Times New Roman"/>
                <w:szCs w:val="24"/>
              </w:rPr>
              <w:t>.499</w:t>
            </w:r>
            <w:r>
              <w:rPr>
                <w:rFonts w:cs="Times New Roman"/>
                <w:szCs w:val="24"/>
                <w:vertAlign w:val="superscript"/>
              </w:rPr>
              <w:t>**</w:t>
            </w:r>
          </w:p>
        </w:tc>
        <w:tc>
          <w:tcPr>
            <w:tcW w:w="680" w:type="dxa"/>
            <w:shd w:val="clear" w:color="auto" w:fill="FFFFFF"/>
          </w:tcPr>
          <w:p w14:paraId="6300505D"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680" w:type="dxa"/>
            <w:shd w:val="clear" w:color="auto" w:fill="FFFFFF"/>
          </w:tcPr>
          <w:p w14:paraId="1E17FE7E" w14:textId="77777777" w:rsidR="005D34D0" w:rsidRDefault="005D34D0" w:rsidP="00EA6A8C">
            <w:pPr>
              <w:spacing w:line="320" w:lineRule="atLeast"/>
              <w:ind w:left="60" w:right="60"/>
              <w:jc w:val="center"/>
              <w:rPr>
                <w:rFonts w:cs="Times New Roman"/>
                <w:szCs w:val="24"/>
              </w:rPr>
            </w:pPr>
            <w:r>
              <w:rPr>
                <w:rFonts w:cs="Times New Roman"/>
                <w:szCs w:val="24"/>
              </w:rPr>
              <w:t>.434</w:t>
            </w:r>
            <w:r>
              <w:rPr>
                <w:rFonts w:cs="Times New Roman"/>
                <w:szCs w:val="24"/>
                <w:vertAlign w:val="superscript"/>
              </w:rPr>
              <w:t>**</w:t>
            </w:r>
          </w:p>
        </w:tc>
        <w:tc>
          <w:tcPr>
            <w:tcW w:w="680" w:type="dxa"/>
            <w:shd w:val="clear" w:color="auto" w:fill="FFFFFF"/>
          </w:tcPr>
          <w:p w14:paraId="198AE12C" w14:textId="77777777" w:rsidR="005D34D0" w:rsidRDefault="005D34D0" w:rsidP="00EA6A8C">
            <w:pPr>
              <w:spacing w:line="320" w:lineRule="atLeast"/>
              <w:ind w:left="60" w:right="60"/>
              <w:jc w:val="center"/>
              <w:rPr>
                <w:rFonts w:cs="Times New Roman"/>
                <w:szCs w:val="24"/>
              </w:rPr>
            </w:pPr>
            <w:r>
              <w:rPr>
                <w:rFonts w:cs="Times New Roman"/>
                <w:szCs w:val="24"/>
              </w:rPr>
              <w:t>.249</w:t>
            </w:r>
            <w:r>
              <w:rPr>
                <w:rFonts w:cs="Times New Roman"/>
                <w:szCs w:val="24"/>
                <w:vertAlign w:val="superscript"/>
              </w:rPr>
              <w:t>*</w:t>
            </w:r>
          </w:p>
        </w:tc>
        <w:tc>
          <w:tcPr>
            <w:tcW w:w="680" w:type="dxa"/>
            <w:shd w:val="clear" w:color="auto" w:fill="FFFFFF"/>
          </w:tcPr>
          <w:p w14:paraId="7FED0DB4" w14:textId="77777777" w:rsidR="005D34D0" w:rsidRDefault="005D34D0" w:rsidP="00EA6A8C">
            <w:pPr>
              <w:spacing w:line="320" w:lineRule="atLeast"/>
              <w:ind w:left="60" w:right="60"/>
              <w:jc w:val="center"/>
              <w:rPr>
                <w:rFonts w:cs="Times New Roman"/>
                <w:szCs w:val="24"/>
              </w:rPr>
            </w:pPr>
            <w:r>
              <w:rPr>
                <w:rFonts w:cs="Times New Roman"/>
                <w:szCs w:val="24"/>
              </w:rPr>
              <w:t>.419</w:t>
            </w:r>
            <w:r>
              <w:rPr>
                <w:rFonts w:cs="Times New Roman"/>
                <w:szCs w:val="24"/>
                <w:vertAlign w:val="superscript"/>
              </w:rPr>
              <w:t>**</w:t>
            </w:r>
          </w:p>
        </w:tc>
        <w:tc>
          <w:tcPr>
            <w:tcW w:w="680" w:type="dxa"/>
            <w:shd w:val="clear" w:color="auto" w:fill="FFFFFF"/>
          </w:tcPr>
          <w:p w14:paraId="44339F7C" w14:textId="77777777" w:rsidR="005D34D0" w:rsidRDefault="005D34D0" w:rsidP="00EA6A8C">
            <w:pPr>
              <w:spacing w:line="320" w:lineRule="atLeast"/>
              <w:ind w:left="60" w:right="60"/>
              <w:jc w:val="center"/>
              <w:rPr>
                <w:rFonts w:cs="Times New Roman"/>
                <w:szCs w:val="24"/>
              </w:rPr>
            </w:pPr>
            <w:r>
              <w:rPr>
                <w:rFonts w:cs="Times New Roman"/>
                <w:szCs w:val="24"/>
              </w:rPr>
              <w:t>.449</w:t>
            </w:r>
            <w:r>
              <w:rPr>
                <w:rFonts w:cs="Times New Roman"/>
                <w:szCs w:val="24"/>
                <w:vertAlign w:val="superscript"/>
              </w:rPr>
              <w:t>**</w:t>
            </w:r>
          </w:p>
        </w:tc>
        <w:tc>
          <w:tcPr>
            <w:tcW w:w="680" w:type="dxa"/>
            <w:shd w:val="clear" w:color="auto" w:fill="FFFFFF"/>
          </w:tcPr>
          <w:p w14:paraId="0B7A43DF" w14:textId="77777777" w:rsidR="005D34D0" w:rsidRDefault="005D34D0" w:rsidP="00EA6A8C">
            <w:pPr>
              <w:spacing w:line="320" w:lineRule="atLeast"/>
              <w:ind w:left="60" w:right="60"/>
              <w:jc w:val="center"/>
              <w:rPr>
                <w:rFonts w:cs="Times New Roman"/>
                <w:szCs w:val="24"/>
              </w:rPr>
            </w:pPr>
            <w:r>
              <w:rPr>
                <w:rFonts w:cs="Times New Roman"/>
                <w:szCs w:val="24"/>
              </w:rPr>
              <w:t>.305</w:t>
            </w:r>
            <w:r>
              <w:rPr>
                <w:rFonts w:cs="Times New Roman"/>
                <w:szCs w:val="24"/>
                <w:vertAlign w:val="superscript"/>
              </w:rPr>
              <w:t>**</w:t>
            </w:r>
          </w:p>
        </w:tc>
      </w:tr>
      <w:tr w:rsidR="005D34D0" w14:paraId="2C3032D0" w14:textId="77777777" w:rsidTr="00EA6A8C">
        <w:trPr>
          <w:cantSplit/>
        </w:trPr>
        <w:tc>
          <w:tcPr>
            <w:tcW w:w="1132" w:type="dxa"/>
            <w:vMerge/>
            <w:shd w:val="clear" w:color="auto" w:fill="FFFFFF"/>
          </w:tcPr>
          <w:p w14:paraId="18FA94DE" w14:textId="77777777" w:rsidR="005D34D0" w:rsidRDefault="005D34D0" w:rsidP="00EA6A8C">
            <w:pPr>
              <w:rPr>
                <w:rFonts w:cs="Times New Roman"/>
                <w:szCs w:val="24"/>
              </w:rPr>
            </w:pPr>
          </w:p>
        </w:tc>
        <w:tc>
          <w:tcPr>
            <w:tcW w:w="744" w:type="dxa"/>
            <w:shd w:val="clear" w:color="auto" w:fill="FFFFFF"/>
          </w:tcPr>
          <w:p w14:paraId="602DBDC5" w14:textId="77777777" w:rsidR="005D34D0" w:rsidRDefault="005D34D0" w:rsidP="00EA6A8C">
            <w:pPr>
              <w:spacing w:line="320" w:lineRule="atLeast"/>
              <w:ind w:left="60" w:right="60"/>
              <w:rPr>
                <w:rFonts w:cs="Times New Roman"/>
                <w:szCs w:val="24"/>
              </w:rPr>
            </w:pPr>
            <w:r>
              <w:rPr>
                <w:rFonts w:cs="Times New Roman"/>
                <w:szCs w:val="24"/>
              </w:rPr>
              <w:t>Sig. (2-tailed)</w:t>
            </w:r>
          </w:p>
        </w:tc>
        <w:tc>
          <w:tcPr>
            <w:tcW w:w="680" w:type="dxa"/>
            <w:shd w:val="clear" w:color="auto" w:fill="FFFFFF"/>
          </w:tcPr>
          <w:p w14:paraId="55D62673" w14:textId="77777777" w:rsidR="005D34D0" w:rsidRDefault="005D34D0" w:rsidP="00EA6A8C">
            <w:pPr>
              <w:spacing w:line="320" w:lineRule="atLeast"/>
              <w:ind w:left="60" w:right="60"/>
              <w:jc w:val="center"/>
              <w:rPr>
                <w:rFonts w:cs="Times New Roman"/>
                <w:szCs w:val="24"/>
              </w:rPr>
            </w:pPr>
            <w:r>
              <w:rPr>
                <w:rFonts w:cs="Times New Roman"/>
                <w:szCs w:val="24"/>
              </w:rPr>
              <w:t>.177</w:t>
            </w:r>
          </w:p>
        </w:tc>
        <w:tc>
          <w:tcPr>
            <w:tcW w:w="680" w:type="dxa"/>
            <w:shd w:val="clear" w:color="auto" w:fill="FFFFFF"/>
          </w:tcPr>
          <w:p w14:paraId="138DFB99" w14:textId="77777777" w:rsidR="005D34D0" w:rsidRDefault="005D34D0" w:rsidP="00EA6A8C">
            <w:pPr>
              <w:spacing w:line="320" w:lineRule="atLeast"/>
              <w:ind w:left="60" w:right="60"/>
              <w:jc w:val="center"/>
              <w:rPr>
                <w:rFonts w:cs="Times New Roman"/>
                <w:szCs w:val="24"/>
              </w:rPr>
            </w:pPr>
            <w:r>
              <w:rPr>
                <w:rFonts w:cs="Times New Roman"/>
                <w:szCs w:val="24"/>
              </w:rPr>
              <w:t>.012</w:t>
            </w:r>
          </w:p>
        </w:tc>
        <w:tc>
          <w:tcPr>
            <w:tcW w:w="680" w:type="dxa"/>
            <w:shd w:val="clear" w:color="auto" w:fill="FFFFFF"/>
          </w:tcPr>
          <w:p w14:paraId="48F9CCB0" w14:textId="77777777" w:rsidR="005D34D0" w:rsidRDefault="005D34D0" w:rsidP="00EA6A8C">
            <w:pPr>
              <w:spacing w:line="320" w:lineRule="atLeast"/>
              <w:ind w:left="60" w:right="60"/>
              <w:jc w:val="center"/>
              <w:rPr>
                <w:rFonts w:cs="Times New Roman"/>
                <w:szCs w:val="24"/>
              </w:rPr>
            </w:pPr>
            <w:r>
              <w:rPr>
                <w:rFonts w:cs="Times New Roman"/>
                <w:szCs w:val="24"/>
              </w:rPr>
              <w:t>.360</w:t>
            </w:r>
          </w:p>
        </w:tc>
        <w:tc>
          <w:tcPr>
            <w:tcW w:w="680" w:type="dxa"/>
            <w:shd w:val="clear" w:color="auto" w:fill="FFFFFF"/>
          </w:tcPr>
          <w:p w14:paraId="322E46F1"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34645E93"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vAlign w:val="center"/>
          </w:tcPr>
          <w:p w14:paraId="098CEAC6" w14:textId="77777777" w:rsidR="005D34D0" w:rsidRDefault="005D34D0" w:rsidP="00EA6A8C">
            <w:pPr>
              <w:rPr>
                <w:rFonts w:cs="Times New Roman"/>
                <w:szCs w:val="24"/>
              </w:rPr>
            </w:pPr>
          </w:p>
        </w:tc>
        <w:tc>
          <w:tcPr>
            <w:tcW w:w="680" w:type="dxa"/>
            <w:shd w:val="clear" w:color="auto" w:fill="FFFFFF"/>
          </w:tcPr>
          <w:p w14:paraId="7E175856"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60A4D41A" w14:textId="77777777" w:rsidR="005D34D0" w:rsidRDefault="005D34D0" w:rsidP="00EA6A8C">
            <w:pPr>
              <w:spacing w:line="320" w:lineRule="atLeast"/>
              <w:ind w:left="60" w:right="60"/>
              <w:jc w:val="center"/>
              <w:rPr>
                <w:rFonts w:cs="Times New Roman"/>
                <w:szCs w:val="24"/>
              </w:rPr>
            </w:pPr>
            <w:r>
              <w:rPr>
                <w:rFonts w:cs="Times New Roman"/>
                <w:szCs w:val="24"/>
              </w:rPr>
              <w:t>.037</w:t>
            </w:r>
          </w:p>
        </w:tc>
        <w:tc>
          <w:tcPr>
            <w:tcW w:w="680" w:type="dxa"/>
            <w:shd w:val="clear" w:color="auto" w:fill="FFFFFF"/>
          </w:tcPr>
          <w:p w14:paraId="2E69C2D6"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2A6459F8"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66DC4AD8" w14:textId="77777777" w:rsidR="005D34D0" w:rsidRDefault="005D34D0" w:rsidP="00EA6A8C">
            <w:pPr>
              <w:spacing w:line="320" w:lineRule="atLeast"/>
              <w:ind w:left="60" w:right="60"/>
              <w:jc w:val="center"/>
              <w:rPr>
                <w:rFonts w:cs="Times New Roman"/>
                <w:szCs w:val="24"/>
              </w:rPr>
            </w:pPr>
            <w:r>
              <w:rPr>
                <w:rFonts w:cs="Times New Roman"/>
                <w:szCs w:val="24"/>
              </w:rPr>
              <w:t>.010</w:t>
            </w:r>
          </w:p>
        </w:tc>
      </w:tr>
      <w:tr w:rsidR="005D34D0" w14:paraId="31C6A985" w14:textId="77777777" w:rsidTr="00EA6A8C">
        <w:trPr>
          <w:cantSplit/>
        </w:trPr>
        <w:tc>
          <w:tcPr>
            <w:tcW w:w="1132" w:type="dxa"/>
            <w:vMerge/>
            <w:shd w:val="clear" w:color="auto" w:fill="FFFFFF"/>
          </w:tcPr>
          <w:p w14:paraId="501A1015" w14:textId="77777777" w:rsidR="005D34D0" w:rsidRDefault="005D34D0" w:rsidP="00EA6A8C">
            <w:pPr>
              <w:rPr>
                <w:rFonts w:cs="Times New Roman"/>
                <w:szCs w:val="24"/>
              </w:rPr>
            </w:pPr>
          </w:p>
        </w:tc>
        <w:tc>
          <w:tcPr>
            <w:tcW w:w="744" w:type="dxa"/>
            <w:shd w:val="clear" w:color="auto" w:fill="FFFFFF"/>
          </w:tcPr>
          <w:p w14:paraId="12E7CA27" w14:textId="77777777" w:rsidR="005D34D0" w:rsidRDefault="005D34D0" w:rsidP="00EA6A8C">
            <w:pPr>
              <w:spacing w:line="320" w:lineRule="atLeast"/>
              <w:ind w:left="60" w:right="60"/>
              <w:rPr>
                <w:rFonts w:cs="Times New Roman"/>
                <w:szCs w:val="24"/>
              </w:rPr>
            </w:pPr>
            <w:r>
              <w:rPr>
                <w:rFonts w:cs="Times New Roman"/>
                <w:szCs w:val="24"/>
              </w:rPr>
              <w:t>N</w:t>
            </w:r>
          </w:p>
        </w:tc>
        <w:tc>
          <w:tcPr>
            <w:tcW w:w="680" w:type="dxa"/>
            <w:shd w:val="clear" w:color="auto" w:fill="FFFFFF"/>
          </w:tcPr>
          <w:p w14:paraId="6142E972"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5F02ABDB"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487CA8D"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68723C77"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18698BF"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39E8000"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2A144B7"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4FD5CEC0"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586968AA"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5EE119DF"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7CAA713A" w14:textId="77777777" w:rsidR="005D34D0" w:rsidRDefault="005D34D0" w:rsidP="00EA6A8C">
            <w:pPr>
              <w:spacing w:line="320" w:lineRule="atLeast"/>
              <w:ind w:left="60" w:right="60"/>
              <w:jc w:val="center"/>
              <w:rPr>
                <w:rFonts w:cs="Times New Roman"/>
                <w:szCs w:val="24"/>
              </w:rPr>
            </w:pPr>
            <w:r>
              <w:rPr>
                <w:rFonts w:cs="Times New Roman"/>
                <w:szCs w:val="24"/>
              </w:rPr>
              <w:t>71</w:t>
            </w:r>
          </w:p>
        </w:tc>
      </w:tr>
      <w:tr w:rsidR="005D34D0" w14:paraId="0E54F4CF" w14:textId="77777777" w:rsidTr="00EA6A8C">
        <w:trPr>
          <w:cantSplit/>
        </w:trPr>
        <w:tc>
          <w:tcPr>
            <w:tcW w:w="1132" w:type="dxa"/>
            <w:vMerge w:val="restart"/>
            <w:shd w:val="clear" w:color="auto" w:fill="FFFFFF"/>
          </w:tcPr>
          <w:p w14:paraId="2D621913" w14:textId="77777777" w:rsidR="005D34D0" w:rsidRDefault="005D34D0" w:rsidP="00EA6A8C">
            <w:pPr>
              <w:spacing w:line="320" w:lineRule="atLeast"/>
              <w:ind w:left="60" w:right="60"/>
              <w:rPr>
                <w:rFonts w:cs="Times New Roman"/>
                <w:szCs w:val="24"/>
              </w:rPr>
            </w:pPr>
            <w:r>
              <w:rPr>
                <w:rFonts w:cs="Times New Roman"/>
                <w:szCs w:val="24"/>
              </w:rPr>
              <w:t>7.  Clothing brands in Lahore use attractive and engaging social media marketing.</w:t>
            </w:r>
          </w:p>
        </w:tc>
        <w:tc>
          <w:tcPr>
            <w:tcW w:w="744" w:type="dxa"/>
            <w:shd w:val="clear" w:color="auto" w:fill="FFFFFF"/>
          </w:tcPr>
          <w:p w14:paraId="2768CBDD" w14:textId="77777777" w:rsidR="005D34D0" w:rsidRDefault="005D34D0" w:rsidP="00EA6A8C">
            <w:pPr>
              <w:spacing w:line="320" w:lineRule="atLeast"/>
              <w:ind w:left="60" w:right="60"/>
              <w:rPr>
                <w:rFonts w:cs="Times New Roman"/>
                <w:szCs w:val="24"/>
              </w:rPr>
            </w:pPr>
            <w:r>
              <w:rPr>
                <w:rFonts w:cs="Times New Roman"/>
                <w:szCs w:val="24"/>
              </w:rPr>
              <w:t>Pearson Correlation</w:t>
            </w:r>
          </w:p>
        </w:tc>
        <w:tc>
          <w:tcPr>
            <w:tcW w:w="680" w:type="dxa"/>
            <w:shd w:val="clear" w:color="auto" w:fill="FFFFFF"/>
          </w:tcPr>
          <w:p w14:paraId="7A61AE94" w14:textId="77777777" w:rsidR="005D34D0" w:rsidRDefault="005D34D0" w:rsidP="00EA6A8C">
            <w:pPr>
              <w:spacing w:line="320" w:lineRule="atLeast"/>
              <w:ind w:left="60" w:right="60"/>
              <w:jc w:val="center"/>
              <w:rPr>
                <w:rFonts w:cs="Times New Roman"/>
                <w:szCs w:val="24"/>
              </w:rPr>
            </w:pPr>
            <w:r>
              <w:rPr>
                <w:rFonts w:cs="Times New Roman"/>
                <w:szCs w:val="24"/>
              </w:rPr>
              <w:t>.109</w:t>
            </w:r>
          </w:p>
        </w:tc>
        <w:tc>
          <w:tcPr>
            <w:tcW w:w="680" w:type="dxa"/>
            <w:shd w:val="clear" w:color="auto" w:fill="FFFFFF"/>
          </w:tcPr>
          <w:p w14:paraId="1073670B" w14:textId="77777777" w:rsidR="005D34D0" w:rsidRDefault="005D34D0" w:rsidP="00EA6A8C">
            <w:pPr>
              <w:spacing w:line="320" w:lineRule="atLeast"/>
              <w:ind w:left="60" w:right="60"/>
              <w:jc w:val="center"/>
              <w:rPr>
                <w:rFonts w:cs="Times New Roman"/>
                <w:szCs w:val="24"/>
              </w:rPr>
            </w:pPr>
            <w:r>
              <w:rPr>
                <w:rFonts w:cs="Times New Roman"/>
                <w:szCs w:val="24"/>
              </w:rPr>
              <w:t>.337</w:t>
            </w:r>
            <w:r>
              <w:rPr>
                <w:rFonts w:cs="Times New Roman"/>
                <w:szCs w:val="24"/>
                <w:vertAlign w:val="superscript"/>
              </w:rPr>
              <w:t>**</w:t>
            </w:r>
          </w:p>
        </w:tc>
        <w:tc>
          <w:tcPr>
            <w:tcW w:w="680" w:type="dxa"/>
            <w:shd w:val="clear" w:color="auto" w:fill="FFFFFF"/>
          </w:tcPr>
          <w:p w14:paraId="3644CD77" w14:textId="77777777" w:rsidR="005D34D0" w:rsidRDefault="005D34D0" w:rsidP="00EA6A8C">
            <w:pPr>
              <w:spacing w:line="320" w:lineRule="atLeast"/>
              <w:ind w:left="60" w:right="60"/>
              <w:jc w:val="center"/>
              <w:rPr>
                <w:rFonts w:cs="Times New Roman"/>
                <w:szCs w:val="24"/>
              </w:rPr>
            </w:pPr>
            <w:r>
              <w:rPr>
                <w:rFonts w:cs="Times New Roman"/>
                <w:szCs w:val="24"/>
              </w:rPr>
              <w:t>.092</w:t>
            </w:r>
          </w:p>
        </w:tc>
        <w:tc>
          <w:tcPr>
            <w:tcW w:w="680" w:type="dxa"/>
            <w:shd w:val="clear" w:color="auto" w:fill="FFFFFF"/>
          </w:tcPr>
          <w:p w14:paraId="088B181D" w14:textId="77777777" w:rsidR="005D34D0" w:rsidRDefault="005D34D0" w:rsidP="00EA6A8C">
            <w:pPr>
              <w:spacing w:line="320" w:lineRule="atLeast"/>
              <w:ind w:left="60" w:right="60"/>
              <w:jc w:val="center"/>
              <w:rPr>
                <w:rFonts w:cs="Times New Roman"/>
                <w:szCs w:val="24"/>
              </w:rPr>
            </w:pPr>
            <w:r>
              <w:rPr>
                <w:rFonts w:cs="Times New Roman"/>
                <w:szCs w:val="24"/>
              </w:rPr>
              <w:t>.376</w:t>
            </w:r>
            <w:r>
              <w:rPr>
                <w:rFonts w:cs="Times New Roman"/>
                <w:szCs w:val="24"/>
                <w:vertAlign w:val="superscript"/>
              </w:rPr>
              <w:t>**</w:t>
            </w:r>
          </w:p>
        </w:tc>
        <w:tc>
          <w:tcPr>
            <w:tcW w:w="680" w:type="dxa"/>
            <w:shd w:val="clear" w:color="auto" w:fill="FFFFFF"/>
          </w:tcPr>
          <w:p w14:paraId="5B28C7C2" w14:textId="77777777" w:rsidR="005D34D0" w:rsidRDefault="005D34D0" w:rsidP="00EA6A8C">
            <w:pPr>
              <w:spacing w:line="320" w:lineRule="atLeast"/>
              <w:ind w:left="60" w:right="60"/>
              <w:jc w:val="center"/>
              <w:rPr>
                <w:rFonts w:cs="Times New Roman"/>
                <w:szCs w:val="24"/>
              </w:rPr>
            </w:pPr>
            <w:r>
              <w:rPr>
                <w:rFonts w:cs="Times New Roman"/>
                <w:szCs w:val="24"/>
              </w:rPr>
              <w:t>.403</w:t>
            </w:r>
            <w:r>
              <w:rPr>
                <w:rFonts w:cs="Times New Roman"/>
                <w:szCs w:val="24"/>
                <w:vertAlign w:val="superscript"/>
              </w:rPr>
              <w:t>**</w:t>
            </w:r>
          </w:p>
        </w:tc>
        <w:tc>
          <w:tcPr>
            <w:tcW w:w="680" w:type="dxa"/>
            <w:shd w:val="clear" w:color="auto" w:fill="FFFFFF"/>
          </w:tcPr>
          <w:p w14:paraId="4684324C" w14:textId="77777777" w:rsidR="005D34D0" w:rsidRDefault="005D34D0" w:rsidP="00EA6A8C">
            <w:pPr>
              <w:spacing w:line="320" w:lineRule="atLeast"/>
              <w:ind w:left="60" w:right="60"/>
              <w:jc w:val="center"/>
              <w:rPr>
                <w:rFonts w:cs="Times New Roman"/>
                <w:szCs w:val="24"/>
              </w:rPr>
            </w:pPr>
            <w:r>
              <w:rPr>
                <w:rFonts w:cs="Times New Roman"/>
                <w:szCs w:val="24"/>
              </w:rPr>
              <w:t>.434</w:t>
            </w:r>
            <w:r>
              <w:rPr>
                <w:rFonts w:cs="Times New Roman"/>
                <w:szCs w:val="24"/>
                <w:vertAlign w:val="superscript"/>
              </w:rPr>
              <w:t>**</w:t>
            </w:r>
          </w:p>
        </w:tc>
        <w:tc>
          <w:tcPr>
            <w:tcW w:w="680" w:type="dxa"/>
            <w:shd w:val="clear" w:color="auto" w:fill="FFFFFF"/>
          </w:tcPr>
          <w:p w14:paraId="588A58C3"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680" w:type="dxa"/>
            <w:shd w:val="clear" w:color="auto" w:fill="FFFFFF"/>
          </w:tcPr>
          <w:p w14:paraId="4E7C11CC" w14:textId="77777777" w:rsidR="005D34D0" w:rsidRDefault="005D34D0" w:rsidP="00EA6A8C">
            <w:pPr>
              <w:spacing w:line="320" w:lineRule="atLeast"/>
              <w:ind w:left="60" w:right="60"/>
              <w:jc w:val="center"/>
              <w:rPr>
                <w:rFonts w:cs="Times New Roman"/>
                <w:szCs w:val="24"/>
              </w:rPr>
            </w:pPr>
            <w:r>
              <w:rPr>
                <w:rFonts w:cs="Times New Roman"/>
                <w:szCs w:val="24"/>
              </w:rPr>
              <w:t>.262</w:t>
            </w:r>
            <w:r>
              <w:rPr>
                <w:rFonts w:cs="Times New Roman"/>
                <w:szCs w:val="24"/>
                <w:vertAlign w:val="superscript"/>
              </w:rPr>
              <w:t>*</w:t>
            </w:r>
          </w:p>
        </w:tc>
        <w:tc>
          <w:tcPr>
            <w:tcW w:w="680" w:type="dxa"/>
            <w:shd w:val="clear" w:color="auto" w:fill="FFFFFF"/>
          </w:tcPr>
          <w:p w14:paraId="08C39A9A" w14:textId="77777777" w:rsidR="005D34D0" w:rsidRDefault="005D34D0" w:rsidP="00EA6A8C">
            <w:pPr>
              <w:spacing w:line="320" w:lineRule="atLeast"/>
              <w:ind w:left="60" w:right="60"/>
              <w:jc w:val="center"/>
              <w:rPr>
                <w:rFonts w:cs="Times New Roman"/>
                <w:szCs w:val="24"/>
              </w:rPr>
            </w:pPr>
            <w:r>
              <w:rPr>
                <w:rFonts w:cs="Times New Roman"/>
                <w:szCs w:val="24"/>
              </w:rPr>
              <w:t>.340</w:t>
            </w:r>
            <w:r>
              <w:rPr>
                <w:rFonts w:cs="Times New Roman"/>
                <w:szCs w:val="24"/>
                <w:vertAlign w:val="superscript"/>
              </w:rPr>
              <w:t>**</w:t>
            </w:r>
          </w:p>
        </w:tc>
        <w:tc>
          <w:tcPr>
            <w:tcW w:w="680" w:type="dxa"/>
            <w:shd w:val="clear" w:color="auto" w:fill="FFFFFF"/>
          </w:tcPr>
          <w:p w14:paraId="530EB11A" w14:textId="77777777" w:rsidR="005D34D0" w:rsidRDefault="005D34D0" w:rsidP="00EA6A8C">
            <w:pPr>
              <w:spacing w:line="320" w:lineRule="atLeast"/>
              <w:ind w:left="60" w:right="60"/>
              <w:jc w:val="center"/>
              <w:rPr>
                <w:rFonts w:cs="Times New Roman"/>
                <w:szCs w:val="24"/>
              </w:rPr>
            </w:pPr>
            <w:r>
              <w:rPr>
                <w:rFonts w:cs="Times New Roman"/>
                <w:szCs w:val="24"/>
              </w:rPr>
              <w:t>.356</w:t>
            </w:r>
            <w:r>
              <w:rPr>
                <w:rFonts w:cs="Times New Roman"/>
                <w:szCs w:val="24"/>
                <w:vertAlign w:val="superscript"/>
              </w:rPr>
              <w:t>**</w:t>
            </w:r>
          </w:p>
        </w:tc>
        <w:tc>
          <w:tcPr>
            <w:tcW w:w="680" w:type="dxa"/>
            <w:shd w:val="clear" w:color="auto" w:fill="FFFFFF"/>
          </w:tcPr>
          <w:p w14:paraId="75AD2442" w14:textId="77777777" w:rsidR="005D34D0" w:rsidRDefault="005D34D0" w:rsidP="00EA6A8C">
            <w:pPr>
              <w:spacing w:line="320" w:lineRule="atLeast"/>
              <w:ind w:left="60" w:right="60"/>
              <w:jc w:val="center"/>
              <w:rPr>
                <w:rFonts w:cs="Times New Roman"/>
                <w:szCs w:val="24"/>
              </w:rPr>
            </w:pPr>
            <w:r>
              <w:rPr>
                <w:rFonts w:cs="Times New Roman"/>
                <w:szCs w:val="24"/>
              </w:rPr>
              <w:t>.195</w:t>
            </w:r>
          </w:p>
        </w:tc>
      </w:tr>
      <w:tr w:rsidR="005D34D0" w14:paraId="11A5823D" w14:textId="77777777" w:rsidTr="00EA6A8C">
        <w:trPr>
          <w:cantSplit/>
        </w:trPr>
        <w:tc>
          <w:tcPr>
            <w:tcW w:w="1132" w:type="dxa"/>
            <w:vMerge/>
            <w:shd w:val="clear" w:color="auto" w:fill="FFFFFF"/>
          </w:tcPr>
          <w:p w14:paraId="6C40745A" w14:textId="77777777" w:rsidR="005D34D0" w:rsidRDefault="005D34D0" w:rsidP="00EA6A8C">
            <w:pPr>
              <w:rPr>
                <w:rFonts w:cs="Times New Roman"/>
                <w:szCs w:val="24"/>
              </w:rPr>
            </w:pPr>
          </w:p>
        </w:tc>
        <w:tc>
          <w:tcPr>
            <w:tcW w:w="744" w:type="dxa"/>
            <w:shd w:val="clear" w:color="auto" w:fill="FFFFFF"/>
          </w:tcPr>
          <w:p w14:paraId="7FBC81A6" w14:textId="77777777" w:rsidR="005D34D0" w:rsidRDefault="005D34D0" w:rsidP="00EA6A8C">
            <w:pPr>
              <w:spacing w:line="320" w:lineRule="atLeast"/>
              <w:ind w:left="60" w:right="60"/>
              <w:rPr>
                <w:rFonts w:cs="Times New Roman"/>
                <w:szCs w:val="24"/>
              </w:rPr>
            </w:pPr>
            <w:r>
              <w:rPr>
                <w:rFonts w:cs="Times New Roman"/>
                <w:szCs w:val="24"/>
              </w:rPr>
              <w:t>Sig. (2-tailed)</w:t>
            </w:r>
          </w:p>
        </w:tc>
        <w:tc>
          <w:tcPr>
            <w:tcW w:w="680" w:type="dxa"/>
            <w:shd w:val="clear" w:color="auto" w:fill="FFFFFF"/>
          </w:tcPr>
          <w:p w14:paraId="7DC6BF4D" w14:textId="77777777" w:rsidR="005D34D0" w:rsidRDefault="005D34D0" w:rsidP="00EA6A8C">
            <w:pPr>
              <w:spacing w:line="320" w:lineRule="atLeast"/>
              <w:ind w:left="60" w:right="60"/>
              <w:jc w:val="center"/>
              <w:rPr>
                <w:rFonts w:cs="Times New Roman"/>
                <w:szCs w:val="24"/>
              </w:rPr>
            </w:pPr>
            <w:r>
              <w:rPr>
                <w:rFonts w:cs="Times New Roman"/>
                <w:szCs w:val="24"/>
              </w:rPr>
              <w:t>.364</w:t>
            </w:r>
          </w:p>
        </w:tc>
        <w:tc>
          <w:tcPr>
            <w:tcW w:w="680" w:type="dxa"/>
            <w:shd w:val="clear" w:color="auto" w:fill="FFFFFF"/>
          </w:tcPr>
          <w:p w14:paraId="4CA5F2DE" w14:textId="77777777" w:rsidR="005D34D0" w:rsidRDefault="005D34D0" w:rsidP="00EA6A8C">
            <w:pPr>
              <w:spacing w:line="320" w:lineRule="atLeast"/>
              <w:ind w:left="60" w:right="60"/>
              <w:jc w:val="center"/>
              <w:rPr>
                <w:rFonts w:cs="Times New Roman"/>
                <w:szCs w:val="24"/>
              </w:rPr>
            </w:pPr>
            <w:r>
              <w:rPr>
                <w:rFonts w:cs="Times New Roman"/>
                <w:szCs w:val="24"/>
              </w:rPr>
              <w:t>.004</w:t>
            </w:r>
          </w:p>
        </w:tc>
        <w:tc>
          <w:tcPr>
            <w:tcW w:w="680" w:type="dxa"/>
            <w:shd w:val="clear" w:color="auto" w:fill="FFFFFF"/>
          </w:tcPr>
          <w:p w14:paraId="15631F45" w14:textId="77777777" w:rsidR="005D34D0" w:rsidRDefault="005D34D0" w:rsidP="00EA6A8C">
            <w:pPr>
              <w:spacing w:line="320" w:lineRule="atLeast"/>
              <w:ind w:left="60" w:right="60"/>
              <w:jc w:val="center"/>
              <w:rPr>
                <w:rFonts w:cs="Times New Roman"/>
                <w:szCs w:val="24"/>
              </w:rPr>
            </w:pPr>
            <w:r>
              <w:rPr>
                <w:rFonts w:cs="Times New Roman"/>
                <w:szCs w:val="24"/>
              </w:rPr>
              <w:t>.447</w:t>
            </w:r>
          </w:p>
        </w:tc>
        <w:tc>
          <w:tcPr>
            <w:tcW w:w="680" w:type="dxa"/>
            <w:shd w:val="clear" w:color="auto" w:fill="FFFFFF"/>
          </w:tcPr>
          <w:p w14:paraId="16B34DC5" w14:textId="77777777" w:rsidR="005D34D0" w:rsidRDefault="005D34D0" w:rsidP="00EA6A8C">
            <w:pPr>
              <w:spacing w:line="320" w:lineRule="atLeast"/>
              <w:ind w:left="60" w:right="60"/>
              <w:jc w:val="center"/>
              <w:rPr>
                <w:rFonts w:cs="Times New Roman"/>
                <w:szCs w:val="24"/>
              </w:rPr>
            </w:pPr>
            <w:r>
              <w:rPr>
                <w:rFonts w:cs="Times New Roman"/>
                <w:szCs w:val="24"/>
              </w:rPr>
              <w:t>.001</w:t>
            </w:r>
          </w:p>
        </w:tc>
        <w:tc>
          <w:tcPr>
            <w:tcW w:w="680" w:type="dxa"/>
            <w:shd w:val="clear" w:color="auto" w:fill="FFFFFF"/>
          </w:tcPr>
          <w:p w14:paraId="77BB3EC7"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65644BAE"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vAlign w:val="center"/>
          </w:tcPr>
          <w:p w14:paraId="53B847EC" w14:textId="77777777" w:rsidR="005D34D0" w:rsidRDefault="005D34D0" w:rsidP="00EA6A8C">
            <w:pPr>
              <w:rPr>
                <w:rFonts w:cs="Times New Roman"/>
                <w:szCs w:val="24"/>
              </w:rPr>
            </w:pPr>
          </w:p>
        </w:tc>
        <w:tc>
          <w:tcPr>
            <w:tcW w:w="680" w:type="dxa"/>
            <w:shd w:val="clear" w:color="auto" w:fill="FFFFFF"/>
          </w:tcPr>
          <w:p w14:paraId="5FAC1049" w14:textId="77777777" w:rsidR="005D34D0" w:rsidRDefault="005D34D0" w:rsidP="00EA6A8C">
            <w:pPr>
              <w:spacing w:line="320" w:lineRule="atLeast"/>
              <w:ind w:left="60" w:right="60"/>
              <w:jc w:val="center"/>
              <w:rPr>
                <w:rFonts w:cs="Times New Roman"/>
                <w:szCs w:val="24"/>
              </w:rPr>
            </w:pPr>
            <w:r>
              <w:rPr>
                <w:rFonts w:cs="Times New Roman"/>
                <w:szCs w:val="24"/>
              </w:rPr>
              <w:t>.028</w:t>
            </w:r>
          </w:p>
        </w:tc>
        <w:tc>
          <w:tcPr>
            <w:tcW w:w="680" w:type="dxa"/>
            <w:shd w:val="clear" w:color="auto" w:fill="FFFFFF"/>
          </w:tcPr>
          <w:p w14:paraId="66F99B68" w14:textId="77777777" w:rsidR="005D34D0" w:rsidRDefault="005D34D0" w:rsidP="00EA6A8C">
            <w:pPr>
              <w:spacing w:line="320" w:lineRule="atLeast"/>
              <w:ind w:left="60" w:right="60"/>
              <w:jc w:val="center"/>
              <w:rPr>
                <w:rFonts w:cs="Times New Roman"/>
                <w:szCs w:val="24"/>
              </w:rPr>
            </w:pPr>
            <w:r>
              <w:rPr>
                <w:rFonts w:cs="Times New Roman"/>
                <w:szCs w:val="24"/>
              </w:rPr>
              <w:t>.004</w:t>
            </w:r>
          </w:p>
        </w:tc>
        <w:tc>
          <w:tcPr>
            <w:tcW w:w="680" w:type="dxa"/>
            <w:shd w:val="clear" w:color="auto" w:fill="FFFFFF"/>
          </w:tcPr>
          <w:p w14:paraId="10CBCB49" w14:textId="77777777" w:rsidR="005D34D0" w:rsidRDefault="005D34D0" w:rsidP="00EA6A8C">
            <w:pPr>
              <w:spacing w:line="320" w:lineRule="atLeast"/>
              <w:ind w:left="60" w:right="60"/>
              <w:jc w:val="center"/>
              <w:rPr>
                <w:rFonts w:cs="Times New Roman"/>
                <w:szCs w:val="24"/>
              </w:rPr>
            </w:pPr>
            <w:r>
              <w:rPr>
                <w:rFonts w:cs="Times New Roman"/>
                <w:szCs w:val="24"/>
              </w:rPr>
              <w:t>.002</w:t>
            </w:r>
          </w:p>
        </w:tc>
        <w:tc>
          <w:tcPr>
            <w:tcW w:w="680" w:type="dxa"/>
            <w:shd w:val="clear" w:color="auto" w:fill="FFFFFF"/>
          </w:tcPr>
          <w:p w14:paraId="75427593" w14:textId="77777777" w:rsidR="005D34D0" w:rsidRDefault="005D34D0" w:rsidP="00EA6A8C">
            <w:pPr>
              <w:spacing w:line="320" w:lineRule="atLeast"/>
              <w:ind w:left="60" w:right="60"/>
              <w:jc w:val="center"/>
              <w:rPr>
                <w:rFonts w:cs="Times New Roman"/>
                <w:szCs w:val="24"/>
              </w:rPr>
            </w:pPr>
            <w:r>
              <w:rPr>
                <w:rFonts w:cs="Times New Roman"/>
                <w:szCs w:val="24"/>
              </w:rPr>
              <w:t>.103</w:t>
            </w:r>
          </w:p>
        </w:tc>
      </w:tr>
      <w:tr w:rsidR="005D34D0" w14:paraId="47A38C07" w14:textId="77777777" w:rsidTr="00EA6A8C">
        <w:trPr>
          <w:cantSplit/>
        </w:trPr>
        <w:tc>
          <w:tcPr>
            <w:tcW w:w="1132" w:type="dxa"/>
            <w:vMerge/>
            <w:shd w:val="clear" w:color="auto" w:fill="FFFFFF"/>
          </w:tcPr>
          <w:p w14:paraId="15821F20" w14:textId="77777777" w:rsidR="005D34D0" w:rsidRDefault="005D34D0" w:rsidP="00EA6A8C">
            <w:pPr>
              <w:rPr>
                <w:rFonts w:cs="Times New Roman"/>
                <w:szCs w:val="24"/>
              </w:rPr>
            </w:pPr>
          </w:p>
        </w:tc>
        <w:tc>
          <w:tcPr>
            <w:tcW w:w="744" w:type="dxa"/>
            <w:shd w:val="clear" w:color="auto" w:fill="FFFFFF"/>
          </w:tcPr>
          <w:p w14:paraId="3BF0D49C" w14:textId="77777777" w:rsidR="005D34D0" w:rsidRDefault="005D34D0" w:rsidP="00EA6A8C">
            <w:pPr>
              <w:spacing w:line="320" w:lineRule="atLeast"/>
              <w:ind w:left="60" w:right="60"/>
              <w:rPr>
                <w:rFonts w:cs="Times New Roman"/>
                <w:szCs w:val="24"/>
              </w:rPr>
            </w:pPr>
            <w:r>
              <w:rPr>
                <w:rFonts w:cs="Times New Roman"/>
                <w:szCs w:val="24"/>
              </w:rPr>
              <w:t>N</w:t>
            </w:r>
          </w:p>
        </w:tc>
        <w:tc>
          <w:tcPr>
            <w:tcW w:w="680" w:type="dxa"/>
            <w:shd w:val="clear" w:color="auto" w:fill="FFFFFF"/>
          </w:tcPr>
          <w:p w14:paraId="2119312D"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5E805048"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7B94B830"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36B0812"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C214D1F"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749842AD"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042CB54"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6D7F1F51"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40E16368"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1AF65B9"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60DE34FC" w14:textId="77777777" w:rsidR="005D34D0" w:rsidRDefault="005D34D0" w:rsidP="00EA6A8C">
            <w:pPr>
              <w:spacing w:line="320" w:lineRule="atLeast"/>
              <w:ind w:left="60" w:right="60"/>
              <w:jc w:val="center"/>
              <w:rPr>
                <w:rFonts w:cs="Times New Roman"/>
                <w:szCs w:val="24"/>
              </w:rPr>
            </w:pPr>
            <w:r>
              <w:rPr>
                <w:rFonts w:cs="Times New Roman"/>
                <w:szCs w:val="24"/>
              </w:rPr>
              <w:t>71</w:t>
            </w:r>
          </w:p>
        </w:tc>
      </w:tr>
      <w:tr w:rsidR="005D34D0" w14:paraId="56662B33" w14:textId="77777777" w:rsidTr="00EA6A8C">
        <w:trPr>
          <w:cantSplit/>
        </w:trPr>
        <w:tc>
          <w:tcPr>
            <w:tcW w:w="1132" w:type="dxa"/>
            <w:vMerge w:val="restart"/>
            <w:shd w:val="clear" w:color="auto" w:fill="FFFFFF"/>
          </w:tcPr>
          <w:p w14:paraId="683FB245" w14:textId="77777777" w:rsidR="005D34D0" w:rsidRDefault="005D34D0" w:rsidP="00EA6A8C">
            <w:pPr>
              <w:spacing w:line="320" w:lineRule="atLeast"/>
              <w:ind w:left="60" w:right="60"/>
              <w:rPr>
                <w:rFonts w:cs="Times New Roman"/>
                <w:szCs w:val="24"/>
              </w:rPr>
            </w:pPr>
            <w:r>
              <w:rPr>
                <w:rFonts w:cs="Times New Roman"/>
                <w:szCs w:val="24"/>
              </w:rPr>
              <w:t>8.  Online clothing brands provide personalised product recomme</w:t>
            </w:r>
            <w:r>
              <w:rPr>
                <w:rFonts w:cs="Times New Roman"/>
                <w:szCs w:val="24"/>
              </w:rPr>
              <w:lastRenderedPageBreak/>
              <w:t>ndations based on my preferences.</w:t>
            </w:r>
          </w:p>
        </w:tc>
        <w:tc>
          <w:tcPr>
            <w:tcW w:w="744" w:type="dxa"/>
            <w:shd w:val="clear" w:color="auto" w:fill="FFFFFF"/>
          </w:tcPr>
          <w:p w14:paraId="6EA6F713" w14:textId="77777777" w:rsidR="005D34D0" w:rsidRDefault="005D34D0" w:rsidP="00EA6A8C">
            <w:pPr>
              <w:spacing w:line="320" w:lineRule="atLeast"/>
              <w:ind w:left="60" w:right="60"/>
              <w:rPr>
                <w:rFonts w:cs="Times New Roman"/>
                <w:szCs w:val="24"/>
              </w:rPr>
            </w:pPr>
            <w:r>
              <w:rPr>
                <w:rFonts w:cs="Times New Roman"/>
                <w:szCs w:val="24"/>
              </w:rPr>
              <w:lastRenderedPageBreak/>
              <w:t>Pearson Correlation</w:t>
            </w:r>
          </w:p>
        </w:tc>
        <w:tc>
          <w:tcPr>
            <w:tcW w:w="680" w:type="dxa"/>
            <w:shd w:val="clear" w:color="auto" w:fill="FFFFFF"/>
          </w:tcPr>
          <w:p w14:paraId="16619754" w14:textId="77777777" w:rsidR="005D34D0" w:rsidRDefault="005D34D0" w:rsidP="00EA6A8C">
            <w:pPr>
              <w:spacing w:line="320" w:lineRule="atLeast"/>
              <w:ind w:left="60" w:right="60"/>
              <w:jc w:val="center"/>
              <w:rPr>
                <w:rFonts w:cs="Times New Roman"/>
                <w:szCs w:val="24"/>
              </w:rPr>
            </w:pPr>
            <w:r>
              <w:rPr>
                <w:rFonts w:cs="Times New Roman"/>
                <w:szCs w:val="24"/>
              </w:rPr>
              <w:t>.205</w:t>
            </w:r>
          </w:p>
        </w:tc>
        <w:tc>
          <w:tcPr>
            <w:tcW w:w="680" w:type="dxa"/>
            <w:shd w:val="clear" w:color="auto" w:fill="FFFFFF"/>
          </w:tcPr>
          <w:p w14:paraId="38F73C12" w14:textId="77777777" w:rsidR="005D34D0" w:rsidRDefault="005D34D0" w:rsidP="00EA6A8C">
            <w:pPr>
              <w:spacing w:line="320" w:lineRule="atLeast"/>
              <w:ind w:left="60" w:right="60"/>
              <w:jc w:val="center"/>
              <w:rPr>
                <w:rFonts w:cs="Times New Roman"/>
                <w:szCs w:val="24"/>
              </w:rPr>
            </w:pPr>
            <w:r>
              <w:rPr>
                <w:rFonts w:cs="Times New Roman"/>
                <w:szCs w:val="24"/>
              </w:rPr>
              <w:t>.330</w:t>
            </w:r>
            <w:r>
              <w:rPr>
                <w:rFonts w:cs="Times New Roman"/>
                <w:szCs w:val="24"/>
                <w:vertAlign w:val="superscript"/>
              </w:rPr>
              <w:t>**</w:t>
            </w:r>
          </w:p>
        </w:tc>
        <w:tc>
          <w:tcPr>
            <w:tcW w:w="680" w:type="dxa"/>
            <w:shd w:val="clear" w:color="auto" w:fill="FFFFFF"/>
          </w:tcPr>
          <w:p w14:paraId="7FC84E1C" w14:textId="77777777" w:rsidR="005D34D0" w:rsidRDefault="005D34D0" w:rsidP="00EA6A8C">
            <w:pPr>
              <w:spacing w:line="320" w:lineRule="atLeast"/>
              <w:ind w:left="60" w:right="60"/>
              <w:jc w:val="center"/>
              <w:rPr>
                <w:rFonts w:cs="Times New Roman"/>
                <w:szCs w:val="24"/>
              </w:rPr>
            </w:pPr>
            <w:r>
              <w:rPr>
                <w:rFonts w:cs="Times New Roman"/>
                <w:szCs w:val="24"/>
              </w:rPr>
              <w:t>.171</w:t>
            </w:r>
          </w:p>
        </w:tc>
        <w:tc>
          <w:tcPr>
            <w:tcW w:w="680" w:type="dxa"/>
            <w:shd w:val="clear" w:color="auto" w:fill="FFFFFF"/>
          </w:tcPr>
          <w:p w14:paraId="426984A1" w14:textId="77777777" w:rsidR="005D34D0" w:rsidRDefault="005D34D0" w:rsidP="00EA6A8C">
            <w:pPr>
              <w:spacing w:line="320" w:lineRule="atLeast"/>
              <w:ind w:left="60" w:right="60"/>
              <w:jc w:val="center"/>
              <w:rPr>
                <w:rFonts w:cs="Times New Roman"/>
                <w:szCs w:val="24"/>
              </w:rPr>
            </w:pPr>
            <w:r>
              <w:rPr>
                <w:rFonts w:cs="Times New Roman"/>
                <w:szCs w:val="24"/>
              </w:rPr>
              <w:t>.485</w:t>
            </w:r>
            <w:r>
              <w:rPr>
                <w:rFonts w:cs="Times New Roman"/>
                <w:szCs w:val="24"/>
                <w:vertAlign w:val="superscript"/>
              </w:rPr>
              <w:t>**</w:t>
            </w:r>
          </w:p>
        </w:tc>
        <w:tc>
          <w:tcPr>
            <w:tcW w:w="680" w:type="dxa"/>
            <w:shd w:val="clear" w:color="auto" w:fill="FFFFFF"/>
          </w:tcPr>
          <w:p w14:paraId="6511E316" w14:textId="77777777" w:rsidR="005D34D0" w:rsidRDefault="005D34D0" w:rsidP="00EA6A8C">
            <w:pPr>
              <w:spacing w:line="320" w:lineRule="atLeast"/>
              <w:ind w:left="60" w:right="60"/>
              <w:jc w:val="center"/>
              <w:rPr>
                <w:rFonts w:cs="Times New Roman"/>
                <w:szCs w:val="24"/>
              </w:rPr>
            </w:pPr>
            <w:r>
              <w:rPr>
                <w:rFonts w:cs="Times New Roman"/>
                <w:szCs w:val="24"/>
              </w:rPr>
              <w:t>.249</w:t>
            </w:r>
            <w:r>
              <w:rPr>
                <w:rFonts w:cs="Times New Roman"/>
                <w:szCs w:val="24"/>
                <w:vertAlign w:val="superscript"/>
              </w:rPr>
              <w:t>*</w:t>
            </w:r>
          </w:p>
        </w:tc>
        <w:tc>
          <w:tcPr>
            <w:tcW w:w="680" w:type="dxa"/>
            <w:shd w:val="clear" w:color="auto" w:fill="FFFFFF"/>
          </w:tcPr>
          <w:p w14:paraId="7A41B195" w14:textId="77777777" w:rsidR="005D34D0" w:rsidRDefault="005D34D0" w:rsidP="00EA6A8C">
            <w:pPr>
              <w:spacing w:line="320" w:lineRule="atLeast"/>
              <w:ind w:left="60" w:right="60"/>
              <w:jc w:val="center"/>
              <w:rPr>
                <w:rFonts w:cs="Times New Roman"/>
                <w:szCs w:val="24"/>
              </w:rPr>
            </w:pPr>
            <w:r>
              <w:rPr>
                <w:rFonts w:cs="Times New Roman"/>
                <w:szCs w:val="24"/>
              </w:rPr>
              <w:t>.249</w:t>
            </w:r>
            <w:r>
              <w:rPr>
                <w:rFonts w:cs="Times New Roman"/>
                <w:szCs w:val="24"/>
                <w:vertAlign w:val="superscript"/>
              </w:rPr>
              <w:t>*</w:t>
            </w:r>
          </w:p>
        </w:tc>
        <w:tc>
          <w:tcPr>
            <w:tcW w:w="680" w:type="dxa"/>
            <w:shd w:val="clear" w:color="auto" w:fill="FFFFFF"/>
          </w:tcPr>
          <w:p w14:paraId="4546A53A" w14:textId="77777777" w:rsidR="005D34D0" w:rsidRDefault="005D34D0" w:rsidP="00EA6A8C">
            <w:pPr>
              <w:spacing w:line="320" w:lineRule="atLeast"/>
              <w:ind w:left="60" w:right="60"/>
              <w:jc w:val="center"/>
              <w:rPr>
                <w:rFonts w:cs="Times New Roman"/>
                <w:szCs w:val="24"/>
              </w:rPr>
            </w:pPr>
            <w:r>
              <w:rPr>
                <w:rFonts w:cs="Times New Roman"/>
                <w:szCs w:val="24"/>
              </w:rPr>
              <w:t>.262</w:t>
            </w:r>
            <w:r>
              <w:rPr>
                <w:rFonts w:cs="Times New Roman"/>
                <w:szCs w:val="24"/>
                <w:vertAlign w:val="superscript"/>
              </w:rPr>
              <w:t>*</w:t>
            </w:r>
          </w:p>
        </w:tc>
        <w:tc>
          <w:tcPr>
            <w:tcW w:w="680" w:type="dxa"/>
            <w:shd w:val="clear" w:color="auto" w:fill="FFFFFF"/>
          </w:tcPr>
          <w:p w14:paraId="423D84E7"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680" w:type="dxa"/>
            <w:shd w:val="clear" w:color="auto" w:fill="FFFFFF"/>
          </w:tcPr>
          <w:p w14:paraId="4D205BCC" w14:textId="77777777" w:rsidR="005D34D0" w:rsidRDefault="005D34D0" w:rsidP="00EA6A8C">
            <w:pPr>
              <w:spacing w:line="320" w:lineRule="atLeast"/>
              <w:ind w:left="60" w:right="60"/>
              <w:jc w:val="center"/>
              <w:rPr>
                <w:rFonts w:cs="Times New Roman"/>
                <w:szCs w:val="24"/>
              </w:rPr>
            </w:pPr>
            <w:r>
              <w:rPr>
                <w:rFonts w:cs="Times New Roman"/>
                <w:szCs w:val="24"/>
              </w:rPr>
              <w:t>.487</w:t>
            </w:r>
            <w:r>
              <w:rPr>
                <w:rFonts w:cs="Times New Roman"/>
                <w:szCs w:val="24"/>
                <w:vertAlign w:val="superscript"/>
              </w:rPr>
              <w:t>**</w:t>
            </w:r>
          </w:p>
        </w:tc>
        <w:tc>
          <w:tcPr>
            <w:tcW w:w="680" w:type="dxa"/>
            <w:shd w:val="clear" w:color="auto" w:fill="FFFFFF"/>
          </w:tcPr>
          <w:p w14:paraId="6D6E7EB1" w14:textId="77777777" w:rsidR="005D34D0" w:rsidRDefault="005D34D0" w:rsidP="00EA6A8C">
            <w:pPr>
              <w:spacing w:line="320" w:lineRule="atLeast"/>
              <w:ind w:left="60" w:right="60"/>
              <w:jc w:val="center"/>
              <w:rPr>
                <w:rFonts w:cs="Times New Roman"/>
                <w:szCs w:val="24"/>
              </w:rPr>
            </w:pPr>
            <w:r>
              <w:rPr>
                <w:rFonts w:cs="Times New Roman"/>
                <w:szCs w:val="24"/>
              </w:rPr>
              <w:t>.342</w:t>
            </w:r>
            <w:r>
              <w:rPr>
                <w:rFonts w:cs="Times New Roman"/>
                <w:szCs w:val="24"/>
                <w:vertAlign w:val="superscript"/>
              </w:rPr>
              <w:t>**</w:t>
            </w:r>
          </w:p>
        </w:tc>
        <w:tc>
          <w:tcPr>
            <w:tcW w:w="680" w:type="dxa"/>
            <w:shd w:val="clear" w:color="auto" w:fill="FFFFFF"/>
          </w:tcPr>
          <w:p w14:paraId="42FF477C" w14:textId="77777777" w:rsidR="005D34D0" w:rsidRDefault="005D34D0" w:rsidP="00EA6A8C">
            <w:pPr>
              <w:spacing w:line="320" w:lineRule="atLeast"/>
              <w:ind w:left="60" w:right="60"/>
              <w:jc w:val="center"/>
              <w:rPr>
                <w:rFonts w:cs="Times New Roman"/>
                <w:szCs w:val="24"/>
              </w:rPr>
            </w:pPr>
            <w:r>
              <w:rPr>
                <w:rFonts w:cs="Times New Roman"/>
                <w:szCs w:val="24"/>
              </w:rPr>
              <w:t>.422</w:t>
            </w:r>
            <w:r>
              <w:rPr>
                <w:rFonts w:cs="Times New Roman"/>
                <w:szCs w:val="24"/>
                <w:vertAlign w:val="superscript"/>
              </w:rPr>
              <w:t>**</w:t>
            </w:r>
          </w:p>
        </w:tc>
      </w:tr>
      <w:tr w:rsidR="005D34D0" w14:paraId="56A64311" w14:textId="77777777" w:rsidTr="00EA6A8C">
        <w:trPr>
          <w:cantSplit/>
        </w:trPr>
        <w:tc>
          <w:tcPr>
            <w:tcW w:w="1132" w:type="dxa"/>
            <w:vMerge/>
            <w:shd w:val="clear" w:color="auto" w:fill="FFFFFF"/>
          </w:tcPr>
          <w:p w14:paraId="2894247C" w14:textId="77777777" w:rsidR="005D34D0" w:rsidRDefault="005D34D0" w:rsidP="00EA6A8C">
            <w:pPr>
              <w:rPr>
                <w:rFonts w:cs="Times New Roman"/>
                <w:szCs w:val="24"/>
              </w:rPr>
            </w:pPr>
          </w:p>
        </w:tc>
        <w:tc>
          <w:tcPr>
            <w:tcW w:w="744" w:type="dxa"/>
            <w:shd w:val="clear" w:color="auto" w:fill="FFFFFF"/>
          </w:tcPr>
          <w:p w14:paraId="56488489" w14:textId="77777777" w:rsidR="005D34D0" w:rsidRDefault="005D34D0" w:rsidP="00EA6A8C">
            <w:pPr>
              <w:spacing w:line="320" w:lineRule="atLeast"/>
              <w:ind w:left="60" w:right="60"/>
              <w:rPr>
                <w:rFonts w:cs="Times New Roman"/>
                <w:szCs w:val="24"/>
              </w:rPr>
            </w:pPr>
            <w:r>
              <w:rPr>
                <w:rFonts w:cs="Times New Roman"/>
                <w:szCs w:val="24"/>
              </w:rPr>
              <w:t>Sig. (2-tailed)</w:t>
            </w:r>
          </w:p>
        </w:tc>
        <w:tc>
          <w:tcPr>
            <w:tcW w:w="680" w:type="dxa"/>
            <w:shd w:val="clear" w:color="auto" w:fill="FFFFFF"/>
          </w:tcPr>
          <w:p w14:paraId="37114D4B" w14:textId="77777777" w:rsidR="005D34D0" w:rsidRDefault="005D34D0" w:rsidP="00EA6A8C">
            <w:pPr>
              <w:spacing w:line="320" w:lineRule="atLeast"/>
              <w:ind w:left="60" w:right="60"/>
              <w:jc w:val="center"/>
              <w:rPr>
                <w:rFonts w:cs="Times New Roman"/>
                <w:szCs w:val="24"/>
              </w:rPr>
            </w:pPr>
            <w:r>
              <w:rPr>
                <w:rFonts w:cs="Times New Roman"/>
                <w:szCs w:val="24"/>
              </w:rPr>
              <w:t>.087</w:t>
            </w:r>
          </w:p>
        </w:tc>
        <w:tc>
          <w:tcPr>
            <w:tcW w:w="680" w:type="dxa"/>
            <w:shd w:val="clear" w:color="auto" w:fill="FFFFFF"/>
          </w:tcPr>
          <w:p w14:paraId="2DCF01B3" w14:textId="77777777" w:rsidR="005D34D0" w:rsidRDefault="005D34D0" w:rsidP="00EA6A8C">
            <w:pPr>
              <w:spacing w:line="320" w:lineRule="atLeast"/>
              <w:ind w:left="60" w:right="60"/>
              <w:jc w:val="center"/>
              <w:rPr>
                <w:rFonts w:cs="Times New Roman"/>
                <w:szCs w:val="24"/>
              </w:rPr>
            </w:pPr>
            <w:r>
              <w:rPr>
                <w:rFonts w:cs="Times New Roman"/>
                <w:szCs w:val="24"/>
              </w:rPr>
              <w:t>.005</w:t>
            </w:r>
          </w:p>
        </w:tc>
        <w:tc>
          <w:tcPr>
            <w:tcW w:w="680" w:type="dxa"/>
            <w:shd w:val="clear" w:color="auto" w:fill="FFFFFF"/>
          </w:tcPr>
          <w:p w14:paraId="7981067E" w14:textId="77777777" w:rsidR="005D34D0" w:rsidRDefault="005D34D0" w:rsidP="00EA6A8C">
            <w:pPr>
              <w:spacing w:line="320" w:lineRule="atLeast"/>
              <w:ind w:left="60" w:right="60"/>
              <w:jc w:val="center"/>
              <w:rPr>
                <w:rFonts w:cs="Times New Roman"/>
                <w:szCs w:val="24"/>
              </w:rPr>
            </w:pPr>
            <w:r>
              <w:rPr>
                <w:rFonts w:cs="Times New Roman"/>
                <w:szCs w:val="24"/>
              </w:rPr>
              <w:t>.154</w:t>
            </w:r>
          </w:p>
        </w:tc>
        <w:tc>
          <w:tcPr>
            <w:tcW w:w="680" w:type="dxa"/>
            <w:shd w:val="clear" w:color="auto" w:fill="FFFFFF"/>
          </w:tcPr>
          <w:p w14:paraId="65E30123"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50AF952C" w14:textId="77777777" w:rsidR="005D34D0" w:rsidRDefault="005D34D0" w:rsidP="00EA6A8C">
            <w:pPr>
              <w:spacing w:line="320" w:lineRule="atLeast"/>
              <w:ind w:left="60" w:right="60"/>
              <w:jc w:val="center"/>
              <w:rPr>
                <w:rFonts w:cs="Times New Roman"/>
                <w:szCs w:val="24"/>
              </w:rPr>
            </w:pPr>
            <w:r>
              <w:rPr>
                <w:rFonts w:cs="Times New Roman"/>
                <w:szCs w:val="24"/>
              </w:rPr>
              <w:t>.036</w:t>
            </w:r>
          </w:p>
        </w:tc>
        <w:tc>
          <w:tcPr>
            <w:tcW w:w="680" w:type="dxa"/>
            <w:shd w:val="clear" w:color="auto" w:fill="FFFFFF"/>
          </w:tcPr>
          <w:p w14:paraId="7AFAA3AE" w14:textId="77777777" w:rsidR="005D34D0" w:rsidRDefault="005D34D0" w:rsidP="00EA6A8C">
            <w:pPr>
              <w:spacing w:line="320" w:lineRule="atLeast"/>
              <w:ind w:left="60" w:right="60"/>
              <w:jc w:val="center"/>
              <w:rPr>
                <w:rFonts w:cs="Times New Roman"/>
                <w:szCs w:val="24"/>
              </w:rPr>
            </w:pPr>
            <w:r>
              <w:rPr>
                <w:rFonts w:cs="Times New Roman"/>
                <w:szCs w:val="24"/>
              </w:rPr>
              <w:t>.037</w:t>
            </w:r>
          </w:p>
        </w:tc>
        <w:tc>
          <w:tcPr>
            <w:tcW w:w="680" w:type="dxa"/>
            <w:shd w:val="clear" w:color="auto" w:fill="FFFFFF"/>
          </w:tcPr>
          <w:p w14:paraId="7C663D39" w14:textId="77777777" w:rsidR="005D34D0" w:rsidRDefault="005D34D0" w:rsidP="00EA6A8C">
            <w:pPr>
              <w:spacing w:line="320" w:lineRule="atLeast"/>
              <w:ind w:left="60" w:right="60"/>
              <w:jc w:val="center"/>
              <w:rPr>
                <w:rFonts w:cs="Times New Roman"/>
                <w:szCs w:val="24"/>
              </w:rPr>
            </w:pPr>
            <w:r>
              <w:rPr>
                <w:rFonts w:cs="Times New Roman"/>
                <w:szCs w:val="24"/>
              </w:rPr>
              <w:t>.028</w:t>
            </w:r>
          </w:p>
        </w:tc>
        <w:tc>
          <w:tcPr>
            <w:tcW w:w="680" w:type="dxa"/>
            <w:shd w:val="clear" w:color="auto" w:fill="FFFFFF"/>
            <w:vAlign w:val="center"/>
          </w:tcPr>
          <w:p w14:paraId="7947AD03" w14:textId="77777777" w:rsidR="005D34D0" w:rsidRDefault="005D34D0" w:rsidP="00EA6A8C">
            <w:pPr>
              <w:rPr>
                <w:rFonts w:cs="Times New Roman"/>
                <w:szCs w:val="24"/>
              </w:rPr>
            </w:pPr>
          </w:p>
        </w:tc>
        <w:tc>
          <w:tcPr>
            <w:tcW w:w="680" w:type="dxa"/>
            <w:shd w:val="clear" w:color="auto" w:fill="FFFFFF"/>
          </w:tcPr>
          <w:p w14:paraId="4DC54F4A"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257FA5D2" w14:textId="77777777" w:rsidR="005D34D0" w:rsidRDefault="005D34D0" w:rsidP="00EA6A8C">
            <w:pPr>
              <w:spacing w:line="320" w:lineRule="atLeast"/>
              <w:ind w:left="60" w:right="60"/>
              <w:jc w:val="center"/>
              <w:rPr>
                <w:rFonts w:cs="Times New Roman"/>
                <w:szCs w:val="24"/>
              </w:rPr>
            </w:pPr>
            <w:r>
              <w:rPr>
                <w:rFonts w:cs="Times New Roman"/>
                <w:szCs w:val="24"/>
              </w:rPr>
              <w:t>.004</w:t>
            </w:r>
          </w:p>
        </w:tc>
        <w:tc>
          <w:tcPr>
            <w:tcW w:w="680" w:type="dxa"/>
            <w:shd w:val="clear" w:color="auto" w:fill="FFFFFF"/>
          </w:tcPr>
          <w:p w14:paraId="2D093E42" w14:textId="77777777" w:rsidR="005D34D0" w:rsidRDefault="005D34D0" w:rsidP="00EA6A8C">
            <w:pPr>
              <w:spacing w:line="320" w:lineRule="atLeast"/>
              <w:ind w:left="60" w:right="60"/>
              <w:jc w:val="center"/>
              <w:rPr>
                <w:rFonts w:cs="Times New Roman"/>
                <w:szCs w:val="24"/>
              </w:rPr>
            </w:pPr>
            <w:r>
              <w:rPr>
                <w:rFonts w:cs="Times New Roman"/>
                <w:szCs w:val="24"/>
              </w:rPr>
              <w:t>.000</w:t>
            </w:r>
          </w:p>
        </w:tc>
      </w:tr>
      <w:tr w:rsidR="005D34D0" w14:paraId="24283A2D" w14:textId="77777777" w:rsidTr="00EA6A8C">
        <w:trPr>
          <w:cantSplit/>
        </w:trPr>
        <w:tc>
          <w:tcPr>
            <w:tcW w:w="1132" w:type="dxa"/>
            <w:vMerge/>
            <w:shd w:val="clear" w:color="auto" w:fill="FFFFFF"/>
          </w:tcPr>
          <w:p w14:paraId="4367BBE4" w14:textId="77777777" w:rsidR="005D34D0" w:rsidRDefault="005D34D0" w:rsidP="00EA6A8C">
            <w:pPr>
              <w:rPr>
                <w:rFonts w:cs="Times New Roman"/>
                <w:szCs w:val="24"/>
              </w:rPr>
            </w:pPr>
          </w:p>
        </w:tc>
        <w:tc>
          <w:tcPr>
            <w:tcW w:w="744" w:type="dxa"/>
            <w:shd w:val="clear" w:color="auto" w:fill="FFFFFF"/>
          </w:tcPr>
          <w:p w14:paraId="7D9FF610" w14:textId="77777777" w:rsidR="005D34D0" w:rsidRDefault="005D34D0" w:rsidP="00EA6A8C">
            <w:pPr>
              <w:spacing w:line="320" w:lineRule="atLeast"/>
              <w:ind w:left="60" w:right="60"/>
              <w:rPr>
                <w:rFonts w:cs="Times New Roman"/>
                <w:szCs w:val="24"/>
              </w:rPr>
            </w:pPr>
            <w:r>
              <w:rPr>
                <w:rFonts w:cs="Times New Roman"/>
                <w:szCs w:val="24"/>
              </w:rPr>
              <w:t>N</w:t>
            </w:r>
          </w:p>
        </w:tc>
        <w:tc>
          <w:tcPr>
            <w:tcW w:w="680" w:type="dxa"/>
            <w:shd w:val="clear" w:color="auto" w:fill="FFFFFF"/>
          </w:tcPr>
          <w:p w14:paraId="7CAFB4A7"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7BB259C9"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42B5C40"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E7EA9D7"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C46657D"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3B031B9"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39703A5C"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17B9F16"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E92C34B"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7F5AE5D7"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5D3061E3" w14:textId="77777777" w:rsidR="005D34D0" w:rsidRDefault="005D34D0" w:rsidP="00EA6A8C">
            <w:pPr>
              <w:spacing w:line="320" w:lineRule="atLeast"/>
              <w:ind w:left="60" w:right="60"/>
              <w:jc w:val="center"/>
              <w:rPr>
                <w:rFonts w:cs="Times New Roman"/>
                <w:szCs w:val="24"/>
              </w:rPr>
            </w:pPr>
            <w:r>
              <w:rPr>
                <w:rFonts w:cs="Times New Roman"/>
                <w:szCs w:val="24"/>
              </w:rPr>
              <w:t>71</w:t>
            </w:r>
          </w:p>
        </w:tc>
      </w:tr>
      <w:tr w:rsidR="005D34D0" w14:paraId="05573201" w14:textId="77777777" w:rsidTr="00EA6A8C">
        <w:trPr>
          <w:cantSplit/>
        </w:trPr>
        <w:tc>
          <w:tcPr>
            <w:tcW w:w="1132" w:type="dxa"/>
            <w:vMerge w:val="restart"/>
            <w:shd w:val="clear" w:color="auto" w:fill="FFFFFF"/>
          </w:tcPr>
          <w:p w14:paraId="364C9BBA" w14:textId="77777777" w:rsidR="005D34D0" w:rsidRDefault="005D34D0" w:rsidP="00EA6A8C">
            <w:pPr>
              <w:spacing w:line="320" w:lineRule="atLeast"/>
              <w:ind w:left="60" w:right="60"/>
              <w:rPr>
                <w:rFonts w:cs="Times New Roman"/>
                <w:szCs w:val="24"/>
              </w:rPr>
            </w:pPr>
            <w:r>
              <w:rPr>
                <w:rFonts w:cs="Times New Roman"/>
                <w:szCs w:val="24"/>
              </w:rPr>
              <w:t>9. Online clothing brands communicate regularly with customers through digital platforms.</w:t>
            </w:r>
          </w:p>
        </w:tc>
        <w:tc>
          <w:tcPr>
            <w:tcW w:w="744" w:type="dxa"/>
            <w:shd w:val="clear" w:color="auto" w:fill="FFFFFF"/>
          </w:tcPr>
          <w:p w14:paraId="33FEFE12" w14:textId="77777777" w:rsidR="005D34D0" w:rsidRDefault="005D34D0" w:rsidP="00EA6A8C">
            <w:pPr>
              <w:spacing w:line="320" w:lineRule="atLeast"/>
              <w:ind w:left="60" w:right="60"/>
              <w:rPr>
                <w:rFonts w:cs="Times New Roman"/>
                <w:szCs w:val="24"/>
              </w:rPr>
            </w:pPr>
            <w:r>
              <w:rPr>
                <w:rFonts w:cs="Times New Roman"/>
                <w:szCs w:val="24"/>
              </w:rPr>
              <w:t>Pearson Correlation</w:t>
            </w:r>
          </w:p>
        </w:tc>
        <w:tc>
          <w:tcPr>
            <w:tcW w:w="680" w:type="dxa"/>
            <w:shd w:val="clear" w:color="auto" w:fill="FFFFFF"/>
          </w:tcPr>
          <w:p w14:paraId="5865C7AA" w14:textId="77777777" w:rsidR="005D34D0" w:rsidRDefault="005D34D0" w:rsidP="00EA6A8C">
            <w:pPr>
              <w:spacing w:line="320" w:lineRule="atLeast"/>
              <w:ind w:left="60" w:right="60"/>
              <w:jc w:val="center"/>
              <w:rPr>
                <w:rFonts w:cs="Times New Roman"/>
                <w:szCs w:val="24"/>
              </w:rPr>
            </w:pPr>
            <w:r>
              <w:rPr>
                <w:rFonts w:cs="Times New Roman"/>
                <w:szCs w:val="24"/>
              </w:rPr>
              <w:t>.236</w:t>
            </w:r>
            <w:r>
              <w:rPr>
                <w:rFonts w:cs="Times New Roman"/>
                <w:szCs w:val="24"/>
                <w:vertAlign w:val="superscript"/>
              </w:rPr>
              <w:t>*</w:t>
            </w:r>
          </w:p>
        </w:tc>
        <w:tc>
          <w:tcPr>
            <w:tcW w:w="680" w:type="dxa"/>
            <w:shd w:val="clear" w:color="auto" w:fill="FFFFFF"/>
          </w:tcPr>
          <w:p w14:paraId="53A99767" w14:textId="77777777" w:rsidR="005D34D0" w:rsidRDefault="005D34D0" w:rsidP="00EA6A8C">
            <w:pPr>
              <w:spacing w:line="320" w:lineRule="atLeast"/>
              <w:ind w:left="60" w:right="60"/>
              <w:jc w:val="center"/>
              <w:rPr>
                <w:rFonts w:cs="Times New Roman"/>
                <w:szCs w:val="24"/>
              </w:rPr>
            </w:pPr>
            <w:r>
              <w:rPr>
                <w:rFonts w:cs="Times New Roman"/>
                <w:szCs w:val="24"/>
              </w:rPr>
              <w:t>.373</w:t>
            </w:r>
            <w:r>
              <w:rPr>
                <w:rFonts w:cs="Times New Roman"/>
                <w:szCs w:val="24"/>
                <w:vertAlign w:val="superscript"/>
              </w:rPr>
              <w:t>**</w:t>
            </w:r>
          </w:p>
        </w:tc>
        <w:tc>
          <w:tcPr>
            <w:tcW w:w="680" w:type="dxa"/>
            <w:shd w:val="clear" w:color="auto" w:fill="FFFFFF"/>
          </w:tcPr>
          <w:p w14:paraId="2C2231AC" w14:textId="77777777" w:rsidR="005D34D0" w:rsidRDefault="005D34D0" w:rsidP="00EA6A8C">
            <w:pPr>
              <w:spacing w:line="320" w:lineRule="atLeast"/>
              <w:ind w:left="60" w:right="60"/>
              <w:jc w:val="center"/>
              <w:rPr>
                <w:rFonts w:cs="Times New Roman"/>
                <w:szCs w:val="24"/>
              </w:rPr>
            </w:pPr>
            <w:r>
              <w:rPr>
                <w:rFonts w:cs="Times New Roman"/>
                <w:szCs w:val="24"/>
              </w:rPr>
              <w:t>-.078</w:t>
            </w:r>
          </w:p>
        </w:tc>
        <w:tc>
          <w:tcPr>
            <w:tcW w:w="680" w:type="dxa"/>
            <w:shd w:val="clear" w:color="auto" w:fill="FFFFFF"/>
          </w:tcPr>
          <w:p w14:paraId="36D85280" w14:textId="77777777" w:rsidR="005D34D0" w:rsidRDefault="005D34D0" w:rsidP="00EA6A8C">
            <w:pPr>
              <w:spacing w:line="320" w:lineRule="atLeast"/>
              <w:ind w:left="60" w:right="60"/>
              <w:jc w:val="center"/>
              <w:rPr>
                <w:rFonts w:cs="Times New Roman"/>
                <w:szCs w:val="24"/>
              </w:rPr>
            </w:pPr>
            <w:r>
              <w:rPr>
                <w:rFonts w:cs="Times New Roman"/>
                <w:szCs w:val="24"/>
              </w:rPr>
              <w:t>.502</w:t>
            </w:r>
            <w:r>
              <w:rPr>
                <w:rFonts w:cs="Times New Roman"/>
                <w:szCs w:val="24"/>
                <w:vertAlign w:val="superscript"/>
              </w:rPr>
              <w:t>**</w:t>
            </w:r>
          </w:p>
        </w:tc>
        <w:tc>
          <w:tcPr>
            <w:tcW w:w="680" w:type="dxa"/>
            <w:shd w:val="clear" w:color="auto" w:fill="FFFFFF"/>
          </w:tcPr>
          <w:p w14:paraId="23E1C920" w14:textId="77777777" w:rsidR="005D34D0" w:rsidRDefault="005D34D0" w:rsidP="00EA6A8C">
            <w:pPr>
              <w:spacing w:line="320" w:lineRule="atLeast"/>
              <w:ind w:left="60" w:right="60"/>
              <w:jc w:val="center"/>
              <w:rPr>
                <w:rFonts w:cs="Times New Roman"/>
                <w:szCs w:val="24"/>
              </w:rPr>
            </w:pPr>
            <w:r>
              <w:rPr>
                <w:rFonts w:cs="Times New Roman"/>
                <w:szCs w:val="24"/>
              </w:rPr>
              <w:t>.453</w:t>
            </w:r>
            <w:r>
              <w:rPr>
                <w:rFonts w:cs="Times New Roman"/>
                <w:szCs w:val="24"/>
                <w:vertAlign w:val="superscript"/>
              </w:rPr>
              <w:t>**</w:t>
            </w:r>
          </w:p>
        </w:tc>
        <w:tc>
          <w:tcPr>
            <w:tcW w:w="680" w:type="dxa"/>
            <w:shd w:val="clear" w:color="auto" w:fill="FFFFFF"/>
          </w:tcPr>
          <w:p w14:paraId="27ED9530" w14:textId="77777777" w:rsidR="005D34D0" w:rsidRDefault="005D34D0" w:rsidP="00EA6A8C">
            <w:pPr>
              <w:spacing w:line="320" w:lineRule="atLeast"/>
              <w:ind w:left="60" w:right="60"/>
              <w:jc w:val="center"/>
              <w:rPr>
                <w:rFonts w:cs="Times New Roman"/>
                <w:szCs w:val="24"/>
              </w:rPr>
            </w:pPr>
            <w:r>
              <w:rPr>
                <w:rFonts w:cs="Times New Roman"/>
                <w:szCs w:val="24"/>
              </w:rPr>
              <w:t>.419</w:t>
            </w:r>
            <w:r>
              <w:rPr>
                <w:rFonts w:cs="Times New Roman"/>
                <w:szCs w:val="24"/>
                <w:vertAlign w:val="superscript"/>
              </w:rPr>
              <w:t>**</w:t>
            </w:r>
          </w:p>
        </w:tc>
        <w:tc>
          <w:tcPr>
            <w:tcW w:w="680" w:type="dxa"/>
            <w:shd w:val="clear" w:color="auto" w:fill="FFFFFF"/>
          </w:tcPr>
          <w:p w14:paraId="60810DA1" w14:textId="77777777" w:rsidR="005D34D0" w:rsidRDefault="005D34D0" w:rsidP="00EA6A8C">
            <w:pPr>
              <w:spacing w:line="320" w:lineRule="atLeast"/>
              <w:ind w:left="60" w:right="60"/>
              <w:jc w:val="center"/>
              <w:rPr>
                <w:rFonts w:cs="Times New Roman"/>
                <w:szCs w:val="24"/>
              </w:rPr>
            </w:pPr>
            <w:r>
              <w:rPr>
                <w:rFonts w:cs="Times New Roman"/>
                <w:szCs w:val="24"/>
              </w:rPr>
              <w:t>.340</w:t>
            </w:r>
            <w:r>
              <w:rPr>
                <w:rFonts w:cs="Times New Roman"/>
                <w:szCs w:val="24"/>
                <w:vertAlign w:val="superscript"/>
              </w:rPr>
              <w:t>**</w:t>
            </w:r>
          </w:p>
        </w:tc>
        <w:tc>
          <w:tcPr>
            <w:tcW w:w="680" w:type="dxa"/>
            <w:shd w:val="clear" w:color="auto" w:fill="FFFFFF"/>
          </w:tcPr>
          <w:p w14:paraId="51F4C65C" w14:textId="77777777" w:rsidR="005D34D0" w:rsidRDefault="005D34D0" w:rsidP="00EA6A8C">
            <w:pPr>
              <w:spacing w:line="320" w:lineRule="atLeast"/>
              <w:ind w:left="60" w:right="60"/>
              <w:jc w:val="center"/>
              <w:rPr>
                <w:rFonts w:cs="Times New Roman"/>
                <w:szCs w:val="24"/>
              </w:rPr>
            </w:pPr>
            <w:r>
              <w:rPr>
                <w:rFonts w:cs="Times New Roman"/>
                <w:szCs w:val="24"/>
              </w:rPr>
              <w:t>.487</w:t>
            </w:r>
            <w:r>
              <w:rPr>
                <w:rFonts w:cs="Times New Roman"/>
                <w:szCs w:val="24"/>
                <w:vertAlign w:val="superscript"/>
              </w:rPr>
              <w:t>**</w:t>
            </w:r>
          </w:p>
        </w:tc>
        <w:tc>
          <w:tcPr>
            <w:tcW w:w="680" w:type="dxa"/>
            <w:shd w:val="clear" w:color="auto" w:fill="FFFFFF"/>
          </w:tcPr>
          <w:p w14:paraId="366A8E57"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680" w:type="dxa"/>
            <w:shd w:val="clear" w:color="auto" w:fill="FFFFFF"/>
          </w:tcPr>
          <w:p w14:paraId="30E36E0E" w14:textId="77777777" w:rsidR="005D34D0" w:rsidRDefault="005D34D0" w:rsidP="00EA6A8C">
            <w:pPr>
              <w:spacing w:line="320" w:lineRule="atLeast"/>
              <w:ind w:left="60" w:right="60"/>
              <w:jc w:val="center"/>
              <w:rPr>
                <w:rFonts w:cs="Times New Roman"/>
                <w:szCs w:val="24"/>
              </w:rPr>
            </w:pPr>
            <w:r>
              <w:rPr>
                <w:rFonts w:cs="Times New Roman"/>
                <w:szCs w:val="24"/>
              </w:rPr>
              <w:t>.357</w:t>
            </w:r>
            <w:r>
              <w:rPr>
                <w:rFonts w:cs="Times New Roman"/>
                <w:szCs w:val="24"/>
                <w:vertAlign w:val="superscript"/>
              </w:rPr>
              <w:t>**</w:t>
            </w:r>
          </w:p>
        </w:tc>
        <w:tc>
          <w:tcPr>
            <w:tcW w:w="680" w:type="dxa"/>
            <w:shd w:val="clear" w:color="auto" w:fill="FFFFFF"/>
          </w:tcPr>
          <w:p w14:paraId="2001EFBF" w14:textId="77777777" w:rsidR="005D34D0" w:rsidRDefault="005D34D0" w:rsidP="00EA6A8C">
            <w:pPr>
              <w:spacing w:line="320" w:lineRule="atLeast"/>
              <w:ind w:left="60" w:right="60"/>
              <w:jc w:val="center"/>
              <w:rPr>
                <w:rFonts w:cs="Times New Roman"/>
                <w:szCs w:val="24"/>
              </w:rPr>
            </w:pPr>
            <w:r>
              <w:rPr>
                <w:rFonts w:cs="Times New Roman"/>
                <w:szCs w:val="24"/>
              </w:rPr>
              <w:t>.377</w:t>
            </w:r>
            <w:r>
              <w:rPr>
                <w:rFonts w:cs="Times New Roman"/>
                <w:szCs w:val="24"/>
                <w:vertAlign w:val="superscript"/>
              </w:rPr>
              <w:t>**</w:t>
            </w:r>
          </w:p>
        </w:tc>
      </w:tr>
      <w:tr w:rsidR="005D34D0" w14:paraId="53887490" w14:textId="77777777" w:rsidTr="00EA6A8C">
        <w:trPr>
          <w:cantSplit/>
        </w:trPr>
        <w:tc>
          <w:tcPr>
            <w:tcW w:w="1132" w:type="dxa"/>
            <w:vMerge/>
            <w:shd w:val="clear" w:color="auto" w:fill="FFFFFF"/>
          </w:tcPr>
          <w:p w14:paraId="7D260C01" w14:textId="77777777" w:rsidR="005D34D0" w:rsidRDefault="005D34D0" w:rsidP="00EA6A8C">
            <w:pPr>
              <w:rPr>
                <w:rFonts w:cs="Times New Roman"/>
                <w:szCs w:val="24"/>
              </w:rPr>
            </w:pPr>
          </w:p>
        </w:tc>
        <w:tc>
          <w:tcPr>
            <w:tcW w:w="744" w:type="dxa"/>
            <w:shd w:val="clear" w:color="auto" w:fill="FFFFFF"/>
          </w:tcPr>
          <w:p w14:paraId="37A772AE" w14:textId="77777777" w:rsidR="005D34D0" w:rsidRDefault="005D34D0" w:rsidP="00EA6A8C">
            <w:pPr>
              <w:spacing w:line="320" w:lineRule="atLeast"/>
              <w:ind w:left="60" w:right="60"/>
              <w:rPr>
                <w:rFonts w:cs="Times New Roman"/>
                <w:szCs w:val="24"/>
              </w:rPr>
            </w:pPr>
            <w:r>
              <w:rPr>
                <w:rFonts w:cs="Times New Roman"/>
                <w:szCs w:val="24"/>
              </w:rPr>
              <w:t>Sig. (2-tailed)</w:t>
            </w:r>
          </w:p>
        </w:tc>
        <w:tc>
          <w:tcPr>
            <w:tcW w:w="680" w:type="dxa"/>
            <w:shd w:val="clear" w:color="auto" w:fill="FFFFFF"/>
          </w:tcPr>
          <w:p w14:paraId="2DE761D7" w14:textId="77777777" w:rsidR="005D34D0" w:rsidRDefault="005D34D0" w:rsidP="00EA6A8C">
            <w:pPr>
              <w:spacing w:line="320" w:lineRule="atLeast"/>
              <w:ind w:left="60" w:right="60"/>
              <w:jc w:val="center"/>
              <w:rPr>
                <w:rFonts w:cs="Times New Roman"/>
                <w:szCs w:val="24"/>
              </w:rPr>
            </w:pPr>
            <w:r>
              <w:rPr>
                <w:rFonts w:cs="Times New Roman"/>
                <w:szCs w:val="24"/>
              </w:rPr>
              <w:t>.048</w:t>
            </w:r>
          </w:p>
        </w:tc>
        <w:tc>
          <w:tcPr>
            <w:tcW w:w="680" w:type="dxa"/>
            <w:shd w:val="clear" w:color="auto" w:fill="FFFFFF"/>
          </w:tcPr>
          <w:p w14:paraId="20A14CC6" w14:textId="77777777" w:rsidR="005D34D0" w:rsidRDefault="005D34D0" w:rsidP="00EA6A8C">
            <w:pPr>
              <w:spacing w:line="320" w:lineRule="atLeast"/>
              <w:ind w:left="60" w:right="60"/>
              <w:jc w:val="center"/>
              <w:rPr>
                <w:rFonts w:cs="Times New Roman"/>
                <w:szCs w:val="24"/>
              </w:rPr>
            </w:pPr>
            <w:r>
              <w:rPr>
                <w:rFonts w:cs="Times New Roman"/>
                <w:szCs w:val="24"/>
              </w:rPr>
              <w:t>.001</w:t>
            </w:r>
          </w:p>
        </w:tc>
        <w:tc>
          <w:tcPr>
            <w:tcW w:w="680" w:type="dxa"/>
            <w:shd w:val="clear" w:color="auto" w:fill="FFFFFF"/>
          </w:tcPr>
          <w:p w14:paraId="670B0F56" w14:textId="77777777" w:rsidR="005D34D0" w:rsidRDefault="005D34D0" w:rsidP="00EA6A8C">
            <w:pPr>
              <w:spacing w:line="320" w:lineRule="atLeast"/>
              <w:ind w:left="60" w:right="60"/>
              <w:jc w:val="center"/>
              <w:rPr>
                <w:rFonts w:cs="Times New Roman"/>
                <w:szCs w:val="24"/>
              </w:rPr>
            </w:pPr>
            <w:r>
              <w:rPr>
                <w:rFonts w:cs="Times New Roman"/>
                <w:szCs w:val="24"/>
              </w:rPr>
              <w:t>.521</w:t>
            </w:r>
          </w:p>
        </w:tc>
        <w:tc>
          <w:tcPr>
            <w:tcW w:w="680" w:type="dxa"/>
            <w:shd w:val="clear" w:color="auto" w:fill="FFFFFF"/>
          </w:tcPr>
          <w:p w14:paraId="2E58340E"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08D1C073"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71D0BA91"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6F922EC1" w14:textId="77777777" w:rsidR="005D34D0" w:rsidRDefault="005D34D0" w:rsidP="00EA6A8C">
            <w:pPr>
              <w:spacing w:line="320" w:lineRule="atLeast"/>
              <w:ind w:left="60" w:right="60"/>
              <w:jc w:val="center"/>
              <w:rPr>
                <w:rFonts w:cs="Times New Roman"/>
                <w:szCs w:val="24"/>
              </w:rPr>
            </w:pPr>
            <w:r>
              <w:rPr>
                <w:rFonts w:cs="Times New Roman"/>
                <w:szCs w:val="24"/>
              </w:rPr>
              <w:t>.004</w:t>
            </w:r>
          </w:p>
        </w:tc>
        <w:tc>
          <w:tcPr>
            <w:tcW w:w="680" w:type="dxa"/>
            <w:shd w:val="clear" w:color="auto" w:fill="FFFFFF"/>
          </w:tcPr>
          <w:p w14:paraId="56189979"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vAlign w:val="center"/>
          </w:tcPr>
          <w:p w14:paraId="08C49E70" w14:textId="77777777" w:rsidR="005D34D0" w:rsidRDefault="005D34D0" w:rsidP="00EA6A8C">
            <w:pPr>
              <w:rPr>
                <w:rFonts w:cs="Times New Roman"/>
                <w:szCs w:val="24"/>
              </w:rPr>
            </w:pPr>
          </w:p>
        </w:tc>
        <w:tc>
          <w:tcPr>
            <w:tcW w:w="680" w:type="dxa"/>
            <w:shd w:val="clear" w:color="auto" w:fill="FFFFFF"/>
          </w:tcPr>
          <w:p w14:paraId="79FEDC3E" w14:textId="77777777" w:rsidR="005D34D0" w:rsidRDefault="005D34D0" w:rsidP="00EA6A8C">
            <w:pPr>
              <w:spacing w:line="320" w:lineRule="atLeast"/>
              <w:ind w:left="60" w:right="60"/>
              <w:jc w:val="center"/>
              <w:rPr>
                <w:rFonts w:cs="Times New Roman"/>
                <w:szCs w:val="24"/>
              </w:rPr>
            </w:pPr>
            <w:r>
              <w:rPr>
                <w:rFonts w:cs="Times New Roman"/>
                <w:szCs w:val="24"/>
              </w:rPr>
              <w:t>.002</w:t>
            </w:r>
          </w:p>
        </w:tc>
        <w:tc>
          <w:tcPr>
            <w:tcW w:w="680" w:type="dxa"/>
            <w:shd w:val="clear" w:color="auto" w:fill="FFFFFF"/>
          </w:tcPr>
          <w:p w14:paraId="41542126" w14:textId="77777777" w:rsidR="005D34D0" w:rsidRDefault="005D34D0" w:rsidP="00EA6A8C">
            <w:pPr>
              <w:spacing w:line="320" w:lineRule="atLeast"/>
              <w:ind w:left="60" w:right="60"/>
              <w:jc w:val="center"/>
              <w:rPr>
                <w:rFonts w:cs="Times New Roman"/>
                <w:szCs w:val="24"/>
              </w:rPr>
            </w:pPr>
            <w:r>
              <w:rPr>
                <w:rFonts w:cs="Times New Roman"/>
                <w:szCs w:val="24"/>
              </w:rPr>
              <w:t>.001</w:t>
            </w:r>
          </w:p>
        </w:tc>
      </w:tr>
      <w:tr w:rsidR="005D34D0" w14:paraId="3B1B319F" w14:textId="77777777" w:rsidTr="00EA6A8C">
        <w:trPr>
          <w:cantSplit/>
        </w:trPr>
        <w:tc>
          <w:tcPr>
            <w:tcW w:w="1132" w:type="dxa"/>
            <w:vMerge/>
            <w:shd w:val="clear" w:color="auto" w:fill="FFFFFF"/>
          </w:tcPr>
          <w:p w14:paraId="34EC9646" w14:textId="77777777" w:rsidR="005D34D0" w:rsidRDefault="005D34D0" w:rsidP="00EA6A8C">
            <w:pPr>
              <w:rPr>
                <w:rFonts w:cs="Times New Roman"/>
                <w:szCs w:val="24"/>
              </w:rPr>
            </w:pPr>
          </w:p>
        </w:tc>
        <w:tc>
          <w:tcPr>
            <w:tcW w:w="744" w:type="dxa"/>
            <w:shd w:val="clear" w:color="auto" w:fill="FFFFFF"/>
          </w:tcPr>
          <w:p w14:paraId="734DCCB9" w14:textId="77777777" w:rsidR="005D34D0" w:rsidRDefault="005D34D0" w:rsidP="00EA6A8C">
            <w:pPr>
              <w:spacing w:line="320" w:lineRule="atLeast"/>
              <w:ind w:left="60" w:right="60"/>
              <w:rPr>
                <w:rFonts w:cs="Times New Roman"/>
                <w:szCs w:val="24"/>
              </w:rPr>
            </w:pPr>
            <w:r>
              <w:rPr>
                <w:rFonts w:cs="Times New Roman"/>
                <w:szCs w:val="24"/>
              </w:rPr>
              <w:t>N</w:t>
            </w:r>
          </w:p>
        </w:tc>
        <w:tc>
          <w:tcPr>
            <w:tcW w:w="680" w:type="dxa"/>
            <w:shd w:val="clear" w:color="auto" w:fill="FFFFFF"/>
          </w:tcPr>
          <w:p w14:paraId="0AB3D87C"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3084C984"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713396D4"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632E46F6"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16546A1"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5533A40"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4EE5FBA"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47DB2392"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3CF074B0"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6FB96198"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35E2065F" w14:textId="77777777" w:rsidR="005D34D0" w:rsidRDefault="005D34D0" w:rsidP="00EA6A8C">
            <w:pPr>
              <w:spacing w:line="320" w:lineRule="atLeast"/>
              <w:ind w:left="60" w:right="60"/>
              <w:jc w:val="center"/>
              <w:rPr>
                <w:rFonts w:cs="Times New Roman"/>
                <w:szCs w:val="24"/>
              </w:rPr>
            </w:pPr>
            <w:r>
              <w:rPr>
                <w:rFonts w:cs="Times New Roman"/>
                <w:szCs w:val="24"/>
              </w:rPr>
              <w:t>71</w:t>
            </w:r>
          </w:p>
        </w:tc>
      </w:tr>
      <w:tr w:rsidR="005D34D0" w14:paraId="5E0DE656" w14:textId="77777777" w:rsidTr="00EA6A8C">
        <w:trPr>
          <w:cantSplit/>
        </w:trPr>
        <w:tc>
          <w:tcPr>
            <w:tcW w:w="1132" w:type="dxa"/>
            <w:vMerge w:val="restart"/>
            <w:shd w:val="clear" w:color="auto" w:fill="FFFFFF"/>
          </w:tcPr>
          <w:p w14:paraId="1D4B62B3" w14:textId="77777777" w:rsidR="005D34D0" w:rsidRDefault="005D34D0" w:rsidP="00EA6A8C">
            <w:pPr>
              <w:spacing w:line="320" w:lineRule="atLeast"/>
              <w:ind w:left="60" w:right="60"/>
              <w:rPr>
                <w:rFonts w:cs="Times New Roman"/>
                <w:szCs w:val="24"/>
              </w:rPr>
            </w:pPr>
            <w:r>
              <w:rPr>
                <w:rFonts w:cs="Times New Roman"/>
                <w:szCs w:val="24"/>
              </w:rPr>
              <w:t>10.  I feel confident that my payment information is secure when shopping online for clothing.</w:t>
            </w:r>
          </w:p>
        </w:tc>
        <w:tc>
          <w:tcPr>
            <w:tcW w:w="744" w:type="dxa"/>
            <w:shd w:val="clear" w:color="auto" w:fill="FFFFFF"/>
          </w:tcPr>
          <w:p w14:paraId="701640DF" w14:textId="77777777" w:rsidR="005D34D0" w:rsidRDefault="005D34D0" w:rsidP="00EA6A8C">
            <w:pPr>
              <w:spacing w:line="320" w:lineRule="atLeast"/>
              <w:ind w:left="60" w:right="60"/>
              <w:rPr>
                <w:rFonts w:cs="Times New Roman"/>
                <w:szCs w:val="24"/>
              </w:rPr>
            </w:pPr>
            <w:r>
              <w:rPr>
                <w:rFonts w:cs="Times New Roman"/>
                <w:szCs w:val="24"/>
              </w:rPr>
              <w:t>Pearson Correlation</w:t>
            </w:r>
          </w:p>
        </w:tc>
        <w:tc>
          <w:tcPr>
            <w:tcW w:w="680" w:type="dxa"/>
            <w:shd w:val="clear" w:color="auto" w:fill="FFFFFF"/>
          </w:tcPr>
          <w:p w14:paraId="20C38EAB" w14:textId="77777777" w:rsidR="005D34D0" w:rsidRDefault="005D34D0" w:rsidP="00EA6A8C">
            <w:pPr>
              <w:spacing w:line="320" w:lineRule="atLeast"/>
              <w:ind w:left="60" w:right="60"/>
              <w:jc w:val="center"/>
              <w:rPr>
                <w:rFonts w:cs="Times New Roman"/>
                <w:szCs w:val="24"/>
              </w:rPr>
            </w:pPr>
            <w:r>
              <w:rPr>
                <w:rFonts w:cs="Times New Roman"/>
                <w:szCs w:val="24"/>
              </w:rPr>
              <w:t>.070</w:t>
            </w:r>
          </w:p>
        </w:tc>
        <w:tc>
          <w:tcPr>
            <w:tcW w:w="680" w:type="dxa"/>
            <w:shd w:val="clear" w:color="auto" w:fill="FFFFFF"/>
          </w:tcPr>
          <w:p w14:paraId="09450014" w14:textId="77777777" w:rsidR="005D34D0" w:rsidRDefault="005D34D0" w:rsidP="00EA6A8C">
            <w:pPr>
              <w:spacing w:line="320" w:lineRule="atLeast"/>
              <w:ind w:left="60" w:right="60"/>
              <w:jc w:val="center"/>
              <w:rPr>
                <w:rFonts w:cs="Times New Roman"/>
                <w:szCs w:val="24"/>
              </w:rPr>
            </w:pPr>
            <w:r>
              <w:rPr>
                <w:rFonts w:cs="Times New Roman"/>
                <w:szCs w:val="24"/>
              </w:rPr>
              <w:t>.234</w:t>
            </w:r>
            <w:r>
              <w:rPr>
                <w:rFonts w:cs="Times New Roman"/>
                <w:szCs w:val="24"/>
                <w:vertAlign w:val="superscript"/>
              </w:rPr>
              <w:t>*</w:t>
            </w:r>
          </w:p>
        </w:tc>
        <w:tc>
          <w:tcPr>
            <w:tcW w:w="680" w:type="dxa"/>
            <w:shd w:val="clear" w:color="auto" w:fill="FFFFFF"/>
          </w:tcPr>
          <w:p w14:paraId="3720BD75" w14:textId="77777777" w:rsidR="005D34D0" w:rsidRDefault="005D34D0" w:rsidP="00EA6A8C">
            <w:pPr>
              <w:spacing w:line="320" w:lineRule="atLeast"/>
              <w:ind w:left="60" w:right="60"/>
              <w:jc w:val="center"/>
              <w:rPr>
                <w:rFonts w:cs="Times New Roman"/>
                <w:szCs w:val="24"/>
              </w:rPr>
            </w:pPr>
            <w:r>
              <w:rPr>
                <w:rFonts w:cs="Times New Roman"/>
                <w:szCs w:val="24"/>
              </w:rPr>
              <w:t>.019</w:t>
            </w:r>
          </w:p>
        </w:tc>
        <w:tc>
          <w:tcPr>
            <w:tcW w:w="680" w:type="dxa"/>
            <w:shd w:val="clear" w:color="auto" w:fill="FFFFFF"/>
          </w:tcPr>
          <w:p w14:paraId="7E110233" w14:textId="77777777" w:rsidR="005D34D0" w:rsidRDefault="005D34D0" w:rsidP="00EA6A8C">
            <w:pPr>
              <w:spacing w:line="320" w:lineRule="atLeast"/>
              <w:ind w:left="60" w:right="60"/>
              <w:jc w:val="center"/>
              <w:rPr>
                <w:rFonts w:cs="Times New Roman"/>
                <w:szCs w:val="24"/>
              </w:rPr>
            </w:pPr>
            <w:r>
              <w:rPr>
                <w:rFonts w:cs="Times New Roman"/>
                <w:szCs w:val="24"/>
              </w:rPr>
              <w:t>.483</w:t>
            </w:r>
            <w:r>
              <w:rPr>
                <w:rFonts w:cs="Times New Roman"/>
                <w:szCs w:val="24"/>
                <w:vertAlign w:val="superscript"/>
              </w:rPr>
              <w:t>**</w:t>
            </w:r>
          </w:p>
        </w:tc>
        <w:tc>
          <w:tcPr>
            <w:tcW w:w="680" w:type="dxa"/>
            <w:shd w:val="clear" w:color="auto" w:fill="FFFFFF"/>
          </w:tcPr>
          <w:p w14:paraId="6D8E506A" w14:textId="77777777" w:rsidR="005D34D0" w:rsidRDefault="005D34D0" w:rsidP="00EA6A8C">
            <w:pPr>
              <w:spacing w:line="320" w:lineRule="atLeast"/>
              <w:ind w:left="60" w:right="60"/>
              <w:jc w:val="center"/>
              <w:rPr>
                <w:rFonts w:cs="Times New Roman"/>
                <w:szCs w:val="24"/>
              </w:rPr>
            </w:pPr>
            <w:r>
              <w:rPr>
                <w:rFonts w:cs="Times New Roman"/>
                <w:szCs w:val="24"/>
              </w:rPr>
              <w:t>.396</w:t>
            </w:r>
            <w:r>
              <w:rPr>
                <w:rFonts w:cs="Times New Roman"/>
                <w:szCs w:val="24"/>
                <w:vertAlign w:val="superscript"/>
              </w:rPr>
              <w:t>**</w:t>
            </w:r>
          </w:p>
        </w:tc>
        <w:tc>
          <w:tcPr>
            <w:tcW w:w="680" w:type="dxa"/>
            <w:shd w:val="clear" w:color="auto" w:fill="FFFFFF"/>
          </w:tcPr>
          <w:p w14:paraId="07AFF64F" w14:textId="77777777" w:rsidR="005D34D0" w:rsidRDefault="005D34D0" w:rsidP="00EA6A8C">
            <w:pPr>
              <w:spacing w:line="320" w:lineRule="atLeast"/>
              <w:ind w:left="60" w:right="60"/>
              <w:jc w:val="center"/>
              <w:rPr>
                <w:rFonts w:cs="Times New Roman"/>
                <w:szCs w:val="24"/>
              </w:rPr>
            </w:pPr>
            <w:r>
              <w:rPr>
                <w:rFonts w:cs="Times New Roman"/>
                <w:szCs w:val="24"/>
              </w:rPr>
              <w:t>.449</w:t>
            </w:r>
            <w:r>
              <w:rPr>
                <w:rFonts w:cs="Times New Roman"/>
                <w:szCs w:val="24"/>
                <w:vertAlign w:val="superscript"/>
              </w:rPr>
              <w:t>**</w:t>
            </w:r>
          </w:p>
        </w:tc>
        <w:tc>
          <w:tcPr>
            <w:tcW w:w="680" w:type="dxa"/>
            <w:shd w:val="clear" w:color="auto" w:fill="FFFFFF"/>
          </w:tcPr>
          <w:p w14:paraId="0488FBA9" w14:textId="77777777" w:rsidR="005D34D0" w:rsidRDefault="005D34D0" w:rsidP="00EA6A8C">
            <w:pPr>
              <w:spacing w:line="320" w:lineRule="atLeast"/>
              <w:ind w:left="60" w:right="60"/>
              <w:jc w:val="center"/>
              <w:rPr>
                <w:rFonts w:cs="Times New Roman"/>
                <w:szCs w:val="24"/>
              </w:rPr>
            </w:pPr>
            <w:r>
              <w:rPr>
                <w:rFonts w:cs="Times New Roman"/>
                <w:szCs w:val="24"/>
              </w:rPr>
              <w:t>.356</w:t>
            </w:r>
            <w:r>
              <w:rPr>
                <w:rFonts w:cs="Times New Roman"/>
                <w:szCs w:val="24"/>
                <w:vertAlign w:val="superscript"/>
              </w:rPr>
              <w:t>**</w:t>
            </w:r>
          </w:p>
        </w:tc>
        <w:tc>
          <w:tcPr>
            <w:tcW w:w="680" w:type="dxa"/>
            <w:shd w:val="clear" w:color="auto" w:fill="FFFFFF"/>
          </w:tcPr>
          <w:p w14:paraId="162B3666" w14:textId="77777777" w:rsidR="005D34D0" w:rsidRDefault="005D34D0" w:rsidP="00EA6A8C">
            <w:pPr>
              <w:spacing w:line="320" w:lineRule="atLeast"/>
              <w:ind w:left="60" w:right="60"/>
              <w:jc w:val="center"/>
              <w:rPr>
                <w:rFonts w:cs="Times New Roman"/>
                <w:szCs w:val="24"/>
              </w:rPr>
            </w:pPr>
            <w:r>
              <w:rPr>
                <w:rFonts w:cs="Times New Roman"/>
                <w:szCs w:val="24"/>
              </w:rPr>
              <w:t>.342</w:t>
            </w:r>
            <w:r>
              <w:rPr>
                <w:rFonts w:cs="Times New Roman"/>
                <w:szCs w:val="24"/>
                <w:vertAlign w:val="superscript"/>
              </w:rPr>
              <w:t>**</w:t>
            </w:r>
          </w:p>
        </w:tc>
        <w:tc>
          <w:tcPr>
            <w:tcW w:w="680" w:type="dxa"/>
            <w:shd w:val="clear" w:color="auto" w:fill="FFFFFF"/>
          </w:tcPr>
          <w:p w14:paraId="12D29CC8" w14:textId="77777777" w:rsidR="005D34D0" w:rsidRDefault="005D34D0" w:rsidP="00EA6A8C">
            <w:pPr>
              <w:spacing w:line="320" w:lineRule="atLeast"/>
              <w:ind w:left="60" w:right="60"/>
              <w:jc w:val="center"/>
              <w:rPr>
                <w:rFonts w:cs="Times New Roman"/>
                <w:szCs w:val="24"/>
              </w:rPr>
            </w:pPr>
            <w:r>
              <w:rPr>
                <w:rFonts w:cs="Times New Roman"/>
                <w:szCs w:val="24"/>
              </w:rPr>
              <w:t>.357</w:t>
            </w:r>
            <w:r>
              <w:rPr>
                <w:rFonts w:cs="Times New Roman"/>
                <w:szCs w:val="24"/>
                <w:vertAlign w:val="superscript"/>
              </w:rPr>
              <w:t>**</w:t>
            </w:r>
          </w:p>
        </w:tc>
        <w:tc>
          <w:tcPr>
            <w:tcW w:w="680" w:type="dxa"/>
            <w:shd w:val="clear" w:color="auto" w:fill="FFFFFF"/>
          </w:tcPr>
          <w:p w14:paraId="34D56133" w14:textId="77777777" w:rsidR="005D34D0" w:rsidRDefault="005D34D0" w:rsidP="00EA6A8C">
            <w:pPr>
              <w:spacing w:line="320" w:lineRule="atLeast"/>
              <w:ind w:left="60" w:right="60"/>
              <w:jc w:val="center"/>
              <w:rPr>
                <w:rFonts w:cs="Times New Roman"/>
                <w:szCs w:val="24"/>
              </w:rPr>
            </w:pPr>
            <w:r>
              <w:rPr>
                <w:rFonts w:cs="Times New Roman"/>
                <w:szCs w:val="24"/>
              </w:rPr>
              <w:t>1</w:t>
            </w:r>
          </w:p>
        </w:tc>
        <w:tc>
          <w:tcPr>
            <w:tcW w:w="680" w:type="dxa"/>
            <w:shd w:val="clear" w:color="auto" w:fill="FFFFFF"/>
          </w:tcPr>
          <w:p w14:paraId="78FEB25F" w14:textId="77777777" w:rsidR="005D34D0" w:rsidRDefault="005D34D0" w:rsidP="00EA6A8C">
            <w:pPr>
              <w:spacing w:line="320" w:lineRule="atLeast"/>
              <w:ind w:left="60" w:right="60"/>
              <w:jc w:val="center"/>
              <w:rPr>
                <w:rFonts w:cs="Times New Roman"/>
                <w:szCs w:val="24"/>
              </w:rPr>
            </w:pPr>
            <w:r>
              <w:rPr>
                <w:rFonts w:cs="Times New Roman"/>
                <w:szCs w:val="24"/>
              </w:rPr>
              <w:t>.235</w:t>
            </w:r>
            <w:r>
              <w:rPr>
                <w:rFonts w:cs="Times New Roman"/>
                <w:szCs w:val="24"/>
                <w:vertAlign w:val="superscript"/>
              </w:rPr>
              <w:t>*</w:t>
            </w:r>
          </w:p>
        </w:tc>
      </w:tr>
      <w:tr w:rsidR="005D34D0" w14:paraId="37891117" w14:textId="77777777" w:rsidTr="00EA6A8C">
        <w:trPr>
          <w:cantSplit/>
        </w:trPr>
        <w:tc>
          <w:tcPr>
            <w:tcW w:w="1132" w:type="dxa"/>
            <w:vMerge/>
            <w:shd w:val="clear" w:color="auto" w:fill="FFFFFF"/>
          </w:tcPr>
          <w:p w14:paraId="564A6CF3" w14:textId="77777777" w:rsidR="005D34D0" w:rsidRDefault="005D34D0" w:rsidP="00EA6A8C">
            <w:pPr>
              <w:rPr>
                <w:rFonts w:cs="Times New Roman"/>
                <w:szCs w:val="24"/>
              </w:rPr>
            </w:pPr>
          </w:p>
        </w:tc>
        <w:tc>
          <w:tcPr>
            <w:tcW w:w="744" w:type="dxa"/>
            <w:shd w:val="clear" w:color="auto" w:fill="FFFFFF"/>
          </w:tcPr>
          <w:p w14:paraId="00427BDA" w14:textId="77777777" w:rsidR="005D34D0" w:rsidRDefault="005D34D0" w:rsidP="00EA6A8C">
            <w:pPr>
              <w:spacing w:line="320" w:lineRule="atLeast"/>
              <w:ind w:left="60" w:right="60"/>
              <w:rPr>
                <w:rFonts w:cs="Times New Roman"/>
                <w:szCs w:val="24"/>
              </w:rPr>
            </w:pPr>
            <w:r>
              <w:rPr>
                <w:rFonts w:cs="Times New Roman"/>
                <w:szCs w:val="24"/>
              </w:rPr>
              <w:t>Sig. (2-tailed)</w:t>
            </w:r>
          </w:p>
        </w:tc>
        <w:tc>
          <w:tcPr>
            <w:tcW w:w="680" w:type="dxa"/>
            <w:shd w:val="clear" w:color="auto" w:fill="FFFFFF"/>
          </w:tcPr>
          <w:p w14:paraId="1195F7F2" w14:textId="77777777" w:rsidR="005D34D0" w:rsidRDefault="005D34D0" w:rsidP="00EA6A8C">
            <w:pPr>
              <w:spacing w:line="320" w:lineRule="atLeast"/>
              <w:ind w:left="60" w:right="60"/>
              <w:jc w:val="center"/>
              <w:rPr>
                <w:rFonts w:cs="Times New Roman"/>
                <w:szCs w:val="24"/>
              </w:rPr>
            </w:pPr>
            <w:r>
              <w:rPr>
                <w:rFonts w:cs="Times New Roman"/>
                <w:szCs w:val="24"/>
              </w:rPr>
              <w:t>.559</w:t>
            </w:r>
          </w:p>
        </w:tc>
        <w:tc>
          <w:tcPr>
            <w:tcW w:w="680" w:type="dxa"/>
            <w:shd w:val="clear" w:color="auto" w:fill="FFFFFF"/>
          </w:tcPr>
          <w:p w14:paraId="4155B6AA" w14:textId="77777777" w:rsidR="005D34D0" w:rsidRDefault="005D34D0" w:rsidP="00EA6A8C">
            <w:pPr>
              <w:spacing w:line="320" w:lineRule="atLeast"/>
              <w:ind w:left="60" w:right="60"/>
              <w:jc w:val="center"/>
              <w:rPr>
                <w:rFonts w:cs="Times New Roman"/>
                <w:szCs w:val="24"/>
              </w:rPr>
            </w:pPr>
            <w:r>
              <w:rPr>
                <w:rFonts w:cs="Times New Roman"/>
                <w:szCs w:val="24"/>
              </w:rPr>
              <w:t>.050</w:t>
            </w:r>
          </w:p>
        </w:tc>
        <w:tc>
          <w:tcPr>
            <w:tcW w:w="680" w:type="dxa"/>
            <w:shd w:val="clear" w:color="auto" w:fill="FFFFFF"/>
          </w:tcPr>
          <w:p w14:paraId="104D5F00" w14:textId="77777777" w:rsidR="005D34D0" w:rsidRDefault="005D34D0" w:rsidP="00EA6A8C">
            <w:pPr>
              <w:spacing w:line="320" w:lineRule="atLeast"/>
              <w:ind w:left="60" w:right="60"/>
              <w:jc w:val="center"/>
              <w:rPr>
                <w:rFonts w:cs="Times New Roman"/>
                <w:szCs w:val="24"/>
              </w:rPr>
            </w:pPr>
            <w:r>
              <w:rPr>
                <w:rFonts w:cs="Times New Roman"/>
                <w:szCs w:val="24"/>
              </w:rPr>
              <w:t>.876</w:t>
            </w:r>
          </w:p>
        </w:tc>
        <w:tc>
          <w:tcPr>
            <w:tcW w:w="680" w:type="dxa"/>
            <w:shd w:val="clear" w:color="auto" w:fill="FFFFFF"/>
          </w:tcPr>
          <w:p w14:paraId="03423462"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1DE03B9E" w14:textId="77777777" w:rsidR="005D34D0" w:rsidRDefault="005D34D0" w:rsidP="00EA6A8C">
            <w:pPr>
              <w:spacing w:line="320" w:lineRule="atLeast"/>
              <w:ind w:left="60" w:right="60"/>
              <w:jc w:val="center"/>
              <w:rPr>
                <w:rFonts w:cs="Times New Roman"/>
                <w:szCs w:val="24"/>
              </w:rPr>
            </w:pPr>
            <w:r>
              <w:rPr>
                <w:rFonts w:cs="Times New Roman"/>
                <w:szCs w:val="24"/>
              </w:rPr>
              <w:t>.001</w:t>
            </w:r>
          </w:p>
        </w:tc>
        <w:tc>
          <w:tcPr>
            <w:tcW w:w="680" w:type="dxa"/>
            <w:shd w:val="clear" w:color="auto" w:fill="FFFFFF"/>
          </w:tcPr>
          <w:p w14:paraId="3E5BCFBA"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633CED4F" w14:textId="77777777" w:rsidR="005D34D0" w:rsidRDefault="005D34D0" w:rsidP="00EA6A8C">
            <w:pPr>
              <w:spacing w:line="320" w:lineRule="atLeast"/>
              <w:ind w:left="60" w:right="60"/>
              <w:jc w:val="center"/>
              <w:rPr>
                <w:rFonts w:cs="Times New Roman"/>
                <w:szCs w:val="24"/>
              </w:rPr>
            </w:pPr>
            <w:r>
              <w:rPr>
                <w:rFonts w:cs="Times New Roman"/>
                <w:szCs w:val="24"/>
              </w:rPr>
              <w:t>.002</w:t>
            </w:r>
          </w:p>
        </w:tc>
        <w:tc>
          <w:tcPr>
            <w:tcW w:w="680" w:type="dxa"/>
            <w:shd w:val="clear" w:color="auto" w:fill="FFFFFF"/>
          </w:tcPr>
          <w:p w14:paraId="3368C844" w14:textId="77777777" w:rsidR="005D34D0" w:rsidRDefault="005D34D0" w:rsidP="00EA6A8C">
            <w:pPr>
              <w:spacing w:line="320" w:lineRule="atLeast"/>
              <w:ind w:left="60" w:right="60"/>
              <w:jc w:val="center"/>
              <w:rPr>
                <w:rFonts w:cs="Times New Roman"/>
                <w:szCs w:val="24"/>
              </w:rPr>
            </w:pPr>
            <w:r>
              <w:rPr>
                <w:rFonts w:cs="Times New Roman"/>
                <w:szCs w:val="24"/>
              </w:rPr>
              <w:t>.004</w:t>
            </w:r>
          </w:p>
        </w:tc>
        <w:tc>
          <w:tcPr>
            <w:tcW w:w="680" w:type="dxa"/>
            <w:shd w:val="clear" w:color="auto" w:fill="FFFFFF"/>
          </w:tcPr>
          <w:p w14:paraId="55D7A701" w14:textId="77777777" w:rsidR="005D34D0" w:rsidRDefault="005D34D0" w:rsidP="00EA6A8C">
            <w:pPr>
              <w:spacing w:line="320" w:lineRule="atLeast"/>
              <w:ind w:left="60" w:right="60"/>
              <w:jc w:val="center"/>
              <w:rPr>
                <w:rFonts w:cs="Times New Roman"/>
                <w:szCs w:val="24"/>
              </w:rPr>
            </w:pPr>
            <w:r>
              <w:rPr>
                <w:rFonts w:cs="Times New Roman"/>
                <w:szCs w:val="24"/>
              </w:rPr>
              <w:t>.002</w:t>
            </w:r>
          </w:p>
        </w:tc>
        <w:tc>
          <w:tcPr>
            <w:tcW w:w="680" w:type="dxa"/>
            <w:shd w:val="clear" w:color="auto" w:fill="FFFFFF"/>
            <w:vAlign w:val="center"/>
          </w:tcPr>
          <w:p w14:paraId="4D2EA415" w14:textId="77777777" w:rsidR="005D34D0" w:rsidRDefault="005D34D0" w:rsidP="00EA6A8C">
            <w:pPr>
              <w:rPr>
                <w:rFonts w:cs="Times New Roman"/>
                <w:szCs w:val="24"/>
              </w:rPr>
            </w:pPr>
          </w:p>
        </w:tc>
        <w:tc>
          <w:tcPr>
            <w:tcW w:w="680" w:type="dxa"/>
            <w:shd w:val="clear" w:color="auto" w:fill="FFFFFF"/>
          </w:tcPr>
          <w:p w14:paraId="1159A7DA" w14:textId="77777777" w:rsidR="005D34D0" w:rsidRDefault="005D34D0" w:rsidP="00EA6A8C">
            <w:pPr>
              <w:spacing w:line="320" w:lineRule="atLeast"/>
              <w:ind w:left="60" w:right="60"/>
              <w:jc w:val="center"/>
              <w:rPr>
                <w:rFonts w:cs="Times New Roman"/>
                <w:szCs w:val="24"/>
              </w:rPr>
            </w:pPr>
            <w:r>
              <w:rPr>
                <w:rFonts w:cs="Times New Roman"/>
                <w:szCs w:val="24"/>
              </w:rPr>
              <w:t>.049</w:t>
            </w:r>
          </w:p>
        </w:tc>
      </w:tr>
      <w:tr w:rsidR="005D34D0" w14:paraId="19B6E2E4" w14:textId="77777777" w:rsidTr="00EA6A8C">
        <w:trPr>
          <w:cantSplit/>
        </w:trPr>
        <w:tc>
          <w:tcPr>
            <w:tcW w:w="1132" w:type="dxa"/>
            <w:vMerge/>
            <w:shd w:val="clear" w:color="auto" w:fill="FFFFFF"/>
          </w:tcPr>
          <w:p w14:paraId="2061705B" w14:textId="77777777" w:rsidR="005D34D0" w:rsidRDefault="005D34D0" w:rsidP="00EA6A8C">
            <w:pPr>
              <w:rPr>
                <w:rFonts w:cs="Times New Roman"/>
                <w:szCs w:val="24"/>
              </w:rPr>
            </w:pPr>
          </w:p>
        </w:tc>
        <w:tc>
          <w:tcPr>
            <w:tcW w:w="744" w:type="dxa"/>
            <w:shd w:val="clear" w:color="auto" w:fill="FFFFFF"/>
          </w:tcPr>
          <w:p w14:paraId="55201418" w14:textId="77777777" w:rsidR="005D34D0" w:rsidRDefault="005D34D0" w:rsidP="00EA6A8C">
            <w:pPr>
              <w:spacing w:line="320" w:lineRule="atLeast"/>
              <w:ind w:left="60" w:right="60"/>
              <w:rPr>
                <w:rFonts w:cs="Times New Roman"/>
                <w:szCs w:val="24"/>
              </w:rPr>
            </w:pPr>
            <w:r>
              <w:rPr>
                <w:rFonts w:cs="Times New Roman"/>
                <w:szCs w:val="24"/>
              </w:rPr>
              <w:t>N</w:t>
            </w:r>
          </w:p>
        </w:tc>
        <w:tc>
          <w:tcPr>
            <w:tcW w:w="680" w:type="dxa"/>
            <w:shd w:val="clear" w:color="auto" w:fill="FFFFFF"/>
          </w:tcPr>
          <w:p w14:paraId="4AAFD008"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55CCB1A6"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8C818FA"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F730956"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B39EBE8"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81BD795"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7F2A40B9"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301F1FF"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4CAD6F9F"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349FF224"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77191E93" w14:textId="77777777" w:rsidR="005D34D0" w:rsidRDefault="005D34D0" w:rsidP="00EA6A8C">
            <w:pPr>
              <w:spacing w:line="320" w:lineRule="atLeast"/>
              <w:ind w:left="60" w:right="60"/>
              <w:jc w:val="center"/>
              <w:rPr>
                <w:rFonts w:cs="Times New Roman"/>
                <w:szCs w:val="24"/>
              </w:rPr>
            </w:pPr>
            <w:r>
              <w:rPr>
                <w:rFonts w:cs="Times New Roman"/>
                <w:szCs w:val="24"/>
              </w:rPr>
              <w:t>71</w:t>
            </w:r>
          </w:p>
        </w:tc>
      </w:tr>
      <w:tr w:rsidR="005D34D0" w14:paraId="269A6A07" w14:textId="77777777" w:rsidTr="00EA6A8C">
        <w:trPr>
          <w:cantSplit/>
        </w:trPr>
        <w:tc>
          <w:tcPr>
            <w:tcW w:w="1132" w:type="dxa"/>
            <w:vMerge w:val="restart"/>
            <w:shd w:val="clear" w:color="auto" w:fill="FFFFFF"/>
          </w:tcPr>
          <w:p w14:paraId="182B177A" w14:textId="77777777" w:rsidR="005D34D0" w:rsidRDefault="005D34D0" w:rsidP="00EA6A8C">
            <w:pPr>
              <w:spacing w:line="320" w:lineRule="atLeast"/>
              <w:ind w:left="60" w:right="60"/>
              <w:rPr>
                <w:rFonts w:cs="Times New Roman"/>
                <w:szCs w:val="24"/>
              </w:rPr>
            </w:pPr>
            <w:r>
              <w:rPr>
                <w:rFonts w:cs="Times New Roman"/>
                <w:szCs w:val="24"/>
              </w:rPr>
              <w:t>11.  I trust online clothing brands that deliver products as promised.</w:t>
            </w:r>
          </w:p>
        </w:tc>
        <w:tc>
          <w:tcPr>
            <w:tcW w:w="744" w:type="dxa"/>
            <w:shd w:val="clear" w:color="auto" w:fill="FFFFFF"/>
          </w:tcPr>
          <w:p w14:paraId="48306435" w14:textId="77777777" w:rsidR="005D34D0" w:rsidRDefault="005D34D0" w:rsidP="00EA6A8C">
            <w:pPr>
              <w:spacing w:line="320" w:lineRule="atLeast"/>
              <w:ind w:left="60" w:right="60"/>
              <w:rPr>
                <w:rFonts w:cs="Times New Roman"/>
                <w:szCs w:val="24"/>
              </w:rPr>
            </w:pPr>
            <w:r>
              <w:rPr>
                <w:rFonts w:cs="Times New Roman"/>
                <w:szCs w:val="24"/>
              </w:rPr>
              <w:t>Pearson Correlation</w:t>
            </w:r>
          </w:p>
        </w:tc>
        <w:tc>
          <w:tcPr>
            <w:tcW w:w="680" w:type="dxa"/>
            <w:shd w:val="clear" w:color="auto" w:fill="FFFFFF"/>
          </w:tcPr>
          <w:p w14:paraId="03812AA3" w14:textId="77777777" w:rsidR="005D34D0" w:rsidRDefault="005D34D0" w:rsidP="00EA6A8C">
            <w:pPr>
              <w:spacing w:line="320" w:lineRule="atLeast"/>
              <w:ind w:left="60" w:right="60"/>
              <w:jc w:val="center"/>
              <w:rPr>
                <w:rFonts w:cs="Times New Roman"/>
                <w:szCs w:val="24"/>
              </w:rPr>
            </w:pPr>
            <w:r>
              <w:rPr>
                <w:rFonts w:cs="Times New Roman"/>
                <w:szCs w:val="24"/>
              </w:rPr>
              <w:t>.204</w:t>
            </w:r>
          </w:p>
        </w:tc>
        <w:tc>
          <w:tcPr>
            <w:tcW w:w="680" w:type="dxa"/>
            <w:shd w:val="clear" w:color="auto" w:fill="FFFFFF"/>
          </w:tcPr>
          <w:p w14:paraId="0D4D597A" w14:textId="77777777" w:rsidR="005D34D0" w:rsidRDefault="005D34D0" w:rsidP="00EA6A8C">
            <w:pPr>
              <w:spacing w:line="320" w:lineRule="atLeast"/>
              <w:ind w:left="60" w:right="60"/>
              <w:jc w:val="center"/>
              <w:rPr>
                <w:rFonts w:cs="Times New Roman"/>
                <w:szCs w:val="24"/>
              </w:rPr>
            </w:pPr>
            <w:r>
              <w:rPr>
                <w:rFonts w:cs="Times New Roman"/>
                <w:szCs w:val="24"/>
              </w:rPr>
              <w:t>.240</w:t>
            </w:r>
            <w:r>
              <w:rPr>
                <w:rFonts w:cs="Times New Roman"/>
                <w:szCs w:val="24"/>
                <w:vertAlign w:val="superscript"/>
              </w:rPr>
              <w:t>*</w:t>
            </w:r>
          </w:p>
        </w:tc>
        <w:tc>
          <w:tcPr>
            <w:tcW w:w="680" w:type="dxa"/>
            <w:shd w:val="clear" w:color="auto" w:fill="FFFFFF"/>
          </w:tcPr>
          <w:p w14:paraId="6B6E61E1" w14:textId="77777777" w:rsidR="005D34D0" w:rsidRDefault="005D34D0" w:rsidP="00EA6A8C">
            <w:pPr>
              <w:spacing w:line="320" w:lineRule="atLeast"/>
              <w:ind w:left="60" w:right="60"/>
              <w:jc w:val="center"/>
              <w:rPr>
                <w:rFonts w:cs="Times New Roman"/>
                <w:szCs w:val="24"/>
              </w:rPr>
            </w:pPr>
            <w:r>
              <w:rPr>
                <w:rFonts w:cs="Times New Roman"/>
                <w:szCs w:val="24"/>
              </w:rPr>
              <w:t>.038</w:t>
            </w:r>
          </w:p>
        </w:tc>
        <w:tc>
          <w:tcPr>
            <w:tcW w:w="680" w:type="dxa"/>
            <w:shd w:val="clear" w:color="auto" w:fill="FFFFFF"/>
          </w:tcPr>
          <w:p w14:paraId="04ADD64D" w14:textId="77777777" w:rsidR="005D34D0" w:rsidRDefault="005D34D0" w:rsidP="00EA6A8C">
            <w:pPr>
              <w:spacing w:line="320" w:lineRule="atLeast"/>
              <w:ind w:left="60" w:right="60"/>
              <w:jc w:val="center"/>
              <w:rPr>
                <w:rFonts w:cs="Times New Roman"/>
                <w:szCs w:val="24"/>
              </w:rPr>
            </w:pPr>
            <w:r>
              <w:rPr>
                <w:rFonts w:cs="Times New Roman"/>
                <w:szCs w:val="24"/>
              </w:rPr>
              <w:t>.190</w:t>
            </w:r>
          </w:p>
        </w:tc>
        <w:tc>
          <w:tcPr>
            <w:tcW w:w="680" w:type="dxa"/>
            <w:shd w:val="clear" w:color="auto" w:fill="FFFFFF"/>
          </w:tcPr>
          <w:p w14:paraId="1C02E845" w14:textId="77777777" w:rsidR="005D34D0" w:rsidRDefault="005D34D0" w:rsidP="00EA6A8C">
            <w:pPr>
              <w:spacing w:line="320" w:lineRule="atLeast"/>
              <w:ind w:left="60" w:right="60"/>
              <w:jc w:val="center"/>
              <w:rPr>
                <w:rFonts w:cs="Times New Roman"/>
                <w:szCs w:val="24"/>
              </w:rPr>
            </w:pPr>
            <w:r>
              <w:rPr>
                <w:rFonts w:cs="Times New Roman"/>
                <w:szCs w:val="24"/>
              </w:rPr>
              <w:t>.183</w:t>
            </w:r>
          </w:p>
        </w:tc>
        <w:tc>
          <w:tcPr>
            <w:tcW w:w="680" w:type="dxa"/>
            <w:shd w:val="clear" w:color="auto" w:fill="FFFFFF"/>
          </w:tcPr>
          <w:p w14:paraId="36955D8F" w14:textId="77777777" w:rsidR="005D34D0" w:rsidRDefault="005D34D0" w:rsidP="00EA6A8C">
            <w:pPr>
              <w:spacing w:line="320" w:lineRule="atLeast"/>
              <w:ind w:left="60" w:right="60"/>
              <w:jc w:val="center"/>
              <w:rPr>
                <w:rFonts w:cs="Times New Roman"/>
                <w:szCs w:val="24"/>
              </w:rPr>
            </w:pPr>
            <w:r>
              <w:rPr>
                <w:rFonts w:cs="Times New Roman"/>
                <w:szCs w:val="24"/>
              </w:rPr>
              <w:t>.305</w:t>
            </w:r>
            <w:r>
              <w:rPr>
                <w:rFonts w:cs="Times New Roman"/>
                <w:szCs w:val="24"/>
                <w:vertAlign w:val="superscript"/>
              </w:rPr>
              <w:t>**</w:t>
            </w:r>
          </w:p>
        </w:tc>
        <w:tc>
          <w:tcPr>
            <w:tcW w:w="680" w:type="dxa"/>
            <w:shd w:val="clear" w:color="auto" w:fill="FFFFFF"/>
          </w:tcPr>
          <w:p w14:paraId="1B32FD29" w14:textId="77777777" w:rsidR="005D34D0" w:rsidRDefault="005D34D0" w:rsidP="00EA6A8C">
            <w:pPr>
              <w:spacing w:line="320" w:lineRule="atLeast"/>
              <w:ind w:left="60" w:right="60"/>
              <w:jc w:val="center"/>
              <w:rPr>
                <w:rFonts w:cs="Times New Roman"/>
                <w:szCs w:val="24"/>
              </w:rPr>
            </w:pPr>
            <w:r>
              <w:rPr>
                <w:rFonts w:cs="Times New Roman"/>
                <w:szCs w:val="24"/>
              </w:rPr>
              <w:t>.195</w:t>
            </w:r>
          </w:p>
        </w:tc>
        <w:tc>
          <w:tcPr>
            <w:tcW w:w="680" w:type="dxa"/>
            <w:shd w:val="clear" w:color="auto" w:fill="FFFFFF"/>
          </w:tcPr>
          <w:p w14:paraId="0E26C8F1" w14:textId="77777777" w:rsidR="005D34D0" w:rsidRDefault="005D34D0" w:rsidP="00EA6A8C">
            <w:pPr>
              <w:spacing w:line="320" w:lineRule="atLeast"/>
              <w:ind w:left="60" w:right="60"/>
              <w:jc w:val="center"/>
              <w:rPr>
                <w:rFonts w:cs="Times New Roman"/>
                <w:szCs w:val="24"/>
              </w:rPr>
            </w:pPr>
            <w:r>
              <w:rPr>
                <w:rFonts w:cs="Times New Roman"/>
                <w:szCs w:val="24"/>
              </w:rPr>
              <w:t>.422</w:t>
            </w:r>
            <w:r>
              <w:rPr>
                <w:rFonts w:cs="Times New Roman"/>
                <w:szCs w:val="24"/>
                <w:vertAlign w:val="superscript"/>
              </w:rPr>
              <w:t>**</w:t>
            </w:r>
          </w:p>
        </w:tc>
        <w:tc>
          <w:tcPr>
            <w:tcW w:w="680" w:type="dxa"/>
            <w:shd w:val="clear" w:color="auto" w:fill="FFFFFF"/>
          </w:tcPr>
          <w:p w14:paraId="00F77E20" w14:textId="77777777" w:rsidR="005D34D0" w:rsidRDefault="005D34D0" w:rsidP="00EA6A8C">
            <w:pPr>
              <w:spacing w:line="320" w:lineRule="atLeast"/>
              <w:ind w:left="60" w:right="60"/>
              <w:jc w:val="center"/>
              <w:rPr>
                <w:rFonts w:cs="Times New Roman"/>
                <w:szCs w:val="24"/>
              </w:rPr>
            </w:pPr>
            <w:r>
              <w:rPr>
                <w:rFonts w:cs="Times New Roman"/>
                <w:szCs w:val="24"/>
              </w:rPr>
              <w:t>.377</w:t>
            </w:r>
            <w:r>
              <w:rPr>
                <w:rFonts w:cs="Times New Roman"/>
                <w:szCs w:val="24"/>
                <w:vertAlign w:val="superscript"/>
              </w:rPr>
              <w:t>**</w:t>
            </w:r>
          </w:p>
        </w:tc>
        <w:tc>
          <w:tcPr>
            <w:tcW w:w="680" w:type="dxa"/>
            <w:shd w:val="clear" w:color="auto" w:fill="FFFFFF"/>
          </w:tcPr>
          <w:p w14:paraId="31AE4A6C" w14:textId="77777777" w:rsidR="005D34D0" w:rsidRDefault="005D34D0" w:rsidP="00EA6A8C">
            <w:pPr>
              <w:spacing w:line="320" w:lineRule="atLeast"/>
              <w:ind w:left="60" w:right="60"/>
              <w:jc w:val="center"/>
              <w:rPr>
                <w:rFonts w:cs="Times New Roman"/>
                <w:szCs w:val="24"/>
              </w:rPr>
            </w:pPr>
            <w:r>
              <w:rPr>
                <w:rFonts w:cs="Times New Roman"/>
                <w:szCs w:val="24"/>
              </w:rPr>
              <w:t>.235</w:t>
            </w:r>
            <w:r>
              <w:rPr>
                <w:rFonts w:cs="Times New Roman"/>
                <w:szCs w:val="24"/>
                <w:vertAlign w:val="superscript"/>
              </w:rPr>
              <w:t>*</w:t>
            </w:r>
          </w:p>
        </w:tc>
        <w:tc>
          <w:tcPr>
            <w:tcW w:w="680" w:type="dxa"/>
            <w:shd w:val="clear" w:color="auto" w:fill="FFFFFF"/>
          </w:tcPr>
          <w:p w14:paraId="0669DEF1" w14:textId="77777777" w:rsidR="005D34D0" w:rsidRDefault="005D34D0" w:rsidP="00EA6A8C">
            <w:pPr>
              <w:spacing w:line="320" w:lineRule="atLeast"/>
              <w:ind w:left="60" w:right="60"/>
              <w:jc w:val="center"/>
              <w:rPr>
                <w:rFonts w:cs="Times New Roman"/>
                <w:szCs w:val="24"/>
              </w:rPr>
            </w:pPr>
            <w:r>
              <w:rPr>
                <w:rFonts w:cs="Times New Roman"/>
                <w:szCs w:val="24"/>
              </w:rPr>
              <w:t>1</w:t>
            </w:r>
          </w:p>
        </w:tc>
      </w:tr>
      <w:tr w:rsidR="005D34D0" w14:paraId="2C939420" w14:textId="77777777" w:rsidTr="00EA6A8C">
        <w:trPr>
          <w:cantSplit/>
        </w:trPr>
        <w:tc>
          <w:tcPr>
            <w:tcW w:w="1132" w:type="dxa"/>
            <w:vMerge/>
            <w:shd w:val="clear" w:color="auto" w:fill="FFFFFF"/>
          </w:tcPr>
          <w:p w14:paraId="0CE25FA8" w14:textId="77777777" w:rsidR="005D34D0" w:rsidRDefault="005D34D0" w:rsidP="00EA6A8C">
            <w:pPr>
              <w:rPr>
                <w:rFonts w:cs="Times New Roman"/>
                <w:szCs w:val="24"/>
              </w:rPr>
            </w:pPr>
          </w:p>
        </w:tc>
        <w:tc>
          <w:tcPr>
            <w:tcW w:w="744" w:type="dxa"/>
            <w:shd w:val="clear" w:color="auto" w:fill="FFFFFF"/>
          </w:tcPr>
          <w:p w14:paraId="637C6857" w14:textId="77777777" w:rsidR="005D34D0" w:rsidRDefault="005D34D0" w:rsidP="00EA6A8C">
            <w:pPr>
              <w:spacing w:line="320" w:lineRule="atLeast"/>
              <w:ind w:left="60" w:right="60"/>
              <w:rPr>
                <w:rFonts w:cs="Times New Roman"/>
                <w:szCs w:val="24"/>
              </w:rPr>
            </w:pPr>
            <w:r>
              <w:rPr>
                <w:rFonts w:cs="Times New Roman"/>
                <w:szCs w:val="24"/>
              </w:rPr>
              <w:t>Sig. (2-tailed)</w:t>
            </w:r>
          </w:p>
        </w:tc>
        <w:tc>
          <w:tcPr>
            <w:tcW w:w="680" w:type="dxa"/>
            <w:shd w:val="clear" w:color="auto" w:fill="FFFFFF"/>
          </w:tcPr>
          <w:p w14:paraId="36BBAB8F" w14:textId="77777777" w:rsidR="005D34D0" w:rsidRDefault="005D34D0" w:rsidP="00EA6A8C">
            <w:pPr>
              <w:spacing w:line="320" w:lineRule="atLeast"/>
              <w:ind w:left="60" w:right="60"/>
              <w:jc w:val="center"/>
              <w:rPr>
                <w:rFonts w:cs="Times New Roman"/>
                <w:szCs w:val="24"/>
              </w:rPr>
            </w:pPr>
            <w:r>
              <w:rPr>
                <w:rFonts w:cs="Times New Roman"/>
                <w:szCs w:val="24"/>
              </w:rPr>
              <w:t>.089</w:t>
            </w:r>
          </w:p>
        </w:tc>
        <w:tc>
          <w:tcPr>
            <w:tcW w:w="680" w:type="dxa"/>
            <w:shd w:val="clear" w:color="auto" w:fill="FFFFFF"/>
          </w:tcPr>
          <w:p w14:paraId="58B155EE" w14:textId="77777777" w:rsidR="005D34D0" w:rsidRDefault="005D34D0" w:rsidP="00EA6A8C">
            <w:pPr>
              <w:spacing w:line="320" w:lineRule="atLeast"/>
              <w:ind w:left="60" w:right="60"/>
              <w:jc w:val="center"/>
              <w:rPr>
                <w:rFonts w:cs="Times New Roman"/>
                <w:szCs w:val="24"/>
              </w:rPr>
            </w:pPr>
            <w:r>
              <w:rPr>
                <w:rFonts w:cs="Times New Roman"/>
                <w:szCs w:val="24"/>
              </w:rPr>
              <w:t>.044</w:t>
            </w:r>
          </w:p>
        </w:tc>
        <w:tc>
          <w:tcPr>
            <w:tcW w:w="680" w:type="dxa"/>
            <w:shd w:val="clear" w:color="auto" w:fill="FFFFFF"/>
          </w:tcPr>
          <w:p w14:paraId="263A6228" w14:textId="77777777" w:rsidR="005D34D0" w:rsidRDefault="005D34D0" w:rsidP="00EA6A8C">
            <w:pPr>
              <w:spacing w:line="320" w:lineRule="atLeast"/>
              <w:ind w:left="60" w:right="60"/>
              <w:jc w:val="center"/>
              <w:rPr>
                <w:rFonts w:cs="Times New Roman"/>
                <w:szCs w:val="24"/>
              </w:rPr>
            </w:pPr>
            <w:r>
              <w:rPr>
                <w:rFonts w:cs="Times New Roman"/>
                <w:szCs w:val="24"/>
              </w:rPr>
              <w:t>.756</w:t>
            </w:r>
          </w:p>
        </w:tc>
        <w:tc>
          <w:tcPr>
            <w:tcW w:w="680" w:type="dxa"/>
            <w:shd w:val="clear" w:color="auto" w:fill="FFFFFF"/>
          </w:tcPr>
          <w:p w14:paraId="28D45214" w14:textId="77777777" w:rsidR="005D34D0" w:rsidRDefault="005D34D0" w:rsidP="00EA6A8C">
            <w:pPr>
              <w:spacing w:line="320" w:lineRule="atLeast"/>
              <w:ind w:left="60" w:right="60"/>
              <w:jc w:val="center"/>
              <w:rPr>
                <w:rFonts w:cs="Times New Roman"/>
                <w:szCs w:val="24"/>
              </w:rPr>
            </w:pPr>
            <w:r>
              <w:rPr>
                <w:rFonts w:cs="Times New Roman"/>
                <w:szCs w:val="24"/>
              </w:rPr>
              <w:t>.113</w:t>
            </w:r>
          </w:p>
        </w:tc>
        <w:tc>
          <w:tcPr>
            <w:tcW w:w="680" w:type="dxa"/>
            <w:shd w:val="clear" w:color="auto" w:fill="FFFFFF"/>
          </w:tcPr>
          <w:p w14:paraId="745D8FEC" w14:textId="77777777" w:rsidR="005D34D0" w:rsidRDefault="005D34D0" w:rsidP="00EA6A8C">
            <w:pPr>
              <w:spacing w:line="320" w:lineRule="atLeast"/>
              <w:ind w:left="60" w:right="60"/>
              <w:jc w:val="center"/>
              <w:rPr>
                <w:rFonts w:cs="Times New Roman"/>
                <w:szCs w:val="24"/>
              </w:rPr>
            </w:pPr>
            <w:r>
              <w:rPr>
                <w:rFonts w:cs="Times New Roman"/>
                <w:szCs w:val="24"/>
              </w:rPr>
              <w:t>.127</w:t>
            </w:r>
          </w:p>
        </w:tc>
        <w:tc>
          <w:tcPr>
            <w:tcW w:w="680" w:type="dxa"/>
            <w:shd w:val="clear" w:color="auto" w:fill="FFFFFF"/>
          </w:tcPr>
          <w:p w14:paraId="44673597" w14:textId="77777777" w:rsidR="005D34D0" w:rsidRDefault="005D34D0" w:rsidP="00EA6A8C">
            <w:pPr>
              <w:spacing w:line="320" w:lineRule="atLeast"/>
              <w:ind w:left="60" w:right="60"/>
              <w:jc w:val="center"/>
              <w:rPr>
                <w:rFonts w:cs="Times New Roman"/>
                <w:szCs w:val="24"/>
              </w:rPr>
            </w:pPr>
            <w:r>
              <w:rPr>
                <w:rFonts w:cs="Times New Roman"/>
                <w:szCs w:val="24"/>
              </w:rPr>
              <w:t>.010</w:t>
            </w:r>
          </w:p>
        </w:tc>
        <w:tc>
          <w:tcPr>
            <w:tcW w:w="680" w:type="dxa"/>
            <w:shd w:val="clear" w:color="auto" w:fill="FFFFFF"/>
          </w:tcPr>
          <w:p w14:paraId="467FA837" w14:textId="77777777" w:rsidR="005D34D0" w:rsidRDefault="005D34D0" w:rsidP="00EA6A8C">
            <w:pPr>
              <w:spacing w:line="320" w:lineRule="atLeast"/>
              <w:ind w:left="60" w:right="60"/>
              <w:jc w:val="center"/>
              <w:rPr>
                <w:rFonts w:cs="Times New Roman"/>
                <w:szCs w:val="24"/>
              </w:rPr>
            </w:pPr>
            <w:r>
              <w:rPr>
                <w:rFonts w:cs="Times New Roman"/>
                <w:szCs w:val="24"/>
              </w:rPr>
              <w:t>.103</w:t>
            </w:r>
          </w:p>
        </w:tc>
        <w:tc>
          <w:tcPr>
            <w:tcW w:w="680" w:type="dxa"/>
            <w:shd w:val="clear" w:color="auto" w:fill="FFFFFF"/>
          </w:tcPr>
          <w:p w14:paraId="2A650EF6"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01FBCA10" w14:textId="77777777" w:rsidR="005D34D0" w:rsidRDefault="005D34D0" w:rsidP="00EA6A8C">
            <w:pPr>
              <w:spacing w:line="320" w:lineRule="atLeast"/>
              <w:ind w:left="60" w:right="60"/>
              <w:jc w:val="center"/>
              <w:rPr>
                <w:rFonts w:cs="Times New Roman"/>
                <w:szCs w:val="24"/>
              </w:rPr>
            </w:pPr>
            <w:r>
              <w:rPr>
                <w:rFonts w:cs="Times New Roman"/>
                <w:szCs w:val="24"/>
              </w:rPr>
              <w:t>.001</w:t>
            </w:r>
          </w:p>
        </w:tc>
        <w:tc>
          <w:tcPr>
            <w:tcW w:w="680" w:type="dxa"/>
            <w:shd w:val="clear" w:color="auto" w:fill="FFFFFF"/>
          </w:tcPr>
          <w:p w14:paraId="3383815C" w14:textId="77777777" w:rsidR="005D34D0" w:rsidRDefault="005D34D0" w:rsidP="00EA6A8C">
            <w:pPr>
              <w:spacing w:line="320" w:lineRule="atLeast"/>
              <w:ind w:left="60" w:right="60"/>
              <w:jc w:val="center"/>
              <w:rPr>
                <w:rFonts w:cs="Times New Roman"/>
                <w:szCs w:val="24"/>
              </w:rPr>
            </w:pPr>
            <w:r>
              <w:rPr>
                <w:rFonts w:cs="Times New Roman"/>
                <w:szCs w:val="24"/>
              </w:rPr>
              <w:t>.049</w:t>
            </w:r>
          </w:p>
        </w:tc>
        <w:tc>
          <w:tcPr>
            <w:tcW w:w="680" w:type="dxa"/>
            <w:shd w:val="clear" w:color="auto" w:fill="FFFFFF"/>
            <w:vAlign w:val="center"/>
          </w:tcPr>
          <w:p w14:paraId="57066D15" w14:textId="77777777" w:rsidR="005D34D0" w:rsidRDefault="005D34D0" w:rsidP="00EA6A8C">
            <w:pPr>
              <w:rPr>
                <w:rFonts w:cs="Times New Roman"/>
                <w:szCs w:val="24"/>
              </w:rPr>
            </w:pPr>
          </w:p>
        </w:tc>
      </w:tr>
      <w:tr w:rsidR="005D34D0" w14:paraId="486A5649" w14:textId="77777777" w:rsidTr="00EA6A8C">
        <w:trPr>
          <w:cantSplit/>
        </w:trPr>
        <w:tc>
          <w:tcPr>
            <w:tcW w:w="1132" w:type="dxa"/>
            <w:vMerge/>
            <w:shd w:val="clear" w:color="auto" w:fill="FFFFFF"/>
          </w:tcPr>
          <w:p w14:paraId="34A64CC4" w14:textId="77777777" w:rsidR="005D34D0" w:rsidRDefault="005D34D0" w:rsidP="00EA6A8C">
            <w:pPr>
              <w:rPr>
                <w:rFonts w:cs="Times New Roman"/>
                <w:szCs w:val="24"/>
              </w:rPr>
            </w:pPr>
          </w:p>
        </w:tc>
        <w:tc>
          <w:tcPr>
            <w:tcW w:w="744" w:type="dxa"/>
            <w:shd w:val="clear" w:color="auto" w:fill="FFFFFF"/>
          </w:tcPr>
          <w:p w14:paraId="6ADBDD6F" w14:textId="77777777" w:rsidR="005D34D0" w:rsidRDefault="005D34D0" w:rsidP="00EA6A8C">
            <w:pPr>
              <w:spacing w:line="320" w:lineRule="atLeast"/>
              <w:ind w:left="60" w:right="60"/>
              <w:rPr>
                <w:rFonts w:cs="Times New Roman"/>
                <w:szCs w:val="24"/>
              </w:rPr>
            </w:pPr>
            <w:r>
              <w:rPr>
                <w:rFonts w:cs="Times New Roman"/>
                <w:szCs w:val="24"/>
              </w:rPr>
              <w:t>N</w:t>
            </w:r>
          </w:p>
        </w:tc>
        <w:tc>
          <w:tcPr>
            <w:tcW w:w="680" w:type="dxa"/>
            <w:shd w:val="clear" w:color="auto" w:fill="FFFFFF"/>
          </w:tcPr>
          <w:p w14:paraId="0FCACA30"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71BB4569"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3862D344"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424FB6F0"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729E9DC"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6DFD5A23"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B77D9EA"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FEFC0BF"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BC237F4"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4E959F2"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72C4547" w14:textId="77777777" w:rsidR="005D34D0" w:rsidRDefault="005D34D0" w:rsidP="00EA6A8C">
            <w:pPr>
              <w:spacing w:line="320" w:lineRule="atLeast"/>
              <w:ind w:left="60" w:right="60"/>
              <w:jc w:val="center"/>
              <w:rPr>
                <w:rFonts w:cs="Times New Roman"/>
                <w:szCs w:val="24"/>
              </w:rPr>
            </w:pPr>
            <w:r>
              <w:rPr>
                <w:rFonts w:cs="Times New Roman"/>
                <w:szCs w:val="24"/>
              </w:rPr>
              <w:t>71</w:t>
            </w:r>
          </w:p>
        </w:tc>
      </w:tr>
      <w:tr w:rsidR="005D34D0" w14:paraId="49185943" w14:textId="77777777" w:rsidTr="00EA6A8C">
        <w:trPr>
          <w:cantSplit/>
        </w:trPr>
        <w:tc>
          <w:tcPr>
            <w:tcW w:w="1132" w:type="dxa"/>
            <w:vMerge w:val="restart"/>
            <w:shd w:val="clear" w:color="auto" w:fill="FFFFFF"/>
          </w:tcPr>
          <w:p w14:paraId="327D0FC7" w14:textId="77777777" w:rsidR="005D34D0" w:rsidRDefault="005D34D0" w:rsidP="00EA6A8C">
            <w:pPr>
              <w:spacing w:line="320" w:lineRule="atLeast"/>
              <w:ind w:left="60" w:right="60"/>
              <w:rPr>
                <w:rFonts w:cs="Times New Roman"/>
                <w:szCs w:val="24"/>
              </w:rPr>
            </w:pPr>
            <w:r>
              <w:rPr>
                <w:rFonts w:cs="Times New Roman"/>
                <w:szCs w:val="24"/>
              </w:rPr>
              <w:lastRenderedPageBreak/>
              <w:t>12.  I believe the quality of online clothing products usually matches their descriptions.</w:t>
            </w:r>
          </w:p>
        </w:tc>
        <w:tc>
          <w:tcPr>
            <w:tcW w:w="744" w:type="dxa"/>
            <w:shd w:val="clear" w:color="auto" w:fill="FFFFFF"/>
          </w:tcPr>
          <w:p w14:paraId="02D3164B" w14:textId="77777777" w:rsidR="005D34D0" w:rsidRDefault="005D34D0" w:rsidP="00EA6A8C">
            <w:pPr>
              <w:spacing w:line="320" w:lineRule="atLeast"/>
              <w:ind w:left="60" w:right="60"/>
              <w:rPr>
                <w:rFonts w:cs="Times New Roman"/>
                <w:szCs w:val="24"/>
              </w:rPr>
            </w:pPr>
            <w:r>
              <w:rPr>
                <w:rFonts w:cs="Times New Roman"/>
                <w:szCs w:val="24"/>
              </w:rPr>
              <w:t>Pearson Correlation</w:t>
            </w:r>
          </w:p>
        </w:tc>
        <w:tc>
          <w:tcPr>
            <w:tcW w:w="680" w:type="dxa"/>
            <w:shd w:val="clear" w:color="auto" w:fill="FFFFFF"/>
          </w:tcPr>
          <w:p w14:paraId="770AFC48" w14:textId="77777777" w:rsidR="005D34D0" w:rsidRDefault="005D34D0" w:rsidP="00EA6A8C">
            <w:pPr>
              <w:spacing w:line="320" w:lineRule="atLeast"/>
              <w:ind w:left="60" w:right="60"/>
              <w:jc w:val="center"/>
              <w:rPr>
                <w:rFonts w:cs="Times New Roman"/>
                <w:szCs w:val="24"/>
              </w:rPr>
            </w:pPr>
            <w:r>
              <w:rPr>
                <w:rFonts w:cs="Times New Roman"/>
                <w:szCs w:val="24"/>
              </w:rPr>
              <w:t>.231</w:t>
            </w:r>
          </w:p>
        </w:tc>
        <w:tc>
          <w:tcPr>
            <w:tcW w:w="680" w:type="dxa"/>
            <w:shd w:val="clear" w:color="auto" w:fill="FFFFFF"/>
          </w:tcPr>
          <w:p w14:paraId="7B7D4978" w14:textId="77777777" w:rsidR="005D34D0" w:rsidRDefault="005D34D0" w:rsidP="00EA6A8C">
            <w:pPr>
              <w:spacing w:line="320" w:lineRule="atLeast"/>
              <w:ind w:left="60" w:right="60"/>
              <w:jc w:val="center"/>
              <w:rPr>
                <w:rFonts w:cs="Times New Roman"/>
                <w:szCs w:val="24"/>
              </w:rPr>
            </w:pPr>
            <w:r>
              <w:rPr>
                <w:rFonts w:cs="Times New Roman"/>
                <w:szCs w:val="24"/>
              </w:rPr>
              <w:t>.214</w:t>
            </w:r>
          </w:p>
        </w:tc>
        <w:tc>
          <w:tcPr>
            <w:tcW w:w="680" w:type="dxa"/>
            <w:shd w:val="clear" w:color="auto" w:fill="FFFFFF"/>
          </w:tcPr>
          <w:p w14:paraId="10788658" w14:textId="77777777" w:rsidR="005D34D0" w:rsidRDefault="005D34D0" w:rsidP="00EA6A8C">
            <w:pPr>
              <w:spacing w:line="320" w:lineRule="atLeast"/>
              <w:ind w:left="60" w:right="60"/>
              <w:jc w:val="center"/>
              <w:rPr>
                <w:rFonts w:cs="Times New Roman"/>
                <w:szCs w:val="24"/>
              </w:rPr>
            </w:pPr>
            <w:r>
              <w:rPr>
                <w:rFonts w:cs="Times New Roman"/>
                <w:szCs w:val="24"/>
              </w:rPr>
              <w:t>.333</w:t>
            </w:r>
            <w:r>
              <w:rPr>
                <w:rFonts w:cs="Times New Roman"/>
                <w:szCs w:val="24"/>
                <w:vertAlign w:val="superscript"/>
              </w:rPr>
              <w:t>**</w:t>
            </w:r>
          </w:p>
        </w:tc>
        <w:tc>
          <w:tcPr>
            <w:tcW w:w="680" w:type="dxa"/>
            <w:shd w:val="clear" w:color="auto" w:fill="FFFFFF"/>
          </w:tcPr>
          <w:p w14:paraId="7AC69A48" w14:textId="77777777" w:rsidR="005D34D0" w:rsidRDefault="005D34D0" w:rsidP="00EA6A8C">
            <w:pPr>
              <w:spacing w:line="320" w:lineRule="atLeast"/>
              <w:ind w:left="60" w:right="60"/>
              <w:jc w:val="center"/>
              <w:rPr>
                <w:rFonts w:cs="Times New Roman"/>
                <w:szCs w:val="24"/>
              </w:rPr>
            </w:pPr>
            <w:r>
              <w:rPr>
                <w:rFonts w:cs="Times New Roman"/>
                <w:szCs w:val="24"/>
              </w:rPr>
              <w:t>.462</w:t>
            </w:r>
            <w:r>
              <w:rPr>
                <w:rFonts w:cs="Times New Roman"/>
                <w:szCs w:val="24"/>
                <w:vertAlign w:val="superscript"/>
              </w:rPr>
              <w:t>**</w:t>
            </w:r>
          </w:p>
        </w:tc>
        <w:tc>
          <w:tcPr>
            <w:tcW w:w="680" w:type="dxa"/>
            <w:shd w:val="clear" w:color="auto" w:fill="FFFFFF"/>
          </w:tcPr>
          <w:p w14:paraId="3019C4D4" w14:textId="77777777" w:rsidR="005D34D0" w:rsidRDefault="005D34D0" w:rsidP="00EA6A8C">
            <w:pPr>
              <w:spacing w:line="320" w:lineRule="atLeast"/>
              <w:ind w:left="60" w:right="60"/>
              <w:jc w:val="center"/>
              <w:rPr>
                <w:rFonts w:cs="Times New Roman"/>
                <w:szCs w:val="24"/>
              </w:rPr>
            </w:pPr>
            <w:r>
              <w:rPr>
                <w:rFonts w:cs="Times New Roman"/>
                <w:szCs w:val="24"/>
              </w:rPr>
              <w:t>.302</w:t>
            </w:r>
            <w:r>
              <w:rPr>
                <w:rFonts w:cs="Times New Roman"/>
                <w:szCs w:val="24"/>
                <w:vertAlign w:val="superscript"/>
              </w:rPr>
              <w:t>*</w:t>
            </w:r>
          </w:p>
        </w:tc>
        <w:tc>
          <w:tcPr>
            <w:tcW w:w="680" w:type="dxa"/>
            <w:shd w:val="clear" w:color="auto" w:fill="FFFFFF"/>
          </w:tcPr>
          <w:p w14:paraId="67A0B87A" w14:textId="77777777" w:rsidR="005D34D0" w:rsidRDefault="005D34D0" w:rsidP="00EA6A8C">
            <w:pPr>
              <w:spacing w:line="320" w:lineRule="atLeast"/>
              <w:ind w:left="60" w:right="60"/>
              <w:jc w:val="center"/>
              <w:rPr>
                <w:rFonts w:cs="Times New Roman"/>
                <w:szCs w:val="24"/>
              </w:rPr>
            </w:pPr>
            <w:r>
              <w:rPr>
                <w:rFonts w:cs="Times New Roman"/>
                <w:szCs w:val="24"/>
              </w:rPr>
              <w:t>.322</w:t>
            </w:r>
            <w:r>
              <w:rPr>
                <w:rFonts w:cs="Times New Roman"/>
                <w:szCs w:val="24"/>
                <w:vertAlign w:val="superscript"/>
              </w:rPr>
              <w:t>**</w:t>
            </w:r>
          </w:p>
        </w:tc>
        <w:tc>
          <w:tcPr>
            <w:tcW w:w="680" w:type="dxa"/>
            <w:shd w:val="clear" w:color="auto" w:fill="FFFFFF"/>
          </w:tcPr>
          <w:p w14:paraId="1BD21AC1" w14:textId="77777777" w:rsidR="005D34D0" w:rsidRDefault="005D34D0" w:rsidP="00EA6A8C">
            <w:pPr>
              <w:spacing w:line="320" w:lineRule="atLeast"/>
              <w:ind w:left="60" w:right="60"/>
              <w:jc w:val="center"/>
              <w:rPr>
                <w:rFonts w:cs="Times New Roman"/>
                <w:szCs w:val="24"/>
              </w:rPr>
            </w:pPr>
            <w:r>
              <w:rPr>
                <w:rFonts w:cs="Times New Roman"/>
                <w:szCs w:val="24"/>
              </w:rPr>
              <w:t>.227</w:t>
            </w:r>
          </w:p>
        </w:tc>
        <w:tc>
          <w:tcPr>
            <w:tcW w:w="680" w:type="dxa"/>
            <w:shd w:val="clear" w:color="auto" w:fill="FFFFFF"/>
          </w:tcPr>
          <w:p w14:paraId="6659304F" w14:textId="77777777" w:rsidR="005D34D0" w:rsidRDefault="005D34D0" w:rsidP="00EA6A8C">
            <w:pPr>
              <w:spacing w:line="320" w:lineRule="atLeast"/>
              <w:ind w:left="60" w:right="60"/>
              <w:jc w:val="center"/>
              <w:rPr>
                <w:rFonts w:cs="Times New Roman"/>
                <w:szCs w:val="24"/>
              </w:rPr>
            </w:pPr>
            <w:r>
              <w:rPr>
                <w:rFonts w:cs="Times New Roman"/>
                <w:szCs w:val="24"/>
              </w:rPr>
              <w:t>.182</w:t>
            </w:r>
          </w:p>
        </w:tc>
        <w:tc>
          <w:tcPr>
            <w:tcW w:w="680" w:type="dxa"/>
            <w:shd w:val="clear" w:color="auto" w:fill="FFFFFF"/>
          </w:tcPr>
          <w:p w14:paraId="069F2A82" w14:textId="77777777" w:rsidR="005D34D0" w:rsidRDefault="005D34D0" w:rsidP="00EA6A8C">
            <w:pPr>
              <w:spacing w:line="320" w:lineRule="atLeast"/>
              <w:ind w:left="60" w:right="60"/>
              <w:jc w:val="center"/>
              <w:rPr>
                <w:rFonts w:cs="Times New Roman"/>
                <w:szCs w:val="24"/>
              </w:rPr>
            </w:pPr>
            <w:r>
              <w:rPr>
                <w:rFonts w:cs="Times New Roman"/>
                <w:szCs w:val="24"/>
              </w:rPr>
              <w:t>.266</w:t>
            </w:r>
            <w:r>
              <w:rPr>
                <w:rFonts w:cs="Times New Roman"/>
                <w:szCs w:val="24"/>
                <w:vertAlign w:val="superscript"/>
              </w:rPr>
              <w:t>*</w:t>
            </w:r>
          </w:p>
        </w:tc>
        <w:tc>
          <w:tcPr>
            <w:tcW w:w="680" w:type="dxa"/>
            <w:shd w:val="clear" w:color="auto" w:fill="FFFFFF"/>
          </w:tcPr>
          <w:p w14:paraId="232E6E9B" w14:textId="77777777" w:rsidR="005D34D0" w:rsidRDefault="005D34D0" w:rsidP="00EA6A8C">
            <w:pPr>
              <w:spacing w:line="320" w:lineRule="atLeast"/>
              <w:ind w:left="60" w:right="60"/>
              <w:jc w:val="center"/>
              <w:rPr>
                <w:rFonts w:cs="Times New Roman"/>
                <w:szCs w:val="24"/>
              </w:rPr>
            </w:pPr>
            <w:r>
              <w:rPr>
                <w:rFonts w:cs="Times New Roman"/>
                <w:szCs w:val="24"/>
              </w:rPr>
              <w:t>.353</w:t>
            </w:r>
            <w:r>
              <w:rPr>
                <w:rFonts w:cs="Times New Roman"/>
                <w:szCs w:val="24"/>
                <w:vertAlign w:val="superscript"/>
              </w:rPr>
              <w:t>**</w:t>
            </w:r>
          </w:p>
        </w:tc>
        <w:tc>
          <w:tcPr>
            <w:tcW w:w="680" w:type="dxa"/>
            <w:shd w:val="clear" w:color="auto" w:fill="FFFFFF"/>
          </w:tcPr>
          <w:p w14:paraId="4755FEAF" w14:textId="77777777" w:rsidR="005D34D0" w:rsidRDefault="005D34D0" w:rsidP="00EA6A8C">
            <w:pPr>
              <w:spacing w:line="320" w:lineRule="atLeast"/>
              <w:ind w:left="60" w:right="60"/>
              <w:jc w:val="center"/>
              <w:rPr>
                <w:rFonts w:cs="Times New Roman"/>
                <w:szCs w:val="24"/>
              </w:rPr>
            </w:pPr>
            <w:r>
              <w:rPr>
                <w:rFonts w:cs="Times New Roman"/>
                <w:szCs w:val="24"/>
              </w:rPr>
              <w:t>.157</w:t>
            </w:r>
          </w:p>
        </w:tc>
      </w:tr>
      <w:tr w:rsidR="005D34D0" w14:paraId="0B68D5C1" w14:textId="77777777" w:rsidTr="00EA6A8C">
        <w:trPr>
          <w:cantSplit/>
        </w:trPr>
        <w:tc>
          <w:tcPr>
            <w:tcW w:w="1132" w:type="dxa"/>
            <w:vMerge/>
            <w:shd w:val="clear" w:color="auto" w:fill="FFFFFF"/>
          </w:tcPr>
          <w:p w14:paraId="46254970" w14:textId="77777777" w:rsidR="005D34D0" w:rsidRDefault="005D34D0" w:rsidP="00EA6A8C">
            <w:pPr>
              <w:rPr>
                <w:rFonts w:cs="Times New Roman"/>
                <w:szCs w:val="24"/>
              </w:rPr>
            </w:pPr>
          </w:p>
        </w:tc>
        <w:tc>
          <w:tcPr>
            <w:tcW w:w="744" w:type="dxa"/>
            <w:shd w:val="clear" w:color="auto" w:fill="FFFFFF"/>
          </w:tcPr>
          <w:p w14:paraId="1F7F2F52" w14:textId="77777777" w:rsidR="005D34D0" w:rsidRDefault="005D34D0" w:rsidP="00EA6A8C">
            <w:pPr>
              <w:spacing w:line="320" w:lineRule="atLeast"/>
              <w:ind w:left="60" w:right="60"/>
              <w:rPr>
                <w:rFonts w:cs="Times New Roman"/>
                <w:szCs w:val="24"/>
              </w:rPr>
            </w:pPr>
            <w:r>
              <w:rPr>
                <w:rFonts w:cs="Times New Roman"/>
                <w:szCs w:val="24"/>
              </w:rPr>
              <w:t>Sig. (2-tailed)</w:t>
            </w:r>
          </w:p>
        </w:tc>
        <w:tc>
          <w:tcPr>
            <w:tcW w:w="680" w:type="dxa"/>
            <w:shd w:val="clear" w:color="auto" w:fill="FFFFFF"/>
          </w:tcPr>
          <w:p w14:paraId="6D472A43" w14:textId="77777777" w:rsidR="005D34D0" w:rsidRDefault="005D34D0" w:rsidP="00EA6A8C">
            <w:pPr>
              <w:spacing w:line="320" w:lineRule="atLeast"/>
              <w:ind w:left="60" w:right="60"/>
              <w:jc w:val="center"/>
              <w:rPr>
                <w:rFonts w:cs="Times New Roman"/>
                <w:szCs w:val="24"/>
              </w:rPr>
            </w:pPr>
            <w:r>
              <w:rPr>
                <w:rFonts w:cs="Times New Roman"/>
                <w:szCs w:val="24"/>
              </w:rPr>
              <w:t>.053</w:t>
            </w:r>
          </w:p>
        </w:tc>
        <w:tc>
          <w:tcPr>
            <w:tcW w:w="680" w:type="dxa"/>
            <w:shd w:val="clear" w:color="auto" w:fill="FFFFFF"/>
          </w:tcPr>
          <w:p w14:paraId="5E2D457F" w14:textId="77777777" w:rsidR="005D34D0" w:rsidRDefault="005D34D0" w:rsidP="00EA6A8C">
            <w:pPr>
              <w:spacing w:line="320" w:lineRule="atLeast"/>
              <w:ind w:left="60" w:right="60"/>
              <w:jc w:val="center"/>
              <w:rPr>
                <w:rFonts w:cs="Times New Roman"/>
                <w:szCs w:val="24"/>
              </w:rPr>
            </w:pPr>
            <w:r>
              <w:rPr>
                <w:rFonts w:cs="Times New Roman"/>
                <w:szCs w:val="24"/>
              </w:rPr>
              <w:t>.073</w:t>
            </w:r>
          </w:p>
        </w:tc>
        <w:tc>
          <w:tcPr>
            <w:tcW w:w="680" w:type="dxa"/>
            <w:shd w:val="clear" w:color="auto" w:fill="FFFFFF"/>
          </w:tcPr>
          <w:p w14:paraId="09D00E67" w14:textId="77777777" w:rsidR="005D34D0" w:rsidRDefault="005D34D0" w:rsidP="00EA6A8C">
            <w:pPr>
              <w:spacing w:line="320" w:lineRule="atLeast"/>
              <w:ind w:left="60" w:right="60"/>
              <w:jc w:val="center"/>
              <w:rPr>
                <w:rFonts w:cs="Times New Roman"/>
                <w:szCs w:val="24"/>
              </w:rPr>
            </w:pPr>
            <w:r>
              <w:rPr>
                <w:rFonts w:cs="Times New Roman"/>
                <w:szCs w:val="24"/>
              </w:rPr>
              <w:t>.005</w:t>
            </w:r>
          </w:p>
        </w:tc>
        <w:tc>
          <w:tcPr>
            <w:tcW w:w="680" w:type="dxa"/>
            <w:shd w:val="clear" w:color="auto" w:fill="FFFFFF"/>
          </w:tcPr>
          <w:p w14:paraId="0DC5432A"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63AE4925" w14:textId="77777777" w:rsidR="005D34D0" w:rsidRDefault="005D34D0" w:rsidP="00EA6A8C">
            <w:pPr>
              <w:spacing w:line="320" w:lineRule="atLeast"/>
              <w:ind w:left="60" w:right="60"/>
              <w:jc w:val="center"/>
              <w:rPr>
                <w:rFonts w:cs="Times New Roman"/>
                <w:szCs w:val="24"/>
              </w:rPr>
            </w:pPr>
            <w:r>
              <w:rPr>
                <w:rFonts w:cs="Times New Roman"/>
                <w:szCs w:val="24"/>
              </w:rPr>
              <w:t>.011</w:t>
            </w:r>
          </w:p>
        </w:tc>
        <w:tc>
          <w:tcPr>
            <w:tcW w:w="680" w:type="dxa"/>
            <w:shd w:val="clear" w:color="auto" w:fill="FFFFFF"/>
          </w:tcPr>
          <w:p w14:paraId="3038F4B2" w14:textId="77777777" w:rsidR="005D34D0" w:rsidRDefault="005D34D0" w:rsidP="00EA6A8C">
            <w:pPr>
              <w:spacing w:line="320" w:lineRule="atLeast"/>
              <w:ind w:left="60" w:right="60"/>
              <w:jc w:val="center"/>
              <w:rPr>
                <w:rFonts w:cs="Times New Roman"/>
                <w:szCs w:val="24"/>
              </w:rPr>
            </w:pPr>
            <w:r>
              <w:rPr>
                <w:rFonts w:cs="Times New Roman"/>
                <w:szCs w:val="24"/>
              </w:rPr>
              <w:t>.006</w:t>
            </w:r>
          </w:p>
        </w:tc>
        <w:tc>
          <w:tcPr>
            <w:tcW w:w="680" w:type="dxa"/>
            <w:shd w:val="clear" w:color="auto" w:fill="FFFFFF"/>
          </w:tcPr>
          <w:p w14:paraId="14102BDB" w14:textId="77777777" w:rsidR="005D34D0" w:rsidRDefault="005D34D0" w:rsidP="00EA6A8C">
            <w:pPr>
              <w:spacing w:line="320" w:lineRule="atLeast"/>
              <w:ind w:left="60" w:right="60"/>
              <w:jc w:val="center"/>
              <w:rPr>
                <w:rFonts w:cs="Times New Roman"/>
                <w:szCs w:val="24"/>
              </w:rPr>
            </w:pPr>
            <w:r>
              <w:rPr>
                <w:rFonts w:cs="Times New Roman"/>
                <w:szCs w:val="24"/>
              </w:rPr>
              <w:t>.057</w:t>
            </w:r>
          </w:p>
        </w:tc>
        <w:tc>
          <w:tcPr>
            <w:tcW w:w="680" w:type="dxa"/>
            <w:shd w:val="clear" w:color="auto" w:fill="FFFFFF"/>
          </w:tcPr>
          <w:p w14:paraId="4B6F2635" w14:textId="77777777" w:rsidR="005D34D0" w:rsidRDefault="005D34D0" w:rsidP="00EA6A8C">
            <w:pPr>
              <w:spacing w:line="320" w:lineRule="atLeast"/>
              <w:ind w:left="60" w:right="60"/>
              <w:jc w:val="center"/>
              <w:rPr>
                <w:rFonts w:cs="Times New Roman"/>
                <w:szCs w:val="24"/>
              </w:rPr>
            </w:pPr>
            <w:r>
              <w:rPr>
                <w:rFonts w:cs="Times New Roman"/>
                <w:szCs w:val="24"/>
              </w:rPr>
              <w:t>.128</w:t>
            </w:r>
          </w:p>
        </w:tc>
        <w:tc>
          <w:tcPr>
            <w:tcW w:w="680" w:type="dxa"/>
            <w:shd w:val="clear" w:color="auto" w:fill="FFFFFF"/>
          </w:tcPr>
          <w:p w14:paraId="02199B32" w14:textId="77777777" w:rsidR="005D34D0" w:rsidRDefault="005D34D0" w:rsidP="00EA6A8C">
            <w:pPr>
              <w:spacing w:line="320" w:lineRule="atLeast"/>
              <w:ind w:left="60" w:right="60"/>
              <w:jc w:val="center"/>
              <w:rPr>
                <w:rFonts w:cs="Times New Roman"/>
                <w:szCs w:val="24"/>
              </w:rPr>
            </w:pPr>
            <w:r>
              <w:rPr>
                <w:rFonts w:cs="Times New Roman"/>
                <w:szCs w:val="24"/>
              </w:rPr>
              <w:t>.025</w:t>
            </w:r>
          </w:p>
        </w:tc>
        <w:tc>
          <w:tcPr>
            <w:tcW w:w="680" w:type="dxa"/>
            <w:shd w:val="clear" w:color="auto" w:fill="FFFFFF"/>
          </w:tcPr>
          <w:p w14:paraId="2B637BC5" w14:textId="77777777" w:rsidR="005D34D0" w:rsidRDefault="005D34D0" w:rsidP="00EA6A8C">
            <w:pPr>
              <w:spacing w:line="320" w:lineRule="atLeast"/>
              <w:ind w:left="60" w:right="60"/>
              <w:jc w:val="center"/>
              <w:rPr>
                <w:rFonts w:cs="Times New Roman"/>
                <w:szCs w:val="24"/>
              </w:rPr>
            </w:pPr>
            <w:r>
              <w:rPr>
                <w:rFonts w:cs="Times New Roman"/>
                <w:szCs w:val="24"/>
              </w:rPr>
              <w:t>.003</w:t>
            </w:r>
          </w:p>
        </w:tc>
        <w:tc>
          <w:tcPr>
            <w:tcW w:w="680" w:type="dxa"/>
            <w:shd w:val="clear" w:color="auto" w:fill="FFFFFF"/>
          </w:tcPr>
          <w:p w14:paraId="22900DA9" w14:textId="77777777" w:rsidR="005D34D0" w:rsidRDefault="005D34D0" w:rsidP="00EA6A8C">
            <w:pPr>
              <w:spacing w:line="320" w:lineRule="atLeast"/>
              <w:ind w:left="60" w:right="60"/>
              <w:jc w:val="center"/>
              <w:rPr>
                <w:rFonts w:cs="Times New Roman"/>
                <w:szCs w:val="24"/>
              </w:rPr>
            </w:pPr>
            <w:r>
              <w:rPr>
                <w:rFonts w:cs="Times New Roman"/>
                <w:szCs w:val="24"/>
              </w:rPr>
              <w:t>.192</w:t>
            </w:r>
          </w:p>
        </w:tc>
      </w:tr>
      <w:tr w:rsidR="005D34D0" w14:paraId="52854311" w14:textId="77777777" w:rsidTr="00EA6A8C">
        <w:trPr>
          <w:cantSplit/>
        </w:trPr>
        <w:tc>
          <w:tcPr>
            <w:tcW w:w="1132" w:type="dxa"/>
            <w:vMerge/>
            <w:shd w:val="clear" w:color="auto" w:fill="FFFFFF"/>
          </w:tcPr>
          <w:p w14:paraId="4FDCF9EB" w14:textId="77777777" w:rsidR="005D34D0" w:rsidRDefault="005D34D0" w:rsidP="00EA6A8C">
            <w:pPr>
              <w:rPr>
                <w:rFonts w:cs="Times New Roman"/>
                <w:szCs w:val="24"/>
              </w:rPr>
            </w:pPr>
          </w:p>
        </w:tc>
        <w:tc>
          <w:tcPr>
            <w:tcW w:w="744" w:type="dxa"/>
            <w:shd w:val="clear" w:color="auto" w:fill="FFFFFF"/>
          </w:tcPr>
          <w:p w14:paraId="6B6C9E09" w14:textId="77777777" w:rsidR="005D34D0" w:rsidRDefault="005D34D0" w:rsidP="00EA6A8C">
            <w:pPr>
              <w:spacing w:line="320" w:lineRule="atLeast"/>
              <w:ind w:left="60" w:right="60"/>
              <w:rPr>
                <w:rFonts w:cs="Times New Roman"/>
                <w:szCs w:val="24"/>
              </w:rPr>
            </w:pPr>
            <w:r>
              <w:rPr>
                <w:rFonts w:cs="Times New Roman"/>
                <w:szCs w:val="24"/>
              </w:rPr>
              <w:t>N</w:t>
            </w:r>
          </w:p>
        </w:tc>
        <w:tc>
          <w:tcPr>
            <w:tcW w:w="680" w:type="dxa"/>
            <w:shd w:val="clear" w:color="auto" w:fill="FFFFFF"/>
          </w:tcPr>
          <w:p w14:paraId="40F7AE2A"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78E15480"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7773AB22"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B792247"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6124B90F"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58DC684A"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A99B1AE"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5422F0A"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7134968"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9F3EC28"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DB7780D" w14:textId="77777777" w:rsidR="005D34D0" w:rsidRDefault="005D34D0" w:rsidP="00EA6A8C">
            <w:pPr>
              <w:spacing w:line="320" w:lineRule="atLeast"/>
              <w:ind w:left="60" w:right="60"/>
              <w:jc w:val="center"/>
              <w:rPr>
                <w:rFonts w:cs="Times New Roman"/>
                <w:szCs w:val="24"/>
              </w:rPr>
            </w:pPr>
            <w:r>
              <w:rPr>
                <w:rFonts w:cs="Times New Roman"/>
                <w:szCs w:val="24"/>
              </w:rPr>
              <w:t>71</w:t>
            </w:r>
          </w:p>
        </w:tc>
      </w:tr>
      <w:tr w:rsidR="005D34D0" w14:paraId="4FBDBF87" w14:textId="77777777" w:rsidTr="00EA6A8C">
        <w:trPr>
          <w:cantSplit/>
        </w:trPr>
        <w:tc>
          <w:tcPr>
            <w:tcW w:w="1132" w:type="dxa"/>
            <w:vMerge w:val="restart"/>
            <w:shd w:val="clear" w:color="auto" w:fill="FFFFFF"/>
          </w:tcPr>
          <w:p w14:paraId="5D6AD3CB" w14:textId="77777777" w:rsidR="005D34D0" w:rsidRDefault="005D34D0" w:rsidP="00EA6A8C">
            <w:pPr>
              <w:spacing w:line="320" w:lineRule="atLeast"/>
              <w:ind w:left="60" w:right="60"/>
              <w:rPr>
                <w:rFonts w:cs="Times New Roman"/>
                <w:szCs w:val="24"/>
              </w:rPr>
            </w:pPr>
            <w:r>
              <w:rPr>
                <w:rFonts w:cs="Times New Roman"/>
                <w:szCs w:val="24"/>
              </w:rPr>
              <w:t>13.  Online clothing stores usually deliver orders on time.</w:t>
            </w:r>
          </w:p>
        </w:tc>
        <w:tc>
          <w:tcPr>
            <w:tcW w:w="744" w:type="dxa"/>
            <w:shd w:val="clear" w:color="auto" w:fill="FFFFFF"/>
          </w:tcPr>
          <w:p w14:paraId="664BECCF" w14:textId="77777777" w:rsidR="005D34D0" w:rsidRDefault="005D34D0" w:rsidP="00EA6A8C">
            <w:pPr>
              <w:spacing w:line="320" w:lineRule="atLeast"/>
              <w:ind w:left="60" w:right="60"/>
              <w:rPr>
                <w:rFonts w:cs="Times New Roman"/>
                <w:szCs w:val="24"/>
              </w:rPr>
            </w:pPr>
            <w:r>
              <w:rPr>
                <w:rFonts w:cs="Times New Roman"/>
                <w:szCs w:val="24"/>
              </w:rPr>
              <w:t>Pearson Correlation</w:t>
            </w:r>
          </w:p>
        </w:tc>
        <w:tc>
          <w:tcPr>
            <w:tcW w:w="680" w:type="dxa"/>
            <w:shd w:val="clear" w:color="auto" w:fill="FFFFFF"/>
          </w:tcPr>
          <w:p w14:paraId="09C8A7C8" w14:textId="77777777" w:rsidR="005D34D0" w:rsidRDefault="005D34D0" w:rsidP="00EA6A8C">
            <w:pPr>
              <w:spacing w:line="320" w:lineRule="atLeast"/>
              <w:ind w:left="60" w:right="60"/>
              <w:jc w:val="center"/>
              <w:rPr>
                <w:rFonts w:cs="Times New Roman"/>
                <w:szCs w:val="24"/>
              </w:rPr>
            </w:pPr>
            <w:r>
              <w:rPr>
                <w:rFonts w:cs="Times New Roman"/>
                <w:szCs w:val="24"/>
              </w:rPr>
              <w:t>.131</w:t>
            </w:r>
          </w:p>
        </w:tc>
        <w:tc>
          <w:tcPr>
            <w:tcW w:w="680" w:type="dxa"/>
            <w:shd w:val="clear" w:color="auto" w:fill="FFFFFF"/>
          </w:tcPr>
          <w:p w14:paraId="71D94A51" w14:textId="77777777" w:rsidR="005D34D0" w:rsidRDefault="005D34D0" w:rsidP="00EA6A8C">
            <w:pPr>
              <w:spacing w:line="320" w:lineRule="atLeast"/>
              <w:ind w:left="60" w:right="60"/>
              <w:jc w:val="center"/>
              <w:rPr>
                <w:rFonts w:cs="Times New Roman"/>
                <w:szCs w:val="24"/>
              </w:rPr>
            </w:pPr>
            <w:r>
              <w:rPr>
                <w:rFonts w:cs="Times New Roman"/>
                <w:szCs w:val="24"/>
              </w:rPr>
              <w:t>.262</w:t>
            </w:r>
            <w:r>
              <w:rPr>
                <w:rFonts w:cs="Times New Roman"/>
                <w:szCs w:val="24"/>
                <w:vertAlign w:val="superscript"/>
              </w:rPr>
              <w:t>*</w:t>
            </w:r>
          </w:p>
        </w:tc>
        <w:tc>
          <w:tcPr>
            <w:tcW w:w="680" w:type="dxa"/>
            <w:shd w:val="clear" w:color="auto" w:fill="FFFFFF"/>
          </w:tcPr>
          <w:p w14:paraId="3804FB24" w14:textId="77777777" w:rsidR="005D34D0" w:rsidRDefault="005D34D0" w:rsidP="00EA6A8C">
            <w:pPr>
              <w:spacing w:line="320" w:lineRule="atLeast"/>
              <w:ind w:left="60" w:right="60"/>
              <w:jc w:val="center"/>
              <w:rPr>
                <w:rFonts w:cs="Times New Roman"/>
                <w:szCs w:val="24"/>
              </w:rPr>
            </w:pPr>
            <w:r>
              <w:rPr>
                <w:rFonts w:cs="Times New Roman"/>
                <w:szCs w:val="24"/>
              </w:rPr>
              <w:t>.047</w:t>
            </w:r>
          </w:p>
        </w:tc>
        <w:tc>
          <w:tcPr>
            <w:tcW w:w="680" w:type="dxa"/>
            <w:shd w:val="clear" w:color="auto" w:fill="FFFFFF"/>
          </w:tcPr>
          <w:p w14:paraId="32235558" w14:textId="77777777" w:rsidR="005D34D0" w:rsidRDefault="005D34D0" w:rsidP="00EA6A8C">
            <w:pPr>
              <w:spacing w:line="320" w:lineRule="atLeast"/>
              <w:ind w:left="60" w:right="60"/>
              <w:jc w:val="center"/>
              <w:rPr>
                <w:rFonts w:cs="Times New Roman"/>
                <w:szCs w:val="24"/>
              </w:rPr>
            </w:pPr>
            <w:r>
              <w:rPr>
                <w:rFonts w:cs="Times New Roman"/>
                <w:szCs w:val="24"/>
              </w:rPr>
              <w:t>.438</w:t>
            </w:r>
            <w:r>
              <w:rPr>
                <w:rFonts w:cs="Times New Roman"/>
                <w:szCs w:val="24"/>
                <w:vertAlign w:val="superscript"/>
              </w:rPr>
              <w:t>**</w:t>
            </w:r>
          </w:p>
        </w:tc>
        <w:tc>
          <w:tcPr>
            <w:tcW w:w="680" w:type="dxa"/>
            <w:shd w:val="clear" w:color="auto" w:fill="FFFFFF"/>
          </w:tcPr>
          <w:p w14:paraId="108DCC77" w14:textId="77777777" w:rsidR="005D34D0" w:rsidRDefault="005D34D0" w:rsidP="00EA6A8C">
            <w:pPr>
              <w:spacing w:line="320" w:lineRule="atLeast"/>
              <w:ind w:left="60" w:right="60"/>
              <w:jc w:val="center"/>
              <w:rPr>
                <w:rFonts w:cs="Times New Roman"/>
                <w:szCs w:val="24"/>
              </w:rPr>
            </w:pPr>
            <w:r>
              <w:rPr>
                <w:rFonts w:cs="Times New Roman"/>
                <w:szCs w:val="24"/>
              </w:rPr>
              <w:t>.413</w:t>
            </w:r>
            <w:r>
              <w:rPr>
                <w:rFonts w:cs="Times New Roman"/>
                <w:szCs w:val="24"/>
                <w:vertAlign w:val="superscript"/>
              </w:rPr>
              <w:t>**</w:t>
            </w:r>
          </w:p>
        </w:tc>
        <w:tc>
          <w:tcPr>
            <w:tcW w:w="680" w:type="dxa"/>
            <w:shd w:val="clear" w:color="auto" w:fill="FFFFFF"/>
          </w:tcPr>
          <w:p w14:paraId="2AE9AD40" w14:textId="77777777" w:rsidR="005D34D0" w:rsidRDefault="005D34D0" w:rsidP="00EA6A8C">
            <w:pPr>
              <w:spacing w:line="320" w:lineRule="atLeast"/>
              <w:ind w:left="60" w:right="60"/>
              <w:jc w:val="center"/>
              <w:rPr>
                <w:rFonts w:cs="Times New Roman"/>
                <w:szCs w:val="24"/>
              </w:rPr>
            </w:pPr>
            <w:r>
              <w:rPr>
                <w:rFonts w:cs="Times New Roman"/>
                <w:szCs w:val="24"/>
              </w:rPr>
              <w:t>.438</w:t>
            </w:r>
            <w:r>
              <w:rPr>
                <w:rFonts w:cs="Times New Roman"/>
                <w:szCs w:val="24"/>
                <w:vertAlign w:val="superscript"/>
              </w:rPr>
              <w:t>**</w:t>
            </w:r>
          </w:p>
        </w:tc>
        <w:tc>
          <w:tcPr>
            <w:tcW w:w="680" w:type="dxa"/>
            <w:shd w:val="clear" w:color="auto" w:fill="FFFFFF"/>
          </w:tcPr>
          <w:p w14:paraId="61A836AE" w14:textId="77777777" w:rsidR="005D34D0" w:rsidRDefault="005D34D0" w:rsidP="00EA6A8C">
            <w:pPr>
              <w:spacing w:line="320" w:lineRule="atLeast"/>
              <w:ind w:left="60" w:right="60"/>
              <w:jc w:val="center"/>
              <w:rPr>
                <w:rFonts w:cs="Times New Roman"/>
                <w:szCs w:val="24"/>
              </w:rPr>
            </w:pPr>
            <w:r>
              <w:rPr>
                <w:rFonts w:cs="Times New Roman"/>
                <w:szCs w:val="24"/>
              </w:rPr>
              <w:t>.223</w:t>
            </w:r>
          </w:p>
        </w:tc>
        <w:tc>
          <w:tcPr>
            <w:tcW w:w="680" w:type="dxa"/>
            <w:shd w:val="clear" w:color="auto" w:fill="FFFFFF"/>
          </w:tcPr>
          <w:p w14:paraId="0D46A787" w14:textId="77777777" w:rsidR="005D34D0" w:rsidRDefault="005D34D0" w:rsidP="00EA6A8C">
            <w:pPr>
              <w:spacing w:line="320" w:lineRule="atLeast"/>
              <w:ind w:left="60" w:right="60"/>
              <w:jc w:val="center"/>
              <w:rPr>
                <w:rFonts w:cs="Times New Roman"/>
                <w:szCs w:val="24"/>
              </w:rPr>
            </w:pPr>
            <w:r>
              <w:rPr>
                <w:rFonts w:cs="Times New Roman"/>
                <w:szCs w:val="24"/>
              </w:rPr>
              <w:t>.443</w:t>
            </w:r>
            <w:r>
              <w:rPr>
                <w:rFonts w:cs="Times New Roman"/>
                <w:szCs w:val="24"/>
                <w:vertAlign w:val="superscript"/>
              </w:rPr>
              <w:t>**</w:t>
            </w:r>
          </w:p>
        </w:tc>
        <w:tc>
          <w:tcPr>
            <w:tcW w:w="680" w:type="dxa"/>
            <w:shd w:val="clear" w:color="auto" w:fill="FFFFFF"/>
          </w:tcPr>
          <w:p w14:paraId="6A959240" w14:textId="77777777" w:rsidR="005D34D0" w:rsidRDefault="005D34D0" w:rsidP="00EA6A8C">
            <w:pPr>
              <w:spacing w:line="320" w:lineRule="atLeast"/>
              <w:ind w:left="60" w:right="60"/>
              <w:jc w:val="center"/>
              <w:rPr>
                <w:rFonts w:cs="Times New Roman"/>
                <w:szCs w:val="24"/>
              </w:rPr>
            </w:pPr>
            <w:r>
              <w:rPr>
                <w:rFonts w:cs="Times New Roman"/>
                <w:szCs w:val="24"/>
              </w:rPr>
              <w:t>.571</w:t>
            </w:r>
            <w:r>
              <w:rPr>
                <w:rFonts w:cs="Times New Roman"/>
                <w:szCs w:val="24"/>
                <w:vertAlign w:val="superscript"/>
              </w:rPr>
              <w:t>**</w:t>
            </w:r>
          </w:p>
        </w:tc>
        <w:tc>
          <w:tcPr>
            <w:tcW w:w="680" w:type="dxa"/>
            <w:shd w:val="clear" w:color="auto" w:fill="FFFFFF"/>
          </w:tcPr>
          <w:p w14:paraId="07188189" w14:textId="77777777" w:rsidR="005D34D0" w:rsidRDefault="005D34D0" w:rsidP="00EA6A8C">
            <w:pPr>
              <w:spacing w:line="320" w:lineRule="atLeast"/>
              <w:ind w:left="60" w:right="60"/>
              <w:jc w:val="center"/>
              <w:rPr>
                <w:rFonts w:cs="Times New Roman"/>
                <w:szCs w:val="24"/>
              </w:rPr>
            </w:pPr>
            <w:r>
              <w:rPr>
                <w:rFonts w:cs="Times New Roman"/>
                <w:szCs w:val="24"/>
              </w:rPr>
              <w:t>.473</w:t>
            </w:r>
            <w:r>
              <w:rPr>
                <w:rFonts w:cs="Times New Roman"/>
                <w:szCs w:val="24"/>
                <w:vertAlign w:val="superscript"/>
              </w:rPr>
              <w:t>**</w:t>
            </w:r>
          </w:p>
        </w:tc>
        <w:tc>
          <w:tcPr>
            <w:tcW w:w="680" w:type="dxa"/>
            <w:shd w:val="clear" w:color="auto" w:fill="FFFFFF"/>
          </w:tcPr>
          <w:p w14:paraId="522E27E8" w14:textId="77777777" w:rsidR="005D34D0" w:rsidRDefault="005D34D0" w:rsidP="00EA6A8C">
            <w:pPr>
              <w:spacing w:line="320" w:lineRule="atLeast"/>
              <w:ind w:left="60" w:right="60"/>
              <w:jc w:val="center"/>
              <w:rPr>
                <w:rFonts w:cs="Times New Roman"/>
                <w:szCs w:val="24"/>
              </w:rPr>
            </w:pPr>
            <w:r>
              <w:rPr>
                <w:rFonts w:cs="Times New Roman"/>
                <w:szCs w:val="24"/>
              </w:rPr>
              <w:t>.369</w:t>
            </w:r>
            <w:r>
              <w:rPr>
                <w:rFonts w:cs="Times New Roman"/>
                <w:szCs w:val="24"/>
                <w:vertAlign w:val="superscript"/>
              </w:rPr>
              <w:t>**</w:t>
            </w:r>
          </w:p>
        </w:tc>
      </w:tr>
      <w:tr w:rsidR="005D34D0" w14:paraId="79FA9765" w14:textId="77777777" w:rsidTr="00EA6A8C">
        <w:trPr>
          <w:cantSplit/>
        </w:trPr>
        <w:tc>
          <w:tcPr>
            <w:tcW w:w="1132" w:type="dxa"/>
            <w:vMerge/>
            <w:shd w:val="clear" w:color="auto" w:fill="FFFFFF"/>
          </w:tcPr>
          <w:p w14:paraId="3D698C7D" w14:textId="77777777" w:rsidR="005D34D0" w:rsidRDefault="005D34D0" w:rsidP="00EA6A8C">
            <w:pPr>
              <w:rPr>
                <w:rFonts w:cs="Times New Roman"/>
                <w:szCs w:val="24"/>
              </w:rPr>
            </w:pPr>
          </w:p>
        </w:tc>
        <w:tc>
          <w:tcPr>
            <w:tcW w:w="744" w:type="dxa"/>
            <w:shd w:val="clear" w:color="auto" w:fill="FFFFFF"/>
          </w:tcPr>
          <w:p w14:paraId="153F6736" w14:textId="77777777" w:rsidR="005D34D0" w:rsidRDefault="005D34D0" w:rsidP="00EA6A8C">
            <w:pPr>
              <w:spacing w:line="320" w:lineRule="atLeast"/>
              <w:ind w:left="60" w:right="60"/>
              <w:rPr>
                <w:rFonts w:cs="Times New Roman"/>
                <w:szCs w:val="24"/>
              </w:rPr>
            </w:pPr>
            <w:r>
              <w:rPr>
                <w:rFonts w:cs="Times New Roman"/>
                <w:szCs w:val="24"/>
              </w:rPr>
              <w:t>Sig. (2-tailed)</w:t>
            </w:r>
          </w:p>
        </w:tc>
        <w:tc>
          <w:tcPr>
            <w:tcW w:w="680" w:type="dxa"/>
            <w:shd w:val="clear" w:color="auto" w:fill="FFFFFF"/>
          </w:tcPr>
          <w:p w14:paraId="3C674741" w14:textId="77777777" w:rsidR="005D34D0" w:rsidRDefault="005D34D0" w:rsidP="00EA6A8C">
            <w:pPr>
              <w:spacing w:line="320" w:lineRule="atLeast"/>
              <w:ind w:left="60" w:right="60"/>
              <w:jc w:val="center"/>
              <w:rPr>
                <w:rFonts w:cs="Times New Roman"/>
                <w:szCs w:val="24"/>
              </w:rPr>
            </w:pPr>
            <w:r>
              <w:rPr>
                <w:rFonts w:cs="Times New Roman"/>
                <w:szCs w:val="24"/>
              </w:rPr>
              <w:t>.277</w:t>
            </w:r>
          </w:p>
        </w:tc>
        <w:tc>
          <w:tcPr>
            <w:tcW w:w="680" w:type="dxa"/>
            <w:shd w:val="clear" w:color="auto" w:fill="FFFFFF"/>
          </w:tcPr>
          <w:p w14:paraId="61254AC6" w14:textId="77777777" w:rsidR="005D34D0" w:rsidRDefault="005D34D0" w:rsidP="00EA6A8C">
            <w:pPr>
              <w:spacing w:line="320" w:lineRule="atLeast"/>
              <w:ind w:left="60" w:right="60"/>
              <w:jc w:val="center"/>
              <w:rPr>
                <w:rFonts w:cs="Times New Roman"/>
                <w:szCs w:val="24"/>
              </w:rPr>
            </w:pPr>
            <w:r>
              <w:rPr>
                <w:rFonts w:cs="Times New Roman"/>
                <w:szCs w:val="24"/>
              </w:rPr>
              <w:t>.027</w:t>
            </w:r>
          </w:p>
        </w:tc>
        <w:tc>
          <w:tcPr>
            <w:tcW w:w="680" w:type="dxa"/>
            <w:shd w:val="clear" w:color="auto" w:fill="FFFFFF"/>
          </w:tcPr>
          <w:p w14:paraId="6EB276AD" w14:textId="77777777" w:rsidR="005D34D0" w:rsidRDefault="005D34D0" w:rsidP="00EA6A8C">
            <w:pPr>
              <w:spacing w:line="320" w:lineRule="atLeast"/>
              <w:ind w:left="60" w:right="60"/>
              <w:jc w:val="center"/>
              <w:rPr>
                <w:rFonts w:cs="Times New Roman"/>
                <w:szCs w:val="24"/>
              </w:rPr>
            </w:pPr>
            <w:r>
              <w:rPr>
                <w:rFonts w:cs="Times New Roman"/>
                <w:szCs w:val="24"/>
              </w:rPr>
              <w:t>.696</w:t>
            </w:r>
          </w:p>
        </w:tc>
        <w:tc>
          <w:tcPr>
            <w:tcW w:w="680" w:type="dxa"/>
            <w:shd w:val="clear" w:color="auto" w:fill="FFFFFF"/>
          </w:tcPr>
          <w:p w14:paraId="4F7FC880"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743BC7DD"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346F62AC"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30291DDA" w14:textId="77777777" w:rsidR="005D34D0" w:rsidRDefault="005D34D0" w:rsidP="00EA6A8C">
            <w:pPr>
              <w:spacing w:line="320" w:lineRule="atLeast"/>
              <w:ind w:left="60" w:right="60"/>
              <w:jc w:val="center"/>
              <w:rPr>
                <w:rFonts w:cs="Times New Roman"/>
                <w:szCs w:val="24"/>
              </w:rPr>
            </w:pPr>
            <w:r>
              <w:rPr>
                <w:rFonts w:cs="Times New Roman"/>
                <w:szCs w:val="24"/>
              </w:rPr>
              <w:t>.061</w:t>
            </w:r>
          </w:p>
        </w:tc>
        <w:tc>
          <w:tcPr>
            <w:tcW w:w="680" w:type="dxa"/>
            <w:shd w:val="clear" w:color="auto" w:fill="FFFFFF"/>
          </w:tcPr>
          <w:p w14:paraId="346B04F8"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08AA7098"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0DAE2A2C"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6D94A13D" w14:textId="77777777" w:rsidR="005D34D0" w:rsidRDefault="005D34D0" w:rsidP="00EA6A8C">
            <w:pPr>
              <w:spacing w:line="320" w:lineRule="atLeast"/>
              <w:ind w:left="60" w:right="60"/>
              <w:jc w:val="center"/>
              <w:rPr>
                <w:rFonts w:cs="Times New Roman"/>
                <w:szCs w:val="24"/>
              </w:rPr>
            </w:pPr>
            <w:r>
              <w:rPr>
                <w:rFonts w:cs="Times New Roman"/>
                <w:szCs w:val="24"/>
              </w:rPr>
              <w:t>.002</w:t>
            </w:r>
          </w:p>
        </w:tc>
      </w:tr>
      <w:tr w:rsidR="005D34D0" w14:paraId="4265FB01" w14:textId="77777777" w:rsidTr="00EA6A8C">
        <w:trPr>
          <w:cantSplit/>
        </w:trPr>
        <w:tc>
          <w:tcPr>
            <w:tcW w:w="1132" w:type="dxa"/>
            <w:vMerge/>
            <w:shd w:val="clear" w:color="auto" w:fill="FFFFFF"/>
          </w:tcPr>
          <w:p w14:paraId="1D8EEFCF" w14:textId="77777777" w:rsidR="005D34D0" w:rsidRDefault="005D34D0" w:rsidP="00EA6A8C">
            <w:pPr>
              <w:rPr>
                <w:rFonts w:cs="Times New Roman"/>
                <w:szCs w:val="24"/>
              </w:rPr>
            </w:pPr>
          </w:p>
        </w:tc>
        <w:tc>
          <w:tcPr>
            <w:tcW w:w="744" w:type="dxa"/>
            <w:shd w:val="clear" w:color="auto" w:fill="FFFFFF"/>
          </w:tcPr>
          <w:p w14:paraId="0F92A441" w14:textId="77777777" w:rsidR="005D34D0" w:rsidRDefault="005D34D0" w:rsidP="00EA6A8C">
            <w:pPr>
              <w:spacing w:line="320" w:lineRule="atLeast"/>
              <w:ind w:left="60" w:right="60"/>
              <w:rPr>
                <w:rFonts w:cs="Times New Roman"/>
                <w:szCs w:val="24"/>
              </w:rPr>
            </w:pPr>
            <w:r>
              <w:rPr>
                <w:rFonts w:cs="Times New Roman"/>
                <w:szCs w:val="24"/>
              </w:rPr>
              <w:t>N</w:t>
            </w:r>
          </w:p>
        </w:tc>
        <w:tc>
          <w:tcPr>
            <w:tcW w:w="680" w:type="dxa"/>
            <w:shd w:val="clear" w:color="auto" w:fill="FFFFFF"/>
          </w:tcPr>
          <w:p w14:paraId="07B4131B"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24D9CD8"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686E07D"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4F5EE2F7"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636097B"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62166ECD"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1A59461"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83A01EA"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4683C16"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DD5D5CF"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7F783A6A" w14:textId="77777777" w:rsidR="005D34D0" w:rsidRDefault="005D34D0" w:rsidP="00EA6A8C">
            <w:pPr>
              <w:spacing w:line="320" w:lineRule="atLeast"/>
              <w:ind w:left="60" w:right="60"/>
              <w:jc w:val="center"/>
              <w:rPr>
                <w:rFonts w:cs="Times New Roman"/>
                <w:szCs w:val="24"/>
              </w:rPr>
            </w:pPr>
            <w:r>
              <w:rPr>
                <w:rFonts w:cs="Times New Roman"/>
                <w:szCs w:val="24"/>
              </w:rPr>
              <w:t>71</w:t>
            </w:r>
          </w:p>
        </w:tc>
      </w:tr>
      <w:tr w:rsidR="005D34D0" w14:paraId="50DE32B2" w14:textId="77777777" w:rsidTr="00EA6A8C">
        <w:trPr>
          <w:cantSplit/>
        </w:trPr>
        <w:tc>
          <w:tcPr>
            <w:tcW w:w="1132" w:type="dxa"/>
            <w:vMerge w:val="restart"/>
            <w:shd w:val="clear" w:color="auto" w:fill="FFFFFF"/>
          </w:tcPr>
          <w:p w14:paraId="5D5B3100" w14:textId="77777777" w:rsidR="005D34D0" w:rsidRDefault="005D34D0" w:rsidP="00EA6A8C">
            <w:pPr>
              <w:spacing w:line="320" w:lineRule="atLeast"/>
              <w:ind w:left="60" w:right="60"/>
              <w:rPr>
                <w:rFonts w:cs="Times New Roman"/>
                <w:szCs w:val="24"/>
              </w:rPr>
            </w:pPr>
            <w:r>
              <w:rPr>
                <w:rFonts w:cs="Times New Roman"/>
                <w:szCs w:val="24"/>
              </w:rPr>
              <w:t>14.  Customer support services of online clothing brands are helpful and responsive.</w:t>
            </w:r>
          </w:p>
        </w:tc>
        <w:tc>
          <w:tcPr>
            <w:tcW w:w="744" w:type="dxa"/>
            <w:shd w:val="clear" w:color="auto" w:fill="FFFFFF"/>
          </w:tcPr>
          <w:p w14:paraId="0E73AC76" w14:textId="77777777" w:rsidR="005D34D0" w:rsidRDefault="005D34D0" w:rsidP="00EA6A8C">
            <w:pPr>
              <w:spacing w:line="320" w:lineRule="atLeast"/>
              <w:ind w:left="60" w:right="60"/>
              <w:rPr>
                <w:rFonts w:cs="Times New Roman"/>
                <w:szCs w:val="24"/>
              </w:rPr>
            </w:pPr>
            <w:r>
              <w:rPr>
                <w:rFonts w:cs="Times New Roman"/>
                <w:szCs w:val="24"/>
              </w:rPr>
              <w:t>Pearson Correlation</w:t>
            </w:r>
          </w:p>
        </w:tc>
        <w:tc>
          <w:tcPr>
            <w:tcW w:w="680" w:type="dxa"/>
            <w:shd w:val="clear" w:color="auto" w:fill="FFFFFF"/>
          </w:tcPr>
          <w:p w14:paraId="06ABEE15" w14:textId="77777777" w:rsidR="005D34D0" w:rsidRDefault="005D34D0" w:rsidP="00EA6A8C">
            <w:pPr>
              <w:spacing w:line="320" w:lineRule="atLeast"/>
              <w:ind w:left="60" w:right="60"/>
              <w:jc w:val="center"/>
              <w:rPr>
                <w:rFonts w:cs="Times New Roman"/>
                <w:szCs w:val="24"/>
              </w:rPr>
            </w:pPr>
            <w:r>
              <w:rPr>
                <w:rFonts w:cs="Times New Roman"/>
                <w:szCs w:val="24"/>
              </w:rPr>
              <w:t>.073</w:t>
            </w:r>
          </w:p>
        </w:tc>
        <w:tc>
          <w:tcPr>
            <w:tcW w:w="680" w:type="dxa"/>
            <w:shd w:val="clear" w:color="auto" w:fill="FFFFFF"/>
          </w:tcPr>
          <w:p w14:paraId="0CD94C7C" w14:textId="77777777" w:rsidR="005D34D0" w:rsidRDefault="005D34D0" w:rsidP="00EA6A8C">
            <w:pPr>
              <w:spacing w:line="320" w:lineRule="atLeast"/>
              <w:ind w:left="60" w:right="60"/>
              <w:jc w:val="center"/>
              <w:rPr>
                <w:rFonts w:cs="Times New Roman"/>
                <w:szCs w:val="24"/>
              </w:rPr>
            </w:pPr>
            <w:r>
              <w:rPr>
                <w:rFonts w:cs="Times New Roman"/>
                <w:szCs w:val="24"/>
              </w:rPr>
              <w:t>.111</w:t>
            </w:r>
          </w:p>
        </w:tc>
        <w:tc>
          <w:tcPr>
            <w:tcW w:w="680" w:type="dxa"/>
            <w:shd w:val="clear" w:color="auto" w:fill="FFFFFF"/>
          </w:tcPr>
          <w:p w14:paraId="0757F503" w14:textId="77777777" w:rsidR="005D34D0" w:rsidRDefault="005D34D0" w:rsidP="00EA6A8C">
            <w:pPr>
              <w:spacing w:line="320" w:lineRule="atLeast"/>
              <w:ind w:left="60" w:right="60"/>
              <w:jc w:val="center"/>
              <w:rPr>
                <w:rFonts w:cs="Times New Roman"/>
                <w:szCs w:val="24"/>
              </w:rPr>
            </w:pPr>
            <w:r>
              <w:rPr>
                <w:rFonts w:cs="Times New Roman"/>
                <w:szCs w:val="24"/>
              </w:rPr>
              <w:t>.199</w:t>
            </w:r>
          </w:p>
        </w:tc>
        <w:tc>
          <w:tcPr>
            <w:tcW w:w="680" w:type="dxa"/>
            <w:shd w:val="clear" w:color="auto" w:fill="FFFFFF"/>
          </w:tcPr>
          <w:p w14:paraId="545F1DE6" w14:textId="77777777" w:rsidR="005D34D0" w:rsidRDefault="005D34D0" w:rsidP="00EA6A8C">
            <w:pPr>
              <w:spacing w:line="320" w:lineRule="atLeast"/>
              <w:ind w:left="60" w:right="60"/>
              <w:jc w:val="center"/>
              <w:rPr>
                <w:rFonts w:cs="Times New Roman"/>
                <w:szCs w:val="24"/>
              </w:rPr>
            </w:pPr>
            <w:r>
              <w:rPr>
                <w:rFonts w:cs="Times New Roman"/>
                <w:szCs w:val="24"/>
              </w:rPr>
              <w:t>.578</w:t>
            </w:r>
            <w:r>
              <w:rPr>
                <w:rFonts w:cs="Times New Roman"/>
                <w:szCs w:val="24"/>
                <w:vertAlign w:val="superscript"/>
              </w:rPr>
              <w:t>**</w:t>
            </w:r>
          </w:p>
        </w:tc>
        <w:tc>
          <w:tcPr>
            <w:tcW w:w="680" w:type="dxa"/>
            <w:shd w:val="clear" w:color="auto" w:fill="FFFFFF"/>
          </w:tcPr>
          <w:p w14:paraId="600AE807" w14:textId="77777777" w:rsidR="005D34D0" w:rsidRDefault="005D34D0" w:rsidP="00EA6A8C">
            <w:pPr>
              <w:spacing w:line="320" w:lineRule="atLeast"/>
              <w:ind w:left="60" w:right="60"/>
              <w:jc w:val="center"/>
              <w:rPr>
                <w:rFonts w:cs="Times New Roman"/>
                <w:szCs w:val="24"/>
              </w:rPr>
            </w:pPr>
            <w:r>
              <w:rPr>
                <w:rFonts w:cs="Times New Roman"/>
                <w:szCs w:val="24"/>
              </w:rPr>
              <w:t>.324</w:t>
            </w:r>
            <w:r>
              <w:rPr>
                <w:rFonts w:cs="Times New Roman"/>
                <w:szCs w:val="24"/>
                <w:vertAlign w:val="superscript"/>
              </w:rPr>
              <w:t>**</w:t>
            </w:r>
          </w:p>
        </w:tc>
        <w:tc>
          <w:tcPr>
            <w:tcW w:w="680" w:type="dxa"/>
            <w:shd w:val="clear" w:color="auto" w:fill="FFFFFF"/>
          </w:tcPr>
          <w:p w14:paraId="1D744ED4" w14:textId="77777777" w:rsidR="005D34D0" w:rsidRDefault="005D34D0" w:rsidP="00EA6A8C">
            <w:pPr>
              <w:spacing w:line="320" w:lineRule="atLeast"/>
              <w:ind w:left="60" w:right="60"/>
              <w:jc w:val="center"/>
              <w:rPr>
                <w:rFonts w:cs="Times New Roman"/>
                <w:szCs w:val="24"/>
              </w:rPr>
            </w:pPr>
            <w:r>
              <w:rPr>
                <w:rFonts w:cs="Times New Roman"/>
                <w:szCs w:val="24"/>
              </w:rPr>
              <w:t>.354</w:t>
            </w:r>
            <w:r>
              <w:rPr>
                <w:rFonts w:cs="Times New Roman"/>
                <w:szCs w:val="24"/>
                <w:vertAlign w:val="superscript"/>
              </w:rPr>
              <w:t>**</w:t>
            </w:r>
          </w:p>
        </w:tc>
        <w:tc>
          <w:tcPr>
            <w:tcW w:w="680" w:type="dxa"/>
            <w:shd w:val="clear" w:color="auto" w:fill="FFFFFF"/>
          </w:tcPr>
          <w:p w14:paraId="1200DF47" w14:textId="77777777" w:rsidR="005D34D0" w:rsidRDefault="005D34D0" w:rsidP="00EA6A8C">
            <w:pPr>
              <w:spacing w:line="320" w:lineRule="atLeast"/>
              <w:ind w:left="60" w:right="60"/>
              <w:jc w:val="center"/>
              <w:rPr>
                <w:rFonts w:cs="Times New Roman"/>
                <w:szCs w:val="24"/>
              </w:rPr>
            </w:pPr>
            <w:r>
              <w:rPr>
                <w:rFonts w:cs="Times New Roman"/>
                <w:szCs w:val="24"/>
              </w:rPr>
              <w:t>.360</w:t>
            </w:r>
            <w:r>
              <w:rPr>
                <w:rFonts w:cs="Times New Roman"/>
                <w:szCs w:val="24"/>
                <w:vertAlign w:val="superscript"/>
              </w:rPr>
              <w:t>**</w:t>
            </w:r>
          </w:p>
        </w:tc>
        <w:tc>
          <w:tcPr>
            <w:tcW w:w="680" w:type="dxa"/>
            <w:shd w:val="clear" w:color="auto" w:fill="FFFFFF"/>
          </w:tcPr>
          <w:p w14:paraId="46826C7A" w14:textId="77777777" w:rsidR="005D34D0" w:rsidRDefault="005D34D0" w:rsidP="00EA6A8C">
            <w:pPr>
              <w:spacing w:line="320" w:lineRule="atLeast"/>
              <w:ind w:left="60" w:right="60"/>
              <w:jc w:val="center"/>
              <w:rPr>
                <w:rFonts w:cs="Times New Roman"/>
                <w:szCs w:val="24"/>
              </w:rPr>
            </w:pPr>
            <w:r>
              <w:rPr>
                <w:rFonts w:cs="Times New Roman"/>
                <w:szCs w:val="24"/>
              </w:rPr>
              <w:t>.282</w:t>
            </w:r>
            <w:r>
              <w:rPr>
                <w:rFonts w:cs="Times New Roman"/>
                <w:szCs w:val="24"/>
                <w:vertAlign w:val="superscript"/>
              </w:rPr>
              <w:t>*</w:t>
            </w:r>
          </w:p>
        </w:tc>
        <w:tc>
          <w:tcPr>
            <w:tcW w:w="680" w:type="dxa"/>
            <w:shd w:val="clear" w:color="auto" w:fill="FFFFFF"/>
          </w:tcPr>
          <w:p w14:paraId="14885B51" w14:textId="77777777" w:rsidR="005D34D0" w:rsidRDefault="005D34D0" w:rsidP="00EA6A8C">
            <w:pPr>
              <w:spacing w:line="320" w:lineRule="atLeast"/>
              <w:ind w:left="60" w:right="60"/>
              <w:jc w:val="center"/>
              <w:rPr>
                <w:rFonts w:cs="Times New Roman"/>
                <w:szCs w:val="24"/>
              </w:rPr>
            </w:pPr>
            <w:r>
              <w:rPr>
                <w:rFonts w:cs="Times New Roman"/>
                <w:szCs w:val="24"/>
              </w:rPr>
              <w:t>.441</w:t>
            </w:r>
            <w:r>
              <w:rPr>
                <w:rFonts w:cs="Times New Roman"/>
                <w:szCs w:val="24"/>
                <w:vertAlign w:val="superscript"/>
              </w:rPr>
              <w:t>**</w:t>
            </w:r>
          </w:p>
        </w:tc>
        <w:tc>
          <w:tcPr>
            <w:tcW w:w="680" w:type="dxa"/>
            <w:shd w:val="clear" w:color="auto" w:fill="FFFFFF"/>
          </w:tcPr>
          <w:p w14:paraId="4E23E17B" w14:textId="77777777" w:rsidR="005D34D0" w:rsidRDefault="005D34D0" w:rsidP="00EA6A8C">
            <w:pPr>
              <w:spacing w:line="320" w:lineRule="atLeast"/>
              <w:ind w:left="60" w:right="60"/>
              <w:jc w:val="center"/>
              <w:rPr>
                <w:rFonts w:cs="Times New Roman"/>
                <w:szCs w:val="24"/>
              </w:rPr>
            </w:pPr>
            <w:r>
              <w:rPr>
                <w:rFonts w:cs="Times New Roman"/>
                <w:szCs w:val="24"/>
              </w:rPr>
              <w:t>.443</w:t>
            </w:r>
            <w:r>
              <w:rPr>
                <w:rFonts w:cs="Times New Roman"/>
                <w:szCs w:val="24"/>
                <w:vertAlign w:val="superscript"/>
              </w:rPr>
              <w:t>**</w:t>
            </w:r>
          </w:p>
        </w:tc>
        <w:tc>
          <w:tcPr>
            <w:tcW w:w="680" w:type="dxa"/>
            <w:shd w:val="clear" w:color="auto" w:fill="FFFFFF"/>
          </w:tcPr>
          <w:p w14:paraId="518E0838" w14:textId="77777777" w:rsidR="005D34D0" w:rsidRDefault="005D34D0" w:rsidP="00EA6A8C">
            <w:pPr>
              <w:spacing w:line="320" w:lineRule="atLeast"/>
              <w:ind w:left="60" w:right="60"/>
              <w:jc w:val="center"/>
              <w:rPr>
                <w:rFonts w:cs="Times New Roman"/>
                <w:szCs w:val="24"/>
              </w:rPr>
            </w:pPr>
            <w:r>
              <w:rPr>
                <w:rFonts w:cs="Times New Roman"/>
                <w:szCs w:val="24"/>
              </w:rPr>
              <w:t>.245</w:t>
            </w:r>
            <w:r>
              <w:rPr>
                <w:rFonts w:cs="Times New Roman"/>
                <w:szCs w:val="24"/>
                <w:vertAlign w:val="superscript"/>
              </w:rPr>
              <w:t>*</w:t>
            </w:r>
          </w:p>
        </w:tc>
      </w:tr>
      <w:tr w:rsidR="005D34D0" w14:paraId="2F0461FE" w14:textId="77777777" w:rsidTr="00EA6A8C">
        <w:trPr>
          <w:cantSplit/>
        </w:trPr>
        <w:tc>
          <w:tcPr>
            <w:tcW w:w="1132" w:type="dxa"/>
            <w:vMerge/>
            <w:shd w:val="clear" w:color="auto" w:fill="FFFFFF"/>
          </w:tcPr>
          <w:p w14:paraId="774BB525" w14:textId="77777777" w:rsidR="005D34D0" w:rsidRDefault="005D34D0" w:rsidP="00EA6A8C">
            <w:pPr>
              <w:rPr>
                <w:rFonts w:cs="Times New Roman"/>
                <w:szCs w:val="24"/>
              </w:rPr>
            </w:pPr>
          </w:p>
        </w:tc>
        <w:tc>
          <w:tcPr>
            <w:tcW w:w="744" w:type="dxa"/>
            <w:shd w:val="clear" w:color="auto" w:fill="FFFFFF"/>
          </w:tcPr>
          <w:p w14:paraId="2E714E85" w14:textId="77777777" w:rsidR="005D34D0" w:rsidRDefault="005D34D0" w:rsidP="00EA6A8C">
            <w:pPr>
              <w:spacing w:line="320" w:lineRule="atLeast"/>
              <w:ind w:left="60" w:right="60"/>
              <w:rPr>
                <w:rFonts w:cs="Times New Roman"/>
                <w:szCs w:val="24"/>
              </w:rPr>
            </w:pPr>
            <w:r>
              <w:rPr>
                <w:rFonts w:cs="Times New Roman"/>
                <w:szCs w:val="24"/>
              </w:rPr>
              <w:t>Sig. (2-tailed)</w:t>
            </w:r>
          </w:p>
        </w:tc>
        <w:tc>
          <w:tcPr>
            <w:tcW w:w="680" w:type="dxa"/>
            <w:shd w:val="clear" w:color="auto" w:fill="FFFFFF"/>
          </w:tcPr>
          <w:p w14:paraId="4BDE0461" w14:textId="77777777" w:rsidR="005D34D0" w:rsidRDefault="005D34D0" w:rsidP="00EA6A8C">
            <w:pPr>
              <w:spacing w:line="320" w:lineRule="atLeast"/>
              <w:ind w:left="60" w:right="60"/>
              <w:jc w:val="center"/>
              <w:rPr>
                <w:rFonts w:cs="Times New Roman"/>
                <w:szCs w:val="24"/>
              </w:rPr>
            </w:pPr>
            <w:r>
              <w:rPr>
                <w:rFonts w:cs="Times New Roman"/>
                <w:szCs w:val="24"/>
              </w:rPr>
              <w:t>.543</w:t>
            </w:r>
          </w:p>
        </w:tc>
        <w:tc>
          <w:tcPr>
            <w:tcW w:w="680" w:type="dxa"/>
            <w:shd w:val="clear" w:color="auto" w:fill="FFFFFF"/>
          </w:tcPr>
          <w:p w14:paraId="1F5AE2B2" w14:textId="77777777" w:rsidR="005D34D0" w:rsidRDefault="005D34D0" w:rsidP="00EA6A8C">
            <w:pPr>
              <w:spacing w:line="320" w:lineRule="atLeast"/>
              <w:ind w:left="60" w:right="60"/>
              <w:jc w:val="center"/>
              <w:rPr>
                <w:rFonts w:cs="Times New Roman"/>
                <w:szCs w:val="24"/>
              </w:rPr>
            </w:pPr>
            <w:r>
              <w:rPr>
                <w:rFonts w:cs="Times New Roman"/>
                <w:szCs w:val="24"/>
              </w:rPr>
              <w:t>.359</w:t>
            </w:r>
          </w:p>
        </w:tc>
        <w:tc>
          <w:tcPr>
            <w:tcW w:w="680" w:type="dxa"/>
            <w:shd w:val="clear" w:color="auto" w:fill="FFFFFF"/>
          </w:tcPr>
          <w:p w14:paraId="7CB777E3" w14:textId="77777777" w:rsidR="005D34D0" w:rsidRDefault="005D34D0" w:rsidP="00EA6A8C">
            <w:pPr>
              <w:spacing w:line="320" w:lineRule="atLeast"/>
              <w:ind w:left="60" w:right="60"/>
              <w:jc w:val="center"/>
              <w:rPr>
                <w:rFonts w:cs="Times New Roman"/>
                <w:szCs w:val="24"/>
              </w:rPr>
            </w:pPr>
            <w:r>
              <w:rPr>
                <w:rFonts w:cs="Times New Roman"/>
                <w:szCs w:val="24"/>
              </w:rPr>
              <w:t>.096</w:t>
            </w:r>
          </w:p>
        </w:tc>
        <w:tc>
          <w:tcPr>
            <w:tcW w:w="680" w:type="dxa"/>
            <w:shd w:val="clear" w:color="auto" w:fill="FFFFFF"/>
          </w:tcPr>
          <w:p w14:paraId="257F4CA2"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1FAB9E6C" w14:textId="77777777" w:rsidR="005D34D0" w:rsidRDefault="005D34D0" w:rsidP="00EA6A8C">
            <w:pPr>
              <w:spacing w:line="320" w:lineRule="atLeast"/>
              <w:ind w:left="60" w:right="60"/>
              <w:jc w:val="center"/>
              <w:rPr>
                <w:rFonts w:cs="Times New Roman"/>
                <w:szCs w:val="24"/>
              </w:rPr>
            </w:pPr>
            <w:r>
              <w:rPr>
                <w:rFonts w:cs="Times New Roman"/>
                <w:szCs w:val="24"/>
              </w:rPr>
              <w:t>.006</w:t>
            </w:r>
          </w:p>
        </w:tc>
        <w:tc>
          <w:tcPr>
            <w:tcW w:w="680" w:type="dxa"/>
            <w:shd w:val="clear" w:color="auto" w:fill="FFFFFF"/>
          </w:tcPr>
          <w:p w14:paraId="15E95839" w14:textId="77777777" w:rsidR="005D34D0" w:rsidRDefault="005D34D0" w:rsidP="00EA6A8C">
            <w:pPr>
              <w:spacing w:line="320" w:lineRule="atLeast"/>
              <w:ind w:left="60" w:right="60"/>
              <w:jc w:val="center"/>
              <w:rPr>
                <w:rFonts w:cs="Times New Roman"/>
                <w:szCs w:val="24"/>
              </w:rPr>
            </w:pPr>
            <w:r>
              <w:rPr>
                <w:rFonts w:cs="Times New Roman"/>
                <w:szCs w:val="24"/>
              </w:rPr>
              <w:t>.002</w:t>
            </w:r>
          </w:p>
        </w:tc>
        <w:tc>
          <w:tcPr>
            <w:tcW w:w="680" w:type="dxa"/>
            <w:shd w:val="clear" w:color="auto" w:fill="FFFFFF"/>
          </w:tcPr>
          <w:p w14:paraId="33EA4505" w14:textId="77777777" w:rsidR="005D34D0" w:rsidRDefault="005D34D0" w:rsidP="00EA6A8C">
            <w:pPr>
              <w:spacing w:line="320" w:lineRule="atLeast"/>
              <w:ind w:left="60" w:right="60"/>
              <w:jc w:val="center"/>
              <w:rPr>
                <w:rFonts w:cs="Times New Roman"/>
                <w:szCs w:val="24"/>
              </w:rPr>
            </w:pPr>
            <w:r>
              <w:rPr>
                <w:rFonts w:cs="Times New Roman"/>
                <w:szCs w:val="24"/>
              </w:rPr>
              <w:t>.002</w:t>
            </w:r>
          </w:p>
        </w:tc>
        <w:tc>
          <w:tcPr>
            <w:tcW w:w="680" w:type="dxa"/>
            <w:shd w:val="clear" w:color="auto" w:fill="FFFFFF"/>
          </w:tcPr>
          <w:p w14:paraId="3D66A124" w14:textId="77777777" w:rsidR="005D34D0" w:rsidRDefault="005D34D0" w:rsidP="00EA6A8C">
            <w:pPr>
              <w:spacing w:line="320" w:lineRule="atLeast"/>
              <w:ind w:left="60" w:right="60"/>
              <w:jc w:val="center"/>
              <w:rPr>
                <w:rFonts w:cs="Times New Roman"/>
                <w:szCs w:val="24"/>
              </w:rPr>
            </w:pPr>
            <w:r>
              <w:rPr>
                <w:rFonts w:cs="Times New Roman"/>
                <w:szCs w:val="24"/>
              </w:rPr>
              <w:t>.017</w:t>
            </w:r>
          </w:p>
        </w:tc>
        <w:tc>
          <w:tcPr>
            <w:tcW w:w="680" w:type="dxa"/>
            <w:shd w:val="clear" w:color="auto" w:fill="FFFFFF"/>
          </w:tcPr>
          <w:p w14:paraId="2540B121"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3DD80AAB"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241E0722" w14:textId="77777777" w:rsidR="005D34D0" w:rsidRDefault="005D34D0" w:rsidP="00EA6A8C">
            <w:pPr>
              <w:spacing w:line="320" w:lineRule="atLeast"/>
              <w:ind w:left="60" w:right="60"/>
              <w:jc w:val="center"/>
              <w:rPr>
                <w:rFonts w:cs="Times New Roman"/>
                <w:szCs w:val="24"/>
              </w:rPr>
            </w:pPr>
            <w:r>
              <w:rPr>
                <w:rFonts w:cs="Times New Roman"/>
                <w:szCs w:val="24"/>
              </w:rPr>
              <w:t>.040</w:t>
            </w:r>
          </w:p>
        </w:tc>
      </w:tr>
      <w:tr w:rsidR="005D34D0" w14:paraId="494F004C" w14:textId="77777777" w:rsidTr="00EA6A8C">
        <w:trPr>
          <w:cantSplit/>
        </w:trPr>
        <w:tc>
          <w:tcPr>
            <w:tcW w:w="1132" w:type="dxa"/>
            <w:vMerge/>
            <w:shd w:val="clear" w:color="auto" w:fill="FFFFFF"/>
          </w:tcPr>
          <w:p w14:paraId="5630216B" w14:textId="77777777" w:rsidR="005D34D0" w:rsidRDefault="005D34D0" w:rsidP="00EA6A8C">
            <w:pPr>
              <w:rPr>
                <w:rFonts w:cs="Times New Roman"/>
                <w:szCs w:val="24"/>
              </w:rPr>
            </w:pPr>
          </w:p>
        </w:tc>
        <w:tc>
          <w:tcPr>
            <w:tcW w:w="744" w:type="dxa"/>
            <w:shd w:val="clear" w:color="auto" w:fill="FFFFFF"/>
          </w:tcPr>
          <w:p w14:paraId="0F7EDF0A" w14:textId="77777777" w:rsidR="005D34D0" w:rsidRDefault="005D34D0" w:rsidP="00EA6A8C">
            <w:pPr>
              <w:spacing w:line="320" w:lineRule="atLeast"/>
              <w:ind w:left="60" w:right="60"/>
              <w:rPr>
                <w:rFonts w:cs="Times New Roman"/>
                <w:szCs w:val="24"/>
              </w:rPr>
            </w:pPr>
            <w:r>
              <w:rPr>
                <w:rFonts w:cs="Times New Roman"/>
                <w:szCs w:val="24"/>
              </w:rPr>
              <w:t>N</w:t>
            </w:r>
          </w:p>
        </w:tc>
        <w:tc>
          <w:tcPr>
            <w:tcW w:w="680" w:type="dxa"/>
            <w:shd w:val="clear" w:color="auto" w:fill="FFFFFF"/>
          </w:tcPr>
          <w:p w14:paraId="113F3BF5"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41EBD7C2"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FC0F855"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790399F6"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A365E57"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32CDFFB4"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3D77CE6"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1CDF5B99"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3FC9C078"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39E984CD"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4E9871B5" w14:textId="77777777" w:rsidR="005D34D0" w:rsidRDefault="005D34D0" w:rsidP="00EA6A8C">
            <w:pPr>
              <w:spacing w:line="320" w:lineRule="atLeast"/>
              <w:ind w:left="60" w:right="60"/>
              <w:jc w:val="center"/>
              <w:rPr>
                <w:rFonts w:cs="Times New Roman"/>
                <w:szCs w:val="24"/>
              </w:rPr>
            </w:pPr>
            <w:r>
              <w:rPr>
                <w:rFonts w:cs="Times New Roman"/>
                <w:szCs w:val="24"/>
              </w:rPr>
              <w:t>71</w:t>
            </w:r>
          </w:p>
        </w:tc>
      </w:tr>
      <w:tr w:rsidR="005D34D0" w14:paraId="2DD1D5C5" w14:textId="77777777" w:rsidTr="00EA6A8C">
        <w:trPr>
          <w:cantSplit/>
        </w:trPr>
        <w:tc>
          <w:tcPr>
            <w:tcW w:w="1132" w:type="dxa"/>
            <w:vMerge w:val="restart"/>
            <w:shd w:val="clear" w:color="auto" w:fill="FFFFFF"/>
          </w:tcPr>
          <w:p w14:paraId="76CB51C0" w14:textId="77777777" w:rsidR="005D34D0" w:rsidRDefault="005D34D0" w:rsidP="00EA6A8C">
            <w:pPr>
              <w:spacing w:line="320" w:lineRule="atLeast"/>
              <w:ind w:left="60" w:right="60"/>
              <w:rPr>
                <w:rFonts w:cs="Times New Roman"/>
                <w:szCs w:val="24"/>
              </w:rPr>
            </w:pPr>
            <w:r>
              <w:rPr>
                <w:rFonts w:cs="Times New Roman"/>
                <w:szCs w:val="24"/>
              </w:rPr>
              <w:t>15.  I am likely to continue purchasin</w:t>
            </w:r>
            <w:r>
              <w:rPr>
                <w:rFonts w:cs="Times New Roman"/>
                <w:szCs w:val="24"/>
              </w:rPr>
              <w:lastRenderedPageBreak/>
              <w:t>g clothing products online in the future.</w:t>
            </w:r>
          </w:p>
        </w:tc>
        <w:tc>
          <w:tcPr>
            <w:tcW w:w="744" w:type="dxa"/>
            <w:shd w:val="clear" w:color="auto" w:fill="FFFFFF"/>
          </w:tcPr>
          <w:p w14:paraId="710C3366" w14:textId="77777777" w:rsidR="005D34D0" w:rsidRDefault="005D34D0" w:rsidP="00EA6A8C">
            <w:pPr>
              <w:spacing w:line="320" w:lineRule="atLeast"/>
              <w:ind w:left="60" w:right="60"/>
              <w:rPr>
                <w:rFonts w:cs="Times New Roman"/>
                <w:szCs w:val="24"/>
              </w:rPr>
            </w:pPr>
            <w:r>
              <w:rPr>
                <w:rFonts w:cs="Times New Roman"/>
                <w:szCs w:val="24"/>
              </w:rPr>
              <w:lastRenderedPageBreak/>
              <w:t>Pearson Correlation</w:t>
            </w:r>
          </w:p>
        </w:tc>
        <w:tc>
          <w:tcPr>
            <w:tcW w:w="680" w:type="dxa"/>
            <w:shd w:val="clear" w:color="auto" w:fill="FFFFFF"/>
          </w:tcPr>
          <w:p w14:paraId="7C1CCB9C" w14:textId="77777777" w:rsidR="005D34D0" w:rsidRDefault="005D34D0" w:rsidP="00EA6A8C">
            <w:pPr>
              <w:spacing w:line="320" w:lineRule="atLeast"/>
              <w:ind w:left="60" w:right="60"/>
              <w:jc w:val="center"/>
              <w:rPr>
                <w:rFonts w:cs="Times New Roman"/>
                <w:szCs w:val="24"/>
              </w:rPr>
            </w:pPr>
            <w:r>
              <w:rPr>
                <w:rFonts w:cs="Times New Roman"/>
                <w:szCs w:val="24"/>
              </w:rPr>
              <w:t>.302</w:t>
            </w:r>
            <w:r>
              <w:rPr>
                <w:rFonts w:cs="Times New Roman"/>
                <w:szCs w:val="24"/>
                <w:vertAlign w:val="superscript"/>
              </w:rPr>
              <w:t>*</w:t>
            </w:r>
          </w:p>
        </w:tc>
        <w:tc>
          <w:tcPr>
            <w:tcW w:w="680" w:type="dxa"/>
            <w:shd w:val="clear" w:color="auto" w:fill="FFFFFF"/>
          </w:tcPr>
          <w:p w14:paraId="77BC0DBD" w14:textId="77777777" w:rsidR="005D34D0" w:rsidRDefault="005D34D0" w:rsidP="00EA6A8C">
            <w:pPr>
              <w:spacing w:line="320" w:lineRule="atLeast"/>
              <w:ind w:left="60" w:right="60"/>
              <w:jc w:val="center"/>
              <w:rPr>
                <w:rFonts w:cs="Times New Roman"/>
                <w:szCs w:val="24"/>
              </w:rPr>
            </w:pPr>
            <w:r>
              <w:rPr>
                <w:rFonts w:cs="Times New Roman"/>
                <w:szCs w:val="24"/>
              </w:rPr>
              <w:t>.050</w:t>
            </w:r>
          </w:p>
        </w:tc>
        <w:tc>
          <w:tcPr>
            <w:tcW w:w="680" w:type="dxa"/>
            <w:shd w:val="clear" w:color="auto" w:fill="FFFFFF"/>
          </w:tcPr>
          <w:p w14:paraId="0468056C" w14:textId="77777777" w:rsidR="005D34D0" w:rsidRDefault="005D34D0" w:rsidP="00EA6A8C">
            <w:pPr>
              <w:spacing w:line="320" w:lineRule="atLeast"/>
              <w:ind w:left="60" w:right="60"/>
              <w:jc w:val="center"/>
              <w:rPr>
                <w:rFonts w:cs="Times New Roman"/>
                <w:szCs w:val="24"/>
              </w:rPr>
            </w:pPr>
            <w:r>
              <w:rPr>
                <w:rFonts w:cs="Times New Roman"/>
                <w:szCs w:val="24"/>
              </w:rPr>
              <w:t>.002</w:t>
            </w:r>
          </w:p>
        </w:tc>
        <w:tc>
          <w:tcPr>
            <w:tcW w:w="680" w:type="dxa"/>
            <w:shd w:val="clear" w:color="auto" w:fill="FFFFFF"/>
          </w:tcPr>
          <w:p w14:paraId="25A4BA28" w14:textId="77777777" w:rsidR="005D34D0" w:rsidRDefault="005D34D0" w:rsidP="00EA6A8C">
            <w:pPr>
              <w:spacing w:line="320" w:lineRule="atLeast"/>
              <w:ind w:left="60" w:right="60"/>
              <w:jc w:val="center"/>
              <w:rPr>
                <w:rFonts w:cs="Times New Roman"/>
                <w:szCs w:val="24"/>
              </w:rPr>
            </w:pPr>
            <w:r>
              <w:rPr>
                <w:rFonts w:cs="Times New Roman"/>
                <w:szCs w:val="24"/>
              </w:rPr>
              <w:t>.343</w:t>
            </w:r>
            <w:r>
              <w:rPr>
                <w:rFonts w:cs="Times New Roman"/>
                <w:szCs w:val="24"/>
                <w:vertAlign w:val="superscript"/>
              </w:rPr>
              <w:t>**</w:t>
            </w:r>
          </w:p>
        </w:tc>
        <w:tc>
          <w:tcPr>
            <w:tcW w:w="680" w:type="dxa"/>
            <w:shd w:val="clear" w:color="auto" w:fill="FFFFFF"/>
          </w:tcPr>
          <w:p w14:paraId="3B8653AB" w14:textId="77777777" w:rsidR="005D34D0" w:rsidRDefault="005D34D0" w:rsidP="00EA6A8C">
            <w:pPr>
              <w:spacing w:line="320" w:lineRule="atLeast"/>
              <w:ind w:left="60" w:right="60"/>
              <w:jc w:val="center"/>
              <w:rPr>
                <w:rFonts w:cs="Times New Roman"/>
                <w:szCs w:val="24"/>
              </w:rPr>
            </w:pPr>
            <w:r>
              <w:rPr>
                <w:rFonts w:cs="Times New Roman"/>
                <w:szCs w:val="24"/>
              </w:rPr>
              <w:t>.338</w:t>
            </w:r>
            <w:r>
              <w:rPr>
                <w:rFonts w:cs="Times New Roman"/>
                <w:szCs w:val="24"/>
                <w:vertAlign w:val="superscript"/>
              </w:rPr>
              <w:t>**</w:t>
            </w:r>
          </w:p>
        </w:tc>
        <w:tc>
          <w:tcPr>
            <w:tcW w:w="680" w:type="dxa"/>
            <w:shd w:val="clear" w:color="auto" w:fill="FFFFFF"/>
          </w:tcPr>
          <w:p w14:paraId="2B44975F" w14:textId="77777777" w:rsidR="005D34D0" w:rsidRDefault="005D34D0" w:rsidP="00EA6A8C">
            <w:pPr>
              <w:spacing w:line="320" w:lineRule="atLeast"/>
              <w:ind w:left="60" w:right="60"/>
              <w:jc w:val="center"/>
              <w:rPr>
                <w:rFonts w:cs="Times New Roman"/>
                <w:szCs w:val="24"/>
              </w:rPr>
            </w:pPr>
            <w:r>
              <w:rPr>
                <w:rFonts w:cs="Times New Roman"/>
                <w:szCs w:val="24"/>
              </w:rPr>
              <w:t>.416</w:t>
            </w:r>
            <w:r>
              <w:rPr>
                <w:rFonts w:cs="Times New Roman"/>
                <w:szCs w:val="24"/>
                <w:vertAlign w:val="superscript"/>
              </w:rPr>
              <w:t>**</w:t>
            </w:r>
          </w:p>
        </w:tc>
        <w:tc>
          <w:tcPr>
            <w:tcW w:w="680" w:type="dxa"/>
            <w:shd w:val="clear" w:color="auto" w:fill="FFFFFF"/>
          </w:tcPr>
          <w:p w14:paraId="016FDF99" w14:textId="77777777" w:rsidR="005D34D0" w:rsidRDefault="005D34D0" w:rsidP="00EA6A8C">
            <w:pPr>
              <w:spacing w:line="320" w:lineRule="atLeast"/>
              <w:ind w:left="60" w:right="60"/>
              <w:jc w:val="center"/>
              <w:rPr>
                <w:rFonts w:cs="Times New Roman"/>
                <w:szCs w:val="24"/>
              </w:rPr>
            </w:pPr>
            <w:r>
              <w:rPr>
                <w:rFonts w:cs="Times New Roman"/>
                <w:szCs w:val="24"/>
              </w:rPr>
              <w:t>.391</w:t>
            </w:r>
            <w:r>
              <w:rPr>
                <w:rFonts w:cs="Times New Roman"/>
                <w:szCs w:val="24"/>
                <w:vertAlign w:val="superscript"/>
              </w:rPr>
              <w:t>**</w:t>
            </w:r>
          </w:p>
        </w:tc>
        <w:tc>
          <w:tcPr>
            <w:tcW w:w="680" w:type="dxa"/>
            <w:shd w:val="clear" w:color="auto" w:fill="FFFFFF"/>
          </w:tcPr>
          <w:p w14:paraId="3BE19A05" w14:textId="77777777" w:rsidR="005D34D0" w:rsidRDefault="005D34D0" w:rsidP="00EA6A8C">
            <w:pPr>
              <w:spacing w:line="320" w:lineRule="atLeast"/>
              <w:ind w:left="60" w:right="60"/>
              <w:jc w:val="center"/>
              <w:rPr>
                <w:rFonts w:cs="Times New Roman"/>
                <w:szCs w:val="24"/>
              </w:rPr>
            </w:pPr>
            <w:r>
              <w:rPr>
                <w:rFonts w:cs="Times New Roman"/>
                <w:szCs w:val="24"/>
              </w:rPr>
              <w:t>.299</w:t>
            </w:r>
            <w:r>
              <w:rPr>
                <w:rFonts w:cs="Times New Roman"/>
                <w:szCs w:val="24"/>
                <w:vertAlign w:val="superscript"/>
              </w:rPr>
              <w:t>*</w:t>
            </w:r>
          </w:p>
        </w:tc>
        <w:tc>
          <w:tcPr>
            <w:tcW w:w="680" w:type="dxa"/>
            <w:shd w:val="clear" w:color="auto" w:fill="FFFFFF"/>
          </w:tcPr>
          <w:p w14:paraId="58DE7673" w14:textId="77777777" w:rsidR="005D34D0" w:rsidRDefault="005D34D0" w:rsidP="00EA6A8C">
            <w:pPr>
              <w:spacing w:line="320" w:lineRule="atLeast"/>
              <w:ind w:left="60" w:right="60"/>
              <w:jc w:val="center"/>
              <w:rPr>
                <w:rFonts w:cs="Times New Roman"/>
                <w:szCs w:val="24"/>
              </w:rPr>
            </w:pPr>
            <w:r>
              <w:rPr>
                <w:rFonts w:cs="Times New Roman"/>
                <w:szCs w:val="24"/>
              </w:rPr>
              <w:t>.402</w:t>
            </w:r>
            <w:r>
              <w:rPr>
                <w:rFonts w:cs="Times New Roman"/>
                <w:szCs w:val="24"/>
                <w:vertAlign w:val="superscript"/>
              </w:rPr>
              <w:t>**</w:t>
            </w:r>
          </w:p>
        </w:tc>
        <w:tc>
          <w:tcPr>
            <w:tcW w:w="680" w:type="dxa"/>
            <w:shd w:val="clear" w:color="auto" w:fill="FFFFFF"/>
          </w:tcPr>
          <w:p w14:paraId="69730DC4" w14:textId="77777777" w:rsidR="005D34D0" w:rsidRDefault="005D34D0" w:rsidP="00EA6A8C">
            <w:pPr>
              <w:spacing w:line="320" w:lineRule="atLeast"/>
              <w:ind w:left="60" w:right="60"/>
              <w:jc w:val="center"/>
              <w:rPr>
                <w:rFonts w:cs="Times New Roman"/>
                <w:szCs w:val="24"/>
              </w:rPr>
            </w:pPr>
            <w:r>
              <w:rPr>
                <w:rFonts w:cs="Times New Roman"/>
                <w:szCs w:val="24"/>
              </w:rPr>
              <w:t>.308</w:t>
            </w:r>
            <w:r>
              <w:rPr>
                <w:rFonts w:cs="Times New Roman"/>
                <w:szCs w:val="24"/>
                <w:vertAlign w:val="superscript"/>
              </w:rPr>
              <w:t>**</w:t>
            </w:r>
          </w:p>
        </w:tc>
        <w:tc>
          <w:tcPr>
            <w:tcW w:w="680" w:type="dxa"/>
            <w:shd w:val="clear" w:color="auto" w:fill="FFFFFF"/>
          </w:tcPr>
          <w:p w14:paraId="7DE3F8EF" w14:textId="77777777" w:rsidR="005D34D0" w:rsidRDefault="005D34D0" w:rsidP="00EA6A8C">
            <w:pPr>
              <w:spacing w:line="320" w:lineRule="atLeast"/>
              <w:ind w:left="60" w:right="60"/>
              <w:jc w:val="center"/>
              <w:rPr>
                <w:rFonts w:cs="Times New Roman"/>
                <w:szCs w:val="24"/>
              </w:rPr>
            </w:pPr>
            <w:r>
              <w:rPr>
                <w:rFonts w:cs="Times New Roman"/>
                <w:szCs w:val="24"/>
              </w:rPr>
              <w:t>.309</w:t>
            </w:r>
            <w:r>
              <w:rPr>
                <w:rFonts w:cs="Times New Roman"/>
                <w:szCs w:val="24"/>
                <w:vertAlign w:val="superscript"/>
              </w:rPr>
              <w:t>**</w:t>
            </w:r>
          </w:p>
        </w:tc>
      </w:tr>
      <w:tr w:rsidR="005D34D0" w14:paraId="17EC9FAB" w14:textId="77777777" w:rsidTr="00EA6A8C">
        <w:trPr>
          <w:cantSplit/>
        </w:trPr>
        <w:tc>
          <w:tcPr>
            <w:tcW w:w="1132" w:type="dxa"/>
            <w:vMerge/>
            <w:shd w:val="clear" w:color="auto" w:fill="FFFFFF"/>
          </w:tcPr>
          <w:p w14:paraId="6602C499" w14:textId="77777777" w:rsidR="005D34D0" w:rsidRDefault="005D34D0" w:rsidP="00EA6A8C">
            <w:pPr>
              <w:rPr>
                <w:rFonts w:cs="Times New Roman"/>
                <w:szCs w:val="24"/>
              </w:rPr>
            </w:pPr>
          </w:p>
        </w:tc>
        <w:tc>
          <w:tcPr>
            <w:tcW w:w="744" w:type="dxa"/>
            <w:shd w:val="clear" w:color="auto" w:fill="FFFFFF"/>
          </w:tcPr>
          <w:p w14:paraId="133D2037" w14:textId="77777777" w:rsidR="005D34D0" w:rsidRDefault="005D34D0" w:rsidP="00EA6A8C">
            <w:pPr>
              <w:spacing w:line="320" w:lineRule="atLeast"/>
              <w:ind w:left="60" w:right="60"/>
              <w:rPr>
                <w:rFonts w:cs="Times New Roman"/>
                <w:szCs w:val="24"/>
              </w:rPr>
            </w:pPr>
            <w:r>
              <w:rPr>
                <w:rFonts w:cs="Times New Roman"/>
                <w:szCs w:val="24"/>
              </w:rPr>
              <w:t>Sig. (2-tailed)</w:t>
            </w:r>
          </w:p>
        </w:tc>
        <w:tc>
          <w:tcPr>
            <w:tcW w:w="680" w:type="dxa"/>
            <w:shd w:val="clear" w:color="auto" w:fill="FFFFFF"/>
          </w:tcPr>
          <w:p w14:paraId="2B099069" w14:textId="77777777" w:rsidR="005D34D0" w:rsidRDefault="005D34D0" w:rsidP="00EA6A8C">
            <w:pPr>
              <w:spacing w:line="320" w:lineRule="atLeast"/>
              <w:ind w:left="60" w:right="60"/>
              <w:jc w:val="center"/>
              <w:rPr>
                <w:rFonts w:cs="Times New Roman"/>
                <w:szCs w:val="24"/>
              </w:rPr>
            </w:pPr>
            <w:r>
              <w:rPr>
                <w:rFonts w:cs="Times New Roman"/>
                <w:szCs w:val="24"/>
              </w:rPr>
              <w:t>.010</w:t>
            </w:r>
          </w:p>
        </w:tc>
        <w:tc>
          <w:tcPr>
            <w:tcW w:w="680" w:type="dxa"/>
            <w:shd w:val="clear" w:color="auto" w:fill="FFFFFF"/>
          </w:tcPr>
          <w:p w14:paraId="28F5C8FD" w14:textId="77777777" w:rsidR="005D34D0" w:rsidRDefault="005D34D0" w:rsidP="00EA6A8C">
            <w:pPr>
              <w:spacing w:line="320" w:lineRule="atLeast"/>
              <w:ind w:left="60" w:right="60"/>
              <w:jc w:val="center"/>
              <w:rPr>
                <w:rFonts w:cs="Times New Roman"/>
                <w:szCs w:val="24"/>
              </w:rPr>
            </w:pPr>
            <w:r>
              <w:rPr>
                <w:rFonts w:cs="Times New Roman"/>
                <w:szCs w:val="24"/>
              </w:rPr>
              <w:t>.677</w:t>
            </w:r>
          </w:p>
        </w:tc>
        <w:tc>
          <w:tcPr>
            <w:tcW w:w="680" w:type="dxa"/>
            <w:shd w:val="clear" w:color="auto" w:fill="FFFFFF"/>
          </w:tcPr>
          <w:p w14:paraId="782C5844" w14:textId="77777777" w:rsidR="005D34D0" w:rsidRDefault="005D34D0" w:rsidP="00EA6A8C">
            <w:pPr>
              <w:spacing w:line="320" w:lineRule="atLeast"/>
              <w:ind w:left="60" w:right="60"/>
              <w:jc w:val="center"/>
              <w:rPr>
                <w:rFonts w:cs="Times New Roman"/>
                <w:szCs w:val="24"/>
              </w:rPr>
            </w:pPr>
            <w:r>
              <w:rPr>
                <w:rFonts w:cs="Times New Roman"/>
                <w:szCs w:val="24"/>
              </w:rPr>
              <w:t>.986</w:t>
            </w:r>
          </w:p>
        </w:tc>
        <w:tc>
          <w:tcPr>
            <w:tcW w:w="680" w:type="dxa"/>
            <w:shd w:val="clear" w:color="auto" w:fill="FFFFFF"/>
          </w:tcPr>
          <w:p w14:paraId="5843180C" w14:textId="77777777" w:rsidR="005D34D0" w:rsidRDefault="005D34D0" w:rsidP="00EA6A8C">
            <w:pPr>
              <w:spacing w:line="320" w:lineRule="atLeast"/>
              <w:ind w:left="60" w:right="60"/>
              <w:jc w:val="center"/>
              <w:rPr>
                <w:rFonts w:cs="Times New Roman"/>
                <w:szCs w:val="24"/>
              </w:rPr>
            </w:pPr>
            <w:r>
              <w:rPr>
                <w:rFonts w:cs="Times New Roman"/>
                <w:szCs w:val="24"/>
              </w:rPr>
              <w:t>.003</w:t>
            </w:r>
          </w:p>
        </w:tc>
        <w:tc>
          <w:tcPr>
            <w:tcW w:w="680" w:type="dxa"/>
            <w:shd w:val="clear" w:color="auto" w:fill="FFFFFF"/>
          </w:tcPr>
          <w:p w14:paraId="20FE5B34" w14:textId="77777777" w:rsidR="005D34D0" w:rsidRDefault="005D34D0" w:rsidP="00EA6A8C">
            <w:pPr>
              <w:spacing w:line="320" w:lineRule="atLeast"/>
              <w:ind w:left="60" w:right="60"/>
              <w:jc w:val="center"/>
              <w:rPr>
                <w:rFonts w:cs="Times New Roman"/>
                <w:szCs w:val="24"/>
              </w:rPr>
            </w:pPr>
            <w:r>
              <w:rPr>
                <w:rFonts w:cs="Times New Roman"/>
                <w:szCs w:val="24"/>
              </w:rPr>
              <w:t>.004</w:t>
            </w:r>
          </w:p>
        </w:tc>
        <w:tc>
          <w:tcPr>
            <w:tcW w:w="680" w:type="dxa"/>
            <w:shd w:val="clear" w:color="auto" w:fill="FFFFFF"/>
          </w:tcPr>
          <w:p w14:paraId="58FDA15F" w14:textId="77777777" w:rsidR="005D34D0" w:rsidRDefault="005D34D0" w:rsidP="00EA6A8C">
            <w:pPr>
              <w:spacing w:line="320" w:lineRule="atLeast"/>
              <w:ind w:left="60" w:right="60"/>
              <w:jc w:val="center"/>
              <w:rPr>
                <w:rFonts w:cs="Times New Roman"/>
                <w:szCs w:val="24"/>
              </w:rPr>
            </w:pPr>
            <w:r>
              <w:rPr>
                <w:rFonts w:cs="Times New Roman"/>
                <w:szCs w:val="24"/>
              </w:rPr>
              <w:t>.000</w:t>
            </w:r>
          </w:p>
        </w:tc>
        <w:tc>
          <w:tcPr>
            <w:tcW w:w="680" w:type="dxa"/>
            <w:shd w:val="clear" w:color="auto" w:fill="FFFFFF"/>
          </w:tcPr>
          <w:p w14:paraId="15249E4B" w14:textId="77777777" w:rsidR="005D34D0" w:rsidRDefault="005D34D0" w:rsidP="00EA6A8C">
            <w:pPr>
              <w:spacing w:line="320" w:lineRule="atLeast"/>
              <w:ind w:left="60" w:right="60"/>
              <w:jc w:val="center"/>
              <w:rPr>
                <w:rFonts w:cs="Times New Roman"/>
                <w:szCs w:val="24"/>
              </w:rPr>
            </w:pPr>
            <w:r>
              <w:rPr>
                <w:rFonts w:cs="Times New Roman"/>
                <w:szCs w:val="24"/>
              </w:rPr>
              <w:t>.001</w:t>
            </w:r>
          </w:p>
        </w:tc>
        <w:tc>
          <w:tcPr>
            <w:tcW w:w="680" w:type="dxa"/>
            <w:shd w:val="clear" w:color="auto" w:fill="FFFFFF"/>
          </w:tcPr>
          <w:p w14:paraId="38D9627D" w14:textId="77777777" w:rsidR="005D34D0" w:rsidRDefault="005D34D0" w:rsidP="00EA6A8C">
            <w:pPr>
              <w:spacing w:line="320" w:lineRule="atLeast"/>
              <w:ind w:left="60" w:right="60"/>
              <w:jc w:val="center"/>
              <w:rPr>
                <w:rFonts w:cs="Times New Roman"/>
                <w:szCs w:val="24"/>
              </w:rPr>
            </w:pPr>
            <w:r>
              <w:rPr>
                <w:rFonts w:cs="Times New Roman"/>
                <w:szCs w:val="24"/>
              </w:rPr>
              <w:t>.011</w:t>
            </w:r>
          </w:p>
        </w:tc>
        <w:tc>
          <w:tcPr>
            <w:tcW w:w="680" w:type="dxa"/>
            <w:shd w:val="clear" w:color="auto" w:fill="FFFFFF"/>
          </w:tcPr>
          <w:p w14:paraId="06A41494" w14:textId="77777777" w:rsidR="005D34D0" w:rsidRDefault="005D34D0" w:rsidP="00EA6A8C">
            <w:pPr>
              <w:spacing w:line="320" w:lineRule="atLeast"/>
              <w:ind w:left="60" w:right="60"/>
              <w:jc w:val="center"/>
              <w:rPr>
                <w:rFonts w:cs="Times New Roman"/>
                <w:szCs w:val="24"/>
              </w:rPr>
            </w:pPr>
            <w:r>
              <w:rPr>
                <w:rFonts w:cs="Times New Roman"/>
                <w:szCs w:val="24"/>
              </w:rPr>
              <w:t>.001</w:t>
            </w:r>
          </w:p>
        </w:tc>
        <w:tc>
          <w:tcPr>
            <w:tcW w:w="680" w:type="dxa"/>
            <w:shd w:val="clear" w:color="auto" w:fill="FFFFFF"/>
          </w:tcPr>
          <w:p w14:paraId="5FB629F6" w14:textId="77777777" w:rsidR="005D34D0" w:rsidRDefault="005D34D0" w:rsidP="00EA6A8C">
            <w:pPr>
              <w:spacing w:line="320" w:lineRule="atLeast"/>
              <w:ind w:left="60" w:right="60"/>
              <w:jc w:val="center"/>
              <w:rPr>
                <w:rFonts w:cs="Times New Roman"/>
                <w:szCs w:val="24"/>
              </w:rPr>
            </w:pPr>
            <w:r>
              <w:rPr>
                <w:rFonts w:cs="Times New Roman"/>
                <w:szCs w:val="24"/>
              </w:rPr>
              <w:t>.009</w:t>
            </w:r>
          </w:p>
        </w:tc>
        <w:tc>
          <w:tcPr>
            <w:tcW w:w="680" w:type="dxa"/>
            <w:shd w:val="clear" w:color="auto" w:fill="FFFFFF"/>
          </w:tcPr>
          <w:p w14:paraId="6A74A50C" w14:textId="77777777" w:rsidR="005D34D0" w:rsidRDefault="005D34D0" w:rsidP="00EA6A8C">
            <w:pPr>
              <w:spacing w:line="320" w:lineRule="atLeast"/>
              <w:ind w:left="60" w:right="60"/>
              <w:jc w:val="center"/>
              <w:rPr>
                <w:rFonts w:cs="Times New Roman"/>
                <w:szCs w:val="24"/>
              </w:rPr>
            </w:pPr>
            <w:r>
              <w:rPr>
                <w:rFonts w:cs="Times New Roman"/>
                <w:szCs w:val="24"/>
              </w:rPr>
              <w:t>.009</w:t>
            </w:r>
          </w:p>
        </w:tc>
      </w:tr>
      <w:tr w:rsidR="005D34D0" w14:paraId="56339842" w14:textId="77777777" w:rsidTr="00EA6A8C">
        <w:trPr>
          <w:cantSplit/>
        </w:trPr>
        <w:tc>
          <w:tcPr>
            <w:tcW w:w="1132" w:type="dxa"/>
            <w:vMerge/>
            <w:shd w:val="clear" w:color="auto" w:fill="FFFFFF"/>
          </w:tcPr>
          <w:p w14:paraId="6BB62295" w14:textId="77777777" w:rsidR="005D34D0" w:rsidRDefault="005D34D0" w:rsidP="00EA6A8C">
            <w:pPr>
              <w:rPr>
                <w:rFonts w:cs="Times New Roman"/>
                <w:szCs w:val="24"/>
              </w:rPr>
            </w:pPr>
          </w:p>
        </w:tc>
        <w:tc>
          <w:tcPr>
            <w:tcW w:w="744" w:type="dxa"/>
            <w:shd w:val="clear" w:color="auto" w:fill="FFFFFF"/>
          </w:tcPr>
          <w:p w14:paraId="4559A890" w14:textId="77777777" w:rsidR="005D34D0" w:rsidRDefault="005D34D0" w:rsidP="00EA6A8C">
            <w:pPr>
              <w:spacing w:line="320" w:lineRule="atLeast"/>
              <w:ind w:left="60" w:right="60"/>
              <w:rPr>
                <w:rFonts w:cs="Times New Roman"/>
                <w:szCs w:val="24"/>
              </w:rPr>
            </w:pPr>
            <w:r>
              <w:rPr>
                <w:rFonts w:cs="Times New Roman"/>
                <w:szCs w:val="24"/>
              </w:rPr>
              <w:t>N</w:t>
            </w:r>
          </w:p>
        </w:tc>
        <w:tc>
          <w:tcPr>
            <w:tcW w:w="680" w:type="dxa"/>
            <w:shd w:val="clear" w:color="auto" w:fill="FFFFFF"/>
          </w:tcPr>
          <w:p w14:paraId="1BA46EA9"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E3614C7"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4BC7BF6E"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4907AE16"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46AE54A3"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28F1D878"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610A329B"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5F445B4B"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5C6F372B"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31A44E2E" w14:textId="77777777" w:rsidR="005D34D0" w:rsidRDefault="005D34D0" w:rsidP="00EA6A8C">
            <w:pPr>
              <w:spacing w:line="320" w:lineRule="atLeast"/>
              <w:ind w:left="60" w:right="60"/>
              <w:jc w:val="center"/>
              <w:rPr>
                <w:rFonts w:cs="Times New Roman"/>
                <w:szCs w:val="24"/>
              </w:rPr>
            </w:pPr>
            <w:r>
              <w:rPr>
                <w:rFonts w:cs="Times New Roman"/>
                <w:szCs w:val="24"/>
              </w:rPr>
              <w:t>71</w:t>
            </w:r>
          </w:p>
        </w:tc>
        <w:tc>
          <w:tcPr>
            <w:tcW w:w="680" w:type="dxa"/>
            <w:shd w:val="clear" w:color="auto" w:fill="FFFFFF"/>
          </w:tcPr>
          <w:p w14:paraId="07580139" w14:textId="77777777" w:rsidR="005D34D0" w:rsidRDefault="005D34D0" w:rsidP="00EA6A8C">
            <w:pPr>
              <w:spacing w:line="320" w:lineRule="atLeast"/>
              <w:ind w:left="60" w:right="60"/>
              <w:jc w:val="center"/>
              <w:rPr>
                <w:rFonts w:cs="Times New Roman"/>
                <w:szCs w:val="24"/>
              </w:rPr>
            </w:pPr>
            <w:r>
              <w:rPr>
                <w:rFonts w:cs="Times New Roman"/>
                <w:szCs w:val="24"/>
              </w:rPr>
              <w:t>71</w:t>
            </w:r>
          </w:p>
        </w:tc>
      </w:tr>
    </w:tbl>
    <w:p w14:paraId="39A3FC42" w14:textId="77777777" w:rsidR="008B4872" w:rsidRDefault="008B4872">
      <w:pPr>
        <w:rPr>
          <w:rFonts w:eastAsia="Times New Roman" w:cs="Times New Roman"/>
          <w:szCs w:val="24"/>
        </w:rPr>
      </w:pPr>
    </w:p>
    <w:tbl>
      <w:tblPr>
        <w:tblW w:w="93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306"/>
        <w:gridCol w:w="1516"/>
        <w:gridCol w:w="1385"/>
        <w:gridCol w:w="1385"/>
        <w:gridCol w:w="1385"/>
        <w:gridCol w:w="1385"/>
      </w:tblGrid>
      <w:tr w:rsidR="005B45AF" w14:paraId="1E611881" w14:textId="77777777" w:rsidTr="00EA6A8C">
        <w:trPr>
          <w:cantSplit/>
        </w:trPr>
        <w:tc>
          <w:tcPr>
            <w:tcW w:w="9360" w:type="dxa"/>
            <w:gridSpan w:val="6"/>
            <w:shd w:val="clear" w:color="auto" w:fill="FFFFFF"/>
            <w:vAlign w:val="center"/>
          </w:tcPr>
          <w:p w14:paraId="5D9453D6" w14:textId="77777777" w:rsidR="005B45AF" w:rsidRDefault="005B45AF" w:rsidP="00EA6A8C">
            <w:pPr>
              <w:spacing w:after="320" w:line="640" w:lineRule="atLeast"/>
              <w:ind w:left="60" w:right="60"/>
              <w:rPr>
                <w:rFonts w:cs="Times New Roman"/>
                <w:szCs w:val="24"/>
              </w:rPr>
            </w:pPr>
            <w:r>
              <w:rPr>
                <w:rFonts w:cs="Times New Roman"/>
                <w:i/>
                <w:iCs/>
                <w:szCs w:val="24"/>
              </w:rPr>
              <w:t>Correlations</w:t>
            </w:r>
          </w:p>
        </w:tc>
      </w:tr>
      <w:tr w:rsidR="005B45AF" w14:paraId="613734FF" w14:textId="77777777" w:rsidTr="00EA6A8C">
        <w:trPr>
          <w:cantSplit/>
        </w:trPr>
        <w:tc>
          <w:tcPr>
            <w:tcW w:w="3820" w:type="dxa"/>
            <w:gridSpan w:val="2"/>
            <w:shd w:val="clear" w:color="auto" w:fill="FFFFFF"/>
            <w:vAlign w:val="bottom"/>
          </w:tcPr>
          <w:p w14:paraId="0DF5C596" w14:textId="77777777" w:rsidR="005B45AF" w:rsidRDefault="005B45AF" w:rsidP="00EA6A8C">
            <w:pPr>
              <w:rPr>
                <w:rFonts w:cs="Times New Roman"/>
                <w:szCs w:val="24"/>
              </w:rPr>
            </w:pPr>
          </w:p>
        </w:tc>
        <w:tc>
          <w:tcPr>
            <w:tcW w:w="1385" w:type="dxa"/>
            <w:shd w:val="clear" w:color="auto" w:fill="FFFFFF"/>
            <w:vAlign w:val="bottom"/>
          </w:tcPr>
          <w:p w14:paraId="28A9D23A" w14:textId="77777777" w:rsidR="005B45AF" w:rsidRDefault="005B45AF" w:rsidP="00EA6A8C">
            <w:pPr>
              <w:spacing w:line="320" w:lineRule="atLeast"/>
              <w:ind w:left="60" w:right="60"/>
              <w:jc w:val="center"/>
              <w:rPr>
                <w:rFonts w:cs="Times New Roman"/>
                <w:szCs w:val="24"/>
              </w:rPr>
            </w:pPr>
            <w:r>
              <w:rPr>
                <w:rFonts w:cs="Times New Roman"/>
                <w:szCs w:val="24"/>
              </w:rPr>
              <w:t>12.  I believe the quality of online clothing products usually matches their descriptions.</w:t>
            </w:r>
          </w:p>
        </w:tc>
        <w:tc>
          <w:tcPr>
            <w:tcW w:w="1385" w:type="dxa"/>
            <w:shd w:val="clear" w:color="auto" w:fill="FFFFFF"/>
            <w:vAlign w:val="bottom"/>
          </w:tcPr>
          <w:p w14:paraId="15F2C088" w14:textId="77777777" w:rsidR="005B45AF" w:rsidRDefault="005B45AF" w:rsidP="00EA6A8C">
            <w:pPr>
              <w:spacing w:line="320" w:lineRule="atLeast"/>
              <w:ind w:left="60" w:right="60"/>
              <w:jc w:val="center"/>
              <w:rPr>
                <w:rFonts w:cs="Times New Roman"/>
                <w:szCs w:val="24"/>
              </w:rPr>
            </w:pPr>
            <w:r>
              <w:rPr>
                <w:rFonts w:cs="Times New Roman"/>
                <w:szCs w:val="24"/>
              </w:rPr>
              <w:t>13.  Online clothing stores usually deliver orders on time.</w:t>
            </w:r>
          </w:p>
        </w:tc>
        <w:tc>
          <w:tcPr>
            <w:tcW w:w="1385" w:type="dxa"/>
            <w:shd w:val="clear" w:color="auto" w:fill="FFFFFF"/>
            <w:vAlign w:val="bottom"/>
          </w:tcPr>
          <w:p w14:paraId="1CD0E37F" w14:textId="77777777" w:rsidR="005B45AF" w:rsidRDefault="005B45AF" w:rsidP="00EA6A8C">
            <w:pPr>
              <w:spacing w:line="320" w:lineRule="atLeast"/>
              <w:ind w:left="60" w:right="60"/>
              <w:jc w:val="center"/>
              <w:rPr>
                <w:rFonts w:cs="Times New Roman"/>
                <w:szCs w:val="24"/>
              </w:rPr>
            </w:pPr>
            <w:r>
              <w:rPr>
                <w:rFonts w:cs="Times New Roman"/>
                <w:szCs w:val="24"/>
              </w:rPr>
              <w:t>14.  Customer support services of online clothing brands are helpful and responsive.</w:t>
            </w:r>
          </w:p>
        </w:tc>
        <w:tc>
          <w:tcPr>
            <w:tcW w:w="1385" w:type="dxa"/>
            <w:shd w:val="clear" w:color="auto" w:fill="FFFFFF"/>
            <w:vAlign w:val="bottom"/>
          </w:tcPr>
          <w:p w14:paraId="14B43A8F" w14:textId="77777777" w:rsidR="005B45AF" w:rsidRDefault="005B45AF" w:rsidP="00EA6A8C">
            <w:pPr>
              <w:spacing w:line="320" w:lineRule="atLeast"/>
              <w:ind w:left="60" w:right="60"/>
              <w:jc w:val="center"/>
              <w:rPr>
                <w:rFonts w:cs="Times New Roman"/>
                <w:szCs w:val="24"/>
              </w:rPr>
            </w:pPr>
            <w:r>
              <w:rPr>
                <w:rFonts w:cs="Times New Roman"/>
                <w:szCs w:val="24"/>
              </w:rPr>
              <w:t>15.  I am likely to continue purchasing clothing products online in the future.</w:t>
            </w:r>
          </w:p>
        </w:tc>
      </w:tr>
      <w:tr w:rsidR="005B45AF" w14:paraId="336B8803" w14:textId="77777777" w:rsidTr="00EA6A8C">
        <w:trPr>
          <w:cantSplit/>
        </w:trPr>
        <w:tc>
          <w:tcPr>
            <w:tcW w:w="2305" w:type="dxa"/>
            <w:vMerge w:val="restart"/>
            <w:shd w:val="clear" w:color="auto" w:fill="FFFFFF"/>
          </w:tcPr>
          <w:p w14:paraId="1DF90B8E" w14:textId="77777777" w:rsidR="005B45AF" w:rsidRDefault="005B45AF" w:rsidP="00EA6A8C">
            <w:pPr>
              <w:spacing w:line="320" w:lineRule="atLeast"/>
              <w:ind w:left="60" w:right="60"/>
              <w:rPr>
                <w:rFonts w:cs="Times New Roman"/>
                <w:szCs w:val="24"/>
              </w:rPr>
            </w:pPr>
            <w:r>
              <w:rPr>
                <w:rFonts w:cs="Times New Roman"/>
                <w:szCs w:val="24"/>
              </w:rPr>
              <w:t>1. What is your age group?</w:t>
            </w:r>
          </w:p>
        </w:tc>
        <w:tc>
          <w:tcPr>
            <w:tcW w:w="1515" w:type="dxa"/>
            <w:shd w:val="clear" w:color="auto" w:fill="FFFFFF"/>
          </w:tcPr>
          <w:p w14:paraId="763D1628" w14:textId="77777777" w:rsidR="005B45AF" w:rsidRDefault="005B45AF" w:rsidP="00EA6A8C">
            <w:pPr>
              <w:spacing w:line="320" w:lineRule="atLeast"/>
              <w:ind w:left="60" w:right="60"/>
              <w:rPr>
                <w:rFonts w:cs="Times New Roman"/>
                <w:szCs w:val="24"/>
              </w:rPr>
            </w:pPr>
            <w:r>
              <w:rPr>
                <w:rFonts w:cs="Times New Roman"/>
                <w:szCs w:val="24"/>
              </w:rPr>
              <w:t>Pearson Correlation</w:t>
            </w:r>
          </w:p>
        </w:tc>
        <w:tc>
          <w:tcPr>
            <w:tcW w:w="1385" w:type="dxa"/>
            <w:shd w:val="clear" w:color="auto" w:fill="FFFFFF"/>
          </w:tcPr>
          <w:p w14:paraId="2087F8FD" w14:textId="77777777" w:rsidR="005B45AF" w:rsidRDefault="005B45AF" w:rsidP="00EA6A8C">
            <w:pPr>
              <w:spacing w:line="320" w:lineRule="atLeast"/>
              <w:ind w:left="60" w:right="60"/>
              <w:jc w:val="center"/>
              <w:rPr>
                <w:rFonts w:cs="Times New Roman"/>
                <w:szCs w:val="24"/>
              </w:rPr>
            </w:pPr>
            <w:r>
              <w:rPr>
                <w:rFonts w:cs="Times New Roman"/>
                <w:szCs w:val="24"/>
              </w:rPr>
              <w:t>.231</w:t>
            </w:r>
          </w:p>
        </w:tc>
        <w:tc>
          <w:tcPr>
            <w:tcW w:w="1385" w:type="dxa"/>
            <w:shd w:val="clear" w:color="auto" w:fill="FFFFFF"/>
          </w:tcPr>
          <w:p w14:paraId="1B67D083" w14:textId="77777777" w:rsidR="005B45AF" w:rsidRDefault="005B45AF" w:rsidP="00EA6A8C">
            <w:pPr>
              <w:spacing w:line="320" w:lineRule="atLeast"/>
              <w:ind w:left="60" w:right="60"/>
              <w:jc w:val="center"/>
              <w:rPr>
                <w:rFonts w:cs="Times New Roman"/>
                <w:szCs w:val="24"/>
              </w:rPr>
            </w:pPr>
            <w:r>
              <w:rPr>
                <w:rFonts w:cs="Times New Roman"/>
                <w:szCs w:val="24"/>
              </w:rPr>
              <w:t>.131</w:t>
            </w:r>
          </w:p>
        </w:tc>
        <w:tc>
          <w:tcPr>
            <w:tcW w:w="1385" w:type="dxa"/>
            <w:shd w:val="clear" w:color="auto" w:fill="FFFFFF"/>
          </w:tcPr>
          <w:p w14:paraId="78B6F9D1" w14:textId="77777777" w:rsidR="005B45AF" w:rsidRDefault="005B45AF" w:rsidP="00EA6A8C">
            <w:pPr>
              <w:spacing w:line="320" w:lineRule="atLeast"/>
              <w:ind w:left="60" w:right="60"/>
              <w:jc w:val="center"/>
              <w:rPr>
                <w:rFonts w:cs="Times New Roman"/>
                <w:szCs w:val="24"/>
              </w:rPr>
            </w:pPr>
            <w:r>
              <w:rPr>
                <w:rFonts w:cs="Times New Roman"/>
                <w:szCs w:val="24"/>
              </w:rPr>
              <w:t>.073</w:t>
            </w:r>
          </w:p>
        </w:tc>
        <w:tc>
          <w:tcPr>
            <w:tcW w:w="1385" w:type="dxa"/>
            <w:shd w:val="clear" w:color="auto" w:fill="FFFFFF"/>
          </w:tcPr>
          <w:p w14:paraId="1E9ACB07" w14:textId="77777777" w:rsidR="005B45AF" w:rsidRDefault="005B45AF" w:rsidP="00EA6A8C">
            <w:pPr>
              <w:spacing w:line="320" w:lineRule="atLeast"/>
              <w:ind w:left="60" w:right="60"/>
              <w:jc w:val="center"/>
              <w:rPr>
                <w:rFonts w:cs="Times New Roman"/>
                <w:szCs w:val="24"/>
              </w:rPr>
            </w:pPr>
            <w:r>
              <w:rPr>
                <w:rFonts w:cs="Times New Roman"/>
                <w:szCs w:val="24"/>
              </w:rPr>
              <w:t>.302</w:t>
            </w:r>
            <w:r>
              <w:rPr>
                <w:rFonts w:cs="Times New Roman"/>
                <w:szCs w:val="24"/>
                <w:vertAlign w:val="superscript"/>
              </w:rPr>
              <w:t>*</w:t>
            </w:r>
          </w:p>
        </w:tc>
      </w:tr>
      <w:tr w:rsidR="005B45AF" w14:paraId="3CCD32AA" w14:textId="77777777" w:rsidTr="00EA6A8C">
        <w:trPr>
          <w:cantSplit/>
        </w:trPr>
        <w:tc>
          <w:tcPr>
            <w:tcW w:w="2305" w:type="dxa"/>
            <w:vMerge/>
            <w:shd w:val="clear" w:color="auto" w:fill="FFFFFF"/>
          </w:tcPr>
          <w:p w14:paraId="3F4DA4F8" w14:textId="77777777" w:rsidR="005B45AF" w:rsidRDefault="005B45AF" w:rsidP="00EA6A8C">
            <w:pPr>
              <w:rPr>
                <w:rFonts w:cs="Times New Roman"/>
                <w:szCs w:val="24"/>
              </w:rPr>
            </w:pPr>
          </w:p>
        </w:tc>
        <w:tc>
          <w:tcPr>
            <w:tcW w:w="1515" w:type="dxa"/>
            <w:shd w:val="clear" w:color="auto" w:fill="FFFFFF"/>
          </w:tcPr>
          <w:p w14:paraId="20BE9BAE" w14:textId="77777777" w:rsidR="005B45AF" w:rsidRDefault="005B45AF" w:rsidP="00EA6A8C">
            <w:pPr>
              <w:spacing w:line="320" w:lineRule="atLeast"/>
              <w:ind w:left="60" w:right="60"/>
              <w:rPr>
                <w:rFonts w:cs="Times New Roman"/>
                <w:szCs w:val="24"/>
              </w:rPr>
            </w:pPr>
            <w:r>
              <w:rPr>
                <w:rFonts w:cs="Times New Roman"/>
                <w:szCs w:val="24"/>
              </w:rPr>
              <w:t>Sig. (2-tailed)</w:t>
            </w:r>
          </w:p>
        </w:tc>
        <w:tc>
          <w:tcPr>
            <w:tcW w:w="1385" w:type="dxa"/>
            <w:shd w:val="clear" w:color="auto" w:fill="FFFFFF"/>
          </w:tcPr>
          <w:p w14:paraId="4B673708" w14:textId="77777777" w:rsidR="005B45AF" w:rsidRDefault="005B45AF" w:rsidP="00EA6A8C">
            <w:pPr>
              <w:spacing w:line="320" w:lineRule="atLeast"/>
              <w:ind w:left="60" w:right="60"/>
              <w:jc w:val="center"/>
              <w:rPr>
                <w:rFonts w:cs="Times New Roman"/>
                <w:szCs w:val="24"/>
              </w:rPr>
            </w:pPr>
            <w:r>
              <w:rPr>
                <w:rFonts w:cs="Times New Roman"/>
                <w:szCs w:val="24"/>
              </w:rPr>
              <w:t>.053</w:t>
            </w:r>
          </w:p>
        </w:tc>
        <w:tc>
          <w:tcPr>
            <w:tcW w:w="1385" w:type="dxa"/>
            <w:shd w:val="clear" w:color="auto" w:fill="FFFFFF"/>
          </w:tcPr>
          <w:p w14:paraId="51B6F90F" w14:textId="77777777" w:rsidR="005B45AF" w:rsidRDefault="005B45AF" w:rsidP="00EA6A8C">
            <w:pPr>
              <w:spacing w:line="320" w:lineRule="atLeast"/>
              <w:ind w:left="60" w:right="60"/>
              <w:jc w:val="center"/>
              <w:rPr>
                <w:rFonts w:cs="Times New Roman"/>
                <w:szCs w:val="24"/>
              </w:rPr>
            </w:pPr>
            <w:r>
              <w:rPr>
                <w:rFonts w:cs="Times New Roman"/>
                <w:szCs w:val="24"/>
              </w:rPr>
              <w:t>.277</w:t>
            </w:r>
          </w:p>
        </w:tc>
        <w:tc>
          <w:tcPr>
            <w:tcW w:w="1385" w:type="dxa"/>
            <w:shd w:val="clear" w:color="auto" w:fill="FFFFFF"/>
          </w:tcPr>
          <w:p w14:paraId="737D9567" w14:textId="77777777" w:rsidR="005B45AF" w:rsidRDefault="005B45AF" w:rsidP="00EA6A8C">
            <w:pPr>
              <w:spacing w:line="320" w:lineRule="atLeast"/>
              <w:ind w:left="60" w:right="60"/>
              <w:jc w:val="center"/>
              <w:rPr>
                <w:rFonts w:cs="Times New Roman"/>
                <w:szCs w:val="24"/>
              </w:rPr>
            </w:pPr>
            <w:r>
              <w:rPr>
                <w:rFonts w:cs="Times New Roman"/>
                <w:szCs w:val="24"/>
              </w:rPr>
              <w:t>.543</w:t>
            </w:r>
          </w:p>
        </w:tc>
        <w:tc>
          <w:tcPr>
            <w:tcW w:w="1385" w:type="dxa"/>
            <w:shd w:val="clear" w:color="auto" w:fill="FFFFFF"/>
          </w:tcPr>
          <w:p w14:paraId="33D99245" w14:textId="77777777" w:rsidR="005B45AF" w:rsidRDefault="005B45AF" w:rsidP="00EA6A8C">
            <w:pPr>
              <w:spacing w:line="320" w:lineRule="atLeast"/>
              <w:ind w:left="60" w:right="60"/>
              <w:jc w:val="center"/>
              <w:rPr>
                <w:rFonts w:cs="Times New Roman"/>
                <w:szCs w:val="24"/>
              </w:rPr>
            </w:pPr>
            <w:r>
              <w:rPr>
                <w:rFonts w:cs="Times New Roman"/>
                <w:szCs w:val="24"/>
              </w:rPr>
              <w:t>.010</w:t>
            </w:r>
          </w:p>
        </w:tc>
      </w:tr>
      <w:tr w:rsidR="005B45AF" w14:paraId="07374CE6" w14:textId="77777777" w:rsidTr="00EA6A8C">
        <w:trPr>
          <w:cantSplit/>
        </w:trPr>
        <w:tc>
          <w:tcPr>
            <w:tcW w:w="2305" w:type="dxa"/>
            <w:vMerge/>
            <w:shd w:val="clear" w:color="auto" w:fill="FFFFFF"/>
          </w:tcPr>
          <w:p w14:paraId="271D762E" w14:textId="77777777" w:rsidR="005B45AF" w:rsidRDefault="005B45AF" w:rsidP="00EA6A8C">
            <w:pPr>
              <w:rPr>
                <w:rFonts w:cs="Times New Roman"/>
                <w:szCs w:val="24"/>
              </w:rPr>
            </w:pPr>
          </w:p>
        </w:tc>
        <w:tc>
          <w:tcPr>
            <w:tcW w:w="1515" w:type="dxa"/>
            <w:shd w:val="clear" w:color="auto" w:fill="FFFFFF"/>
          </w:tcPr>
          <w:p w14:paraId="304B950F" w14:textId="77777777" w:rsidR="005B45AF" w:rsidRDefault="005B45AF" w:rsidP="00EA6A8C">
            <w:pPr>
              <w:spacing w:line="320" w:lineRule="atLeast"/>
              <w:ind w:left="60" w:right="60"/>
              <w:rPr>
                <w:rFonts w:cs="Times New Roman"/>
                <w:szCs w:val="24"/>
              </w:rPr>
            </w:pPr>
            <w:r>
              <w:rPr>
                <w:rFonts w:cs="Times New Roman"/>
                <w:szCs w:val="24"/>
              </w:rPr>
              <w:t>N</w:t>
            </w:r>
          </w:p>
        </w:tc>
        <w:tc>
          <w:tcPr>
            <w:tcW w:w="1385" w:type="dxa"/>
            <w:shd w:val="clear" w:color="auto" w:fill="FFFFFF"/>
          </w:tcPr>
          <w:p w14:paraId="5EA22BD3"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0E783385"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345D1E14"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7357B7E9" w14:textId="77777777" w:rsidR="005B45AF" w:rsidRDefault="005B45AF" w:rsidP="00EA6A8C">
            <w:pPr>
              <w:spacing w:line="320" w:lineRule="atLeast"/>
              <w:ind w:left="60" w:right="60"/>
              <w:jc w:val="center"/>
              <w:rPr>
                <w:rFonts w:cs="Times New Roman"/>
                <w:szCs w:val="24"/>
              </w:rPr>
            </w:pPr>
            <w:r>
              <w:rPr>
                <w:rFonts w:cs="Times New Roman"/>
                <w:szCs w:val="24"/>
              </w:rPr>
              <w:t>71</w:t>
            </w:r>
          </w:p>
        </w:tc>
      </w:tr>
      <w:tr w:rsidR="005B45AF" w14:paraId="73FD92A3" w14:textId="77777777" w:rsidTr="00EA6A8C">
        <w:trPr>
          <w:cantSplit/>
        </w:trPr>
        <w:tc>
          <w:tcPr>
            <w:tcW w:w="2305" w:type="dxa"/>
            <w:vMerge w:val="restart"/>
            <w:shd w:val="clear" w:color="auto" w:fill="FFFFFF"/>
          </w:tcPr>
          <w:p w14:paraId="6F8DD2B7" w14:textId="77777777" w:rsidR="005B45AF" w:rsidRDefault="005B45AF" w:rsidP="00EA6A8C">
            <w:pPr>
              <w:spacing w:line="320" w:lineRule="atLeast"/>
              <w:ind w:left="60" w:right="60"/>
              <w:rPr>
                <w:rFonts w:cs="Times New Roman"/>
                <w:szCs w:val="24"/>
              </w:rPr>
            </w:pPr>
            <w:r>
              <w:rPr>
                <w:rFonts w:cs="Times New Roman"/>
                <w:szCs w:val="24"/>
              </w:rPr>
              <w:t>2. What is your gender?</w:t>
            </w:r>
          </w:p>
        </w:tc>
        <w:tc>
          <w:tcPr>
            <w:tcW w:w="1515" w:type="dxa"/>
            <w:shd w:val="clear" w:color="auto" w:fill="FFFFFF"/>
          </w:tcPr>
          <w:p w14:paraId="2ED9BB68" w14:textId="77777777" w:rsidR="005B45AF" w:rsidRDefault="005B45AF" w:rsidP="00EA6A8C">
            <w:pPr>
              <w:spacing w:line="320" w:lineRule="atLeast"/>
              <w:ind w:left="60" w:right="60"/>
              <w:rPr>
                <w:rFonts w:cs="Times New Roman"/>
                <w:szCs w:val="24"/>
              </w:rPr>
            </w:pPr>
            <w:r>
              <w:rPr>
                <w:rFonts w:cs="Times New Roman"/>
                <w:szCs w:val="24"/>
              </w:rPr>
              <w:t>Pearson Correlation</w:t>
            </w:r>
          </w:p>
        </w:tc>
        <w:tc>
          <w:tcPr>
            <w:tcW w:w="1385" w:type="dxa"/>
            <w:shd w:val="clear" w:color="auto" w:fill="FFFFFF"/>
          </w:tcPr>
          <w:p w14:paraId="71F7413F" w14:textId="77777777" w:rsidR="005B45AF" w:rsidRDefault="005B45AF" w:rsidP="00EA6A8C">
            <w:pPr>
              <w:spacing w:line="320" w:lineRule="atLeast"/>
              <w:ind w:left="60" w:right="60"/>
              <w:jc w:val="center"/>
              <w:rPr>
                <w:rFonts w:cs="Times New Roman"/>
                <w:szCs w:val="24"/>
              </w:rPr>
            </w:pPr>
            <w:r>
              <w:rPr>
                <w:rFonts w:cs="Times New Roman"/>
                <w:szCs w:val="24"/>
              </w:rPr>
              <w:t>.214</w:t>
            </w:r>
          </w:p>
        </w:tc>
        <w:tc>
          <w:tcPr>
            <w:tcW w:w="1385" w:type="dxa"/>
            <w:shd w:val="clear" w:color="auto" w:fill="FFFFFF"/>
          </w:tcPr>
          <w:p w14:paraId="358EFE21" w14:textId="77777777" w:rsidR="005B45AF" w:rsidRDefault="005B45AF" w:rsidP="00EA6A8C">
            <w:pPr>
              <w:spacing w:line="320" w:lineRule="atLeast"/>
              <w:ind w:left="60" w:right="60"/>
              <w:jc w:val="center"/>
              <w:rPr>
                <w:rFonts w:cs="Times New Roman"/>
                <w:szCs w:val="24"/>
              </w:rPr>
            </w:pPr>
            <w:r>
              <w:rPr>
                <w:rFonts w:cs="Times New Roman"/>
                <w:szCs w:val="24"/>
              </w:rPr>
              <w:t>.262</w:t>
            </w:r>
            <w:r>
              <w:rPr>
                <w:rFonts w:cs="Times New Roman"/>
                <w:szCs w:val="24"/>
                <w:vertAlign w:val="superscript"/>
              </w:rPr>
              <w:t>*</w:t>
            </w:r>
          </w:p>
        </w:tc>
        <w:tc>
          <w:tcPr>
            <w:tcW w:w="1385" w:type="dxa"/>
            <w:shd w:val="clear" w:color="auto" w:fill="FFFFFF"/>
          </w:tcPr>
          <w:p w14:paraId="49B815B9" w14:textId="77777777" w:rsidR="005B45AF" w:rsidRDefault="005B45AF" w:rsidP="00EA6A8C">
            <w:pPr>
              <w:spacing w:line="320" w:lineRule="atLeast"/>
              <w:ind w:left="60" w:right="60"/>
              <w:jc w:val="center"/>
              <w:rPr>
                <w:rFonts w:cs="Times New Roman"/>
                <w:szCs w:val="24"/>
              </w:rPr>
            </w:pPr>
            <w:r>
              <w:rPr>
                <w:rFonts w:cs="Times New Roman"/>
                <w:szCs w:val="24"/>
              </w:rPr>
              <w:t>.111</w:t>
            </w:r>
          </w:p>
        </w:tc>
        <w:tc>
          <w:tcPr>
            <w:tcW w:w="1385" w:type="dxa"/>
            <w:shd w:val="clear" w:color="auto" w:fill="FFFFFF"/>
          </w:tcPr>
          <w:p w14:paraId="36263CF7" w14:textId="77777777" w:rsidR="005B45AF" w:rsidRDefault="005B45AF" w:rsidP="00EA6A8C">
            <w:pPr>
              <w:spacing w:line="320" w:lineRule="atLeast"/>
              <w:ind w:left="60" w:right="60"/>
              <w:jc w:val="center"/>
              <w:rPr>
                <w:rFonts w:cs="Times New Roman"/>
                <w:szCs w:val="24"/>
              </w:rPr>
            </w:pPr>
            <w:r>
              <w:rPr>
                <w:rFonts w:cs="Times New Roman"/>
                <w:szCs w:val="24"/>
              </w:rPr>
              <w:t>.050</w:t>
            </w:r>
          </w:p>
        </w:tc>
      </w:tr>
      <w:tr w:rsidR="005B45AF" w14:paraId="059CDBCF" w14:textId="77777777" w:rsidTr="00EA6A8C">
        <w:trPr>
          <w:cantSplit/>
        </w:trPr>
        <w:tc>
          <w:tcPr>
            <w:tcW w:w="2305" w:type="dxa"/>
            <w:vMerge/>
            <w:shd w:val="clear" w:color="auto" w:fill="FFFFFF"/>
          </w:tcPr>
          <w:p w14:paraId="61EF7F48" w14:textId="77777777" w:rsidR="005B45AF" w:rsidRDefault="005B45AF" w:rsidP="00EA6A8C">
            <w:pPr>
              <w:rPr>
                <w:rFonts w:cs="Times New Roman"/>
                <w:szCs w:val="24"/>
              </w:rPr>
            </w:pPr>
          </w:p>
        </w:tc>
        <w:tc>
          <w:tcPr>
            <w:tcW w:w="1515" w:type="dxa"/>
            <w:shd w:val="clear" w:color="auto" w:fill="FFFFFF"/>
          </w:tcPr>
          <w:p w14:paraId="3BF2E7F7" w14:textId="77777777" w:rsidR="005B45AF" w:rsidRDefault="005B45AF" w:rsidP="00EA6A8C">
            <w:pPr>
              <w:spacing w:line="320" w:lineRule="atLeast"/>
              <w:ind w:left="60" w:right="60"/>
              <w:rPr>
                <w:rFonts w:cs="Times New Roman"/>
                <w:szCs w:val="24"/>
              </w:rPr>
            </w:pPr>
            <w:r>
              <w:rPr>
                <w:rFonts w:cs="Times New Roman"/>
                <w:szCs w:val="24"/>
              </w:rPr>
              <w:t>Sig. (2-tailed)</w:t>
            </w:r>
          </w:p>
        </w:tc>
        <w:tc>
          <w:tcPr>
            <w:tcW w:w="1385" w:type="dxa"/>
            <w:shd w:val="clear" w:color="auto" w:fill="FFFFFF"/>
          </w:tcPr>
          <w:p w14:paraId="70B9BD67" w14:textId="77777777" w:rsidR="005B45AF" w:rsidRDefault="005B45AF" w:rsidP="00EA6A8C">
            <w:pPr>
              <w:spacing w:line="320" w:lineRule="atLeast"/>
              <w:ind w:left="60" w:right="60"/>
              <w:jc w:val="center"/>
              <w:rPr>
                <w:rFonts w:cs="Times New Roman"/>
                <w:szCs w:val="24"/>
              </w:rPr>
            </w:pPr>
            <w:r>
              <w:rPr>
                <w:rFonts w:cs="Times New Roman"/>
                <w:szCs w:val="24"/>
              </w:rPr>
              <w:t>.073</w:t>
            </w:r>
          </w:p>
        </w:tc>
        <w:tc>
          <w:tcPr>
            <w:tcW w:w="1385" w:type="dxa"/>
            <w:shd w:val="clear" w:color="auto" w:fill="FFFFFF"/>
          </w:tcPr>
          <w:p w14:paraId="20A40DFC" w14:textId="77777777" w:rsidR="005B45AF" w:rsidRDefault="005B45AF" w:rsidP="00EA6A8C">
            <w:pPr>
              <w:spacing w:line="320" w:lineRule="atLeast"/>
              <w:ind w:left="60" w:right="60"/>
              <w:jc w:val="center"/>
              <w:rPr>
                <w:rFonts w:cs="Times New Roman"/>
                <w:szCs w:val="24"/>
              </w:rPr>
            </w:pPr>
            <w:r>
              <w:rPr>
                <w:rFonts w:cs="Times New Roman"/>
                <w:szCs w:val="24"/>
              </w:rPr>
              <w:t>.027</w:t>
            </w:r>
          </w:p>
        </w:tc>
        <w:tc>
          <w:tcPr>
            <w:tcW w:w="1385" w:type="dxa"/>
            <w:shd w:val="clear" w:color="auto" w:fill="FFFFFF"/>
          </w:tcPr>
          <w:p w14:paraId="50B92FDF" w14:textId="77777777" w:rsidR="005B45AF" w:rsidRDefault="005B45AF" w:rsidP="00EA6A8C">
            <w:pPr>
              <w:spacing w:line="320" w:lineRule="atLeast"/>
              <w:ind w:left="60" w:right="60"/>
              <w:jc w:val="center"/>
              <w:rPr>
                <w:rFonts w:cs="Times New Roman"/>
                <w:szCs w:val="24"/>
              </w:rPr>
            </w:pPr>
            <w:r>
              <w:rPr>
                <w:rFonts w:cs="Times New Roman"/>
                <w:szCs w:val="24"/>
              </w:rPr>
              <w:t>.359</w:t>
            </w:r>
          </w:p>
        </w:tc>
        <w:tc>
          <w:tcPr>
            <w:tcW w:w="1385" w:type="dxa"/>
            <w:shd w:val="clear" w:color="auto" w:fill="FFFFFF"/>
          </w:tcPr>
          <w:p w14:paraId="6B6E681C" w14:textId="77777777" w:rsidR="005B45AF" w:rsidRDefault="005B45AF" w:rsidP="00EA6A8C">
            <w:pPr>
              <w:spacing w:line="320" w:lineRule="atLeast"/>
              <w:ind w:left="60" w:right="60"/>
              <w:jc w:val="center"/>
              <w:rPr>
                <w:rFonts w:cs="Times New Roman"/>
                <w:szCs w:val="24"/>
              </w:rPr>
            </w:pPr>
            <w:r>
              <w:rPr>
                <w:rFonts w:cs="Times New Roman"/>
                <w:szCs w:val="24"/>
              </w:rPr>
              <w:t>.677</w:t>
            </w:r>
          </w:p>
        </w:tc>
      </w:tr>
      <w:tr w:rsidR="005B45AF" w14:paraId="386F2D8C" w14:textId="77777777" w:rsidTr="00EA6A8C">
        <w:trPr>
          <w:cantSplit/>
        </w:trPr>
        <w:tc>
          <w:tcPr>
            <w:tcW w:w="2305" w:type="dxa"/>
            <w:vMerge/>
            <w:shd w:val="clear" w:color="auto" w:fill="FFFFFF"/>
          </w:tcPr>
          <w:p w14:paraId="6DA93B62" w14:textId="77777777" w:rsidR="005B45AF" w:rsidRDefault="005B45AF" w:rsidP="00EA6A8C">
            <w:pPr>
              <w:rPr>
                <w:rFonts w:cs="Times New Roman"/>
                <w:szCs w:val="24"/>
              </w:rPr>
            </w:pPr>
          </w:p>
        </w:tc>
        <w:tc>
          <w:tcPr>
            <w:tcW w:w="1515" w:type="dxa"/>
            <w:shd w:val="clear" w:color="auto" w:fill="FFFFFF"/>
          </w:tcPr>
          <w:p w14:paraId="10581EBB" w14:textId="77777777" w:rsidR="005B45AF" w:rsidRDefault="005B45AF" w:rsidP="00EA6A8C">
            <w:pPr>
              <w:spacing w:line="320" w:lineRule="atLeast"/>
              <w:ind w:left="60" w:right="60"/>
              <w:rPr>
                <w:rFonts w:cs="Times New Roman"/>
                <w:szCs w:val="24"/>
              </w:rPr>
            </w:pPr>
            <w:r>
              <w:rPr>
                <w:rFonts w:cs="Times New Roman"/>
                <w:szCs w:val="24"/>
              </w:rPr>
              <w:t>N</w:t>
            </w:r>
          </w:p>
        </w:tc>
        <w:tc>
          <w:tcPr>
            <w:tcW w:w="1385" w:type="dxa"/>
            <w:shd w:val="clear" w:color="auto" w:fill="FFFFFF"/>
          </w:tcPr>
          <w:p w14:paraId="1F9FB6CA"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4D342877"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65014933"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7D621FE9" w14:textId="77777777" w:rsidR="005B45AF" w:rsidRDefault="005B45AF" w:rsidP="00EA6A8C">
            <w:pPr>
              <w:spacing w:line="320" w:lineRule="atLeast"/>
              <w:ind w:left="60" w:right="60"/>
              <w:jc w:val="center"/>
              <w:rPr>
                <w:rFonts w:cs="Times New Roman"/>
                <w:szCs w:val="24"/>
              </w:rPr>
            </w:pPr>
            <w:r>
              <w:rPr>
                <w:rFonts w:cs="Times New Roman"/>
                <w:szCs w:val="24"/>
              </w:rPr>
              <w:t>71</w:t>
            </w:r>
          </w:p>
        </w:tc>
      </w:tr>
      <w:tr w:rsidR="005B45AF" w14:paraId="49D743DF" w14:textId="77777777" w:rsidTr="00EA6A8C">
        <w:trPr>
          <w:cantSplit/>
        </w:trPr>
        <w:tc>
          <w:tcPr>
            <w:tcW w:w="2305" w:type="dxa"/>
            <w:vMerge w:val="restart"/>
            <w:shd w:val="clear" w:color="auto" w:fill="FFFFFF"/>
          </w:tcPr>
          <w:p w14:paraId="1C333019" w14:textId="77777777" w:rsidR="005B45AF" w:rsidRDefault="005B45AF" w:rsidP="00EA6A8C">
            <w:pPr>
              <w:spacing w:line="320" w:lineRule="atLeast"/>
              <w:ind w:left="60" w:right="60"/>
              <w:rPr>
                <w:rFonts w:cs="Times New Roman"/>
                <w:szCs w:val="24"/>
              </w:rPr>
            </w:pPr>
            <w:r>
              <w:rPr>
                <w:rFonts w:cs="Times New Roman"/>
                <w:szCs w:val="24"/>
              </w:rPr>
              <w:t>3. How often do you purchase clothing online?</w:t>
            </w:r>
          </w:p>
        </w:tc>
        <w:tc>
          <w:tcPr>
            <w:tcW w:w="1515" w:type="dxa"/>
            <w:shd w:val="clear" w:color="auto" w:fill="FFFFFF"/>
          </w:tcPr>
          <w:p w14:paraId="72C8F98F" w14:textId="77777777" w:rsidR="005B45AF" w:rsidRDefault="005B45AF" w:rsidP="00EA6A8C">
            <w:pPr>
              <w:spacing w:line="320" w:lineRule="atLeast"/>
              <w:ind w:left="60" w:right="60"/>
              <w:rPr>
                <w:rFonts w:cs="Times New Roman"/>
                <w:szCs w:val="24"/>
              </w:rPr>
            </w:pPr>
            <w:r>
              <w:rPr>
                <w:rFonts w:cs="Times New Roman"/>
                <w:szCs w:val="24"/>
              </w:rPr>
              <w:t>Pearson Correlation</w:t>
            </w:r>
          </w:p>
        </w:tc>
        <w:tc>
          <w:tcPr>
            <w:tcW w:w="1385" w:type="dxa"/>
            <w:shd w:val="clear" w:color="auto" w:fill="FFFFFF"/>
          </w:tcPr>
          <w:p w14:paraId="231AD1EC" w14:textId="77777777" w:rsidR="005B45AF" w:rsidRDefault="005B45AF" w:rsidP="00EA6A8C">
            <w:pPr>
              <w:spacing w:line="320" w:lineRule="atLeast"/>
              <w:ind w:left="60" w:right="60"/>
              <w:jc w:val="center"/>
              <w:rPr>
                <w:rFonts w:cs="Times New Roman"/>
                <w:szCs w:val="24"/>
              </w:rPr>
            </w:pPr>
            <w:r>
              <w:rPr>
                <w:rFonts w:cs="Times New Roman"/>
                <w:szCs w:val="24"/>
              </w:rPr>
              <w:t>.333</w:t>
            </w:r>
            <w:r>
              <w:rPr>
                <w:rFonts w:cs="Times New Roman"/>
                <w:szCs w:val="24"/>
                <w:vertAlign w:val="superscript"/>
              </w:rPr>
              <w:t>**</w:t>
            </w:r>
          </w:p>
        </w:tc>
        <w:tc>
          <w:tcPr>
            <w:tcW w:w="1385" w:type="dxa"/>
            <w:shd w:val="clear" w:color="auto" w:fill="FFFFFF"/>
          </w:tcPr>
          <w:p w14:paraId="56F3FEA9" w14:textId="77777777" w:rsidR="005B45AF" w:rsidRDefault="005B45AF" w:rsidP="00EA6A8C">
            <w:pPr>
              <w:spacing w:line="320" w:lineRule="atLeast"/>
              <w:ind w:left="60" w:right="60"/>
              <w:jc w:val="center"/>
              <w:rPr>
                <w:rFonts w:cs="Times New Roman"/>
                <w:szCs w:val="24"/>
              </w:rPr>
            </w:pPr>
            <w:r>
              <w:rPr>
                <w:rFonts w:cs="Times New Roman"/>
                <w:szCs w:val="24"/>
              </w:rPr>
              <w:t>.047</w:t>
            </w:r>
          </w:p>
        </w:tc>
        <w:tc>
          <w:tcPr>
            <w:tcW w:w="1385" w:type="dxa"/>
            <w:shd w:val="clear" w:color="auto" w:fill="FFFFFF"/>
          </w:tcPr>
          <w:p w14:paraId="697D6E83" w14:textId="77777777" w:rsidR="005B45AF" w:rsidRDefault="005B45AF" w:rsidP="00EA6A8C">
            <w:pPr>
              <w:spacing w:line="320" w:lineRule="atLeast"/>
              <w:ind w:left="60" w:right="60"/>
              <w:jc w:val="center"/>
              <w:rPr>
                <w:rFonts w:cs="Times New Roman"/>
                <w:szCs w:val="24"/>
              </w:rPr>
            </w:pPr>
            <w:r>
              <w:rPr>
                <w:rFonts w:cs="Times New Roman"/>
                <w:szCs w:val="24"/>
              </w:rPr>
              <w:t>.199</w:t>
            </w:r>
          </w:p>
        </w:tc>
        <w:tc>
          <w:tcPr>
            <w:tcW w:w="1385" w:type="dxa"/>
            <w:shd w:val="clear" w:color="auto" w:fill="FFFFFF"/>
          </w:tcPr>
          <w:p w14:paraId="0C057E9F" w14:textId="77777777" w:rsidR="005B45AF" w:rsidRDefault="005B45AF" w:rsidP="00EA6A8C">
            <w:pPr>
              <w:spacing w:line="320" w:lineRule="atLeast"/>
              <w:ind w:left="60" w:right="60"/>
              <w:jc w:val="center"/>
              <w:rPr>
                <w:rFonts w:cs="Times New Roman"/>
                <w:szCs w:val="24"/>
              </w:rPr>
            </w:pPr>
            <w:r>
              <w:rPr>
                <w:rFonts w:cs="Times New Roman"/>
                <w:szCs w:val="24"/>
              </w:rPr>
              <w:t>.002</w:t>
            </w:r>
          </w:p>
        </w:tc>
      </w:tr>
      <w:tr w:rsidR="005B45AF" w14:paraId="1647E706" w14:textId="77777777" w:rsidTr="00EA6A8C">
        <w:trPr>
          <w:cantSplit/>
        </w:trPr>
        <w:tc>
          <w:tcPr>
            <w:tcW w:w="2305" w:type="dxa"/>
            <w:vMerge/>
            <w:shd w:val="clear" w:color="auto" w:fill="FFFFFF"/>
          </w:tcPr>
          <w:p w14:paraId="62539EFF" w14:textId="77777777" w:rsidR="005B45AF" w:rsidRDefault="005B45AF" w:rsidP="00EA6A8C">
            <w:pPr>
              <w:rPr>
                <w:rFonts w:cs="Times New Roman"/>
                <w:szCs w:val="24"/>
              </w:rPr>
            </w:pPr>
          </w:p>
        </w:tc>
        <w:tc>
          <w:tcPr>
            <w:tcW w:w="1515" w:type="dxa"/>
            <w:shd w:val="clear" w:color="auto" w:fill="FFFFFF"/>
          </w:tcPr>
          <w:p w14:paraId="3D078670" w14:textId="77777777" w:rsidR="005B45AF" w:rsidRDefault="005B45AF" w:rsidP="00EA6A8C">
            <w:pPr>
              <w:spacing w:line="320" w:lineRule="atLeast"/>
              <w:ind w:left="60" w:right="60"/>
              <w:rPr>
                <w:rFonts w:cs="Times New Roman"/>
                <w:szCs w:val="24"/>
              </w:rPr>
            </w:pPr>
            <w:r>
              <w:rPr>
                <w:rFonts w:cs="Times New Roman"/>
                <w:szCs w:val="24"/>
              </w:rPr>
              <w:t>Sig. (2-tailed)</w:t>
            </w:r>
          </w:p>
        </w:tc>
        <w:tc>
          <w:tcPr>
            <w:tcW w:w="1385" w:type="dxa"/>
            <w:shd w:val="clear" w:color="auto" w:fill="FFFFFF"/>
          </w:tcPr>
          <w:p w14:paraId="64BD3C72" w14:textId="77777777" w:rsidR="005B45AF" w:rsidRDefault="005B45AF" w:rsidP="00EA6A8C">
            <w:pPr>
              <w:spacing w:line="320" w:lineRule="atLeast"/>
              <w:ind w:left="60" w:right="60"/>
              <w:jc w:val="center"/>
              <w:rPr>
                <w:rFonts w:cs="Times New Roman"/>
                <w:szCs w:val="24"/>
              </w:rPr>
            </w:pPr>
            <w:r>
              <w:rPr>
                <w:rFonts w:cs="Times New Roman"/>
                <w:szCs w:val="24"/>
              </w:rPr>
              <w:t>.005</w:t>
            </w:r>
          </w:p>
        </w:tc>
        <w:tc>
          <w:tcPr>
            <w:tcW w:w="1385" w:type="dxa"/>
            <w:shd w:val="clear" w:color="auto" w:fill="FFFFFF"/>
          </w:tcPr>
          <w:p w14:paraId="4AC4BF60" w14:textId="77777777" w:rsidR="005B45AF" w:rsidRDefault="005B45AF" w:rsidP="00EA6A8C">
            <w:pPr>
              <w:spacing w:line="320" w:lineRule="atLeast"/>
              <w:ind w:left="60" w:right="60"/>
              <w:jc w:val="center"/>
              <w:rPr>
                <w:rFonts w:cs="Times New Roman"/>
                <w:szCs w:val="24"/>
              </w:rPr>
            </w:pPr>
            <w:r>
              <w:rPr>
                <w:rFonts w:cs="Times New Roman"/>
                <w:szCs w:val="24"/>
              </w:rPr>
              <w:t>.696</w:t>
            </w:r>
          </w:p>
        </w:tc>
        <w:tc>
          <w:tcPr>
            <w:tcW w:w="1385" w:type="dxa"/>
            <w:shd w:val="clear" w:color="auto" w:fill="FFFFFF"/>
          </w:tcPr>
          <w:p w14:paraId="78EE972B" w14:textId="77777777" w:rsidR="005B45AF" w:rsidRDefault="005B45AF" w:rsidP="00EA6A8C">
            <w:pPr>
              <w:spacing w:line="320" w:lineRule="atLeast"/>
              <w:ind w:left="60" w:right="60"/>
              <w:jc w:val="center"/>
              <w:rPr>
                <w:rFonts w:cs="Times New Roman"/>
                <w:szCs w:val="24"/>
              </w:rPr>
            </w:pPr>
            <w:r>
              <w:rPr>
                <w:rFonts w:cs="Times New Roman"/>
                <w:szCs w:val="24"/>
              </w:rPr>
              <w:t>.096</w:t>
            </w:r>
          </w:p>
        </w:tc>
        <w:tc>
          <w:tcPr>
            <w:tcW w:w="1385" w:type="dxa"/>
            <w:shd w:val="clear" w:color="auto" w:fill="FFFFFF"/>
          </w:tcPr>
          <w:p w14:paraId="742A4FE5" w14:textId="77777777" w:rsidR="005B45AF" w:rsidRDefault="005B45AF" w:rsidP="00EA6A8C">
            <w:pPr>
              <w:spacing w:line="320" w:lineRule="atLeast"/>
              <w:ind w:left="60" w:right="60"/>
              <w:jc w:val="center"/>
              <w:rPr>
                <w:rFonts w:cs="Times New Roman"/>
                <w:szCs w:val="24"/>
              </w:rPr>
            </w:pPr>
            <w:r>
              <w:rPr>
                <w:rFonts w:cs="Times New Roman"/>
                <w:szCs w:val="24"/>
              </w:rPr>
              <w:t>.986</w:t>
            </w:r>
          </w:p>
        </w:tc>
      </w:tr>
      <w:tr w:rsidR="005B45AF" w14:paraId="51C7AAFD" w14:textId="77777777" w:rsidTr="00EA6A8C">
        <w:trPr>
          <w:cantSplit/>
        </w:trPr>
        <w:tc>
          <w:tcPr>
            <w:tcW w:w="2305" w:type="dxa"/>
            <w:vMerge/>
            <w:shd w:val="clear" w:color="auto" w:fill="FFFFFF"/>
          </w:tcPr>
          <w:p w14:paraId="5F769B22" w14:textId="77777777" w:rsidR="005B45AF" w:rsidRDefault="005B45AF" w:rsidP="00EA6A8C">
            <w:pPr>
              <w:rPr>
                <w:rFonts w:cs="Times New Roman"/>
                <w:szCs w:val="24"/>
              </w:rPr>
            </w:pPr>
          </w:p>
        </w:tc>
        <w:tc>
          <w:tcPr>
            <w:tcW w:w="1515" w:type="dxa"/>
            <w:shd w:val="clear" w:color="auto" w:fill="FFFFFF"/>
          </w:tcPr>
          <w:p w14:paraId="642A4BE7" w14:textId="77777777" w:rsidR="005B45AF" w:rsidRDefault="005B45AF" w:rsidP="00EA6A8C">
            <w:pPr>
              <w:spacing w:line="320" w:lineRule="atLeast"/>
              <w:ind w:left="60" w:right="60"/>
              <w:rPr>
                <w:rFonts w:cs="Times New Roman"/>
                <w:szCs w:val="24"/>
              </w:rPr>
            </w:pPr>
            <w:r>
              <w:rPr>
                <w:rFonts w:cs="Times New Roman"/>
                <w:szCs w:val="24"/>
              </w:rPr>
              <w:t>N</w:t>
            </w:r>
          </w:p>
        </w:tc>
        <w:tc>
          <w:tcPr>
            <w:tcW w:w="1385" w:type="dxa"/>
            <w:shd w:val="clear" w:color="auto" w:fill="FFFFFF"/>
          </w:tcPr>
          <w:p w14:paraId="45AED3FB"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5F070FB6"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2CF2968E"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71868C77" w14:textId="77777777" w:rsidR="005B45AF" w:rsidRDefault="005B45AF" w:rsidP="00EA6A8C">
            <w:pPr>
              <w:spacing w:line="320" w:lineRule="atLeast"/>
              <w:ind w:left="60" w:right="60"/>
              <w:jc w:val="center"/>
              <w:rPr>
                <w:rFonts w:cs="Times New Roman"/>
                <w:szCs w:val="24"/>
              </w:rPr>
            </w:pPr>
            <w:r>
              <w:rPr>
                <w:rFonts w:cs="Times New Roman"/>
                <w:szCs w:val="24"/>
              </w:rPr>
              <w:t>71</w:t>
            </w:r>
          </w:p>
        </w:tc>
      </w:tr>
      <w:tr w:rsidR="005B45AF" w14:paraId="74AFF57B" w14:textId="77777777" w:rsidTr="00EA6A8C">
        <w:trPr>
          <w:cantSplit/>
        </w:trPr>
        <w:tc>
          <w:tcPr>
            <w:tcW w:w="2305" w:type="dxa"/>
            <w:vMerge w:val="restart"/>
            <w:shd w:val="clear" w:color="auto" w:fill="FFFFFF"/>
          </w:tcPr>
          <w:p w14:paraId="73F78C31" w14:textId="77777777" w:rsidR="005B45AF" w:rsidRDefault="005B45AF" w:rsidP="00EA6A8C">
            <w:pPr>
              <w:spacing w:line="320" w:lineRule="atLeast"/>
              <w:ind w:left="60" w:right="60"/>
              <w:rPr>
                <w:rFonts w:cs="Times New Roman"/>
                <w:szCs w:val="24"/>
              </w:rPr>
            </w:pPr>
            <w:r>
              <w:rPr>
                <w:rFonts w:cs="Times New Roman"/>
                <w:szCs w:val="24"/>
              </w:rPr>
              <w:lastRenderedPageBreak/>
              <w:t>4. I expect online clothing stores to provide fast delivery services.</w:t>
            </w:r>
          </w:p>
        </w:tc>
        <w:tc>
          <w:tcPr>
            <w:tcW w:w="1515" w:type="dxa"/>
            <w:shd w:val="clear" w:color="auto" w:fill="FFFFFF"/>
          </w:tcPr>
          <w:p w14:paraId="7ACA1D4C" w14:textId="77777777" w:rsidR="005B45AF" w:rsidRDefault="005B45AF" w:rsidP="00EA6A8C">
            <w:pPr>
              <w:spacing w:line="320" w:lineRule="atLeast"/>
              <w:ind w:left="60" w:right="60"/>
              <w:rPr>
                <w:rFonts w:cs="Times New Roman"/>
                <w:szCs w:val="24"/>
              </w:rPr>
            </w:pPr>
            <w:r>
              <w:rPr>
                <w:rFonts w:cs="Times New Roman"/>
                <w:szCs w:val="24"/>
              </w:rPr>
              <w:t>Pearson Correlation</w:t>
            </w:r>
          </w:p>
        </w:tc>
        <w:tc>
          <w:tcPr>
            <w:tcW w:w="1385" w:type="dxa"/>
            <w:shd w:val="clear" w:color="auto" w:fill="FFFFFF"/>
          </w:tcPr>
          <w:p w14:paraId="36D2E339" w14:textId="77777777" w:rsidR="005B45AF" w:rsidRDefault="005B45AF" w:rsidP="00EA6A8C">
            <w:pPr>
              <w:spacing w:line="320" w:lineRule="atLeast"/>
              <w:ind w:left="60" w:right="60"/>
              <w:jc w:val="center"/>
              <w:rPr>
                <w:rFonts w:cs="Times New Roman"/>
                <w:szCs w:val="24"/>
              </w:rPr>
            </w:pPr>
            <w:r>
              <w:rPr>
                <w:rFonts w:cs="Times New Roman"/>
                <w:szCs w:val="24"/>
              </w:rPr>
              <w:t>.462</w:t>
            </w:r>
            <w:r>
              <w:rPr>
                <w:rFonts w:cs="Times New Roman"/>
                <w:szCs w:val="24"/>
                <w:vertAlign w:val="superscript"/>
              </w:rPr>
              <w:t>**</w:t>
            </w:r>
          </w:p>
        </w:tc>
        <w:tc>
          <w:tcPr>
            <w:tcW w:w="1385" w:type="dxa"/>
            <w:shd w:val="clear" w:color="auto" w:fill="FFFFFF"/>
          </w:tcPr>
          <w:p w14:paraId="5363C9DD" w14:textId="77777777" w:rsidR="005B45AF" w:rsidRDefault="005B45AF" w:rsidP="00EA6A8C">
            <w:pPr>
              <w:spacing w:line="320" w:lineRule="atLeast"/>
              <w:ind w:left="60" w:right="60"/>
              <w:jc w:val="center"/>
              <w:rPr>
                <w:rFonts w:cs="Times New Roman"/>
                <w:szCs w:val="24"/>
              </w:rPr>
            </w:pPr>
            <w:r>
              <w:rPr>
                <w:rFonts w:cs="Times New Roman"/>
                <w:szCs w:val="24"/>
              </w:rPr>
              <w:t>.438</w:t>
            </w:r>
            <w:r>
              <w:rPr>
                <w:rFonts w:cs="Times New Roman"/>
                <w:szCs w:val="24"/>
                <w:vertAlign w:val="superscript"/>
              </w:rPr>
              <w:t>**</w:t>
            </w:r>
          </w:p>
        </w:tc>
        <w:tc>
          <w:tcPr>
            <w:tcW w:w="1385" w:type="dxa"/>
            <w:shd w:val="clear" w:color="auto" w:fill="FFFFFF"/>
          </w:tcPr>
          <w:p w14:paraId="3643FA0E" w14:textId="77777777" w:rsidR="005B45AF" w:rsidRDefault="005B45AF" w:rsidP="00EA6A8C">
            <w:pPr>
              <w:spacing w:line="320" w:lineRule="atLeast"/>
              <w:ind w:left="60" w:right="60"/>
              <w:jc w:val="center"/>
              <w:rPr>
                <w:rFonts w:cs="Times New Roman"/>
                <w:szCs w:val="24"/>
              </w:rPr>
            </w:pPr>
            <w:r>
              <w:rPr>
                <w:rFonts w:cs="Times New Roman"/>
                <w:szCs w:val="24"/>
              </w:rPr>
              <w:t>.578</w:t>
            </w:r>
            <w:r>
              <w:rPr>
                <w:rFonts w:cs="Times New Roman"/>
                <w:szCs w:val="24"/>
                <w:vertAlign w:val="superscript"/>
              </w:rPr>
              <w:t>**</w:t>
            </w:r>
          </w:p>
        </w:tc>
        <w:tc>
          <w:tcPr>
            <w:tcW w:w="1385" w:type="dxa"/>
            <w:shd w:val="clear" w:color="auto" w:fill="FFFFFF"/>
          </w:tcPr>
          <w:p w14:paraId="68DCAB99" w14:textId="77777777" w:rsidR="005B45AF" w:rsidRDefault="005B45AF" w:rsidP="00EA6A8C">
            <w:pPr>
              <w:spacing w:line="320" w:lineRule="atLeast"/>
              <w:ind w:left="60" w:right="60"/>
              <w:jc w:val="center"/>
              <w:rPr>
                <w:rFonts w:cs="Times New Roman"/>
                <w:szCs w:val="24"/>
              </w:rPr>
            </w:pPr>
            <w:r>
              <w:rPr>
                <w:rFonts w:cs="Times New Roman"/>
                <w:szCs w:val="24"/>
              </w:rPr>
              <w:t>.343</w:t>
            </w:r>
            <w:r>
              <w:rPr>
                <w:rFonts w:cs="Times New Roman"/>
                <w:szCs w:val="24"/>
                <w:vertAlign w:val="superscript"/>
              </w:rPr>
              <w:t>**</w:t>
            </w:r>
          </w:p>
        </w:tc>
      </w:tr>
      <w:tr w:rsidR="005B45AF" w14:paraId="74CCD0EF" w14:textId="77777777" w:rsidTr="00EA6A8C">
        <w:trPr>
          <w:cantSplit/>
        </w:trPr>
        <w:tc>
          <w:tcPr>
            <w:tcW w:w="2305" w:type="dxa"/>
            <w:vMerge/>
            <w:shd w:val="clear" w:color="auto" w:fill="FFFFFF"/>
          </w:tcPr>
          <w:p w14:paraId="1D6954EA" w14:textId="77777777" w:rsidR="005B45AF" w:rsidRDefault="005B45AF" w:rsidP="00EA6A8C">
            <w:pPr>
              <w:rPr>
                <w:rFonts w:cs="Times New Roman"/>
                <w:szCs w:val="24"/>
              </w:rPr>
            </w:pPr>
          </w:p>
        </w:tc>
        <w:tc>
          <w:tcPr>
            <w:tcW w:w="1515" w:type="dxa"/>
            <w:shd w:val="clear" w:color="auto" w:fill="FFFFFF"/>
          </w:tcPr>
          <w:p w14:paraId="6CEB57C4" w14:textId="77777777" w:rsidR="005B45AF" w:rsidRDefault="005B45AF" w:rsidP="00EA6A8C">
            <w:pPr>
              <w:spacing w:line="320" w:lineRule="atLeast"/>
              <w:ind w:left="60" w:right="60"/>
              <w:rPr>
                <w:rFonts w:cs="Times New Roman"/>
                <w:szCs w:val="24"/>
              </w:rPr>
            </w:pPr>
            <w:r>
              <w:rPr>
                <w:rFonts w:cs="Times New Roman"/>
                <w:szCs w:val="24"/>
              </w:rPr>
              <w:t>Sig. (2-tailed)</w:t>
            </w:r>
          </w:p>
        </w:tc>
        <w:tc>
          <w:tcPr>
            <w:tcW w:w="1385" w:type="dxa"/>
            <w:shd w:val="clear" w:color="auto" w:fill="FFFFFF"/>
          </w:tcPr>
          <w:p w14:paraId="1B92F457" w14:textId="77777777" w:rsidR="005B45AF" w:rsidRDefault="005B45AF" w:rsidP="00EA6A8C">
            <w:pPr>
              <w:spacing w:line="320" w:lineRule="atLeast"/>
              <w:ind w:left="60" w:right="60"/>
              <w:jc w:val="center"/>
              <w:rPr>
                <w:rFonts w:cs="Times New Roman"/>
                <w:szCs w:val="24"/>
              </w:rPr>
            </w:pPr>
            <w:r>
              <w:rPr>
                <w:rFonts w:cs="Times New Roman"/>
                <w:szCs w:val="24"/>
              </w:rPr>
              <w:t>.000</w:t>
            </w:r>
          </w:p>
        </w:tc>
        <w:tc>
          <w:tcPr>
            <w:tcW w:w="1385" w:type="dxa"/>
            <w:shd w:val="clear" w:color="auto" w:fill="FFFFFF"/>
          </w:tcPr>
          <w:p w14:paraId="6FB46413" w14:textId="77777777" w:rsidR="005B45AF" w:rsidRDefault="005B45AF" w:rsidP="00EA6A8C">
            <w:pPr>
              <w:spacing w:line="320" w:lineRule="atLeast"/>
              <w:ind w:left="60" w:right="60"/>
              <w:jc w:val="center"/>
              <w:rPr>
                <w:rFonts w:cs="Times New Roman"/>
                <w:szCs w:val="24"/>
              </w:rPr>
            </w:pPr>
            <w:r>
              <w:rPr>
                <w:rFonts w:cs="Times New Roman"/>
                <w:szCs w:val="24"/>
              </w:rPr>
              <w:t>.000</w:t>
            </w:r>
          </w:p>
        </w:tc>
        <w:tc>
          <w:tcPr>
            <w:tcW w:w="1385" w:type="dxa"/>
            <w:shd w:val="clear" w:color="auto" w:fill="FFFFFF"/>
          </w:tcPr>
          <w:p w14:paraId="76702F20" w14:textId="77777777" w:rsidR="005B45AF" w:rsidRDefault="005B45AF" w:rsidP="00EA6A8C">
            <w:pPr>
              <w:spacing w:line="320" w:lineRule="atLeast"/>
              <w:ind w:left="60" w:right="60"/>
              <w:jc w:val="center"/>
              <w:rPr>
                <w:rFonts w:cs="Times New Roman"/>
                <w:szCs w:val="24"/>
              </w:rPr>
            </w:pPr>
            <w:r>
              <w:rPr>
                <w:rFonts w:cs="Times New Roman"/>
                <w:szCs w:val="24"/>
              </w:rPr>
              <w:t>.000</w:t>
            </w:r>
          </w:p>
        </w:tc>
        <w:tc>
          <w:tcPr>
            <w:tcW w:w="1385" w:type="dxa"/>
            <w:shd w:val="clear" w:color="auto" w:fill="FFFFFF"/>
          </w:tcPr>
          <w:p w14:paraId="48CCD323" w14:textId="77777777" w:rsidR="005B45AF" w:rsidRDefault="005B45AF" w:rsidP="00EA6A8C">
            <w:pPr>
              <w:spacing w:line="320" w:lineRule="atLeast"/>
              <w:ind w:left="60" w:right="60"/>
              <w:jc w:val="center"/>
              <w:rPr>
                <w:rFonts w:cs="Times New Roman"/>
                <w:szCs w:val="24"/>
              </w:rPr>
            </w:pPr>
            <w:r>
              <w:rPr>
                <w:rFonts w:cs="Times New Roman"/>
                <w:szCs w:val="24"/>
              </w:rPr>
              <w:t>.003</w:t>
            </w:r>
          </w:p>
        </w:tc>
      </w:tr>
      <w:tr w:rsidR="005B45AF" w14:paraId="407AC965" w14:textId="77777777" w:rsidTr="00EA6A8C">
        <w:trPr>
          <w:cantSplit/>
        </w:trPr>
        <w:tc>
          <w:tcPr>
            <w:tcW w:w="2305" w:type="dxa"/>
            <w:vMerge/>
            <w:shd w:val="clear" w:color="auto" w:fill="FFFFFF"/>
          </w:tcPr>
          <w:p w14:paraId="70785E40" w14:textId="77777777" w:rsidR="005B45AF" w:rsidRDefault="005B45AF" w:rsidP="00EA6A8C">
            <w:pPr>
              <w:rPr>
                <w:rFonts w:cs="Times New Roman"/>
                <w:szCs w:val="24"/>
              </w:rPr>
            </w:pPr>
          </w:p>
        </w:tc>
        <w:tc>
          <w:tcPr>
            <w:tcW w:w="1515" w:type="dxa"/>
            <w:shd w:val="clear" w:color="auto" w:fill="FFFFFF"/>
          </w:tcPr>
          <w:p w14:paraId="54C4C026" w14:textId="77777777" w:rsidR="005B45AF" w:rsidRDefault="005B45AF" w:rsidP="00EA6A8C">
            <w:pPr>
              <w:spacing w:line="320" w:lineRule="atLeast"/>
              <w:ind w:left="60" w:right="60"/>
              <w:rPr>
                <w:rFonts w:cs="Times New Roman"/>
                <w:szCs w:val="24"/>
              </w:rPr>
            </w:pPr>
            <w:r>
              <w:rPr>
                <w:rFonts w:cs="Times New Roman"/>
                <w:szCs w:val="24"/>
              </w:rPr>
              <w:t>N</w:t>
            </w:r>
          </w:p>
        </w:tc>
        <w:tc>
          <w:tcPr>
            <w:tcW w:w="1385" w:type="dxa"/>
            <w:shd w:val="clear" w:color="auto" w:fill="FFFFFF"/>
          </w:tcPr>
          <w:p w14:paraId="1B0C583C"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43A1B4E3"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2DA5400F"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37973FE3" w14:textId="77777777" w:rsidR="005B45AF" w:rsidRDefault="005B45AF" w:rsidP="00EA6A8C">
            <w:pPr>
              <w:spacing w:line="320" w:lineRule="atLeast"/>
              <w:ind w:left="60" w:right="60"/>
              <w:jc w:val="center"/>
              <w:rPr>
                <w:rFonts w:cs="Times New Roman"/>
                <w:szCs w:val="24"/>
              </w:rPr>
            </w:pPr>
            <w:r>
              <w:rPr>
                <w:rFonts w:cs="Times New Roman"/>
                <w:szCs w:val="24"/>
              </w:rPr>
              <w:t>71</w:t>
            </w:r>
          </w:p>
        </w:tc>
      </w:tr>
      <w:tr w:rsidR="005B45AF" w14:paraId="55460E93" w14:textId="77777777" w:rsidTr="00EA6A8C">
        <w:trPr>
          <w:cantSplit/>
        </w:trPr>
        <w:tc>
          <w:tcPr>
            <w:tcW w:w="2305" w:type="dxa"/>
            <w:vMerge w:val="restart"/>
            <w:shd w:val="clear" w:color="auto" w:fill="FFFFFF"/>
          </w:tcPr>
          <w:p w14:paraId="418D110A" w14:textId="77777777" w:rsidR="005B45AF" w:rsidRDefault="005B45AF" w:rsidP="00EA6A8C">
            <w:pPr>
              <w:spacing w:line="320" w:lineRule="atLeast"/>
              <w:ind w:left="60" w:right="60"/>
              <w:rPr>
                <w:rFonts w:cs="Times New Roman"/>
                <w:szCs w:val="24"/>
              </w:rPr>
            </w:pPr>
            <w:r>
              <w:rPr>
                <w:rFonts w:cs="Times New Roman"/>
                <w:szCs w:val="24"/>
              </w:rPr>
              <w:t>5. I expect online clothing websites/apps to provide accurate product descriptions and images.</w:t>
            </w:r>
          </w:p>
        </w:tc>
        <w:tc>
          <w:tcPr>
            <w:tcW w:w="1515" w:type="dxa"/>
            <w:shd w:val="clear" w:color="auto" w:fill="FFFFFF"/>
          </w:tcPr>
          <w:p w14:paraId="5BD3954E" w14:textId="77777777" w:rsidR="005B45AF" w:rsidRDefault="005B45AF" w:rsidP="00EA6A8C">
            <w:pPr>
              <w:spacing w:line="320" w:lineRule="atLeast"/>
              <w:ind w:left="60" w:right="60"/>
              <w:rPr>
                <w:rFonts w:cs="Times New Roman"/>
                <w:szCs w:val="24"/>
              </w:rPr>
            </w:pPr>
            <w:r>
              <w:rPr>
                <w:rFonts w:cs="Times New Roman"/>
                <w:szCs w:val="24"/>
              </w:rPr>
              <w:t>Pearson Correlation</w:t>
            </w:r>
          </w:p>
        </w:tc>
        <w:tc>
          <w:tcPr>
            <w:tcW w:w="1385" w:type="dxa"/>
            <w:shd w:val="clear" w:color="auto" w:fill="FFFFFF"/>
          </w:tcPr>
          <w:p w14:paraId="5F13C805" w14:textId="77777777" w:rsidR="005B45AF" w:rsidRDefault="005B45AF" w:rsidP="00EA6A8C">
            <w:pPr>
              <w:spacing w:line="320" w:lineRule="atLeast"/>
              <w:ind w:left="60" w:right="60"/>
              <w:jc w:val="center"/>
              <w:rPr>
                <w:rFonts w:cs="Times New Roman"/>
                <w:szCs w:val="24"/>
              </w:rPr>
            </w:pPr>
            <w:r>
              <w:rPr>
                <w:rFonts w:cs="Times New Roman"/>
                <w:szCs w:val="24"/>
              </w:rPr>
              <w:t>.302</w:t>
            </w:r>
            <w:r>
              <w:rPr>
                <w:rFonts w:cs="Times New Roman"/>
                <w:szCs w:val="24"/>
                <w:vertAlign w:val="superscript"/>
              </w:rPr>
              <w:t>*</w:t>
            </w:r>
          </w:p>
        </w:tc>
        <w:tc>
          <w:tcPr>
            <w:tcW w:w="1385" w:type="dxa"/>
            <w:shd w:val="clear" w:color="auto" w:fill="FFFFFF"/>
          </w:tcPr>
          <w:p w14:paraId="14ED5D3B" w14:textId="77777777" w:rsidR="005B45AF" w:rsidRDefault="005B45AF" w:rsidP="00EA6A8C">
            <w:pPr>
              <w:spacing w:line="320" w:lineRule="atLeast"/>
              <w:ind w:left="60" w:right="60"/>
              <w:jc w:val="center"/>
              <w:rPr>
                <w:rFonts w:cs="Times New Roman"/>
                <w:szCs w:val="24"/>
              </w:rPr>
            </w:pPr>
            <w:r>
              <w:rPr>
                <w:rFonts w:cs="Times New Roman"/>
                <w:szCs w:val="24"/>
              </w:rPr>
              <w:t>.413</w:t>
            </w:r>
            <w:r>
              <w:rPr>
                <w:rFonts w:cs="Times New Roman"/>
                <w:szCs w:val="24"/>
                <w:vertAlign w:val="superscript"/>
              </w:rPr>
              <w:t>**</w:t>
            </w:r>
          </w:p>
        </w:tc>
        <w:tc>
          <w:tcPr>
            <w:tcW w:w="1385" w:type="dxa"/>
            <w:shd w:val="clear" w:color="auto" w:fill="FFFFFF"/>
          </w:tcPr>
          <w:p w14:paraId="711E6C1C" w14:textId="77777777" w:rsidR="005B45AF" w:rsidRDefault="005B45AF" w:rsidP="00EA6A8C">
            <w:pPr>
              <w:spacing w:line="320" w:lineRule="atLeast"/>
              <w:ind w:left="60" w:right="60"/>
              <w:jc w:val="center"/>
              <w:rPr>
                <w:rFonts w:cs="Times New Roman"/>
                <w:szCs w:val="24"/>
              </w:rPr>
            </w:pPr>
            <w:r>
              <w:rPr>
                <w:rFonts w:cs="Times New Roman"/>
                <w:szCs w:val="24"/>
              </w:rPr>
              <w:t>.324</w:t>
            </w:r>
            <w:r>
              <w:rPr>
                <w:rFonts w:cs="Times New Roman"/>
                <w:szCs w:val="24"/>
                <w:vertAlign w:val="superscript"/>
              </w:rPr>
              <w:t>**</w:t>
            </w:r>
          </w:p>
        </w:tc>
        <w:tc>
          <w:tcPr>
            <w:tcW w:w="1385" w:type="dxa"/>
            <w:shd w:val="clear" w:color="auto" w:fill="FFFFFF"/>
          </w:tcPr>
          <w:p w14:paraId="3726598C" w14:textId="77777777" w:rsidR="005B45AF" w:rsidRDefault="005B45AF" w:rsidP="00EA6A8C">
            <w:pPr>
              <w:spacing w:line="320" w:lineRule="atLeast"/>
              <w:ind w:left="60" w:right="60"/>
              <w:jc w:val="center"/>
              <w:rPr>
                <w:rFonts w:cs="Times New Roman"/>
                <w:szCs w:val="24"/>
              </w:rPr>
            </w:pPr>
            <w:r>
              <w:rPr>
                <w:rFonts w:cs="Times New Roman"/>
                <w:szCs w:val="24"/>
              </w:rPr>
              <w:t>.338</w:t>
            </w:r>
            <w:r>
              <w:rPr>
                <w:rFonts w:cs="Times New Roman"/>
                <w:szCs w:val="24"/>
                <w:vertAlign w:val="superscript"/>
              </w:rPr>
              <w:t>**</w:t>
            </w:r>
          </w:p>
        </w:tc>
      </w:tr>
      <w:tr w:rsidR="005B45AF" w14:paraId="6689072A" w14:textId="77777777" w:rsidTr="00EA6A8C">
        <w:trPr>
          <w:cantSplit/>
        </w:trPr>
        <w:tc>
          <w:tcPr>
            <w:tcW w:w="2305" w:type="dxa"/>
            <w:vMerge/>
            <w:shd w:val="clear" w:color="auto" w:fill="FFFFFF"/>
          </w:tcPr>
          <w:p w14:paraId="7BA9F883" w14:textId="77777777" w:rsidR="005B45AF" w:rsidRDefault="005B45AF" w:rsidP="00EA6A8C">
            <w:pPr>
              <w:rPr>
                <w:rFonts w:cs="Times New Roman"/>
                <w:szCs w:val="24"/>
              </w:rPr>
            </w:pPr>
          </w:p>
        </w:tc>
        <w:tc>
          <w:tcPr>
            <w:tcW w:w="1515" w:type="dxa"/>
            <w:shd w:val="clear" w:color="auto" w:fill="FFFFFF"/>
          </w:tcPr>
          <w:p w14:paraId="42AFB4FF" w14:textId="77777777" w:rsidR="005B45AF" w:rsidRDefault="005B45AF" w:rsidP="00EA6A8C">
            <w:pPr>
              <w:spacing w:line="320" w:lineRule="atLeast"/>
              <w:ind w:left="60" w:right="60"/>
              <w:rPr>
                <w:rFonts w:cs="Times New Roman"/>
                <w:szCs w:val="24"/>
              </w:rPr>
            </w:pPr>
            <w:r>
              <w:rPr>
                <w:rFonts w:cs="Times New Roman"/>
                <w:szCs w:val="24"/>
              </w:rPr>
              <w:t>Sig. (2-tailed)</w:t>
            </w:r>
          </w:p>
        </w:tc>
        <w:tc>
          <w:tcPr>
            <w:tcW w:w="1385" w:type="dxa"/>
            <w:shd w:val="clear" w:color="auto" w:fill="FFFFFF"/>
          </w:tcPr>
          <w:p w14:paraId="69BF7AC4" w14:textId="77777777" w:rsidR="005B45AF" w:rsidRDefault="005B45AF" w:rsidP="00EA6A8C">
            <w:pPr>
              <w:spacing w:line="320" w:lineRule="atLeast"/>
              <w:ind w:left="60" w:right="60"/>
              <w:jc w:val="center"/>
              <w:rPr>
                <w:rFonts w:cs="Times New Roman"/>
                <w:szCs w:val="24"/>
              </w:rPr>
            </w:pPr>
            <w:r>
              <w:rPr>
                <w:rFonts w:cs="Times New Roman"/>
                <w:szCs w:val="24"/>
              </w:rPr>
              <w:t>.011</w:t>
            </w:r>
          </w:p>
        </w:tc>
        <w:tc>
          <w:tcPr>
            <w:tcW w:w="1385" w:type="dxa"/>
            <w:shd w:val="clear" w:color="auto" w:fill="FFFFFF"/>
          </w:tcPr>
          <w:p w14:paraId="71D5B320" w14:textId="77777777" w:rsidR="005B45AF" w:rsidRDefault="005B45AF" w:rsidP="00EA6A8C">
            <w:pPr>
              <w:spacing w:line="320" w:lineRule="atLeast"/>
              <w:ind w:left="60" w:right="60"/>
              <w:jc w:val="center"/>
              <w:rPr>
                <w:rFonts w:cs="Times New Roman"/>
                <w:szCs w:val="24"/>
              </w:rPr>
            </w:pPr>
            <w:r>
              <w:rPr>
                <w:rFonts w:cs="Times New Roman"/>
                <w:szCs w:val="24"/>
              </w:rPr>
              <w:t>.000</w:t>
            </w:r>
          </w:p>
        </w:tc>
        <w:tc>
          <w:tcPr>
            <w:tcW w:w="1385" w:type="dxa"/>
            <w:shd w:val="clear" w:color="auto" w:fill="FFFFFF"/>
          </w:tcPr>
          <w:p w14:paraId="2E45D17B" w14:textId="77777777" w:rsidR="005B45AF" w:rsidRDefault="005B45AF" w:rsidP="00EA6A8C">
            <w:pPr>
              <w:spacing w:line="320" w:lineRule="atLeast"/>
              <w:ind w:left="60" w:right="60"/>
              <w:jc w:val="center"/>
              <w:rPr>
                <w:rFonts w:cs="Times New Roman"/>
                <w:szCs w:val="24"/>
              </w:rPr>
            </w:pPr>
            <w:r>
              <w:rPr>
                <w:rFonts w:cs="Times New Roman"/>
                <w:szCs w:val="24"/>
              </w:rPr>
              <w:t>.006</w:t>
            </w:r>
          </w:p>
        </w:tc>
        <w:tc>
          <w:tcPr>
            <w:tcW w:w="1385" w:type="dxa"/>
            <w:shd w:val="clear" w:color="auto" w:fill="FFFFFF"/>
          </w:tcPr>
          <w:p w14:paraId="47822317" w14:textId="77777777" w:rsidR="005B45AF" w:rsidRDefault="005B45AF" w:rsidP="00EA6A8C">
            <w:pPr>
              <w:spacing w:line="320" w:lineRule="atLeast"/>
              <w:ind w:left="60" w:right="60"/>
              <w:jc w:val="center"/>
              <w:rPr>
                <w:rFonts w:cs="Times New Roman"/>
                <w:szCs w:val="24"/>
              </w:rPr>
            </w:pPr>
            <w:r>
              <w:rPr>
                <w:rFonts w:cs="Times New Roman"/>
                <w:szCs w:val="24"/>
              </w:rPr>
              <w:t>.004</w:t>
            </w:r>
          </w:p>
        </w:tc>
      </w:tr>
      <w:tr w:rsidR="005B45AF" w14:paraId="3068AB6F" w14:textId="77777777" w:rsidTr="00EA6A8C">
        <w:trPr>
          <w:cantSplit/>
        </w:trPr>
        <w:tc>
          <w:tcPr>
            <w:tcW w:w="2305" w:type="dxa"/>
            <w:vMerge/>
            <w:shd w:val="clear" w:color="auto" w:fill="FFFFFF"/>
          </w:tcPr>
          <w:p w14:paraId="31E4BFFC" w14:textId="77777777" w:rsidR="005B45AF" w:rsidRDefault="005B45AF" w:rsidP="00EA6A8C">
            <w:pPr>
              <w:rPr>
                <w:rFonts w:cs="Times New Roman"/>
                <w:szCs w:val="24"/>
              </w:rPr>
            </w:pPr>
          </w:p>
        </w:tc>
        <w:tc>
          <w:tcPr>
            <w:tcW w:w="1515" w:type="dxa"/>
            <w:shd w:val="clear" w:color="auto" w:fill="FFFFFF"/>
          </w:tcPr>
          <w:p w14:paraId="2FA5E557" w14:textId="77777777" w:rsidR="005B45AF" w:rsidRDefault="005B45AF" w:rsidP="00EA6A8C">
            <w:pPr>
              <w:spacing w:line="320" w:lineRule="atLeast"/>
              <w:ind w:left="60" w:right="60"/>
              <w:rPr>
                <w:rFonts w:cs="Times New Roman"/>
                <w:szCs w:val="24"/>
              </w:rPr>
            </w:pPr>
            <w:r>
              <w:rPr>
                <w:rFonts w:cs="Times New Roman"/>
                <w:szCs w:val="24"/>
              </w:rPr>
              <w:t>N</w:t>
            </w:r>
          </w:p>
        </w:tc>
        <w:tc>
          <w:tcPr>
            <w:tcW w:w="1385" w:type="dxa"/>
            <w:shd w:val="clear" w:color="auto" w:fill="FFFFFF"/>
          </w:tcPr>
          <w:p w14:paraId="0A5BF654"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05059F14"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43B47C56"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7E12C050" w14:textId="77777777" w:rsidR="005B45AF" w:rsidRDefault="005B45AF" w:rsidP="00EA6A8C">
            <w:pPr>
              <w:spacing w:line="320" w:lineRule="atLeast"/>
              <w:ind w:left="60" w:right="60"/>
              <w:jc w:val="center"/>
              <w:rPr>
                <w:rFonts w:cs="Times New Roman"/>
                <w:szCs w:val="24"/>
              </w:rPr>
            </w:pPr>
            <w:r>
              <w:rPr>
                <w:rFonts w:cs="Times New Roman"/>
                <w:szCs w:val="24"/>
              </w:rPr>
              <w:t>71</w:t>
            </w:r>
          </w:p>
        </w:tc>
      </w:tr>
      <w:tr w:rsidR="005B45AF" w14:paraId="5D71AC70" w14:textId="77777777" w:rsidTr="00EA6A8C">
        <w:trPr>
          <w:cantSplit/>
        </w:trPr>
        <w:tc>
          <w:tcPr>
            <w:tcW w:w="2305" w:type="dxa"/>
            <w:vMerge w:val="restart"/>
            <w:shd w:val="clear" w:color="auto" w:fill="FFFFFF"/>
          </w:tcPr>
          <w:p w14:paraId="3A858A3B" w14:textId="77777777" w:rsidR="005B45AF" w:rsidRDefault="005B45AF" w:rsidP="00EA6A8C">
            <w:pPr>
              <w:spacing w:line="320" w:lineRule="atLeast"/>
              <w:ind w:left="60" w:right="60"/>
              <w:rPr>
                <w:rFonts w:cs="Times New Roman"/>
                <w:szCs w:val="24"/>
              </w:rPr>
            </w:pPr>
            <w:r>
              <w:rPr>
                <w:rFonts w:cs="Times New Roman"/>
                <w:szCs w:val="24"/>
              </w:rPr>
              <w:t>6. I expect online clothing platforms to have easy and user-friendly navigation.</w:t>
            </w:r>
          </w:p>
        </w:tc>
        <w:tc>
          <w:tcPr>
            <w:tcW w:w="1515" w:type="dxa"/>
            <w:shd w:val="clear" w:color="auto" w:fill="FFFFFF"/>
          </w:tcPr>
          <w:p w14:paraId="3014C929" w14:textId="77777777" w:rsidR="005B45AF" w:rsidRDefault="005B45AF" w:rsidP="00EA6A8C">
            <w:pPr>
              <w:spacing w:line="320" w:lineRule="atLeast"/>
              <w:ind w:left="60" w:right="60"/>
              <w:rPr>
                <w:rFonts w:cs="Times New Roman"/>
                <w:szCs w:val="24"/>
              </w:rPr>
            </w:pPr>
            <w:r>
              <w:rPr>
                <w:rFonts w:cs="Times New Roman"/>
                <w:szCs w:val="24"/>
              </w:rPr>
              <w:t>Pearson Correlation</w:t>
            </w:r>
          </w:p>
        </w:tc>
        <w:tc>
          <w:tcPr>
            <w:tcW w:w="1385" w:type="dxa"/>
            <w:shd w:val="clear" w:color="auto" w:fill="FFFFFF"/>
          </w:tcPr>
          <w:p w14:paraId="2875E790" w14:textId="77777777" w:rsidR="005B45AF" w:rsidRDefault="005B45AF" w:rsidP="00EA6A8C">
            <w:pPr>
              <w:spacing w:line="320" w:lineRule="atLeast"/>
              <w:ind w:left="60" w:right="60"/>
              <w:jc w:val="center"/>
              <w:rPr>
                <w:rFonts w:cs="Times New Roman"/>
                <w:szCs w:val="24"/>
              </w:rPr>
            </w:pPr>
            <w:r>
              <w:rPr>
                <w:rFonts w:cs="Times New Roman"/>
                <w:szCs w:val="24"/>
              </w:rPr>
              <w:t>.322</w:t>
            </w:r>
            <w:r>
              <w:rPr>
                <w:rFonts w:cs="Times New Roman"/>
                <w:szCs w:val="24"/>
                <w:vertAlign w:val="superscript"/>
              </w:rPr>
              <w:t>**</w:t>
            </w:r>
          </w:p>
        </w:tc>
        <w:tc>
          <w:tcPr>
            <w:tcW w:w="1385" w:type="dxa"/>
            <w:shd w:val="clear" w:color="auto" w:fill="FFFFFF"/>
          </w:tcPr>
          <w:p w14:paraId="4E414598" w14:textId="77777777" w:rsidR="005B45AF" w:rsidRDefault="005B45AF" w:rsidP="00EA6A8C">
            <w:pPr>
              <w:spacing w:line="320" w:lineRule="atLeast"/>
              <w:ind w:left="60" w:right="60"/>
              <w:jc w:val="center"/>
              <w:rPr>
                <w:rFonts w:cs="Times New Roman"/>
                <w:szCs w:val="24"/>
              </w:rPr>
            </w:pPr>
            <w:r>
              <w:rPr>
                <w:rFonts w:cs="Times New Roman"/>
                <w:szCs w:val="24"/>
              </w:rPr>
              <w:t>.438</w:t>
            </w:r>
            <w:r>
              <w:rPr>
                <w:rFonts w:cs="Times New Roman"/>
                <w:szCs w:val="24"/>
                <w:vertAlign w:val="superscript"/>
              </w:rPr>
              <w:t>**</w:t>
            </w:r>
          </w:p>
        </w:tc>
        <w:tc>
          <w:tcPr>
            <w:tcW w:w="1385" w:type="dxa"/>
            <w:shd w:val="clear" w:color="auto" w:fill="FFFFFF"/>
          </w:tcPr>
          <w:p w14:paraId="3917C098" w14:textId="77777777" w:rsidR="005B45AF" w:rsidRDefault="005B45AF" w:rsidP="00EA6A8C">
            <w:pPr>
              <w:spacing w:line="320" w:lineRule="atLeast"/>
              <w:ind w:left="60" w:right="60"/>
              <w:jc w:val="center"/>
              <w:rPr>
                <w:rFonts w:cs="Times New Roman"/>
                <w:szCs w:val="24"/>
              </w:rPr>
            </w:pPr>
            <w:r>
              <w:rPr>
                <w:rFonts w:cs="Times New Roman"/>
                <w:szCs w:val="24"/>
              </w:rPr>
              <w:t>.354</w:t>
            </w:r>
            <w:r>
              <w:rPr>
                <w:rFonts w:cs="Times New Roman"/>
                <w:szCs w:val="24"/>
                <w:vertAlign w:val="superscript"/>
              </w:rPr>
              <w:t>**</w:t>
            </w:r>
          </w:p>
        </w:tc>
        <w:tc>
          <w:tcPr>
            <w:tcW w:w="1385" w:type="dxa"/>
            <w:shd w:val="clear" w:color="auto" w:fill="FFFFFF"/>
          </w:tcPr>
          <w:p w14:paraId="5F446208" w14:textId="77777777" w:rsidR="005B45AF" w:rsidRDefault="005B45AF" w:rsidP="00EA6A8C">
            <w:pPr>
              <w:spacing w:line="320" w:lineRule="atLeast"/>
              <w:ind w:left="60" w:right="60"/>
              <w:jc w:val="center"/>
              <w:rPr>
                <w:rFonts w:cs="Times New Roman"/>
                <w:szCs w:val="24"/>
              </w:rPr>
            </w:pPr>
            <w:r>
              <w:rPr>
                <w:rFonts w:cs="Times New Roman"/>
                <w:szCs w:val="24"/>
              </w:rPr>
              <w:t>.416</w:t>
            </w:r>
            <w:r>
              <w:rPr>
                <w:rFonts w:cs="Times New Roman"/>
                <w:szCs w:val="24"/>
                <w:vertAlign w:val="superscript"/>
              </w:rPr>
              <w:t>**</w:t>
            </w:r>
          </w:p>
        </w:tc>
      </w:tr>
      <w:tr w:rsidR="005B45AF" w14:paraId="5FCC49CD" w14:textId="77777777" w:rsidTr="00EA6A8C">
        <w:trPr>
          <w:cantSplit/>
        </w:trPr>
        <w:tc>
          <w:tcPr>
            <w:tcW w:w="2305" w:type="dxa"/>
            <w:vMerge/>
            <w:shd w:val="clear" w:color="auto" w:fill="FFFFFF"/>
          </w:tcPr>
          <w:p w14:paraId="6CF1353A" w14:textId="77777777" w:rsidR="005B45AF" w:rsidRDefault="005B45AF" w:rsidP="00EA6A8C">
            <w:pPr>
              <w:rPr>
                <w:rFonts w:cs="Times New Roman"/>
                <w:szCs w:val="24"/>
              </w:rPr>
            </w:pPr>
          </w:p>
        </w:tc>
        <w:tc>
          <w:tcPr>
            <w:tcW w:w="1515" w:type="dxa"/>
            <w:shd w:val="clear" w:color="auto" w:fill="FFFFFF"/>
          </w:tcPr>
          <w:p w14:paraId="7C93EB87" w14:textId="77777777" w:rsidR="005B45AF" w:rsidRDefault="005B45AF" w:rsidP="00EA6A8C">
            <w:pPr>
              <w:spacing w:line="320" w:lineRule="atLeast"/>
              <w:ind w:left="60" w:right="60"/>
              <w:rPr>
                <w:rFonts w:cs="Times New Roman"/>
                <w:szCs w:val="24"/>
              </w:rPr>
            </w:pPr>
            <w:r>
              <w:rPr>
                <w:rFonts w:cs="Times New Roman"/>
                <w:szCs w:val="24"/>
              </w:rPr>
              <w:t>Sig. (2-tailed)</w:t>
            </w:r>
          </w:p>
        </w:tc>
        <w:tc>
          <w:tcPr>
            <w:tcW w:w="1385" w:type="dxa"/>
            <w:shd w:val="clear" w:color="auto" w:fill="FFFFFF"/>
          </w:tcPr>
          <w:p w14:paraId="51BF84D1" w14:textId="77777777" w:rsidR="005B45AF" w:rsidRDefault="005B45AF" w:rsidP="00EA6A8C">
            <w:pPr>
              <w:spacing w:line="320" w:lineRule="atLeast"/>
              <w:ind w:left="60" w:right="60"/>
              <w:jc w:val="center"/>
              <w:rPr>
                <w:rFonts w:cs="Times New Roman"/>
                <w:szCs w:val="24"/>
              </w:rPr>
            </w:pPr>
            <w:r>
              <w:rPr>
                <w:rFonts w:cs="Times New Roman"/>
                <w:szCs w:val="24"/>
              </w:rPr>
              <w:t>.006</w:t>
            </w:r>
          </w:p>
        </w:tc>
        <w:tc>
          <w:tcPr>
            <w:tcW w:w="1385" w:type="dxa"/>
            <w:shd w:val="clear" w:color="auto" w:fill="FFFFFF"/>
          </w:tcPr>
          <w:p w14:paraId="3B57199F" w14:textId="77777777" w:rsidR="005B45AF" w:rsidRDefault="005B45AF" w:rsidP="00EA6A8C">
            <w:pPr>
              <w:spacing w:line="320" w:lineRule="atLeast"/>
              <w:ind w:left="60" w:right="60"/>
              <w:jc w:val="center"/>
              <w:rPr>
                <w:rFonts w:cs="Times New Roman"/>
                <w:szCs w:val="24"/>
              </w:rPr>
            </w:pPr>
            <w:r>
              <w:rPr>
                <w:rFonts w:cs="Times New Roman"/>
                <w:szCs w:val="24"/>
              </w:rPr>
              <w:t>.000</w:t>
            </w:r>
          </w:p>
        </w:tc>
        <w:tc>
          <w:tcPr>
            <w:tcW w:w="1385" w:type="dxa"/>
            <w:shd w:val="clear" w:color="auto" w:fill="FFFFFF"/>
          </w:tcPr>
          <w:p w14:paraId="177EBE7C" w14:textId="77777777" w:rsidR="005B45AF" w:rsidRDefault="005B45AF" w:rsidP="00EA6A8C">
            <w:pPr>
              <w:spacing w:line="320" w:lineRule="atLeast"/>
              <w:ind w:left="60" w:right="60"/>
              <w:jc w:val="center"/>
              <w:rPr>
                <w:rFonts w:cs="Times New Roman"/>
                <w:szCs w:val="24"/>
              </w:rPr>
            </w:pPr>
            <w:r>
              <w:rPr>
                <w:rFonts w:cs="Times New Roman"/>
                <w:szCs w:val="24"/>
              </w:rPr>
              <w:t>.002</w:t>
            </w:r>
          </w:p>
        </w:tc>
        <w:tc>
          <w:tcPr>
            <w:tcW w:w="1385" w:type="dxa"/>
            <w:shd w:val="clear" w:color="auto" w:fill="FFFFFF"/>
          </w:tcPr>
          <w:p w14:paraId="745E46BA" w14:textId="77777777" w:rsidR="005B45AF" w:rsidRDefault="005B45AF" w:rsidP="00EA6A8C">
            <w:pPr>
              <w:spacing w:line="320" w:lineRule="atLeast"/>
              <w:ind w:left="60" w:right="60"/>
              <w:jc w:val="center"/>
              <w:rPr>
                <w:rFonts w:cs="Times New Roman"/>
                <w:szCs w:val="24"/>
              </w:rPr>
            </w:pPr>
            <w:r>
              <w:rPr>
                <w:rFonts w:cs="Times New Roman"/>
                <w:szCs w:val="24"/>
              </w:rPr>
              <w:t>.000</w:t>
            </w:r>
          </w:p>
        </w:tc>
      </w:tr>
      <w:tr w:rsidR="005B45AF" w14:paraId="49E9AC3C" w14:textId="77777777" w:rsidTr="00EA6A8C">
        <w:trPr>
          <w:cantSplit/>
        </w:trPr>
        <w:tc>
          <w:tcPr>
            <w:tcW w:w="2305" w:type="dxa"/>
            <w:vMerge/>
            <w:shd w:val="clear" w:color="auto" w:fill="FFFFFF"/>
          </w:tcPr>
          <w:p w14:paraId="3B381D9B" w14:textId="77777777" w:rsidR="005B45AF" w:rsidRDefault="005B45AF" w:rsidP="00EA6A8C">
            <w:pPr>
              <w:rPr>
                <w:rFonts w:cs="Times New Roman"/>
                <w:szCs w:val="24"/>
              </w:rPr>
            </w:pPr>
          </w:p>
        </w:tc>
        <w:tc>
          <w:tcPr>
            <w:tcW w:w="1515" w:type="dxa"/>
            <w:shd w:val="clear" w:color="auto" w:fill="FFFFFF"/>
          </w:tcPr>
          <w:p w14:paraId="72D49EDE" w14:textId="77777777" w:rsidR="005B45AF" w:rsidRDefault="005B45AF" w:rsidP="00EA6A8C">
            <w:pPr>
              <w:spacing w:line="320" w:lineRule="atLeast"/>
              <w:ind w:left="60" w:right="60"/>
              <w:rPr>
                <w:rFonts w:cs="Times New Roman"/>
                <w:szCs w:val="24"/>
              </w:rPr>
            </w:pPr>
            <w:r>
              <w:rPr>
                <w:rFonts w:cs="Times New Roman"/>
                <w:szCs w:val="24"/>
              </w:rPr>
              <w:t>N</w:t>
            </w:r>
          </w:p>
        </w:tc>
        <w:tc>
          <w:tcPr>
            <w:tcW w:w="1385" w:type="dxa"/>
            <w:shd w:val="clear" w:color="auto" w:fill="FFFFFF"/>
          </w:tcPr>
          <w:p w14:paraId="61DFA980"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5C768145"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494A11E0"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399CA819" w14:textId="77777777" w:rsidR="005B45AF" w:rsidRDefault="005B45AF" w:rsidP="00EA6A8C">
            <w:pPr>
              <w:spacing w:line="320" w:lineRule="atLeast"/>
              <w:ind w:left="60" w:right="60"/>
              <w:jc w:val="center"/>
              <w:rPr>
                <w:rFonts w:cs="Times New Roman"/>
                <w:szCs w:val="24"/>
              </w:rPr>
            </w:pPr>
            <w:r>
              <w:rPr>
                <w:rFonts w:cs="Times New Roman"/>
                <w:szCs w:val="24"/>
              </w:rPr>
              <w:t>71</w:t>
            </w:r>
          </w:p>
        </w:tc>
      </w:tr>
      <w:tr w:rsidR="005B45AF" w14:paraId="678F07EF" w14:textId="77777777" w:rsidTr="00EA6A8C">
        <w:trPr>
          <w:cantSplit/>
        </w:trPr>
        <w:tc>
          <w:tcPr>
            <w:tcW w:w="2305" w:type="dxa"/>
            <w:vMerge w:val="restart"/>
            <w:shd w:val="clear" w:color="auto" w:fill="FFFFFF"/>
          </w:tcPr>
          <w:p w14:paraId="24815BE1" w14:textId="77777777" w:rsidR="005B45AF" w:rsidRDefault="005B45AF" w:rsidP="00EA6A8C">
            <w:pPr>
              <w:spacing w:line="320" w:lineRule="atLeast"/>
              <w:ind w:left="60" w:right="60"/>
              <w:rPr>
                <w:rFonts w:cs="Times New Roman"/>
                <w:szCs w:val="24"/>
              </w:rPr>
            </w:pPr>
            <w:r>
              <w:rPr>
                <w:rFonts w:cs="Times New Roman"/>
                <w:szCs w:val="24"/>
              </w:rPr>
              <w:t>7.  Clothing brands in Lahore use attractive and engaging social media marketing.</w:t>
            </w:r>
          </w:p>
        </w:tc>
        <w:tc>
          <w:tcPr>
            <w:tcW w:w="1515" w:type="dxa"/>
            <w:shd w:val="clear" w:color="auto" w:fill="FFFFFF"/>
          </w:tcPr>
          <w:p w14:paraId="11AE97AA" w14:textId="77777777" w:rsidR="005B45AF" w:rsidRDefault="005B45AF" w:rsidP="00EA6A8C">
            <w:pPr>
              <w:spacing w:line="320" w:lineRule="atLeast"/>
              <w:ind w:left="60" w:right="60"/>
              <w:rPr>
                <w:rFonts w:cs="Times New Roman"/>
                <w:szCs w:val="24"/>
              </w:rPr>
            </w:pPr>
            <w:r>
              <w:rPr>
                <w:rFonts w:cs="Times New Roman"/>
                <w:szCs w:val="24"/>
              </w:rPr>
              <w:t>Pearson Correlation</w:t>
            </w:r>
          </w:p>
        </w:tc>
        <w:tc>
          <w:tcPr>
            <w:tcW w:w="1385" w:type="dxa"/>
            <w:shd w:val="clear" w:color="auto" w:fill="FFFFFF"/>
          </w:tcPr>
          <w:p w14:paraId="71FD0ED3" w14:textId="77777777" w:rsidR="005B45AF" w:rsidRDefault="005B45AF" w:rsidP="00EA6A8C">
            <w:pPr>
              <w:spacing w:line="320" w:lineRule="atLeast"/>
              <w:ind w:left="60" w:right="60"/>
              <w:jc w:val="center"/>
              <w:rPr>
                <w:rFonts w:cs="Times New Roman"/>
                <w:szCs w:val="24"/>
              </w:rPr>
            </w:pPr>
            <w:r>
              <w:rPr>
                <w:rFonts w:cs="Times New Roman"/>
                <w:szCs w:val="24"/>
              </w:rPr>
              <w:t>.227</w:t>
            </w:r>
          </w:p>
        </w:tc>
        <w:tc>
          <w:tcPr>
            <w:tcW w:w="1385" w:type="dxa"/>
            <w:shd w:val="clear" w:color="auto" w:fill="FFFFFF"/>
          </w:tcPr>
          <w:p w14:paraId="142EAC17" w14:textId="77777777" w:rsidR="005B45AF" w:rsidRDefault="005B45AF" w:rsidP="00EA6A8C">
            <w:pPr>
              <w:spacing w:line="320" w:lineRule="atLeast"/>
              <w:ind w:left="60" w:right="60"/>
              <w:jc w:val="center"/>
              <w:rPr>
                <w:rFonts w:cs="Times New Roman"/>
                <w:szCs w:val="24"/>
              </w:rPr>
            </w:pPr>
            <w:r>
              <w:rPr>
                <w:rFonts w:cs="Times New Roman"/>
                <w:szCs w:val="24"/>
              </w:rPr>
              <w:t>.223</w:t>
            </w:r>
          </w:p>
        </w:tc>
        <w:tc>
          <w:tcPr>
            <w:tcW w:w="1385" w:type="dxa"/>
            <w:shd w:val="clear" w:color="auto" w:fill="FFFFFF"/>
          </w:tcPr>
          <w:p w14:paraId="5D8CB683" w14:textId="77777777" w:rsidR="005B45AF" w:rsidRDefault="005B45AF" w:rsidP="00EA6A8C">
            <w:pPr>
              <w:spacing w:line="320" w:lineRule="atLeast"/>
              <w:ind w:left="60" w:right="60"/>
              <w:jc w:val="center"/>
              <w:rPr>
                <w:rFonts w:cs="Times New Roman"/>
                <w:szCs w:val="24"/>
              </w:rPr>
            </w:pPr>
            <w:r>
              <w:rPr>
                <w:rFonts w:cs="Times New Roman"/>
                <w:szCs w:val="24"/>
              </w:rPr>
              <w:t>.360</w:t>
            </w:r>
            <w:r>
              <w:rPr>
                <w:rFonts w:cs="Times New Roman"/>
                <w:szCs w:val="24"/>
                <w:vertAlign w:val="superscript"/>
              </w:rPr>
              <w:t>**</w:t>
            </w:r>
          </w:p>
        </w:tc>
        <w:tc>
          <w:tcPr>
            <w:tcW w:w="1385" w:type="dxa"/>
            <w:shd w:val="clear" w:color="auto" w:fill="FFFFFF"/>
          </w:tcPr>
          <w:p w14:paraId="7A42965B" w14:textId="77777777" w:rsidR="005B45AF" w:rsidRDefault="005B45AF" w:rsidP="00EA6A8C">
            <w:pPr>
              <w:spacing w:line="320" w:lineRule="atLeast"/>
              <w:ind w:left="60" w:right="60"/>
              <w:jc w:val="center"/>
              <w:rPr>
                <w:rFonts w:cs="Times New Roman"/>
                <w:szCs w:val="24"/>
              </w:rPr>
            </w:pPr>
            <w:r>
              <w:rPr>
                <w:rFonts w:cs="Times New Roman"/>
                <w:szCs w:val="24"/>
              </w:rPr>
              <w:t>.391</w:t>
            </w:r>
            <w:r>
              <w:rPr>
                <w:rFonts w:cs="Times New Roman"/>
                <w:szCs w:val="24"/>
                <w:vertAlign w:val="superscript"/>
              </w:rPr>
              <w:t>**</w:t>
            </w:r>
          </w:p>
        </w:tc>
      </w:tr>
      <w:tr w:rsidR="005B45AF" w14:paraId="40D4050C" w14:textId="77777777" w:rsidTr="00EA6A8C">
        <w:trPr>
          <w:cantSplit/>
        </w:trPr>
        <w:tc>
          <w:tcPr>
            <w:tcW w:w="2305" w:type="dxa"/>
            <w:vMerge/>
            <w:shd w:val="clear" w:color="auto" w:fill="FFFFFF"/>
          </w:tcPr>
          <w:p w14:paraId="753044CC" w14:textId="77777777" w:rsidR="005B45AF" w:rsidRDefault="005B45AF" w:rsidP="00EA6A8C">
            <w:pPr>
              <w:rPr>
                <w:rFonts w:cs="Times New Roman"/>
                <w:szCs w:val="24"/>
              </w:rPr>
            </w:pPr>
          </w:p>
        </w:tc>
        <w:tc>
          <w:tcPr>
            <w:tcW w:w="1515" w:type="dxa"/>
            <w:shd w:val="clear" w:color="auto" w:fill="FFFFFF"/>
          </w:tcPr>
          <w:p w14:paraId="57CC324E" w14:textId="77777777" w:rsidR="005B45AF" w:rsidRDefault="005B45AF" w:rsidP="00EA6A8C">
            <w:pPr>
              <w:spacing w:line="320" w:lineRule="atLeast"/>
              <w:ind w:left="60" w:right="60"/>
              <w:rPr>
                <w:rFonts w:cs="Times New Roman"/>
                <w:szCs w:val="24"/>
              </w:rPr>
            </w:pPr>
            <w:r>
              <w:rPr>
                <w:rFonts w:cs="Times New Roman"/>
                <w:szCs w:val="24"/>
              </w:rPr>
              <w:t>Sig. (2-tailed)</w:t>
            </w:r>
          </w:p>
        </w:tc>
        <w:tc>
          <w:tcPr>
            <w:tcW w:w="1385" w:type="dxa"/>
            <w:shd w:val="clear" w:color="auto" w:fill="FFFFFF"/>
          </w:tcPr>
          <w:p w14:paraId="4FB2BF44" w14:textId="77777777" w:rsidR="005B45AF" w:rsidRDefault="005B45AF" w:rsidP="00EA6A8C">
            <w:pPr>
              <w:spacing w:line="320" w:lineRule="atLeast"/>
              <w:ind w:left="60" w:right="60"/>
              <w:jc w:val="center"/>
              <w:rPr>
                <w:rFonts w:cs="Times New Roman"/>
                <w:szCs w:val="24"/>
              </w:rPr>
            </w:pPr>
            <w:r>
              <w:rPr>
                <w:rFonts w:cs="Times New Roman"/>
                <w:szCs w:val="24"/>
              </w:rPr>
              <w:t>.057</w:t>
            </w:r>
          </w:p>
        </w:tc>
        <w:tc>
          <w:tcPr>
            <w:tcW w:w="1385" w:type="dxa"/>
            <w:shd w:val="clear" w:color="auto" w:fill="FFFFFF"/>
          </w:tcPr>
          <w:p w14:paraId="176060E2" w14:textId="77777777" w:rsidR="005B45AF" w:rsidRDefault="005B45AF" w:rsidP="00EA6A8C">
            <w:pPr>
              <w:spacing w:line="320" w:lineRule="atLeast"/>
              <w:ind w:left="60" w:right="60"/>
              <w:jc w:val="center"/>
              <w:rPr>
                <w:rFonts w:cs="Times New Roman"/>
                <w:szCs w:val="24"/>
              </w:rPr>
            </w:pPr>
            <w:r>
              <w:rPr>
                <w:rFonts w:cs="Times New Roman"/>
                <w:szCs w:val="24"/>
              </w:rPr>
              <w:t>.061</w:t>
            </w:r>
          </w:p>
        </w:tc>
        <w:tc>
          <w:tcPr>
            <w:tcW w:w="1385" w:type="dxa"/>
            <w:shd w:val="clear" w:color="auto" w:fill="FFFFFF"/>
          </w:tcPr>
          <w:p w14:paraId="67717506" w14:textId="77777777" w:rsidR="005B45AF" w:rsidRDefault="005B45AF" w:rsidP="00EA6A8C">
            <w:pPr>
              <w:spacing w:line="320" w:lineRule="atLeast"/>
              <w:ind w:left="60" w:right="60"/>
              <w:jc w:val="center"/>
              <w:rPr>
                <w:rFonts w:cs="Times New Roman"/>
                <w:szCs w:val="24"/>
              </w:rPr>
            </w:pPr>
            <w:r>
              <w:rPr>
                <w:rFonts w:cs="Times New Roman"/>
                <w:szCs w:val="24"/>
              </w:rPr>
              <w:t>.002</w:t>
            </w:r>
          </w:p>
        </w:tc>
        <w:tc>
          <w:tcPr>
            <w:tcW w:w="1385" w:type="dxa"/>
            <w:shd w:val="clear" w:color="auto" w:fill="FFFFFF"/>
          </w:tcPr>
          <w:p w14:paraId="06A3467E" w14:textId="77777777" w:rsidR="005B45AF" w:rsidRDefault="005B45AF" w:rsidP="00EA6A8C">
            <w:pPr>
              <w:spacing w:line="320" w:lineRule="atLeast"/>
              <w:ind w:left="60" w:right="60"/>
              <w:jc w:val="center"/>
              <w:rPr>
                <w:rFonts w:cs="Times New Roman"/>
                <w:szCs w:val="24"/>
              </w:rPr>
            </w:pPr>
            <w:r>
              <w:rPr>
                <w:rFonts w:cs="Times New Roman"/>
                <w:szCs w:val="24"/>
              </w:rPr>
              <w:t>.001</w:t>
            </w:r>
          </w:p>
        </w:tc>
      </w:tr>
      <w:tr w:rsidR="005B45AF" w14:paraId="01CD7ED1" w14:textId="77777777" w:rsidTr="00EA6A8C">
        <w:trPr>
          <w:cantSplit/>
        </w:trPr>
        <w:tc>
          <w:tcPr>
            <w:tcW w:w="2305" w:type="dxa"/>
            <w:vMerge/>
            <w:shd w:val="clear" w:color="auto" w:fill="FFFFFF"/>
          </w:tcPr>
          <w:p w14:paraId="20D27CD2" w14:textId="77777777" w:rsidR="005B45AF" w:rsidRDefault="005B45AF" w:rsidP="00EA6A8C">
            <w:pPr>
              <w:rPr>
                <w:rFonts w:cs="Times New Roman"/>
                <w:szCs w:val="24"/>
              </w:rPr>
            </w:pPr>
          </w:p>
        </w:tc>
        <w:tc>
          <w:tcPr>
            <w:tcW w:w="1515" w:type="dxa"/>
            <w:shd w:val="clear" w:color="auto" w:fill="FFFFFF"/>
          </w:tcPr>
          <w:p w14:paraId="460B4780" w14:textId="77777777" w:rsidR="005B45AF" w:rsidRDefault="005B45AF" w:rsidP="00EA6A8C">
            <w:pPr>
              <w:spacing w:line="320" w:lineRule="atLeast"/>
              <w:ind w:left="60" w:right="60"/>
              <w:rPr>
                <w:rFonts w:cs="Times New Roman"/>
                <w:szCs w:val="24"/>
              </w:rPr>
            </w:pPr>
            <w:r>
              <w:rPr>
                <w:rFonts w:cs="Times New Roman"/>
                <w:szCs w:val="24"/>
              </w:rPr>
              <w:t>N</w:t>
            </w:r>
          </w:p>
        </w:tc>
        <w:tc>
          <w:tcPr>
            <w:tcW w:w="1385" w:type="dxa"/>
            <w:shd w:val="clear" w:color="auto" w:fill="FFFFFF"/>
          </w:tcPr>
          <w:p w14:paraId="39C2D0B8"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01CDE6CF"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531C3D02"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7D5D5D34" w14:textId="77777777" w:rsidR="005B45AF" w:rsidRDefault="005B45AF" w:rsidP="00EA6A8C">
            <w:pPr>
              <w:spacing w:line="320" w:lineRule="atLeast"/>
              <w:ind w:left="60" w:right="60"/>
              <w:jc w:val="center"/>
              <w:rPr>
                <w:rFonts w:cs="Times New Roman"/>
                <w:szCs w:val="24"/>
              </w:rPr>
            </w:pPr>
            <w:r>
              <w:rPr>
                <w:rFonts w:cs="Times New Roman"/>
                <w:szCs w:val="24"/>
              </w:rPr>
              <w:t>71</w:t>
            </w:r>
          </w:p>
        </w:tc>
      </w:tr>
      <w:tr w:rsidR="005B45AF" w14:paraId="6B5A558A" w14:textId="77777777" w:rsidTr="00EA6A8C">
        <w:trPr>
          <w:cantSplit/>
        </w:trPr>
        <w:tc>
          <w:tcPr>
            <w:tcW w:w="2305" w:type="dxa"/>
            <w:vMerge w:val="restart"/>
            <w:shd w:val="clear" w:color="auto" w:fill="FFFFFF"/>
          </w:tcPr>
          <w:p w14:paraId="4386D332" w14:textId="77777777" w:rsidR="005B45AF" w:rsidRDefault="005B45AF" w:rsidP="00EA6A8C">
            <w:pPr>
              <w:spacing w:line="320" w:lineRule="atLeast"/>
              <w:ind w:left="60" w:right="60"/>
              <w:rPr>
                <w:rFonts w:cs="Times New Roman"/>
                <w:szCs w:val="24"/>
              </w:rPr>
            </w:pPr>
            <w:r>
              <w:rPr>
                <w:rFonts w:cs="Times New Roman"/>
                <w:szCs w:val="24"/>
              </w:rPr>
              <w:t>8.  Online clothing brands provide personalised product recommendations based on my preferences.</w:t>
            </w:r>
          </w:p>
        </w:tc>
        <w:tc>
          <w:tcPr>
            <w:tcW w:w="1515" w:type="dxa"/>
            <w:shd w:val="clear" w:color="auto" w:fill="FFFFFF"/>
          </w:tcPr>
          <w:p w14:paraId="2660F2A5" w14:textId="77777777" w:rsidR="005B45AF" w:rsidRDefault="005B45AF" w:rsidP="00EA6A8C">
            <w:pPr>
              <w:spacing w:line="320" w:lineRule="atLeast"/>
              <w:ind w:left="60" w:right="60"/>
              <w:rPr>
                <w:rFonts w:cs="Times New Roman"/>
                <w:szCs w:val="24"/>
              </w:rPr>
            </w:pPr>
            <w:r>
              <w:rPr>
                <w:rFonts w:cs="Times New Roman"/>
                <w:szCs w:val="24"/>
              </w:rPr>
              <w:t>Pearson Correlation</w:t>
            </w:r>
          </w:p>
        </w:tc>
        <w:tc>
          <w:tcPr>
            <w:tcW w:w="1385" w:type="dxa"/>
            <w:shd w:val="clear" w:color="auto" w:fill="FFFFFF"/>
          </w:tcPr>
          <w:p w14:paraId="70496760" w14:textId="77777777" w:rsidR="005B45AF" w:rsidRDefault="005B45AF" w:rsidP="00EA6A8C">
            <w:pPr>
              <w:spacing w:line="320" w:lineRule="atLeast"/>
              <w:ind w:left="60" w:right="60"/>
              <w:jc w:val="center"/>
              <w:rPr>
                <w:rFonts w:cs="Times New Roman"/>
                <w:szCs w:val="24"/>
              </w:rPr>
            </w:pPr>
            <w:r>
              <w:rPr>
                <w:rFonts w:cs="Times New Roman"/>
                <w:szCs w:val="24"/>
              </w:rPr>
              <w:t>.182</w:t>
            </w:r>
          </w:p>
        </w:tc>
        <w:tc>
          <w:tcPr>
            <w:tcW w:w="1385" w:type="dxa"/>
            <w:shd w:val="clear" w:color="auto" w:fill="FFFFFF"/>
          </w:tcPr>
          <w:p w14:paraId="4B0FB9FF" w14:textId="77777777" w:rsidR="005B45AF" w:rsidRDefault="005B45AF" w:rsidP="00EA6A8C">
            <w:pPr>
              <w:spacing w:line="320" w:lineRule="atLeast"/>
              <w:ind w:left="60" w:right="60"/>
              <w:jc w:val="center"/>
              <w:rPr>
                <w:rFonts w:cs="Times New Roman"/>
                <w:szCs w:val="24"/>
              </w:rPr>
            </w:pPr>
            <w:r>
              <w:rPr>
                <w:rFonts w:cs="Times New Roman"/>
                <w:szCs w:val="24"/>
              </w:rPr>
              <w:t>.443</w:t>
            </w:r>
            <w:r>
              <w:rPr>
                <w:rFonts w:cs="Times New Roman"/>
                <w:szCs w:val="24"/>
                <w:vertAlign w:val="superscript"/>
              </w:rPr>
              <w:t>**</w:t>
            </w:r>
          </w:p>
        </w:tc>
        <w:tc>
          <w:tcPr>
            <w:tcW w:w="1385" w:type="dxa"/>
            <w:shd w:val="clear" w:color="auto" w:fill="FFFFFF"/>
          </w:tcPr>
          <w:p w14:paraId="355F49AC" w14:textId="77777777" w:rsidR="005B45AF" w:rsidRDefault="005B45AF" w:rsidP="00EA6A8C">
            <w:pPr>
              <w:spacing w:line="320" w:lineRule="atLeast"/>
              <w:ind w:left="60" w:right="60"/>
              <w:jc w:val="center"/>
              <w:rPr>
                <w:rFonts w:cs="Times New Roman"/>
                <w:szCs w:val="24"/>
              </w:rPr>
            </w:pPr>
            <w:r>
              <w:rPr>
                <w:rFonts w:cs="Times New Roman"/>
                <w:szCs w:val="24"/>
              </w:rPr>
              <w:t>.282</w:t>
            </w:r>
            <w:r>
              <w:rPr>
                <w:rFonts w:cs="Times New Roman"/>
                <w:szCs w:val="24"/>
                <w:vertAlign w:val="superscript"/>
              </w:rPr>
              <w:t>*</w:t>
            </w:r>
          </w:p>
        </w:tc>
        <w:tc>
          <w:tcPr>
            <w:tcW w:w="1385" w:type="dxa"/>
            <w:shd w:val="clear" w:color="auto" w:fill="FFFFFF"/>
          </w:tcPr>
          <w:p w14:paraId="239A23C1" w14:textId="77777777" w:rsidR="005B45AF" w:rsidRDefault="005B45AF" w:rsidP="00EA6A8C">
            <w:pPr>
              <w:spacing w:line="320" w:lineRule="atLeast"/>
              <w:ind w:left="60" w:right="60"/>
              <w:jc w:val="center"/>
              <w:rPr>
                <w:rFonts w:cs="Times New Roman"/>
                <w:szCs w:val="24"/>
              </w:rPr>
            </w:pPr>
            <w:r>
              <w:rPr>
                <w:rFonts w:cs="Times New Roman"/>
                <w:szCs w:val="24"/>
              </w:rPr>
              <w:t>.299</w:t>
            </w:r>
            <w:r>
              <w:rPr>
                <w:rFonts w:cs="Times New Roman"/>
                <w:szCs w:val="24"/>
                <w:vertAlign w:val="superscript"/>
              </w:rPr>
              <w:t>*</w:t>
            </w:r>
          </w:p>
        </w:tc>
      </w:tr>
      <w:tr w:rsidR="005B45AF" w14:paraId="68B66BDE" w14:textId="77777777" w:rsidTr="00EA6A8C">
        <w:trPr>
          <w:cantSplit/>
        </w:trPr>
        <w:tc>
          <w:tcPr>
            <w:tcW w:w="2305" w:type="dxa"/>
            <w:vMerge/>
            <w:shd w:val="clear" w:color="auto" w:fill="FFFFFF"/>
          </w:tcPr>
          <w:p w14:paraId="03907258" w14:textId="77777777" w:rsidR="005B45AF" w:rsidRDefault="005B45AF" w:rsidP="00EA6A8C">
            <w:pPr>
              <w:rPr>
                <w:rFonts w:cs="Times New Roman"/>
                <w:szCs w:val="24"/>
              </w:rPr>
            </w:pPr>
          </w:p>
        </w:tc>
        <w:tc>
          <w:tcPr>
            <w:tcW w:w="1515" w:type="dxa"/>
            <w:shd w:val="clear" w:color="auto" w:fill="FFFFFF"/>
          </w:tcPr>
          <w:p w14:paraId="577F39F6" w14:textId="77777777" w:rsidR="005B45AF" w:rsidRDefault="005B45AF" w:rsidP="00EA6A8C">
            <w:pPr>
              <w:spacing w:line="320" w:lineRule="atLeast"/>
              <w:ind w:left="60" w:right="60"/>
              <w:rPr>
                <w:rFonts w:cs="Times New Roman"/>
                <w:szCs w:val="24"/>
              </w:rPr>
            </w:pPr>
            <w:r>
              <w:rPr>
                <w:rFonts w:cs="Times New Roman"/>
                <w:szCs w:val="24"/>
              </w:rPr>
              <w:t>Sig. (2-tailed)</w:t>
            </w:r>
          </w:p>
        </w:tc>
        <w:tc>
          <w:tcPr>
            <w:tcW w:w="1385" w:type="dxa"/>
            <w:shd w:val="clear" w:color="auto" w:fill="FFFFFF"/>
          </w:tcPr>
          <w:p w14:paraId="46DF81B6" w14:textId="77777777" w:rsidR="005B45AF" w:rsidRDefault="005B45AF" w:rsidP="00EA6A8C">
            <w:pPr>
              <w:spacing w:line="320" w:lineRule="atLeast"/>
              <w:ind w:left="60" w:right="60"/>
              <w:jc w:val="center"/>
              <w:rPr>
                <w:rFonts w:cs="Times New Roman"/>
                <w:szCs w:val="24"/>
              </w:rPr>
            </w:pPr>
            <w:r>
              <w:rPr>
                <w:rFonts w:cs="Times New Roman"/>
                <w:szCs w:val="24"/>
              </w:rPr>
              <w:t>.128</w:t>
            </w:r>
          </w:p>
        </w:tc>
        <w:tc>
          <w:tcPr>
            <w:tcW w:w="1385" w:type="dxa"/>
            <w:shd w:val="clear" w:color="auto" w:fill="FFFFFF"/>
          </w:tcPr>
          <w:p w14:paraId="077FF9D0" w14:textId="77777777" w:rsidR="005B45AF" w:rsidRDefault="005B45AF" w:rsidP="00EA6A8C">
            <w:pPr>
              <w:spacing w:line="320" w:lineRule="atLeast"/>
              <w:ind w:left="60" w:right="60"/>
              <w:jc w:val="center"/>
              <w:rPr>
                <w:rFonts w:cs="Times New Roman"/>
                <w:szCs w:val="24"/>
              </w:rPr>
            </w:pPr>
            <w:r>
              <w:rPr>
                <w:rFonts w:cs="Times New Roman"/>
                <w:szCs w:val="24"/>
              </w:rPr>
              <w:t>.000</w:t>
            </w:r>
          </w:p>
        </w:tc>
        <w:tc>
          <w:tcPr>
            <w:tcW w:w="1385" w:type="dxa"/>
            <w:shd w:val="clear" w:color="auto" w:fill="FFFFFF"/>
          </w:tcPr>
          <w:p w14:paraId="539F5A1B" w14:textId="77777777" w:rsidR="005B45AF" w:rsidRDefault="005B45AF" w:rsidP="00EA6A8C">
            <w:pPr>
              <w:spacing w:line="320" w:lineRule="atLeast"/>
              <w:ind w:left="60" w:right="60"/>
              <w:jc w:val="center"/>
              <w:rPr>
                <w:rFonts w:cs="Times New Roman"/>
                <w:szCs w:val="24"/>
              </w:rPr>
            </w:pPr>
            <w:r>
              <w:rPr>
                <w:rFonts w:cs="Times New Roman"/>
                <w:szCs w:val="24"/>
              </w:rPr>
              <w:t>.017</w:t>
            </w:r>
          </w:p>
        </w:tc>
        <w:tc>
          <w:tcPr>
            <w:tcW w:w="1385" w:type="dxa"/>
            <w:shd w:val="clear" w:color="auto" w:fill="FFFFFF"/>
          </w:tcPr>
          <w:p w14:paraId="2350AAD5" w14:textId="77777777" w:rsidR="005B45AF" w:rsidRDefault="005B45AF" w:rsidP="00EA6A8C">
            <w:pPr>
              <w:spacing w:line="320" w:lineRule="atLeast"/>
              <w:ind w:left="60" w:right="60"/>
              <w:jc w:val="center"/>
              <w:rPr>
                <w:rFonts w:cs="Times New Roman"/>
                <w:szCs w:val="24"/>
              </w:rPr>
            </w:pPr>
            <w:r>
              <w:rPr>
                <w:rFonts w:cs="Times New Roman"/>
                <w:szCs w:val="24"/>
              </w:rPr>
              <w:t>.011</w:t>
            </w:r>
          </w:p>
        </w:tc>
      </w:tr>
      <w:tr w:rsidR="005B45AF" w14:paraId="534A0011" w14:textId="77777777" w:rsidTr="00EA6A8C">
        <w:trPr>
          <w:cantSplit/>
        </w:trPr>
        <w:tc>
          <w:tcPr>
            <w:tcW w:w="2305" w:type="dxa"/>
            <w:vMerge/>
            <w:shd w:val="clear" w:color="auto" w:fill="FFFFFF"/>
          </w:tcPr>
          <w:p w14:paraId="39551038" w14:textId="77777777" w:rsidR="005B45AF" w:rsidRDefault="005B45AF" w:rsidP="00EA6A8C">
            <w:pPr>
              <w:rPr>
                <w:rFonts w:cs="Times New Roman"/>
                <w:szCs w:val="24"/>
              </w:rPr>
            </w:pPr>
          </w:p>
        </w:tc>
        <w:tc>
          <w:tcPr>
            <w:tcW w:w="1515" w:type="dxa"/>
            <w:shd w:val="clear" w:color="auto" w:fill="FFFFFF"/>
          </w:tcPr>
          <w:p w14:paraId="0F5C15C1" w14:textId="77777777" w:rsidR="005B45AF" w:rsidRDefault="005B45AF" w:rsidP="00EA6A8C">
            <w:pPr>
              <w:spacing w:line="320" w:lineRule="atLeast"/>
              <w:ind w:left="60" w:right="60"/>
              <w:rPr>
                <w:rFonts w:cs="Times New Roman"/>
                <w:szCs w:val="24"/>
              </w:rPr>
            </w:pPr>
            <w:r>
              <w:rPr>
                <w:rFonts w:cs="Times New Roman"/>
                <w:szCs w:val="24"/>
              </w:rPr>
              <w:t>N</w:t>
            </w:r>
          </w:p>
        </w:tc>
        <w:tc>
          <w:tcPr>
            <w:tcW w:w="1385" w:type="dxa"/>
            <w:shd w:val="clear" w:color="auto" w:fill="FFFFFF"/>
          </w:tcPr>
          <w:p w14:paraId="5ABB45AF"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5D6D29BB"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3FE6DEFF"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1705C457" w14:textId="77777777" w:rsidR="005B45AF" w:rsidRDefault="005B45AF" w:rsidP="00EA6A8C">
            <w:pPr>
              <w:spacing w:line="320" w:lineRule="atLeast"/>
              <w:ind w:left="60" w:right="60"/>
              <w:jc w:val="center"/>
              <w:rPr>
                <w:rFonts w:cs="Times New Roman"/>
                <w:szCs w:val="24"/>
              </w:rPr>
            </w:pPr>
            <w:r>
              <w:rPr>
                <w:rFonts w:cs="Times New Roman"/>
                <w:szCs w:val="24"/>
              </w:rPr>
              <w:t>71</w:t>
            </w:r>
          </w:p>
        </w:tc>
      </w:tr>
      <w:tr w:rsidR="005B45AF" w14:paraId="7A6BF1A3" w14:textId="77777777" w:rsidTr="00EA6A8C">
        <w:trPr>
          <w:cantSplit/>
        </w:trPr>
        <w:tc>
          <w:tcPr>
            <w:tcW w:w="2305" w:type="dxa"/>
            <w:vMerge w:val="restart"/>
            <w:shd w:val="clear" w:color="auto" w:fill="FFFFFF"/>
          </w:tcPr>
          <w:p w14:paraId="58F16A6F" w14:textId="77777777" w:rsidR="005B45AF" w:rsidRDefault="005B45AF" w:rsidP="00EA6A8C">
            <w:pPr>
              <w:spacing w:line="320" w:lineRule="atLeast"/>
              <w:ind w:left="60" w:right="60"/>
              <w:rPr>
                <w:rFonts w:cs="Times New Roman"/>
                <w:szCs w:val="24"/>
              </w:rPr>
            </w:pPr>
            <w:r>
              <w:rPr>
                <w:rFonts w:cs="Times New Roman"/>
                <w:szCs w:val="24"/>
              </w:rPr>
              <w:t>9. Online clothing brands communicate regularly with customers through digital platforms.</w:t>
            </w:r>
          </w:p>
        </w:tc>
        <w:tc>
          <w:tcPr>
            <w:tcW w:w="1515" w:type="dxa"/>
            <w:shd w:val="clear" w:color="auto" w:fill="FFFFFF"/>
          </w:tcPr>
          <w:p w14:paraId="408D117F" w14:textId="77777777" w:rsidR="005B45AF" w:rsidRDefault="005B45AF" w:rsidP="00EA6A8C">
            <w:pPr>
              <w:spacing w:line="320" w:lineRule="atLeast"/>
              <w:ind w:left="60" w:right="60"/>
              <w:rPr>
                <w:rFonts w:cs="Times New Roman"/>
                <w:szCs w:val="24"/>
              </w:rPr>
            </w:pPr>
            <w:r>
              <w:rPr>
                <w:rFonts w:cs="Times New Roman"/>
                <w:szCs w:val="24"/>
              </w:rPr>
              <w:t>Pearson Correlation</w:t>
            </w:r>
          </w:p>
        </w:tc>
        <w:tc>
          <w:tcPr>
            <w:tcW w:w="1385" w:type="dxa"/>
            <w:shd w:val="clear" w:color="auto" w:fill="FFFFFF"/>
          </w:tcPr>
          <w:p w14:paraId="7EE5018F" w14:textId="77777777" w:rsidR="005B45AF" w:rsidRDefault="005B45AF" w:rsidP="00EA6A8C">
            <w:pPr>
              <w:spacing w:line="320" w:lineRule="atLeast"/>
              <w:ind w:left="60" w:right="60"/>
              <w:jc w:val="center"/>
              <w:rPr>
                <w:rFonts w:cs="Times New Roman"/>
                <w:szCs w:val="24"/>
              </w:rPr>
            </w:pPr>
            <w:r>
              <w:rPr>
                <w:rFonts w:cs="Times New Roman"/>
                <w:szCs w:val="24"/>
              </w:rPr>
              <w:t>.266</w:t>
            </w:r>
            <w:r>
              <w:rPr>
                <w:rFonts w:cs="Times New Roman"/>
                <w:szCs w:val="24"/>
                <w:vertAlign w:val="superscript"/>
              </w:rPr>
              <w:t>*</w:t>
            </w:r>
          </w:p>
        </w:tc>
        <w:tc>
          <w:tcPr>
            <w:tcW w:w="1385" w:type="dxa"/>
            <w:shd w:val="clear" w:color="auto" w:fill="FFFFFF"/>
          </w:tcPr>
          <w:p w14:paraId="3279D5A5" w14:textId="77777777" w:rsidR="005B45AF" w:rsidRDefault="005B45AF" w:rsidP="00EA6A8C">
            <w:pPr>
              <w:spacing w:line="320" w:lineRule="atLeast"/>
              <w:ind w:left="60" w:right="60"/>
              <w:jc w:val="center"/>
              <w:rPr>
                <w:rFonts w:cs="Times New Roman"/>
                <w:szCs w:val="24"/>
              </w:rPr>
            </w:pPr>
            <w:r>
              <w:rPr>
                <w:rFonts w:cs="Times New Roman"/>
                <w:szCs w:val="24"/>
              </w:rPr>
              <w:t>.571</w:t>
            </w:r>
            <w:r>
              <w:rPr>
                <w:rFonts w:cs="Times New Roman"/>
                <w:szCs w:val="24"/>
                <w:vertAlign w:val="superscript"/>
              </w:rPr>
              <w:t>**</w:t>
            </w:r>
          </w:p>
        </w:tc>
        <w:tc>
          <w:tcPr>
            <w:tcW w:w="1385" w:type="dxa"/>
            <w:shd w:val="clear" w:color="auto" w:fill="FFFFFF"/>
          </w:tcPr>
          <w:p w14:paraId="0705D6D0" w14:textId="77777777" w:rsidR="005B45AF" w:rsidRDefault="005B45AF" w:rsidP="00EA6A8C">
            <w:pPr>
              <w:spacing w:line="320" w:lineRule="atLeast"/>
              <w:ind w:left="60" w:right="60"/>
              <w:jc w:val="center"/>
              <w:rPr>
                <w:rFonts w:cs="Times New Roman"/>
                <w:szCs w:val="24"/>
              </w:rPr>
            </w:pPr>
            <w:r>
              <w:rPr>
                <w:rFonts w:cs="Times New Roman"/>
                <w:szCs w:val="24"/>
              </w:rPr>
              <w:t>.441</w:t>
            </w:r>
            <w:r>
              <w:rPr>
                <w:rFonts w:cs="Times New Roman"/>
                <w:szCs w:val="24"/>
                <w:vertAlign w:val="superscript"/>
              </w:rPr>
              <w:t>**</w:t>
            </w:r>
          </w:p>
        </w:tc>
        <w:tc>
          <w:tcPr>
            <w:tcW w:w="1385" w:type="dxa"/>
            <w:shd w:val="clear" w:color="auto" w:fill="FFFFFF"/>
          </w:tcPr>
          <w:p w14:paraId="060EA210" w14:textId="77777777" w:rsidR="005B45AF" w:rsidRDefault="005B45AF" w:rsidP="00EA6A8C">
            <w:pPr>
              <w:spacing w:line="320" w:lineRule="atLeast"/>
              <w:ind w:left="60" w:right="60"/>
              <w:jc w:val="center"/>
              <w:rPr>
                <w:rFonts w:cs="Times New Roman"/>
                <w:szCs w:val="24"/>
              </w:rPr>
            </w:pPr>
            <w:r>
              <w:rPr>
                <w:rFonts w:cs="Times New Roman"/>
                <w:szCs w:val="24"/>
              </w:rPr>
              <w:t>.402</w:t>
            </w:r>
            <w:r>
              <w:rPr>
                <w:rFonts w:cs="Times New Roman"/>
                <w:szCs w:val="24"/>
                <w:vertAlign w:val="superscript"/>
              </w:rPr>
              <w:t>**</w:t>
            </w:r>
          </w:p>
        </w:tc>
      </w:tr>
      <w:tr w:rsidR="005B45AF" w14:paraId="40861C2B" w14:textId="77777777" w:rsidTr="00EA6A8C">
        <w:trPr>
          <w:cantSplit/>
        </w:trPr>
        <w:tc>
          <w:tcPr>
            <w:tcW w:w="2305" w:type="dxa"/>
            <w:vMerge/>
            <w:shd w:val="clear" w:color="auto" w:fill="FFFFFF"/>
          </w:tcPr>
          <w:p w14:paraId="1A21F267" w14:textId="77777777" w:rsidR="005B45AF" w:rsidRDefault="005B45AF" w:rsidP="00EA6A8C">
            <w:pPr>
              <w:rPr>
                <w:rFonts w:cs="Times New Roman"/>
                <w:szCs w:val="24"/>
              </w:rPr>
            </w:pPr>
          </w:p>
        </w:tc>
        <w:tc>
          <w:tcPr>
            <w:tcW w:w="1515" w:type="dxa"/>
            <w:shd w:val="clear" w:color="auto" w:fill="FFFFFF"/>
          </w:tcPr>
          <w:p w14:paraId="235D1A62" w14:textId="77777777" w:rsidR="005B45AF" w:rsidRDefault="005B45AF" w:rsidP="00EA6A8C">
            <w:pPr>
              <w:spacing w:line="320" w:lineRule="atLeast"/>
              <w:ind w:left="60" w:right="60"/>
              <w:rPr>
                <w:rFonts w:cs="Times New Roman"/>
                <w:szCs w:val="24"/>
              </w:rPr>
            </w:pPr>
            <w:r>
              <w:rPr>
                <w:rFonts w:cs="Times New Roman"/>
                <w:szCs w:val="24"/>
              </w:rPr>
              <w:t>Sig. (2-tailed)</w:t>
            </w:r>
          </w:p>
        </w:tc>
        <w:tc>
          <w:tcPr>
            <w:tcW w:w="1385" w:type="dxa"/>
            <w:shd w:val="clear" w:color="auto" w:fill="FFFFFF"/>
          </w:tcPr>
          <w:p w14:paraId="45C9E796" w14:textId="77777777" w:rsidR="005B45AF" w:rsidRDefault="005B45AF" w:rsidP="00EA6A8C">
            <w:pPr>
              <w:spacing w:line="320" w:lineRule="atLeast"/>
              <w:ind w:left="60" w:right="60"/>
              <w:jc w:val="center"/>
              <w:rPr>
                <w:rFonts w:cs="Times New Roman"/>
                <w:szCs w:val="24"/>
              </w:rPr>
            </w:pPr>
            <w:r>
              <w:rPr>
                <w:rFonts w:cs="Times New Roman"/>
                <w:szCs w:val="24"/>
              </w:rPr>
              <w:t>.025</w:t>
            </w:r>
          </w:p>
        </w:tc>
        <w:tc>
          <w:tcPr>
            <w:tcW w:w="1385" w:type="dxa"/>
            <w:shd w:val="clear" w:color="auto" w:fill="FFFFFF"/>
          </w:tcPr>
          <w:p w14:paraId="6DC631FE" w14:textId="77777777" w:rsidR="005B45AF" w:rsidRDefault="005B45AF" w:rsidP="00EA6A8C">
            <w:pPr>
              <w:spacing w:line="320" w:lineRule="atLeast"/>
              <w:ind w:left="60" w:right="60"/>
              <w:jc w:val="center"/>
              <w:rPr>
                <w:rFonts w:cs="Times New Roman"/>
                <w:szCs w:val="24"/>
              </w:rPr>
            </w:pPr>
            <w:r>
              <w:rPr>
                <w:rFonts w:cs="Times New Roman"/>
                <w:szCs w:val="24"/>
              </w:rPr>
              <w:t>.000</w:t>
            </w:r>
          </w:p>
        </w:tc>
        <w:tc>
          <w:tcPr>
            <w:tcW w:w="1385" w:type="dxa"/>
            <w:shd w:val="clear" w:color="auto" w:fill="FFFFFF"/>
          </w:tcPr>
          <w:p w14:paraId="6778C892" w14:textId="77777777" w:rsidR="005B45AF" w:rsidRDefault="005B45AF" w:rsidP="00EA6A8C">
            <w:pPr>
              <w:spacing w:line="320" w:lineRule="atLeast"/>
              <w:ind w:left="60" w:right="60"/>
              <w:jc w:val="center"/>
              <w:rPr>
                <w:rFonts w:cs="Times New Roman"/>
                <w:szCs w:val="24"/>
              </w:rPr>
            </w:pPr>
            <w:r>
              <w:rPr>
                <w:rFonts w:cs="Times New Roman"/>
                <w:szCs w:val="24"/>
              </w:rPr>
              <w:t>.000</w:t>
            </w:r>
          </w:p>
        </w:tc>
        <w:tc>
          <w:tcPr>
            <w:tcW w:w="1385" w:type="dxa"/>
            <w:shd w:val="clear" w:color="auto" w:fill="FFFFFF"/>
          </w:tcPr>
          <w:p w14:paraId="1FB36714" w14:textId="77777777" w:rsidR="005B45AF" w:rsidRDefault="005B45AF" w:rsidP="00EA6A8C">
            <w:pPr>
              <w:spacing w:line="320" w:lineRule="atLeast"/>
              <w:ind w:left="60" w:right="60"/>
              <w:jc w:val="center"/>
              <w:rPr>
                <w:rFonts w:cs="Times New Roman"/>
                <w:szCs w:val="24"/>
              </w:rPr>
            </w:pPr>
            <w:r>
              <w:rPr>
                <w:rFonts w:cs="Times New Roman"/>
                <w:szCs w:val="24"/>
              </w:rPr>
              <w:t>.001</w:t>
            </w:r>
          </w:p>
        </w:tc>
      </w:tr>
      <w:tr w:rsidR="005B45AF" w14:paraId="2CD5109C" w14:textId="77777777" w:rsidTr="00EA6A8C">
        <w:trPr>
          <w:cantSplit/>
        </w:trPr>
        <w:tc>
          <w:tcPr>
            <w:tcW w:w="2305" w:type="dxa"/>
            <w:vMerge/>
            <w:shd w:val="clear" w:color="auto" w:fill="FFFFFF"/>
          </w:tcPr>
          <w:p w14:paraId="73F37669" w14:textId="77777777" w:rsidR="005B45AF" w:rsidRDefault="005B45AF" w:rsidP="00EA6A8C">
            <w:pPr>
              <w:rPr>
                <w:rFonts w:cs="Times New Roman"/>
                <w:szCs w:val="24"/>
              </w:rPr>
            </w:pPr>
          </w:p>
        </w:tc>
        <w:tc>
          <w:tcPr>
            <w:tcW w:w="1515" w:type="dxa"/>
            <w:shd w:val="clear" w:color="auto" w:fill="FFFFFF"/>
          </w:tcPr>
          <w:p w14:paraId="5E127D59" w14:textId="77777777" w:rsidR="005B45AF" w:rsidRDefault="005B45AF" w:rsidP="00EA6A8C">
            <w:pPr>
              <w:spacing w:line="320" w:lineRule="atLeast"/>
              <w:ind w:left="60" w:right="60"/>
              <w:rPr>
                <w:rFonts w:cs="Times New Roman"/>
                <w:szCs w:val="24"/>
              </w:rPr>
            </w:pPr>
            <w:r>
              <w:rPr>
                <w:rFonts w:cs="Times New Roman"/>
                <w:szCs w:val="24"/>
              </w:rPr>
              <w:t>N</w:t>
            </w:r>
          </w:p>
        </w:tc>
        <w:tc>
          <w:tcPr>
            <w:tcW w:w="1385" w:type="dxa"/>
            <w:shd w:val="clear" w:color="auto" w:fill="FFFFFF"/>
          </w:tcPr>
          <w:p w14:paraId="065FAC0F"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1F585E12"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1C1D88DF"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34188C8F" w14:textId="77777777" w:rsidR="005B45AF" w:rsidRDefault="005B45AF" w:rsidP="00EA6A8C">
            <w:pPr>
              <w:spacing w:line="320" w:lineRule="atLeast"/>
              <w:ind w:left="60" w:right="60"/>
              <w:jc w:val="center"/>
              <w:rPr>
                <w:rFonts w:cs="Times New Roman"/>
                <w:szCs w:val="24"/>
              </w:rPr>
            </w:pPr>
            <w:r>
              <w:rPr>
                <w:rFonts w:cs="Times New Roman"/>
                <w:szCs w:val="24"/>
              </w:rPr>
              <w:t>71</w:t>
            </w:r>
          </w:p>
        </w:tc>
      </w:tr>
      <w:tr w:rsidR="005B45AF" w14:paraId="7CCA86A9" w14:textId="77777777" w:rsidTr="00EA6A8C">
        <w:trPr>
          <w:cantSplit/>
        </w:trPr>
        <w:tc>
          <w:tcPr>
            <w:tcW w:w="2305" w:type="dxa"/>
            <w:vMerge w:val="restart"/>
            <w:shd w:val="clear" w:color="auto" w:fill="FFFFFF"/>
          </w:tcPr>
          <w:p w14:paraId="04EAEF2A" w14:textId="77777777" w:rsidR="005B45AF" w:rsidRDefault="005B45AF" w:rsidP="00EA6A8C">
            <w:pPr>
              <w:spacing w:line="320" w:lineRule="atLeast"/>
              <w:ind w:left="60" w:right="60"/>
              <w:rPr>
                <w:rFonts w:cs="Times New Roman"/>
                <w:szCs w:val="24"/>
              </w:rPr>
            </w:pPr>
            <w:r>
              <w:rPr>
                <w:rFonts w:cs="Times New Roman"/>
                <w:szCs w:val="24"/>
              </w:rPr>
              <w:lastRenderedPageBreak/>
              <w:t>10.  I feel confident that my payment information is secure when shopping online for clothing.</w:t>
            </w:r>
          </w:p>
        </w:tc>
        <w:tc>
          <w:tcPr>
            <w:tcW w:w="1515" w:type="dxa"/>
            <w:shd w:val="clear" w:color="auto" w:fill="FFFFFF"/>
          </w:tcPr>
          <w:p w14:paraId="43E5E477" w14:textId="77777777" w:rsidR="005B45AF" w:rsidRDefault="005B45AF" w:rsidP="00EA6A8C">
            <w:pPr>
              <w:spacing w:line="320" w:lineRule="atLeast"/>
              <w:ind w:left="60" w:right="60"/>
              <w:rPr>
                <w:rFonts w:cs="Times New Roman"/>
                <w:szCs w:val="24"/>
              </w:rPr>
            </w:pPr>
            <w:r>
              <w:rPr>
                <w:rFonts w:cs="Times New Roman"/>
                <w:szCs w:val="24"/>
              </w:rPr>
              <w:t>Pearson Correlation</w:t>
            </w:r>
          </w:p>
        </w:tc>
        <w:tc>
          <w:tcPr>
            <w:tcW w:w="1385" w:type="dxa"/>
            <w:shd w:val="clear" w:color="auto" w:fill="FFFFFF"/>
          </w:tcPr>
          <w:p w14:paraId="657A8AA3" w14:textId="77777777" w:rsidR="005B45AF" w:rsidRDefault="005B45AF" w:rsidP="00EA6A8C">
            <w:pPr>
              <w:spacing w:line="320" w:lineRule="atLeast"/>
              <w:ind w:left="60" w:right="60"/>
              <w:jc w:val="center"/>
              <w:rPr>
                <w:rFonts w:cs="Times New Roman"/>
                <w:szCs w:val="24"/>
              </w:rPr>
            </w:pPr>
            <w:r>
              <w:rPr>
                <w:rFonts w:cs="Times New Roman"/>
                <w:szCs w:val="24"/>
              </w:rPr>
              <w:t>.353</w:t>
            </w:r>
            <w:r>
              <w:rPr>
                <w:rFonts w:cs="Times New Roman"/>
                <w:szCs w:val="24"/>
                <w:vertAlign w:val="superscript"/>
              </w:rPr>
              <w:t>**</w:t>
            </w:r>
          </w:p>
        </w:tc>
        <w:tc>
          <w:tcPr>
            <w:tcW w:w="1385" w:type="dxa"/>
            <w:shd w:val="clear" w:color="auto" w:fill="FFFFFF"/>
          </w:tcPr>
          <w:p w14:paraId="29256E27" w14:textId="77777777" w:rsidR="005B45AF" w:rsidRDefault="005B45AF" w:rsidP="00EA6A8C">
            <w:pPr>
              <w:spacing w:line="320" w:lineRule="atLeast"/>
              <w:ind w:left="60" w:right="60"/>
              <w:jc w:val="center"/>
              <w:rPr>
                <w:rFonts w:cs="Times New Roman"/>
                <w:szCs w:val="24"/>
              </w:rPr>
            </w:pPr>
            <w:r>
              <w:rPr>
                <w:rFonts w:cs="Times New Roman"/>
                <w:szCs w:val="24"/>
              </w:rPr>
              <w:t>.473</w:t>
            </w:r>
            <w:r>
              <w:rPr>
                <w:rFonts w:cs="Times New Roman"/>
                <w:szCs w:val="24"/>
                <w:vertAlign w:val="superscript"/>
              </w:rPr>
              <w:t>**</w:t>
            </w:r>
          </w:p>
        </w:tc>
        <w:tc>
          <w:tcPr>
            <w:tcW w:w="1385" w:type="dxa"/>
            <w:shd w:val="clear" w:color="auto" w:fill="FFFFFF"/>
          </w:tcPr>
          <w:p w14:paraId="1BFF86F7" w14:textId="77777777" w:rsidR="005B45AF" w:rsidRDefault="005B45AF" w:rsidP="00EA6A8C">
            <w:pPr>
              <w:spacing w:line="320" w:lineRule="atLeast"/>
              <w:ind w:left="60" w:right="60"/>
              <w:jc w:val="center"/>
              <w:rPr>
                <w:rFonts w:cs="Times New Roman"/>
                <w:szCs w:val="24"/>
              </w:rPr>
            </w:pPr>
            <w:r>
              <w:rPr>
                <w:rFonts w:cs="Times New Roman"/>
                <w:szCs w:val="24"/>
              </w:rPr>
              <w:t>.443</w:t>
            </w:r>
            <w:r>
              <w:rPr>
                <w:rFonts w:cs="Times New Roman"/>
                <w:szCs w:val="24"/>
                <w:vertAlign w:val="superscript"/>
              </w:rPr>
              <w:t>**</w:t>
            </w:r>
          </w:p>
        </w:tc>
        <w:tc>
          <w:tcPr>
            <w:tcW w:w="1385" w:type="dxa"/>
            <w:shd w:val="clear" w:color="auto" w:fill="FFFFFF"/>
          </w:tcPr>
          <w:p w14:paraId="34E97F6F" w14:textId="77777777" w:rsidR="005B45AF" w:rsidRDefault="005B45AF" w:rsidP="00EA6A8C">
            <w:pPr>
              <w:spacing w:line="320" w:lineRule="atLeast"/>
              <w:ind w:left="60" w:right="60"/>
              <w:jc w:val="center"/>
              <w:rPr>
                <w:rFonts w:cs="Times New Roman"/>
                <w:szCs w:val="24"/>
              </w:rPr>
            </w:pPr>
            <w:r>
              <w:rPr>
                <w:rFonts w:cs="Times New Roman"/>
                <w:szCs w:val="24"/>
              </w:rPr>
              <w:t>.308</w:t>
            </w:r>
            <w:r>
              <w:rPr>
                <w:rFonts w:cs="Times New Roman"/>
                <w:szCs w:val="24"/>
                <w:vertAlign w:val="superscript"/>
              </w:rPr>
              <w:t>**</w:t>
            </w:r>
          </w:p>
        </w:tc>
      </w:tr>
      <w:tr w:rsidR="005B45AF" w14:paraId="0E4E3A18" w14:textId="77777777" w:rsidTr="00EA6A8C">
        <w:trPr>
          <w:cantSplit/>
        </w:trPr>
        <w:tc>
          <w:tcPr>
            <w:tcW w:w="2305" w:type="dxa"/>
            <w:vMerge/>
            <w:shd w:val="clear" w:color="auto" w:fill="FFFFFF"/>
          </w:tcPr>
          <w:p w14:paraId="009CEA39" w14:textId="77777777" w:rsidR="005B45AF" w:rsidRDefault="005B45AF" w:rsidP="00EA6A8C">
            <w:pPr>
              <w:rPr>
                <w:rFonts w:cs="Times New Roman"/>
                <w:szCs w:val="24"/>
              </w:rPr>
            </w:pPr>
          </w:p>
        </w:tc>
        <w:tc>
          <w:tcPr>
            <w:tcW w:w="1515" w:type="dxa"/>
            <w:shd w:val="clear" w:color="auto" w:fill="FFFFFF"/>
          </w:tcPr>
          <w:p w14:paraId="1ED244AE" w14:textId="77777777" w:rsidR="005B45AF" w:rsidRDefault="005B45AF" w:rsidP="00EA6A8C">
            <w:pPr>
              <w:spacing w:line="320" w:lineRule="atLeast"/>
              <w:ind w:left="60" w:right="60"/>
              <w:rPr>
                <w:rFonts w:cs="Times New Roman"/>
                <w:szCs w:val="24"/>
              </w:rPr>
            </w:pPr>
            <w:r>
              <w:rPr>
                <w:rFonts w:cs="Times New Roman"/>
                <w:szCs w:val="24"/>
              </w:rPr>
              <w:t>Sig. (2-tailed)</w:t>
            </w:r>
          </w:p>
        </w:tc>
        <w:tc>
          <w:tcPr>
            <w:tcW w:w="1385" w:type="dxa"/>
            <w:shd w:val="clear" w:color="auto" w:fill="FFFFFF"/>
          </w:tcPr>
          <w:p w14:paraId="03A194FE" w14:textId="77777777" w:rsidR="005B45AF" w:rsidRDefault="005B45AF" w:rsidP="00EA6A8C">
            <w:pPr>
              <w:spacing w:line="320" w:lineRule="atLeast"/>
              <w:ind w:left="60" w:right="60"/>
              <w:jc w:val="center"/>
              <w:rPr>
                <w:rFonts w:cs="Times New Roman"/>
                <w:szCs w:val="24"/>
              </w:rPr>
            </w:pPr>
            <w:r>
              <w:rPr>
                <w:rFonts w:cs="Times New Roman"/>
                <w:szCs w:val="24"/>
              </w:rPr>
              <w:t>.003</w:t>
            </w:r>
          </w:p>
        </w:tc>
        <w:tc>
          <w:tcPr>
            <w:tcW w:w="1385" w:type="dxa"/>
            <w:shd w:val="clear" w:color="auto" w:fill="FFFFFF"/>
          </w:tcPr>
          <w:p w14:paraId="68DD81B7" w14:textId="77777777" w:rsidR="005B45AF" w:rsidRDefault="005B45AF" w:rsidP="00EA6A8C">
            <w:pPr>
              <w:spacing w:line="320" w:lineRule="atLeast"/>
              <w:ind w:left="60" w:right="60"/>
              <w:jc w:val="center"/>
              <w:rPr>
                <w:rFonts w:cs="Times New Roman"/>
                <w:szCs w:val="24"/>
              </w:rPr>
            </w:pPr>
            <w:r>
              <w:rPr>
                <w:rFonts w:cs="Times New Roman"/>
                <w:szCs w:val="24"/>
              </w:rPr>
              <w:t>.000</w:t>
            </w:r>
          </w:p>
        </w:tc>
        <w:tc>
          <w:tcPr>
            <w:tcW w:w="1385" w:type="dxa"/>
            <w:shd w:val="clear" w:color="auto" w:fill="FFFFFF"/>
          </w:tcPr>
          <w:p w14:paraId="14C63CD6" w14:textId="77777777" w:rsidR="005B45AF" w:rsidRDefault="005B45AF" w:rsidP="00EA6A8C">
            <w:pPr>
              <w:spacing w:line="320" w:lineRule="atLeast"/>
              <w:ind w:left="60" w:right="60"/>
              <w:jc w:val="center"/>
              <w:rPr>
                <w:rFonts w:cs="Times New Roman"/>
                <w:szCs w:val="24"/>
              </w:rPr>
            </w:pPr>
            <w:r>
              <w:rPr>
                <w:rFonts w:cs="Times New Roman"/>
                <w:szCs w:val="24"/>
              </w:rPr>
              <w:t>.000</w:t>
            </w:r>
          </w:p>
        </w:tc>
        <w:tc>
          <w:tcPr>
            <w:tcW w:w="1385" w:type="dxa"/>
            <w:shd w:val="clear" w:color="auto" w:fill="FFFFFF"/>
          </w:tcPr>
          <w:p w14:paraId="14189664" w14:textId="77777777" w:rsidR="005B45AF" w:rsidRDefault="005B45AF" w:rsidP="00EA6A8C">
            <w:pPr>
              <w:spacing w:line="320" w:lineRule="atLeast"/>
              <w:ind w:left="60" w:right="60"/>
              <w:jc w:val="center"/>
              <w:rPr>
                <w:rFonts w:cs="Times New Roman"/>
                <w:szCs w:val="24"/>
              </w:rPr>
            </w:pPr>
            <w:r>
              <w:rPr>
                <w:rFonts w:cs="Times New Roman"/>
                <w:szCs w:val="24"/>
              </w:rPr>
              <w:t>.009</w:t>
            </w:r>
          </w:p>
        </w:tc>
      </w:tr>
      <w:tr w:rsidR="005B45AF" w14:paraId="218D0870" w14:textId="77777777" w:rsidTr="00EA6A8C">
        <w:trPr>
          <w:cantSplit/>
        </w:trPr>
        <w:tc>
          <w:tcPr>
            <w:tcW w:w="2305" w:type="dxa"/>
            <w:vMerge/>
            <w:shd w:val="clear" w:color="auto" w:fill="FFFFFF"/>
          </w:tcPr>
          <w:p w14:paraId="6A17744C" w14:textId="77777777" w:rsidR="005B45AF" w:rsidRDefault="005B45AF" w:rsidP="00EA6A8C">
            <w:pPr>
              <w:rPr>
                <w:rFonts w:cs="Times New Roman"/>
                <w:szCs w:val="24"/>
              </w:rPr>
            </w:pPr>
          </w:p>
        </w:tc>
        <w:tc>
          <w:tcPr>
            <w:tcW w:w="1515" w:type="dxa"/>
            <w:shd w:val="clear" w:color="auto" w:fill="FFFFFF"/>
          </w:tcPr>
          <w:p w14:paraId="20D56FB0" w14:textId="77777777" w:rsidR="005B45AF" w:rsidRDefault="005B45AF" w:rsidP="00EA6A8C">
            <w:pPr>
              <w:spacing w:line="320" w:lineRule="atLeast"/>
              <w:ind w:left="60" w:right="60"/>
              <w:rPr>
                <w:rFonts w:cs="Times New Roman"/>
                <w:szCs w:val="24"/>
              </w:rPr>
            </w:pPr>
            <w:r>
              <w:rPr>
                <w:rFonts w:cs="Times New Roman"/>
                <w:szCs w:val="24"/>
              </w:rPr>
              <w:t>N</w:t>
            </w:r>
          </w:p>
        </w:tc>
        <w:tc>
          <w:tcPr>
            <w:tcW w:w="1385" w:type="dxa"/>
            <w:shd w:val="clear" w:color="auto" w:fill="FFFFFF"/>
          </w:tcPr>
          <w:p w14:paraId="372A71E1"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725F8E64"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56E6815F"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63FDFAD7" w14:textId="77777777" w:rsidR="005B45AF" w:rsidRDefault="005B45AF" w:rsidP="00EA6A8C">
            <w:pPr>
              <w:spacing w:line="320" w:lineRule="atLeast"/>
              <w:ind w:left="60" w:right="60"/>
              <w:jc w:val="center"/>
              <w:rPr>
                <w:rFonts w:cs="Times New Roman"/>
                <w:szCs w:val="24"/>
              </w:rPr>
            </w:pPr>
            <w:r>
              <w:rPr>
                <w:rFonts w:cs="Times New Roman"/>
                <w:szCs w:val="24"/>
              </w:rPr>
              <w:t>71</w:t>
            </w:r>
          </w:p>
        </w:tc>
      </w:tr>
      <w:tr w:rsidR="005B45AF" w14:paraId="1AAB63C2" w14:textId="77777777" w:rsidTr="00EA6A8C">
        <w:trPr>
          <w:cantSplit/>
        </w:trPr>
        <w:tc>
          <w:tcPr>
            <w:tcW w:w="2305" w:type="dxa"/>
            <w:vMerge w:val="restart"/>
            <w:shd w:val="clear" w:color="auto" w:fill="FFFFFF"/>
          </w:tcPr>
          <w:p w14:paraId="3A896D9B" w14:textId="77777777" w:rsidR="005B45AF" w:rsidRDefault="005B45AF" w:rsidP="00EA6A8C">
            <w:pPr>
              <w:spacing w:line="320" w:lineRule="atLeast"/>
              <w:ind w:left="60" w:right="60"/>
              <w:rPr>
                <w:rFonts w:cs="Times New Roman"/>
                <w:szCs w:val="24"/>
              </w:rPr>
            </w:pPr>
            <w:r>
              <w:rPr>
                <w:rFonts w:cs="Times New Roman"/>
                <w:szCs w:val="24"/>
              </w:rPr>
              <w:t>11.  I trust online clothing brands that deliver products as promised.</w:t>
            </w:r>
          </w:p>
        </w:tc>
        <w:tc>
          <w:tcPr>
            <w:tcW w:w="1515" w:type="dxa"/>
            <w:shd w:val="clear" w:color="auto" w:fill="FFFFFF"/>
          </w:tcPr>
          <w:p w14:paraId="453EA0A2" w14:textId="77777777" w:rsidR="005B45AF" w:rsidRDefault="005B45AF" w:rsidP="00EA6A8C">
            <w:pPr>
              <w:spacing w:line="320" w:lineRule="atLeast"/>
              <w:ind w:left="60" w:right="60"/>
              <w:rPr>
                <w:rFonts w:cs="Times New Roman"/>
                <w:szCs w:val="24"/>
              </w:rPr>
            </w:pPr>
            <w:r>
              <w:rPr>
                <w:rFonts w:cs="Times New Roman"/>
                <w:szCs w:val="24"/>
              </w:rPr>
              <w:t>Pearson Correlation</w:t>
            </w:r>
          </w:p>
        </w:tc>
        <w:tc>
          <w:tcPr>
            <w:tcW w:w="1385" w:type="dxa"/>
            <w:shd w:val="clear" w:color="auto" w:fill="FFFFFF"/>
          </w:tcPr>
          <w:p w14:paraId="0EA55214" w14:textId="77777777" w:rsidR="005B45AF" w:rsidRDefault="005B45AF" w:rsidP="00EA6A8C">
            <w:pPr>
              <w:spacing w:line="320" w:lineRule="atLeast"/>
              <w:ind w:left="60" w:right="60"/>
              <w:jc w:val="center"/>
              <w:rPr>
                <w:rFonts w:cs="Times New Roman"/>
                <w:szCs w:val="24"/>
              </w:rPr>
            </w:pPr>
            <w:r>
              <w:rPr>
                <w:rFonts w:cs="Times New Roman"/>
                <w:szCs w:val="24"/>
              </w:rPr>
              <w:t>.157</w:t>
            </w:r>
          </w:p>
        </w:tc>
        <w:tc>
          <w:tcPr>
            <w:tcW w:w="1385" w:type="dxa"/>
            <w:shd w:val="clear" w:color="auto" w:fill="FFFFFF"/>
          </w:tcPr>
          <w:p w14:paraId="774A79F7" w14:textId="77777777" w:rsidR="005B45AF" w:rsidRDefault="005B45AF" w:rsidP="00EA6A8C">
            <w:pPr>
              <w:spacing w:line="320" w:lineRule="atLeast"/>
              <w:ind w:left="60" w:right="60"/>
              <w:jc w:val="center"/>
              <w:rPr>
                <w:rFonts w:cs="Times New Roman"/>
                <w:szCs w:val="24"/>
              </w:rPr>
            </w:pPr>
            <w:r>
              <w:rPr>
                <w:rFonts w:cs="Times New Roman"/>
                <w:szCs w:val="24"/>
              </w:rPr>
              <w:t>.369</w:t>
            </w:r>
            <w:r>
              <w:rPr>
                <w:rFonts w:cs="Times New Roman"/>
                <w:szCs w:val="24"/>
                <w:vertAlign w:val="superscript"/>
              </w:rPr>
              <w:t>**</w:t>
            </w:r>
          </w:p>
        </w:tc>
        <w:tc>
          <w:tcPr>
            <w:tcW w:w="1385" w:type="dxa"/>
            <w:shd w:val="clear" w:color="auto" w:fill="FFFFFF"/>
          </w:tcPr>
          <w:p w14:paraId="7F35FB7A" w14:textId="77777777" w:rsidR="005B45AF" w:rsidRDefault="005B45AF" w:rsidP="00EA6A8C">
            <w:pPr>
              <w:spacing w:line="320" w:lineRule="atLeast"/>
              <w:ind w:left="60" w:right="60"/>
              <w:jc w:val="center"/>
              <w:rPr>
                <w:rFonts w:cs="Times New Roman"/>
                <w:szCs w:val="24"/>
              </w:rPr>
            </w:pPr>
            <w:r>
              <w:rPr>
                <w:rFonts w:cs="Times New Roman"/>
                <w:szCs w:val="24"/>
              </w:rPr>
              <w:t>.245</w:t>
            </w:r>
            <w:r>
              <w:rPr>
                <w:rFonts w:cs="Times New Roman"/>
                <w:szCs w:val="24"/>
                <w:vertAlign w:val="superscript"/>
              </w:rPr>
              <w:t>*</w:t>
            </w:r>
          </w:p>
        </w:tc>
        <w:tc>
          <w:tcPr>
            <w:tcW w:w="1385" w:type="dxa"/>
            <w:shd w:val="clear" w:color="auto" w:fill="FFFFFF"/>
          </w:tcPr>
          <w:p w14:paraId="54FD762C" w14:textId="77777777" w:rsidR="005B45AF" w:rsidRDefault="005B45AF" w:rsidP="00EA6A8C">
            <w:pPr>
              <w:spacing w:line="320" w:lineRule="atLeast"/>
              <w:ind w:left="60" w:right="60"/>
              <w:jc w:val="center"/>
              <w:rPr>
                <w:rFonts w:cs="Times New Roman"/>
                <w:szCs w:val="24"/>
              </w:rPr>
            </w:pPr>
            <w:r>
              <w:rPr>
                <w:rFonts w:cs="Times New Roman"/>
                <w:szCs w:val="24"/>
              </w:rPr>
              <w:t>.309</w:t>
            </w:r>
            <w:r>
              <w:rPr>
                <w:rFonts w:cs="Times New Roman"/>
                <w:szCs w:val="24"/>
                <w:vertAlign w:val="superscript"/>
              </w:rPr>
              <w:t>**</w:t>
            </w:r>
          </w:p>
        </w:tc>
      </w:tr>
      <w:tr w:rsidR="005B45AF" w14:paraId="58DA80D8" w14:textId="77777777" w:rsidTr="00EA6A8C">
        <w:trPr>
          <w:cantSplit/>
        </w:trPr>
        <w:tc>
          <w:tcPr>
            <w:tcW w:w="2305" w:type="dxa"/>
            <w:vMerge/>
            <w:shd w:val="clear" w:color="auto" w:fill="FFFFFF"/>
          </w:tcPr>
          <w:p w14:paraId="3C1EC0ED" w14:textId="77777777" w:rsidR="005B45AF" w:rsidRDefault="005B45AF" w:rsidP="00EA6A8C">
            <w:pPr>
              <w:rPr>
                <w:rFonts w:cs="Times New Roman"/>
                <w:szCs w:val="24"/>
              </w:rPr>
            </w:pPr>
          </w:p>
        </w:tc>
        <w:tc>
          <w:tcPr>
            <w:tcW w:w="1515" w:type="dxa"/>
            <w:shd w:val="clear" w:color="auto" w:fill="FFFFFF"/>
          </w:tcPr>
          <w:p w14:paraId="02DC0776" w14:textId="77777777" w:rsidR="005B45AF" w:rsidRDefault="005B45AF" w:rsidP="00EA6A8C">
            <w:pPr>
              <w:spacing w:line="320" w:lineRule="atLeast"/>
              <w:ind w:left="60" w:right="60"/>
              <w:rPr>
                <w:rFonts w:cs="Times New Roman"/>
                <w:szCs w:val="24"/>
              </w:rPr>
            </w:pPr>
            <w:r>
              <w:rPr>
                <w:rFonts w:cs="Times New Roman"/>
                <w:szCs w:val="24"/>
              </w:rPr>
              <w:t>Sig. (2-tailed)</w:t>
            </w:r>
          </w:p>
        </w:tc>
        <w:tc>
          <w:tcPr>
            <w:tcW w:w="1385" w:type="dxa"/>
            <w:shd w:val="clear" w:color="auto" w:fill="FFFFFF"/>
          </w:tcPr>
          <w:p w14:paraId="4E16F8A8" w14:textId="77777777" w:rsidR="005B45AF" w:rsidRDefault="005B45AF" w:rsidP="00EA6A8C">
            <w:pPr>
              <w:spacing w:line="320" w:lineRule="atLeast"/>
              <w:ind w:left="60" w:right="60"/>
              <w:jc w:val="center"/>
              <w:rPr>
                <w:rFonts w:cs="Times New Roman"/>
                <w:szCs w:val="24"/>
              </w:rPr>
            </w:pPr>
            <w:r>
              <w:rPr>
                <w:rFonts w:cs="Times New Roman"/>
                <w:szCs w:val="24"/>
              </w:rPr>
              <w:t>.192</w:t>
            </w:r>
          </w:p>
        </w:tc>
        <w:tc>
          <w:tcPr>
            <w:tcW w:w="1385" w:type="dxa"/>
            <w:shd w:val="clear" w:color="auto" w:fill="FFFFFF"/>
          </w:tcPr>
          <w:p w14:paraId="624E271D" w14:textId="77777777" w:rsidR="005B45AF" w:rsidRDefault="005B45AF" w:rsidP="00EA6A8C">
            <w:pPr>
              <w:spacing w:line="320" w:lineRule="atLeast"/>
              <w:ind w:left="60" w:right="60"/>
              <w:jc w:val="center"/>
              <w:rPr>
                <w:rFonts w:cs="Times New Roman"/>
                <w:szCs w:val="24"/>
              </w:rPr>
            </w:pPr>
            <w:r>
              <w:rPr>
                <w:rFonts w:cs="Times New Roman"/>
                <w:szCs w:val="24"/>
              </w:rPr>
              <w:t>.002</w:t>
            </w:r>
          </w:p>
        </w:tc>
        <w:tc>
          <w:tcPr>
            <w:tcW w:w="1385" w:type="dxa"/>
            <w:shd w:val="clear" w:color="auto" w:fill="FFFFFF"/>
          </w:tcPr>
          <w:p w14:paraId="6B3F6B75" w14:textId="77777777" w:rsidR="005B45AF" w:rsidRDefault="005B45AF" w:rsidP="00EA6A8C">
            <w:pPr>
              <w:spacing w:line="320" w:lineRule="atLeast"/>
              <w:ind w:left="60" w:right="60"/>
              <w:jc w:val="center"/>
              <w:rPr>
                <w:rFonts w:cs="Times New Roman"/>
                <w:szCs w:val="24"/>
              </w:rPr>
            </w:pPr>
            <w:r>
              <w:rPr>
                <w:rFonts w:cs="Times New Roman"/>
                <w:szCs w:val="24"/>
              </w:rPr>
              <w:t>.040</w:t>
            </w:r>
          </w:p>
        </w:tc>
        <w:tc>
          <w:tcPr>
            <w:tcW w:w="1385" w:type="dxa"/>
            <w:shd w:val="clear" w:color="auto" w:fill="FFFFFF"/>
          </w:tcPr>
          <w:p w14:paraId="7B0A653B" w14:textId="77777777" w:rsidR="005B45AF" w:rsidRDefault="005B45AF" w:rsidP="00EA6A8C">
            <w:pPr>
              <w:spacing w:line="320" w:lineRule="atLeast"/>
              <w:ind w:left="60" w:right="60"/>
              <w:jc w:val="center"/>
              <w:rPr>
                <w:rFonts w:cs="Times New Roman"/>
                <w:szCs w:val="24"/>
              </w:rPr>
            </w:pPr>
            <w:r>
              <w:rPr>
                <w:rFonts w:cs="Times New Roman"/>
                <w:szCs w:val="24"/>
              </w:rPr>
              <w:t>.009</w:t>
            </w:r>
          </w:p>
        </w:tc>
      </w:tr>
      <w:tr w:rsidR="005B45AF" w14:paraId="7D3E3013" w14:textId="77777777" w:rsidTr="00EA6A8C">
        <w:trPr>
          <w:cantSplit/>
        </w:trPr>
        <w:tc>
          <w:tcPr>
            <w:tcW w:w="2305" w:type="dxa"/>
            <w:vMerge/>
            <w:shd w:val="clear" w:color="auto" w:fill="FFFFFF"/>
          </w:tcPr>
          <w:p w14:paraId="518DB469" w14:textId="77777777" w:rsidR="005B45AF" w:rsidRDefault="005B45AF" w:rsidP="00EA6A8C">
            <w:pPr>
              <w:rPr>
                <w:rFonts w:cs="Times New Roman"/>
                <w:szCs w:val="24"/>
              </w:rPr>
            </w:pPr>
          </w:p>
        </w:tc>
        <w:tc>
          <w:tcPr>
            <w:tcW w:w="1515" w:type="dxa"/>
            <w:shd w:val="clear" w:color="auto" w:fill="FFFFFF"/>
          </w:tcPr>
          <w:p w14:paraId="444F0719" w14:textId="77777777" w:rsidR="005B45AF" w:rsidRDefault="005B45AF" w:rsidP="00EA6A8C">
            <w:pPr>
              <w:spacing w:line="320" w:lineRule="atLeast"/>
              <w:ind w:left="60" w:right="60"/>
              <w:rPr>
                <w:rFonts w:cs="Times New Roman"/>
                <w:szCs w:val="24"/>
              </w:rPr>
            </w:pPr>
            <w:r>
              <w:rPr>
                <w:rFonts w:cs="Times New Roman"/>
                <w:szCs w:val="24"/>
              </w:rPr>
              <w:t>N</w:t>
            </w:r>
          </w:p>
        </w:tc>
        <w:tc>
          <w:tcPr>
            <w:tcW w:w="1385" w:type="dxa"/>
            <w:shd w:val="clear" w:color="auto" w:fill="FFFFFF"/>
          </w:tcPr>
          <w:p w14:paraId="26D01397"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178C429A"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7AE3D101"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10D60302" w14:textId="77777777" w:rsidR="005B45AF" w:rsidRDefault="005B45AF" w:rsidP="00EA6A8C">
            <w:pPr>
              <w:spacing w:line="320" w:lineRule="atLeast"/>
              <w:ind w:left="60" w:right="60"/>
              <w:jc w:val="center"/>
              <w:rPr>
                <w:rFonts w:cs="Times New Roman"/>
                <w:szCs w:val="24"/>
              </w:rPr>
            </w:pPr>
            <w:r>
              <w:rPr>
                <w:rFonts w:cs="Times New Roman"/>
                <w:szCs w:val="24"/>
              </w:rPr>
              <w:t>71</w:t>
            </w:r>
          </w:p>
        </w:tc>
      </w:tr>
      <w:tr w:rsidR="005B45AF" w14:paraId="2051E8F5" w14:textId="77777777" w:rsidTr="00EA6A8C">
        <w:trPr>
          <w:cantSplit/>
        </w:trPr>
        <w:tc>
          <w:tcPr>
            <w:tcW w:w="2305" w:type="dxa"/>
            <w:vMerge w:val="restart"/>
            <w:shd w:val="clear" w:color="auto" w:fill="FFFFFF"/>
          </w:tcPr>
          <w:p w14:paraId="55C74CA0" w14:textId="77777777" w:rsidR="005B45AF" w:rsidRDefault="005B45AF" w:rsidP="00EA6A8C">
            <w:pPr>
              <w:spacing w:line="320" w:lineRule="atLeast"/>
              <w:ind w:left="60" w:right="60"/>
              <w:rPr>
                <w:rFonts w:cs="Times New Roman"/>
                <w:szCs w:val="24"/>
              </w:rPr>
            </w:pPr>
            <w:r>
              <w:rPr>
                <w:rFonts w:cs="Times New Roman"/>
                <w:szCs w:val="24"/>
              </w:rPr>
              <w:t>12.  I believe the quality of online clothing products usually matches their descriptions.</w:t>
            </w:r>
          </w:p>
        </w:tc>
        <w:tc>
          <w:tcPr>
            <w:tcW w:w="1515" w:type="dxa"/>
            <w:shd w:val="clear" w:color="auto" w:fill="FFFFFF"/>
          </w:tcPr>
          <w:p w14:paraId="59D37C8D" w14:textId="77777777" w:rsidR="005B45AF" w:rsidRDefault="005B45AF" w:rsidP="00EA6A8C">
            <w:pPr>
              <w:spacing w:line="320" w:lineRule="atLeast"/>
              <w:ind w:left="60" w:right="60"/>
              <w:rPr>
                <w:rFonts w:cs="Times New Roman"/>
                <w:szCs w:val="24"/>
              </w:rPr>
            </w:pPr>
            <w:r>
              <w:rPr>
                <w:rFonts w:cs="Times New Roman"/>
                <w:szCs w:val="24"/>
              </w:rPr>
              <w:t>Pearson Correlation</w:t>
            </w:r>
          </w:p>
        </w:tc>
        <w:tc>
          <w:tcPr>
            <w:tcW w:w="1385" w:type="dxa"/>
            <w:shd w:val="clear" w:color="auto" w:fill="FFFFFF"/>
          </w:tcPr>
          <w:p w14:paraId="215E12AE" w14:textId="77777777" w:rsidR="005B45AF" w:rsidRDefault="005B45AF" w:rsidP="00EA6A8C">
            <w:pPr>
              <w:spacing w:line="320" w:lineRule="atLeast"/>
              <w:ind w:left="60" w:right="60"/>
              <w:jc w:val="center"/>
              <w:rPr>
                <w:rFonts w:cs="Times New Roman"/>
                <w:szCs w:val="24"/>
              </w:rPr>
            </w:pPr>
            <w:r>
              <w:rPr>
                <w:rFonts w:cs="Times New Roman"/>
                <w:szCs w:val="24"/>
              </w:rPr>
              <w:t>1</w:t>
            </w:r>
          </w:p>
        </w:tc>
        <w:tc>
          <w:tcPr>
            <w:tcW w:w="1385" w:type="dxa"/>
            <w:shd w:val="clear" w:color="auto" w:fill="FFFFFF"/>
          </w:tcPr>
          <w:p w14:paraId="30FF4E71" w14:textId="77777777" w:rsidR="005B45AF" w:rsidRDefault="005B45AF" w:rsidP="00EA6A8C">
            <w:pPr>
              <w:spacing w:line="320" w:lineRule="atLeast"/>
              <w:ind w:left="60" w:right="60"/>
              <w:jc w:val="center"/>
              <w:rPr>
                <w:rFonts w:cs="Times New Roman"/>
                <w:szCs w:val="24"/>
              </w:rPr>
            </w:pPr>
            <w:r>
              <w:rPr>
                <w:rFonts w:cs="Times New Roman"/>
                <w:szCs w:val="24"/>
              </w:rPr>
              <w:t>.243</w:t>
            </w:r>
            <w:r>
              <w:rPr>
                <w:rFonts w:cs="Times New Roman"/>
                <w:szCs w:val="24"/>
                <w:vertAlign w:val="superscript"/>
              </w:rPr>
              <w:t>*</w:t>
            </w:r>
          </w:p>
        </w:tc>
        <w:tc>
          <w:tcPr>
            <w:tcW w:w="1385" w:type="dxa"/>
            <w:shd w:val="clear" w:color="auto" w:fill="FFFFFF"/>
          </w:tcPr>
          <w:p w14:paraId="4D71057D" w14:textId="77777777" w:rsidR="005B45AF" w:rsidRDefault="005B45AF" w:rsidP="00EA6A8C">
            <w:pPr>
              <w:spacing w:line="320" w:lineRule="atLeast"/>
              <w:ind w:left="60" w:right="60"/>
              <w:jc w:val="center"/>
              <w:rPr>
                <w:rFonts w:cs="Times New Roman"/>
                <w:szCs w:val="24"/>
              </w:rPr>
            </w:pPr>
            <w:r>
              <w:rPr>
                <w:rFonts w:cs="Times New Roman"/>
                <w:szCs w:val="24"/>
              </w:rPr>
              <w:t>.544</w:t>
            </w:r>
            <w:r>
              <w:rPr>
                <w:rFonts w:cs="Times New Roman"/>
                <w:szCs w:val="24"/>
                <w:vertAlign w:val="superscript"/>
              </w:rPr>
              <w:t>**</w:t>
            </w:r>
          </w:p>
        </w:tc>
        <w:tc>
          <w:tcPr>
            <w:tcW w:w="1385" w:type="dxa"/>
            <w:shd w:val="clear" w:color="auto" w:fill="FFFFFF"/>
          </w:tcPr>
          <w:p w14:paraId="03EC6E58" w14:textId="77777777" w:rsidR="005B45AF" w:rsidRDefault="005B45AF" w:rsidP="00EA6A8C">
            <w:pPr>
              <w:spacing w:line="320" w:lineRule="atLeast"/>
              <w:ind w:left="60" w:right="60"/>
              <w:jc w:val="center"/>
              <w:rPr>
                <w:rFonts w:cs="Times New Roman"/>
                <w:szCs w:val="24"/>
              </w:rPr>
            </w:pPr>
            <w:r>
              <w:rPr>
                <w:rFonts w:cs="Times New Roman"/>
                <w:szCs w:val="24"/>
              </w:rPr>
              <w:t>.291</w:t>
            </w:r>
            <w:r>
              <w:rPr>
                <w:rFonts w:cs="Times New Roman"/>
                <w:szCs w:val="24"/>
                <w:vertAlign w:val="superscript"/>
              </w:rPr>
              <w:t>*</w:t>
            </w:r>
          </w:p>
        </w:tc>
      </w:tr>
      <w:tr w:rsidR="005B45AF" w14:paraId="6809F3DC" w14:textId="77777777" w:rsidTr="00EA6A8C">
        <w:trPr>
          <w:cantSplit/>
        </w:trPr>
        <w:tc>
          <w:tcPr>
            <w:tcW w:w="2305" w:type="dxa"/>
            <w:vMerge/>
            <w:shd w:val="clear" w:color="auto" w:fill="FFFFFF"/>
          </w:tcPr>
          <w:p w14:paraId="0162C152" w14:textId="77777777" w:rsidR="005B45AF" w:rsidRDefault="005B45AF" w:rsidP="00EA6A8C">
            <w:pPr>
              <w:rPr>
                <w:rFonts w:cs="Times New Roman"/>
                <w:szCs w:val="24"/>
              </w:rPr>
            </w:pPr>
          </w:p>
        </w:tc>
        <w:tc>
          <w:tcPr>
            <w:tcW w:w="1515" w:type="dxa"/>
            <w:shd w:val="clear" w:color="auto" w:fill="FFFFFF"/>
          </w:tcPr>
          <w:p w14:paraId="449F10C0" w14:textId="77777777" w:rsidR="005B45AF" w:rsidRDefault="005B45AF" w:rsidP="00EA6A8C">
            <w:pPr>
              <w:spacing w:line="320" w:lineRule="atLeast"/>
              <w:ind w:left="60" w:right="60"/>
              <w:rPr>
                <w:rFonts w:cs="Times New Roman"/>
                <w:szCs w:val="24"/>
              </w:rPr>
            </w:pPr>
            <w:r>
              <w:rPr>
                <w:rFonts w:cs="Times New Roman"/>
                <w:szCs w:val="24"/>
              </w:rPr>
              <w:t>Sig. (2-tailed)</w:t>
            </w:r>
          </w:p>
        </w:tc>
        <w:tc>
          <w:tcPr>
            <w:tcW w:w="1385" w:type="dxa"/>
            <w:shd w:val="clear" w:color="auto" w:fill="FFFFFF"/>
            <w:vAlign w:val="center"/>
          </w:tcPr>
          <w:p w14:paraId="255264CD" w14:textId="77777777" w:rsidR="005B45AF" w:rsidRDefault="005B45AF" w:rsidP="00EA6A8C">
            <w:pPr>
              <w:rPr>
                <w:rFonts w:cs="Times New Roman"/>
                <w:szCs w:val="24"/>
              </w:rPr>
            </w:pPr>
          </w:p>
        </w:tc>
        <w:tc>
          <w:tcPr>
            <w:tcW w:w="1385" w:type="dxa"/>
            <w:shd w:val="clear" w:color="auto" w:fill="FFFFFF"/>
          </w:tcPr>
          <w:p w14:paraId="64F1E39D" w14:textId="77777777" w:rsidR="005B45AF" w:rsidRDefault="005B45AF" w:rsidP="00EA6A8C">
            <w:pPr>
              <w:spacing w:line="320" w:lineRule="atLeast"/>
              <w:ind w:left="60" w:right="60"/>
              <w:jc w:val="center"/>
              <w:rPr>
                <w:rFonts w:cs="Times New Roman"/>
                <w:szCs w:val="24"/>
              </w:rPr>
            </w:pPr>
            <w:r>
              <w:rPr>
                <w:rFonts w:cs="Times New Roman"/>
                <w:szCs w:val="24"/>
              </w:rPr>
              <w:t>.041</w:t>
            </w:r>
          </w:p>
        </w:tc>
        <w:tc>
          <w:tcPr>
            <w:tcW w:w="1385" w:type="dxa"/>
            <w:shd w:val="clear" w:color="auto" w:fill="FFFFFF"/>
          </w:tcPr>
          <w:p w14:paraId="2EB5E164" w14:textId="77777777" w:rsidR="005B45AF" w:rsidRDefault="005B45AF" w:rsidP="00EA6A8C">
            <w:pPr>
              <w:spacing w:line="320" w:lineRule="atLeast"/>
              <w:ind w:left="60" w:right="60"/>
              <w:jc w:val="center"/>
              <w:rPr>
                <w:rFonts w:cs="Times New Roman"/>
                <w:szCs w:val="24"/>
              </w:rPr>
            </w:pPr>
            <w:r>
              <w:rPr>
                <w:rFonts w:cs="Times New Roman"/>
                <w:szCs w:val="24"/>
              </w:rPr>
              <w:t>.000</w:t>
            </w:r>
          </w:p>
        </w:tc>
        <w:tc>
          <w:tcPr>
            <w:tcW w:w="1385" w:type="dxa"/>
            <w:shd w:val="clear" w:color="auto" w:fill="FFFFFF"/>
          </w:tcPr>
          <w:p w14:paraId="12948DA0" w14:textId="77777777" w:rsidR="005B45AF" w:rsidRDefault="005B45AF" w:rsidP="00EA6A8C">
            <w:pPr>
              <w:spacing w:line="320" w:lineRule="atLeast"/>
              <w:ind w:left="60" w:right="60"/>
              <w:jc w:val="center"/>
              <w:rPr>
                <w:rFonts w:cs="Times New Roman"/>
                <w:szCs w:val="24"/>
              </w:rPr>
            </w:pPr>
            <w:r>
              <w:rPr>
                <w:rFonts w:cs="Times New Roman"/>
                <w:szCs w:val="24"/>
              </w:rPr>
              <w:t>.014</w:t>
            </w:r>
          </w:p>
        </w:tc>
      </w:tr>
      <w:tr w:rsidR="005B45AF" w14:paraId="4DC02D6D" w14:textId="77777777" w:rsidTr="00EA6A8C">
        <w:trPr>
          <w:cantSplit/>
        </w:trPr>
        <w:tc>
          <w:tcPr>
            <w:tcW w:w="2305" w:type="dxa"/>
            <w:vMerge/>
            <w:shd w:val="clear" w:color="auto" w:fill="FFFFFF"/>
          </w:tcPr>
          <w:p w14:paraId="60DD3CBA" w14:textId="77777777" w:rsidR="005B45AF" w:rsidRDefault="005B45AF" w:rsidP="00EA6A8C">
            <w:pPr>
              <w:rPr>
                <w:rFonts w:cs="Times New Roman"/>
                <w:szCs w:val="24"/>
              </w:rPr>
            </w:pPr>
          </w:p>
        </w:tc>
        <w:tc>
          <w:tcPr>
            <w:tcW w:w="1515" w:type="dxa"/>
            <w:shd w:val="clear" w:color="auto" w:fill="FFFFFF"/>
          </w:tcPr>
          <w:p w14:paraId="226F8470" w14:textId="77777777" w:rsidR="005B45AF" w:rsidRDefault="005B45AF" w:rsidP="00EA6A8C">
            <w:pPr>
              <w:spacing w:line="320" w:lineRule="atLeast"/>
              <w:ind w:left="60" w:right="60"/>
              <w:rPr>
                <w:rFonts w:cs="Times New Roman"/>
                <w:szCs w:val="24"/>
              </w:rPr>
            </w:pPr>
            <w:r>
              <w:rPr>
                <w:rFonts w:cs="Times New Roman"/>
                <w:szCs w:val="24"/>
              </w:rPr>
              <w:t>N</w:t>
            </w:r>
          </w:p>
        </w:tc>
        <w:tc>
          <w:tcPr>
            <w:tcW w:w="1385" w:type="dxa"/>
            <w:shd w:val="clear" w:color="auto" w:fill="FFFFFF"/>
          </w:tcPr>
          <w:p w14:paraId="2B388080"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31A670BD"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593FCC04"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7F82889F" w14:textId="77777777" w:rsidR="005B45AF" w:rsidRDefault="005B45AF" w:rsidP="00EA6A8C">
            <w:pPr>
              <w:spacing w:line="320" w:lineRule="atLeast"/>
              <w:ind w:left="60" w:right="60"/>
              <w:jc w:val="center"/>
              <w:rPr>
                <w:rFonts w:cs="Times New Roman"/>
                <w:szCs w:val="24"/>
              </w:rPr>
            </w:pPr>
            <w:r>
              <w:rPr>
                <w:rFonts w:cs="Times New Roman"/>
                <w:szCs w:val="24"/>
              </w:rPr>
              <w:t>71</w:t>
            </w:r>
          </w:p>
        </w:tc>
      </w:tr>
      <w:tr w:rsidR="005B45AF" w14:paraId="0D76DA86" w14:textId="77777777" w:rsidTr="00EA6A8C">
        <w:trPr>
          <w:cantSplit/>
        </w:trPr>
        <w:tc>
          <w:tcPr>
            <w:tcW w:w="2305" w:type="dxa"/>
            <w:vMerge w:val="restart"/>
            <w:shd w:val="clear" w:color="auto" w:fill="FFFFFF"/>
          </w:tcPr>
          <w:p w14:paraId="609B9D91" w14:textId="77777777" w:rsidR="005B45AF" w:rsidRDefault="005B45AF" w:rsidP="00EA6A8C">
            <w:pPr>
              <w:spacing w:line="320" w:lineRule="atLeast"/>
              <w:ind w:left="60" w:right="60"/>
              <w:rPr>
                <w:rFonts w:cs="Times New Roman"/>
                <w:szCs w:val="24"/>
              </w:rPr>
            </w:pPr>
            <w:r>
              <w:rPr>
                <w:rFonts w:cs="Times New Roman"/>
                <w:szCs w:val="24"/>
              </w:rPr>
              <w:t>13.  Online clothing stores usually deliver orders on time.</w:t>
            </w:r>
          </w:p>
        </w:tc>
        <w:tc>
          <w:tcPr>
            <w:tcW w:w="1515" w:type="dxa"/>
            <w:shd w:val="clear" w:color="auto" w:fill="FFFFFF"/>
          </w:tcPr>
          <w:p w14:paraId="4CF89DE4" w14:textId="77777777" w:rsidR="005B45AF" w:rsidRDefault="005B45AF" w:rsidP="00EA6A8C">
            <w:pPr>
              <w:spacing w:line="320" w:lineRule="atLeast"/>
              <w:ind w:left="60" w:right="60"/>
              <w:rPr>
                <w:rFonts w:cs="Times New Roman"/>
                <w:szCs w:val="24"/>
              </w:rPr>
            </w:pPr>
            <w:r>
              <w:rPr>
                <w:rFonts w:cs="Times New Roman"/>
                <w:szCs w:val="24"/>
              </w:rPr>
              <w:t>Pearson Correlation</w:t>
            </w:r>
          </w:p>
        </w:tc>
        <w:tc>
          <w:tcPr>
            <w:tcW w:w="1385" w:type="dxa"/>
            <w:shd w:val="clear" w:color="auto" w:fill="FFFFFF"/>
          </w:tcPr>
          <w:p w14:paraId="78CE01FA" w14:textId="77777777" w:rsidR="005B45AF" w:rsidRDefault="005B45AF" w:rsidP="00EA6A8C">
            <w:pPr>
              <w:spacing w:line="320" w:lineRule="atLeast"/>
              <w:ind w:left="60" w:right="60"/>
              <w:jc w:val="center"/>
              <w:rPr>
                <w:rFonts w:cs="Times New Roman"/>
                <w:szCs w:val="24"/>
              </w:rPr>
            </w:pPr>
            <w:r>
              <w:rPr>
                <w:rFonts w:cs="Times New Roman"/>
                <w:szCs w:val="24"/>
              </w:rPr>
              <w:t>.243</w:t>
            </w:r>
            <w:r>
              <w:rPr>
                <w:rFonts w:cs="Times New Roman"/>
                <w:szCs w:val="24"/>
                <w:vertAlign w:val="superscript"/>
              </w:rPr>
              <w:t>*</w:t>
            </w:r>
          </w:p>
        </w:tc>
        <w:tc>
          <w:tcPr>
            <w:tcW w:w="1385" w:type="dxa"/>
            <w:shd w:val="clear" w:color="auto" w:fill="FFFFFF"/>
          </w:tcPr>
          <w:p w14:paraId="122EBEF9" w14:textId="77777777" w:rsidR="005B45AF" w:rsidRDefault="005B45AF" w:rsidP="00EA6A8C">
            <w:pPr>
              <w:spacing w:line="320" w:lineRule="atLeast"/>
              <w:ind w:left="60" w:right="60"/>
              <w:jc w:val="center"/>
              <w:rPr>
                <w:rFonts w:cs="Times New Roman"/>
                <w:szCs w:val="24"/>
              </w:rPr>
            </w:pPr>
            <w:r>
              <w:rPr>
                <w:rFonts w:cs="Times New Roman"/>
                <w:szCs w:val="24"/>
              </w:rPr>
              <w:t>1</w:t>
            </w:r>
          </w:p>
        </w:tc>
        <w:tc>
          <w:tcPr>
            <w:tcW w:w="1385" w:type="dxa"/>
            <w:shd w:val="clear" w:color="auto" w:fill="FFFFFF"/>
          </w:tcPr>
          <w:p w14:paraId="26610058" w14:textId="77777777" w:rsidR="005B45AF" w:rsidRDefault="005B45AF" w:rsidP="00EA6A8C">
            <w:pPr>
              <w:spacing w:line="320" w:lineRule="atLeast"/>
              <w:ind w:left="60" w:right="60"/>
              <w:jc w:val="center"/>
              <w:rPr>
                <w:rFonts w:cs="Times New Roman"/>
                <w:szCs w:val="24"/>
              </w:rPr>
            </w:pPr>
            <w:r>
              <w:rPr>
                <w:rFonts w:cs="Times New Roman"/>
                <w:szCs w:val="24"/>
              </w:rPr>
              <w:t>.574</w:t>
            </w:r>
            <w:r>
              <w:rPr>
                <w:rFonts w:cs="Times New Roman"/>
                <w:szCs w:val="24"/>
                <w:vertAlign w:val="superscript"/>
              </w:rPr>
              <w:t>**</w:t>
            </w:r>
          </w:p>
        </w:tc>
        <w:tc>
          <w:tcPr>
            <w:tcW w:w="1385" w:type="dxa"/>
            <w:shd w:val="clear" w:color="auto" w:fill="FFFFFF"/>
          </w:tcPr>
          <w:p w14:paraId="7256F80C" w14:textId="77777777" w:rsidR="005B45AF" w:rsidRDefault="005B45AF" w:rsidP="00EA6A8C">
            <w:pPr>
              <w:spacing w:line="320" w:lineRule="atLeast"/>
              <w:ind w:left="60" w:right="60"/>
              <w:jc w:val="center"/>
              <w:rPr>
                <w:rFonts w:cs="Times New Roman"/>
                <w:szCs w:val="24"/>
              </w:rPr>
            </w:pPr>
            <w:r>
              <w:rPr>
                <w:rFonts w:cs="Times New Roman"/>
                <w:szCs w:val="24"/>
              </w:rPr>
              <w:t>.377</w:t>
            </w:r>
            <w:r>
              <w:rPr>
                <w:rFonts w:cs="Times New Roman"/>
                <w:szCs w:val="24"/>
                <w:vertAlign w:val="superscript"/>
              </w:rPr>
              <w:t>**</w:t>
            </w:r>
          </w:p>
        </w:tc>
      </w:tr>
      <w:tr w:rsidR="005B45AF" w14:paraId="2E1999AE" w14:textId="77777777" w:rsidTr="00EA6A8C">
        <w:trPr>
          <w:cantSplit/>
        </w:trPr>
        <w:tc>
          <w:tcPr>
            <w:tcW w:w="2305" w:type="dxa"/>
            <w:vMerge/>
            <w:shd w:val="clear" w:color="auto" w:fill="FFFFFF"/>
          </w:tcPr>
          <w:p w14:paraId="23AA0B64" w14:textId="77777777" w:rsidR="005B45AF" w:rsidRDefault="005B45AF" w:rsidP="00EA6A8C">
            <w:pPr>
              <w:rPr>
                <w:rFonts w:cs="Times New Roman"/>
                <w:szCs w:val="24"/>
              </w:rPr>
            </w:pPr>
          </w:p>
        </w:tc>
        <w:tc>
          <w:tcPr>
            <w:tcW w:w="1515" w:type="dxa"/>
            <w:shd w:val="clear" w:color="auto" w:fill="FFFFFF"/>
          </w:tcPr>
          <w:p w14:paraId="4D83C475" w14:textId="77777777" w:rsidR="005B45AF" w:rsidRDefault="005B45AF" w:rsidP="00EA6A8C">
            <w:pPr>
              <w:spacing w:line="320" w:lineRule="atLeast"/>
              <w:ind w:left="60" w:right="60"/>
              <w:rPr>
                <w:rFonts w:cs="Times New Roman"/>
                <w:szCs w:val="24"/>
              </w:rPr>
            </w:pPr>
            <w:r>
              <w:rPr>
                <w:rFonts w:cs="Times New Roman"/>
                <w:szCs w:val="24"/>
              </w:rPr>
              <w:t>Sig. (2-tailed)</w:t>
            </w:r>
          </w:p>
        </w:tc>
        <w:tc>
          <w:tcPr>
            <w:tcW w:w="1385" w:type="dxa"/>
            <w:shd w:val="clear" w:color="auto" w:fill="FFFFFF"/>
          </w:tcPr>
          <w:p w14:paraId="5314A122" w14:textId="77777777" w:rsidR="005B45AF" w:rsidRDefault="005B45AF" w:rsidP="00EA6A8C">
            <w:pPr>
              <w:spacing w:line="320" w:lineRule="atLeast"/>
              <w:ind w:left="60" w:right="60"/>
              <w:jc w:val="center"/>
              <w:rPr>
                <w:rFonts w:cs="Times New Roman"/>
                <w:szCs w:val="24"/>
              </w:rPr>
            </w:pPr>
            <w:r>
              <w:rPr>
                <w:rFonts w:cs="Times New Roman"/>
                <w:szCs w:val="24"/>
              </w:rPr>
              <w:t>.041</w:t>
            </w:r>
          </w:p>
        </w:tc>
        <w:tc>
          <w:tcPr>
            <w:tcW w:w="1385" w:type="dxa"/>
            <w:shd w:val="clear" w:color="auto" w:fill="FFFFFF"/>
            <w:vAlign w:val="center"/>
          </w:tcPr>
          <w:p w14:paraId="59766D04" w14:textId="77777777" w:rsidR="005B45AF" w:rsidRDefault="005B45AF" w:rsidP="00EA6A8C">
            <w:pPr>
              <w:rPr>
                <w:rFonts w:cs="Times New Roman"/>
                <w:szCs w:val="24"/>
              </w:rPr>
            </w:pPr>
          </w:p>
        </w:tc>
        <w:tc>
          <w:tcPr>
            <w:tcW w:w="1385" w:type="dxa"/>
            <w:shd w:val="clear" w:color="auto" w:fill="FFFFFF"/>
          </w:tcPr>
          <w:p w14:paraId="2F412039" w14:textId="77777777" w:rsidR="005B45AF" w:rsidRDefault="005B45AF" w:rsidP="00EA6A8C">
            <w:pPr>
              <w:spacing w:line="320" w:lineRule="atLeast"/>
              <w:ind w:left="60" w:right="60"/>
              <w:jc w:val="center"/>
              <w:rPr>
                <w:rFonts w:cs="Times New Roman"/>
                <w:szCs w:val="24"/>
              </w:rPr>
            </w:pPr>
            <w:r>
              <w:rPr>
                <w:rFonts w:cs="Times New Roman"/>
                <w:szCs w:val="24"/>
              </w:rPr>
              <w:t>.000</w:t>
            </w:r>
          </w:p>
        </w:tc>
        <w:tc>
          <w:tcPr>
            <w:tcW w:w="1385" w:type="dxa"/>
            <w:shd w:val="clear" w:color="auto" w:fill="FFFFFF"/>
          </w:tcPr>
          <w:p w14:paraId="707E0884" w14:textId="77777777" w:rsidR="005B45AF" w:rsidRDefault="005B45AF" w:rsidP="00EA6A8C">
            <w:pPr>
              <w:spacing w:line="320" w:lineRule="atLeast"/>
              <w:ind w:left="60" w:right="60"/>
              <w:jc w:val="center"/>
              <w:rPr>
                <w:rFonts w:cs="Times New Roman"/>
                <w:szCs w:val="24"/>
              </w:rPr>
            </w:pPr>
            <w:r>
              <w:rPr>
                <w:rFonts w:cs="Times New Roman"/>
                <w:szCs w:val="24"/>
              </w:rPr>
              <w:t>.001</w:t>
            </w:r>
          </w:p>
        </w:tc>
      </w:tr>
      <w:tr w:rsidR="005B45AF" w14:paraId="01B0CE02" w14:textId="77777777" w:rsidTr="00EA6A8C">
        <w:trPr>
          <w:cantSplit/>
        </w:trPr>
        <w:tc>
          <w:tcPr>
            <w:tcW w:w="2305" w:type="dxa"/>
            <w:vMerge/>
            <w:shd w:val="clear" w:color="auto" w:fill="FFFFFF"/>
          </w:tcPr>
          <w:p w14:paraId="27296714" w14:textId="77777777" w:rsidR="005B45AF" w:rsidRDefault="005B45AF" w:rsidP="00EA6A8C">
            <w:pPr>
              <w:rPr>
                <w:rFonts w:cs="Times New Roman"/>
                <w:szCs w:val="24"/>
              </w:rPr>
            </w:pPr>
          </w:p>
        </w:tc>
        <w:tc>
          <w:tcPr>
            <w:tcW w:w="1515" w:type="dxa"/>
            <w:shd w:val="clear" w:color="auto" w:fill="FFFFFF"/>
          </w:tcPr>
          <w:p w14:paraId="7A642CF3" w14:textId="77777777" w:rsidR="005B45AF" w:rsidRDefault="005B45AF" w:rsidP="00EA6A8C">
            <w:pPr>
              <w:spacing w:line="320" w:lineRule="atLeast"/>
              <w:ind w:left="60" w:right="60"/>
              <w:rPr>
                <w:rFonts w:cs="Times New Roman"/>
                <w:szCs w:val="24"/>
              </w:rPr>
            </w:pPr>
            <w:r>
              <w:rPr>
                <w:rFonts w:cs="Times New Roman"/>
                <w:szCs w:val="24"/>
              </w:rPr>
              <w:t>N</w:t>
            </w:r>
          </w:p>
        </w:tc>
        <w:tc>
          <w:tcPr>
            <w:tcW w:w="1385" w:type="dxa"/>
            <w:shd w:val="clear" w:color="auto" w:fill="FFFFFF"/>
          </w:tcPr>
          <w:p w14:paraId="701D5971"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30FD24EF"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7A7EB96A"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6A9C1A7B" w14:textId="77777777" w:rsidR="005B45AF" w:rsidRDefault="005B45AF" w:rsidP="00EA6A8C">
            <w:pPr>
              <w:spacing w:line="320" w:lineRule="atLeast"/>
              <w:ind w:left="60" w:right="60"/>
              <w:jc w:val="center"/>
              <w:rPr>
                <w:rFonts w:cs="Times New Roman"/>
                <w:szCs w:val="24"/>
              </w:rPr>
            </w:pPr>
            <w:r>
              <w:rPr>
                <w:rFonts w:cs="Times New Roman"/>
                <w:szCs w:val="24"/>
              </w:rPr>
              <w:t>71</w:t>
            </w:r>
          </w:p>
        </w:tc>
      </w:tr>
      <w:tr w:rsidR="005B45AF" w14:paraId="721ECAA1" w14:textId="77777777" w:rsidTr="00EA6A8C">
        <w:trPr>
          <w:cantSplit/>
        </w:trPr>
        <w:tc>
          <w:tcPr>
            <w:tcW w:w="2305" w:type="dxa"/>
            <w:vMerge w:val="restart"/>
            <w:shd w:val="clear" w:color="auto" w:fill="FFFFFF"/>
          </w:tcPr>
          <w:p w14:paraId="76DBD6B9" w14:textId="77777777" w:rsidR="005B45AF" w:rsidRDefault="005B45AF" w:rsidP="00EA6A8C">
            <w:pPr>
              <w:spacing w:line="320" w:lineRule="atLeast"/>
              <w:ind w:left="60" w:right="60"/>
              <w:rPr>
                <w:rFonts w:cs="Times New Roman"/>
                <w:szCs w:val="24"/>
              </w:rPr>
            </w:pPr>
            <w:r>
              <w:rPr>
                <w:rFonts w:cs="Times New Roman"/>
                <w:szCs w:val="24"/>
              </w:rPr>
              <w:t>14.  Customer support services of online clothing brands are helpful and responsive.</w:t>
            </w:r>
          </w:p>
        </w:tc>
        <w:tc>
          <w:tcPr>
            <w:tcW w:w="1515" w:type="dxa"/>
            <w:shd w:val="clear" w:color="auto" w:fill="FFFFFF"/>
          </w:tcPr>
          <w:p w14:paraId="6AC979A8" w14:textId="77777777" w:rsidR="005B45AF" w:rsidRDefault="005B45AF" w:rsidP="00EA6A8C">
            <w:pPr>
              <w:spacing w:line="320" w:lineRule="atLeast"/>
              <w:ind w:left="60" w:right="60"/>
              <w:rPr>
                <w:rFonts w:cs="Times New Roman"/>
                <w:szCs w:val="24"/>
              </w:rPr>
            </w:pPr>
            <w:r>
              <w:rPr>
                <w:rFonts w:cs="Times New Roman"/>
                <w:szCs w:val="24"/>
              </w:rPr>
              <w:t>Pearson Correlation</w:t>
            </w:r>
          </w:p>
        </w:tc>
        <w:tc>
          <w:tcPr>
            <w:tcW w:w="1385" w:type="dxa"/>
            <w:shd w:val="clear" w:color="auto" w:fill="FFFFFF"/>
          </w:tcPr>
          <w:p w14:paraId="4E4D1BF0" w14:textId="77777777" w:rsidR="005B45AF" w:rsidRDefault="005B45AF" w:rsidP="00EA6A8C">
            <w:pPr>
              <w:spacing w:line="320" w:lineRule="atLeast"/>
              <w:ind w:left="60" w:right="60"/>
              <w:jc w:val="center"/>
              <w:rPr>
                <w:rFonts w:cs="Times New Roman"/>
                <w:szCs w:val="24"/>
              </w:rPr>
            </w:pPr>
            <w:r>
              <w:rPr>
                <w:rFonts w:cs="Times New Roman"/>
                <w:szCs w:val="24"/>
              </w:rPr>
              <w:t>.544</w:t>
            </w:r>
            <w:r>
              <w:rPr>
                <w:rFonts w:cs="Times New Roman"/>
                <w:szCs w:val="24"/>
                <w:vertAlign w:val="superscript"/>
              </w:rPr>
              <w:t>**</w:t>
            </w:r>
          </w:p>
        </w:tc>
        <w:tc>
          <w:tcPr>
            <w:tcW w:w="1385" w:type="dxa"/>
            <w:shd w:val="clear" w:color="auto" w:fill="FFFFFF"/>
          </w:tcPr>
          <w:p w14:paraId="7F35B467" w14:textId="77777777" w:rsidR="005B45AF" w:rsidRDefault="005B45AF" w:rsidP="00EA6A8C">
            <w:pPr>
              <w:spacing w:line="320" w:lineRule="atLeast"/>
              <w:ind w:left="60" w:right="60"/>
              <w:jc w:val="center"/>
              <w:rPr>
                <w:rFonts w:cs="Times New Roman"/>
                <w:szCs w:val="24"/>
              </w:rPr>
            </w:pPr>
            <w:r>
              <w:rPr>
                <w:rFonts w:cs="Times New Roman"/>
                <w:szCs w:val="24"/>
              </w:rPr>
              <w:t>.574</w:t>
            </w:r>
            <w:r>
              <w:rPr>
                <w:rFonts w:cs="Times New Roman"/>
                <w:szCs w:val="24"/>
                <w:vertAlign w:val="superscript"/>
              </w:rPr>
              <w:t>**</w:t>
            </w:r>
          </w:p>
        </w:tc>
        <w:tc>
          <w:tcPr>
            <w:tcW w:w="1385" w:type="dxa"/>
            <w:shd w:val="clear" w:color="auto" w:fill="FFFFFF"/>
          </w:tcPr>
          <w:p w14:paraId="4A56DB0A" w14:textId="77777777" w:rsidR="005B45AF" w:rsidRDefault="005B45AF" w:rsidP="00EA6A8C">
            <w:pPr>
              <w:spacing w:line="320" w:lineRule="atLeast"/>
              <w:ind w:left="60" w:right="60"/>
              <w:jc w:val="center"/>
              <w:rPr>
                <w:rFonts w:cs="Times New Roman"/>
                <w:szCs w:val="24"/>
              </w:rPr>
            </w:pPr>
            <w:r>
              <w:rPr>
                <w:rFonts w:cs="Times New Roman"/>
                <w:szCs w:val="24"/>
              </w:rPr>
              <w:t>1</w:t>
            </w:r>
          </w:p>
        </w:tc>
        <w:tc>
          <w:tcPr>
            <w:tcW w:w="1385" w:type="dxa"/>
            <w:shd w:val="clear" w:color="auto" w:fill="FFFFFF"/>
          </w:tcPr>
          <w:p w14:paraId="011DDFC9" w14:textId="77777777" w:rsidR="005B45AF" w:rsidRDefault="005B45AF" w:rsidP="00EA6A8C">
            <w:pPr>
              <w:spacing w:line="320" w:lineRule="atLeast"/>
              <w:ind w:left="60" w:right="60"/>
              <w:jc w:val="center"/>
              <w:rPr>
                <w:rFonts w:cs="Times New Roman"/>
                <w:szCs w:val="24"/>
              </w:rPr>
            </w:pPr>
            <w:r>
              <w:rPr>
                <w:rFonts w:cs="Times New Roman"/>
                <w:szCs w:val="24"/>
              </w:rPr>
              <w:t>.366</w:t>
            </w:r>
            <w:r>
              <w:rPr>
                <w:rFonts w:cs="Times New Roman"/>
                <w:szCs w:val="24"/>
                <w:vertAlign w:val="superscript"/>
              </w:rPr>
              <w:t>**</w:t>
            </w:r>
          </w:p>
        </w:tc>
      </w:tr>
      <w:tr w:rsidR="005B45AF" w14:paraId="61546EE8" w14:textId="77777777" w:rsidTr="00EA6A8C">
        <w:trPr>
          <w:cantSplit/>
        </w:trPr>
        <w:tc>
          <w:tcPr>
            <w:tcW w:w="2305" w:type="dxa"/>
            <w:vMerge/>
            <w:shd w:val="clear" w:color="auto" w:fill="FFFFFF"/>
          </w:tcPr>
          <w:p w14:paraId="22506D90" w14:textId="77777777" w:rsidR="005B45AF" w:rsidRDefault="005B45AF" w:rsidP="00EA6A8C">
            <w:pPr>
              <w:rPr>
                <w:rFonts w:cs="Times New Roman"/>
                <w:szCs w:val="24"/>
              </w:rPr>
            </w:pPr>
          </w:p>
        </w:tc>
        <w:tc>
          <w:tcPr>
            <w:tcW w:w="1515" w:type="dxa"/>
            <w:shd w:val="clear" w:color="auto" w:fill="FFFFFF"/>
          </w:tcPr>
          <w:p w14:paraId="0288020F" w14:textId="77777777" w:rsidR="005B45AF" w:rsidRDefault="005B45AF" w:rsidP="00EA6A8C">
            <w:pPr>
              <w:spacing w:line="320" w:lineRule="atLeast"/>
              <w:ind w:left="60" w:right="60"/>
              <w:rPr>
                <w:rFonts w:cs="Times New Roman"/>
                <w:szCs w:val="24"/>
              </w:rPr>
            </w:pPr>
            <w:r>
              <w:rPr>
                <w:rFonts w:cs="Times New Roman"/>
                <w:szCs w:val="24"/>
              </w:rPr>
              <w:t>Sig. (2-tailed)</w:t>
            </w:r>
          </w:p>
        </w:tc>
        <w:tc>
          <w:tcPr>
            <w:tcW w:w="1385" w:type="dxa"/>
            <w:shd w:val="clear" w:color="auto" w:fill="FFFFFF"/>
          </w:tcPr>
          <w:p w14:paraId="36C3BDA3" w14:textId="77777777" w:rsidR="005B45AF" w:rsidRDefault="005B45AF" w:rsidP="00EA6A8C">
            <w:pPr>
              <w:spacing w:line="320" w:lineRule="atLeast"/>
              <w:ind w:left="60" w:right="60"/>
              <w:jc w:val="center"/>
              <w:rPr>
                <w:rFonts w:cs="Times New Roman"/>
                <w:szCs w:val="24"/>
              </w:rPr>
            </w:pPr>
            <w:r>
              <w:rPr>
                <w:rFonts w:cs="Times New Roman"/>
                <w:szCs w:val="24"/>
              </w:rPr>
              <w:t>.000</w:t>
            </w:r>
          </w:p>
        </w:tc>
        <w:tc>
          <w:tcPr>
            <w:tcW w:w="1385" w:type="dxa"/>
            <w:shd w:val="clear" w:color="auto" w:fill="FFFFFF"/>
          </w:tcPr>
          <w:p w14:paraId="0E4ED4EF" w14:textId="77777777" w:rsidR="005B45AF" w:rsidRDefault="005B45AF" w:rsidP="00EA6A8C">
            <w:pPr>
              <w:spacing w:line="320" w:lineRule="atLeast"/>
              <w:ind w:left="60" w:right="60"/>
              <w:jc w:val="center"/>
              <w:rPr>
                <w:rFonts w:cs="Times New Roman"/>
                <w:szCs w:val="24"/>
              </w:rPr>
            </w:pPr>
            <w:r>
              <w:rPr>
                <w:rFonts w:cs="Times New Roman"/>
                <w:szCs w:val="24"/>
              </w:rPr>
              <w:t>.000</w:t>
            </w:r>
          </w:p>
        </w:tc>
        <w:tc>
          <w:tcPr>
            <w:tcW w:w="1385" w:type="dxa"/>
            <w:shd w:val="clear" w:color="auto" w:fill="FFFFFF"/>
            <w:vAlign w:val="center"/>
          </w:tcPr>
          <w:p w14:paraId="014BA095" w14:textId="77777777" w:rsidR="005B45AF" w:rsidRDefault="005B45AF" w:rsidP="00EA6A8C">
            <w:pPr>
              <w:rPr>
                <w:rFonts w:cs="Times New Roman"/>
                <w:szCs w:val="24"/>
              </w:rPr>
            </w:pPr>
          </w:p>
        </w:tc>
        <w:tc>
          <w:tcPr>
            <w:tcW w:w="1385" w:type="dxa"/>
            <w:shd w:val="clear" w:color="auto" w:fill="FFFFFF"/>
          </w:tcPr>
          <w:p w14:paraId="4D5C19BE" w14:textId="77777777" w:rsidR="005B45AF" w:rsidRDefault="005B45AF" w:rsidP="00EA6A8C">
            <w:pPr>
              <w:spacing w:line="320" w:lineRule="atLeast"/>
              <w:ind w:left="60" w:right="60"/>
              <w:jc w:val="center"/>
              <w:rPr>
                <w:rFonts w:cs="Times New Roman"/>
                <w:szCs w:val="24"/>
              </w:rPr>
            </w:pPr>
            <w:r>
              <w:rPr>
                <w:rFonts w:cs="Times New Roman"/>
                <w:szCs w:val="24"/>
              </w:rPr>
              <w:t>.002</w:t>
            </w:r>
          </w:p>
        </w:tc>
      </w:tr>
      <w:tr w:rsidR="005B45AF" w14:paraId="54923BF0" w14:textId="77777777" w:rsidTr="00EA6A8C">
        <w:trPr>
          <w:cantSplit/>
        </w:trPr>
        <w:tc>
          <w:tcPr>
            <w:tcW w:w="2305" w:type="dxa"/>
            <w:vMerge/>
            <w:shd w:val="clear" w:color="auto" w:fill="FFFFFF"/>
          </w:tcPr>
          <w:p w14:paraId="7F2F9A43" w14:textId="77777777" w:rsidR="005B45AF" w:rsidRDefault="005B45AF" w:rsidP="00EA6A8C">
            <w:pPr>
              <w:rPr>
                <w:rFonts w:cs="Times New Roman"/>
                <w:szCs w:val="24"/>
              </w:rPr>
            </w:pPr>
          </w:p>
        </w:tc>
        <w:tc>
          <w:tcPr>
            <w:tcW w:w="1515" w:type="dxa"/>
            <w:shd w:val="clear" w:color="auto" w:fill="FFFFFF"/>
          </w:tcPr>
          <w:p w14:paraId="603DF054" w14:textId="77777777" w:rsidR="005B45AF" w:rsidRDefault="005B45AF" w:rsidP="00EA6A8C">
            <w:pPr>
              <w:spacing w:line="320" w:lineRule="atLeast"/>
              <w:ind w:left="60" w:right="60"/>
              <w:rPr>
                <w:rFonts w:cs="Times New Roman"/>
                <w:szCs w:val="24"/>
              </w:rPr>
            </w:pPr>
            <w:r>
              <w:rPr>
                <w:rFonts w:cs="Times New Roman"/>
                <w:szCs w:val="24"/>
              </w:rPr>
              <w:t>N</w:t>
            </w:r>
          </w:p>
        </w:tc>
        <w:tc>
          <w:tcPr>
            <w:tcW w:w="1385" w:type="dxa"/>
            <w:shd w:val="clear" w:color="auto" w:fill="FFFFFF"/>
          </w:tcPr>
          <w:p w14:paraId="4339A740"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15D208D6"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35A9B144"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4A024808" w14:textId="77777777" w:rsidR="005B45AF" w:rsidRDefault="005B45AF" w:rsidP="00EA6A8C">
            <w:pPr>
              <w:spacing w:line="320" w:lineRule="atLeast"/>
              <w:ind w:left="60" w:right="60"/>
              <w:jc w:val="center"/>
              <w:rPr>
                <w:rFonts w:cs="Times New Roman"/>
                <w:szCs w:val="24"/>
              </w:rPr>
            </w:pPr>
            <w:r>
              <w:rPr>
                <w:rFonts w:cs="Times New Roman"/>
                <w:szCs w:val="24"/>
              </w:rPr>
              <w:t>71</w:t>
            </w:r>
          </w:p>
        </w:tc>
      </w:tr>
      <w:tr w:rsidR="005B45AF" w14:paraId="04964AB2" w14:textId="77777777" w:rsidTr="00EA6A8C">
        <w:trPr>
          <w:cantSplit/>
        </w:trPr>
        <w:tc>
          <w:tcPr>
            <w:tcW w:w="2305" w:type="dxa"/>
            <w:vMerge w:val="restart"/>
            <w:shd w:val="clear" w:color="auto" w:fill="FFFFFF"/>
          </w:tcPr>
          <w:p w14:paraId="091248A6" w14:textId="77777777" w:rsidR="005B45AF" w:rsidRDefault="005B45AF" w:rsidP="00EA6A8C">
            <w:pPr>
              <w:spacing w:line="320" w:lineRule="atLeast"/>
              <w:ind w:left="60" w:right="60"/>
              <w:rPr>
                <w:rFonts w:cs="Times New Roman"/>
                <w:szCs w:val="24"/>
              </w:rPr>
            </w:pPr>
            <w:r>
              <w:rPr>
                <w:rFonts w:cs="Times New Roman"/>
                <w:szCs w:val="24"/>
              </w:rPr>
              <w:t>15.  I am likely to continue purchasing clothing products online in the future.</w:t>
            </w:r>
          </w:p>
        </w:tc>
        <w:tc>
          <w:tcPr>
            <w:tcW w:w="1515" w:type="dxa"/>
            <w:shd w:val="clear" w:color="auto" w:fill="FFFFFF"/>
          </w:tcPr>
          <w:p w14:paraId="1D79AF58" w14:textId="77777777" w:rsidR="005B45AF" w:rsidRDefault="005B45AF" w:rsidP="00EA6A8C">
            <w:pPr>
              <w:spacing w:line="320" w:lineRule="atLeast"/>
              <w:ind w:left="60" w:right="60"/>
              <w:rPr>
                <w:rFonts w:cs="Times New Roman"/>
                <w:szCs w:val="24"/>
              </w:rPr>
            </w:pPr>
            <w:r>
              <w:rPr>
                <w:rFonts w:cs="Times New Roman"/>
                <w:szCs w:val="24"/>
              </w:rPr>
              <w:t>Pearson Correlation</w:t>
            </w:r>
          </w:p>
        </w:tc>
        <w:tc>
          <w:tcPr>
            <w:tcW w:w="1385" w:type="dxa"/>
            <w:shd w:val="clear" w:color="auto" w:fill="FFFFFF"/>
          </w:tcPr>
          <w:p w14:paraId="60488ECB" w14:textId="77777777" w:rsidR="005B45AF" w:rsidRDefault="005B45AF" w:rsidP="00EA6A8C">
            <w:pPr>
              <w:spacing w:line="320" w:lineRule="atLeast"/>
              <w:ind w:left="60" w:right="60"/>
              <w:jc w:val="center"/>
              <w:rPr>
                <w:rFonts w:cs="Times New Roman"/>
                <w:szCs w:val="24"/>
              </w:rPr>
            </w:pPr>
            <w:r>
              <w:rPr>
                <w:rFonts w:cs="Times New Roman"/>
                <w:szCs w:val="24"/>
              </w:rPr>
              <w:t>.291</w:t>
            </w:r>
            <w:r>
              <w:rPr>
                <w:rFonts w:cs="Times New Roman"/>
                <w:szCs w:val="24"/>
                <w:vertAlign w:val="superscript"/>
              </w:rPr>
              <w:t>*</w:t>
            </w:r>
          </w:p>
        </w:tc>
        <w:tc>
          <w:tcPr>
            <w:tcW w:w="1385" w:type="dxa"/>
            <w:shd w:val="clear" w:color="auto" w:fill="FFFFFF"/>
          </w:tcPr>
          <w:p w14:paraId="5A9AFB0E" w14:textId="77777777" w:rsidR="005B45AF" w:rsidRDefault="005B45AF" w:rsidP="00EA6A8C">
            <w:pPr>
              <w:spacing w:line="320" w:lineRule="atLeast"/>
              <w:ind w:left="60" w:right="60"/>
              <w:jc w:val="center"/>
              <w:rPr>
                <w:rFonts w:cs="Times New Roman"/>
                <w:szCs w:val="24"/>
              </w:rPr>
            </w:pPr>
            <w:r>
              <w:rPr>
                <w:rFonts w:cs="Times New Roman"/>
                <w:szCs w:val="24"/>
              </w:rPr>
              <w:t>.377</w:t>
            </w:r>
            <w:r>
              <w:rPr>
                <w:rFonts w:cs="Times New Roman"/>
                <w:szCs w:val="24"/>
                <w:vertAlign w:val="superscript"/>
              </w:rPr>
              <w:t>**</w:t>
            </w:r>
          </w:p>
        </w:tc>
        <w:tc>
          <w:tcPr>
            <w:tcW w:w="1385" w:type="dxa"/>
            <w:shd w:val="clear" w:color="auto" w:fill="FFFFFF"/>
          </w:tcPr>
          <w:p w14:paraId="069E24DA" w14:textId="77777777" w:rsidR="005B45AF" w:rsidRDefault="005B45AF" w:rsidP="00EA6A8C">
            <w:pPr>
              <w:spacing w:line="320" w:lineRule="atLeast"/>
              <w:ind w:left="60" w:right="60"/>
              <w:jc w:val="center"/>
              <w:rPr>
                <w:rFonts w:cs="Times New Roman"/>
                <w:szCs w:val="24"/>
              </w:rPr>
            </w:pPr>
            <w:r>
              <w:rPr>
                <w:rFonts w:cs="Times New Roman"/>
                <w:szCs w:val="24"/>
              </w:rPr>
              <w:t>.366</w:t>
            </w:r>
            <w:r>
              <w:rPr>
                <w:rFonts w:cs="Times New Roman"/>
                <w:szCs w:val="24"/>
                <w:vertAlign w:val="superscript"/>
              </w:rPr>
              <w:t>**</w:t>
            </w:r>
          </w:p>
        </w:tc>
        <w:tc>
          <w:tcPr>
            <w:tcW w:w="1385" w:type="dxa"/>
            <w:shd w:val="clear" w:color="auto" w:fill="FFFFFF"/>
          </w:tcPr>
          <w:p w14:paraId="7BF86DB9" w14:textId="77777777" w:rsidR="005B45AF" w:rsidRDefault="005B45AF" w:rsidP="00EA6A8C">
            <w:pPr>
              <w:spacing w:line="320" w:lineRule="atLeast"/>
              <w:ind w:left="60" w:right="60"/>
              <w:jc w:val="center"/>
              <w:rPr>
                <w:rFonts w:cs="Times New Roman"/>
                <w:szCs w:val="24"/>
              </w:rPr>
            </w:pPr>
            <w:r>
              <w:rPr>
                <w:rFonts w:cs="Times New Roman"/>
                <w:szCs w:val="24"/>
              </w:rPr>
              <w:t>1</w:t>
            </w:r>
          </w:p>
        </w:tc>
      </w:tr>
      <w:tr w:rsidR="005B45AF" w14:paraId="6FE4C3F0" w14:textId="77777777" w:rsidTr="00EA6A8C">
        <w:trPr>
          <w:cantSplit/>
        </w:trPr>
        <w:tc>
          <w:tcPr>
            <w:tcW w:w="2305" w:type="dxa"/>
            <w:vMerge/>
            <w:shd w:val="clear" w:color="auto" w:fill="FFFFFF"/>
          </w:tcPr>
          <w:p w14:paraId="14BC4524" w14:textId="77777777" w:rsidR="005B45AF" w:rsidRDefault="005B45AF" w:rsidP="00EA6A8C">
            <w:pPr>
              <w:rPr>
                <w:rFonts w:cs="Times New Roman"/>
                <w:szCs w:val="24"/>
              </w:rPr>
            </w:pPr>
          </w:p>
        </w:tc>
        <w:tc>
          <w:tcPr>
            <w:tcW w:w="1515" w:type="dxa"/>
            <w:shd w:val="clear" w:color="auto" w:fill="FFFFFF"/>
          </w:tcPr>
          <w:p w14:paraId="15B52B94" w14:textId="77777777" w:rsidR="005B45AF" w:rsidRDefault="005B45AF" w:rsidP="00EA6A8C">
            <w:pPr>
              <w:spacing w:line="320" w:lineRule="atLeast"/>
              <w:ind w:left="60" w:right="60"/>
              <w:rPr>
                <w:rFonts w:cs="Times New Roman"/>
                <w:szCs w:val="24"/>
              </w:rPr>
            </w:pPr>
            <w:r>
              <w:rPr>
                <w:rFonts w:cs="Times New Roman"/>
                <w:szCs w:val="24"/>
              </w:rPr>
              <w:t>Sig. (2-tailed)</w:t>
            </w:r>
          </w:p>
        </w:tc>
        <w:tc>
          <w:tcPr>
            <w:tcW w:w="1385" w:type="dxa"/>
            <w:shd w:val="clear" w:color="auto" w:fill="FFFFFF"/>
          </w:tcPr>
          <w:p w14:paraId="62559AC4" w14:textId="77777777" w:rsidR="005B45AF" w:rsidRDefault="005B45AF" w:rsidP="00EA6A8C">
            <w:pPr>
              <w:spacing w:line="320" w:lineRule="atLeast"/>
              <w:ind w:left="60" w:right="60"/>
              <w:jc w:val="center"/>
              <w:rPr>
                <w:rFonts w:cs="Times New Roman"/>
                <w:szCs w:val="24"/>
              </w:rPr>
            </w:pPr>
            <w:r>
              <w:rPr>
                <w:rFonts w:cs="Times New Roman"/>
                <w:szCs w:val="24"/>
              </w:rPr>
              <w:t>.014</w:t>
            </w:r>
          </w:p>
        </w:tc>
        <w:tc>
          <w:tcPr>
            <w:tcW w:w="1385" w:type="dxa"/>
            <w:shd w:val="clear" w:color="auto" w:fill="FFFFFF"/>
          </w:tcPr>
          <w:p w14:paraId="091F2E6B" w14:textId="77777777" w:rsidR="005B45AF" w:rsidRDefault="005B45AF" w:rsidP="00EA6A8C">
            <w:pPr>
              <w:spacing w:line="320" w:lineRule="atLeast"/>
              <w:ind w:left="60" w:right="60"/>
              <w:jc w:val="center"/>
              <w:rPr>
                <w:rFonts w:cs="Times New Roman"/>
                <w:szCs w:val="24"/>
              </w:rPr>
            </w:pPr>
            <w:r>
              <w:rPr>
                <w:rFonts w:cs="Times New Roman"/>
                <w:szCs w:val="24"/>
              </w:rPr>
              <w:t>.001</w:t>
            </w:r>
          </w:p>
        </w:tc>
        <w:tc>
          <w:tcPr>
            <w:tcW w:w="1385" w:type="dxa"/>
            <w:shd w:val="clear" w:color="auto" w:fill="FFFFFF"/>
          </w:tcPr>
          <w:p w14:paraId="0C4470DA" w14:textId="77777777" w:rsidR="005B45AF" w:rsidRDefault="005B45AF" w:rsidP="00EA6A8C">
            <w:pPr>
              <w:spacing w:line="320" w:lineRule="atLeast"/>
              <w:ind w:left="60" w:right="60"/>
              <w:jc w:val="center"/>
              <w:rPr>
                <w:rFonts w:cs="Times New Roman"/>
                <w:szCs w:val="24"/>
              </w:rPr>
            </w:pPr>
            <w:r>
              <w:rPr>
                <w:rFonts w:cs="Times New Roman"/>
                <w:szCs w:val="24"/>
              </w:rPr>
              <w:t>.002</w:t>
            </w:r>
          </w:p>
        </w:tc>
        <w:tc>
          <w:tcPr>
            <w:tcW w:w="1385" w:type="dxa"/>
            <w:shd w:val="clear" w:color="auto" w:fill="FFFFFF"/>
            <w:vAlign w:val="center"/>
          </w:tcPr>
          <w:p w14:paraId="38AA1497" w14:textId="77777777" w:rsidR="005B45AF" w:rsidRDefault="005B45AF" w:rsidP="00EA6A8C">
            <w:pPr>
              <w:rPr>
                <w:rFonts w:cs="Times New Roman"/>
                <w:szCs w:val="24"/>
              </w:rPr>
            </w:pPr>
          </w:p>
        </w:tc>
      </w:tr>
      <w:tr w:rsidR="005B45AF" w14:paraId="066EA909" w14:textId="77777777" w:rsidTr="00EA6A8C">
        <w:trPr>
          <w:cantSplit/>
        </w:trPr>
        <w:tc>
          <w:tcPr>
            <w:tcW w:w="2305" w:type="dxa"/>
            <w:vMerge/>
            <w:shd w:val="clear" w:color="auto" w:fill="FFFFFF"/>
          </w:tcPr>
          <w:p w14:paraId="363DBB49" w14:textId="77777777" w:rsidR="005B45AF" w:rsidRDefault="005B45AF" w:rsidP="00EA6A8C">
            <w:pPr>
              <w:rPr>
                <w:rFonts w:cs="Times New Roman"/>
                <w:szCs w:val="24"/>
              </w:rPr>
            </w:pPr>
          </w:p>
        </w:tc>
        <w:tc>
          <w:tcPr>
            <w:tcW w:w="1515" w:type="dxa"/>
            <w:shd w:val="clear" w:color="auto" w:fill="FFFFFF"/>
          </w:tcPr>
          <w:p w14:paraId="7946A4FA" w14:textId="77777777" w:rsidR="005B45AF" w:rsidRDefault="005B45AF" w:rsidP="00EA6A8C">
            <w:pPr>
              <w:spacing w:line="320" w:lineRule="atLeast"/>
              <w:ind w:left="60" w:right="60"/>
              <w:rPr>
                <w:rFonts w:cs="Times New Roman"/>
                <w:szCs w:val="24"/>
              </w:rPr>
            </w:pPr>
            <w:r>
              <w:rPr>
                <w:rFonts w:cs="Times New Roman"/>
                <w:szCs w:val="24"/>
              </w:rPr>
              <w:t>N</w:t>
            </w:r>
          </w:p>
        </w:tc>
        <w:tc>
          <w:tcPr>
            <w:tcW w:w="1385" w:type="dxa"/>
            <w:shd w:val="clear" w:color="auto" w:fill="FFFFFF"/>
          </w:tcPr>
          <w:p w14:paraId="2633F346"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32088000"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0B2342FD" w14:textId="77777777" w:rsidR="005B45AF" w:rsidRDefault="005B45AF" w:rsidP="00EA6A8C">
            <w:pPr>
              <w:spacing w:line="320" w:lineRule="atLeast"/>
              <w:ind w:left="60" w:right="60"/>
              <w:jc w:val="center"/>
              <w:rPr>
                <w:rFonts w:cs="Times New Roman"/>
                <w:szCs w:val="24"/>
              </w:rPr>
            </w:pPr>
            <w:r>
              <w:rPr>
                <w:rFonts w:cs="Times New Roman"/>
                <w:szCs w:val="24"/>
              </w:rPr>
              <w:t>71</w:t>
            </w:r>
          </w:p>
        </w:tc>
        <w:tc>
          <w:tcPr>
            <w:tcW w:w="1385" w:type="dxa"/>
            <w:shd w:val="clear" w:color="auto" w:fill="FFFFFF"/>
          </w:tcPr>
          <w:p w14:paraId="62CDA638" w14:textId="77777777" w:rsidR="005B45AF" w:rsidRDefault="005B45AF" w:rsidP="00EA6A8C">
            <w:pPr>
              <w:spacing w:line="320" w:lineRule="atLeast"/>
              <w:ind w:left="60" w:right="60"/>
              <w:jc w:val="center"/>
              <w:rPr>
                <w:rFonts w:cs="Times New Roman"/>
                <w:szCs w:val="24"/>
              </w:rPr>
            </w:pPr>
            <w:r>
              <w:rPr>
                <w:rFonts w:cs="Times New Roman"/>
                <w:szCs w:val="24"/>
              </w:rPr>
              <w:t>71</w:t>
            </w:r>
          </w:p>
        </w:tc>
      </w:tr>
    </w:tbl>
    <w:p w14:paraId="47EEFD49" w14:textId="21342DDF" w:rsidR="005D34D0" w:rsidRDefault="00296CD0" w:rsidP="00296CD0">
      <w:pPr>
        <w:pStyle w:val="Heading2"/>
      </w:pPr>
      <w:bookmarkStart w:id="156" w:name="_Toc231046836"/>
      <w:r>
        <w:lastRenderedPageBreak/>
        <w:t>Appendix 4: Regression</w:t>
      </w:r>
      <w:bookmarkEnd w:id="156"/>
    </w:p>
    <w:tbl>
      <w:tblPr>
        <w:tblW w:w="77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989"/>
        <w:gridCol w:w="1378"/>
        <w:gridCol w:w="1378"/>
        <w:gridCol w:w="1982"/>
        <w:gridCol w:w="1982"/>
      </w:tblGrid>
      <w:tr w:rsidR="00296CD0" w14:paraId="5E85E83C" w14:textId="77777777" w:rsidTr="00EA6A8C">
        <w:trPr>
          <w:cantSplit/>
        </w:trPr>
        <w:tc>
          <w:tcPr>
            <w:tcW w:w="7706" w:type="dxa"/>
            <w:gridSpan w:val="5"/>
            <w:shd w:val="clear" w:color="auto" w:fill="FFFFFF"/>
            <w:vAlign w:val="center"/>
          </w:tcPr>
          <w:p w14:paraId="25418B33" w14:textId="77777777" w:rsidR="00296CD0" w:rsidRDefault="00296CD0" w:rsidP="00EA6A8C">
            <w:pPr>
              <w:spacing w:after="320" w:line="640" w:lineRule="atLeast"/>
              <w:ind w:left="60" w:right="60"/>
              <w:rPr>
                <w:rFonts w:cs="Times New Roman"/>
                <w:szCs w:val="24"/>
              </w:rPr>
            </w:pPr>
            <w:r>
              <w:rPr>
                <w:rFonts w:cs="Times New Roman"/>
                <w:i/>
                <w:iCs/>
                <w:szCs w:val="24"/>
              </w:rPr>
              <w:t>Model Summary</w:t>
            </w:r>
          </w:p>
        </w:tc>
      </w:tr>
      <w:tr w:rsidR="00296CD0" w14:paraId="39C25ABD" w14:textId="77777777" w:rsidTr="00EA6A8C">
        <w:trPr>
          <w:cantSplit/>
        </w:trPr>
        <w:tc>
          <w:tcPr>
            <w:tcW w:w="990" w:type="dxa"/>
            <w:shd w:val="clear" w:color="auto" w:fill="FFFFFF"/>
            <w:vAlign w:val="bottom"/>
          </w:tcPr>
          <w:p w14:paraId="522B354A" w14:textId="77777777" w:rsidR="00296CD0" w:rsidRDefault="00296CD0" w:rsidP="00EA6A8C">
            <w:pPr>
              <w:spacing w:line="320" w:lineRule="atLeast"/>
              <w:ind w:left="60" w:right="60"/>
              <w:rPr>
                <w:rFonts w:cs="Times New Roman"/>
                <w:szCs w:val="24"/>
              </w:rPr>
            </w:pPr>
            <w:r>
              <w:rPr>
                <w:rFonts w:cs="Times New Roman"/>
                <w:szCs w:val="24"/>
              </w:rPr>
              <w:t>Model</w:t>
            </w:r>
          </w:p>
        </w:tc>
        <w:tc>
          <w:tcPr>
            <w:tcW w:w="1377" w:type="dxa"/>
            <w:shd w:val="clear" w:color="auto" w:fill="FFFFFF"/>
            <w:vAlign w:val="bottom"/>
          </w:tcPr>
          <w:p w14:paraId="5EA83C83" w14:textId="77777777" w:rsidR="00296CD0" w:rsidRDefault="00296CD0" w:rsidP="00EA6A8C">
            <w:pPr>
              <w:spacing w:line="320" w:lineRule="atLeast"/>
              <w:ind w:left="60" w:right="60"/>
              <w:jc w:val="center"/>
              <w:rPr>
                <w:rFonts w:cs="Times New Roman"/>
                <w:szCs w:val="24"/>
              </w:rPr>
            </w:pPr>
            <w:r>
              <w:rPr>
                <w:rFonts w:cs="Times New Roman"/>
                <w:szCs w:val="24"/>
              </w:rPr>
              <w:t>R</w:t>
            </w:r>
          </w:p>
        </w:tc>
        <w:tc>
          <w:tcPr>
            <w:tcW w:w="1377" w:type="dxa"/>
            <w:shd w:val="clear" w:color="auto" w:fill="FFFFFF"/>
            <w:vAlign w:val="bottom"/>
          </w:tcPr>
          <w:p w14:paraId="77264541" w14:textId="77777777" w:rsidR="00296CD0" w:rsidRDefault="00296CD0" w:rsidP="00EA6A8C">
            <w:pPr>
              <w:spacing w:line="320" w:lineRule="atLeast"/>
              <w:ind w:left="60" w:right="60"/>
              <w:jc w:val="center"/>
              <w:rPr>
                <w:rFonts w:cs="Times New Roman"/>
                <w:szCs w:val="24"/>
              </w:rPr>
            </w:pPr>
            <w:r>
              <w:rPr>
                <w:rFonts w:cs="Times New Roman"/>
                <w:szCs w:val="24"/>
              </w:rPr>
              <w:t>R Square</w:t>
            </w:r>
          </w:p>
        </w:tc>
        <w:tc>
          <w:tcPr>
            <w:tcW w:w="1981" w:type="dxa"/>
            <w:shd w:val="clear" w:color="auto" w:fill="FFFFFF"/>
            <w:vAlign w:val="bottom"/>
          </w:tcPr>
          <w:p w14:paraId="123BBC63" w14:textId="77777777" w:rsidR="00296CD0" w:rsidRDefault="00296CD0" w:rsidP="00EA6A8C">
            <w:pPr>
              <w:spacing w:line="320" w:lineRule="atLeast"/>
              <w:ind w:left="60" w:right="60"/>
              <w:jc w:val="center"/>
              <w:rPr>
                <w:rFonts w:cs="Times New Roman"/>
                <w:szCs w:val="24"/>
              </w:rPr>
            </w:pPr>
            <w:r>
              <w:rPr>
                <w:rFonts w:cs="Times New Roman"/>
                <w:szCs w:val="24"/>
              </w:rPr>
              <w:t>Adjusted R Square</w:t>
            </w:r>
          </w:p>
        </w:tc>
        <w:tc>
          <w:tcPr>
            <w:tcW w:w="1981" w:type="dxa"/>
            <w:shd w:val="clear" w:color="auto" w:fill="FFFFFF"/>
            <w:vAlign w:val="bottom"/>
          </w:tcPr>
          <w:p w14:paraId="18B6D97D" w14:textId="77777777" w:rsidR="00296CD0" w:rsidRDefault="00296CD0" w:rsidP="00EA6A8C">
            <w:pPr>
              <w:spacing w:line="320" w:lineRule="atLeast"/>
              <w:ind w:left="60" w:right="60"/>
              <w:jc w:val="center"/>
              <w:rPr>
                <w:rFonts w:cs="Times New Roman"/>
                <w:szCs w:val="24"/>
              </w:rPr>
            </w:pPr>
            <w:r>
              <w:rPr>
                <w:rFonts w:cs="Times New Roman"/>
                <w:szCs w:val="24"/>
              </w:rPr>
              <w:t>Std. Error of the Estimate</w:t>
            </w:r>
          </w:p>
        </w:tc>
      </w:tr>
      <w:tr w:rsidR="00296CD0" w14:paraId="7A34A8ED" w14:textId="77777777" w:rsidTr="00EA6A8C">
        <w:trPr>
          <w:cantSplit/>
        </w:trPr>
        <w:tc>
          <w:tcPr>
            <w:tcW w:w="990" w:type="dxa"/>
            <w:shd w:val="clear" w:color="auto" w:fill="FFFFFF"/>
          </w:tcPr>
          <w:p w14:paraId="701FE5B1" w14:textId="77777777" w:rsidR="00296CD0" w:rsidRDefault="00296CD0" w:rsidP="00EA6A8C">
            <w:pPr>
              <w:spacing w:line="320" w:lineRule="atLeast"/>
              <w:ind w:left="60" w:right="60"/>
              <w:rPr>
                <w:rFonts w:cs="Times New Roman"/>
                <w:szCs w:val="24"/>
              </w:rPr>
            </w:pPr>
            <w:r>
              <w:rPr>
                <w:rFonts w:cs="Times New Roman"/>
                <w:szCs w:val="24"/>
              </w:rPr>
              <w:t>1</w:t>
            </w:r>
          </w:p>
        </w:tc>
        <w:tc>
          <w:tcPr>
            <w:tcW w:w="1377" w:type="dxa"/>
            <w:shd w:val="clear" w:color="auto" w:fill="FFFFFF"/>
          </w:tcPr>
          <w:p w14:paraId="12BB99C2" w14:textId="77777777" w:rsidR="00296CD0" w:rsidRDefault="00296CD0" w:rsidP="00EA6A8C">
            <w:pPr>
              <w:spacing w:line="320" w:lineRule="atLeast"/>
              <w:ind w:left="60" w:right="60"/>
              <w:jc w:val="center"/>
              <w:rPr>
                <w:rFonts w:cs="Times New Roman"/>
                <w:szCs w:val="24"/>
              </w:rPr>
            </w:pPr>
            <w:r>
              <w:rPr>
                <w:rFonts w:cs="Times New Roman"/>
                <w:szCs w:val="24"/>
              </w:rPr>
              <w:t>.549</w:t>
            </w:r>
            <w:r>
              <w:rPr>
                <w:rFonts w:cs="Times New Roman"/>
                <w:szCs w:val="24"/>
                <w:vertAlign w:val="superscript"/>
              </w:rPr>
              <w:t>a</w:t>
            </w:r>
          </w:p>
        </w:tc>
        <w:tc>
          <w:tcPr>
            <w:tcW w:w="1377" w:type="dxa"/>
            <w:shd w:val="clear" w:color="auto" w:fill="FFFFFF"/>
          </w:tcPr>
          <w:p w14:paraId="42067507" w14:textId="77777777" w:rsidR="00296CD0" w:rsidRDefault="00296CD0" w:rsidP="00EA6A8C">
            <w:pPr>
              <w:spacing w:line="320" w:lineRule="atLeast"/>
              <w:ind w:left="60" w:right="60"/>
              <w:jc w:val="center"/>
              <w:rPr>
                <w:rFonts w:cs="Times New Roman"/>
                <w:szCs w:val="24"/>
              </w:rPr>
            </w:pPr>
            <w:r>
              <w:rPr>
                <w:rFonts w:cs="Times New Roman"/>
                <w:szCs w:val="24"/>
              </w:rPr>
              <w:t>.302</w:t>
            </w:r>
          </w:p>
        </w:tc>
        <w:tc>
          <w:tcPr>
            <w:tcW w:w="1981" w:type="dxa"/>
            <w:shd w:val="clear" w:color="auto" w:fill="FFFFFF"/>
          </w:tcPr>
          <w:p w14:paraId="0CC4674F" w14:textId="77777777" w:rsidR="00296CD0" w:rsidRDefault="00296CD0" w:rsidP="00EA6A8C">
            <w:pPr>
              <w:spacing w:line="320" w:lineRule="atLeast"/>
              <w:ind w:left="60" w:right="60"/>
              <w:jc w:val="center"/>
              <w:rPr>
                <w:rFonts w:cs="Times New Roman"/>
                <w:szCs w:val="24"/>
              </w:rPr>
            </w:pPr>
            <w:r>
              <w:rPr>
                <w:rFonts w:cs="Times New Roman"/>
                <w:szCs w:val="24"/>
              </w:rPr>
              <w:t>.248</w:t>
            </w:r>
          </w:p>
        </w:tc>
        <w:tc>
          <w:tcPr>
            <w:tcW w:w="1981" w:type="dxa"/>
            <w:shd w:val="clear" w:color="auto" w:fill="FFFFFF"/>
          </w:tcPr>
          <w:p w14:paraId="65BC0C67" w14:textId="77777777" w:rsidR="00296CD0" w:rsidRDefault="00296CD0" w:rsidP="00EA6A8C">
            <w:pPr>
              <w:spacing w:line="320" w:lineRule="atLeast"/>
              <w:ind w:left="60" w:right="60"/>
              <w:jc w:val="center"/>
              <w:rPr>
                <w:rFonts w:cs="Times New Roman"/>
                <w:szCs w:val="24"/>
              </w:rPr>
            </w:pPr>
            <w:r>
              <w:rPr>
                <w:rFonts w:cs="Times New Roman"/>
                <w:szCs w:val="24"/>
              </w:rPr>
              <w:t>1.308</w:t>
            </w:r>
          </w:p>
        </w:tc>
      </w:tr>
    </w:tbl>
    <w:p w14:paraId="340E578D" w14:textId="03AFC534" w:rsidR="00296CD0" w:rsidRDefault="00B46CE7" w:rsidP="00B46CE7">
      <w:pPr>
        <w:pStyle w:val="Heading2"/>
      </w:pPr>
      <w:bookmarkStart w:id="157" w:name="_Toc231046837"/>
      <w:r>
        <w:t>Appendix 5: ANOVA</w:t>
      </w:r>
      <w:bookmarkEnd w:id="157"/>
    </w:p>
    <w:tbl>
      <w:tblPr>
        <w:tblW w:w="83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990"/>
        <w:gridCol w:w="1314"/>
        <w:gridCol w:w="1779"/>
        <w:gridCol w:w="1376"/>
        <w:gridCol w:w="1563"/>
        <w:gridCol w:w="1376"/>
      </w:tblGrid>
      <w:tr w:rsidR="00B46CE7" w14:paraId="0C077211" w14:textId="77777777" w:rsidTr="00EA6A8C">
        <w:trPr>
          <w:cantSplit/>
        </w:trPr>
        <w:tc>
          <w:tcPr>
            <w:tcW w:w="8395" w:type="dxa"/>
            <w:gridSpan w:val="6"/>
            <w:shd w:val="clear" w:color="auto" w:fill="FFFFFF"/>
            <w:vAlign w:val="center"/>
          </w:tcPr>
          <w:p w14:paraId="76A0A5D9" w14:textId="77777777" w:rsidR="00B46CE7" w:rsidRDefault="00B46CE7" w:rsidP="00EA6A8C">
            <w:pPr>
              <w:spacing w:after="320" w:line="640" w:lineRule="atLeast"/>
              <w:ind w:left="60" w:right="60"/>
              <w:rPr>
                <w:rFonts w:cs="Times New Roman"/>
                <w:szCs w:val="24"/>
              </w:rPr>
            </w:pPr>
            <w:proofErr w:type="spellStart"/>
            <w:r>
              <w:rPr>
                <w:rFonts w:cs="Times New Roman"/>
                <w:i/>
                <w:iCs/>
                <w:szCs w:val="24"/>
              </w:rPr>
              <w:t>ANOVA</w:t>
            </w:r>
            <w:r>
              <w:rPr>
                <w:rFonts w:cs="Times New Roman"/>
                <w:i/>
                <w:iCs/>
                <w:szCs w:val="24"/>
                <w:vertAlign w:val="superscript"/>
              </w:rPr>
              <w:t>a</w:t>
            </w:r>
            <w:proofErr w:type="spellEnd"/>
          </w:p>
        </w:tc>
      </w:tr>
      <w:tr w:rsidR="00B46CE7" w14:paraId="7CA29CBF" w14:textId="77777777" w:rsidTr="00EA6A8C">
        <w:trPr>
          <w:cantSplit/>
        </w:trPr>
        <w:tc>
          <w:tcPr>
            <w:tcW w:w="2303" w:type="dxa"/>
            <w:gridSpan w:val="2"/>
            <w:shd w:val="clear" w:color="auto" w:fill="FFFFFF"/>
            <w:vAlign w:val="bottom"/>
          </w:tcPr>
          <w:p w14:paraId="14AFAFF3" w14:textId="77777777" w:rsidR="00B46CE7" w:rsidRDefault="00B46CE7" w:rsidP="00EA6A8C">
            <w:pPr>
              <w:spacing w:line="320" w:lineRule="atLeast"/>
              <w:ind w:left="60" w:right="60"/>
              <w:rPr>
                <w:rFonts w:cs="Times New Roman"/>
                <w:szCs w:val="24"/>
              </w:rPr>
            </w:pPr>
            <w:r>
              <w:rPr>
                <w:rFonts w:cs="Times New Roman"/>
                <w:szCs w:val="24"/>
              </w:rPr>
              <w:t>Model</w:t>
            </w:r>
          </w:p>
        </w:tc>
        <w:tc>
          <w:tcPr>
            <w:tcW w:w="1778" w:type="dxa"/>
            <w:shd w:val="clear" w:color="auto" w:fill="FFFFFF"/>
            <w:vAlign w:val="bottom"/>
          </w:tcPr>
          <w:p w14:paraId="32FDB27A" w14:textId="77777777" w:rsidR="00B46CE7" w:rsidRDefault="00B46CE7" w:rsidP="00EA6A8C">
            <w:pPr>
              <w:spacing w:line="320" w:lineRule="atLeast"/>
              <w:ind w:left="60" w:right="60"/>
              <w:jc w:val="center"/>
              <w:rPr>
                <w:rFonts w:cs="Times New Roman"/>
                <w:szCs w:val="24"/>
              </w:rPr>
            </w:pPr>
            <w:r>
              <w:rPr>
                <w:rFonts w:cs="Times New Roman"/>
                <w:szCs w:val="24"/>
              </w:rPr>
              <w:t>Sum of Squares</w:t>
            </w:r>
          </w:p>
        </w:tc>
        <w:tc>
          <w:tcPr>
            <w:tcW w:w="1376" w:type="dxa"/>
            <w:shd w:val="clear" w:color="auto" w:fill="FFFFFF"/>
            <w:vAlign w:val="bottom"/>
          </w:tcPr>
          <w:p w14:paraId="49B4CACF" w14:textId="77777777" w:rsidR="00B46CE7" w:rsidRDefault="00B46CE7" w:rsidP="00EA6A8C">
            <w:pPr>
              <w:spacing w:line="320" w:lineRule="atLeast"/>
              <w:ind w:left="60" w:right="60"/>
              <w:jc w:val="center"/>
              <w:rPr>
                <w:rFonts w:cs="Times New Roman"/>
                <w:szCs w:val="24"/>
              </w:rPr>
            </w:pPr>
            <w:proofErr w:type="spellStart"/>
            <w:r>
              <w:rPr>
                <w:rFonts w:cs="Times New Roman"/>
                <w:szCs w:val="24"/>
              </w:rPr>
              <w:t>df</w:t>
            </w:r>
            <w:proofErr w:type="spellEnd"/>
          </w:p>
        </w:tc>
        <w:tc>
          <w:tcPr>
            <w:tcW w:w="1562" w:type="dxa"/>
            <w:shd w:val="clear" w:color="auto" w:fill="FFFFFF"/>
            <w:vAlign w:val="bottom"/>
          </w:tcPr>
          <w:p w14:paraId="37D554E5" w14:textId="77777777" w:rsidR="00B46CE7" w:rsidRDefault="00B46CE7" w:rsidP="00EA6A8C">
            <w:pPr>
              <w:spacing w:line="320" w:lineRule="atLeast"/>
              <w:ind w:left="60" w:right="60"/>
              <w:jc w:val="center"/>
              <w:rPr>
                <w:rFonts w:cs="Times New Roman"/>
                <w:szCs w:val="24"/>
              </w:rPr>
            </w:pPr>
            <w:r>
              <w:rPr>
                <w:rFonts w:cs="Times New Roman"/>
                <w:szCs w:val="24"/>
              </w:rPr>
              <w:t>Mean Square</w:t>
            </w:r>
          </w:p>
        </w:tc>
        <w:tc>
          <w:tcPr>
            <w:tcW w:w="1376" w:type="dxa"/>
            <w:shd w:val="clear" w:color="auto" w:fill="FFFFFF"/>
            <w:vAlign w:val="bottom"/>
          </w:tcPr>
          <w:p w14:paraId="0E26AC09" w14:textId="77777777" w:rsidR="00B46CE7" w:rsidRDefault="00B46CE7" w:rsidP="00EA6A8C">
            <w:pPr>
              <w:spacing w:line="320" w:lineRule="atLeast"/>
              <w:ind w:left="60" w:right="60"/>
              <w:jc w:val="center"/>
              <w:rPr>
                <w:rFonts w:cs="Times New Roman"/>
                <w:szCs w:val="24"/>
              </w:rPr>
            </w:pPr>
            <w:r>
              <w:rPr>
                <w:rFonts w:cs="Times New Roman"/>
                <w:szCs w:val="24"/>
              </w:rPr>
              <w:t>F</w:t>
            </w:r>
          </w:p>
        </w:tc>
      </w:tr>
      <w:tr w:rsidR="00B46CE7" w14:paraId="43BDB331" w14:textId="77777777" w:rsidTr="00EA6A8C">
        <w:trPr>
          <w:cantSplit/>
        </w:trPr>
        <w:tc>
          <w:tcPr>
            <w:tcW w:w="989" w:type="dxa"/>
            <w:vMerge w:val="restart"/>
            <w:shd w:val="clear" w:color="auto" w:fill="FFFFFF"/>
          </w:tcPr>
          <w:p w14:paraId="05645688" w14:textId="77777777" w:rsidR="00B46CE7" w:rsidRDefault="00B46CE7" w:rsidP="00EA6A8C">
            <w:pPr>
              <w:spacing w:line="320" w:lineRule="atLeast"/>
              <w:ind w:left="60" w:right="60"/>
              <w:rPr>
                <w:rFonts w:cs="Times New Roman"/>
                <w:szCs w:val="24"/>
              </w:rPr>
            </w:pPr>
            <w:r>
              <w:rPr>
                <w:rFonts w:cs="Times New Roman"/>
                <w:szCs w:val="24"/>
              </w:rPr>
              <w:t>1</w:t>
            </w:r>
          </w:p>
        </w:tc>
        <w:tc>
          <w:tcPr>
            <w:tcW w:w="1314" w:type="dxa"/>
            <w:shd w:val="clear" w:color="auto" w:fill="FFFFFF"/>
          </w:tcPr>
          <w:p w14:paraId="75585EB8" w14:textId="77777777" w:rsidR="00B46CE7" w:rsidRDefault="00B46CE7" w:rsidP="00EA6A8C">
            <w:pPr>
              <w:spacing w:line="320" w:lineRule="atLeast"/>
              <w:ind w:left="60" w:right="60"/>
              <w:rPr>
                <w:rFonts w:cs="Times New Roman"/>
                <w:szCs w:val="24"/>
              </w:rPr>
            </w:pPr>
            <w:r>
              <w:rPr>
                <w:rFonts w:cs="Times New Roman"/>
                <w:szCs w:val="24"/>
              </w:rPr>
              <w:t>Regression</w:t>
            </w:r>
          </w:p>
        </w:tc>
        <w:tc>
          <w:tcPr>
            <w:tcW w:w="1778" w:type="dxa"/>
            <w:shd w:val="clear" w:color="auto" w:fill="FFFFFF"/>
          </w:tcPr>
          <w:p w14:paraId="5A36A557" w14:textId="77777777" w:rsidR="00B46CE7" w:rsidRDefault="00B46CE7" w:rsidP="00EA6A8C">
            <w:pPr>
              <w:spacing w:line="320" w:lineRule="atLeast"/>
              <w:ind w:left="60" w:right="60"/>
              <w:jc w:val="center"/>
              <w:rPr>
                <w:rFonts w:cs="Times New Roman"/>
                <w:szCs w:val="24"/>
              </w:rPr>
            </w:pPr>
            <w:r>
              <w:rPr>
                <w:rFonts w:cs="Times New Roman"/>
                <w:szCs w:val="24"/>
              </w:rPr>
              <w:t>48.057</w:t>
            </w:r>
          </w:p>
        </w:tc>
        <w:tc>
          <w:tcPr>
            <w:tcW w:w="1376" w:type="dxa"/>
            <w:shd w:val="clear" w:color="auto" w:fill="FFFFFF"/>
          </w:tcPr>
          <w:p w14:paraId="7D71D50A" w14:textId="77777777" w:rsidR="00B46CE7" w:rsidRDefault="00B46CE7" w:rsidP="00EA6A8C">
            <w:pPr>
              <w:spacing w:line="320" w:lineRule="atLeast"/>
              <w:ind w:left="60" w:right="60"/>
              <w:jc w:val="center"/>
              <w:rPr>
                <w:rFonts w:cs="Times New Roman"/>
                <w:szCs w:val="24"/>
              </w:rPr>
            </w:pPr>
            <w:r>
              <w:rPr>
                <w:rFonts w:cs="Times New Roman"/>
                <w:szCs w:val="24"/>
              </w:rPr>
              <w:t>5</w:t>
            </w:r>
          </w:p>
        </w:tc>
        <w:tc>
          <w:tcPr>
            <w:tcW w:w="1562" w:type="dxa"/>
            <w:shd w:val="clear" w:color="auto" w:fill="FFFFFF"/>
          </w:tcPr>
          <w:p w14:paraId="1306EA0E" w14:textId="77777777" w:rsidR="00B46CE7" w:rsidRDefault="00B46CE7" w:rsidP="00EA6A8C">
            <w:pPr>
              <w:spacing w:line="320" w:lineRule="atLeast"/>
              <w:ind w:left="60" w:right="60"/>
              <w:jc w:val="center"/>
              <w:rPr>
                <w:rFonts w:cs="Times New Roman"/>
                <w:szCs w:val="24"/>
              </w:rPr>
            </w:pPr>
            <w:r>
              <w:rPr>
                <w:rFonts w:cs="Times New Roman"/>
                <w:szCs w:val="24"/>
              </w:rPr>
              <w:t>9.611</w:t>
            </w:r>
          </w:p>
        </w:tc>
        <w:tc>
          <w:tcPr>
            <w:tcW w:w="1376" w:type="dxa"/>
            <w:shd w:val="clear" w:color="auto" w:fill="FFFFFF"/>
          </w:tcPr>
          <w:p w14:paraId="0B4DD3A9" w14:textId="77777777" w:rsidR="00B46CE7" w:rsidRDefault="00B46CE7" w:rsidP="00EA6A8C">
            <w:pPr>
              <w:spacing w:line="320" w:lineRule="atLeast"/>
              <w:ind w:left="60" w:right="60"/>
              <w:jc w:val="center"/>
              <w:rPr>
                <w:rFonts w:cs="Times New Roman"/>
                <w:szCs w:val="24"/>
              </w:rPr>
            </w:pPr>
            <w:r>
              <w:rPr>
                <w:rFonts w:cs="Times New Roman"/>
                <w:szCs w:val="24"/>
              </w:rPr>
              <w:t>5.619</w:t>
            </w:r>
          </w:p>
        </w:tc>
      </w:tr>
      <w:tr w:rsidR="00B46CE7" w14:paraId="6900373D" w14:textId="77777777" w:rsidTr="00EA6A8C">
        <w:trPr>
          <w:cantSplit/>
        </w:trPr>
        <w:tc>
          <w:tcPr>
            <w:tcW w:w="989" w:type="dxa"/>
            <w:vMerge/>
            <w:shd w:val="clear" w:color="auto" w:fill="FFFFFF"/>
          </w:tcPr>
          <w:p w14:paraId="5F902C80" w14:textId="77777777" w:rsidR="00B46CE7" w:rsidRDefault="00B46CE7" w:rsidP="00EA6A8C">
            <w:pPr>
              <w:rPr>
                <w:rFonts w:cs="Times New Roman"/>
                <w:szCs w:val="24"/>
              </w:rPr>
            </w:pPr>
          </w:p>
        </w:tc>
        <w:tc>
          <w:tcPr>
            <w:tcW w:w="1314" w:type="dxa"/>
            <w:shd w:val="clear" w:color="auto" w:fill="FFFFFF"/>
          </w:tcPr>
          <w:p w14:paraId="39081234" w14:textId="77777777" w:rsidR="00B46CE7" w:rsidRDefault="00B46CE7" w:rsidP="00EA6A8C">
            <w:pPr>
              <w:spacing w:line="320" w:lineRule="atLeast"/>
              <w:ind w:left="60" w:right="60"/>
              <w:rPr>
                <w:rFonts w:cs="Times New Roman"/>
                <w:szCs w:val="24"/>
              </w:rPr>
            </w:pPr>
            <w:r>
              <w:rPr>
                <w:rFonts w:cs="Times New Roman"/>
                <w:szCs w:val="24"/>
              </w:rPr>
              <w:t>Residual</w:t>
            </w:r>
          </w:p>
        </w:tc>
        <w:tc>
          <w:tcPr>
            <w:tcW w:w="1778" w:type="dxa"/>
            <w:shd w:val="clear" w:color="auto" w:fill="FFFFFF"/>
          </w:tcPr>
          <w:p w14:paraId="05AF175B" w14:textId="77777777" w:rsidR="00B46CE7" w:rsidRDefault="00B46CE7" w:rsidP="00EA6A8C">
            <w:pPr>
              <w:spacing w:line="320" w:lineRule="atLeast"/>
              <w:ind w:left="60" w:right="60"/>
              <w:jc w:val="center"/>
              <w:rPr>
                <w:rFonts w:cs="Times New Roman"/>
                <w:szCs w:val="24"/>
              </w:rPr>
            </w:pPr>
            <w:r>
              <w:rPr>
                <w:rFonts w:cs="Times New Roman"/>
                <w:szCs w:val="24"/>
              </w:rPr>
              <w:t>111.182</w:t>
            </w:r>
          </w:p>
        </w:tc>
        <w:tc>
          <w:tcPr>
            <w:tcW w:w="1376" w:type="dxa"/>
            <w:shd w:val="clear" w:color="auto" w:fill="FFFFFF"/>
          </w:tcPr>
          <w:p w14:paraId="291FB5F5" w14:textId="77777777" w:rsidR="00B46CE7" w:rsidRDefault="00B46CE7" w:rsidP="00EA6A8C">
            <w:pPr>
              <w:spacing w:line="320" w:lineRule="atLeast"/>
              <w:ind w:left="60" w:right="60"/>
              <w:jc w:val="center"/>
              <w:rPr>
                <w:rFonts w:cs="Times New Roman"/>
                <w:szCs w:val="24"/>
              </w:rPr>
            </w:pPr>
            <w:r>
              <w:rPr>
                <w:rFonts w:cs="Times New Roman"/>
                <w:szCs w:val="24"/>
              </w:rPr>
              <w:t>65</w:t>
            </w:r>
          </w:p>
        </w:tc>
        <w:tc>
          <w:tcPr>
            <w:tcW w:w="1562" w:type="dxa"/>
            <w:shd w:val="clear" w:color="auto" w:fill="FFFFFF"/>
          </w:tcPr>
          <w:p w14:paraId="40943ED0" w14:textId="77777777" w:rsidR="00B46CE7" w:rsidRDefault="00B46CE7" w:rsidP="00EA6A8C">
            <w:pPr>
              <w:spacing w:line="320" w:lineRule="atLeast"/>
              <w:ind w:left="60" w:right="60"/>
              <w:jc w:val="center"/>
              <w:rPr>
                <w:rFonts w:cs="Times New Roman"/>
                <w:szCs w:val="24"/>
              </w:rPr>
            </w:pPr>
            <w:r>
              <w:rPr>
                <w:rFonts w:cs="Times New Roman"/>
                <w:szCs w:val="24"/>
              </w:rPr>
              <w:t>1.710</w:t>
            </w:r>
          </w:p>
        </w:tc>
        <w:tc>
          <w:tcPr>
            <w:tcW w:w="1376" w:type="dxa"/>
            <w:shd w:val="clear" w:color="auto" w:fill="FFFFFF"/>
            <w:vAlign w:val="center"/>
          </w:tcPr>
          <w:p w14:paraId="123A7DFE" w14:textId="77777777" w:rsidR="00B46CE7" w:rsidRDefault="00B46CE7" w:rsidP="00EA6A8C">
            <w:pPr>
              <w:rPr>
                <w:rFonts w:cs="Times New Roman"/>
                <w:szCs w:val="24"/>
              </w:rPr>
            </w:pPr>
          </w:p>
        </w:tc>
      </w:tr>
      <w:tr w:rsidR="00B46CE7" w14:paraId="3155AA77" w14:textId="77777777" w:rsidTr="00EA6A8C">
        <w:trPr>
          <w:cantSplit/>
        </w:trPr>
        <w:tc>
          <w:tcPr>
            <w:tcW w:w="989" w:type="dxa"/>
            <w:vMerge/>
            <w:shd w:val="clear" w:color="auto" w:fill="FFFFFF"/>
          </w:tcPr>
          <w:p w14:paraId="48540151" w14:textId="77777777" w:rsidR="00B46CE7" w:rsidRDefault="00B46CE7" w:rsidP="00EA6A8C">
            <w:pPr>
              <w:rPr>
                <w:rFonts w:cs="Times New Roman"/>
                <w:szCs w:val="24"/>
              </w:rPr>
            </w:pPr>
          </w:p>
        </w:tc>
        <w:tc>
          <w:tcPr>
            <w:tcW w:w="1314" w:type="dxa"/>
            <w:shd w:val="clear" w:color="auto" w:fill="FFFFFF"/>
          </w:tcPr>
          <w:p w14:paraId="59C35851" w14:textId="77777777" w:rsidR="00B46CE7" w:rsidRDefault="00B46CE7" w:rsidP="00EA6A8C">
            <w:pPr>
              <w:spacing w:line="320" w:lineRule="atLeast"/>
              <w:ind w:left="60" w:right="60"/>
              <w:rPr>
                <w:rFonts w:cs="Times New Roman"/>
                <w:szCs w:val="24"/>
              </w:rPr>
            </w:pPr>
            <w:r>
              <w:rPr>
                <w:rFonts w:cs="Times New Roman"/>
                <w:szCs w:val="24"/>
              </w:rPr>
              <w:t>Total</w:t>
            </w:r>
          </w:p>
        </w:tc>
        <w:tc>
          <w:tcPr>
            <w:tcW w:w="1778" w:type="dxa"/>
            <w:shd w:val="clear" w:color="auto" w:fill="FFFFFF"/>
          </w:tcPr>
          <w:p w14:paraId="361FF7BD" w14:textId="77777777" w:rsidR="00B46CE7" w:rsidRDefault="00B46CE7" w:rsidP="00EA6A8C">
            <w:pPr>
              <w:spacing w:line="320" w:lineRule="atLeast"/>
              <w:ind w:left="60" w:right="60"/>
              <w:jc w:val="center"/>
              <w:rPr>
                <w:rFonts w:cs="Times New Roman"/>
                <w:szCs w:val="24"/>
              </w:rPr>
            </w:pPr>
            <w:r>
              <w:rPr>
                <w:rFonts w:cs="Times New Roman"/>
                <w:szCs w:val="24"/>
              </w:rPr>
              <w:t>159.239</w:t>
            </w:r>
          </w:p>
        </w:tc>
        <w:tc>
          <w:tcPr>
            <w:tcW w:w="1376" w:type="dxa"/>
            <w:shd w:val="clear" w:color="auto" w:fill="FFFFFF"/>
          </w:tcPr>
          <w:p w14:paraId="036FDF1C" w14:textId="77777777" w:rsidR="00B46CE7" w:rsidRDefault="00B46CE7" w:rsidP="00EA6A8C">
            <w:pPr>
              <w:spacing w:line="320" w:lineRule="atLeast"/>
              <w:ind w:left="60" w:right="60"/>
              <w:jc w:val="center"/>
              <w:rPr>
                <w:rFonts w:cs="Times New Roman"/>
                <w:szCs w:val="24"/>
              </w:rPr>
            </w:pPr>
            <w:r>
              <w:rPr>
                <w:rFonts w:cs="Times New Roman"/>
                <w:szCs w:val="24"/>
              </w:rPr>
              <w:t>70</w:t>
            </w:r>
          </w:p>
        </w:tc>
        <w:tc>
          <w:tcPr>
            <w:tcW w:w="1562" w:type="dxa"/>
            <w:shd w:val="clear" w:color="auto" w:fill="FFFFFF"/>
            <w:vAlign w:val="center"/>
          </w:tcPr>
          <w:p w14:paraId="75CEF9A7" w14:textId="77777777" w:rsidR="00B46CE7" w:rsidRDefault="00B46CE7" w:rsidP="00EA6A8C">
            <w:pPr>
              <w:rPr>
                <w:rFonts w:cs="Times New Roman"/>
                <w:szCs w:val="24"/>
              </w:rPr>
            </w:pPr>
          </w:p>
        </w:tc>
        <w:tc>
          <w:tcPr>
            <w:tcW w:w="1376" w:type="dxa"/>
            <w:shd w:val="clear" w:color="auto" w:fill="FFFFFF"/>
            <w:vAlign w:val="center"/>
          </w:tcPr>
          <w:p w14:paraId="204C7C9F" w14:textId="77777777" w:rsidR="00B46CE7" w:rsidRDefault="00B46CE7" w:rsidP="00EA6A8C">
            <w:pPr>
              <w:rPr>
                <w:rFonts w:cs="Times New Roman"/>
                <w:szCs w:val="24"/>
              </w:rPr>
            </w:pPr>
          </w:p>
        </w:tc>
      </w:tr>
    </w:tbl>
    <w:p w14:paraId="34608A26" w14:textId="1C794869" w:rsidR="00B46CE7" w:rsidRDefault="00B46CE7" w:rsidP="00B46CE7">
      <w:pPr>
        <w:pStyle w:val="Heading2"/>
      </w:pPr>
      <w:bookmarkStart w:id="158" w:name="_Toc231046838"/>
      <w:r>
        <w:t>Appendix 6: Coefficients</w:t>
      </w:r>
      <w:bookmarkEnd w:id="158"/>
      <w:r>
        <w:t xml:space="preserve"> </w:t>
      </w:r>
    </w:p>
    <w:tbl>
      <w:tblPr>
        <w:tblW w:w="9372"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0"/>
        <w:gridCol w:w="879"/>
        <w:gridCol w:w="748"/>
        <w:gridCol w:w="2176"/>
        <w:gridCol w:w="1290"/>
        <w:gridCol w:w="1290"/>
        <w:gridCol w:w="693"/>
        <w:gridCol w:w="1065"/>
        <w:gridCol w:w="1211"/>
        <w:gridCol w:w="10"/>
      </w:tblGrid>
      <w:tr w:rsidR="00B46CE7" w14:paraId="459EED4C" w14:textId="77777777" w:rsidTr="00CB4255">
        <w:trPr>
          <w:gridBefore w:val="1"/>
          <w:wBefore w:w="10" w:type="dxa"/>
          <w:cantSplit/>
        </w:trPr>
        <w:tc>
          <w:tcPr>
            <w:tcW w:w="9362" w:type="dxa"/>
            <w:gridSpan w:val="9"/>
            <w:shd w:val="clear" w:color="auto" w:fill="FFFFFF"/>
            <w:vAlign w:val="center"/>
          </w:tcPr>
          <w:p w14:paraId="62B14487" w14:textId="77777777" w:rsidR="00B46CE7" w:rsidRDefault="00B46CE7" w:rsidP="00EA6A8C">
            <w:pPr>
              <w:spacing w:after="320" w:line="640" w:lineRule="atLeast"/>
              <w:ind w:left="60" w:right="60"/>
              <w:rPr>
                <w:rFonts w:cs="Times New Roman"/>
                <w:szCs w:val="24"/>
              </w:rPr>
            </w:pPr>
            <w:proofErr w:type="spellStart"/>
            <w:r>
              <w:rPr>
                <w:rFonts w:cs="Times New Roman"/>
                <w:i/>
                <w:iCs/>
                <w:szCs w:val="24"/>
              </w:rPr>
              <w:t>Coefficients</w:t>
            </w:r>
            <w:r>
              <w:rPr>
                <w:rFonts w:cs="Times New Roman"/>
                <w:i/>
                <w:iCs/>
                <w:szCs w:val="24"/>
                <w:vertAlign w:val="superscript"/>
              </w:rPr>
              <w:t>a</w:t>
            </w:r>
            <w:proofErr w:type="spellEnd"/>
          </w:p>
        </w:tc>
      </w:tr>
      <w:tr w:rsidR="00B46CE7" w14:paraId="38E754A7" w14:textId="77777777" w:rsidTr="00CB4255">
        <w:trPr>
          <w:gridBefore w:val="1"/>
          <w:wBefore w:w="10" w:type="dxa"/>
          <w:cantSplit/>
        </w:trPr>
        <w:tc>
          <w:tcPr>
            <w:tcW w:w="3803" w:type="dxa"/>
            <w:gridSpan w:val="3"/>
            <w:vMerge w:val="restart"/>
            <w:shd w:val="clear" w:color="auto" w:fill="FFFFFF"/>
            <w:vAlign w:val="bottom"/>
          </w:tcPr>
          <w:p w14:paraId="7D0258EB" w14:textId="77777777" w:rsidR="00B46CE7" w:rsidRDefault="00B46CE7" w:rsidP="00EA6A8C">
            <w:pPr>
              <w:spacing w:line="320" w:lineRule="atLeast"/>
              <w:ind w:left="60" w:right="60"/>
              <w:rPr>
                <w:rFonts w:cs="Times New Roman"/>
                <w:szCs w:val="24"/>
              </w:rPr>
            </w:pPr>
            <w:r>
              <w:rPr>
                <w:rFonts w:cs="Times New Roman"/>
                <w:szCs w:val="24"/>
              </w:rPr>
              <w:t>Model</w:t>
            </w:r>
          </w:p>
        </w:tc>
        <w:tc>
          <w:tcPr>
            <w:tcW w:w="2580" w:type="dxa"/>
            <w:gridSpan w:val="2"/>
            <w:shd w:val="clear" w:color="auto" w:fill="FFFFFF"/>
            <w:vAlign w:val="bottom"/>
          </w:tcPr>
          <w:p w14:paraId="5E1A272E" w14:textId="77777777" w:rsidR="00B46CE7" w:rsidRDefault="00B46CE7" w:rsidP="00EA6A8C">
            <w:pPr>
              <w:spacing w:line="320" w:lineRule="atLeast"/>
              <w:ind w:left="60" w:right="60"/>
              <w:jc w:val="center"/>
              <w:rPr>
                <w:rFonts w:cs="Times New Roman"/>
                <w:szCs w:val="24"/>
              </w:rPr>
            </w:pPr>
            <w:r>
              <w:rPr>
                <w:rFonts w:cs="Times New Roman"/>
                <w:szCs w:val="24"/>
              </w:rPr>
              <w:t>Unstandardized Coefficients</w:t>
            </w:r>
          </w:p>
        </w:tc>
        <w:tc>
          <w:tcPr>
            <w:tcW w:w="1758" w:type="dxa"/>
            <w:gridSpan w:val="2"/>
            <w:shd w:val="clear" w:color="auto" w:fill="FFFFFF"/>
            <w:vAlign w:val="bottom"/>
          </w:tcPr>
          <w:p w14:paraId="2C5DFAA3" w14:textId="77777777" w:rsidR="00B46CE7" w:rsidRDefault="00B46CE7" w:rsidP="00EA6A8C">
            <w:pPr>
              <w:spacing w:line="320" w:lineRule="atLeast"/>
              <w:ind w:left="60" w:right="60"/>
              <w:jc w:val="center"/>
              <w:rPr>
                <w:rFonts w:cs="Times New Roman"/>
                <w:szCs w:val="24"/>
              </w:rPr>
            </w:pPr>
            <w:r>
              <w:rPr>
                <w:rFonts w:cs="Times New Roman"/>
                <w:szCs w:val="24"/>
              </w:rPr>
              <w:t>Standardized Coefficients</w:t>
            </w:r>
          </w:p>
        </w:tc>
        <w:tc>
          <w:tcPr>
            <w:tcW w:w="1221" w:type="dxa"/>
            <w:gridSpan w:val="2"/>
            <w:vMerge w:val="restart"/>
            <w:shd w:val="clear" w:color="auto" w:fill="FFFFFF"/>
            <w:vAlign w:val="bottom"/>
          </w:tcPr>
          <w:p w14:paraId="2C64FA69" w14:textId="77777777" w:rsidR="00B46CE7" w:rsidRDefault="00B46CE7" w:rsidP="00EA6A8C">
            <w:pPr>
              <w:spacing w:line="320" w:lineRule="atLeast"/>
              <w:ind w:left="60" w:right="60"/>
              <w:jc w:val="center"/>
              <w:rPr>
                <w:rFonts w:cs="Times New Roman"/>
                <w:szCs w:val="24"/>
              </w:rPr>
            </w:pPr>
            <w:r>
              <w:rPr>
                <w:rFonts w:cs="Times New Roman"/>
                <w:szCs w:val="24"/>
              </w:rPr>
              <w:t>t</w:t>
            </w:r>
          </w:p>
        </w:tc>
      </w:tr>
      <w:tr w:rsidR="00B46CE7" w14:paraId="09EE27E1" w14:textId="77777777" w:rsidTr="00CB4255">
        <w:trPr>
          <w:gridBefore w:val="1"/>
          <w:wBefore w:w="10" w:type="dxa"/>
          <w:cantSplit/>
        </w:trPr>
        <w:tc>
          <w:tcPr>
            <w:tcW w:w="3803" w:type="dxa"/>
            <w:gridSpan w:val="3"/>
            <w:vMerge/>
            <w:shd w:val="clear" w:color="auto" w:fill="FFFFFF"/>
            <w:vAlign w:val="bottom"/>
          </w:tcPr>
          <w:p w14:paraId="1DA76196" w14:textId="77777777" w:rsidR="00B46CE7" w:rsidRDefault="00B46CE7" w:rsidP="00EA6A8C">
            <w:pPr>
              <w:rPr>
                <w:rFonts w:cs="Times New Roman"/>
                <w:szCs w:val="24"/>
              </w:rPr>
            </w:pPr>
          </w:p>
        </w:tc>
        <w:tc>
          <w:tcPr>
            <w:tcW w:w="1290" w:type="dxa"/>
            <w:shd w:val="clear" w:color="auto" w:fill="FFFFFF"/>
            <w:vAlign w:val="bottom"/>
          </w:tcPr>
          <w:p w14:paraId="395785F1" w14:textId="77777777" w:rsidR="00B46CE7" w:rsidRDefault="00B46CE7" w:rsidP="00EA6A8C">
            <w:pPr>
              <w:spacing w:line="320" w:lineRule="atLeast"/>
              <w:ind w:left="60" w:right="60"/>
              <w:jc w:val="center"/>
              <w:rPr>
                <w:rFonts w:cs="Times New Roman"/>
                <w:szCs w:val="24"/>
              </w:rPr>
            </w:pPr>
            <w:r>
              <w:rPr>
                <w:rFonts w:cs="Times New Roman"/>
                <w:szCs w:val="24"/>
              </w:rPr>
              <w:t>B</w:t>
            </w:r>
          </w:p>
        </w:tc>
        <w:tc>
          <w:tcPr>
            <w:tcW w:w="1290" w:type="dxa"/>
            <w:shd w:val="clear" w:color="auto" w:fill="FFFFFF"/>
            <w:vAlign w:val="bottom"/>
          </w:tcPr>
          <w:p w14:paraId="6DBA4F35" w14:textId="77777777" w:rsidR="00B46CE7" w:rsidRDefault="00B46CE7" w:rsidP="00EA6A8C">
            <w:pPr>
              <w:spacing w:line="320" w:lineRule="atLeast"/>
              <w:ind w:left="60" w:right="60"/>
              <w:jc w:val="center"/>
              <w:rPr>
                <w:rFonts w:cs="Times New Roman"/>
                <w:szCs w:val="24"/>
              </w:rPr>
            </w:pPr>
            <w:r>
              <w:rPr>
                <w:rFonts w:cs="Times New Roman"/>
                <w:szCs w:val="24"/>
              </w:rPr>
              <w:t>Std. Error</w:t>
            </w:r>
          </w:p>
        </w:tc>
        <w:tc>
          <w:tcPr>
            <w:tcW w:w="1758" w:type="dxa"/>
            <w:gridSpan w:val="2"/>
            <w:shd w:val="clear" w:color="auto" w:fill="FFFFFF"/>
            <w:vAlign w:val="bottom"/>
          </w:tcPr>
          <w:p w14:paraId="1F7D8A3C" w14:textId="77777777" w:rsidR="00B46CE7" w:rsidRDefault="00B46CE7" w:rsidP="00EA6A8C">
            <w:pPr>
              <w:spacing w:line="320" w:lineRule="atLeast"/>
              <w:ind w:left="60" w:right="60"/>
              <w:jc w:val="center"/>
              <w:rPr>
                <w:rFonts w:cs="Times New Roman"/>
                <w:szCs w:val="24"/>
              </w:rPr>
            </w:pPr>
            <w:r>
              <w:rPr>
                <w:rFonts w:cs="Times New Roman"/>
                <w:szCs w:val="24"/>
              </w:rPr>
              <w:t>Beta</w:t>
            </w:r>
          </w:p>
        </w:tc>
        <w:tc>
          <w:tcPr>
            <w:tcW w:w="1221" w:type="dxa"/>
            <w:gridSpan w:val="2"/>
            <w:vMerge/>
            <w:shd w:val="clear" w:color="auto" w:fill="FFFFFF"/>
            <w:vAlign w:val="bottom"/>
          </w:tcPr>
          <w:p w14:paraId="2E2CDB84" w14:textId="77777777" w:rsidR="00B46CE7" w:rsidRDefault="00B46CE7" w:rsidP="00EA6A8C">
            <w:pPr>
              <w:rPr>
                <w:rFonts w:cs="Times New Roman"/>
                <w:szCs w:val="24"/>
              </w:rPr>
            </w:pPr>
          </w:p>
        </w:tc>
      </w:tr>
      <w:tr w:rsidR="00B46CE7" w14:paraId="2FBF7136" w14:textId="77777777" w:rsidTr="00CB4255">
        <w:trPr>
          <w:gridBefore w:val="1"/>
          <w:wBefore w:w="10" w:type="dxa"/>
          <w:cantSplit/>
        </w:trPr>
        <w:tc>
          <w:tcPr>
            <w:tcW w:w="879" w:type="dxa"/>
            <w:vMerge w:val="restart"/>
            <w:shd w:val="clear" w:color="auto" w:fill="FFFFFF"/>
          </w:tcPr>
          <w:p w14:paraId="107C9CD0" w14:textId="77777777" w:rsidR="00B46CE7" w:rsidRDefault="00B46CE7" w:rsidP="00EA6A8C">
            <w:pPr>
              <w:spacing w:line="320" w:lineRule="atLeast"/>
              <w:ind w:left="60" w:right="60"/>
              <w:rPr>
                <w:rFonts w:cs="Times New Roman"/>
                <w:szCs w:val="24"/>
              </w:rPr>
            </w:pPr>
            <w:r>
              <w:rPr>
                <w:rFonts w:cs="Times New Roman"/>
                <w:szCs w:val="24"/>
              </w:rPr>
              <w:t>1</w:t>
            </w:r>
          </w:p>
        </w:tc>
        <w:tc>
          <w:tcPr>
            <w:tcW w:w="2924" w:type="dxa"/>
            <w:gridSpan w:val="2"/>
            <w:shd w:val="clear" w:color="auto" w:fill="FFFFFF"/>
          </w:tcPr>
          <w:p w14:paraId="17988246" w14:textId="77777777" w:rsidR="00B46CE7" w:rsidRDefault="00B46CE7" w:rsidP="00EA6A8C">
            <w:pPr>
              <w:spacing w:line="320" w:lineRule="atLeast"/>
              <w:ind w:left="60" w:right="60"/>
              <w:rPr>
                <w:rFonts w:cs="Times New Roman"/>
                <w:szCs w:val="24"/>
              </w:rPr>
            </w:pPr>
            <w:r>
              <w:rPr>
                <w:rFonts w:cs="Times New Roman"/>
                <w:szCs w:val="24"/>
              </w:rPr>
              <w:t>(Constant)</w:t>
            </w:r>
          </w:p>
        </w:tc>
        <w:tc>
          <w:tcPr>
            <w:tcW w:w="1290" w:type="dxa"/>
            <w:shd w:val="clear" w:color="auto" w:fill="FFFFFF"/>
          </w:tcPr>
          <w:p w14:paraId="50CA7F6F" w14:textId="77777777" w:rsidR="00B46CE7" w:rsidRDefault="00B46CE7" w:rsidP="00EA6A8C">
            <w:pPr>
              <w:spacing w:line="320" w:lineRule="atLeast"/>
              <w:ind w:left="60" w:right="60"/>
              <w:jc w:val="center"/>
              <w:rPr>
                <w:rFonts w:cs="Times New Roman"/>
                <w:szCs w:val="24"/>
              </w:rPr>
            </w:pPr>
            <w:r>
              <w:rPr>
                <w:rFonts w:cs="Times New Roman"/>
                <w:szCs w:val="24"/>
              </w:rPr>
              <w:t>.763</w:t>
            </w:r>
          </w:p>
        </w:tc>
        <w:tc>
          <w:tcPr>
            <w:tcW w:w="1290" w:type="dxa"/>
            <w:shd w:val="clear" w:color="auto" w:fill="FFFFFF"/>
          </w:tcPr>
          <w:p w14:paraId="0387B486" w14:textId="77777777" w:rsidR="00B46CE7" w:rsidRDefault="00B46CE7" w:rsidP="00EA6A8C">
            <w:pPr>
              <w:spacing w:line="320" w:lineRule="atLeast"/>
              <w:ind w:left="60" w:right="60"/>
              <w:jc w:val="center"/>
              <w:rPr>
                <w:rFonts w:cs="Times New Roman"/>
                <w:szCs w:val="24"/>
              </w:rPr>
            </w:pPr>
            <w:r>
              <w:rPr>
                <w:rFonts w:cs="Times New Roman"/>
                <w:szCs w:val="24"/>
              </w:rPr>
              <w:t>.446</w:t>
            </w:r>
          </w:p>
        </w:tc>
        <w:tc>
          <w:tcPr>
            <w:tcW w:w="1758" w:type="dxa"/>
            <w:gridSpan w:val="2"/>
            <w:shd w:val="clear" w:color="auto" w:fill="FFFFFF"/>
            <w:vAlign w:val="center"/>
          </w:tcPr>
          <w:p w14:paraId="08251B13" w14:textId="77777777" w:rsidR="00B46CE7" w:rsidRDefault="00B46CE7" w:rsidP="00EA6A8C">
            <w:pPr>
              <w:rPr>
                <w:rFonts w:cs="Times New Roman"/>
                <w:szCs w:val="24"/>
              </w:rPr>
            </w:pPr>
          </w:p>
        </w:tc>
        <w:tc>
          <w:tcPr>
            <w:tcW w:w="1221" w:type="dxa"/>
            <w:gridSpan w:val="2"/>
            <w:shd w:val="clear" w:color="auto" w:fill="FFFFFF"/>
          </w:tcPr>
          <w:p w14:paraId="128C69B1" w14:textId="77777777" w:rsidR="00B46CE7" w:rsidRDefault="00B46CE7" w:rsidP="00EA6A8C">
            <w:pPr>
              <w:spacing w:line="320" w:lineRule="atLeast"/>
              <w:ind w:left="60" w:right="60"/>
              <w:jc w:val="center"/>
              <w:rPr>
                <w:rFonts w:cs="Times New Roman"/>
                <w:szCs w:val="24"/>
              </w:rPr>
            </w:pPr>
            <w:r>
              <w:rPr>
                <w:rFonts w:cs="Times New Roman"/>
                <w:szCs w:val="24"/>
              </w:rPr>
              <w:t>1.713</w:t>
            </w:r>
          </w:p>
        </w:tc>
      </w:tr>
      <w:tr w:rsidR="00B46CE7" w14:paraId="367287D0" w14:textId="77777777" w:rsidTr="00CB4255">
        <w:trPr>
          <w:gridBefore w:val="1"/>
          <w:wBefore w:w="10" w:type="dxa"/>
          <w:cantSplit/>
        </w:trPr>
        <w:tc>
          <w:tcPr>
            <w:tcW w:w="879" w:type="dxa"/>
            <w:vMerge/>
            <w:shd w:val="clear" w:color="auto" w:fill="FFFFFF"/>
          </w:tcPr>
          <w:p w14:paraId="5E66EA26" w14:textId="77777777" w:rsidR="00B46CE7" w:rsidRDefault="00B46CE7" w:rsidP="00EA6A8C">
            <w:pPr>
              <w:rPr>
                <w:rFonts w:cs="Times New Roman"/>
                <w:szCs w:val="24"/>
              </w:rPr>
            </w:pPr>
          </w:p>
        </w:tc>
        <w:tc>
          <w:tcPr>
            <w:tcW w:w="2924" w:type="dxa"/>
            <w:gridSpan w:val="2"/>
            <w:shd w:val="clear" w:color="auto" w:fill="FFFFFF"/>
          </w:tcPr>
          <w:p w14:paraId="2D31A339" w14:textId="77777777" w:rsidR="00B46CE7" w:rsidRDefault="00B46CE7" w:rsidP="00EA6A8C">
            <w:pPr>
              <w:spacing w:line="320" w:lineRule="atLeast"/>
              <w:ind w:left="60" w:right="60"/>
              <w:rPr>
                <w:rFonts w:cs="Times New Roman"/>
                <w:szCs w:val="24"/>
              </w:rPr>
            </w:pPr>
            <w:r>
              <w:rPr>
                <w:rFonts w:cs="Times New Roman"/>
                <w:szCs w:val="24"/>
              </w:rPr>
              <w:t>7.  Clothing brands in Lahore use attractive and engaging social media marketing.</w:t>
            </w:r>
          </w:p>
        </w:tc>
        <w:tc>
          <w:tcPr>
            <w:tcW w:w="1290" w:type="dxa"/>
            <w:shd w:val="clear" w:color="auto" w:fill="FFFFFF"/>
          </w:tcPr>
          <w:p w14:paraId="644F9F5E" w14:textId="77777777" w:rsidR="00B46CE7" w:rsidRDefault="00B46CE7" w:rsidP="00EA6A8C">
            <w:pPr>
              <w:spacing w:line="320" w:lineRule="atLeast"/>
              <w:ind w:left="60" w:right="60"/>
              <w:jc w:val="center"/>
              <w:rPr>
                <w:rFonts w:cs="Times New Roman"/>
                <w:szCs w:val="24"/>
              </w:rPr>
            </w:pPr>
            <w:r>
              <w:rPr>
                <w:rFonts w:cs="Times New Roman"/>
                <w:szCs w:val="24"/>
              </w:rPr>
              <w:t>.124</w:t>
            </w:r>
          </w:p>
        </w:tc>
        <w:tc>
          <w:tcPr>
            <w:tcW w:w="1290" w:type="dxa"/>
            <w:shd w:val="clear" w:color="auto" w:fill="FFFFFF"/>
          </w:tcPr>
          <w:p w14:paraId="5DA1B4EF" w14:textId="77777777" w:rsidR="00B46CE7" w:rsidRDefault="00B46CE7" w:rsidP="00EA6A8C">
            <w:pPr>
              <w:spacing w:line="320" w:lineRule="atLeast"/>
              <w:ind w:left="60" w:right="60"/>
              <w:jc w:val="center"/>
              <w:rPr>
                <w:rFonts w:cs="Times New Roman"/>
                <w:szCs w:val="24"/>
              </w:rPr>
            </w:pPr>
            <w:r>
              <w:rPr>
                <w:rFonts w:cs="Times New Roman"/>
                <w:szCs w:val="24"/>
              </w:rPr>
              <w:t>.122</w:t>
            </w:r>
          </w:p>
        </w:tc>
        <w:tc>
          <w:tcPr>
            <w:tcW w:w="1758" w:type="dxa"/>
            <w:gridSpan w:val="2"/>
            <w:shd w:val="clear" w:color="auto" w:fill="FFFFFF"/>
          </w:tcPr>
          <w:p w14:paraId="1FA72239" w14:textId="77777777" w:rsidR="00B46CE7" w:rsidRDefault="00B46CE7" w:rsidP="00EA6A8C">
            <w:pPr>
              <w:spacing w:line="320" w:lineRule="atLeast"/>
              <w:ind w:left="60" w:right="60"/>
              <w:jc w:val="center"/>
              <w:rPr>
                <w:rFonts w:cs="Times New Roman"/>
                <w:szCs w:val="24"/>
              </w:rPr>
            </w:pPr>
            <w:r>
              <w:rPr>
                <w:rFonts w:cs="Times New Roman"/>
                <w:szCs w:val="24"/>
              </w:rPr>
              <w:t>.117</w:t>
            </w:r>
          </w:p>
        </w:tc>
        <w:tc>
          <w:tcPr>
            <w:tcW w:w="1221" w:type="dxa"/>
            <w:gridSpan w:val="2"/>
            <w:shd w:val="clear" w:color="auto" w:fill="FFFFFF"/>
          </w:tcPr>
          <w:p w14:paraId="69D89FAC" w14:textId="77777777" w:rsidR="00B46CE7" w:rsidRDefault="00B46CE7" w:rsidP="00EA6A8C">
            <w:pPr>
              <w:spacing w:line="320" w:lineRule="atLeast"/>
              <w:ind w:left="60" w:right="60"/>
              <w:jc w:val="center"/>
              <w:rPr>
                <w:rFonts w:cs="Times New Roman"/>
                <w:szCs w:val="24"/>
              </w:rPr>
            </w:pPr>
            <w:r>
              <w:rPr>
                <w:rFonts w:cs="Times New Roman"/>
                <w:szCs w:val="24"/>
              </w:rPr>
              <w:t>1.019</w:t>
            </w:r>
          </w:p>
        </w:tc>
      </w:tr>
      <w:tr w:rsidR="00B46CE7" w14:paraId="5D4AE5C4" w14:textId="77777777" w:rsidTr="00CB4255">
        <w:trPr>
          <w:gridBefore w:val="1"/>
          <w:wBefore w:w="10" w:type="dxa"/>
          <w:cantSplit/>
        </w:trPr>
        <w:tc>
          <w:tcPr>
            <w:tcW w:w="879" w:type="dxa"/>
            <w:vMerge/>
            <w:shd w:val="clear" w:color="auto" w:fill="FFFFFF"/>
          </w:tcPr>
          <w:p w14:paraId="62D119D7" w14:textId="77777777" w:rsidR="00B46CE7" w:rsidRDefault="00B46CE7" w:rsidP="00EA6A8C">
            <w:pPr>
              <w:rPr>
                <w:rFonts w:cs="Times New Roman"/>
                <w:szCs w:val="24"/>
              </w:rPr>
            </w:pPr>
          </w:p>
        </w:tc>
        <w:tc>
          <w:tcPr>
            <w:tcW w:w="2924" w:type="dxa"/>
            <w:gridSpan w:val="2"/>
            <w:shd w:val="clear" w:color="auto" w:fill="FFFFFF"/>
          </w:tcPr>
          <w:p w14:paraId="0AD940CC" w14:textId="77777777" w:rsidR="00B46CE7" w:rsidRDefault="00B46CE7" w:rsidP="00EA6A8C">
            <w:pPr>
              <w:spacing w:line="320" w:lineRule="atLeast"/>
              <w:ind w:left="60" w:right="60"/>
              <w:rPr>
                <w:rFonts w:cs="Times New Roman"/>
                <w:szCs w:val="24"/>
              </w:rPr>
            </w:pPr>
            <w:r>
              <w:rPr>
                <w:rFonts w:cs="Times New Roman"/>
                <w:szCs w:val="24"/>
              </w:rPr>
              <w:t>10.  I feel confident that my payment information is secure when shopping online for clothing.</w:t>
            </w:r>
          </w:p>
        </w:tc>
        <w:tc>
          <w:tcPr>
            <w:tcW w:w="1290" w:type="dxa"/>
            <w:shd w:val="clear" w:color="auto" w:fill="FFFFFF"/>
          </w:tcPr>
          <w:p w14:paraId="4B9796F8" w14:textId="77777777" w:rsidR="00B46CE7" w:rsidRDefault="00B46CE7" w:rsidP="00EA6A8C">
            <w:pPr>
              <w:spacing w:line="320" w:lineRule="atLeast"/>
              <w:ind w:left="60" w:right="60"/>
              <w:jc w:val="center"/>
              <w:rPr>
                <w:rFonts w:cs="Times New Roman"/>
                <w:szCs w:val="24"/>
              </w:rPr>
            </w:pPr>
            <w:r>
              <w:rPr>
                <w:rFonts w:cs="Times New Roman"/>
                <w:szCs w:val="24"/>
              </w:rPr>
              <w:t>.128</w:t>
            </w:r>
          </w:p>
        </w:tc>
        <w:tc>
          <w:tcPr>
            <w:tcW w:w="1290" w:type="dxa"/>
            <w:shd w:val="clear" w:color="auto" w:fill="FFFFFF"/>
          </w:tcPr>
          <w:p w14:paraId="11877F2A" w14:textId="77777777" w:rsidR="00B46CE7" w:rsidRDefault="00B46CE7" w:rsidP="00EA6A8C">
            <w:pPr>
              <w:spacing w:line="320" w:lineRule="atLeast"/>
              <w:ind w:left="60" w:right="60"/>
              <w:jc w:val="center"/>
              <w:rPr>
                <w:rFonts w:cs="Times New Roman"/>
                <w:szCs w:val="24"/>
              </w:rPr>
            </w:pPr>
            <w:r>
              <w:rPr>
                <w:rFonts w:cs="Times New Roman"/>
                <w:szCs w:val="24"/>
              </w:rPr>
              <w:t>.132</w:t>
            </w:r>
          </w:p>
        </w:tc>
        <w:tc>
          <w:tcPr>
            <w:tcW w:w="1758" w:type="dxa"/>
            <w:gridSpan w:val="2"/>
            <w:shd w:val="clear" w:color="auto" w:fill="FFFFFF"/>
          </w:tcPr>
          <w:p w14:paraId="16262449" w14:textId="77777777" w:rsidR="00B46CE7" w:rsidRDefault="00B46CE7" w:rsidP="00EA6A8C">
            <w:pPr>
              <w:spacing w:line="320" w:lineRule="atLeast"/>
              <w:ind w:left="60" w:right="60"/>
              <w:jc w:val="center"/>
              <w:rPr>
                <w:rFonts w:cs="Times New Roman"/>
                <w:szCs w:val="24"/>
              </w:rPr>
            </w:pPr>
            <w:r>
              <w:rPr>
                <w:rFonts w:cs="Times New Roman"/>
                <w:szCs w:val="24"/>
              </w:rPr>
              <w:t>.121</w:t>
            </w:r>
          </w:p>
        </w:tc>
        <w:tc>
          <w:tcPr>
            <w:tcW w:w="1221" w:type="dxa"/>
            <w:gridSpan w:val="2"/>
            <w:shd w:val="clear" w:color="auto" w:fill="FFFFFF"/>
          </w:tcPr>
          <w:p w14:paraId="504AB692" w14:textId="77777777" w:rsidR="00B46CE7" w:rsidRDefault="00B46CE7" w:rsidP="00EA6A8C">
            <w:pPr>
              <w:spacing w:line="320" w:lineRule="atLeast"/>
              <w:ind w:left="60" w:right="60"/>
              <w:jc w:val="center"/>
              <w:rPr>
                <w:rFonts w:cs="Times New Roman"/>
                <w:szCs w:val="24"/>
              </w:rPr>
            </w:pPr>
            <w:r>
              <w:rPr>
                <w:rFonts w:cs="Times New Roman"/>
                <w:szCs w:val="24"/>
              </w:rPr>
              <w:t>.966</w:t>
            </w:r>
          </w:p>
        </w:tc>
      </w:tr>
      <w:tr w:rsidR="00B46CE7" w14:paraId="0209A407" w14:textId="77777777" w:rsidTr="00CB4255">
        <w:trPr>
          <w:gridBefore w:val="1"/>
          <w:wBefore w:w="10" w:type="dxa"/>
          <w:cantSplit/>
        </w:trPr>
        <w:tc>
          <w:tcPr>
            <w:tcW w:w="879" w:type="dxa"/>
            <w:vMerge/>
            <w:shd w:val="clear" w:color="auto" w:fill="FFFFFF"/>
          </w:tcPr>
          <w:p w14:paraId="1D5D6B2B" w14:textId="77777777" w:rsidR="00B46CE7" w:rsidRDefault="00B46CE7" w:rsidP="00EA6A8C">
            <w:pPr>
              <w:rPr>
                <w:rFonts w:cs="Times New Roman"/>
                <w:szCs w:val="24"/>
              </w:rPr>
            </w:pPr>
          </w:p>
        </w:tc>
        <w:tc>
          <w:tcPr>
            <w:tcW w:w="2924" w:type="dxa"/>
            <w:gridSpan w:val="2"/>
            <w:shd w:val="clear" w:color="auto" w:fill="FFFFFF"/>
          </w:tcPr>
          <w:p w14:paraId="23E517BB" w14:textId="77777777" w:rsidR="00B46CE7" w:rsidRDefault="00B46CE7" w:rsidP="00EA6A8C">
            <w:pPr>
              <w:spacing w:line="320" w:lineRule="atLeast"/>
              <w:ind w:left="60" w:right="60"/>
              <w:rPr>
                <w:rFonts w:cs="Times New Roman"/>
                <w:szCs w:val="24"/>
              </w:rPr>
            </w:pPr>
            <w:r>
              <w:rPr>
                <w:rFonts w:cs="Times New Roman"/>
                <w:szCs w:val="24"/>
              </w:rPr>
              <w:t>11.  I trust online clothing brands that deliver products as promised.</w:t>
            </w:r>
          </w:p>
        </w:tc>
        <w:tc>
          <w:tcPr>
            <w:tcW w:w="1290" w:type="dxa"/>
            <w:shd w:val="clear" w:color="auto" w:fill="FFFFFF"/>
          </w:tcPr>
          <w:p w14:paraId="26CC22DF" w14:textId="77777777" w:rsidR="00B46CE7" w:rsidRDefault="00B46CE7" w:rsidP="00EA6A8C">
            <w:pPr>
              <w:spacing w:line="320" w:lineRule="atLeast"/>
              <w:ind w:left="60" w:right="60"/>
              <w:jc w:val="center"/>
              <w:rPr>
                <w:rFonts w:cs="Times New Roman"/>
                <w:szCs w:val="24"/>
              </w:rPr>
            </w:pPr>
            <w:r>
              <w:rPr>
                <w:rFonts w:cs="Times New Roman"/>
                <w:szCs w:val="24"/>
              </w:rPr>
              <w:t>.277</w:t>
            </w:r>
          </w:p>
        </w:tc>
        <w:tc>
          <w:tcPr>
            <w:tcW w:w="1290" w:type="dxa"/>
            <w:shd w:val="clear" w:color="auto" w:fill="FFFFFF"/>
          </w:tcPr>
          <w:p w14:paraId="006298DC" w14:textId="77777777" w:rsidR="00B46CE7" w:rsidRDefault="00B46CE7" w:rsidP="00EA6A8C">
            <w:pPr>
              <w:spacing w:line="320" w:lineRule="atLeast"/>
              <w:ind w:left="60" w:right="60"/>
              <w:jc w:val="center"/>
              <w:rPr>
                <w:rFonts w:cs="Times New Roman"/>
                <w:szCs w:val="24"/>
              </w:rPr>
            </w:pPr>
            <w:r>
              <w:rPr>
                <w:rFonts w:cs="Times New Roman"/>
                <w:szCs w:val="24"/>
              </w:rPr>
              <w:t>.112</w:t>
            </w:r>
          </w:p>
        </w:tc>
        <w:tc>
          <w:tcPr>
            <w:tcW w:w="1758" w:type="dxa"/>
            <w:gridSpan w:val="2"/>
            <w:shd w:val="clear" w:color="auto" w:fill="FFFFFF"/>
          </w:tcPr>
          <w:p w14:paraId="618EED36" w14:textId="77777777" w:rsidR="00B46CE7" w:rsidRDefault="00B46CE7" w:rsidP="00EA6A8C">
            <w:pPr>
              <w:spacing w:line="320" w:lineRule="atLeast"/>
              <w:ind w:left="60" w:right="60"/>
              <w:jc w:val="center"/>
              <w:rPr>
                <w:rFonts w:cs="Times New Roman"/>
                <w:szCs w:val="24"/>
              </w:rPr>
            </w:pPr>
            <w:r>
              <w:rPr>
                <w:rFonts w:cs="Times New Roman"/>
                <w:szCs w:val="24"/>
              </w:rPr>
              <w:t>.277</w:t>
            </w:r>
          </w:p>
        </w:tc>
        <w:tc>
          <w:tcPr>
            <w:tcW w:w="1221" w:type="dxa"/>
            <w:gridSpan w:val="2"/>
            <w:shd w:val="clear" w:color="auto" w:fill="FFFFFF"/>
          </w:tcPr>
          <w:p w14:paraId="432F20C9" w14:textId="77777777" w:rsidR="00B46CE7" w:rsidRDefault="00B46CE7" w:rsidP="00EA6A8C">
            <w:pPr>
              <w:spacing w:line="320" w:lineRule="atLeast"/>
              <w:ind w:left="60" w:right="60"/>
              <w:jc w:val="center"/>
              <w:rPr>
                <w:rFonts w:cs="Times New Roman"/>
                <w:szCs w:val="24"/>
              </w:rPr>
            </w:pPr>
            <w:r>
              <w:rPr>
                <w:rFonts w:cs="Times New Roman"/>
                <w:szCs w:val="24"/>
              </w:rPr>
              <w:t>2.463</w:t>
            </w:r>
          </w:p>
        </w:tc>
      </w:tr>
      <w:tr w:rsidR="00B46CE7" w14:paraId="47E7875A" w14:textId="77777777" w:rsidTr="00CB4255">
        <w:trPr>
          <w:gridBefore w:val="1"/>
          <w:wBefore w:w="10" w:type="dxa"/>
          <w:cantSplit/>
        </w:trPr>
        <w:tc>
          <w:tcPr>
            <w:tcW w:w="879" w:type="dxa"/>
            <w:vMerge/>
            <w:shd w:val="clear" w:color="auto" w:fill="FFFFFF"/>
          </w:tcPr>
          <w:p w14:paraId="46E64E53" w14:textId="77777777" w:rsidR="00B46CE7" w:rsidRDefault="00B46CE7" w:rsidP="00EA6A8C">
            <w:pPr>
              <w:rPr>
                <w:rFonts w:cs="Times New Roman"/>
                <w:szCs w:val="24"/>
              </w:rPr>
            </w:pPr>
          </w:p>
        </w:tc>
        <w:tc>
          <w:tcPr>
            <w:tcW w:w="2924" w:type="dxa"/>
            <w:gridSpan w:val="2"/>
            <w:shd w:val="clear" w:color="auto" w:fill="FFFFFF"/>
          </w:tcPr>
          <w:p w14:paraId="0C579F53" w14:textId="77777777" w:rsidR="00B46CE7" w:rsidRDefault="00B46CE7" w:rsidP="00EA6A8C">
            <w:pPr>
              <w:spacing w:line="320" w:lineRule="atLeast"/>
              <w:ind w:left="60" w:right="60"/>
              <w:rPr>
                <w:rFonts w:cs="Times New Roman"/>
                <w:szCs w:val="24"/>
              </w:rPr>
            </w:pPr>
            <w:r>
              <w:rPr>
                <w:rFonts w:cs="Times New Roman"/>
                <w:szCs w:val="24"/>
              </w:rPr>
              <w:t>13.  Online clothing stores usually deliver orders on time.</w:t>
            </w:r>
          </w:p>
        </w:tc>
        <w:tc>
          <w:tcPr>
            <w:tcW w:w="1290" w:type="dxa"/>
            <w:shd w:val="clear" w:color="auto" w:fill="FFFFFF"/>
          </w:tcPr>
          <w:p w14:paraId="1887DD1D" w14:textId="77777777" w:rsidR="00B46CE7" w:rsidRDefault="00B46CE7" w:rsidP="00EA6A8C">
            <w:pPr>
              <w:spacing w:line="320" w:lineRule="atLeast"/>
              <w:ind w:left="60" w:right="60"/>
              <w:jc w:val="center"/>
              <w:rPr>
                <w:rFonts w:cs="Times New Roman"/>
                <w:szCs w:val="24"/>
              </w:rPr>
            </w:pPr>
            <w:r>
              <w:rPr>
                <w:rFonts w:cs="Times New Roman"/>
                <w:szCs w:val="24"/>
              </w:rPr>
              <w:t>.283</w:t>
            </w:r>
          </w:p>
        </w:tc>
        <w:tc>
          <w:tcPr>
            <w:tcW w:w="1290" w:type="dxa"/>
            <w:shd w:val="clear" w:color="auto" w:fill="FFFFFF"/>
          </w:tcPr>
          <w:p w14:paraId="2F3A7096" w14:textId="77777777" w:rsidR="00B46CE7" w:rsidRDefault="00B46CE7" w:rsidP="00EA6A8C">
            <w:pPr>
              <w:spacing w:line="320" w:lineRule="atLeast"/>
              <w:ind w:left="60" w:right="60"/>
              <w:jc w:val="center"/>
              <w:rPr>
                <w:rFonts w:cs="Times New Roman"/>
                <w:szCs w:val="24"/>
              </w:rPr>
            </w:pPr>
            <w:r>
              <w:rPr>
                <w:rFonts w:cs="Times New Roman"/>
                <w:szCs w:val="24"/>
              </w:rPr>
              <w:t>.138</w:t>
            </w:r>
          </w:p>
        </w:tc>
        <w:tc>
          <w:tcPr>
            <w:tcW w:w="1758" w:type="dxa"/>
            <w:gridSpan w:val="2"/>
            <w:shd w:val="clear" w:color="auto" w:fill="FFFFFF"/>
          </w:tcPr>
          <w:p w14:paraId="6FFDF62B" w14:textId="77777777" w:rsidR="00B46CE7" w:rsidRDefault="00B46CE7" w:rsidP="00EA6A8C">
            <w:pPr>
              <w:spacing w:line="320" w:lineRule="atLeast"/>
              <w:ind w:left="60" w:right="60"/>
              <w:jc w:val="center"/>
              <w:rPr>
                <w:rFonts w:cs="Times New Roman"/>
                <w:szCs w:val="24"/>
              </w:rPr>
            </w:pPr>
            <w:r>
              <w:rPr>
                <w:rFonts w:cs="Times New Roman"/>
                <w:szCs w:val="24"/>
              </w:rPr>
              <w:t>.283</w:t>
            </w:r>
          </w:p>
        </w:tc>
        <w:tc>
          <w:tcPr>
            <w:tcW w:w="1221" w:type="dxa"/>
            <w:gridSpan w:val="2"/>
            <w:shd w:val="clear" w:color="auto" w:fill="FFFFFF"/>
          </w:tcPr>
          <w:p w14:paraId="7CD9BAFD" w14:textId="77777777" w:rsidR="00B46CE7" w:rsidRDefault="00B46CE7" w:rsidP="00EA6A8C">
            <w:pPr>
              <w:spacing w:line="320" w:lineRule="atLeast"/>
              <w:ind w:left="60" w:right="60"/>
              <w:jc w:val="center"/>
              <w:rPr>
                <w:rFonts w:cs="Times New Roman"/>
                <w:szCs w:val="24"/>
              </w:rPr>
            </w:pPr>
            <w:r>
              <w:rPr>
                <w:rFonts w:cs="Times New Roman"/>
                <w:szCs w:val="24"/>
              </w:rPr>
              <w:t>2.053</w:t>
            </w:r>
          </w:p>
        </w:tc>
      </w:tr>
      <w:tr w:rsidR="00B46CE7" w14:paraId="5C4AB19B" w14:textId="77777777" w:rsidTr="00CB4255">
        <w:trPr>
          <w:gridBefore w:val="1"/>
          <w:wBefore w:w="10" w:type="dxa"/>
          <w:cantSplit/>
        </w:trPr>
        <w:tc>
          <w:tcPr>
            <w:tcW w:w="879" w:type="dxa"/>
            <w:vMerge/>
            <w:shd w:val="clear" w:color="auto" w:fill="FFFFFF"/>
          </w:tcPr>
          <w:p w14:paraId="184062E3" w14:textId="77777777" w:rsidR="00B46CE7" w:rsidRDefault="00B46CE7" w:rsidP="00EA6A8C">
            <w:pPr>
              <w:rPr>
                <w:rFonts w:cs="Times New Roman"/>
                <w:szCs w:val="24"/>
              </w:rPr>
            </w:pPr>
          </w:p>
        </w:tc>
        <w:tc>
          <w:tcPr>
            <w:tcW w:w="2924" w:type="dxa"/>
            <w:gridSpan w:val="2"/>
            <w:shd w:val="clear" w:color="auto" w:fill="FFFFFF"/>
          </w:tcPr>
          <w:p w14:paraId="791E541C" w14:textId="77777777" w:rsidR="00B46CE7" w:rsidRDefault="00B46CE7" w:rsidP="00EA6A8C">
            <w:pPr>
              <w:spacing w:line="320" w:lineRule="atLeast"/>
              <w:ind w:left="60" w:right="60"/>
              <w:rPr>
                <w:rFonts w:cs="Times New Roman"/>
                <w:szCs w:val="24"/>
              </w:rPr>
            </w:pPr>
            <w:r>
              <w:rPr>
                <w:rFonts w:cs="Times New Roman"/>
                <w:szCs w:val="24"/>
              </w:rPr>
              <w:t>14.  Customer support services of online clothing brands are helpful and responsive.</w:t>
            </w:r>
          </w:p>
        </w:tc>
        <w:tc>
          <w:tcPr>
            <w:tcW w:w="1290" w:type="dxa"/>
            <w:shd w:val="clear" w:color="auto" w:fill="FFFFFF"/>
          </w:tcPr>
          <w:p w14:paraId="1B8DB87A" w14:textId="77777777" w:rsidR="00B46CE7" w:rsidRDefault="00B46CE7" w:rsidP="00EA6A8C">
            <w:pPr>
              <w:spacing w:line="320" w:lineRule="atLeast"/>
              <w:ind w:left="60" w:right="60"/>
              <w:jc w:val="center"/>
              <w:rPr>
                <w:rFonts w:cs="Times New Roman"/>
                <w:szCs w:val="24"/>
              </w:rPr>
            </w:pPr>
            <w:r>
              <w:rPr>
                <w:rFonts w:cs="Times New Roman"/>
                <w:szCs w:val="24"/>
              </w:rPr>
              <w:t>-.044</w:t>
            </w:r>
          </w:p>
        </w:tc>
        <w:tc>
          <w:tcPr>
            <w:tcW w:w="1290" w:type="dxa"/>
            <w:shd w:val="clear" w:color="auto" w:fill="FFFFFF"/>
          </w:tcPr>
          <w:p w14:paraId="26EACF01" w14:textId="77777777" w:rsidR="00B46CE7" w:rsidRDefault="00B46CE7" w:rsidP="00EA6A8C">
            <w:pPr>
              <w:spacing w:line="320" w:lineRule="atLeast"/>
              <w:ind w:left="60" w:right="60"/>
              <w:jc w:val="center"/>
              <w:rPr>
                <w:rFonts w:cs="Times New Roman"/>
                <w:szCs w:val="24"/>
              </w:rPr>
            </w:pPr>
            <w:r>
              <w:rPr>
                <w:rFonts w:cs="Times New Roman"/>
                <w:szCs w:val="24"/>
              </w:rPr>
              <w:t>.134</w:t>
            </w:r>
          </w:p>
        </w:tc>
        <w:tc>
          <w:tcPr>
            <w:tcW w:w="1758" w:type="dxa"/>
            <w:gridSpan w:val="2"/>
            <w:shd w:val="clear" w:color="auto" w:fill="FFFFFF"/>
          </w:tcPr>
          <w:p w14:paraId="19141310" w14:textId="77777777" w:rsidR="00B46CE7" w:rsidRDefault="00B46CE7" w:rsidP="00EA6A8C">
            <w:pPr>
              <w:spacing w:line="320" w:lineRule="atLeast"/>
              <w:ind w:left="60" w:right="60"/>
              <w:jc w:val="center"/>
              <w:rPr>
                <w:rFonts w:cs="Times New Roman"/>
                <w:szCs w:val="24"/>
              </w:rPr>
            </w:pPr>
            <w:r>
              <w:rPr>
                <w:rFonts w:cs="Times New Roman"/>
                <w:szCs w:val="24"/>
              </w:rPr>
              <w:t>-.044</w:t>
            </w:r>
          </w:p>
        </w:tc>
        <w:tc>
          <w:tcPr>
            <w:tcW w:w="1221" w:type="dxa"/>
            <w:gridSpan w:val="2"/>
            <w:shd w:val="clear" w:color="auto" w:fill="FFFFFF"/>
          </w:tcPr>
          <w:p w14:paraId="322BFB0B" w14:textId="77777777" w:rsidR="00B46CE7" w:rsidRDefault="00B46CE7" w:rsidP="00EA6A8C">
            <w:pPr>
              <w:spacing w:line="320" w:lineRule="atLeast"/>
              <w:ind w:left="60" w:right="60"/>
              <w:jc w:val="center"/>
              <w:rPr>
                <w:rFonts w:cs="Times New Roman"/>
                <w:szCs w:val="24"/>
              </w:rPr>
            </w:pPr>
            <w:r>
              <w:rPr>
                <w:rFonts w:cs="Times New Roman"/>
                <w:szCs w:val="24"/>
              </w:rPr>
              <w:t>-.325</w:t>
            </w:r>
          </w:p>
        </w:tc>
      </w:tr>
      <w:tr w:rsidR="00CB4255" w14:paraId="723DB942" w14:textId="77777777" w:rsidTr="00CB4255">
        <w:trPr>
          <w:gridAfter w:val="1"/>
          <w:wAfter w:w="10" w:type="dxa"/>
          <w:cantSplit/>
        </w:trPr>
        <w:tc>
          <w:tcPr>
            <w:tcW w:w="9362" w:type="dxa"/>
            <w:gridSpan w:val="9"/>
            <w:shd w:val="clear" w:color="auto" w:fill="FFFFFF"/>
            <w:vAlign w:val="center"/>
          </w:tcPr>
          <w:p w14:paraId="3D409916" w14:textId="77777777" w:rsidR="00CB4255" w:rsidRDefault="00CB4255" w:rsidP="00EA6A8C">
            <w:pPr>
              <w:spacing w:after="320" w:line="640" w:lineRule="atLeast"/>
              <w:ind w:left="60" w:right="60"/>
              <w:rPr>
                <w:rFonts w:cs="Times New Roman"/>
                <w:szCs w:val="24"/>
              </w:rPr>
            </w:pPr>
            <w:proofErr w:type="spellStart"/>
            <w:r>
              <w:rPr>
                <w:rFonts w:cs="Times New Roman"/>
                <w:i/>
                <w:iCs/>
                <w:szCs w:val="24"/>
              </w:rPr>
              <w:t>Coefficients</w:t>
            </w:r>
            <w:r>
              <w:rPr>
                <w:rFonts w:cs="Times New Roman"/>
                <w:i/>
                <w:iCs/>
                <w:szCs w:val="24"/>
                <w:vertAlign w:val="superscript"/>
              </w:rPr>
              <w:t>a</w:t>
            </w:r>
            <w:proofErr w:type="spellEnd"/>
          </w:p>
        </w:tc>
      </w:tr>
      <w:tr w:rsidR="00CB4255" w14:paraId="67BFBE83" w14:textId="77777777" w:rsidTr="00CB4255">
        <w:trPr>
          <w:gridAfter w:val="1"/>
          <w:wAfter w:w="10" w:type="dxa"/>
          <w:cantSplit/>
          <w:trHeight w:val="440"/>
        </w:trPr>
        <w:tc>
          <w:tcPr>
            <w:tcW w:w="7086" w:type="dxa"/>
            <w:gridSpan w:val="7"/>
            <w:vMerge w:val="restart"/>
            <w:shd w:val="clear" w:color="auto" w:fill="FFFFFF"/>
            <w:vAlign w:val="bottom"/>
          </w:tcPr>
          <w:p w14:paraId="44F8FD3B" w14:textId="77777777" w:rsidR="00CB4255" w:rsidRDefault="00CB4255" w:rsidP="00EA6A8C">
            <w:pPr>
              <w:spacing w:line="320" w:lineRule="atLeast"/>
              <w:ind w:left="60" w:right="60"/>
              <w:rPr>
                <w:rFonts w:cs="Times New Roman"/>
                <w:szCs w:val="24"/>
              </w:rPr>
            </w:pPr>
            <w:r>
              <w:rPr>
                <w:rFonts w:cs="Times New Roman"/>
                <w:szCs w:val="24"/>
              </w:rPr>
              <w:t>Model</w:t>
            </w:r>
          </w:p>
        </w:tc>
        <w:tc>
          <w:tcPr>
            <w:tcW w:w="2276" w:type="dxa"/>
            <w:gridSpan w:val="2"/>
            <w:vMerge w:val="restart"/>
            <w:shd w:val="clear" w:color="auto" w:fill="FFFFFF"/>
            <w:vAlign w:val="bottom"/>
          </w:tcPr>
          <w:p w14:paraId="1F179BC6" w14:textId="77777777" w:rsidR="00CB4255" w:rsidRDefault="00CB4255" w:rsidP="00EA6A8C">
            <w:pPr>
              <w:spacing w:line="320" w:lineRule="atLeast"/>
              <w:ind w:left="60" w:right="60"/>
              <w:jc w:val="center"/>
              <w:rPr>
                <w:rFonts w:cs="Times New Roman"/>
                <w:szCs w:val="24"/>
              </w:rPr>
            </w:pPr>
            <w:r>
              <w:rPr>
                <w:rFonts w:cs="Times New Roman"/>
                <w:szCs w:val="24"/>
              </w:rPr>
              <w:t>Sig.</w:t>
            </w:r>
          </w:p>
        </w:tc>
      </w:tr>
      <w:tr w:rsidR="00CB4255" w14:paraId="01FC3F3B" w14:textId="77777777" w:rsidTr="00CB4255">
        <w:trPr>
          <w:gridAfter w:val="1"/>
          <w:wAfter w:w="10" w:type="dxa"/>
          <w:cantSplit/>
          <w:trHeight w:val="654"/>
        </w:trPr>
        <w:tc>
          <w:tcPr>
            <w:tcW w:w="7086" w:type="dxa"/>
            <w:gridSpan w:val="7"/>
            <w:vMerge/>
            <w:shd w:val="clear" w:color="auto" w:fill="FFFFFF"/>
            <w:vAlign w:val="bottom"/>
          </w:tcPr>
          <w:p w14:paraId="41FCA1A6" w14:textId="77777777" w:rsidR="00CB4255" w:rsidRDefault="00CB4255" w:rsidP="00EA6A8C">
            <w:pPr>
              <w:rPr>
                <w:rFonts w:cs="Times New Roman"/>
                <w:szCs w:val="24"/>
              </w:rPr>
            </w:pPr>
          </w:p>
        </w:tc>
        <w:tc>
          <w:tcPr>
            <w:tcW w:w="2276" w:type="dxa"/>
            <w:gridSpan w:val="2"/>
            <w:vMerge/>
            <w:shd w:val="clear" w:color="auto" w:fill="FFFFFF"/>
            <w:vAlign w:val="bottom"/>
          </w:tcPr>
          <w:p w14:paraId="13D23307" w14:textId="77777777" w:rsidR="00CB4255" w:rsidRDefault="00CB4255" w:rsidP="00EA6A8C">
            <w:pPr>
              <w:rPr>
                <w:rFonts w:cs="Times New Roman"/>
                <w:szCs w:val="24"/>
              </w:rPr>
            </w:pPr>
          </w:p>
        </w:tc>
      </w:tr>
      <w:tr w:rsidR="00CB4255" w14:paraId="6D1846C6" w14:textId="77777777" w:rsidTr="00CB4255">
        <w:trPr>
          <w:gridAfter w:val="1"/>
          <w:wAfter w:w="10" w:type="dxa"/>
          <w:cantSplit/>
        </w:trPr>
        <w:tc>
          <w:tcPr>
            <w:tcW w:w="1637" w:type="dxa"/>
            <w:gridSpan w:val="3"/>
            <w:vMerge w:val="restart"/>
            <w:shd w:val="clear" w:color="auto" w:fill="FFFFFF"/>
          </w:tcPr>
          <w:p w14:paraId="451269F0" w14:textId="77777777" w:rsidR="00CB4255" w:rsidRDefault="00CB4255" w:rsidP="00EA6A8C">
            <w:pPr>
              <w:spacing w:line="320" w:lineRule="atLeast"/>
              <w:ind w:left="60" w:right="60"/>
              <w:rPr>
                <w:rFonts w:cs="Times New Roman"/>
                <w:szCs w:val="24"/>
              </w:rPr>
            </w:pPr>
            <w:r>
              <w:rPr>
                <w:rFonts w:cs="Times New Roman"/>
                <w:szCs w:val="24"/>
              </w:rPr>
              <w:t>1</w:t>
            </w:r>
          </w:p>
        </w:tc>
        <w:tc>
          <w:tcPr>
            <w:tcW w:w="5449" w:type="dxa"/>
            <w:gridSpan w:val="4"/>
            <w:shd w:val="clear" w:color="auto" w:fill="FFFFFF"/>
          </w:tcPr>
          <w:p w14:paraId="6E76FC2C" w14:textId="77777777" w:rsidR="00CB4255" w:rsidRDefault="00CB4255" w:rsidP="00EA6A8C">
            <w:pPr>
              <w:spacing w:line="320" w:lineRule="atLeast"/>
              <w:ind w:left="60" w:right="60"/>
              <w:rPr>
                <w:rFonts w:cs="Times New Roman"/>
                <w:szCs w:val="24"/>
              </w:rPr>
            </w:pPr>
            <w:r>
              <w:rPr>
                <w:rFonts w:cs="Times New Roman"/>
                <w:szCs w:val="24"/>
              </w:rPr>
              <w:t>(Constant)</w:t>
            </w:r>
          </w:p>
        </w:tc>
        <w:tc>
          <w:tcPr>
            <w:tcW w:w="2276" w:type="dxa"/>
            <w:gridSpan w:val="2"/>
            <w:shd w:val="clear" w:color="auto" w:fill="FFFFFF"/>
          </w:tcPr>
          <w:p w14:paraId="65B5089C" w14:textId="77777777" w:rsidR="00CB4255" w:rsidRDefault="00CB4255" w:rsidP="00EA6A8C">
            <w:pPr>
              <w:spacing w:line="320" w:lineRule="atLeast"/>
              <w:ind w:left="60" w:right="60"/>
              <w:jc w:val="center"/>
              <w:rPr>
                <w:rFonts w:cs="Times New Roman"/>
                <w:szCs w:val="24"/>
              </w:rPr>
            </w:pPr>
            <w:r>
              <w:rPr>
                <w:rFonts w:cs="Times New Roman"/>
                <w:szCs w:val="24"/>
              </w:rPr>
              <w:t>.092</w:t>
            </w:r>
          </w:p>
        </w:tc>
      </w:tr>
      <w:tr w:rsidR="00CB4255" w14:paraId="256F3306" w14:textId="77777777" w:rsidTr="00CB4255">
        <w:trPr>
          <w:gridAfter w:val="1"/>
          <w:wAfter w:w="10" w:type="dxa"/>
          <w:cantSplit/>
        </w:trPr>
        <w:tc>
          <w:tcPr>
            <w:tcW w:w="1637" w:type="dxa"/>
            <w:gridSpan w:val="3"/>
            <w:vMerge/>
            <w:shd w:val="clear" w:color="auto" w:fill="FFFFFF"/>
          </w:tcPr>
          <w:p w14:paraId="57600EAB" w14:textId="77777777" w:rsidR="00CB4255" w:rsidRDefault="00CB4255" w:rsidP="00EA6A8C">
            <w:pPr>
              <w:rPr>
                <w:rFonts w:cs="Times New Roman"/>
                <w:szCs w:val="24"/>
              </w:rPr>
            </w:pPr>
          </w:p>
        </w:tc>
        <w:tc>
          <w:tcPr>
            <w:tcW w:w="5449" w:type="dxa"/>
            <w:gridSpan w:val="4"/>
            <w:shd w:val="clear" w:color="auto" w:fill="FFFFFF"/>
          </w:tcPr>
          <w:p w14:paraId="1B1F8FF6" w14:textId="77777777" w:rsidR="00CB4255" w:rsidRDefault="00CB4255" w:rsidP="00EA6A8C">
            <w:pPr>
              <w:spacing w:line="320" w:lineRule="atLeast"/>
              <w:ind w:left="60" w:right="60"/>
              <w:rPr>
                <w:rFonts w:cs="Times New Roman"/>
                <w:szCs w:val="24"/>
              </w:rPr>
            </w:pPr>
            <w:r>
              <w:rPr>
                <w:rFonts w:cs="Times New Roman"/>
                <w:szCs w:val="24"/>
              </w:rPr>
              <w:t>7.  Clothing brands in Lahore use attractive and engaging social media marketing.</w:t>
            </w:r>
          </w:p>
        </w:tc>
        <w:tc>
          <w:tcPr>
            <w:tcW w:w="2276" w:type="dxa"/>
            <w:gridSpan w:val="2"/>
            <w:shd w:val="clear" w:color="auto" w:fill="FFFFFF"/>
          </w:tcPr>
          <w:p w14:paraId="24E2A20A" w14:textId="77777777" w:rsidR="00CB4255" w:rsidRDefault="00CB4255" w:rsidP="00EA6A8C">
            <w:pPr>
              <w:spacing w:line="320" w:lineRule="atLeast"/>
              <w:ind w:left="60" w:right="60"/>
              <w:jc w:val="center"/>
              <w:rPr>
                <w:rFonts w:cs="Times New Roman"/>
                <w:szCs w:val="24"/>
              </w:rPr>
            </w:pPr>
            <w:r>
              <w:rPr>
                <w:rFonts w:cs="Times New Roman"/>
                <w:szCs w:val="24"/>
              </w:rPr>
              <w:t>.312</w:t>
            </w:r>
          </w:p>
        </w:tc>
      </w:tr>
      <w:tr w:rsidR="00CB4255" w14:paraId="49ADF745" w14:textId="77777777" w:rsidTr="00CB4255">
        <w:trPr>
          <w:gridAfter w:val="1"/>
          <w:wAfter w:w="10" w:type="dxa"/>
          <w:cantSplit/>
        </w:trPr>
        <w:tc>
          <w:tcPr>
            <w:tcW w:w="1637" w:type="dxa"/>
            <w:gridSpan w:val="3"/>
            <w:vMerge/>
            <w:shd w:val="clear" w:color="auto" w:fill="FFFFFF"/>
          </w:tcPr>
          <w:p w14:paraId="36053B68" w14:textId="77777777" w:rsidR="00CB4255" w:rsidRDefault="00CB4255" w:rsidP="00EA6A8C">
            <w:pPr>
              <w:rPr>
                <w:rFonts w:cs="Times New Roman"/>
                <w:szCs w:val="24"/>
              </w:rPr>
            </w:pPr>
          </w:p>
        </w:tc>
        <w:tc>
          <w:tcPr>
            <w:tcW w:w="5449" w:type="dxa"/>
            <w:gridSpan w:val="4"/>
            <w:shd w:val="clear" w:color="auto" w:fill="FFFFFF"/>
          </w:tcPr>
          <w:p w14:paraId="01C4D08A" w14:textId="77777777" w:rsidR="00CB4255" w:rsidRDefault="00CB4255" w:rsidP="00EA6A8C">
            <w:pPr>
              <w:spacing w:line="320" w:lineRule="atLeast"/>
              <w:ind w:left="60" w:right="60"/>
              <w:rPr>
                <w:rFonts w:cs="Times New Roman"/>
                <w:szCs w:val="24"/>
              </w:rPr>
            </w:pPr>
            <w:r>
              <w:rPr>
                <w:rFonts w:cs="Times New Roman"/>
                <w:szCs w:val="24"/>
              </w:rPr>
              <w:t>10.  I feel confident that my payment information is secure when shopping online for clothing.</w:t>
            </w:r>
          </w:p>
        </w:tc>
        <w:tc>
          <w:tcPr>
            <w:tcW w:w="2276" w:type="dxa"/>
            <w:gridSpan w:val="2"/>
            <w:shd w:val="clear" w:color="auto" w:fill="FFFFFF"/>
          </w:tcPr>
          <w:p w14:paraId="7680E3BE" w14:textId="77777777" w:rsidR="00CB4255" w:rsidRDefault="00CB4255" w:rsidP="00EA6A8C">
            <w:pPr>
              <w:spacing w:line="320" w:lineRule="atLeast"/>
              <w:ind w:left="60" w:right="60"/>
              <w:jc w:val="center"/>
              <w:rPr>
                <w:rFonts w:cs="Times New Roman"/>
                <w:szCs w:val="24"/>
              </w:rPr>
            </w:pPr>
            <w:r>
              <w:rPr>
                <w:rFonts w:cs="Times New Roman"/>
                <w:szCs w:val="24"/>
              </w:rPr>
              <w:t>.338</w:t>
            </w:r>
          </w:p>
        </w:tc>
      </w:tr>
      <w:tr w:rsidR="00CB4255" w14:paraId="3AD0070F" w14:textId="77777777" w:rsidTr="00CB4255">
        <w:trPr>
          <w:gridAfter w:val="1"/>
          <w:wAfter w:w="10" w:type="dxa"/>
          <w:cantSplit/>
        </w:trPr>
        <w:tc>
          <w:tcPr>
            <w:tcW w:w="1637" w:type="dxa"/>
            <w:gridSpan w:val="3"/>
            <w:vMerge/>
            <w:shd w:val="clear" w:color="auto" w:fill="FFFFFF"/>
          </w:tcPr>
          <w:p w14:paraId="31F3FD97" w14:textId="77777777" w:rsidR="00CB4255" w:rsidRDefault="00CB4255" w:rsidP="00EA6A8C">
            <w:pPr>
              <w:rPr>
                <w:rFonts w:cs="Times New Roman"/>
                <w:szCs w:val="24"/>
              </w:rPr>
            </w:pPr>
          </w:p>
        </w:tc>
        <w:tc>
          <w:tcPr>
            <w:tcW w:w="5449" w:type="dxa"/>
            <w:gridSpan w:val="4"/>
            <w:shd w:val="clear" w:color="auto" w:fill="FFFFFF"/>
          </w:tcPr>
          <w:p w14:paraId="7854566E" w14:textId="77777777" w:rsidR="00CB4255" w:rsidRDefault="00CB4255" w:rsidP="00EA6A8C">
            <w:pPr>
              <w:spacing w:line="320" w:lineRule="atLeast"/>
              <w:ind w:left="60" w:right="60"/>
              <w:rPr>
                <w:rFonts w:cs="Times New Roman"/>
                <w:szCs w:val="24"/>
              </w:rPr>
            </w:pPr>
            <w:r>
              <w:rPr>
                <w:rFonts w:cs="Times New Roman"/>
                <w:szCs w:val="24"/>
              </w:rPr>
              <w:t>11.  I trust online clothing brands that deliver products as promised.</w:t>
            </w:r>
          </w:p>
        </w:tc>
        <w:tc>
          <w:tcPr>
            <w:tcW w:w="2276" w:type="dxa"/>
            <w:gridSpan w:val="2"/>
            <w:shd w:val="clear" w:color="auto" w:fill="FFFFFF"/>
          </w:tcPr>
          <w:p w14:paraId="5684AC3A" w14:textId="77777777" w:rsidR="00CB4255" w:rsidRDefault="00CB4255" w:rsidP="00EA6A8C">
            <w:pPr>
              <w:spacing w:line="320" w:lineRule="atLeast"/>
              <w:ind w:left="60" w:right="60"/>
              <w:jc w:val="center"/>
              <w:rPr>
                <w:rFonts w:cs="Times New Roman"/>
                <w:szCs w:val="24"/>
              </w:rPr>
            </w:pPr>
            <w:r>
              <w:rPr>
                <w:rFonts w:cs="Times New Roman"/>
                <w:szCs w:val="24"/>
              </w:rPr>
              <w:t>.016</w:t>
            </w:r>
          </w:p>
        </w:tc>
      </w:tr>
      <w:tr w:rsidR="00CB4255" w14:paraId="0DD360A9" w14:textId="77777777" w:rsidTr="00CB4255">
        <w:trPr>
          <w:gridAfter w:val="1"/>
          <w:wAfter w:w="10" w:type="dxa"/>
          <w:cantSplit/>
        </w:trPr>
        <w:tc>
          <w:tcPr>
            <w:tcW w:w="1637" w:type="dxa"/>
            <w:gridSpan w:val="3"/>
            <w:vMerge/>
            <w:shd w:val="clear" w:color="auto" w:fill="FFFFFF"/>
          </w:tcPr>
          <w:p w14:paraId="59ABAA0E" w14:textId="77777777" w:rsidR="00CB4255" w:rsidRDefault="00CB4255" w:rsidP="00EA6A8C">
            <w:pPr>
              <w:rPr>
                <w:rFonts w:cs="Times New Roman"/>
                <w:szCs w:val="24"/>
              </w:rPr>
            </w:pPr>
          </w:p>
        </w:tc>
        <w:tc>
          <w:tcPr>
            <w:tcW w:w="5449" w:type="dxa"/>
            <w:gridSpan w:val="4"/>
            <w:shd w:val="clear" w:color="auto" w:fill="FFFFFF"/>
          </w:tcPr>
          <w:p w14:paraId="29A7D299" w14:textId="77777777" w:rsidR="00CB4255" w:rsidRDefault="00CB4255" w:rsidP="00EA6A8C">
            <w:pPr>
              <w:spacing w:line="320" w:lineRule="atLeast"/>
              <w:ind w:left="60" w:right="60"/>
              <w:rPr>
                <w:rFonts w:cs="Times New Roman"/>
                <w:szCs w:val="24"/>
              </w:rPr>
            </w:pPr>
            <w:r>
              <w:rPr>
                <w:rFonts w:cs="Times New Roman"/>
                <w:szCs w:val="24"/>
              </w:rPr>
              <w:t>13.  Online clothing stores usually deliver orders on time.</w:t>
            </w:r>
          </w:p>
        </w:tc>
        <w:tc>
          <w:tcPr>
            <w:tcW w:w="2276" w:type="dxa"/>
            <w:gridSpan w:val="2"/>
            <w:shd w:val="clear" w:color="auto" w:fill="FFFFFF"/>
          </w:tcPr>
          <w:p w14:paraId="2647068F" w14:textId="77777777" w:rsidR="00CB4255" w:rsidRDefault="00CB4255" w:rsidP="00EA6A8C">
            <w:pPr>
              <w:spacing w:line="320" w:lineRule="atLeast"/>
              <w:ind w:left="60" w:right="60"/>
              <w:jc w:val="center"/>
              <w:rPr>
                <w:rFonts w:cs="Times New Roman"/>
                <w:szCs w:val="24"/>
              </w:rPr>
            </w:pPr>
            <w:r>
              <w:rPr>
                <w:rFonts w:cs="Times New Roman"/>
                <w:szCs w:val="24"/>
              </w:rPr>
              <w:t>.044</w:t>
            </w:r>
          </w:p>
        </w:tc>
      </w:tr>
      <w:tr w:rsidR="00CB4255" w14:paraId="3F6E8C0F" w14:textId="77777777" w:rsidTr="00CB4255">
        <w:trPr>
          <w:gridAfter w:val="1"/>
          <w:wAfter w:w="10" w:type="dxa"/>
          <w:cantSplit/>
        </w:trPr>
        <w:tc>
          <w:tcPr>
            <w:tcW w:w="1637" w:type="dxa"/>
            <w:gridSpan w:val="3"/>
            <w:vMerge/>
            <w:shd w:val="clear" w:color="auto" w:fill="FFFFFF"/>
          </w:tcPr>
          <w:p w14:paraId="012FFC87" w14:textId="77777777" w:rsidR="00CB4255" w:rsidRDefault="00CB4255" w:rsidP="00EA6A8C">
            <w:pPr>
              <w:rPr>
                <w:rFonts w:cs="Times New Roman"/>
                <w:szCs w:val="24"/>
              </w:rPr>
            </w:pPr>
          </w:p>
        </w:tc>
        <w:tc>
          <w:tcPr>
            <w:tcW w:w="5449" w:type="dxa"/>
            <w:gridSpan w:val="4"/>
            <w:shd w:val="clear" w:color="auto" w:fill="FFFFFF"/>
          </w:tcPr>
          <w:p w14:paraId="28F7854F" w14:textId="77777777" w:rsidR="00CB4255" w:rsidRDefault="00CB4255" w:rsidP="00EA6A8C">
            <w:pPr>
              <w:spacing w:line="320" w:lineRule="atLeast"/>
              <w:ind w:left="60" w:right="60"/>
              <w:rPr>
                <w:rFonts w:cs="Times New Roman"/>
                <w:szCs w:val="24"/>
              </w:rPr>
            </w:pPr>
            <w:r>
              <w:rPr>
                <w:rFonts w:cs="Times New Roman"/>
                <w:szCs w:val="24"/>
              </w:rPr>
              <w:t>14.  Customer support services of online clothing brands are helpful and responsive.</w:t>
            </w:r>
          </w:p>
        </w:tc>
        <w:tc>
          <w:tcPr>
            <w:tcW w:w="2276" w:type="dxa"/>
            <w:gridSpan w:val="2"/>
            <w:shd w:val="clear" w:color="auto" w:fill="FFFFFF"/>
          </w:tcPr>
          <w:p w14:paraId="3AC1FF5E" w14:textId="77777777" w:rsidR="00CB4255" w:rsidRDefault="00CB4255" w:rsidP="00EA6A8C">
            <w:pPr>
              <w:spacing w:line="320" w:lineRule="atLeast"/>
              <w:ind w:left="60" w:right="60"/>
              <w:jc w:val="center"/>
              <w:rPr>
                <w:rFonts w:cs="Times New Roman"/>
                <w:szCs w:val="24"/>
              </w:rPr>
            </w:pPr>
            <w:r>
              <w:rPr>
                <w:rFonts w:cs="Times New Roman"/>
                <w:szCs w:val="24"/>
              </w:rPr>
              <w:t>.746</w:t>
            </w:r>
          </w:p>
        </w:tc>
      </w:tr>
    </w:tbl>
    <w:p w14:paraId="63112FE3" w14:textId="77777777" w:rsidR="008B4872" w:rsidRDefault="008B4872" w:rsidP="00C93664"/>
    <w:sectPr w:rsidR="008B4872" w:rsidSect="005A0A6A">
      <w:footerReference w:type="default" r:id="rId13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74B3F8" w14:textId="77777777" w:rsidR="00EB3856" w:rsidRDefault="00EB3856">
      <w:pPr>
        <w:spacing w:line="240" w:lineRule="auto"/>
      </w:pPr>
      <w:r>
        <w:separator/>
      </w:r>
    </w:p>
  </w:endnote>
  <w:endnote w:type="continuationSeparator" w:id="0">
    <w:p w14:paraId="057933D5" w14:textId="77777777" w:rsidR="00EB3856" w:rsidRDefault="00EB38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3CC0054-2752-4DE6-B16C-38ED0672ACA3}"/>
  </w:font>
  <w:font w:name="Cambria">
    <w:panose1 w:val="02040503050406030204"/>
    <w:charset w:val="00"/>
    <w:family w:val="roman"/>
    <w:pitch w:val="variable"/>
    <w:sig w:usb0="E00006FF" w:usb1="420024FF" w:usb2="02000000" w:usb3="00000000" w:csb0="0000019F" w:csb1="00000000"/>
    <w:embedRegular r:id="rId2" w:fontKey="{5F426A65-DE0B-42F1-86DA-8F1E586CC98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9249780"/>
      <w:docPartObj>
        <w:docPartGallery w:val="Page Numbers (Bottom of Page)"/>
        <w:docPartUnique/>
      </w:docPartObj>
    </w:sdtPr>
    <w:sdtEndPr>
      <w:rPr>
        <w:noProof/>
      </w:rPr>
    </w:sdtEndPr>
    <w:sdtContent>
      <w:p w14:paraId="44034F4A" w14:textId="138F14BF" w:rsidR="005A0A6A" w:rsidRDefault="005A0A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D7E108" w14:textId="77777777" w:rsidR="005A0A6A" w:rsidRDefault="005A0A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B10959" w14:textId="77777777" w:rsidR="00EB3856" w:rsidRDefault="00EB3856">
      <w:pPr>
        <w:spacing w:line="240" w:lineRule="auto"/>
      </w:pPr>
      <w:r>
        <w:separator/>
      </w:r>
    </w:p>
  </w:footnote>
  <w:footnote w:type="continuationSeparator" w:id="0">
    <w:p w14:paraId="47BB746E" w14:textId="77777777" w:rsidR="00EB3856" w:rsidRDefault="00EB385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37972"/>
    <w:multiLevelType w:val="multilevel"/>
    <w:tmpl w:val="D9D43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7D26FB"/>
    <w:multiLevelType w:val="multilevel"/>
    <w:tmpl w:val="53320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4176E8"/>
    <w:multiLevelType w:val="multilevel"/>
    <w:tmpl w:val="D3388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291575"/>
    <w:multiLevelType w:val="multilevel"/>
    <w:tmpl w:val="B7BAE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800452"/>
    <w:multiLevelType w:val="multilevel"/>
    <w:tmpl w:val="09684B0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F62084"/>
    <w:multiLevelType w:val="multilevel"/>
    <w:tmpl w:val="48EC0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31168A"/>
    <w:multiLevelType w:val="multilevel"/>
    <w:tmpl w:val="BE66D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697AB4"/>
    <w:multiLevelType w:val="multilevel"/>
    <w:tmpl w:val="39469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B7C5770"/>
    <w:multiLevelType w:val="multilevel"/>
    <w:tmpl w:val="5420E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C194711"/>
    <w:multiLevelType w:val="multilevel"/>
    <w:tmpl w:val="09684B0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E8B0C53"/>
    <w:multiLevelType w:val="multilevel"/>
    <w:tmpl w:val="FDA07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E9A509A"/>
    <w:multiLevelType w:val="multilevel"/>
    <w:tmpl w:val="EF80B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1301642"/>
    <w:multiLevelType w:val="multilevel"/>
    <w:tmpl w:val="123E1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3A142AE"/>
    <w:multiLevelType w:val="multilevel"/>
    <w:tmpl w:val="991EA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3AA1EEF"/>
    <w:multiLevelType w:val="multilevel"/>
    <w:tmpl w:val="C78CC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3BF42BF"/>
    <w:multiLevelType w:val="multilevel"/>
    <w:tmpl w:val="09684B0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5E403A1"/>
    <w:multiLevelType w:val="multilevel"/>
    <w:tmpl w:val="F2C61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66C635B"/>
    <w:multiLevelType w:val="multilevel"/>
    <w:tmpl w:val="C2781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71B1B83"/>
    <w:multiLevelType w:val="multilevel"/>
    <w:tmpl w:val="43185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875055B"/>
    <w:multiLevelType w:val="multilevel"/>
    <w:tmpl w:val="28EAE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95E6218"/>
    <w:multiLevelType w:val="multilevel"/>
    <w:tmpl w:val="FA543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96A2B51"/>
    <w:multiLevelType w:val="multilevel"/>
    <w:tmpl w:val="E2DCD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BE977D6"/>
    <w:multiLevelType w:val="multilevel"/>
    <w:tmpl w:val="4EE4C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C092EE2"/>
    <w:multiLevelType w:val="multilevel"/>
    <w:tmpl w:val="7B76C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D5468C6"/>
    <w:multiLevelType w:val="multilevel"/>
    <w:tmpl w:val="09684B0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1E8F0C06"/>
    <w:multiLevelType w:val="multilevel"/>
    <w:tmpl w:val="09684B0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2CC1574"/>
    <w:multiLevelType w:val="multilevel"/>
    <w:tmpl w:val="09684B0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44E0745"/>
    <w:multiLevelType w:val="multilevel"/>
    <w:tmpl w:val="348E7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49808DD"/>
    <w:multiLevelType w:val="multilevel"/>
    <w:tmpl w:val="647C6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52363C3"/>
    <w:multiLevelType w:val="multilevel"/>
    <w:tmpl w:val="E140E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5B25F6E"/>
    <w:multiLevelType w:val="multilevel"/>
    <w:tmpl w:val="09684B0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26025637"/>
    <w:multiLevelType w:val="multilevel"/>
    <w:tmpl w:val="A7108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62478CD"/>
    <w:multiLevelType w:val="multilevel"/>
    <w:tmpl w:val="573C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FFA3724"/>
    <w:multiLevelType w:val="multilevel"/>
    <w:tmpl w:val="4C4EA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1001459"/>
    <w:multiLevelType w:val="multilevel"/>
    <w:tmpl w:val="8ED65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1B645F6"/>
    <w:multiLevelType w:val="multilevel"/>
    <w:tmpl w:val="5B8C6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A964ACF"/>
    <w:multiLevelType w:val="multilevel"/>
    <w:tmpl w:val="5B263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B8935C9"/>
    <w:multiLevelType w:val="multilevel"/>
    <w:tmpl w:val="627E0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E9465E5"/>
    <w:multiLevelType w:val="multilevel"/>
    <w:tmpl w:val="BA6EA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F63742A"/>
    <w:multiLevelType w:val="multilevel"/>
    <w:tmpl w:val="9468E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F8106CF"/>
    <w:multiLevelType w:val="multilevel"/>
    <w:tmpl w:val="CF10423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9EF0A84"/>
    <w:multiLevelType w:val="multilevel"/>
    <w:tmpl w:val="09684B0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C883A6F"/>
    <w:multiLevelType w:val="multilevel"/>
    <w:tmpl w:val="E83C0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E7238BD"/>
    <w:multiLevelType w:val="multilevel"/>
    <w:tmpl w:val="E8E89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F234995"/>
    <w:multiLevelType w:val="multilevel"/>
    <w:tmpl w:val="41F4A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F890ACA"/>
    <w:multiLevelType w:val="multilevel"/>
    <w:tmpl w:val="2EE6AA4A"/>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4FEE3200"/>
    <w:multiLevelType w:val="multilevel"/>
    <w:tmpl w:val="B0869C9E"/>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23A4482"/>
    <w:multiLevelType w:val="multilevel"/>
    <w:tmpl w:val="F7C01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6A954A2"/>
    <w:multiLevelType w:val="multilevel"/>
    <w:tmpl w:val="00284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7115D6E"/>
    <w:multiLevelType w:val="multilevel"/>
    <w:tmpl w:val="3AA68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8312411"/>
    <w:multiLevelType w:val="multilevel"/>
    <w:tmpl w:val="09684B0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58F03B47"/>
    <w:multiLevelType w:val="multilevel"/>
    <w:tmpl w:val="B484B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B8B2F3B"/>
    <w:multiLevelType w:val="multilevel"/>
    <w:tmpl w:val="486A9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D5F5B24"/>
    <w:multiLevelType w:val="multilevel"/>
    <w:tmpl w:val="7528F9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5EE25A9D"/>
    <w:multiLevelType w:val="multilevel"/>
    <w:tmpl w:val="110095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611539B2"/>
    <w:multiLevelType w:val="multilevel"/>
    <w:tmpl w:val="46906D0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615E1484"/>
    <w:multiLevelType w:val="multilevel"/>
    <w:tmpl w:val="77184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1B6597E"/>
    <w:multiLevelType w:val="multilevel"/>
    <w:tmpl w:val="09684B0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62227B5C"/>
    <w:multiLevelType w:val="multilevel"/>
    <w:tmpl w:val="73C03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3A02A0E"/>
    <w:multiLevelType w:val="multilevel"/>
    <w:tmpl w:val="0A664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4584DDF"/>
    <w:multiLevelType w:val="multilevel"/>
    <w:tmpl w:val="675A769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65343A68"/>
    <w:multiLevelType w:val="multilevel"/>
    <w:tmpl w:val="DAF22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53C033C"/>
    <w:multiLevelType w:val="multilevel"/>
    <w:tmpl w:val="83549A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3" w15:restartNumberingAfterBreak="0">
    <w:nsid w:val="657033A7"/>
    <w:multiLevelType w:val="multilevel"/>
    <w:tmpl w:val="9F2A9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649436A"/>
    <w:multiLevelType w:val="multilevel"/>
    <w:tmpl w:val="F9060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7A61614"/>
    <w:multiLevelType w:val="multilevel"/>
    <w:tmpl w:val="66EE474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694957B4"/>
    <w:multiLevelType w:val="multilevel"/>
    <w:tmpl w:val="CAA22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AD544FC"/>
    <w:multiLevelType w:val="multilevel"/>
    <w:tmpl w:val="6B589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2B4222D"/>
    <w:multiLevelType w:val="multilevel"/>
    <w:tmpl w:val="AED83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2F7334D"/>
    <w:multiLevelType w:val="multilevel"/>
    <w:tmpl w:val="9DE03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5F51C8D"/>
    <w:multiLevelType w:val="multilevel"/>
    <w:tmpl w:val="2438E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7031290"/>
    <w:multiLevelType w:val="multilevel"/>
    <w:tmpl w:val="87484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8510259"/>
    <w:multiLevelType w:val="multilevel"/>
    <w:tmpl w:val="09684B0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79CD7EC8"/>
    <w:multiLevelType w:val="multilevel"/>
    <w:tmpl w:val="0776A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A706DC6"/>
    <w:multiLevelType w:val="multilevel"/>
    <w:tmpl w:val="06207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AD75FAF"/>
    <w:multiLevelType w:val="multilevel"/>
    <w:tmpl w:val="0F884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CC322FD"/>
    <w:multiLevelType w:val="multilevel"/>
    <w:tmpl w:val="5DC4B1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7" w15:restartNumberingAfterBreak="0">
    <w:nsid w:val="7D8D618C"/>
    <w:multiLevelType w:val="multilevel"/>
    <w:tmpl w:val="09684B0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7F5D6D16"/>
    <w:multiLevelType w:val="multilevel"/>
    <w:tmpl w:val="80B05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2922547">
    <w:abstractNumId w:val="76"/>
  </w:num>
  <w:num w:numId="2" w16cid:durableId="415984380">
    <w:abstractNumId w:val="62"/>
  </w:num>
  <w:num w:numId="3" w16cid:durableId="1914119230">
    <w:abstractNumId w:val="54"/>
  </w:num>
  <w:num w:numId="4" w16cid:durableId="1654215644">
    <w:abstractNumId w:val="3"/>
  </w:num>
  <w:num w:numId="5" w16cid:durableId="1873609751">
    <w:abstractNumId w:val="53"/>
  </w:num>
  <w:num w:numId="6" w16cid:durableId="1534415665">
    <w:abstractNumId w:val="31"/>
  </w:num>
  <w:num w:numId="7" w16cid:durableId="1061513532">
    <w:abstractNumId w:val="40"/>
  </w:num>
  <w:num w:numId="8" w16cid:durableId="492837371">
    <w:abstractNumId w:val="73"/>
  </w:num>
  <w:num w:numId="9" w16cid:durableId="1071924290">
    <w:abstractNumId w:val="55"/>
  </w:num>
  <w:num w:numId="10" w16cid:durableId="731736523">
    <w:abstractNumId w:val="65"/>
  </w:num>
  <w:num w:numId="11" w16cid:durableId="318001913">
    <w:abstractNumId w:val="60"/>
  </w:num>
  <w:num w:numId="12" w16cid:durableId="1119372207">
    <w:abstractNumId w:val="45"/>
  </w:num>
  <w:num w:numId="13" w16cid:durableId="80764942">
    <w:abstractNumId w:val="46"/>
  </w:num>
  <w:num w:numId="14" w16cid:durableId="719212002">
    <w:abstractNumId w:val="15"/>
  </w:num>
  <w:num w:numId="15" w16cid:durableId="790899721">
    <w:abstractNumId w:val="77"/>
  </w:num>
  <w:num w:numId="16" w16cid:durableId="408506956">
    <w:abstractNumId w:val="72"/>
  </w:num>
  <w:num w:numId="17" w16cid:durableId="1951087126">
    <w:abstractNumId w:val="25"/>
  </w:num>
  <w:num w:numId="18" w16cid:durableId="578291063">
    <w:abstractNumId w:val="41"/>
  </w:num>
  <w:num w:numId="19" w16cid:durableId="716733702">
    <w:abstractNumId w:val="26"/>
  </w:num>
  <w:num w:numId="20" w16cid:durableId="249315162">
    <w:abstractNumId w:val="24"/>
  </w:num>
  <w:num w:numId="21" w16cid:durableId="1145780120">
    <w:abstractNumId w:val="4"/>
  </w:num>
  <w:num w:numId="22" w16cid:durableId="32078254">
    <w:abstractNumId w:val="57"/>
  </w:num>
  <w:num w:numId="23" w16cid:durableId="1006595017">
    <w:abstractNumId w:val="50"/>
  </w:num>
  <w:num w:numId="24" w16cid:durableId="783689697">
    <w:abstractNumId w:val="30"/>
  </w:num>
  <w:num w:numId="25" w16cid:durableId="2143956327">
    <w:abstractNumId w:val="9"/>
  </w:num>
  <w:num w:numId="26" w16cid:durableId="66073013">
    <w:abstractNumId w:val="1"/>
  </w:num>
  <w:num w:numId="27" w16cid:durableId="900677497">
    <w:abstractNumId w:val="28"/>
  </w:num>
  <w:num w:numId="28" w16cid:durableId="363796177">
    <w:abstractNumId w:val="43"/>
  </w:num>
  <w:num w:numId="29" w16cid:durableId="1741639295">
    <w:abstractNumId w:val="71"/>
  </w:num>
  <w:num w:numId="30" w16cid:durableId="1089426926">
    <w:abstractNumId w:val="22"/>
  </w:num>
  <w:num w:numId="31" w16cid:durableId="1655377574">
    <w:abstractNumId w:val="51"/>
  </w:num>
  <w:num w:numId="32" w16cid:durableId="1257594219">
    <w:abstractNumId w:val="7"/>
  </w:num>
  <w:num w:numId="33" w16cid:durableId="1749964569">
    <w:abstractNumId w:val="19"/>
  </w:num>
  <w:num w:numId="34" w16cid:durableId="1223634269">
    <w:abstractNumId w:val="13"/>
  </w:num>
  <w:num w:numId="35" w16cid:durableId="552424043">
    <w:abstractNumId w:val="32"/>
  </w:num>
  <w:num w:numId="36" w16cid:durableId="2125532816">
    <w:abstractNumId w:val="17"/>
  </w:num>
  <w:num w:numId="37" w16cid:durableId="596866975">
    <w:abstractNumId w:val="64"/>
  </w:num>
  <w:num w:numId="38" w16cid:durableId="1894147310">
    <w:abstractNumId w:val="66"/>
  </w:num>
  <w:num w:numId="39" w16cid:durableId="1123427750">
    <w:abstractNumId w:val="39"/>
  </w:num>
  <w:num w:numId="40" w16cid:durableId="485173480">
    <w:abstractNumId w:val="14"/>
  </w:num>
  <w:num w:numId="41" w16cid:durableId="1665547550">
    <w:abstractNumId w:val="0"/>
  </w:num>
  <w:num w:numId="42" w16cid:durableId="413430169">
    <w:abstractNumId w:val="48"/>
  </w:num>
  <w:num w:numId="43" w16cid:durableId="474301431">
    <w:abstractNumId w:val="37"/>
  </w:num>
  <w:num w:numId="44" w16cid:durableId="2077429916">
    <w:abstractNumId w:val="16"/>
  </w:num>
  <w:num w:numId="45" w16cid:durableId="1914922872">
    <w:abstractNumId w:val="49"/>
  </w:num>
  <w:num w:numId="46" w16cid:durableId="2110545235">
    <w:abstractNumId w:val="27"/>
  </w:num>
  <w:num w:numId="47" w16cid:durableId="978731635">
    <w:abstractNumId w:val="6"/>
  </w:num>
  <w:num w:numId="48" w16cid:durableId="1884518299">
    <w:abstractNumId w:val="74"/>
  </w:num>
  <w:num w:numId="49" w16cid:durableId="1119952566">
    <w:abstractNumId w:val="47"/>
  </w:num>
  <w:num w:numId="50" w16cid:durableId="566963945">
    <w:abstractNumId w:val="59"/>
  </w:num>
  <w:num w:numId="51" w16cid:durableId="1739590666">
    <w:abstractNumId w:val="58"/>
  </w:num>
  <w:num w:numId="52" w16cid:durableId="451748292">
    <w:abstractNumId w:val="12"/>
  </w:num>
  <w:num w:numId="53" w16cid:durableId="1106343830">
    <w:abstractNumId w:val="2"/>
  </w:num>
  <w:num w:numId="54" w16cid:durableId="1932155960">
    <w:abstractNumId w:val="8"/>
  </w:num>
  <w:num w:numId="55" w16cid:durableId="1673484858">
    <w:abstractNumId w:val="18"/>
  </w:num>
  <w:num w:numId="56" w16cid:durableId="559052122">
    <w:abstractNumId w:val="34"/>
  </w:num>
  <w:num w:numId="57" w16cid:durableId="786505534">
    <w:abstractNumId w:val="56"/>
  </w:num>
  <w:num w:numId="58" w16cid:durableId="153450948">
    <w:abstractNumId w:val="38"/>
  </w:num>
  <w:num w:numId="59" w16cid:durableId="1781147167">
    <w:abstractNumId w:val="29"/>
  </w:num>
  <w:num w:numId="60" w16cid:durableId="356931356">
    <w:abstractNumId w:val="35"/>
  </w:num>
  <w:num w:numId="61" w16cid:durableId="223639782">
    <w:abstractNumId w:val="20"/>
  </w:num>
  <w:num w:numId="62" w16cid:durableId="229390526">
    <w:abstractNumId w:val="61"/>
  </w:num>
  <w:num w:numId="63" w16cid:durableId="840661563">
    <w:abstractNumId w:val="67"/>
  </w:num>
  <w:num w:numId="64" w16cid:durableId="1596669988">
    <w:abstractNumId w:val="75"/>
  </w:num>
  <w:num w:numId="65" w16cid:durableId="1291329139">
    <w:abstractNumId w:val="70"/>
  </w:num>
  <w:num w:numId="66" w16cid:durableId="270011319">
    <w:abstractNumId w:val="42"/>
  </w:num>
  <w:num w:numId="67" w16cid:durableId="1250892882">
    <w:abstractNumId w:val="5"/>
  </w:num>
  <w:num w:numId="68" w16cid:durableId="1025862750">
    <w:abstractNumId w:val="23"/>
  </w:num>
  <w:num w:numId="69" w16cid:durableId="1435906614">
    <w:abstractNumId w:val="11"/>
  </w:num>
  <w:num w:numId="70" w16cid:durableId="200170547">
    <w:abstractNumId w:val="63"/>
  </w:num>
  <w:num w:numId="71" w16cid:durableId="614675751">
    <w:abstractNumId w:val="52"/>
  </w:num>
  <w:num w:numId="72" w16cid:durableId="1343124866">
    <w:abstractNumId w:val="44"/>
  </w:num>
  <w:num w:numId="73" w16cid:durableId="504054217">
    <w:abstractNumId w:val="36"/>
  </w:num>
  <w:num w:numId="74" w16cid:durableId="288052432">
    <w:abstractNumId w:val="68"/>
  </w:num>
  <w:num w:numId="75" w16cid:durableId="1409696902">
    <w:abstractNumId w:val="78"/>
  </w:num>
  <w:num w:numId="76" w16cid:durableId="2106803775">
    <w:abstractNumId w:val="21"/>
  </w:num>
  <w:num w:numId="77" w16cid:durableId="30418542">
    <w:abstractNumId w:val="33"/>
  </w:num>
  <w:num w:numId="78" w16cid:durableId="127171641">
    <w:abstractNumId w:val="10"/>
  </w:num>
  <w:num w:numId="79" w16cid:durableId="183059028">
    <w:abstractNumId w:val="69"/>
  </w:num>
  <w:numIdMacAtCleanup w:val="7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4872"/>
    <w:rsid w:val="000069E7"/>
    <w:rsid w:val="0003482B"/>
    <w:rsid w:val="00046515"/>
    <w:rsid w:val="00047A3E"/>
    <w:rsid w:val="000C59C9"/>
    <w:rsid w:val="000C7886"/>
    <w:rsid w:val="000D21E9"/>
    <w:rsid w:val="000D24FC"/>
    <w:rsid w:val="000D7363"/>
    <w:rsid w:val="000E598B"/>
    <w:rsid w:val="000F157A"/>
    <w:rsid w:val="001031D6"/>
    <w:rsid w:val="001206D5"/>
    <w:rsid w:val="001219D9"/>
    <w:rsid w:val="00123DC1"/>
    <w:rsid w:val="00133917"/>
    <w:rsid w:val="00143CE0"/>
    <w:rsid w:val="0014759F"/>
    <w:rsid w:val="0015327C"/>
    <w:rsid w:val="0019049F"/>
    <w:rsid w:val="001B3938"/>
    <w:rsid w:val="001D0555"/>
    <w:rsid w:val="00203A35"/>
    <w:rsid w:val="00216031"/>
    <w:rsid w:val="00220CF7"/>
    <w:rsid w:val="002246CD"/>
    <w:rsid w:val="00227CAE"/>
    <w:rsid w:val="002565BF"/>
    <w:rsid w:val="00272E68"/>
    <w:rsid w:val="00276E09"/>
    <w:rsid w:val="002906F6"/>
    <w:rsid w:val="00296CD0"/>
    <w:rsid w:val="002B452F"/>
    <w:rsid w:val="002C10B0"/>
    <w:rsid w:val="002C3AFD"/>
    <w:rsid w:val="002C600A"/>
    <w:rsid w:val="002C61E5"/>
    <w:rsid w:val="002C7539"/>
    <w:rsid w:val="00300F7E"/>
    <w:rsid w:val="00301110"/>
    <w:rsid w:val="00303C0C"/>
    <w:rsid w:val="00322EBC"/>
    <w:rsid w:val="00327133"/>
    <w:rsid w:val="00340C0D"/>
    <w:rsid w:val="00345705"/>
    <w:rsid w:val="00352C4E"/>
    <w:rsid w:val="003661B9"/>
    <w:rsid w:val="00367D89"/>
    <w:rsid w:val="0037106A"/>
    <w:rsid w:val="00386B96"/>
    <w:rsid w:val="00395FD3"/>
    <w:rsid w:val="003A20F8"/>
    <w:rsid w:val="003D65B3"/>
    <w:rsid w:val="003F4C76"/>
    <w:rsid w:val="00404145"/>
    <w:rsid w:val="0041150A"/>
    <w:rsid w:val="004315F5"/>
    <w:rsid w:val="00432F9B"/>
    <w:rsid w:val="00447B1B"/>
    <w:rsid w:val="00454C96"/>
    <w:rsid w:val="0045722E"/>
    <w:rsid w:val="00457A16"/>
    <w:rsid w:val="00473174"/>
    <w:rsid w:val="0048012E"/>
    <w:rsid w:val="00481367"/>
    <w:rsid w:val="00482E51"/>
    <w:rsid w:val="0049395F"/>
    <w:rsid w:val="004A0242"/>
    <w:rsid w:val="004A1BDE"/>
    <w:rsid w:val="004C0EFD"/>
    <w:rsid w:val="004F0863"/>
    <w:rsid w:val="00500E43"/>
    <w:rsid w:val="00512C05"/>
    <w:rsid w:val="005228AF"/>
    <w:rsid w:val="00541830"/>
    <w:rsid w:val="005931C6"/>
    <w:rsid w:val="00593442"/>
    <w:rsid w:val="00594837"/>
    <w:rsid w:val="0059565B"/>
    <w:rsid w:val="005A0A6A"/>
    <w:rsid w:val="005B45AF"/>
    <w:rsid w:val="005C1210"/>
    <w:rsid w:val="005C3FB9"/>
    <w:rsid w:val="005C4595"/>
    <w:rsid w:val="005D34D0"/>
    <w:rsid w:val="005F6A2A"/>
    <w:rsid w:val="0060052E"/>
    <w:rsid w:val="0060607B"/>
    <w:rsid w:val="006132B9"/>
    <w:rsid w:val="00624BC6"/>
    <w:rsid w:val="00640133"/>
    <w:rsid w:val="00641EF3"/>
    <w:rsid w:val="006556A4"/>
    <w:rsid w:val="0065786E"/>
    <w:rsid w:val="00661A7F"/>
    <w:rsid w:val="00680211"/>
    <w:rsid w:val="006842C9"/>
    <w:rsid w:val="00684D36"/>
    <w:rsid w:val="00693CE8"/>
    <w:rsid w:val="0069550D"/>
    <w:rsid w:val="006972BA"/>
    <w:rsid w:val="006A5E55"/>
    <w:rsid w:val="006C4601"/>
    <w:rsid w:val="006D1183"/>
    <w:rsid w:val="006D5F67"/>
    <w:rsid w:val="006D6E2B"/>
    <w:rsid w:val="006E1237"/>
    <w:rsid w:val="0070477A"/>
    <w:rsid w:val="007106C6"/>
    <w:rsid w:val="00733EE3"/>
    <w:rsid w:val="00737D53"/>
    <w:rsid w:val="0074190E"/>
    <w:rsid w:val="00754137"/>
    <w:rsid w:val="0075432E"/>
    <w:rsid w:val="0076215C"/>
    <w:rsid w:val="00771082"/>
    <w:rsid w:val="00772D1D"/>
    <w:rsid w:val="00776600"/>
    <w:rsid w:val="00780128"/>
    <w:rsid w:val="00780D47"/>
    <w:rsid w:val="00782391"/>
    <w:rsid w:val="0079419B"/>
    <w:rsid w:val="007A0234"/>
    <w:rsid w:val="007A70A6"/>
    <w:rsid w:val="007C45A1"/>
    <w:rsid w:val="007C69A0"/>
    <w:rsid w:val="007D7CB9"/>
    <w:rsid w:val="007E3090"/>
    <w:rsid w:val="007E5B28"/>
    <w:rsid w:val="007E6A80"/>
    <w:rsid w:val="007F75CA"/>
    <w:rsid w:val="00800B0A"/>
    <w:rsid w:val="00812085"/>
    <w:rsid w:val="00823E0A"/>
    <w:rsid w:val="00830BB8"/>
    <w:rsid w:val="008367C5"/>
    <w:rsid w:val="00837BD9"/>
    <w:rsid w:val="008773BC"/>
    <w:rsid w:val="00877ACD"/>
    <w:rsid w:val="00880350"/>
    <w:rsid w:val="008A4471"/>
    <w:rsid w:val="008B4872"/>
    <w:rsid w:val="008B7F61"/>
    <w:rsid w:val="008D359B"/>
    <w:rsid w:val="008E4FA9"/>
    <w:rsid w:val="009039EC"/>
    <w:rsid w:val="00926722"/>
    <w:rsid w:val="00927CC0"/>
    <w:rsid w:val="009550CA"/>
    <w:rsid w:val="00977427"/>
    <w:rsid w:val="009901FD"/>
    <w:rsid w:val="009A507A"/>
    <w:rsid w:val="009F41EC"/>
    <w:rsid w:val="00A03616"/>
    <w:rsid w:val="00A116F3"/>
    <w:rsid w:val="00A12BE2"/>
    <w:rsid w:val="00A2547C"/>
    <w:rsid w:val="00A25E0B"/>
    <w:rsid w:val="00A30229"/>
    <w:rsid w:val="00A30268"/>
    <w:rsid w:val="00A62E2A"/>
    <w:rsid w:val="00A76754"/>
    <w:rsid w:val="00A853E7"/>
    <w:rsid w:val="00A92946"/>
    <w:rsid w:val="00A94312"/>
    <w:rsid w:val="00A97C78"/>
    <w:rsid w:val="00AA7F1A"/>
    <w:rsid w:val="00AE4002"/>
    <w:rsid w:val="00B3010B"/>
    <w:rsid w:val="00B36272"/>
    <w:rsid w:val="00B376CD"/>
    <w:rsid w:val="00B459F6"/>
    <w:rsid w:val="00B46CE7"/>
    <w:rsid w:val="00B87553"/>
    <w:rsid w:val="00BD002A"/>
    <w:rsid w:val="00BD1128"/>
    <w:rsid w:val="00BE71E2"/>
    <w:rsid w:val="00C110FF"/>
    <w:rsid w:val="00C61274"/>
    <w:rsid w:val="00C65D32"/>
    <w:rsid w:val="00C675E6"/>
    <w:rsid w:val="00C72191"/>
    <w:rsid w:val="00C72568"/>
    <w:rsid w:val="00C8444C"/>
    <w:rsid w:val="00C93664"/>
    <w:rsid w:val="00C96847"/>
    <w:rsid w:val="00CA4192"/>
    <w:rsid w:val="00CA4A9E"/>
    <w:rsid w:val="00CB2DAF"/>
    <w:rsid w:val="00CB4255"/>
    <w:rsid w:val="00CD247B"/>
    <w:rsid w:val="00CE20B1"/>
    <w:rsid w:val="00CF0471"/>
    <w:rsid w:val="00D05545"/>
    <w:rsid w:val="00D15E5C"/>
    <w:rsid w:val="00D21D99"/>
    <w:rsid w:val="00D234C1"/>
    <w:rsid w:val="00D2758D"/>
    <w:rsid w:val="00D31E9D"/>
    <w:rsid w:val="00D340BC"/>
    <w:rsid w:val="00D41C29"/>
    <w:rsid w:val="00D579E1"/>
    <w:rsid w:val="00D644CB"/>
    <w:rsid w:val="00D64512"/>
    <w:rsid w:val="00D7414E"/>
    <w:rsid w:val="00D91A45"/>
    <w:rsid w:val="00D94FBF"/>
    <w:rsid w:val="00DA6F6D"/>
    <w:rsid w:val="00DB1A3F"/>
    <w:rsid w:val="00DB77BA"/>
    <w:rsid w:val="00DC00A4"/>
    <w:rsid w:val="00DC2232"/>
    <w:rsid w:val="00DC5C68"/>
    <w:rsid w:val="00DC7B96"/>
    <w:rsid w:val="00DD0652"/>
    <w:rsid w:val="00DF25EC"/>
    <w:rsid w:val="00DF2EFF"/>
    <w:rsid w:val="00DF50B3"/>
    <w:rsid w:val="00E00A73"/>
    <w:rsid w:val="00E040FE"/>
    <w:rsid w:val="00E10832"/>
    <w:rsid w:val="00E14FBD"/>
    <w:rsid w:val="00E533CA"/>
    <w:rsid w:val="00E6562A"/>
    <w:rsid w:val="00E74EB6"/>
    <w:rsid w:val="00E8129B"/>
    <w:rsid w:val="00E838E8"/>
    <w:rsid w:val="00EA5C2E"/>
    <w:rsid w:val="00EB2821"/>
    <w:rsid w:val="00EB3856"/>
    <w:rsid w:val="00EB7670"/>
    <w:rsid w:val="00EC019B"/>
    <w:rsid w:val="00EC60F4"/>
    <w:rsid w:val="00ED5161"/>
    <w:rsid w:val="00ED538A"/>
    <w:rsid w:val="00EF5F81"/>
    <w:rsid w:val="00F20E9F"/>
    <w:rsid w:val="00F32D36"/>
    <w:rsid w:val="00F50CBC"/>
    <w:rsid w:val="00F6188C"/>
    <w:rsid w:val="00F62CD0"/>
    <w:rsid w:val="00F740F2"/>
    <w:rsid w:val="00F84957"/>
    <w:rsid w:val="00F92717"/>
    <w:rsid w:val="00FB4DDF"/>
    <w:rsid w:val="00FB74D5"/>
    <w:rsid w:val="00FC1B50"/>
    <w:rsid w:val="00FD4C78"/>
    <w:rsid w:val="00FF0EC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0104E"/>
  <w15:docId w15:val="{538A1A30-2F53-48E8-ABFF-3AEA6CD8D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0B0A"/>
    <w:pPr>
      <w:spacing w:before="120" w:after="120" w:line="360" w:lineRule="auto"/>
      <w:jc w:val="both"/>
    </w:pPr>
    <w:rPr>
      <w:rFonts w:ascii="Times New Roman" w:hAnsi="Times New Roman"/>
      <w:sz w:val="24"/>
    </w:rPr>
  </w:style>
  <w:style w:type="paragraph" w:styleId="Heading1">
    <w:name w:val="heading 1"/>
    <w:basedOn w:val="Normal"/>
    <w:next w:val="Normal"/>
    <w:uiPriority w:val="9"/>
    <w:qFormat/>
    <w:pPr>
      <w:keepNext/>
      <w:keepLines/>
      <w:outlineLvl w:val="0"/>
    </w:pPr>
    <w:rPr>
      <w:rFonts w:eastAsia="Times New Roman" w:cs="Times New Roman"/>
      <w:b/>
      <w:bCs/>
      <w:sz w:val="28"/>
      <w:szCs w:val="28"/>
    </w:rPr>
  </w:style>
  <w:style w:type="paragraph" w:styleId="Heading2">
    <w:name w:val="heading 2"/>
    <w:basedOn w:val="Normal"/>
    <w:next w:val="Normal"/>
    <w:autoRedefine/>
    <w:uiPriority w:val="9"/>
    <w:unhideWhenUsed/>
    <w:qFormat/>
    <w:rsid w:val="00A97C78"/>
    <w:pPr>
      <w:keepNext/>
      <w:keepLines/>
      <w:outlineLvl w:val="1"/>
    </w:pPr>
    <w:rPr>
      <w:rFonts w:eastAsia="Times New Roman" w:cs="Times New Roman"/>
      <w:b/>
      <w:bCs/>
      <w:color w:val="000000" w:themeColor="text1"/>
      <w:szCs w:val="24"/>
    </w:rPr>
  </w:style>
  <w:style w:type="paragraph" w:styleId="Heading3">
    <w:name w:val="heading 3"/>
    <w:basedOn w:val="Normal"/>
    <w:next w:val="Normal"/>
    <w:autoRedefine/>
    <w:uiPriority w:val="9"/>
    <w:unhideWhenUsed/>
    <w:qFormat/>
    <w:rsid w:val="00684D36"/>
    <w:pPr>
      <w:keepNext/>
      <w:keepLines/>
      <w:spacing w:before="320" w:after="80"/>
      <w:outlineLvl w:val="2"/>
    </w:pPr>
    <w:rPr>
      <w:b/>
      <w:color w:val="000000" w:themeColor="text1"/>
      <w:szCs w:val="28"/>
    </w:rPr>
  </w:style>
  <w:style w:type="paragraph" w:styleId="Heading4">
    <w:name w:val="heading 4"/>
    <w:basedOn w:val="Normal"/>
    <w:next w:val="Normal"/>
    <w:uiPriority w:val="9"/>
    <w:unhideWhenUsed/>
    <w:qFormat/>
    <w:rsid w:val="00772D1D"/>
    <w:pPr>
      <w:keepNext/>
      <w:keepLines/>
      <w:jc w:val="center"/>
      <w:outlineLvl w:val="3"/>
    </w:pPr>
    <w:rPr>
      <w:b/>
      <w:color w:val="000000" w:themeColor="text1"/>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5A0A6A"/>
    <w:pPr>
      <w:tabs>
        <w:tab w:val="center" w:pos="4513"/>
        <w:tab w:val="right" w:pos="9026"/>
      </w:tabs>
      <w:spacing w:line="240" w:lineRule="auto"/>
    </w:pPr>
  </w:style>
  <w:style w:type="character" w:customStyle="1" w:styleId="HeaderChar">
    <w:name w:val="Header Char"/>
    <w:basedOn w:val="DefaultParagraphFont"/>
    <w:link w:val="Header"/>
    <w:uiPriority w:val="99"/>
    <w:rsid w:val="005A0A6A"/>
  </w:style>
  <w:style w:type="paragraph" w:styleId="Footer">
    <w:name w:val="footer"/>
    <w:basedOn w:val="Normal"/>
    <w:link w:val="FooterChar"/>
    <w:uiPriority w:val="99"/>
    <w:unhideWhenUsed/>
    <w:rsid w:val="005A0A6A"/>
    <w:pPr>
      <w:tabs>
        <w:tab w:val="center" w:pos="4513"/>
        <w:tab w:val="right" w:pos="9026"/>
      </w:tabs>
      <w:spacing w:line="240" w:lineRule="auto"/>
    </w:pPr>
  </w:style>
  <w:style w:type="character" w:customStyle="1" w:styleId="FooterChar">
    <w:name w:val="Footer Char"/>
    <w:basedOn w:val="DefaultParagraphFont"/>
    <w:link w:val="Footer"/>
    <w:uiPriority w:val="99"/>
    <w:rsid w:val="005A0A6A"/>
  </w:style>
  <w:style w:type="paragraph" w:styleId="TOCHeading">
    <w:name w:val="TOC Heading"/>
    <w:basedOn w:val="Heading1"/>
    <w:next w:val="Normal"/>
    <w:uiPriority w:val="39"/>
    <w:unhideWhenUsed/>
    <w:qFormat/>
    <w:rsid w:val="00FB74D5"/>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GB" w:eastAsia="en-GB"/>
    </w:rPr>
  </w:style>
  <w:style w:type="paragraph" w:styleId="TOC2">
    <w:name w:val="toc 2"/>
    <w:basedOn w:val="Normal"/>
    <w:next w:val="Normal"/>
    <w:autoRedefine/>
    <w:uiPriority w:val="39"/>
    <w:unhideWhenUsed/>
    <w:rsid w:val="00FB74D5"/>
    <w:pPr>
      <w:spacing w:before="0" w:after="100" w:line="259" w:lineRule="auto"/>
      <w:ind w:left="220"/>
      <w:jc w:val="left"/>
    </w:pPr>
    <w:rPr>
      <w:rFonts w:asciiTheme="minorHAnsi" w:eastAsiaTheme="minorEastAsia" w:hAnsiTheme="minorHAnsi" w:cs="Times New Roman"/>
      <w:sz w:val="22"/>
      <w:lang w:val="en-GB" w:eastAsia="en-GB"/>
    </w:rPr>
  </w:style>
  <w:style w:type="paragraph" w:styleId="TOC1">
    <w:name w:val="toc 1"/>
    <w:basedOn w:val="Normal"/>
    <w:next w:val="Normal"/>
    <w:autoRedefine/>
    <w:uiPriority w:val="39"/>
    <w:unhideWhenUsed/>
    <w:rsid w:val="00FB74D5"/>
    <w:pPr>
      <w:spacing w:before="0" w:after="100" w:line="259" w:lineRule="auto"/>
      <w:jc w:val="left"/>
    </w:pPr>
    <w:rPr>
      <w:rFonts w:asciiTheme="minorHAnsi" w:eastAsiaTheme="minorEastAsia" w:hAnsiTheme="minorHAnsi" w:cs="Times New Roman"/>
      <w:sz w:val="22"/>
      <w:lang w:val="en-GB" w:eastAsia="en-GB"/>
    </w:rPr>
  </w:style>
  <w:style w:type="paragraph" w:styleId="TOC3">
    <w:name w:val="toc 3"/>
    <w:basedOn w:val="Normal"/>
    <w:next w:val="Normal"/>
    <w:autoRedefine/>
    <w:uiPriority w:val="39"/>
    <w:unhideWhenUsed/>
    <w:rsid w:val="00FB74D5"/>
    <w:pPr>
      <w:spacing w:before="0" w:after="100" w:line="259" w:lineRule="auto"/>
      <w:ind w:left="440"/>
      <w:jc w:val="left"/>
    </w:pPr>
    <w:rPr>
      <w:rFonts w:asciiTheme="minorHAnsi" w:eastAsiaTheme="minorEastAsia" w:hAnsiTheme="minorHAnsi" w:cs="Times New Roman"/>
      <w:sz w:val="22"/>
      <w:lang w:val="en-GB" w:eastAsia="en-GB"/>
    </w:rPr>
  </w:style>
  <w:style w:type="character" w:styleId="CommentReference">
    <w:name w:val="annotation reference"/>
    <w:basedOn w:val="DefaultParagraphFont"/>
    <w:uiPriority w:val="99"/>
    <w:semiHidden/>
    <w:unhideWhenUsed/>
    <w:rsid w:val="005C4595"/>
    <w:rPr>
      <w:sz w:val="16"/>
      <w:szCs w:val="16"/>
    </w:rPr>
  </w:style>
  <w:style w:type="paragraph" w:styleId="CommentText">
    <w:name w:val="annotation text"/>
    <w:basedOn w:val="Normal"/>
    <w:link w:val="CommentTextChar"/>
    <w:uiPriority w:val="99"/>
    <w:unhideWhenUsed/>
    <w:rsid w:val="005C4595"/>
    <w:pPr>
      <w:spacing w:line="240" w:lineRule="auto"/>
    </w:pPr>
    <w:rPr>
      <w:sz w:val="20"/>
      <w:szCs w:val="20"/>
    </w:rPr>
  </w:style>
  <w:style w:type="character" w:customStyle="1" w:styleId="CommentTextChar">
    <w:name w:val="Comment Text Char"/>
    <w:basedOn w:val="DefaultParagraphFont"/>
    <w:link w:val="CommentText"/>
    <w:uiPriority w:val="99"/>
    <w:rsid w:val="005C4595"/>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5C4595"/>
    <w:rPr>
      <w:b/>
      <w:bCs/>
    </w:rPr>
  </w:style>
  <w:style w:type="character" w:customStyle="1" w:styleId="CommentSubjectChar">
    <w:name w:val="Comment Subject Char"/>
    <w:basedOn w:val="CommentTextChar"/>
    <w:link w:val="CommentSubject"/>
    <w:uiPriority w:val="99"/>
    <w:semiHidden/>
    <w:rsid w:val="005C4595"/>
    <w:rPr>
      <w:rFonts w:ascii="Times New Roman" w:hAnsi="Times New Roman"/>
      <w:b/>
      <w:bCs/>
      <w:sz w:val="20"/>
      <w:szCs w:val="20"/>
    </w:rPr>
  </w:style>
  <w:style w:type="paragraph" w:styleId="FootnoteText">
    <w:name w:val="footnote text"/>
    <w:basedOn w:val="Normal"/>
    <w:link w:val="FootnoteTextChar"/>
    <w:uiPriority w:val="99"/>
    <w:semiHidden/>
    <w:unhideWhenUsed/>
    <w:rsid w:val="00DD0652"/>
    <w:pPr>
      <w:spacing w:before="0" w:after="0" w:line="240" w:lineRule="auto"/>
    </w:pPr>
    <w:rPr>
      <w:sz w:val="20"/>
      <w:szCs w:val="20"/>
    </w:rPr>
  </w:style>
  <w:style w:type="character" w:customStyle="1" w:styleId="FootnoteTextChar">
    <w:name w:val="Footnote Text Char"/>
    <w:basedOn w:val="DefaultParagraphFont"/>
    <w:link w:val="FootnoteText"/>
    <w:uiPriority w:val="99"/>
    <w:semiHidden/>
    <w:rsid w:val="00DD0652"/>
    <w:rPr>
      <w:rFonts w:ascii="Times New Roman" w:hAnsi="Times New Roman"/>
      <w:sz w:val="20"/>
      <w:szCs w:val="20"/>
    </w:rPr>
  </w:style>
  <w:style w:type="character" w:styleId="FootnoteReference">
    <w:name w:val="footnote reference"/>
    <w:basedOn w:val="DefaultParagraphFont"/>
    <w:uiPriority w:val="99"/>
    <w:semiHidden/>
    <w:unhideWhenUsed/>
    <w:rsid w:val="00DD0652"/>
    <w:rPr>
      <w:vertAlign w:val="superscript"/>
    </w:rPr>
  </w:style>
  <w:style w:type="character" w:styleId="Hyperlink">
    <w:name w:val="Hyperlink"/>
    <w:basedOn w:val="DefaultParagraphFont"/>
    <w:uiPriority w:val="99"/>
    <w:unhideWhenUsed/>
    <w:rsid w:val="00457A16"/>
    <w:rPr>
      <w:color w:val="0000FF" w:themeColor="hyperlink"/>
      <w:u w:val="single"/>
    </w:rPr>
  </w:style>
  <w:style w:type="character" w:styleId="UnresolvedMention">
    <w:name w:val="Unresolved Mention"/>
    <w:basedOn w:val="DefaultParagraphFont"/>
    <w:uiPriority w:val="99"/>
    <w:semiHidden/>
    <w:unhideWhenUsed/>
    <w:rsid w:val="0059565B"/>
    <w:rPr>
      <w:color w:val="605E5C"/>
      <w:shd w:val="clear" w:color="auto" w:fill="E1DFDD"/>
    </w:rPr>
  </w:style>
  <w:style w:type="paragraph" w:styleId="TableofFigures">
    <w:name w:val="table of figures"/>
    <w:basedOn w:val="Normal"/>
    <w:next w:val="Normal"/>
    <w:uiPriority w:val="99"/>
    <w:unhideWhenUsed/>
    <w:rsid w:val="00830BB8"/>
    <w:pPr>
      <w:spacing w:after="0"/>
    </w:pPr>
  </w:style>
  <w:style w:type="paragraph" w:styleId="ListParagraph">
    <w:name w:val="List Paragraph"/>
    <w:basedOn w:val="Normal"/>
    <w:uiPriority w:val="34"/>
    <w:qFormat/>
    <w:rsid w:val="0065786E"/>
    <w:pPr>
      <w:spacing w:before="0" w:after="160" w:line="259" w:lineRule="auto"/>
      <w:ind w:left="720"/>
      <w:contextualSpacing/>
      <w:jc w:val="left"/>
    </w:pPr>
    <w:rPr>
      <w:rFonts w:asciiTheme="minorHAnsi" w:eastAsiaTheme="minorHAnsi" w:hAnsiTheme="minorHAnsi" w:cstheme="minorBidi"/>
      <w:sz w:val="22"/>
      <w:lang w:val="en-GB" w:eastAsia="en-US"/>
    </w:rPr>
  </w:style>
  <w:style w:type="paragraph" w:styleId="TOC4">
    <w:name w:val="toc 4"/>
    <w:basedOn w:val="Normal"/>
    <w:next w:val="Normal"/>
    <w:autoRedefine/>
    <w:uiPriority w:val="39"/>
    <w:unhideWhenUsed/>
    <w:rsid w:val="00303C0C"/>
    <w:pPr>
      <w:spacing w:before="0" w:after="100" w:line="278" w:lineRule="auto"/>
      <w:ind w:left="720"/>
      <w:jc w:val="left"/>
    </w:pPr>
    <w:rPr>
      <w:rFonts w:asciiTheme="minorHAnsi" w:eastAsiaTheme="minorEastAsia" w:hAnsiTheme="minorHAnsi" w:cstheme="minorBidi"/>
      <w:kern w:val="2"/>
      <w:szCs w:val="24"/>
      <w:lang w:val="en-IN"/>
      <w14:ligatures w14:val="standardContextual"/>
    </w:rPr>
  </w:style>
  <w:style w:type="paragraph" w:styleId="TOC5">
    <w:name w:val="toc 5"/>
    <w:basedOn w:val="Normal"/>
    <w:next w:val="Normal"/>
    <w:autoRedefine/>
    <w:uiPriority w:val="39"/>
    <w:unhideWhenUsed/>
    <w:rsid w:val="00303C0C"/>
    <w:pPr>
      <w:spacing w:before="0" w:after="100" w:line="278" w:lineRule="auto"/>
      <w:ind w:left="960"/>
      <w:jc w:val="left"/>
    </w:pPr>
    <w:rPr>
      <w:rFonts w:asciiTheme="minorHAnsi" w:eastAsiaTheme="minorEastAsia" w:hAnsiTheme="minorHAnsi" w:cstheme="minorBidi"/>
      <w:kern w:val="2"/>
      <w:szCs w:val="24"/>
      <w:lang w:val="en-IN"/>
      <w14:ligatures w14:val="standardContextual"/>
    </w:rPr>
  </w:style>
  <w:style w:type="paragraph" w:styleId="TOC6">
    <w:name w:val="toc 6"/>
    <w:basedOn w:val="Normal"/>
    <w:next w:val="Normal"/>
    <w:autoRedefine/>
    <w:uiPriority w:val="39"/>
    <w:unhideWhenUsed/>
    <w:rsid w:val="00303C0C"/>
    <w:pPr>
      <w:spacing w:before="0" w:after="100" w:line="278" w:lineRule="auto"/>
      <w:ind w:left="1200"/>
      <w:jc w:val="left"/>
    </w:pPr>
    <w:rPr>
      <w:rFonts w:asciiTheme="minorHAnsi" w:eastAsiaTheme="minorEastAsia" w:hAnsiTheme="minorHAnsi" w:cstheme="minorBidi"/>
      <w:kern w:val="2"/>
      <w:szCs w:val="24"/>
      <w:lang w:val="en-IN"/>
      <w14:ligatures w14:val="standardContextual"/>
    </w:rPr>
  </w:style>
  <w:style w:type="paragraph" w:styleId="TOC7">
    <w:name w:val="toc 7"/>
    <w:basedOn w:val="Normal"/>
    <w:next w:val="Normal"/>
    <w:autoRedefine/>
    <w:uiPriority w:val="39"/>
    <w:unhideWhenUsed/>
    <w:rsid w:val="00303C0C"/>
    <w:pPr>
      <w:spacing w:before="0" w:after="100" w:line="278" w:lineRule="auto"/>
      <w:ind w:left="1440"/>
      <w:jc w:val="left"/>
    </w:pPr>
    <w:rPr>
      <w:rFonts w:asciiTheme="minorHAnsi" w:eastAsiaTheme="minorEastAsia" w:hAnsiTheme="minorHAnsi" w:cstheme="minorBidi"/>
      <w:kern w:val="2"/>
      <w:szCs w:val="24"/>
      <w:lang w:val="en-IN"/>
      <w14:ligatures w14:val="standardContextual"/>
    </w:rPr>
  </w:style>
  <w:style w:type="paragraph" w:styleId="TOC8">
    <w:name w:val="toc 8"/>
    <w:basedOn w:val="Normal"/>
    <w:next w:val="Normal"/>
    <w:autoRedefine/>
    <w:uiPriority w:val="39"/>
    <w:unhideWhenUsed/>
    <w:rsid w:val="00303C0C"/>
    <w:pPr>
      <w:spacing w:before="0" w:after="100" w:line="278" w:lineRule="auto"/>
      <w:ind w:left="1680"/>
      <w:jc w:val="left"/>
    </w:pPr>
    <w:rPr>
      <w:rFonts w:asciiTheme="minorHAnsi" w:eastAsiaTheme="minorEastAsia" w:hAnsiTheme="minorHAnsi" w:cstheme="minorBidi"/>
      <w:kern w:val="2"/>
      <w:szCs w:val="24"/>
      <w:lang w:val="en-IN"/>
      <w14:ligatures w14:val="standardContextual"/>
    </w:rPr>
  </w:style>
  <w:style w:type="paragraph" w:styleId="TOC9">
    <w:name w:val="toc 9"/>
    <w:basedOn w:val="Normal"/>
    <w:next w:val="Normal"/>
    <w:autoRedefine/>
    <w:uiPriority w:val="39"/>
    <w:unhideWhenUsed/>
    <w:rsid w:val="00303C0C"/>
    <w:pPr>
      <w:spacing w:before="0" w:after="100" w:line="278" w:lineRule="auto"/>
      <w:ind w:left="1920"/>
      <w:jc w:val="left"/>
    </w:pPr>
    <w:rPr>
      <w:rFonts w:asciiTheme="minorHAnsi" w:eastAsiaTheme="minorEastAsia" w:hAnsiTheme="minorHAnsi" w:cstheme="minorBidi"/>
      <w:kern w:val="2"/>
      <w:szCs w:val="24"/>
      <w:lang w:val="e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statista.com/outlook/emo/ecommerce/pakistan?srsltid=AfmBOorYccJlltg5E96GD_q9VfGvSsPqNQZrmvDdp9t1LydhcH4XtSuh" TargetMode="External"/><Relationship Id="rId21" Type="http://schemas.openxmlformats.org/officeDocument/2006/relationships/image" Target="media/image14.png"/><Relationship Id="rId42" Type="http://schemas.openxmlformats.org/officeDocument/2006/relationships/hyperlink" Target="https://doi.org/10.52461/jths.v5i02.4237" TargetMode="External"/><Relationship Id="rId63" Type="http://schemas.openxmlformats.org/officeDocument/2006/relationships/hyperlink" Target="https://doi.org/10.1504/ijemr.2024.138297" TargetMode="External"/><Relationship Id="rId84" Type="http://schemas.openxmlformats.org/officeDocument/2006/relationships/hyperlink" Target="http://community.sent2promo.com/id/eprint/2050/1/ijdns_2022_154.pdf" TargetMode="External"/><Relationship Id="rId138" Type="http://schemas.openxmlformats.org/officeDocument/2006/relationships/fontTable" Target="fontTable.xml"/><Relationship Id="rId16" Type="http://schemas.openxmlformats.org/officeDocument/2006/relationships/image" Target="media/image9.png"/><Relationship Id="rId107" Type="http://schemas.openxmlformats.org/officeDocument/2006/relationships/hyperlink" Target="https://doi.org/10.1007/s00521-024-10843-6" TargetMode="External"/><Relationship Id="rId11" Type="http://schemas.openxmlformats.org/officeDocument/2006/relationships/image" Target="media/image4.png"/><Relationship Id="rId32" Type="http://schemas.openxmlformats.org/officeDocument/2006/relationships/hyperlink" Target="https://doi.org/10.3390/app11041911" TargetMode="External"/><Relationship Id="rId37" Type="http://schemas.openxmlformats.org/officeDocument/2006/relationships/hyperlink" Target="https://unidel.edu.ng/cms/uploads/publications/unidel_pub_1701432306.pdf" TargetMode="External"/><Relationship Id="rId53" Type="http://schemas.openxmlformats.org/officeDocument/2006/relationships/hyperlink" Target="https://plus62.isha.or.id/index.php/JEMBUT/article/download/187/136" TargetMode="External"/><Relationship Id="rId58" Type="http://schemas.openxmlformats.org/officeDocument/2006/relationships/hyperlink" Target="https://doi.org/10.1186/s13063-023-07844-6" TargetMode="External"/><Relationship Id="rId74" Type="http://schemas.openxmlformats.org/officeDocument/2006/relationships/hyperlink" Target="https://doi.org/10.1080/17543266.2021.1990417" TargetMode="External"/><Relationship Id="rId79" Type="http://schemas.openxmlformats.org/officeDocument/2006/relationships/hyperlink" Target="https://doi.org/10.1080/23311975.2021.1968206" TargetMode="External"/><Relationship Id="rId102" Type="http://schemas.openxmlformats.org/officeDocument/2006/relationships/hyperlink" Target="https://doi.org/10.3390/a15060177" TargetMode="External"/><Relationship Id="rId123" Type="http://schemas.openxmlformats.org/officeDocument/2006/relationships/hyperlink" Target="https://doi.org/10.1155/2023/5276406" TargetMode="External"/><Relationship Id="rId128" Type="http://schemas.openxmlformats.org/officeDocument/2006/relationships/hyperlink" Target="https://doi.org/10.1016/j.dajour.2023.100297" TargetMode="External"/><Relationship Id="rId5" Type="http://schemas.openxmlformats.org/officeDocument/2006/relationships/webSettings" Target="webSettings.xml"/><Relationship Id="rId90" Type="http://schemas.openxmlformats.org/officeDocument/2006/relationships/hyperlink" Target="https://doi.org/10.1051/itmconf/20246801032" TargetMode="External"/><Relationship Id="rId95" Type="http://schemas.openxmlformats.org/officeDocument/2006/relationships/hyperlink" Target="https://doi.org/10.1504/ijbis.2025.145961"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hyperlink" Target="https://www.investmentmonitor.ai/uncategorized/essential-sourcing-guide-the-pakistan-apparel-sector/" TargetMode="External"/><Relationship Id="rId48" Type="http://schemas.openxmlformats.org/officeDocument/2006/relationships/hyperlink" Target="https://doi.org/10.1080/17517575.2020.1856419" TargetMode="External"/><Relationship Id="rId64" Type="http://schemas.openxmlformats.org/officeDocument/2006/relationships/hyperlink" Target="https://doi.org/10.1186/s13731-023-00270-7" TargetMode="External"/><Relationship Id="rId69" Type="http://schemas.openxmlformats.org/officeDocument/2006/relationships/hyperlink" Target="https://strategicmanagementinsight.com/tools/resource-based-view/" TargetMode="External"/><Relationship Id="rId113" Type="http://schemas.openxmlformats.org/officeDocument/2006/relationships/hyperlink" Target="https://doi.org/10.3390/jtaer20040344" TargetMode="External"/><Relationship Id="rId118" Type="http://schemas.openxmlformats.org/officeDocument/2006/relationships/hyperlink" Target="https://www.statista.com/outlook/emo/fashion/pakistan?srsltid=AfmBOoo1Cr7CfpHywJvZhFwX9B_bdLNobhk9pRbfz5-z-nHfnmjAfld0" TargetMode="External"/><Relationship Id="rId134" Type="http://schemas.openxmlformats.org/officeDocument/2006/relationships/hyperlink" Target="https://doi.org/10.1234/jumder.v1i3.25" TargetMode="External"/><Relationship Id="rId139" Type="http://schemas.openxmlformats.org/officeDocument/2006/relationships/theme" Target="theme/theme1.xml"/><Relationship Id="rId80" Type="http://schemas.openxmlformats.org/officeDocument/2006/relationships/hyperlink" Target="https://doi.org/10.3390/jcp4030034" TargetMode="External"/><Relationship Id="rId85" Type="http://schemas.openxmlformats.org/officeDocument/2006/relationships/hyperlink" Target="https://doi.org/10.70582/m1ne6430"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doi.org/10.31538/cjotl.v4i1.1345" TargetMode="External"/><Relationship Id="rId38" Type="http://schemas.openxmlformats.org/officeDocument/2006/relationships/hyperlink" Target="https://doi.org/10.69965/danadyaksa.v1i1.4" TargetMode="External"/><Relationship Id="rId59" Type="http://schemas.openxmlformats.org/officeDocument/2006/relationships/hyperlink" Target="https://doi.org/10.1186/s40691-021-00254-9" TargetMode="External"/><Relationship Id="rId103" Type="http://schemas.openxmlformats.org/officeDocument/2006/relationships/hyperlink" Target="https://www.mdpi.com/0718-1876/16/7/164" TargetMode="External"/><Relationship Id="rId108" Type="http://schemas.openxmlformats.org/officeDocument/2006/relationships/hyperlink" Target="https://doi.org/10.1108/yc-08-2022-1597" TargetMode="External"/><Relationship Id="rId124" Type="http://schemas.openxmlformats.org/officeDocument/2006/relationships/hyperlink" Target="https://doi.org/10.1016/j.ibusrev.2021.101946" TargetMode="External"/><Relationship Id="rId129" Type="http://schemas.openxmlformats.org/officeDocument/2006/relationships/hyperlink" Target="https://doi.org/10.1108/ejm-05-2022-0366" TargetMode="External"/><Relationship Id="rId54" Type="http://schemas.openxmlformats.org/officeDocument/2006/relationships/hyperlink" Target="https://doi.org/10.1002/cb.2252" TargetMode="External"/><Relationship Id="rId70" Type="http://schemas.openxmlformats.org/officeDocument/2006/relationships/hyperlink" Target="https://doi.org/10.3390/su17073270" TargetMode="External"/><Relationship Id="rId75" Type="http://schemas.openxmlformats.org/officeDocument/2006/relationships/hyperlink" Target="https://doi.org/10.1080/23311975.2023.2273601" TargetMode="External"/><Relationship Id="rId91" Type="http://schemas.openxmlformats.org/officeDocument/2006/relationships/hyperlink" Target="https://paymentscmi.com/insights/pakistan-ecommerce-market-data/" TargetMode="External"/><Relationship Id="rId96" Type="http://schemas.openxmlformats.org/officeDocument/2006/relationships/hyperlink" Target="https://doi.org/10.18034/ajase.v11i1.58"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hyperlink" Target="https://doi.org/10.3390/su16145946" TargetMode="External"/><Relationship Id="rId114" Type="http://schemas.openxmlformats.org/officeDocument/2006/relationships/hyperlink" Target="https://www.journals.gaftim.com/index.php/ijcim/article/view/298" TargetMode="External"/><Relationship Id="rId119" Type="http://schemas.openxmlformats.org/officeDocument/2006/relationships/hyperlink" Target="https://www.mdpi.com/2304-8158/13/23/3959" TargetMode="External"/><Relationship Id="rId44" Type="http://schemas.openxmlformats.org/officeDocument/2006/relationships/hyperlink" Target="https://doi.org/10.1007/s11135-021-01250-3" TargetMode="External"/><Relationship Id="rId60" Type="http://schemas.openxmlformats.org/officeDocument/2006/relationships/hyperlink" Target="https://doi.org/10.3390/su15086347" TargetMode="External"/><Relationship Id="rId65" Type="http://schemas.openxmlformats.org/officeDocument/2006/relationships/hyperlink" Target="https://doi.org/10.3390/systems13030158" TargetMode="External"/><Relationship Id="rId81" Type="http://schemas.openxmlformats.org/officeDocument/2006/relationships/hyperlink" Target="https://doi.org/10.63125/8t10v729" TargetMode="External"/><Relationship Id="rId86" Type="http://schemas.openxmlformats.org/officeDocument/2006/relationships/hyperlink" Target="https://doi.org/10.61093/fmir.8(3).37-56.2024" TargetMode="External"/><Relationship Id="rId130" Type="http://schemas.openxmlformats.org/officeDocument/2006/relationships/hyperlink" Target="https://doi.org/10.1177/21582440221097920" TargetMode="External"/><Relationship Id="rId135" Type="http://schemas.openxmlformats.org/officeDocument/2006/relationships/hyperlink" Target="https://doi.org/10.52633/jms.v4i2.210" TargetMode="Externa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oi.org/10.1504/ijmed.2023.130153" TargetMode="External"/><Relationship Id="rId109" Type="http://schemas.openxmlformats.org/officeDocument/2006/relationships/hyperlink" Target="https://doi.org/10.51505/ijebmr.2022.6924" TargetMode="External"/><Relationship Id="rId34" Type="http://schemas.openxmlformats.org/officeDocument/2006/relationships/hyperlink" Target="https://doi.org/10.35917/tb.v24i1.398" TargetMode="External"/><Relationship Id="rId50" Type="http://schemas.openxmlformats.org/officeDocument/2006/relationships/hyperlink" Target="https://doi.org/10.5281/zenodo.7607574" TargetMode="External"/><Relationship Id="rId55" Type="http://schemas.openxmlformats.org/officeDocument/2006/relationships/hyperlink" Target="https://onlinelibrary.wiley.com/doi/full/10.1002/gsj.1442" TargetMode="External"/><Relationship Id="rId76" Type="http://schemas.openxmlformats.org/officeDocument/2006/relationships/hyperlink" Target="https://doi.org/10.1108/vjikms-08-2020-0156" TargetMode="External"/><Relationship Id="rId97" Type="http://schemas.openxmlformats.org/officeDocument/2006/relationships/hyperlink" Target="https://doi.org/10.12688/f1000research.158612.1" TargetMode="External"/><Relationship Id="rId104" Type="http://schemas.openxmlformats.org/officeDocument/2006/relationships/hyperlink" Target="https://doi.org/10.52131/pjhss.2025.v13i3.2968" TargetMode="External"/><Relationship Id="rId120" Type="http://schemas.openxmlformats.org/officeDocument/2006/relationships/hyperlink" Target="https://doi.org/10.1007/s11573-021-01032-1" TargetMode="External"/><Relationship Id="rId125" Type="http://schemas.openxmlformats.org/officeDocument/2006/relationships/hyperlink" Target="https://doi.org/10.1108/oir-02-2021-0092" TargetMode="External"/><Relationship Id="rId7" Type="http://schemas.openxmlformats.org/officeDocument/2006/relationships/endnotes" Target="endnotes.xml"/><Relationship Id="rId71" Type="http://schemas.openxmlformats.org/officeDocument/2006/relationships/hyperlink" Target="https://doi.org/10.3390/app14177617" TargetMode="External"/><Relationship Id="rId92" Type="http://schemas.openxmlformats.org/officeDocument/2006/relationships/hyperlink" Target="https://doi.org/10.1111/ijcs.13067"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doi.org/10.1016/j.joitmc.2025.100482" TargetMode="External"/><Relationship Id="rId45" Type="http://schemas.openxmlformats.org/officeDocument/2006/relationships/hyperlink" Target="https://doi.org/10.25082/aere.2025.01.001" TargetMode="External"/><Relationship Id="rId66" Type="http://schemas.openxmlformats.org/officeDocument/2006/relationships/hyperlink" Target="https://doi.org/10.1108/manm-02-2022-0033" TargetMode="External"/><Relationship Id="rId87" Type="http://schemas.openxmlformats.org/officeDocument/2006/relationships/hyperlink" Target="https://ijemf.com/index.php/ijemf/article/view/61" TargetMode="External"/><Relationship Id="rId110" Type="http://schemas.openxmlformats.org/officeDocument/2006/relationships/hyperlink" Target="https://doi.org/10.37934/araset.47.1.257267" TargetMode="External"/><Relationship Id="rId115" Type="http://schemas.openxmlformats.org/officeDocument/2006/relationships/hyperlink" Target="https://doi.org/10.25236/ajbm.2024.061129" TargetMode="External"/><Relationship Id="rId131" Type="http://schemas.openxmlformats.org/officeDocument/2006/relationships/hyperlink" Target="https://doi.org/10.1080/17543266.2022.2154396" TargetMode="External"/><Relationship Id="rId136" Type="http://schemas.openxmlformats.org/officeDocument/2006/relationships/hyperlink" Target="https://doi.org/10.3390/jtaer19010035" TargetMode="External"/><Relationship Id="rId61" Type="http://schemas.openxmlformats.org/officeDocument/2006/relationships/hyperlink" Target="https://doi.org/10.20883/medical.e869" TargetMode="External"/><Relationship Id="rId82" Type="http://schemas.openxmlformats.org/officeDocument/2006/relationships/hyperlink" Target="https://doi.org/10.59324/ejmeb.2025.2(4).06"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hyperlink" Target="https://doi.org/10.21272/mmi.2022.4-05" TargetMode="External"/><Relationship Id="rId56" Type="http://schemas.openxmlformats.org/officeDocument/2006/relationships/hyperlink" Target="https://doi.org/10.1080/23311975.2023.2208716" TargetMode="External"/><Relationship Id="rId77" Type="http://schemas.openxmlformats.org/officeDocument/2006/relationships/hyperlink" Target="https://doi.org/10.3390/su13179891" TargetMode="External"/><Relationship Id="rId100" Type="http://schemas.openxmlformats.org/officeDocument/2006/relationships/hyperlink" Target="https://doi.org/10.1177/21582440231224250" TargetMode="External"/><Relationship Id="rId105" Type="http://schemas.openxmlformats.org/officeDocument/2006/relationships/hyperlink" Target="https://doi.org/10.3390/informatics9020032" TargetMode="External"/><Relationship Id="rId126" Type="http://schemas.openxmlformats.org/officeDocument/2006/relationships/hyperlink" Target="https://doi.org/10.1002/mar.21940" TargetMode="External"/><Relationship Id="rId8" Type="http://schemas.openxmlformats.org/officeDocument/2006/relationships/image" Target="media/image1.png"/><Relationship Id="rId51" Type="http://schemas.openxmlformats.org/officeDocument/2006/relationships/hyperlink" Target="https://doi.org/10.59890/ijarss.v3i4.22" TargetMode="External"/><Relationship Id="rId72" Type="http://schemas.openxmlformats.org/officeDocument/2006/relationships/hyperlink" Target="https://doi.org/10.1080/23311975.2024.2397563" TargetMode="External"/><Relationship Id="rId93" Type="http://schemas.openxmlformats.org/officeDocument/2006/relationships/hyperlink" Target="http://ojs.mrj.com.pk/index.php/MRJ/article/view/342" TargetMode="External"/><Relationship Id="rId98" Type="http://schemas.openxmlformats.org/officeDocument/2006/relationships/hyperlink" Target="https://doi.org/10.4103/picr.picr_140_23" TargetMode="External"/><Relationship Id="rId121" Type="http://schemas.openxmlformats.org/officeDocument/2006/relationships/hyperlink" Target="https://uk.surveymonkey.com/learn/customer-feedback/how-to-measure-the-dimensions-of-service-quality/"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hyperlink" Target="https://doi.org/10.1007/s10490-023-09871-y" TargetMode="External"/><Relationship Id="rId67" Type="http://schemas.openxmlformats.org/officeDocument/2006/relationships/hyperlink" Target="https://www.trade.gov/country-commercial-guides/pakistan-ecommerce" TargetMode="External"/><Relationship Id="rId116" Type="http://schemas.openxmlformats.org/officeDocument/2006/relationships/hyperlink" Target="https://www.diva-portal.org/smash/get/diva2:1566833/FULLTEXT01.pdf" TargetMode="External"/><Relationship Id="rId137"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hyperlink" Target="https://doi.org/10.1016/j.jksuci.2022.01.019" TargetMode="External"/><Relationship Id="rId62" Type="http://schemas.openxmlformats.org/officeDocument/2006/relationships/hyperlink" Target="https://doi.org/10.1186/s43093-025-00476-z" TargetMode="External"/><Relationship Id="rId83" Type="http://schemas.openxmlformats.org/officeDocument/2006/relationships/hyperlink" Target="https://doi.org/10.32996/bjmss.2024.3.2.3" TargetMode="External"/><Relationship Id="rId88" Type="http://schemas.openxmlformats.org/officeDocument/2006/relationships/hyperlink" Target="https://doi.org/10.1080/02650487.2023.2246260" TargetMode="External"/><Relationship Id="rId111" Type="http://schemas.openxmlformats.org/officeDocument/2006/relationships/hyperlink" Target="https://doi.org/10.1108/jibr-08-2021-0313" TargetMode="External"/><Relationship Id="rId132" Type="http://schemas.openxmlformats.org/officeDocument/2006/relationships/hyperlink" Target="https://doi.org/10.1007/s11747-022-00837-y" TargetMode="External"/><Relationship Id="rId15" Type="http://schemas.openxmlformats.org/officeDocument/2006/relationships/image" Target="media/image8.png"/><Relationship Id="rId36" Type="http://schemas.openxmlformats.org/officeDocument/2006/relationships/hyperlink" Target="https://akademosresearch.com/blog/the-rise-of-e-commerce-in-pakistan-whats-next-for-retailers-in-2025/" TargetMode="External"/><Relationship Id="rId57" Type="http://schemas.openxmlformats.org/officeDocument/2006/relationships/hyperlink" Target="https://doi.org/10.1080/23311975.2023.2296686" TargetMode="External"/><Relationship Id="rId106" Type="http://schemas.openxmlformats.org/officeDocument/2006/relationships/hyperlink" Target="https://scientificresearchjournal.com/wp-content/uploads/2025/08/home-science-12-327-337.pdf" TargetMode="External"/><Relationship Id="rId127" Type="http://schemas.openxmlformats.org/officeDocument/2006/relationships/hyperlink" Target="https://doi.org/10.1057/s41270-020-00098-0" TargetMode="External"/><Relationship Id="rId10" Type="http://schemas.openxmlformats.org/officeDocument/2006/relationships/image" Target="media/image3.png"/><Relationship Id="rId31" Type="http://schemas.openxmlformats.org/officeDocument/2006/relationships/hyperlink" Target="https://www.6wresearch.com/industry-report/pakistan-retail-industry-market-outlook" TargetMode="External"/><Relationship Id="rId52" Type="http://schemas.openxmlformats.org/officeDocument/2006/relationships/hyperlink" Target="https://doi.org/10.1007/s10648-024-09982-y" TargetMode="External"/><Relationship Id="rId73" Type="http://schemas.openxmlformats.org/officeDocument/2006/relationships/hyperlink" Target="https://doi.org/10.3390/informatics11030056" TargetMode="External"/><Relationship Id="rId78" Type="http://schemas.openxmlformats.org/officeDocument/2006/relationships/hyperlink" Target="https://doi.org/10.3390/joitmc8030153" TargetMode="External"/><Relationship Id="rId94" Type="http://schemas.openxmlformats.org/officeDocument/2006/relationships/hyperlink" Target="https://doi.org/10.17509/ajse.v4i3.76092" TargetMode="External"/><Relationship Id="rId99" Type="http://schemas.openxmlformats.org/officeDocument/2006/relationships/hyperlink" Target="https://www.researchgate.net/profile/Sandeep-Rangineni/publication/375112752_A_Review_on_Enhancing_Data_Quality_for_Optimal_Data_Analytics_Performance/links/65411bc3ff8d8f507cdc66c2/A-Review-on-Enhancing-Data-Quality-for-Optimal-Data-Analytics-Performance.pdf" TargetMode="External"/><Relationship Id="rId101" Type="http://schemas.openxmlformats.org/officeDocument/2006/relationships/hyperlink" Target="https://www.researchgate.net/figure/The-expectation-confirmation-theory-Oliver-1980_fig1_257103200" TargetMode="External"/><Relationship Id="rId122" Type="http://schemas.openxmlformats.org/officeDocument/2006/relationships/hyperlink" Target="https://www.theijmr.com/index.php/ijmr/article/view/3"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9.png"/><Relationship Id="rId47" Type="http://schemas.openxmlformats.org/officeDocument/2006/relationships/hyperlink" Target="https://doi.org/10.1108/jsma-09-2023-0233" TargetMode="External"/><Relationship Id="rId68" Type="http://schemas.openxmlformats.org/officeDocument/2006/relationships/hyperlink" Target="https://doi.org/10.1108/ecam-10-2021-0853" TargetMode="External"/><Relationship Id="rId89" Type="http://schemas.openxmlformats.org/officeDocument/2006/relationships/hyperlink" Target="https://doi.org/10.1108/jfmm-05-2023-0113" TargetMode="External"/><Relationship Id="rId112" Type="http://schemas.openxmlformats.org/officeDocument/2006/relationships/hyperlink" Target="https://doi.org/10.59075/wv5v1d03" TargetMode="External"/><Relationship Id="rId133" Type="http://schemas.openxmlformats.org/officeDocument/2006/relationships/hyperlink" Target="https://doi.org/10.1080/13675567.2021.1951690"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4D2652-EC51-4BB3-98C6-BCFC1431FD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Pages>
  <Words>27024</Words>
  <Characters>154037</Characters>
  <Application>Microsoft Office Word</Application>
  <DocSecurity>0</DocSecurity>
  <Lines>1283</Lines>
  <Paragraphs>361</Paragraphs>
  <ScaleCrop>false</ScaleCrop>
  <Company/>
  <LinksUpToDate>false</LinksUpToDate>
  <CharactersWithSpaces>180700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Ebad Banissi</dc:creator>
  <cp:revision>132</cp:revision>
  <dcterms:created xsi:type="dcterms:W3CDTF">2026-05-26T10:49:00Z</dcterms:created>
  <dcterms:modified xsi:type="dcterms:W3CDTF">2026-05-30T09:49:00Z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2d9d8675-b915-40ad-a378-c7a992a6315b</vt:lpwstr>
  </property>
</Properties>
</file>