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1EFA01BC">
            <wp:simplePos x="0" y="0"/>
            <wp:positionH relativeFrom="margin">
              <wp:posOffset>-485775</wp:posOffset>
            </wp:positionH>
            <wp:positionV relativeFrom="paragraph">
              <wp:posOffset>0</wp:posOffset>
            </wp:positionV>
            <wp:extent cx="2076450" cy="8572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14907F97" w:rsidR="00964AB3" w:rsidRDefault="00964AB3" w:rsidP="00074402">
      <w:pPr>
        <w:spacing w:line="360" w:lineRule="auto"/>
        <w:rPr>
          <w:rFonts w:ascii="Arial" w:hAnsi="Arial" w:cs="Arial"/>
          <w:szCs w:val="24"/>
        </w:rPr>
      </w:pPr>
      <w:bookmarkStart w:id="0" w:name="_Hlk80808730"/>
    </w:p>
    <w:p w14:paraId="02AC5777" w14:textId="77777777" w:rsidR="00F062D2" w:rsidRPr="00F062D2" w:rsidRDefault="00F062D2" w:rsidP="00F062D2">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 xml:space="preserve">Assessment Component 1 </w:t>
      </w:r>
    </w:p>
    <w:p w14:paraId="28A434CB" w14:textId="77777777" w:rsidR="00F062D2" w:rsidRPr="00F062D2" w:rsidRDefault="00F062D2" w:rsidP="00F062D2">
      <w:pPr>
        <w:spacing w:after="0" w:line="240" w:lineRule="auto"/>
        <w:jc w:val="center"/>
        <w:rPr>
          <w:rFonts w:ascii="Arial" w:hAnsi="Arial" w:cs="Arial"/>
          <w:b/>
          <w:bCs/>
          <w:sz w:val="32"/>
          <w:szCs w:val="32"/>
          <w:u w:val="single"/>
        </w:rPr>
      </w:pPr>
    </w:p>
    <w:p w14:paraId="3E8A0AF1" w14:textId="73200EB1" w:rsidR="00F062D2" w:rsidRDefault="00F062D2" w:rsidP="00F062D2">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Case study - Written Report</w:t>
      </w:r>
    </w:p>
    <w:p w14:paraId="2FE09DA1" w14:textId="77777777" w:rsidR="00595E80" w:rsidRDefault="00595E80" w:rsidP="00F062D2">
      <w:pPr>
        <w:spacing w:after="0" w:line="240" w:lineRule="auto"/>
        <w:jc w:val="center"/>
        <w:rPr>
          <w:rFonts w:ascii="Arial" w:hAnsi="Arial" w:cs="Arial"/>
          <w:b/>
          <w:bCs/>
          <w:sz w:val="32"/>
          <w:szCs w:val="32"/>
          <w:u w:val="single"/>
        </w:rPr>
      </w:pPr>
    </w:p>
    <w:p w14:paraId="5CCE5858" w14:textId="77777777" w:rsidR="00595E80" w:rsidRPr="00AC0C65" w:rsidRDefault="00595E80" w:rsidP="00595E80">
      <w:pPr>
        <w:shd w:val="clear" w:color="auto" w:fill="FFFFFF"/>
        <w:spacing w:after="0" w:line="240" w:lineRule="auto"/>
        <w:jc w:val="center"/>
        <w:textAlignment w:val="baseline"/>
        <w:outlineLvl w:val="0"/>
        <w:rPr>
          <w:rFonts w:ascii="Arial" w:eastAsia="Times New Roman" w:hAnsi="Arial" w:cs="Arial"/>
          <w:b/>
          <w:bCs/>
          <w:color w:val="0B0C0C"/>
          <w:kern w:val="36"/>
          <w:sz w:val="32"/>
          <w:szCs w:val="32"/>
          <w:lang w:eastAsia="en-GB"/>
        </w:rPr>
      </w:pPr>
      <w:bookmarkStart w:id="1" w:name="_Toc80809489"/>
      <w:r w:rsidRPr="00AC0C65">
        <w:rPr>
          <w:rFonts w:ascii="Arial" w:eastAsia="Times New Roman" w:hAnsi="Arial" w:cs="Arial"/>
          <w:b/>
          <w:bCs/>
          <w:color w:val="0B0C0C"/>
          <w:kern w:val="36"/>
          <w:sz w:val="32"/>
          <w:szCs w:val="32"/>
          <w:lang w:eastAsia="en-GB"/>
        </w:rPr>
        <w:t>Troubled families: Wakefield</w:t>
      </w:r>
      <w:bookmarkEnd w:id="1"/>
    </w:p>
    <w:p w14:paraId="6C4FB7E0" w14:textId="77777777" w:rsidR="00595E80" w:rsidRPr="00F062D2" w:rsidRDefault="00595E80" w:rsidP="00F062D2">
      <w:pPr>
        <w:spacing w:after="0" w:line="240" w:lineRule="auto"/>
        <w:jc w:val="center"/>
        <w:rPr>
          <w:rFonts w:ascii="Arial" w:hAnsi="Arial" w:cs="Arial"/>
          <w:b/>
          <w:bCs/>
          <w:sz w:val="32"/>
          <w:szCs w:val="32"/>
          <w:u w:val="single"/>
        </w:rPr>
      </w:pPr>
    </w:p>
    <w:p w14:paraId="50D29D10" w14:textId="77777777" w:rsidR="00F062D2" w:rsidRPr="00F062D2" w:rsidRDefault="00F062D2" w:rsidP="00F062D2">
      <w:pPr>
        <w:spacing w:after="0" w:line="240" w:lineRule="auto"/>
        <w:jc w:val="center"/>
        <w:rPr>
          <w:rFonts w:ascii="Arial" w:hAnsi="Arial" w:cs="Arial"/>
          <w:b/>
          <w:bCs/>
          <w:sz w:val="32"/>
          <w:szCs w:val="32"/>
          <w:u w:val="single"/>
        </w:rPr>
      </w:pPr>
    </w:p>
    <w:p w14:paraId="22F2817A" w14:textId="73FF0B94" w:rsidR="00074402" w:rsidRPr="00F062D2" w:rsidRDefault="00074402" w:rsidP="00074402">
      <w:pPr>
        <w:tabs>
          <w:tab w:val="left" w:pos="6540"/>
        </w:tabs>
        <w:spacing w:line="360" w:lineRule="auto"/>
        <w:rPr>
          <w:rFonts w:ascii="Arial" w:hAnsi="Arial" w:cs="Arial"/>
          <w:sz w:val="32"/>
          <w:szCs w:val="32"/>
        </w:rPr>
      </w:pPr>
    </w:p>
    <w:p w14:paraId="1056820A" w14:textId="77777777" w:rsidR="009B28B0" w:rsidRPr="00F062D2" w:rsidRDefault="009B28B0" w:rsidP="00074402">
      <w:pPr>
        <w:tabs>
          <w:tab w:val="left" w:pos="6540"/>
        </w:tabs>
        <w:spacing w:line="360" w:lineRule="auto"/>
        <w:rPr>
          <w:rFonts w:ascii="Arial" w:hAnsi="Arial" w:cs="Arial"/>
          <w:sz w:val="32"/>
          <w:szCs w:val="32"/>
        </w:rPr>
      </w:pPr>
    </w:p>
    <w:p w14:paraId="0A48766D" w14:textId="3E55F9EE"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Student name</w:t>
      </w:r>
      <w:r w:rsidRPr="00F062D2">
        <w:rPr>
          <w:rFonts w:ascii="Arial" w:hAnsi="Arial" w:cs="Arial"/>
          <w:sz w:val="32"/>
          <w:szCs w:val="32"/>
        </w:rPr>
        <w:t>:</w:t>
      </w:r>
      <w:r w:rsidR="00595E80">
        <w:rPr>
          <w:rFonts w:ascii="Arial" w:hAnsi="Arial" w:cs="Arial"/>
          <w:sz w:val="32"/>
          <w:szCs w:val="32"/>
        </w:rPr>
        <w:t xml:space="preserve"> Mirela Bors</w:t>
      </w:r>
    </w:p>
    <w:p w14:paraId="39AA4413" w14:textId="1CD1259F"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Student ID</w:t>
      </w:r>
      <w:r w:rsidRPr="00F062D2">
        <w:rPr>
          <w:rFonts w:ascii="Arial" w:hAnsi="Arial" w:cs="Arial"/>
          <w:sz w:val="32"/>
          <w:szCs w:val="32"/>
        </w:rPr>
        <w:t>:</w:t>
      </w:r>
      <w:r w:rsidR="00595E80" w:rsidRPr="00595E80">
        <w:rPr>
          <w:rFonts w:ascii="Arial" w:hAnsi="Arial" w:cs="Arial"/>
          <w:b/>
          <w:bCs/>
          <w:sz w:val="32"/>
          <w:szCs w:val="32"/>
        </w:rPr>
        <w:t xml:space="preserve"> </w:t>
      </w:r>
      <w:r w:rsidR="00595E80" w:rsidRPr="00AC0C65">
        <w:rPr>
          <w:rFonts w:ascii="Arial" w:hAnsi="Arial" w:cs="Arial"/>
          <w:b/>
          <w:bCs/>
          <w:sz w:val="32"/>
          <w:szCs w:val="32"/>
        </w:rPr>
        <w:t>1920412</w:t>
      </w:r>
    </w:p>
    <w:p w14:paraId="5E81F6AD" w14:textId="77777777" w:rsidR="00074402" w:rsidRPr="00F062D2" w:rsidRDefault="00074402" w:rsidP="00074402">
      <w:pPr>
        <w:tabs>
          <w:tab w:val="left" w:pos="6540"/>
        </w:tabs>
        <w:spacing w:line="360" w:lineRule="auto"/>
        <w:rPr>
          <w:rFonts w:ascii="Arial" w:hAnsi="Arial" w:cs="Arial"/>
          <w:sz w:val="32"/>
          <w:szCs w:val="32"/>
        </w:rPr>
      </w:pPr>
    </w:p>
    <w:p w14:paraId="4F8BE5D2" w14:textId="77777777" w:rsidR="009B28B0" w:rsidRPr="00F062D2" w:rsidRDefault="00074402" w:rsidP="009B28B0">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Pr="00F062D2">
        <w:rPr>
          <w:rFonts w:ascii="Arial" w:hAnsi="Arial" w:cs="Arial"/>
          <w:sz w:val="32"/>
          <w:szCs w:val="32"/>
        </w:rPr>
        <w:t xml:space="preserve">: </w:t>
      </w:r>
      <w:r w:rsidR="009B28B0" w:rsidRPr="00F062D2">
        <w:rPr>
          <w:rFonts w:ascii="Arial" w:hAnsi="Arial" w:cs="Arial"/>
          <w:sz w:val="32"/>
          <w:szCs w:val="32"/>
        </w:rPr>
        <w:t>Children, Young People and Families</w:t>
      </w:r>
    </w:p>
    <w:p w14:paraId="4E5B279A" w14:textId="135DFEA9"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Module code</w:t>
      </w:r>
      <w:r w:rsidRPr="00F062D2">
        <w:rPr>
          <w:rFonts w:ascii="Arial" w:hAnsi="Arial" w:cs="Arial"/>
          <w:sz w:val="32"/>
          <w:szCs w:val="32"/>
        </w:rPr>
        <w:t>:</w:t>
      </w:r>
      <w:r w:rsidR="009B28B0" w:rsidRPr="00F062D2">
        <w:rPr>
          <w:rFonts w:ascii="Arial" w:hAnsi="Arial" w:cs="Arial"/>
          <w:sz w:val="32"/>
          <w:szCs w:val="32"/>
        </w:rPr>
        <w:t xml:space="preserve"> (BMHP5004_LON)</w:t>
      </w:r>
    </w:p>
    <w:p w14:paraId="1A0B2D2B" w14:textId="07212C4B"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Lecturer name</w:t>
      </w:r>
      <w:r w:rsidRPr="00F062D2">
        <w:rPr>
          <w:rFonts w:ascii="Arial" w:hAnsi="Arial" w:cs="Arial"/>
          <w:sz w:val="32"/>
          <w:szCs w:val="32"/>
        </w:rPr>
        <w:t>:</w:t>
      </w:r>
      <w:r w:rsidR="009B28B0" w:rsidRPr="00F062D2">
        <w:rPr>
          <w:rFonts w:ascii="Arial" w:hAnsi="Arial" w:cs="Arial"/>
          <w:sz w:val="32"/>
          <w:szCs w:val="32"/>
        </w:rPr>
        <w:t xml:space="preserve"> </w:t>
      </w:r>
      <w:r w:rsidR="00595E80" w:rsidRPr="00AC0C65">
        <w:rPr>
          <w:rFonts w:ascii="Arial" w:hAnsi="Arial" w:cs="Arial"/>
          <w:b/>
          <w:bCs/>
          <w:color w:val="323130"/>
          <w:sz w:val="32"/>
          <w:szCs w:val="32"/>
          <w:shd w:val="clear" w:color="auto" w:fill="FFFFFF"/>
        </w:rPr>
        <w:t>Racheal Adebayo</w:t>
      </w:r>
    </w:p>
    <w:p w14:paraId="39D08584" w14:textId="685139F4" w:rsidR="00074402" w:rsidRPr="00F062D2" w:rsidRDefault="00964AB3" w:rsidP="00074402">
      <w:pPr>
        <w:tabs>
          <w:tab w:val="left" w:pos="6540"/>
        </w:tabs>
        <w:spacing w:line="360" w:lineRule="auto"/>
        <w:rPr>
          <w:rFonts w:ascii="Arial" w:hAnsi="Arial" w:cs="Arial"/>
          <w:b/>
          <w:bCs/>
          <w:sz w:val="32"/>
          <w:szCs w:val="32"/>
        </w:rPr>
      </w:pPr>
      <w:r w:rsidRPr="00F062D2">
        <w:rPr>
          <w:rFonts w:ascii="Arial" w:hAnsi="Arial" w:cs="Arial"/>
          <w:b/>
          <w:bCs/>
          <w:sz w:val="32"/>
          <w:szCs w:val="32"/>
        </w:rPr>
        <w:t xml:space="preserve">Word count:  </w:t>
      </w:r>
      <w:r w:rsidR="00595E80">
        <w:rPr>
          <w:rFonts w:ascii="Arial" w:hAnsi="Arial" w:cs="Arial"/>
          <w:b/>
          <w:bCs/>
          <w:sz w:val="32"/>
          <w:szCs w:val="32"/>
        </w:rPr>
        <w:t>2442</w:t>
      </w:r>
    </w:p>
    <w:bookmarkEnd w:id="0"/>
    <w:p w14:paraId="5B66D125" w14:textId="77777777" w:rsidR="00074402" w:rsidRPr="00F062D2" w:rsidRDefault="00074402" w:rsidP="00074402">
      <w:pPr>
        <w:tabs>
          <w:tab w:val="left" w:pos="6540"/>
        </w:tabs>
        <w:spacing w:line="360" w:lineRule="auto"/>
        <w:rPr>
          <w:rFonts w:ascii="Arial" w:hAnsi="Arial" w:cs="Arial"/>
          <w:sz w:val="32"/>
          <w:szCs w:val="32"/>
        </w:rPr>
      </w:pPr>
    </w:p>
    <w:p w14:paraId="291524A2" w14:textId="1884B380" w:rsidR="00074402" w:rsidRDefault="00074402" w:rsidP="00074402">
      <w:pPr>
        <w:tabs>
          <w:tab w:val="left" w:pos="6540"/>
        </w:tabs>
        <w:spacing w:line="360" w:lineRule="auto"/>
        <w:rPr>
          <w:rFonts w:ascii="Arial" w:hAnsi="Arial" w:cs="Arial"/>
          <w:sz w:val="28"/>
          <w:szCs w:val="28"/>
        </w:rPr>
      </w:pPr>
    </w:p>
    <w:p w14:paraId="35E70287" w14:textId="7A58C464" w:rsidR="00595E80" w:rsidRDefault="00595E80" w:rsidP="00074402">
      <w:pPr>
        <w:tabs>
          <w:tab w:val="left" w:pos="6540"/>
        </w:tabs>
        <w:spacing w:line="360" w:lineRule="auto"/>
        <w:rPr>
          <w:rFonts w:ascii="Arial" w:hAnsi="Arial" w:cs="Arial"/>
          <w:sz w:val="28"/>
          <w:szCs w:val="28"/>
        </w:rPr>
      </w:pPr>
    </w:p>
    <w:p w14:paraId="3A7317E1" w14:textId="6C67EDC6" w:rsidR="00595E80" w:rsidRDefault="00595E80" w:rsidP="00074402">
      <w:pPr>
        <w:tabs>
          <w:tab w:val="left" w:pos="6540"/>
        </w:tabs>
        <w:spacing w:line="360" w:lineRule="auto"/>
        <w:rPr>
          <w:rFonts w:ascii="Arial" w:hAnsi="Arial" w:cs="Arial"/>
          <w:sz w:val="28"/>
          <w:szCs w:val="28"/>
        </w:rPr>
      </w:pPr>
    </w:p>
    <w:sdt>
      <w:sdtPr>
        <w:rPr>
          <w:rFonts w:asciiTheme="minorHAnsi" w:eastAsiaTheme="minorHAnsi" w:hAnsiTheme="minorHAnsi" w:cstheme="minorBidi"/>
          <w:b w:val="0"/>
          <w:bCs w:val="0"/>
          <w:color w:val="auto"/>
          <w:sz w:val="22"/>
          <w:lang w:val="en-IN" w:eastAsia="en-US" w:bidi="bn-IN"/>
        </w:rPr>
        <w:id w:val="-289274379"/>
        <w:docPartObj>
          <w:docPartGallery w:val="Table of Contents"/>
          <w:docPartUnique/>
        </w:docPartObj>
      </w:sdtPr>
      <w:sdtEndPr>
        <w:rPr>
          <w:rFonts w:ascii="Times New Roman" w:hAnsi="Times New Roman"/>
          <w:noProof/>
          <w:sz w:val="24"/>
          <w:szCs w:val="22"/>
          <w:lang w:val="en-GB" w:bidi="ar-SA"/>
        </w:rPr>
      </w:sdtEndPr>
      <w:sdtContent>
        <w:p w14:paraId="2F76B123" w14:textId="77777777" w:rsidR="00595E80" w:rsidRPr="009B759A" w:rsidRDefault="00595E80" w:rsidP="00595E80">
          <w:pPr>
            <w:pStyle w:val="TOCHeading"/>
            <w:jc w:val="center"/>
            <w:rPr>
              <w:rFonts w:ascii="Times New Roman" w:hAnsi="Times New Roman" w:cs="Times New Roman"/>
              <w:color w:val="auto"/>
            </w:rPr>
          </w:pPr>
          <w:r w:rsidRPr="009B759A">
            <w:rPr>
              <w:rFonts w:ascii="Times New Roman" w:hAnsi="Times New Roman" w:cs="Times New Roman"/>
              <w:color w:val="auto"/>
            </w:rPr>
            <w:t>Table of Contents</w:t>
          </w:r>
        </w:p>
        <w:p w14:paraId="77765CB6" w14:textId="77777777" w:rsidR="00595E80" w:rsidRDefault="00595E80" w:rsidP="00595E80">
          <w:pPr>
            <w:pStyle w:val="TOC1"/>
            <w:tabs>
              <w:tab w:val="right" w:leader="dot" w:pos="9016"/>
            </w:tabs>
            <w:rPr>
              <w:rFonts w:eastAsiaTheme="minorEastAsia"/>
              <w:noProof/>
              <w:szCs w:val="22"/>
              <w:lang w:val="en-GB" w:eastAsia="en-GB" w:bidi="ar-SA"/>
            </w:rPr>
          </w:pPr>
          <w:r w:rsidRPr="009B759A">
            <w:rPr>
              <w:rFonts w:ascii="Times New Roman" w:hAnsi="Times New Roman" w:cs="Times New Roman"/>
            </w:rPr>
            <w:fldChar w:fldCharType="begin"/>
          </w:r>
          <w:r w:rsidRPr="009B759A">
            <w:rPr>
              <w:rFonts w:ascii="Times New Roman" w:hAnsi="Times New Roman" w:cs="Times New Roman"/>
            </w:rPr>
            <w:instrText xml:space="preserve"> TOC \o "1-3" \h \z \u </w:instrText>
          </w:r>
          <w:r w:rsidRPr="009B759A">
            <w:rPr>
              <w:rFonts w:ascii="Times New Roman" w:hAnsi="Times New Roman" w:cs="Times New Roman"/>
            </w:rPr>
            <w:fldChar w:fldCharType="separate"/>
          </w:r>
          <w:hyperlink w:anchor="_Toc80809489" w:history="1">
            <w:r w:rsidRPr="00432482">
              <w:rPr>
                <w:rStyle w:val="Hyperlink"/>
                <w:rFonts w:ascii="Arial" w:eastAsia="Times New Roman" w:hAnsi="Arial" w:cs="Arial"/>
                <w:b/>
                <w:bCs/>
                <w:noProof/>
                <w:kern w:val="36"/>
                <w:lang w:val="en-GB" w:eastAsia="en-GB"/>
              </w:rPr>
              <w:t>Troubled families: Wakefield</w:t>
            </w:r>
            <w:r>
              <w:rPr>
                <w:noProof/>
                <w:webHidden/>
              </w:rPr>
              <w:tab/>
            </w:r>
            <w:r>
              <w:rPr>
                <w:noProof/>
                <w:webHidden/>
              </w:rPr>
              <w:fldChar w:fldCharType="begin"/>
            </w:r>
            <w:r>
              <w:rPr>
                <w:noProof/>
                <w:webHidden/>
              </w:rPr>
              <w:instrText xml:space="preserve"> PAGEREF _Toc80809489 \h </w:instrText>
            </w:r>
            <w:r>
              <w:rPr>
                <w:noProof/>
                <w:webHidden/>
              </w:rPr>
            </w:r>
            <w:r>
              <w:rPr>
                <w:noProof/>
                <w:webHidden/>
              </w:rPr>
              <w:fldChar w:fldCharType="separate"/>
            </w:r>
            <w:r>
              <w:rPr>
                <w:noProof/>
                <w:webHidden/>
              </w:rPr>
              <w:t>1</w:t>
            </w:r>
            <w:r>
              <w:rPr>
                <w:noProof/>
                <w:webHidden/>
              </w:rPr>
              <w:fldChar w:fldCharType="end"/>
            </w:r>
          </w:hyperlink>
        </w:p>
        <w:p w14:paraId="12CF9985" w14:textId="77777777" w:rsidR="00595E80" w:rsidRDefault="00595E80" w:rsidP="00595E80">
          <w:pPr>
            <w:pStyle w:val="TOC1"/>
            <w:tabs>
              <w:tab w:val="right" w:leader="dot" w:pos="9016"/>
            </w:tabs>
            <w:rPr>
              <w:rFonts w:eastAsiaTheme="minorEastAsia"/>
              <w:noProof/>
              <w:szCs w:val="22"/>
              <w:lang w:val="en-GB" w:eastAsia="en-GB" w:bidi="ar-SA"/>
            </w:rPr>
          </w:pPr>
          <w:hyperlink w:anchor="_Toc80809490" w:history="1">
            <w:r w:rsidRPr="00432482">
              <w:rPr>
                <w:rStyle w:val="Hyperlink"/>
                <w:noProof/>
                <w:lang w:val="en-US"/>
              </w:rPr>
              <w:t>Introduction</w:t>
            </w:r>
            <w:r>
              <w:rPr>
                <w:noProof/>
                <w:webHidden/>
              </w:rPr>
              <w:tab/>
            </w:r>
            <w:r>
              <w:rPr>
                <w:noProof/>
                <w:webHidden/>
              </w:rPr>
              <w:fldChar w:fldCharType="begin"/>
            </w:r>
            <w:r>
              <w:rPr>
                <w:noProof/>
                <w:webHidden/>
              </w:rPr>
              <w:instrText xml:space="preserve"> PAGEREF _Toc80809490 \h </w:instrText>
            </w:r>
            <w:r>
              <w:rPr>
                <w:noProof/>
                <w:webHidden/>
              </w:rPr>
            </w:r>
            <w:r>
              <w:rPr>
                <w:noProof/>
                <w:webHidden/>
              </w:rPr>
              <w:fldChar w:fldCharType="separate"/>
            </w:r>
            <w:r>
              <w:rPr>
                <w:noProof/>
                <w:webHidden/>
              </w:rPr>
              <w:t>3</w:t>
            </w:r>
            <w:r>
              <w:rPr>
                <w:noProof/>
                <w:webHidden/>
              </w:rPr>
              <w:fldChar w:fldCharType="end"/>
            </w:r>
          </w:hyperlink>
        </w:p>
        <w:p w14:paraId="41415045" w14:textId="77777777" w:rsidR="00595E80" w:rsidRDefault="00595E80" w:rsidP="00595E80">
          <w:pPr>
            <w:pStyle w:val="TOC2"/>
            <w:tabs>
              <w:tab w:val="right" w:leader="dot" w:pos="9016"/>
            </w:tabs>
            <w:rPr>
              <w:rFonts w:eastAsiaTheme="minorEastAsia"/>
              <w:noProof/>
              <w:szCs w:val="22"/>
              <w:lang w:val="en-GB" w:eastAsia="en-GB" w:bidi="ar-SA"/>
            </w:rPr>
          </w:pPr>
          <w:hyperlink w:anchor="_Toc80809491" w:history="1">
            <w:r w:rsidRPr="00432482">
              <w:rPr>
                <w:rStyle w:val="Hyperlink"/>
                <w:noProof/>
              </w:rPr>
              <w:t>Factors contributing to the risk of the child and its impact</w:t>
            </w:r>
            <w:r>
              <w:rPr>
                <w:noProof/>
                <w:webHidden/>
              </w:rPr>
              <w:tab/>
            </w:r>
            <w:r>
              <w:rPr>
                <w:noProof/>
                <w:webHidden/>
              </w:rPr>
              <w:fldChar w:fldCharType="begin"/>
            </w:r>
            <w:r>
              <w:rPr>
                <w:noProof/>
                <w:webHidden/>
              </w:rPr>
              <w:instrText xml:space="preserve"> PAGEREF _Toc80809491 \h </w:instrText>
            </w:r>
            <w:r>
              <w:rPr>
                <w:noProof/>
                <w:webHidden/>
              </w:rPr>
            </w:r>
            <w:r>
              <w:rPr>
                <w:noProof/>
                <w:webHidden/>
              </w:rPr>
              <w:fldChar w:fldCharType="separate"/>
            </w:r>
            <w:r>
              <w:rPr>
                <w:noProof/>
                <w:webHidden/>
              </w:rPr>
              <w:t>3</w:t>
            </w:r>
            <w:r>
              <w:rPr>
                <w:noProof/>
                <w:webHidden/>
              </w:rPr>
              <w:fldChar w:fldCharType="end"/>
            </w:r>
          </w:hyperlink>
        </w:p>
        <w:p w14:paraId="01B12F74" w14:textId="77777777" w:rsidR="00595E80" w:rsidRDefault="00595E80" w:rsidP="00595E80">
          <w:pPr>
            <w:pStyle w:val="TOC1"/>
            <w:tabs>
              <w:tab w:val="right" w:leader="dot" w:pos="9016"/>
            </w:tabs>
            <w:rPr>
              <w:rFonts w:eastAsiaTheme="minorEastAsia"/>
              <w:noProof/>
              <w:szCs w:val="22"/>
              <w:lang w:val="en-GB" w:eastAsia="en-GB" w:bidi="ar-SA"/>
            </w:rPr>
          </w:pPr>
          <w:hyperlink w:anchor="_Toc80809492" w:history="1">
            <w:r w:rsidRPr="00432482">
              <w:rPr>
                <w:rStyle w:val="Hyperlink"/>
                <w:noProof/>
              </w:rPr>
              <w:t>Case study</w:t>
            </w:r>
            <w:r>
              <w:rPr>
                <w:noProof/>
                <w:webHidden/>
              </w:rPr>
              <w:tab/>
            </w:r>
            <w:r>
              <w:rPr>
                <w:noProof/>
                <w:webHidden/>
              </w:rPr>
              <w:fldChar w:fldCharType="begin"/>
            </w:r>
            <w:r>
              <w:rPr>
                <w:noProof/>
                <w:webHidden/>
              </w:rPr>
              <w:instrText xml:space="preserve"> PAGEREF _Toc80809492 \h </w:instrText>
            </w:r>
            <w:r>
              <w:rPr>
                <w:noProof/>
                <w:webHidden/>
              </w:rPr>
            </w:r>
            <w:r>
              <w:rPr>
                <w:noProof/>
                <w:webHidden/>
              </w:rPr>
              <w:fldChar w:fldCharType="separate"/>
            </w:r>
            <w:r>
              <w:rPr>
                <w:noProof/>
                <w:webHidden/>
              </w:rPr>
              <w:t>4</w:t>
            </w:r>
            <w:r>
              <w:rPr>
                <w:noProof/>
                <w:webHidden/>
              </w:rPr>
              <w:fldChar w:fldCharType="end"/>
            </w:r>
          </w:hyperlink>
        </w:p>
        <w:p w14:paraId="05761417" w14:textId="77777777" w:rsidR="00595E80" w:rsidRDefault="00595E80" w:rsidP="00595E80">
          <w:pPr>
            <w:pStyle w:val="TOC1"/>
            <w:tabs>
              <w:tab w:val="right" w:leader="dot" w:pos="9016"/>
            </w:tabs>
            <w:rPr>
              <w:rFonts w:eastAsiaTheme="minorEastAsia"/>
              <w:noProof/>
              <w:szCs w:val="22"/>
              <w:lang w:val="en-GB" w:eastAsia="en-GB" w:bidi="ar-SA"/>
            </w:rPr>
          </w:pPr>
          <w:hyperlink w:anchor="_Toc80809493" w:history="1">
            <w:r w:rsidRPr="00432482">
              <w:rPr>
                <w:rStyle w:val="Hyperlink"/>
                <w:noProof/>
              </w:rPr>
              <w:t>Analysis</w:t>
            </w:r>
            <w:r>
              <w:rPr>
                <w:noProof/>
                <w:webHidden/>
              </w:rPr>
              <w:tab/>
            </w:r>
            <w:r>
              <w:rPr>
                <w:noProof/>
                <w:webHidden/>
              </w:rPr>
              <w:fldChar w:fldCharType="begin"/>
            </w:r>
            <w:r>
              <w:rPr>
                <w:noProof/>
                <w:webHidden/>
              </w:rPr>
              <w:instrText xml:space="preserve"> PAGEREF _Toc80809493 \h </w:instrText>
            </w:r>
            <w:r>
              <w:rPr>
                <w:noProof/>
                <w:webHidden/>
              </w:rPr>
            </w:r>
            <w:r>
              <w:rPr>
                <w:noProof/>
                <w:webHidden/>
              </w:rPr>
              <w:fldChar w:fldCharType="separate"/>
            </w:r>
            <w:r>
              <w:rPr>
                <w:noProof/>
                <w:webHidden/>
              </w:rPr>
              <w:t>4</w:t>
            </w:r>
            <w:r>
              <w:rPr>
                <w:noProof/>
                <w:webHidden/>
              </w:rPr>
              <w:fldChar w:fldCharType="end"/>
            </w:r>
          </w:hyperlink>
        </w:p>
        <w:p w14:paraId="1DED6A83" w14:textId="77777777" w:rsidR="00595E80" w:rsidRDefault="00595E80" w:rsidP="00595E80">
          <w:pPr>
            <w:pStyle w:val="TOC2"/>
            <w:tabs>
              <w:tab w:val="right" w:leader="dot" w:pos="9016"/>
            </w:tabs>
            <w:rPr>
              <w:rFonts w:eastAsiaTheme="minorEastAsia"/>
              <w:noProof/>
              <w:szCs w:val="22"/>
              <w:lang w:val="en-GB" w:eastAsia="en-GB" w:bidi="ar-SA"/>
            </w:rPr>
          </w:pPr>
          <w:hyperlink w:anchor="_Toc80809494" w:history="1">
            <w:r w:rsidRPr="00432482">
              <w:rPr>
                <w:rStyle w:val="Hyperlink"/>
                <w:noProof/>
              </w:rPr>
              <w:t>Professional interventions made in the given case</w:t>
            </w:r>
            <w:r>
              <w:rPr>
                <w:noProof/>
                <w:webHidden/>
              </w:rPr>
              <w:tab/>
            </w:r>
            <w:r>
              <w:rPr>
                <w:noProof/>
                <w:webHidden/>
              </w:rPr>
              <w:fldChar w:fldCharType="begin"/>
            </w:r>
            <w:r>
              <w:rPr>
                <w:noProof/>
                <w:webHidden/>
              </w:rPr>
              <w:instrText xml:space="preserve"> PAGEREF _Toc80809494 \h </w:instrText>
            </w:r>
            <w:r>
              <w:rPr>
                <w:noProof/>
                <w:webHidden/>
              </w:rPr>
            </w:r>
            <w:r>
              <w:rPr>
                <w:noProof/>
                <w:webHidden/>
              </w:rPr>
              <w:fldChar w:fldCharType="separate"/>
            </w:r>
            <w:r>
              <w:rPr>
                <w:noProof/>
                <w:webHidden/>
              </w:rPr>
              <w:t>4</w:t>
            </w:r>
            <w:r>
              <w:rPr>
                <w:noProof/>
                <w:webHidden/>
              </w:rPr>
              <w:fldChar w:fldCharType="end"/>
            </w:r>
          </w:hyperlink>
        </w:p>
        <w:p w14:paraId="381BD7E2" w14:textId="77777777" w:rsidR="00595E80" w:rsidRDefault="00595E80" w:rsidP="00595E80">
          <w:pPr>
            <w:pStyle w:val="TOC2"/>
            <w:tabs>
              <w:tab w:val="right" w:leader="dot" w:pos="9016"/>
            </w:tabs>
            <w:rPr>
              <w:rFonts w:eastAsiaTheme="minorEastAsia"/>
              <w:noProof/>
              <w:szCs w:val="22"/>
              <w:lang w:val="en-GB" w:eastAsia="en-GB" w:bidi="ar-SA"/>
            </w:rPr>
          </w:pPr>
          <w:hyperlink w:anchor="_Toc80809495" w:history="1">
            <w:r w:rsidRPr="00432482">
              <w:rPr>
                <w:rStyle w:val="Hyperlink"/>
                <w:noProof/>
                <w:lang w:val="en-US"/>
              </w:rPr>
              <w:t>Point of intervention</w:t>
            </w:r>
            <w:r>
              <w:rPr>
                <w:noProof/>
                <w:webHidden/>
              </w:rPr>
              <w:tab/>
            </w:r>
            <w:r>
              <w:rPr>
                <w:noProof/>
                <w:webHidden/>
              </w:rPr>
              <w:fldChar w:fldCharType="begin"/>
            </w:r>
            <w:r>
              <w:rPr>
                <w:noProof/>
                <w:webHidden/>
              </w:rPr>
              <w:instrText xml:space="preserve"> PAGEREF _Toc80809495 \h </w:instrText>
            </w:r>
            <w:r>
              <w:rPr>
                <w:noProof/>
                <w:webHidden/>
              </w:rPr>
            </w:r>
            <w:r>
              <w:rPr>
                <w:noProof/>
                <w:webHidden/>
              </w:rPr>
              <w:fldChar w:fldCharType="separate"/>
            </w:r>
            <w:r>
              <w:rPr>
                <w:noProof/>
                <w:webHidden/>
              </w:rPr>
              <w:t>5</w:t>
            </w:r>
            <w:r>
              <w:rPr>
                <w:noProof/>
                <w:webHidden/>
              </w:rPr>
              <w:fldChar w:fldCharType="end"/>
            </w:r>
          </w:hyperlink>
        </w:p>
        <w:p w14:paraId="1F35BB74" w14:textId="77777777" w:rsidR="00595E80" w:rsidRDefault="00595E80" w:rsidP="00595E80">
          <w:pPr>
            <w:pStyle w:val="TOC2"/>
            <w:tabs>
              <w:tab w:val="right" w:leader="dot" w:pos="9016"/>
            </w:tabs>
            <w:rPr>
              <w:rFonts w:eastAsiaTheme="minorEastAsia"/>
              <w:noProof/>
              <w:szCs w:val="22"/>
              <w:lang w:val="en-GB" w:eastAsia="en-GB" w:bidi="ar-SA"/>
            </w:rPr>
          </w:pPr>
          <w:hyperlink w:anchor="_Toc80809496" w:history="1">
            <w:r w:rsidRPr="00432482">
              <w:rPr>
                <w:rStyle w:val="Hyperlink"/>
                <w:noProof/>
                <w:lang w:val="en-US"/>
              </w:rPr>
              <w:t>Current policy</w:t>
            </w:r>
            <w:r>
              <w:rPr>
                <w:noProof/>
                <w:webHidden/>
              </w:rPr>
              <w:tab/>
            </w:r>
            <w:r>
              <w:rPr>
                <w:noProof/>
                <w:webHidden/>
              </w:rPr>
              <w:fldChar w:fldCharType="begin"/>
            </w:r>
            <w:r>
              <w:rPr>
                <w:noProof/>
                <w:webHidden/>
              </w:rPr>
              <w:instrText xml:space="preserve"> PAGEREF _Toc80809496 \h </w:instrText>
            </w:r>
            <w:r>
              <w:rPr>
                <w:noProof/>
                <w:webHidden/>
              </w:rPr>
            </w:r>
            <w:r>
              <w:rPr>
                <w:noProof/>
                <w:webHidden/>
              </w:rPr>
              <w:fldChar w:fldCharType="separate"/>
            </w:r>
            <w:r>
              <w:rPr>
                <w:noProof/>
                <w:webHidden/>
              </w:rPr>
              <w:t>5</w:t>
            </w:r>
            <w:r>
              <w:rPr>
                <w:noProof/>
                <w:webHidden/>
              </w:rPr>
              <w:fldChar w:fldCharType="end"/>
            </w:r>
          </w:hyperlink>
        </w:p>
        <w:p w14:paraId="6B6511BA" w14:textId="77777777" w:rsidR="00595E80" w:rsidRDefault="00595E80" w:rsidP="00595E80">
          <w:pPr>
            <w:pStyle w:val="TOC2"/>
            <w:tabs>
              <w:tab w:val="right" w:leader="dot" w:pos="9016"/>
            </w:tabs>
            <w:rPr>
              <w:rFonts w:eastAsiaTheme="minorEastAsia"/>
              <w:noProof/>
              <w:szCs w:val="22"/>
              <w:lang w:val="en-GB" w:eastAsia="en-GB" w:bidi="ar-SA"/>
            </w:rPr>
          </w:pPr>
          <w:hyperlink w:anchor="_Toc80809497" w:history="1">
            <w:r w:rsidRPr="00432482">
              <w:rPr>
                <w:rStyle w:val="Hyperlink"/>
                <w:noProof/>
                <w:lang w:val="en-US"/>
              </w:rPr>
              <w:t>Potential impact</w:t>
            </w:r>
            <w:r>
              <w:rPr>
                <w:noProof/>
                <w:webHidden/>
              </w:rPr>
              <w:tab/>
            </w:r>
            <w:r>
              <w:rPr>
                <w:noProof/>
                <w:webHidden/>
              </w:rPr>
              <w:fldChar w:fldCharType="begin"/>
            </w:r>
            <w:r>
              <w:rPr>
                <w:noProof/>
                <w:webHidden/>
              </w:rPr>
              <w:instrText xml:space="preserve"> PAGEREF _Toc80809497 \h </w:instrText>
            </w:r>
            <w:r>
              <w:rPr>
                <w:noProof/>
                <w:webHidden/>
              </w:rPr>
            </w:r>
            <w:r>
              <w:rPr>
                <w:noProof/>
                <w:webHidden/>
              </w:rPr>
              <w:fldChar w:fldCharType="separate"/>
            </w:r>
            <w:r>
              <w:rPr>
                <w:noProof/>
                <w:webHidden/>
              </w:rPr>
              <w:t>6</w:t>
            </w:r>
            <w:r>
              <w:rPr>
                <w:noProof/>
                <w:webHidden/>
              </w:rPr>
              <w:fldChar w:fldCharType="end"/>
            </w:r>
          </w:hyperlink>
        </w:p>
        <w:p w14:paraId="1F65FC71" w14:textId="77777777" w:rsidR="00595E80" w:rsidRDefault="00595E80" w:rsidP="00595E80">
          <w:pPr>
            <w:pStyle w:val="TOC1"/>
            <w:tabs>
              <w:tab w:val="right" w:leader="dot" w:pos="9016"/>
            </w:tabs>
            <w:rPr>
              <w:rFonts w:eastAsiaTheme="minorEastAsia"/>
              <w:noProof/>
              <w:szCs w:val="22"/>
              <w:lang w:val="en-GB" w:eastAsia="en-GB" w:bidi="ar-SA"/>
            </w:rPr>
          </w:pPr>
          <w:hyperlink w:anchor="_Toc80809498" w:history="1">
            <w:r w:rsidRPr="00432482">
              <w:rPr>
                <w:rStyle w:val="Hyperlink"/>
                <w:noProof/>
                <w:lang w:val="en-US"/>
              </w:rPr>
              <w:t>Evaluation</w:t>
            </w:r>
            <w:r>
              <w:rPr>
                <w:noProof/>
                <w:webHidden/>
              </w:rPr>
              <w:tab/>
            </w:r>
            <w:r>
              <w:rPr>
                <w:noProof/>
                <w:webHidden/>
              </w:rPr>
              <w:fldChar w:fldCharType="begin"/>
            </w:r>
            <w:r>
              <w:rPr>
                <w:noProof/>
                <w:webHidden/>
              </w:rPr>
              <w:instrText xml:space="preserve"> PAGEREF _Toc80809498 \h </w:instrText>
            </w:r>
            <w:r>
              <w:rPr>
                <w:noProof/>
                <w:webHidden/>
              </w:rPr>
            </w:r>
            <w:r>
              <w:rPr>
                <w:noProof/>
                <w:webHidden/>
              </w:rPr>
              <w:fldChar w:fldCharType="separate"/>
            </w:r>
            <w:r>
              <w:rPr>
                <w:noProof/>
                <w:webHidden/>
              </w:rPr>
              <w:t>6</w:t>
            </w:r>
            <w:r>
              <w:rPr>
                <w:noProof/>
                <w:webHidden/>
              </w:rPr>
              <w:fldChar w:fldCharType="end"/>
            </w:r>
          </w:hyperlink>
        </w:p>
        <w:p w14:paraId="269235DF" w14:textId="77777777" w:rsidR="00595E80" w:rsidRDefault="00595E80" w:rsidP="00595E80">
          <w:pPr>
            <w:pStyle w:val="TOC2"/>
            <w:tabs>
              <w:tab w:val="right" w:leader="dot" w:pos="9016"/>
            </w:tabs>
            <w:rPr>
              <w:rFonts w:eastAsiaTheme="minorEastAsia"/>
              <w:noProof/>
              <w:szCs w:val="22"/>
              <w:lang w:val="en-GB" w:eastAsia="en-GB" w:bidi="ar-SA"/>
            </w:rPr>
          </w:pPr>
          <w:hyperlink w:anchor="_Toc80809499" w:history="1">
            <w:r w:rsidRPr="00432482">
              <w:rPr>
                <w:rStyle w:val="Hyperlink"/>
                <w:noProof/>
                <w:lang w:val="en-US"/>
              </w:rPr>
              <w:t>Critical analysis</w:t>
            </w:r>
            <w:r>
              <w:rPr>
                <w:noProof/>
                <w:webHidden/>
              </w:rPr>
              <w:tab/>
            </w:r>
            <w:r>
              <w:rPr>
                <w:noProof/>
                <w:webHidden/>
              </w:rPr>
              <w:fldChar w:fldCharType="begin"/>
            </w:r>
            <w:r>
              <w:rPr>
                <w:noProof/>
                <w:webHidden/>
              </w:rPr>
              <w:instrText xml:space="preserve"> PAGEREF _Toc80809499 \h </w:instrText>
            </w:r>
            <w:r>
              <w:rPr>
                <w:noProof/>
                <w:webHidden/>
              </w:rPr>
            </w:r>
            <w:r>
              <w:rPr>
                <w:noProof/>
                <w:webHidden/>
              </w:rPr>
              <w:fldChar w:fldCharType="separate"/>
            </w:r>
            <w:r>
              <w:rPr>
                <w:noProof/>
                <w:webHidden/>
              </w:rPr>
              <w:t>6</w:t>
            </w:r>
            <w:r>
              <w:rPr>
                <w:noProof/>
                <w:webHidden/>
              </w:rPr>
              <w:fldChar w:fldCharType="end"/>
            </w:r>
          </w:hyperlink>
        </w:p>
        <w:p w14:paraId="5229760A" w14:textId="77777777" w:rsidR="00595E80" w:rsidRDefault="00595E80" w:rsidP="00595E80">
          <w:pPr>
            <w:pStyle w:val="TOC1"/>
            <w:tabs>
              <w:tab w:val="right" w:leader="dot" w:pos="9016"/>
            </w:tabs>
            <w:rPr>
              <w:rFonts w:eastAsiaTheme="minorEastAsia"/>
              <w:noProof/>
              <w:szCs w:val="22"/>
              <w:lang w:val="en-GB" w:eastAsia="en-GB" w:bidi="ar-SA"/>
            </w:rPr>
          </w:pPr>
          <w:hyperlink w:anchor="_Toc80809500" w:history="1">
            <w:r w:rsidRPr="00432482">
              <w:rPr>
                <w:rStyle w:val="Hyperlink"/>
                <w:noProof/>
                <w:lang w:val="en-US"/>
              </w:rPr>
              <w:t>Recommendation</w:t>
            </w:r>
            <w:r>
              <w:rPr>
                <w:noProof/>
                <w:webHidden/>
              </w:rPr>
              <w:tab/>
            </w:r>
            <w:r>
              <w:rPr>
                <w:noProof/>
                <w:webHidden/>
              </w:rPr>
              <w:fldChar w:fldCharType="begin"/>
            </w:r>
            <w:r>
              <w:rPr>
                <w:noProof/>
                <w:webHidden/>
              </w:rPr>
              <w:instrText xml:space="preserve"> PAGEREF _Toc80809500 \h </w:instrText>
            </w:r>
            <w:r>
              <w:rPr>
                <w:noProof/>
                <w:webHidden/>
              </w:rPr>
            </w:r>
            <w:r>
              <w:rPr>
                <w:noProof/>
                <w:webHidden/>
              </w:rPr>
              <w:fldChar w:fldCharType="separate"/>
            </w:r>
            <w:r>
              <w:rPr>
                <w:noProof/>
                <w:webHidden/>
              </w:rPr>
              <w:t>7</w:t>
            </w:r>
            <w:r>
              <w:rPr>
                <w:noProof/>
                <w:webHidden/>
              </w:rPr>
              <w:fldChar w:fldCharType="end"/>
            </w:r>
          </w:hyperlink>
        </w:p>
        <w:p w14:paraId="1BA24928" w14:textId="77777777" w:rsidR="00595E80" w:rsidRDefault="00595E80" w:rsidP="00595E80">
          <w:pPr>
            <w:pStyle w:val="TOC1"/>
            <w:tabs>
              <w:tab w:val="right" w:leader="dot" w:pos="9016"/>
            </w:tabs>
            <w:rPr>
              <w:rFonts w:eastAsiaTheme="minorEastAsia"/>
              <w:noProof/>
              <w:szCs w:val="22"/>
              <w:lang w:val="en-GB" w:eastAsia="en-GB" w:bidi="ar-SA"/>
            </w:rPr>
          </w:pPr>
          <w:hyperlink w:anchor="_Toc80809501" w:history="1">
            <w:r w:rsidRPr="00432482">
              <w:rPr>
                <w:rStyle w:val="Hyperlink"/>
                <w:noProof/>
                <w:lang w:val="en-US"/>
              </w:rPr>
              <w:t>Conclusion</w:t>
            </w:r>
            <w:r>
              <w:rPr>
                <w:noProof/>
                <w:webHidden/>
              </w:rPr>
              <w:tab/>
            </w:r>
            <w:r>
              <w:rPr>
                <w:noProof/>
                <w:webHidden/>
              </w:rPr>
              <w:fldChar w:fldCharType="begin"/>
            </w:r>
            <w:r>
              <w:rPr>
                <w:noProof/>
                <w:webHidden/>
              </w:rPr>
              <w:instrText xml:space="preserve"> PAGEREF _Toc80809501 \h </w:instrText>
            </w:r>
            <w:r>
              <w:rPr>
                <w:noProof/>
                <w:webHidden/>
              </w:rPr>
            </w:r>
            <w:r>
              <w:rPr>
                <w:noProof/>
                <w:webHidden/>
              </w:rPr>
              <w:fldChar w:fldCharType="separate"/>
            </w:r>
            <w:r>
              <w:rPr>
                <w:noProof/>
                <w:webHidden/>
              </w:rPr>
              <w:t>7</w:t>
            </w:r>
            <w:r>
              <w:rPr>
                <w:noProof/>
                <w:webHidden/>
              </w:rPr>
              <w:fldChar w:fldCharType="end"/>
            </w:r>
          </w:hyperlink>
        </w:p>
        <w:p w14:paraId="3BDD501C" w14:textId="77777777" w:rsidR="00595E80" w:rsidRDefault="00595E80" w:rsidP="00595E80">
          <w:pPr>
            <w:pStyle w:val="TOC1"/>
            <w:tabs>
              <w:tab w:val="right" w:leader="dot" w:pos="9016"/>
            </w:tabs>
            <w:rPr>
              <w:rFonts w:eastAsiaTheme="minorEastAsia"/>
              <w:noProof/>
              <w:szCs w:val="22"/>
              <w:lang w:val="en-GB" w:eastAsia="en-GB" w:bidi="ar-SA"/>
            </w:rPr>
          </w:pPr>
          <w:hyperlink w:anchor="_Toc80809502" w:history="1">
            <w:r w:rsidRPr="00432482">
              <w:rPr>
                <w:rStyle w:val="Hyperlink"/>
                <w:noProof/>
                <w:lang w:val="en-US"/>
              </w:rPr>
              <w:t>References</w:t>
            </w:r>
            <w:r>
              <w:rPr>
                <w:noProof/>
                <w:webHidden/>
              </w:rPr>
              <w:tab/>
            </w:r>
            <w:r>
              <w:rPr>
                <w:noProof/>
                <w:webHidden/>
              </w:rPr>
              <w:fldChar w:fldCharType="begin"/>
            </w:r>
            <w:r>
              <w:rPr>
                <w:noProof/>
                <w:webHidden/>
              </w:rPr>
              <w:instrText xml:space="preserve"> PAGEREF _Toc80809502 \h </w:instrText>
            </w:r>
            <w:r>
              <w:rPr>
                <w:noProof/>
                <w:webHidden/>
              </w:rPr>
            </w:r>
            <w:r>
              <w:rPr>
                <w:noProof/>
                <w:webHidden/>
              </w:rPr>
              <w:fldChar w:fldCharType="separate"/>
            </w:r>
            <w:r>
              <w:rPr>
                <w:noProof/>
                <w:webHidden/>
              </w:rPr>
              <w:t>9</w:t>
            </w:r>
            <w:r>
              <w:rPr>
                <w:noProof/>
                <w:webHidden/>
              </w:rPr>
              <w:fldChar w:fldCharType="end"/>
            </w:r>
          </w:hyperlink>
        </w:p>
        <w:p w14:paraId="34570E13" w14:textId="77777777" w:rsidR="00595E80" w:rsidRDefault="00595E80" w:rsidP="00595E80">
          <w:pPr>
            <w:spacing w:after="200" w:line="276" w:lineRule="auto"/>
            <w:rPr>
              <w:noProof/>
            </w:rPr>
          </w:pPr>
          <w:r w:rsidRPr="009B759A">
            <w:rPr>
              <w:rFonts w:cs="Times New Roman"/>
              <w:b/>
              <w:bCs/>
              <w:noProof/>
            </w:rPr>
            <w:fldChar w:fldCharType="end"/>
          </w:r>
        </w:p>
      </w:sdtContent>
    </w:sdt>
    <w:p w14:paraId="6A19B95E" w14:textId="0AC3C8D2" w:rsidR="00595E80" w:rsidRDefault="00595E80" w:rsidP="00074402">
      <w:pPr>
        <w:tabs>
          <w:tab w:val="left" w:pos="6540"/>
        </w:tabs>
        <w:spacing w:line="360" w:lineRule="auto"/>
        <w:rPr>
          <w:rFonts w:ascii="Arial" w:hAnsi="Arial" w:cs="Arial"/>
          <w:sz w:val="28"/>
          <w:szCs w:val="28"/>
        </w:rPr>
      </w:pPr>
    </w:p>
    <w:p w14:paraId="13FBD292" w14:textId="3EC9D9F2" w:rsidR="00595E80" w:rsidRDefault="00595E80" w:rsidP="00074402">
      <w:pPr>
        <w:tabs>
          <w:tab w:val="left" w:pos="6540"/>
        </w:tabs>
        <w:spacing w:line="360" w:lineRule="auto"/>
        <w:rPr>
          <w:rFonts w:ascii="Arial" w:hAnsi="Arial" w:cs="Arial"/>
          <w:sz w:val="28"/>
          <w:szCs w:val="28"/>
        </w:rPr>
      </w:pPr>
    </w:p>
    <w:p w14:paraId="60BAE783" w14:textId="7D507B2E" w:rsidR="00595E80" w:rsidRDefault="00595E80" w:rsidP="00074402">
      <w:pPr>
        <w:tabs>
          <w:tab w:val="left" w:pos="6540"/>
        </w:tabs>
        <w:spacing w:line="360" w:lineRule="auto"/>
        <w:rPr>
          <w:rFonts w:ascii="Arial" w:hAnsi="Arial" w:cs="Arial"/>
          <w:sz w:val="28"/>
          <w:szCs w:val="28"/>
        </w:rPr>
      </w:pPr>
    </w:p>
    <w:p w14:paraId="139297D0" w14:textId="79D6C307" w:rsidR="00595E80" w:rsidRDefault="00595E80" w:rsidP="00074402">
      <w:pPr>
        <w:tabs>
          <w:tab w:val="left" w:pos="6540"/>
        </w:tabs>
        <w:spacing w:line="360" w:lineRule="auto"/>
        <w:rPr>
          <w:rFonts w:ascii="Arial" w:hAnsi="Arial" w:cs="Arial"/>
          <w:sz w:val="28"/>
          <w:szCs w:val="28"/>
        </w:rPr>
      </w:pPr>
    </w:p>
    <w:p w14:paraId="3F04D3C9" w14:textId="373DA3C1" w:rsidR="00595E80" w:rsidRDefault="00595E80" w:rsidP="00074402">
      <w:pPr>
        <w:tabs>
          <w:tab w:val="left" w:pos="6540"/>
        </w:tabs>
        <w:spacing w:line="360" w:lineRule="auto"/>
        <w:rPr>
          <w:rFonts w:ascii="Arial" w:hAnsi="Arial" w:cs="Arial"/>
          <w:sz w:val="28"/>
          <w:szCs w:val="28"/>
        </w:rPr>
      </w:pPr>
    </w:p>
    <w:p w14:paraId="52C005DE" w14:textId="2BADFEED" w:rsidR="00595E80" w:rsidRDefault="00595E80" w:rsidP="00074402">
      <w:pPr>
        <w:tabs>
          <w:tab w:val="left" w:pos="6540"/>
        </w:tabs>
        <w:spacing w:line="360" w:lineRule="auto"/>
        <w:rPr>
          <w:rFonts w:ascii="Arial" w:hAnsi="Arial" w:cs="Arial"/>
          <w:sz w:val="28"/>
          <w:szCs w:val="28"/>
        </w:rPr>
      </w:pPr>
    </w:p>
    <w:p w14:paraId="4D198571" w14:textId="6721147E" w:rsidR="00595E80" w:rsidRDefault="00595E80" w:rsidP="00074402">
      <w:pPr>
        <w:tabs>
          <w:tab w:val="left" w:pos="6540"/>
        </w:tabs>
        <w:spacing w:line="360" w:lineRule="auto"/>
        <w:rPr>
          <w:rFonts w:ascii="Arial" w:hAnsi="Arial" w:cs="Arial"/>
          <w:sz w:val="28"/>
          <w:szCs w:val="28"/>
        </w:rPr>
      </w:pPr>
    </w:p>
    <w:p w14:paraId="7B1C1ACF" w14:textId="003D6CC4" w:rsidR="00595E80" w:rsidRDefault="00595E80" w:rsidP="00074402">
      <w:pPr>
        <w:tabs>
          <w:tab w:val="left" w:pos="6540"/>
        </w:tabs>
        <w:spacing w:line="360" w:lineRule="auto"/>
        <w:rPr>
          <w:rFonts w:ascii="Arial" w:hAnsi="Arial" w:cs="Arial"/>
          <w:sz w:val="28"/>
          <w:szCs w:val="28"/>
        </w:rPr>
      </w:pPr>
    </w:p>
    <w:p w14:paraId="4F824E87" w14:textId="550B7B24" w:rsidR="00595E80" w:rsidRDefault="00595E80" w:rsidP="00074402">
      <w:pPr>
        <w:tabs>
          <w:tab w:val="left" w:pos="6540"/>
        </w:tabs>
        <w:spacing w:line="360" w:lineRule="auto"/>
        <w:rPr>
          <w:rFonts w:ascii="Arial" w:hAnsi="Arial" w:cs="Arial"/>
          <w:sz w:val="28"/>
          <w:szCs w:val="28"/>
        </w:rPr>
      </w:pPr>
    </w:p>
    <w:p w14:paraId="34800419" w14:textId="2E29FBC4" w:rsidR="00595E80" w:rsidRDefault="00595E80" w:rsidP="00074402">
      <w:pPr>
        <w:tabs>
          <w:tab w:val="left" w:pos="6540"/>
        </w:tabs>
        <w:spacing w:line="360" w:lineRule="auto"/>
        <w:rPr>
          <w:rFonts w:ascii="Arial" w:hAnsi="Arial" w:cs="Arial"/>
          <w:sz w:val="28"/>
          <w:szCs w:val="28"/>
        </w:rPr>
      </w:pPr>
    </w:p>
    <w:p w14:paraId="1BAC4906" w14:textId="3B7A3536" w:rsidR="00595E80" w:rsidRDefault="00595E80" w:rsidP="00074402">
      <w:pPr>
        <w:tabs>
          <w:tab w:val="left" w:pos="6540"/>
        </w:tabs>
        <w:spacing w:line="360" w:lineRule="auto"/>
        <w:rPr>
          <w:rFonts w:ascii="Arial" w:hAnsi="Arial" w:cs="Arial"/>
          <w:sz w:val="28"/>
          <w:szCs w:val="28"/>
        </w:rPr>
      </w:pPr>
    </w:p>
    <w:p w14:paraId="48A3EA2F" w14:textId="77777777" w:rsidR="00595E80" w:rsidRPr="009B759A" w:rsidRDefault="00595E80" w:rsidP="00595E80">
      <w:pPr>
        <w:pStyle w:val="Heading1"/>
        <w:rPr>
          <w:lang w:val="en-US"/>
        </w:rPr>
      </w:pPr>
      <w:bookmarkStart w:id="2" w:name="_Toc80809490"/>
      <w:r w:rsidRPr="009B759A">
        <w:rPr>
          <w:lang w:val="en-US"/>
        </w:rPr>
        <w:t>Introduction</w:t>
      </w:r>
      <w:bookmarkEnd w:id="2"/>
    </w:p>
    <w:p w14:paraId="535BDDFF" w14:textId="77777777" w:rsidR="00595E80" w:rsidRPr="009B759A" w:rsidRDefault="00595E80" w:rsidP="00595E80">
      <w:pPr>
        <w:spacing w:line="360" w:lineRule="auto"/>
        <w:ind w:firstLine="720"/>
        <w:rPr>
          <w:rFonts w:cs="Times New Roman"/>
          <w:szCs w:val="32"/>
          <w:lang w:val="en-US"/>
        </w:rPr>
      </w:pPr>
      <w:r w:rsidRPr="009B759A">
        <w:rPr>
          <w:rFonts w:cs="Times New Roman"/>
          <w:szCs w:val="32"/>
          <w:lang w:val="en-US"/>
        </w:rPr>
        <w:t>The provided case study is dealing with a situation where two children of a family are at high risk and are registered in the social service registers. The daily consist of four members, the mom, the dad and two daughters aged between 5 and 9. The family has a long history of drug problems and mental health issues. The mother and the father both have mental health problems. There are significant concerns that the children are subject to sexual abuse while the oldest daughter has special needs too. The children are considered to be in a grave situation and are in the need for immediate attention from the social service workers.</w:t>
      </w:r>
    </w:p>
    <w:p w14:paraId="06606013" w14:textId="77777777" w:rsidR="00595E80" w:rsidRPr="00FA499E" w:rsidRDefault="00595E80" w:rsidP="00595E80">
      <w:pPr>
        <w:pStyle w:val="Heading2"/>
      </w:pPr>
      <w:bookmarkStart w:id="3" w:name="_Toc80809491"/>
      <w:r w:rsidRPr="00FA499E">
        <w:t>Factors contributing to the risk of the child and its impact</w:t>
      </w:r>
      <w:bookmarkEnd w:id="3"/>
    </w:p>
    <w:p w14:paraId="3A52639D" w14:textId="77777777" w:rsidR="00595E80" w:rsidRPr="009B759A" w:rsidRDefault="00595E80" w:rsidP="00595E80">
      <w:pPr>
        <w:spacing w:line="360" w:lineRule="auto"/>
        <w:ind w:firstLine="720"/>
        <w:rPr>
          <w:rFonts w:cs="Times New Roman"/>
          <w:szCs w:val="32"/>
          <w:lang w:val="en-US"/>
        </w:rPr>
      </w:pPr>
      <w:r w:rsidRPr="009B759A">
        <w:rPr>
          <w:rFonts w:cs="Times New Roman"/>
          <w:szCs w:val="32"/>
          <w:lang w:val="en-US"/>
        </w:rPr>
        <w:t>The major factor that is contributing to the risk of the children in the given case is that the family is completely dysfunctional. The father has 23 criminal convictions against him and both of the parents have mental health problems. The family is also subject to a prolonged exposure to domestic violence and drug addiction. This shows that it is highly probable that the children are currently witnessing domestic violence themselves. Witnessing domestic violence at a small age could have prolonged psychological effects on the children for the later stages of their life</w:t>
      </w:r>
      <w:r w:rsidRPr="009B759A">
        <w:rPr>
          <w:rFonts w:cs="Times New Roman"/>
          <w:szCs w:val="32"/>
        </w:rPr>
        <w:t xml:space="preserve"> </w:t>
      </w:r>
      <w:r>
        <w:rPr>
          <w:rFonts w:cs="Times New Roman"/>
          <w:szCs w:val="32"/>
        </w:rPr>
        <w:t xml:space="preserve">(Lloyd, </w:t>
      </w:r>
      <w:r w:rsidRPr="009B759A">
        <w:rPr>
          <w:rFonts w:cs="Times New Roman"/>
          <w:szCs w:val="32"/>
        </w:rPr>
        <w:t>2018)</w:t>
      </w:r>
      <w:r w:rsidRPr="009B759A">
        <w:rPr>
          <w:rFonts w:cs="Times New Roman"/>
          <w:szCs w:val="32"/>
          <w:lang w:val="en-US"/>
        </w:rPr>
        <w:t>. The parents both have mental health problems and the father is addicted to drugs which makes the children to be more vulnerable towards witnessing physical abuse themselves. Parents with mental health problems, drug addiction with a family history of domestic violence are one of the major contributing factors towards the risk of the children. The current financial condition of the parents and the risk of them getting evicted from the property is also another major factor that is contributing towards the risk of the children in that household. There are also concerns of sexual abuse on the children by a family member of the given family which is highly dangerous for the children as they are quite small to understand the things that might be happening with them and raise their voice against it or to seek help for their situation. Another factor is that the oldest child has mental health problems and has special educational needs. These factors have placed the situation in grave danger. The children are at the danger of having long and deep psychological impact for the later stages of life</w:t>
      </w:r>
      <w:r w:rsidRPr="009B759A">
        <w:rPr>
          <w:rFonts w:cs="Times New Roman"/>
          <w:szCs w:val="32"/>
        </w:rPr>
        <w:t xml:space="preserve"> </w:t>
      </w:r>
      <w:r>
        <w:rPr>
          <w:rFonts w:cs="Times New Roman"/>
          <w:szCs w:val="32"/>
        </w:rPr>
        <w:t xml:space="preserve">(Callaghan </w:t>
      </w:r>
      <w:r w:rsidRPr="009B759A">
        <w:rPr>
          <w:rFonts w:cs="Times New Roman"/>
          <w:i/>
          <w:iCs/>
          <w:szCs w:val="32"/>
        </w:rPr>
        <w:t>et al.</w:t>
      </w:r>
      <w:r>
        <w:rPr>
          <w:rFonts w:cs="Times New Roman"/>
          <w:szCs w:val="32"/>
        </w:rPr>
        <w:t xml:space="preserve"> 2</w:t>
      </w:r>
      <w:r w:rsidRPr="009B759A">
        <w:rPr>
          <w:rFonts w:cs="Times New Roman"/>
          <w:szCs w:val="32"/>
        </w:rPr>
        <w:t>017)</w:t>
      </w:r>
      <w:r w:rsidRPr="009B759A">
        <w:rPr>
          <w:rFonts w:cs="Times New Roman"/>
          <w:szCs w:val="32"/>
          <w:lang w:val="en-US"/>
        </w:rPr>
        <w:t>. While the younger child has not been diagnosed with any mental disorder, she might develop certain mental problems due to the circumstance in which she is currently growing up. Moreover, the older child who is in need of special services would not be able to have the required assistance that she would require to treat her medical needs. </w:t>
      </w:r>
    </w:p>
    <w:p w14:paraId="05C4460C" w14:textId="77777777" w:rsidR="00595E80" w:rsidRDefault="00595E80" w:rsidP="00595E80">
      <w:pPr>
        <w:pStyle w:val="Heading1"/>
      </w:pPr>
      <w:bookmarkStart w:id="4" w:name="_Toc80809492"/>
      <w:r w:rsidRPr="00FA499E">
        <w:lastRenderedPageBreak/>
        <w:t>Case study</w:t>
      </w:r>
      <w:bookmarkEnd w:id="4"/>
      <w:r w:rsidRPr="00FA499E">
        <w:t> </w:t>
      </w:r>
    </w:p>
    <w:p w14:paraId="55BFDCD3" w14:textId="77777777" w:rsidR="00595E80" w:rsidRPr="00FA499E" w:rsidRDefault="00595E80" w:rsidP="00595E80">
      <w:pPr>
        <w:spacing w:line="360" w:lineRule="auto"/>
        <w:ind w:firstLine="720"/>
        <w:rPr>
          <w:rFonts w:cs="Times New Roman"/>
          <w:szCs w:val="32"/>
        </w:rPr>
      </w:pPr>
      <w:r w:rsidRPr="00FA499E">
        <w:rPr>
          <w:rFonts w:cs="Times New Roman"/>
          <w:szCs w:val="32"/>
          <w:lang w:val="en-US"/>
        </w:rPr>
        <w:t>Intervention is one of the most important activities of social workers. There are several factors that contribute towards the proper and healthy development of a child. Apart from heredity and genes, the social-environment in which the child grows up, has a deep impact on their upbringing. These social environments are created at very early stages of their upbringing by their primary caregivers that mainly consist of people that are closest to these children (</w:t>
      </w:r>
      <w:proofErr w:type="spellStart"/>
      <w:r w:rsidRPr="00FA499E">
        <w:rPr>
          <w:rFonts w:cs="Times New Roman"/>
          <w:szCs w:val="32"/>
          <w:lang w:val="en-US"/>
        </w:rPr>
        <w:t>Razgale</w:t>
      </w:r>
      <w:proofErr w:type="spellEnd"/>
      <w:r w:rsidRPr="00FA499E">
        <w:rPr>
          <w:rFonts w:cs="Times New Roman"/>
          <w:szCs w:val="32"/>
          <w:lang w:val="en-US"/>
        </w:rPr>
        <w:t xml:space="preserve"> </w:t>
      </w:r>
      <w:r w:rsidRPr="00FA499E">
        <w:rPr>
          <w:rFonts w:cs="Times New Roman"/>
          <w:i/>
          <w:iCs/>
          <w:szCs w:val="32"/>
          <w:lang w:val="en-US"/>
        </w:rPr>
        <w:t>et al.</w:t>
      </w:r>
      <w:r w:rsidRPr="00FA499E">
        <w:rPr>
          <w:rFonts w:cs="Times New Roman"/>
          <w:szCs w:val="32"/>
          <w:lang w:val="en-US"/>
        </w:rPr>
        <w:t xml:space="preserve"> 2014). Now, if the environment is maintained to be positive, the child grows up with their having positive experiences and their overall upbringing is quite positive. Whereas if the environment in which the child is growing is negative, it can have a long lasting psychological impact on the child and impact the development of their mental and physical health. Thus, it is important for social workers to intervene in situations where the children might be growing up in a dangerous environment.</w:t>
      </w:r>
    </w:p>
    <w:p w14:paraId="3C8779C6" w14:textId="77777777" w:rsidR="00595E80" w:rsidRPr="00FA499E" w:rsidRDefault="00595E80" w:rsidP="00595E80">
      <w:pPr>
        <w:spacing w:line="360" w:lineRule="auto"/>
        <w:ind w:firstLine="720"/>
        <w:rPr>
          <w:rFonts w:cs="Times New Roman"/>
          <w:szCs w:val="32"/>
        </w:rPr>
      </w:pPr>
      <w:r>
        <w:rPr>
          <w:rFonts w:cs="Times New Roman"/>
          <w:szCs w:val="32"/>
        </w:rPr>
        <w:t xml:space="preserve">The policy, under which the social worker intervened, is the </w:t>
      </w:r>
      <w:r w:rsidRPr="00FA499E">
        <w:rPr>
          <w:rFonts w:cs="Times New Roman"/>
          <w:szCs w:val="32"/>
          <w:lang w:val="en-US"/>
        </w:rPr>
        <w:t>Troubled Families Program</w:t>
      </w:r>
      <w:r>
        <w:rPr>
          <w:rFonts w:cs="Times New Roman"/>
          <w:szCs w:val="32"/>
          <w:lang w:val="en-US"/>
        </w:rPr>
        <w:t xml:space="preserve"> which is dedicated for the families that are dysfunctional. The policy is aimed at providing assistance to the dysfunctional families to make them self-sufficient and help them to create a positive and healthy environment for every family member that are involved in the situation</w:t>
      </w:r>
      <w:r w:rsidRPr="00EC4EB7">
        <w:rPr>
          <w:rFonts w:cs="Times New Roman"/>
          <w:szCs w:val="32"/>
        </w:rPr>
        <w:t xml:space="preserve"> </w:t>
      </w:r>
      <w:r>
        <w:rPr>
          <w:rFonts w:cs="Times New Roman"/>
          <w:szCs w:val="32"/>
        </w:rPr>
        <w:t xml:space="preserve">(Woods, </w:t>
      </w:r>
      <w:r w:rsidRPr="00EC4EB7">
        <w:rPr>
          <w:rFonts w:cs="Times New Roman"/>
          <w:szCs w:val="32"/>
        </w:rPr>
        <w:t>2018)</w:t>
      </w:r>
      <w:r>
        <w:rPr>
          <w:rFonts w:cs="Times New Roman"/>
          <w:szCs w:val="32"/>
          <w:lang w:val="en-US"/>
        </w:rPr>
        <w:t>. This program helps to ensure proper, healthy and positive environment for the family members especially the children that are involved in the situation.</w:t>
      </w:r>
    </w:p>
    <w:p w14:paraId="345762B8" w14:textId="77777777" w:rsidR="00595E80" w:rsidRPr="00FA499E" w:rsidRDefault="00595E80" w:rsidP="00595E80">
      <w:pPr>
        <w:pStyle w:val="Heading1"/>
      </w:pPr>
      <w:bookmarkStart w:id="5" w:name="_Toc80809493"/>
      <w:r w:rsidRPr="00FA499E">
        <w:t>Analysis</w:t>
      </w:r>
      <w:bookmarkEnd w:id="5"/>
    </w:p>
    <w:p w14:paraId="1772F2C1" w14:textId="77777777" w:rsidR="00595E80" w:rsidRPr="00FA499E" w:rsidRDefault="00595E80" w:rsidP="00595E80">
      <w:pPr>
        <w:pStyle w:val="Heading2"/>
      </w:pPr>
      <w:bookmarkStart w:id="6" w:name="_Toc80809494"/>
      <w:r w:rsidRPr="00FA499E">
        <w:t>Professional interventions made in the given case</w:t>
      </w:r>
      <w:bookmarkEnd w:id="6"/>
    </w:p>
    <w:p w14:paraId="2FD79BA6" w14:textId="77777777" w:rsidR="00595E80" w:rsidRPr="00FA499E" w:rsidRDefault="00595E80" w:rsidP="00595E80">
      <w:pPr>
        <w:spacing w:line="360" w:lineRule="auto"/>
        <w:ind w:firstLine="720"/>
        <w:rPr>
          <w:rFonts w:cs="Times New Roman"/>
          <w:szCs w:val="32"/>
          <w:lang w:val="en-US"/>
        </w:rPr>
      </w:pPr>
      <w:r w:rsidRPr="00FA499E">
        <w:rPr>
          <w:rFonts w:cs="Times New Roman"/>
          <w:szCs w:val="32"/>
          <w:lang w:val="en-US"/>
        </w:rPr>
        <w:t>As discussed in the above sections, the children in the family were in great danger. The mother and father both suffer from mental health problems and also have drug problems. There were also concerns that the children were probably being sexually abused at the hands of their family members. Thus, professional intervention was provided by the social services which have helped to make significant changes in the family. The intervention was made to make the parents realize about the current situation of the house and the threat that their children are facing. The intervention helped to delay the eviction order that was issued by the property owners. The social worker also arranged for a skip that was arranged to assist the parents in cleaning their house. The skip helped the parents in cleaning the house and their garden as well. The social worker helped the father to understand the ongoing drug problem that the father is currently encountering. </w:t>
      </w:r>
    </w:p>
    <w:p w14:paraId="7D7AF85B" w14:textId="77777777" w:rsidR="00595E80" w:rsidRPr="00FA499E" w:rsidRDefault="00595E80" w:rsidP="00595E80">
      <w:pPr>
        <w:spacing w:line="360" w:lineRule="auto"/>
        <w:ind w:firstLine="720"/>
        <w:rPr>
          <w:rFonts w:cs="Times New Roman"/>
          <w:szCs w:val="32"/>
          <w:lang w:val="en-US"/>
        </w:rPr>
      </w:pPr>
      <w:r w:rsidRPr="00FA499E">
        <w:rPr>
          <w:rFonts w:cs="Times New Roman"/>
          <w:szCs w:val="32"/>
          <w:lang w:val="en-US"/>
        </w:rPr>
        <w:lastRenderedPageBreak/>
        <w:t>The social worker assisted the father to recognize the effect that his drug use is causing and has encouraged him to seek help from a treatment service in their area. The social worker also helped the parents to understand the importance of education and the consequences that their children might be required to face due to their absence from their school. The worker also worked directly with the elder daughter and encouraged her to regularly attend the schools. The mother was also suffering from mental illness. The social worker worked with the mother to get required support for her mental health problems and also assisted her to develop a strong relationship with her general practitioner to gain regular treatment for her illness. The social worker has also worked with the parents to help them understand the sexual abuse that their daughters might be facing in their house from one of their family members. </w:t>
      </w:r>
    </w:p>
    <w:p w14:paraId="7196BF14" w14:textId="77777777" w:rsidR="00595E80" w:rsidRPr="00FA499E" w:rsidRDefault="00595E80" w:rsidP="00595E80">
      <w:pPr>
        <w:pStyle w:val="Heading2"/>
        <w:rPr>
          <w:lang w:val="en-US"/>
        </w:rPr>
      </w:pPr>
      <w:bookmarkStart w:id="7" w:name="_Toc80809495"/>
      <w:r w:rsidRPr="00FA499E">
        <w:rPr>
          <w:lang w:val="en-US"/>
        </w:rPr>
        <w:t>Point of intervention</w:t>
      </w:r>
      <w:bookmarkEnd w:id="7"/>
    </w:p>
    <w:p w14:paraId="3F2D6491" w14:textId="77777777" w:rsidR="00595E80" w:rsidRPr="00FA499E" w:rsidRDefault="00595E80" w:rsidP="00595E80">
      <w:pPr>
        <w:spacing w:line="360" w:lineRule="auto"/>
        <w:ind w:firstLine="720"/>
        <w:rPr>
          <w:rFonts w:cs="Times New Roman"/>
          <w:szCs w:val="32"/>
          <w:lang w:val="en-US"/>
        </w:rPr>
      </w:pPr>
      <w:r w:rsidRPr="00FA499E">
        <w:rPr>
          <w:rFonts w:cs="Times New Roman"/>
          <w:szCs w:val="32"/>
          <w:lang w:val="en-US"/>
        </w:rPr>
        <w:t>The social worker intervened in the given case study when the family was provided with the eviction notice from their house. Continuous absence of the oldest daughter from her school and the significant low attendance at her school is also another factor that caused the social worker to intervene. The continuous absence of the child from their school was a point of serious concern as it is considered as a serious point of concern as it might be the result of neglect or abuse against the children in the hands of their primary caregivers</w:t>
      </w:r>
      <w:r w:rsidRPr="00EC4EB7">
        <w:rPr>
          <w:rFonts w:cs="Times New Roman"/>
          <w:szCs w:val="32"/>
        </w:rPr>
        <w:t xml:space="preserve"> </w:t>
      </w:r>
      <w:r>
        <w:rPr>
          <w:rFonts w:cs="Times New Roman"/>
          <w:szCs w:val="32"/>
        </w:rPr>
        <w:t xml:space="preserve">(Levey </w:t>
      </w:r>
      <w:r w:rsidRPr="00EC4EB7">
        <w:rPr>
          <w:rFonts w:cs="Times New Roman"/>
          <w:i/>
          <w:iCs/>
          <w:szCs w:val="32"/>
        </w:rPr>
        <w:t>et al.</w:t>
      </w:r>
      <w:r>
        <w:rPr>
          <w:rFonts w:cs="Times New Roman"/>
          <w:szCs w:val="32"/>
        </w:rPr>
        <w:t xml:space="preserve"> </w:t>
      </w:r>
      <w:r w:rsidRPr="00EC4EB7">
        <w:rPr>
          <w:rFonts w:cs="Times New Roman"/>
          <w:szCs w:val="32"/>
        </w:rPr>
        <w:t>2017)</w:t>
      </w:r>
      <w:r w:rsidRPr="00FA499E">
        <w:rPr>
          <w:rFonts w:cs="Times New Roman"/>
          <w:szCs w:val="32"/>
          <w:lang w:val="en-US"/>
        </w:rPr>
        <w:t>.</w:t>
      </w:r>
    </w:p>
    <w:p w14:paraId="4B77E3B8" w14:textId="77777777" w:rsidR="00595E80" w:rsidRPr="00FA499E" w:rsidRDefault="00595E80" w:rsidP="00595E80">
      <w:pPr>
        <w:pStyle w:val="Heading2"/>
        <w:rPr>
          <w:lang w:val="en-US"/>
        </w:rPr>
      </w:pPr>
      <w:bookmarkStart w:id="8" w:name="_Toc80809496"/>
      <w:r w:rsidRPr="00FA499E">
        <w:rPr>
          <w:lang w:val="en-US"/>
        </w:rPr>
        <w:t>Current policy</w:t>
      </w:r>
      <w:bookmarkEnd w:id="8"/>
    </w:p>
    <w:p w14:paraId="5167E9E7" w14:textId="77777777" w:rsidR="00595E80" w:rsidRPr="00FA499E" w:rsidRDefault="00595E80" w:rsidP="00595E80">
      <w:pPr>
        <w:spacing w:line="360" w:lineRule="auto"/>
        <w:ind w:firstLine="360"/>
        <w:rPr>
          <w:rFonts w:cs="Times New Roman"/>
          <w:szCs w:val="32"/>
          <w:lang w:val="en-US"/>
        </w:rPr>
      </w:pPr>
      <w:r w:rsidRPr="00FA499E">
        <w:rPr>
          <w:rFonts w:cs="Times New Roman"/>
          <w:szCs w:val="32"/>
          <w:lang w:val="en-US"/>
        </w:rPr>
        <w:t>The current policy under which this intervention has been made is the Troubled Families Program that is prevalent in the United Kingdom</w:t>
      </w:r>
      <w:r w:rsidRPr="00E83510">
        <w:rPr>
          <w:rFonts w:cs="Times New Roman"/>
          <w:szCs w:val="32"/>
        </w:rPr>
        <w:t xml:space="preserve"> </w:t>
      </w:r>
      <w:r>
        <w:rPr>
          <w:rFonts w:cs="Times New Roman"/>
          <w:szCs w:val="32"/>
        </w:rPr>
        <w:t xml:space="preserve">(Bate &amp; Bellis, </w:t>
      </w:r>
      <w:r w:rsidRPr="00E83510">
        <w:rPr>
          <w:rFonts w:cs="Times New Roman"/>
          <w:szCs w:val="32"/>
        </w:rPr>
        <w:t>2017)</w:t>
      </w:r>
      <w:r w:rsidRPr="00FA499E">
        <w:rPr>
          <w:rFonts w:cs="Times New Roman"/>
          <w:szCs w:val="32"/>
          <w:lang w:val="en-US"/>
        </w:rPr>
        <w:t>. The aim of this program is to help the families to change. It is an instrument to help nearby specialists and their accomplices, who have requested direction on how best to function with pained families, and for the proof about family mediation to be united in one spot</w:t>
      </w:r>
      <w:r w:rsidRPr="00EC4EB7">
        <w:rPr>
          <w:rFonts w:cs="Times New Roman"/>
          <w:szCs w:val="32"/>
        </w:rPr>
        <w:t xml:space="preserve"> </w:t>
      </w:r>
      <w:r>
        <w:rPr>
          <w:rFonts w:cs="Times New Roman"/>
          <w:szCs w:val="32"/>
        </w:rPr>
        <w:t>(</w:t>
      </w:r>
      <w:r w:rsidRPr="00EC4EB7">
        <w:rPr>
          <w:rFonts w:cs="Times New Roman"/>
          <w:szCs w:val="32"/>
        </w:rPr>
        <w:t>Department for Com</w:t>
      </w:r>
      <w:r>
        <w:rPr>
          <w:rFonts w:cs="Times New Roman"/>
          <w:szCs w:val="32"/>
        </w:rPr>
        <w:t xml:space="preserve">munities and Local Government, </w:t>
      </w:r>
      <w:r w:rsidRPr="00EC4EB7">
        <w:rPr>
          <w:rFonts w:cs="Times New Roman"/>
          <w:szCs w:val="32"/>
        </w:rPr>
        <w:t>2021)</w:t>
      </w:r>
      <w:r w:rsidRPr="00FA499E">
        <w:rPr>
          <w:rFonts w:cs="Times New Roman"/>
          <w:szCs w:val="32"/>
          <w:lang w:val="en-US"/>
        </w:rPr>
        <w:t>. There are various criteria that care providers need to consider before determining if the family qualifies to be considered under the Troubled Families Program. The families that could be considered under this program must meet at least three of the given four criteria. The criteria are:</w:t>
      </w:r>
    </w:p>
    <w:p w14:paraId="1A851784" w14:textId="77777777" w:rsidR="00595E80" w:rsidRPr="00FA499E" w:rsidRDefault="00595E80" w:rsidP="00595E80">
      <w:pPr>
        <w:numPr>
          <w:ilvl w:val="0"/>
          <w:numId w:val="1"/>
        </w:numPr>
        <w:spacing w:after="200" w:line="360" w:lineRule="auto"/>
        <w:rPr>
          <w:rFonts w:cs="Times New Roman"/>
          <w:szCs w:val="32"/>
          <w:lang w:val="en-US"/>
        </w:rPr>
      </w:pPr>
      <w:r w:rsidRPr="00FA499E">
        <w:rPr>
          <w:rFonts w:cs="Times New Roman"/>
          <w:szCs w:val="32"/>
          <w:lang w:val="en-US"/>
        </w:rPr>
        <w:t>Members of the family are involved in anti-social behaviors or are involved in any type of youth crime.</w:t>
      </w:r>
    </w:p>
    <w:p w14:paraId="7EE3D933" w14:textId="77777777" w:rsidR="00595E80" w:rsidRPr="00FA499E" w:rsidRDefault="00595E80" w:rsidP="00595E80">
      <w:pPr>
        <w:numPr>
          <w:ilvl w:val="0"/>
          <w:numId w:val="1"/>
        </w:numPr>
        <w:spacing w:after="200" w:line="360" w:lineRule="auto"/>
        <w:rPr>
          <w:rFonts w:cs="Times New Roman"/>
          <w:szCs w:val="32"/>
          <w:lang w:val="en-US"/>
        </w:rPr>
      </w:pPr>
      <w:r w:rsidRPr="00FA499E">
        <w:rPr>
          <w:rFonts w:cs="Times New Roman"/>
          <w:szCs w:val="32"/>
          <w:lang w:val="en-US"/>
        </w:rPr>
        <w:t>The families have children that are not in school or are regularly truanting.</w:t>
      </w:r>
    </w:p>
    <w:p w14:paraId="061066DA" w14:textId="77777777" w:rsidR="00595E80" w:rsidRPr="00FA499E" w:rsidRDefault="00595E80" w:rsidP="00595E80">
      <w:pPr>
        <w:numPr>
          <w:ilvl w:val="0"/>
          <w:numId w:val="1"/>
        </w:numPr>
        <w:spacing w:after="200" w:line="360" w:lineRule="auto"/>
        <w:rPr>
          <w:rFonts w:cs="Times New Roman"/>
          <w:szCs w:val="32"/>
          <w:lang w:val="en-US"/>
        </w:rPr>
      </w:pPr>
      <w:r w:rsidRPr="00FA499E">
        <w:rPr>
          <w:rFonts w:cs="Times New Roman"/>
          <w:szCs w:val="32"/>
          <w:lang w:val="en-US"/>
        </w:rPr>
        <w:lastRenderedPageBreak/>
        <w:t>Adults in the family are dependent only upon benefits.</w:t>
      </w:r>
    </w:p>
    <w:p w14:paraId="3E466D45" w14:textId="77777777" w:rsidR="00595E80" w:rsidRPr="00FA499E" w:rsidRDefault="00595E80" w:rsidP="00595E80">
      <w:pPr>
        <w:numPr>
          <w:ilvl w:val="0"/>
          <w:numId w:val="1"/>
        </w:numPr>
        <w:spacing w:after="200" w:line="360" w:lineRule="auto"/>
        <w:rPr>
          <w:rFonts w:cs="Times New Roman"/>
          <w:szCs w:val="32"/>
          <w:lang w:val="en-US"/>
        </w:rPr>
      </w:pPr>
      <w:r w:rsidRPr="00FA499E">
        <w:rPr>
          <w:rFonts w:cs="Times New Roman"/>
          <w:szCs w:val="32"/>
          <w:lang w:val="en-US"/>
        </w:rPr>
        <w:t>Are causing high costs for the taxpayers.</w:t>
      </w:r>
    </w:p>
    <w:p w14:paraId="2EDAD31F" w14:textId="77777777" w:rsidR="00595E80" w:rsidRPr="00FA499E" w:rsidRDefault="00595E80" w:rsidP="00595E80">
      <w:pPr>
        <w:spacing w:line="360" w:lineRule="auto"/>
        <w:ind w:firstLine="360"/>
        <w:rPr>
          <w:rFonts w:cs="Times New Roman"/>
          <w:szCs w:val="32"/>
          <w:lang w:val="en-US"/>
        </w:rPr>
      </w:pPr>
      <w:r w:rsidRPr="00FA499E">
        <w:rPr>
          <w:rFonts w:cs="Times New Roman"/>
          <w:szCs w:val="32"/>
          <w:lang w:val="en-US"/>
        </w:rPr>
        <w:t>The family given in the case study qualifies for all the given criteria</w:t>
      </w:r>
      <w:r>
        <w:rPr>
          <w:rFonts w:cs="Times New Roman"/>
          <w:szCs w:val="32"/>
          <w:lang w:val="en-US"/>
        </w:rPr>
        <w:t xml:space="preserve"> </w:t>
      </w:r>
      <w:r w:rsidRPr="00EC4EB7">
        <w:rPr>
          <w:rFonts w:cs="Times New Roman"/>
          <w:szCs w:val="32"/>
        </w:rPr>
        <w:t>(Department for Communities and Local Government, 2021)</w:t>
      </w:r>
      <w:r w:rsidRPr="00FA499E">
        <w:rPr>
          <w:rFonts w:cs="Times New Roman"/>
          <w:szCs w:val="32"/>
          <w:lang w:val="en-US"/>
        </w:rPr>
        <w:t>. The father of the family has been in prison. The children have not been attending their school on a regular basis.  It has also been given that the parents in the family have also been living off of benefits for the most part of their adult lives and do not have any stable income. The given family meets the three out of four criteria which qualifies them to be considered under the program. </w:t>
      </w:r>
    </w:p>
    <w:p w14:paraId="1BE22B0C" w14:textId="77777777" w:rsidR="00595E80" w:rsidRPr="00FA499E" w:rsidRDefault="00595E80" w:rsidP="00595E80">
      <w:pPr>
        <w:spacing w:line="360" w:lineRule="auto"/>
        <w:ind w:firstLine="360"/>
        <w:rPr>
          <w:rFonts w:cs="Times New Roman"/>
          <w:szCs w:val="32"/>
          <w:lang w:val="en-US"/>
        </w:rPr>
      </w:pPr>
      <w:r w:rsidRPr="00FA499E">
        <w:rPr>
          <w:rFonts w:cs="Times New Roman"/>
          <w:szCs w:val="32"/>
          <w:lang w:val="en-US"/>
        </w:rPr>
        <w:t>Other multi-disciplinary services that were involved in the case study are the skip services that were arranged to assist in cleaning the house and the garden and help the mother to keep the house clean</w:t>
      </w:r>
      <w:r w:rsidRPr="00E83510">
        <w:rPr>
          <w:rFonts w:cs="Times New Roman"/>
          <w:szCs w:val="32"/>
        </w:rPr>
        <w:t xml:space="preserve"> </w:t>
      </w:r>
      <w:r>
        <w:rPr>
          <w:rFonts w:cs="Times New Roman"/>
          <w:szCs w:val="32"/>
        </w:rPr>
        <w:t xml:space="preserve">(Parr, </w:t>
      </w:r>
      <w:r w:rsidRPr="00E83510">
        <w:rPr>
          <w:rFonts w:cs="Times New Roman"/>
          <w:szCs w:val="32"/>
        </w:rPr>
        <w:t>2017)</w:t>
      </w:r>
      <w:r w:rsidRPr="00FA499E">
        <w:rPr>
          <w:rFonts w:cs="Times New Roman"/>
          <w:szCs w:val="32"/>
          <w:lang w:val="en-US"/>
        </w:rPr>
        <w:t>. Treatment services were contacted to work with the father and help him with the drug treatment. Health services were also contacted to provide the essential medical assistance to address the mental illness needs of the mother. </w:t>
      </w:r>
    </w:p>
    <w:p w14:paraId="4E9A3C95" w14:textId="77777777" w:rsidR="00595E80" w:rsidRPr="00FA499E" w:rsidRDefault="00595E80" w:rsidP="00595E80">
      <w:pPr>
        <w:pStyle w:val="Heading2"/>
        <w:rPr>
          <w:lang w:val="en-US"/>
        </w:rPr>
      </w:pPr>
      <w:bookmarkStart w:id="9" w:name="_Toc80809497"/>
      <w:r w:rsidRPr="00FA499E">
        <w:rPr>
          <w:lang w:val="en-US"/>
        </w:rPr>
        <w:t>Potential impact</w:t>
      </w:r>
      <w:bookmarkEnd w:id="9"/>
    </w:p>
    <w:p w14:paraId="0E12F613" w14:textId="77777777" w:rsidR="00595E80" w:rsidRPr="00FA499E" w:rsidRDefault="00595E80" w:rsidP="00595E80">
      <w:pPr>
        <w:spacing w:line="360" w:lineRule="auto"/>
        <w:ind w:firstLine="720"/>
        <w:rPr>
          <w:rFonts w:cs="Times New Roman"/>
          <w:szCs w:val="32"/>
          <w:lang w:val="en-US"/>
        </w:rPr>
      </w:pPr>
      <w:r w:rsidRPr="00FA499E">
        <w:rPr>
          <w:rFonts w:cs="Times New Roman"/>
          <w:szCs w:val="32"/>
          <w:lang w:val="en-US"/>
        </w:rPr>
        <w:t>The impact of the services has also been discussed within the case study. The social service intervention has helped to increase the attendance of their oldest daughter which has increased from 38% to 94%. The parents of the children are also currently seeking help for their drug problems and mental illnesses. The father of the family has also been working stably and has been financially independent for 6 months. There has also been significant change in the behavior of the father as he has stopped socializing with other drug users and has also started to actively participate in football to improve his health. The direct result of the intervention that their tenancy is currently is no longer under any risk</w:t>
      </w:r>
      <w:r w:rsidRPr="00E83510">
        <w:rPr>
          <w:rFonts w:cs="Times New Roman"/>
          <w:szCs w:val="32"/>
        </w:rPr>
        <w:t xml:space="preserve"> </w:t>
      </w:r>
      <w:r>
        <w:rPr>
          <w:rFonts w:cs="Times New Roman"/>
          <w:szCs w:val="32"/>
        </w:rPr>
        <w:t xml:space="preserve">(Wenham, </w:t>
      </w:r>
      <w:r w:rsidRPr="00E83510">
        <w:rPr>
          <w:rFonts w:cs="Times New Roman"/>
          <w:szCs w:val="32"/>
        </w:rPr>
        <w:t>2017)</w:t>
      </w:r>
      <w:r w:rsidRPr="00FA499E">
        <w:rPr>
          <w:rFonts w:cs="Times New Roman"/>
          <w:szCs w:val="32"/>
          <w:lang w:val="en-US"/>
        </w:rPr>
        <w:t>. The service has also helped to increase the confidence levels of the mother and is now able to make plans for the future. </w:t>
      </w:r>
    </w:p>
    <w:p w14:paraId="0876F77F" w14:textId="77777777" w:rsidR="00595E80" w:rsidRPr="00FA499E" w:rsidRDefault="00595E80" w:rsidP="00595E80">
      <w:pPr>
        <w:pStyle w:val="Heading1"/>
        <w:rPr>
          <w:lang w:val="en-US"/>
        </w:rPr>
      </w:pPr>
      <w:bookmarkStart w:id="10" w:name="_Toc80809498"/>
      <w:r w:rsidRPr="00FA499E">
        <w:rPr>
          <w:lang w:val="en-US"/>
        </w:rPr>
        <w:t>Evaluation</w:t>
      </w:r>
      <w:bookmarkEnd w:id="10"/>
      <w:r w:rsidRPr="00FA499E">
        <w:rPr>
          <w:lang w:val="en-US"/>
        </w:rPr>
        <w:t> </w:t>
      </w:r>
    </w:p>
    <w:p w14:paraId="57016647" w14:textId="77777777" w:rsidR="00595E80" w:rsidRPr="00FA499E" w:rsidRDefault="00595E80" w:rsidP="00595E80">
      <w:pPr>
        <w:pStyle w:val="Heading2"/>
        <w:rPr>
          <w:lang w:val="en-US"/>
        </w:rPr>
      </w:pPr>
      <w:bookmarkStart w:id="11" w:name="_Toc80809499"/>
      <w:r w:rsidRPr="00FA499E">
        <w:rPr>
          <w:lang w:val="en-US"/>
        </w:rPr>
        <w:t>Critical analysis</w:t>
      </w:r>
      <w:bookmarkEnd w:id="11"/>
    </w:p>
    <w:p w14:paraId="6BBD92E6" w14:textId="77777777" w:rsidR="00595E80" w:rsidRPr="00FA499E" w:rsidRDefault="00595E80" w:rsidP="00595E80">
      <w:pPr>
        <w:spacing w:line="360" w:lineRule="auto"/>
        <w:ind w:firstLine="720"/>
        <w:rPr>
          <w:rFonts w:cs="Times New Roman"/>
          <w:szCs w:val="32"/>
          <w:lang w:val="en-US"/>
        </w:rPr>
      </w:pPr>
      <w:r w:rsidRPr="00FA499E">
        <w:rPr>
          <w:rFonts w:cs="Times New Roman"/>
          <w:szCs w:val="32"/>
          <w:lang w:val="en-US"/>
        </w:rPr>
        <w:t> In the given situation, the social worker has provided all-round assistance to all of the family members. The social worker has assisted the mother to keep the house clean. Cleaning the house was important because the family was served an eviction notice. Moreover, it was important because the children were growing up in a dirty and unorganized environment. It is important for children to grow up in a clean and organized house as it helps to build self-confidence and the sense of responsibility among the children from a very small age</w:t>
      </w:r>
      <w:r w:rsidRPr="00EC4EB7">
        <w:rPr>
          <w:rFonts w:cs="Times New Roman"/>
          <w:szCs w:val="32"/>
        </w:rPr>
        <w:t xml:space="preserve"> </w:t>
      </w:r>
      <w:r>
        <w:rPr>
          <w:rFonts w:cs="Times New Roman"/>
          <w:szCs w:val="32"/>
        </w:rPr>
        <w:t>(</w:t>
      </w:r>
      <w:proofErr w:type="spellStart"/>
      <w:r w:rsidRPr="00EC4EB7">
        <w:rPr>
          <w:rFonts w:cs="Times New Roman"/>
          <w:szCs w:val="32"/>
        </w:rPr>
        <w:t>Zea</w:t>
      </w:r>
      <w:r>
        <w:rPr>
          <w:rFonts w:cs="Times New Roman"/>
          <w:szCs w:val="32"/>
        </w:rPr>
        <w:t>nah</w:t>
      </w:r>
      <w:proofErr w:type="spellEnd"/>
      <w:r>
        <w:rPr>
          <w:rFonts w:cs="Times New Roman"/>
          <w:szCs w:val="32"/>
        </w:rPr>
        <w:t xml:space="preserve"> </w:t>
      </w:r>
      <w:r>
        <w:rPr>
          <w:rFonts w:cs="Times New Roman"/>
          <w:szCs w:val="32"/>
        </w:rPr>
        <w:lastRenderedPageBreak/>
        <w:t xml:space="preserve">&amp; Humphreys, </w:t>
      </w:r>
      <w:r w:rsidRPr="00EC4EB7">
        <w:rPr>
          <w:rFonts w:cs="Times New Roman"/>
          <w:szCs w:val="32"/>
        </w:rPr>
        <w:t>2018)</w:t>
      </w:r>
      <w:r w:rsidRPr="00FA499E">
        <w:rPr>
          <w:rFonts w:cs="Times New Roman"/>
          <w:szCs w:val="32"/>
          <w:lang w:val="en-US"/>
        </w:rPr>
        <w:t>. Entrusting small tasks to children such as putting away their toys after their play contributes to their learning process and helps them to understand the beginning and end process of tasks. The skip services have helped the family to keep their house clean whereas the treatment services have helped the father to overcome his addiction problems. The medical services that have been provided to the mother have helped her to get the medical help that she needed to address her mental health problems</w:t>
      </w:r>
      <w:r w:rsidRPr="00EC4EB7">
        <w:rPr>
          <w:rFonts w:cs="Times New Roman"/>
          <w:szCs w:val="32"/>
        </w:rPr>
        <w:t xml:space="preserve"> </w:t>
      </w:r>
      <w:r>
        <w:rPr>
          <w:rFonts w:cs="Times New Roman"/>
          <w:szCs w:val="32"/>
        </w:rPr>
        <w:t xml:space="preserve">(Cairney, </w:t>
      </w:r>
      <w:r w:rsidRPr="00EC4EB7">
        <w:rPr>
          <w:rFonts w:cs="Times New Roman"/>
          <w:szCs w:val="32"/>
        </w:rPr>
        <w:t>2019)</w:t>
      </w:r>
      <w:r w:rsidRPr="00FA499E">
        <w:rPr>
          <w:rFonts w:cs="Times New Roman"/>
          <w:szCs w:val="32"/>
          <w:lang w:val="en-US"/>
        </w:rPr>
        <w:t>. Providing assistance to the parents has helped to increase the attendance of the children in their school and has also helped to completely stop the probable sexual abuse that they might be facing at their home. </w:t>
      </w:r>
    </w:p>
    <w:p w14:paraId="62B96AFA" w14:textId="77777777" w:rsidR="00595E80" w:rsidRPr="00FA499E" w:rsidRDefault="00595E80" w:rsidP="00595E80">
      <w:pPr>
        <w:pStyle w:val="Heading1"/>
        <w:rPr>
          <w:lang w:val="en-US"/>
        </w:rPr>
      </w:pPr>
      <w:bookmarkStart w:id="12" w:name="_Toc80809500"/>
      <w:r w:rsidRPr="00FA499E">
        <w:rPr>
          <w:lang w:val="en-US"/>
        </w:rPr>
        <w:t>Recommendation</w:t>
      </w:r>
      <w:bookmarkEnd w:id="12"/>
    </w:p>
    <w:p w14:paraId="7E49E889" w14:textId="77777777" w:rsidR="00595E80" w:rsidRPr="00FA499E" w:rsidRDefault="00595E80" w:rsidP="00595E80">
      <w:pPr>
        <w:spacing w:line="360" w:lineRule="auto"/>
        <w:ind w:firstLine="720"/>
        <w:rPr>
          <w:rFonts w:cs="Times New Roman"/>
          <w:szCs w:val="32"/>
          <w:lang w:val="en-US"/>
        </w:rPr>
      </w:pPr>
      <w:r w:rsidRPr="00FA499E">
        <w:rPr>
          <w:rFonts w:cs="Times New Roman"/>
          <w:szCs w:val="32"/>
          <w:lang w:val="en-US"/>
        </w:rPr>
        <w:t>While the services have improved the condition of the family, the social service could provide more assistance to the family. Other assistance involves providing medical services for the children as the older child has been diagnosed to have mental problems and also has special educational needs. The social service must also provide assistance to the older child and her to get admitted in a specialized school that hosts children that have special educational and mental needs</w:t>
      </w:r>
      <w:r w:rsidRPr="00EC4EB7">
        <w:rPr>
          <w:rFonts w:cs="Times New Roman"/>
          <w:szCs w:val="32"/>
        </w:rPr>
        <w:t xml:space="preserve"> </w:t>
      </w:r>
      <w:r>
        <w:rPr>
          <w:rFonts w:cs="Times New Roman"/>
          <w:szCs w:val="32"/>
        </w:rPr>
        <w:t xml:space="preserve">(Briggs &amp; Hawkins, </w:t>
      </w:r>
      <w:r w:rsidRPr="00EC4EB7">
        <w:rPr>
          <w:rFonts w:cs="Times New Roman"/>
          <w:szCs w:val="32"/>
        </w:rPr>
        <w:t>2020)</w:t>
      </w:r>
      <w:r w:rsidRPr="00FA499E">
        <w:rPr>
          <w:rFonts w:cs="Times New Roman"/>
          <w:szCs w:val="32"/>
          <w:lang w:val="en-US"/>
        </w:rPr>
        <w:t>. This would ensure a proper upbringing for the oldest child. Moreover, as the family has a history of mental health problems, the youngest child must also be provided with sufficient medical assistance to conduct her thorough check up. </w:t>
      </w:r>
    </w:p>
    <w:p w14:paraId="746AC94D" w14:textId="77777777" w:rsidR="00595E80" w:rsidRPr="00FA499E" w:rsidRDefault="00595E80" w:rsidP="00595E80">
      <w:pPr>
        <w:pStyle w:val="Heading1"/>
        <w:rPr>
          <w:lang w:val="en-US"/>
        </w:rPr>
      </w:pPr>
      <w:bookmarkStart w:id="13" w:name="_Toc80809501"/>
      <w:r w:rsidRPr="00FA499E">
        <w:rPr>
          <w:lang w:val="en-US"/>
        </w:rPr>
        <w:t>Conclusion</w:t>
      </w:r>
      <w:bookmarkEnd w:id="13"/>
    </w:p>
    <w:p w14:paraId="3FB980CA" w14:textId="77777777" w:rsidR="00595E80" w:rsidRPr="00FA499E" w:rsidRDefault="00595E80" w:rsidP="00595E80">
      <w:pPr>
        <w:spacing w:line="360" w:lineRule="auto"/>
        <w:ind w:firstLine="720"/>
        <w:rPr>
          <w:rFonts w:cs="Times New Roman"/>
          <w:szCs w:val="32"/>
        </w:rPr>
      </w:pPr>
      <w:r w:rsidRPr="00FA499E">
        <w:rPr>
          <w:rFonts w:cs="Times New Roman"/>
          <w:szCs w:val="32"/>
          <w:lang w:val="en-US"/>
        </w:rPr>
        <w:t>From the above case study, it could be concluded that the family is quite dysfunctional and needed immediate intervention. Along with financial problems, the parents suffered from drug addiction and mental illness. The situation was so bad that the family was on the verge of addiction. This created a very negative environment for the children and was affecting their growth. Thor attendance was getting low and they were probably getting sexually abused by one of the family members. However, the intervention from the social service along with the multi-disciplinary services has helped to mitigate the risks that the family was facing and has been able to create a safe environment for all the family members.</w:t>
      </w:r>
      <w:r w:rsidRPr="00FA499E">
        <w:rPr>
          <w:rFonts w:cs="Times New Roman"/>
          <w:szCs w:val="32"/>
        </w:rPr>
        <w:t xml:space="preserve"> </w:t>
      </w:r>
    </w:p>
    <w:p w14:paraId="6CB561E9" w14:textId="0F293D28" w:rsidR="00595E80" w:rsidRPr="00595E80" w:rsidRDefault="00595E80" w:rsidP="00595E80">
      <w:pPr>
        <w:rPr>
          <w:rFonts w:eastAsiaTheme="majorEastAsia" w:cstheme="majorBidi"/>
          <w:b/>
          <w:bCs/>
          <w:sz w:val="28"/>
          <w:szCs w:val="35"/>
          <w:lang w:val="en-US"/>
        </w:rPr>
      </w:pPr>
      <w:r>
        <w:rPr>
          <w:lang w:val="en-US"/>
        </w:rPr>
        <w:br w:type="page"/>
      </w:r>
    </w:p>
    <w:p w14:paraId="3B889603" w14:textId="77777777" w:rsidR="00595E80" w:rsidRDefault="00595E80" w:rsidP="00595E80">
      <w:pPr>
        <w:pStyle w:val="Heading1"/>
        <w:rPr>
          <w:lang w:val="en-US"/>
        </w:rPr>
      </w:pPr>
      <w:bookmarkStart w:id="14" w:name="_Toc80809502"/>
      <w:r w:rsidRPr="009B759A">
        <w:rPr>
          <w:lang w:val="en-US"/>
        </w:rPr>
        <w:lastRenderedPageBreak/>
        <w:t>References</w:t>
      </w:r>
      <w:bookmarkEnd w:id="14"/>
    </w:p>
    <w:p w14:paraId="01EFD666" w14:textId="77777777" w:rsidR="00595E80" w:rsidRDefault="00595E80" w:rsidP="00595E80">
      <w:pPr>
        <w:spacing w:line="360" w:lineRule="auto"/>
        <w:ind w:left="720" w:hanging="720"/>
        <w:rPr>
          <w:rFonts w:cs="Times New Roman"/>
          <w:szCs w:val="32"/>
        </w:rPr>
      </w:pPr>
      <w:r w:rsidRPr="00EC4EB7">
        <w:rPr>
          <w:rFonts w:cs="Times New Roman"/>
          <w:szCs w:val="32"/>
        </w:rPr>
        <w:t>Bate, A., &amp; Bellis, A. (2017). The troubled families programme (England).</w:t>
      </w:r>
    </w:p>
    <w:p w14:paraId="6900AA58" w14:textId="77777777" w:rsidR="00595E80" w:rsidRDefault="00595E80" w:rsidP="00595E80">
      <w:pPr>
        <w:spacing w:line="360" w:lineRule="auto"/>
        <w:ind w:left="720" w:hanging="720"/>
        <w:rPr>
          <w:rFonts w:cs="Times New Roman"/>
          <w:szCs w:val="32"/>
        </w:rPr>
      </w:pPr>
      <w:r w:rsidRPr="00EC4EB7">
        <w:rPr>
          <w:rFonts w:cs="Times New Roman"/>
          <w:szCs w:val="32"/>
        </w:rPr>
        <w:t>Briggs, F., &amp; Hawkins, R. (2020). </w:t>
      </w:r>
      <w:r w:rsidRPr="00EC4EB7">
        <w:rPr>
          <w:rFonts w:cs="Times New Roman"/>
          <w:i/>
          <w:iCs/>
          <w:szCs w:val="32"/>
        </w:rPr>
        <w:t>Child protection: A guide for teachers and child care professionals</w:t>
      </w:r>
      <w:r w:rsidRPr="00EC4EB7">
        <w:rPr>
          <w:rFonts w:cs="Times New Roman"/>
          <w:szCs w:val="32"/>
        </w:rPr>
        <w:t>. Routledge.</w:t>
      </w:r>
    </w:p>
    <w:p w14:paraId="5993E103" w14:textId="77777777" w:rsidR="00595E80" w:rsidRDefault="00595E80" w:rsidP="00595E80">
      <w:pPr>
        <w:spacing w:line="360" w:lineRule="auto"/>
        <w:ind w:left="720" w:hanging="720"/>
        <w:rPr>
          <w:rFonts w:cs="Times New Roman"/>
          <w:szCs w:val="32"/>
        </w:rPr>
      </w:pPr>
      <w:r w:rsidRPr="00EC4EB7">
        <w:rPr>
          <w:rFonts w:cs="Times New Roman"/>
          <w:szCs w:val="32"/>
        </w:rPr>
        <w:t>Cairney, P. (2019). The UK government’s imaginative use of evidence to make policy. </w:t>
      </w:r>
      <w:r w:rsidRPr="00EC4EB7">
        <w:rPr>
          <w:rFonts w:cs="Times New Roman"/>
          <w:i/>
          <w:iCs/>
          <w:szCs w:val="32"/>
        </w:rPr>
        <w:t>British Politics</w:t>
      </w:r>
      <w:r w:rsidRPr="00EC4EB7">
        <w:rPr>
          <w:rFonts w:cs="Times New Roman"/>
          <w:szCs w:val="32"/>
        </w:rPr>
        <w:t>, </w:t>
      </w:r>
      <w:r w:rsidRPr="00EC4EB7">
        <w:rPr>
          <w:rFonts w:cs="Times New Roman"/>
          <w:i/>
          <w:iCs/>
          <w:szCs w:val="32"/>
        </w:rPr>
        <w:t>14</w:t>
      </w:r>
      <w:r w:rsidRPr="00EC4EB7">
        <w:rPr>
          <w:rFonts w:cs="Times New Roman"/>
          <w:szCs w:val="32"/>
        </w:rPr>
        <w:t>(1), 1-22.</w:t>
      </w:r>
    </w:p>
    <w:p w14:paraId="192C2847" w14:textId="77777777" w:rsidR="00595E80" w:rsidRDefault="00595E80" w:rsidP="00595E80">
      <w:pPr>
        <w:spacing w:line="360" w:lineRule="auto"/>
        <w:ind w:left="720" w:hanging="720"/>
        <w:rPr>
          <w:rFonts w:cs="Times New Roman"/>
          <w:szCs w:val="32"/>
        </w:rPr>
      </w:pPr>
      <w:r w:rsidRPr="009B759A">
        <w:rPr>
          <w:rFonts w:cs="Times New Roman"/>
          <w:szCs w:val="32"/>
        </w:rPr>
        <w:t xml:space="preserve">Callaghan, J. E. M., </w:t>
      </w:r>
      <w:proofErr w:type="spellStart"/>
      <w:r w:rsidRPr="009B759A">
        <w:rPr>
          <w:rFonts w:cs="Times New Roman"/>
          <w:szCs w:val="32"/>
        </w:rPr>
        <w:t>Fellin</w:t>
      </w:r>
      <w:proofErr w:type="spellEnd"/>
      <w:r w:rsidRPr="009B759A">
        <w:rPr>
          <w:rFonts w:cs="Times New Roman"/>
          <w:szCs w:val="32"/>
        </w:rPr>
        <w:t xml:space="preserve">, L. C., Alexander, J. H., </w:t>
      </w:r>
      <w:proofErr w:type="spellStart"/>
      <w:r w:rsidRPr="009B759A">
        <w:rPr>
          <w:rFonts w:cs="Times New Roman"/>
          <w:szCs w:val="32"/>
        </w:rPr>
        <w:t>Mavrou</w:t>
      </w:r>
      <w:proofErr w:type="spellEnd"/>
      <w:r w:rsidRPr="009B759A">
        <w:rPr>
          <w:rFonts w:cs="Times New Roman"/>
          <w:szCs w:val="32"/>
        </w:rPr>
        <w:t xml:space="preserve">, S., &amp; </w:t>
      </w:r>
      <w:proofErr w:type="spellStart"/>
      <w:r w:rsidRPr="009B759A">
        <w:rPr>
          <w:rFonts w:cs="Times New Roman"/>
          <w:szCs w:val="32"/>
        </w:rPr>
        <w:t>Papathanasiou</w:t>
      </w:r>
      <w:proofErr w:type="spellEnd"/>
      <w:r w:rsidRPr="009B759A">
        <w:rPr>
          <w:rFonts w:cs="Times New Roman"/>
          <w:szCs w:val="32"/>
        </w:rPr>
        <w:t>, M. (2017). Children and domestic violence: Emotional competencies in embodied and relational contexts. </w:t>
      </w:r>
      <w:r w:rsidRPr="009B759A">
        <w:rPr>
          <w:rFonts w:cs="Times New Roman"/>
          <w:i/>
          <w:iCs/>
          <w:szCs w:val="32"/>
        </w:rPr>
        <w:t>Psychology of Violence</w:t>
      </w:r>
      <w:r w:rsidRPr="009B759A">
        <w:rPr>
          <w:rFonts w:cs="Times New Roman"/>
          <w:szCs w:val="32"/>
        </w:rPr>
        <w:t>, </w:t>
      </w:r>
      <w:r w:rsidRPr="009B759A">
        <w:rPr>
          <w:rFonts w:cs="Times New Roman"/>
          <w:i/>
          <w:iCs/>
          <w:szCs w:val="32"/>
        </w:rPr>
        <w:t>7</w:t>
      </w:r>
      <w:r w:rsidRPr="009B759A">
        <w:rPr>
          <w:rFonts w:cs="Times New Roman"/>
          <w:szCs w:val="32"/>
        </w:rPr>
        <w:t>(3), 333.</w:t>
      </w:r>
    </w:p>
    <w:p w14:paraId="4E11ECC1" w14:textId="77777777" w:rsidR="00595E80" w:rsidRPr="00EC4EB7" w:rsidRDefault="00595E80" w:rsidP="00595E80">
      <w:pPr>
        <w:spacing w:line="360" w:lineRule="auto"/>
        <w:ind w:left="720" w:hanging="720"/>
        <w:rPr>
          <w:rFonts w:cs="Times New Roman"/>
          <w:szCs w:val="32"/>
        </w:rPr>
      </w:pPr>
      <w:r w:rsidRPr="00EC4EB7">
        <w:rPr>
          <w:rFonts w:cs="Times New Roman"/>
          <w:szCs w:val="32"/>
        </w:rPr>
        <w:t xml:space="preserve">Department for Communities and Local Government. (2021). </w:t>
      </w:r>
      <w:r w:rsidRPr="00EC4EB7">
        <w:rPr>
          <w:rFonts w:cs="Times New Roman"/>
          <w:i/>
          <w:iCs/>
          <w:szCs w:val="32"/>
        </w:rPr>
        <w:t>Working with Troubled Families</w:t>
      </w:r>
      <w:r w:rsidRPr="00EC4EB7">
        <w:rPr>
          <w:rFonts w:cs="Times New Roman"/>
          <w:szCs w:val="32"/>
        </w:rPr>
        <w:t xml:space="preserve">. Assets.publishing.service.gov.uk. Retrieved 4 August 2021, from </w:t>
      </w:r>
      <w:hyperlink r:id="rId7" w:history="1">
        <w:r w:rsidRPr="00EC4EB7">
          <w:rPr>
            <w:rStyle w:val="Hyperlink"/>
            <w:rFonts w:cs="Times New Roman"/>
            <w:szCs w:val="32"/>
          </w:rPr>
          <w:t>https://assets.publishing.service.gov.uk/government/uploads/system/uploads/attachment_data/file/66113/121214_Working_with_troubled_families_FINAL_v2.pdf</w:t>
        </w:r>
      </w:hyperlink>
      <w:r w:rsidRPr="00EC4EB7">
        <w:rPr>
          <w:rFonts w:cs="Times New Roman"/>
          <w:szCs w:val="32"/>
        </w:rPr>
        <w:t>.</w:t>
      </w:r>
    </w:p>
    <w:p w14:paraId="20B49476" w14:textId="77777777" w:rsidR="00595E80" w:rsidRDefault="00595E80" w:rsidP="00595E80">
      <w:pPr>
        <w:spacing w:line="360" w:lineRule="auto"/>
        <w:ind w:left="720" w:hanging="720"/>
        <w:rPr>
          <w:rFonts w:cs="Times New Roman"/>
          <w:szCs w:val="32"/>
        </w:rPr>
      </w:pPr>
      <w:r w:rsidRPr="00EC4EB7">
        <w:rPr>
          <w:rFonts w:cs="Times New Roman"/>
          <w:szCs w:val="32"/>
        </w:rPr>
        <w:t xml:space="preserve">Levey, E. J., </w:t>
      </w:r>
      <w:proofErr w:type="spellStart"/>
      <w:r w:rsidRPr="00EC4EB7">
        <w:rPr>
          <w:rFonts w:cs="Times New Roman"/>
          <w:szCs w:val="32"/>
        </w:rPr>
        <w:t>Gelaye</w:t>
      </w:r>
      <w:proofErr w:type="spellEnd"/>
      <w:r w:rsidRPr="00EC4EB7">
        <w:rPr>
          <w:rFonts w:cs="Times New Roman"/>
          <w:szCs w:val="32"/>
        </w:rPr>
        <w:t xml:space="preserve">, B., Bain, P., </w:t>
      </w:r>
      <w:proofErr w:type="spellStart"/>
      <w:r w:rsidRPr="00EC4EB7">
        <w:rPr>
          <w:rFonts w:cs="Times New Roman"/>
          <w:szCs w:val="32"/>
        </w:rPr>
        <w:t>Rondon</w:t>
      </w:r>
      <w:proofErr w:type="spellEnd"/>
      <w:r w:rsidRPr="00EC4EB7">
        <w:rPr>
          <w:rFonts w:cs="Times New Roman"/>
          <w:szCs w:val="32"/>
        </w:rPr>
        <w:t xml:space="preserve">, M. B., </w:t>
      </w:r>
      <w:proofErr w:type="spellStart"/>
      <w:r w:rsidRPr="00EC4EB7">
        <w:rPr>
          <w:rFonts w:cs="Times New Roman"/>
          <w:szCs w:val="32"/>
        </w:rPr>
        <w:t>Borba</w:t>
      </w:r>
      <w:proofErr w:type="spellEnd"/>
      <w:r w:rsidRPr="00EC4EB7">
        <w:rPr>
          <w:rFonts w:cs="Times New Roman"/>
          <w:szCs w:val="32"/>
        </w:rPr>
        <w:t>, C. P., Henderson, D. C., &amp; Williams, M. A. (2017). A systematic review of randomized controlled trials of interventions designed to decrease child abuse in high-risk families. </w:t>
      </w:r>
      <w:r w:rsidRPr="00EC4EB7">
        <w:rPr>
          <w:rFonts w:cs="Times New Roman"/>
          <w:i/>
          <w:iCs/>
          <w:szCs w:val="32"/>
        </w:rPr>
        <w:t>Child abuse &amp; neglect</w:t>
      </w:r>
      <w:r w:rsidRPr="00EC4EB7">
        <w:rPr>
          <w:rFonts w:cs="Times New Roman"/>
          <w:szCs w:val="32"/>
        </w:rPr>
        <w:t>, </w:t>
      </w:r>
      <w:r w:rsidRPr="00EC4EB7">
        <w:rPr>
          <w:rFonts w:cs="Times New Roman"/>
          <w:i/>
          <w:iCs/>
          <w:szCs w:val="32"/>
        </w:rPr>
        <w:t>65</w:t>
      </w:r>
      <w:r w:rsidRPr="00EC4EB7">
        <w:rPr>
          <w:rFonts w:cs="Times New Roman"/>
          <w:szCs w:val="32"/>
        </w:rPr>
        <w:t>, 48-57.</w:t>
      </w:r>
    </w:p>
    <w:p w14:paraId="4AB03F5E" w14:textId="77777777" w:rsidR="00595E80" w:rsidRPr="009B759A" w:rsidRDefault="00595E80" w:rsidP="00595E80">
      <w:pPr>
        <w:spacing w:line="360" w:lineRule="auto"/>
        <w:ind w:left="720" w:hanging="720"/>
        <w:rPr>
          <w:rFonts w:cs="Times New Roman"/>
          <w:szCs w:val="32"/>
          <w:lang w:val="en-US"/>
        </w:rPr>
      </w:pPr>
      <w:r w:rsidRPr="009B759A">
        <w:rPr>
          <w:rFonts w:cs="Times New Roman"/>
          <w:szCs w:val="32"/>
        </w:rPr>
        <w:t>Lloyd, M. (2018). Domestic violence and education: Examining the impact of domestic violence on young children, children, and young people and the potential role of schools. </w:t>
      </w:r>
      <w:r w:rsidRPr="009B759A">
        <w:rPr>
          <w:rFonts w:cs="Times New Roman"/>
          <w:i/>
          <w:iCs/>
          <w:szCs w:val="32"/>
        </w:rPr>
        <w:t>Frontiers in psychology</w:t>
      </w:r>
      <w:r w:rsidRPr="009B759A">
        <w:rPr>
          <w:rFonts w:cs="Times New Roman"/>
          <w:szCs w:val="32"/>
        </w:rPr>
        <w:t>, </w:t>
      </w:r>
      <w:r w:rsidRPr="009B759A">
        <w:rPr>
          <w:rFonts w:cs="Times New Roman"/>
          <w:i/>
          <w:iCs/>
          <w:szCs w:val="32"/>
        </w:rPr>
        <w:t>9</w:t>
      </w:r>
      <w:r w:rsidRPr="009B759A">
        <w:rPr>
          <w:rFonts w:cs="Times New Roman"/>
          <w:szCs w:val="32"/>
        </w:rPr>
        <w:t>, 2094.</w:t>
      </w:r>
    </w:p>
    <w:p w14:paraId="667BE472" w14:textId="77777777" w:rsidR="00595E80" w:rsidRDefault="00595E80" w:rsidP="00595E80">
      <w:pPr>
        <w:spacing w:line="360" w:lineRule="auto"/>
        <w:ind w:left="720" w:hanging="720"/>
        <w:rPr>
          <w:rFonts w:cs="Times New Roman"/>
          <w:szCs w:val="32"/>
        </w:rPr>
      </w:pPr>
      <w:r w:rsidRPr="00EC4EB7">
        <w:rPr>
          <w:rFonts w:cs="Times New Roman"/>
          <w:szCs w:val="32"/>
        </w:rPr>
        <w:t>Parr, S. (2017). Explaining and understanding state intervention into the lives of ‘</w:t>
      </w:r>
      <w:proofErr w:type="spellStart"/>
      <w:r w:rsidRPr="00EC4EB7">
        <w:rPr>
          <w:rFonts w:cs="Times New Roman"/>
          <w:szCs w:val="32"/>
        </w:rPr>
        <w:t>troubled’families</w:t>
      </w:r>
      <w:proofErr w:type="spellEnd"/>
      <w:r w:rsidRPr="00EC4EB7">
        <w:rPr>
          <w:rFonts w:cs="Times New Roman"/>
          <w:szCs w:val="32"/>
        </w:rPr>
        <w:t>. </w:t>
      </w:r>
      <w:r w:rsidRPr="00EC4EB7">
        <w:rPr>
          <w:rFonts w:cs="Times New Roman"/>
          <w:i/>
          <w:iCs/>
          <w:szCs w:val="32"/>
        </w:rPr>
        <w:t>Social Policy and Society</w:t>
      </w:r>
      <w:r w:rsidRPr="00EC4EB7">
        <w:rPr>
          <w:rFonts w:cs="Times New Roman"/>
          <w:szCs w:val="32"/>
        </w:rPr>
        <w:t>, </w:t>
      </w:r>
      <w:r w:rsidRPr="00EC4EB7">
        <w:rPr>
          <w:rFonts w:cs="Times New Roman"/>
          <w:i/>
          <w:iCs/>
          <w:szCs w:val="32"/>
        </w:rPr>
        <w:t>16</w:t>
      </w:r>
      <w:r w:rsidRPr="00EC4EB7">
        <w:rPr>
          <w:rFonts w:cs="Times New Roman"/>
          <w:szCs w:val="32"/>
        </w:rPr>
        <w:t>(4), 577-592.</w:t>
      </w:r>
    </w:p>
    <w:p w14:paraId="39F7C773" w14:textId="77777777" w:rsidR="00595E80" w:rsidRPr="00EC4EB7" w:rsidRDefault="00595E80" w:rsidP="00595E80">
      <w:pPr>
        <w:spacing w:line="360" w:lineRule="auto"/>
        <w:ind w:left="720" w:hanging="720"/>
        <w:rPr>
          <w:rFonts w:cs="Times New Roman"/>
          <w:szCs w:val="32"/>
        </w:rPr>
      </w:pPr>
      <w:proofErr w:type="spellStart"/>
      <w:r w:rsidRPr="00EC4EB7">
        <w:rPr>
          <w:rFonts w:cs="Times New Roman"/>
          <w:szCs w:val="32"/>
        </w:rPr>
        <w:t>Razgale</w:t>
      </w:r>
      <w:proofErr w:type="spellEnd"/>
      <w:r w:rsidRPr="00EC4EB7">
        <w:rPr>
          <w:rFonts w:cs="Times New Roman"/>
          <w:szCs w:val="32"/>
        </w:rPr>
        <w:t xml:space="preserve">, I., </w:t>
      </w:r>
      <w:proofErr w:type="spellStart"/>
      <w:r w:rsidRPr="00EC4EB7">
        <w:rPr>
          <w:rFonts w:cs="Times New Roman"/>
          <w:szCs w:val="32"/>
        </w:rPr>
        <w:t>Kokarevica</w:t>
      </w:r>
      <w:proofErr w:type="spellEnd"/>
      <w:r w:rsidRPr="00EC4EB7">
        <w:rPr>
          <w:rFonts w:cs="Times New Roman"/>
          <w:szCs w:val="32"/>
        </w:rPr>
        <w:t xml:space="preserve">, A., &amp; </w:t>
      </w:r>
      <w:proofErr w:type="spellStart"/>
      <w:r w:rsidRPr="00EC4EB7">
        <w:rPr>
          <w:rFonts w:cs="Times New Roman"/>
          <w:szCs w:val="32"/>
        </w:rPr>
        <w:t>Bolsteina</w:t>
      </w:r>
      <w:proofErr w:type="spellEnd"/>
      <w:r w:rsidRPr="00EC4EB7">
        <w:rPr>
          <w:rFonts w:cs="Times New Roman"/>
          <w:szCs w:val="32"/>
        </w:rPr>
        <w:t xml:space="preserve">, G. (2014). Importance of social work intervention: Social and economic benefits. In </w:t>
      </w:r>
      <w:r w:rsidRPr="00EC4EB7">
        <w:rPr>
          <w:rFonts w:cs="Times New Roman"/>
          <w:i/>
          <w:iCs/>
          <w:szCs w:val="32"/>
        </w:rPr>
        <w:t>SHS Web of Conferences</w:t>
      </w:r>
      <w:r w:rsidRPr="00EC4EB7">
        <w:rPr>
          <w:rFonts w:cs="Times New Roman"/>
          <w:szCs w:val="32"/>
        </w:rPr>
        <w:t xml:space="preserve"> (Vol. 10, p. 00036). EDP Sciences.</w:t>
      </w:r>
    </w:p>
    <w:p w14:paraId="71AB5F0A" w14:textId="77777777" w:rsidR="00595E80" w:rsidRPr="009B759A" w:rsidRDefault="00595E80" w:rsidP="00595E80">
      <w:pPr>
        <w:spacing w:line="360" w:lineRule="auto"/>
        <w:ind w:left="720" w:hanging="720"/>
        <w:rPr>
          <w:rFonts w:cs="Times New Roman"/>
          <w:szCs w:val="32"/>
          <w:lang w:val="en-US"/>
        </w:rPr>
      </w:pPr>
      <w:r w:rsidRPr="00EC4EB7">
        <w:rPr>
          <w:rFonts w:cs="Times New Roman"/>
          <w:szCs w:val="32"/>
        </w:rPr>
        <w:t>Wenham, A. (2017). Struggles and silences: Young people and the ‘Troubled families programme’. </w:t>
      </w:r>
      <w:r w:rsidRPr="00EC4EB7">
        <w:rPr>
          <w:rFonts w:cs="Times New Roman"/>
          <w:i/>
          <w:iCs/>
          <w:szCs w:val="32"/>
        </w:rPr>
        <w:t>Social Policy and Society</w:t>
      </w:r>
      <w:r w:rsidRPr="00EC4EB7">
        <w:rPr>
          <w:rFonts w:cs="Times New Roman"/>
          <w:szCs w:val="32"/>
        </w:rPr>
        <w:t>, </w:t>
      </w:r>
      <w:r w:rsidRPr="00EC4EB7">
        <w:rPr>
          <w:rFonts w:cs="Times New Roman"/>
          <w:i/>
          <w:iCs/>
          <w:szCs w:val="32"/>
        </w:rPr>
        <w:t>16</w:t>
      </w:r>
      <w:r w:rsidRPr="00EC4EB7">
        <w:rPr>
          <w:rFonts w:cs="Times New Roman"/>
          <w:szCs w:val="32"/>
        </w:rPr>
        <w:t>(1), 143-153.</w:t>
      </w:r>
    </w:p>
    <w:p w14:paraId="566A01C9" w14:textId="77777777" w:rsidR="00595E80" w:rsidRDefault="00595E80" w:rsidP="00595E80">
      <w:pPr>
        <w:spacing w:line="360" w:lineRule="auto"/>
        <w:ind w:left="720" w:hanging="720"/>
        <w:rPr>
          <w:rFonts w:cs="Times New Roman"/>
          <w:szCs w:val="32"/>
        </w:rPr>
      </w:pPr>
      <w:r w:rsidRPr="00EC4EB7">
        <w:rPr>
          <w:rFonts w:cs="Times New Roman"/>
          <w:szCs w:val="32"/>
        </w:rPr>
        <w:t>Woods, D. R. (2018). The UK and the US: liberal models despite family policy expansion?. In </w:t>
      </w:r>
      <w:r w:rsidRPr="00EC4EB7">
        <w:rPr>
          <w:rFonts w:cs="Times New Roman"/>
          <w:i/>
          <w:iCs/>
          <w:szCs w:val="32"/>
        </w:rPr>
        <w:t>Handbook of Family Policy</w:t>
      </w:r>
      <w:r w:rsidRPr="00EC4EB7">
        <w:rPr>
          <w:rFonts w:cs="Times New Roman"/>
          <w:szCs w:val="32"/>
        </w:rPr>
        <w:t>. Edward Elgar Publishing.</w:t>
      </w:r>
    </w:p>
    <w:p w14:paraId="3BD35F4D" w14:textId="77777777" w:rsidR="00595E80" w:rsidRDefault="00595E80" w:rsidP="00595E80">
      <w:pPr>
        <w:spacing w:line="360" w:lineRule="auto"/>
        <w:ind w:left="720" w:hanging="720"/>
        <w:rPr>
          <w:rFonts w:cs="Times New Roman"/>
          <w:szCs w:val="32"/>
        </w:rPr>
      </w:pPr>
      <w:proofErr w:type="spellStart"/>
      <w:r w:rsidRPr="00EC4EB7">
        <w:rPr>
          <w:rFonts w:cs="Times New Roman"/>
          <w:szCs w:val="32"/>
        </w:rPr>
        <w:lastRenderedPageBreak/>
        <w:t>Zeanah</w:t>
      </w:r>
      <w:proofErr w:type="spellEnd"/>
      <w:r w:rsidRPr="00EC4EB7">
        <w:rPr>
          <w:rFonts w:cs="Times New Roman"/>
          <w:szCs w:val="32"/>
        </w:rPr>
        <w:t>, C. H., &amp; Humphreys, K. L. (2018). Child abuse and neglect. </w:t>
      </w:r>
      <w:r w:rsidRPr="00EC4EB7">
        <w:rPr>
          <w:rFonts w:cs="Times New Roman"/>
          <w:i/>
          <w:iCs/>
          <w:szCs w:val="32"/>
        </w:rPr>
        <w:t>Journal of the American Academy of Child &amp; Adolescent Psychiatry</w:t>
      </w:r>
      <w:r w:rsidRPr="00EC4EB7">
        <w:rPr>
          <w:rFonts w:cs="Times New Roman"/>
          <w:szCs w:val="32"/>
        </w:rPr>
        <w:t>, </w:t>
      </w:r>
      <w:r w:rsidRPr="00EC4EB7">
        <w:rPr>
          <w:rFonts w:cs="Times New Roman"/>
          <w:i/>
          <w:iCs/>
          <w:szCs w:val="32"/>
        </w:rPr>
        <w:t>57</w:t>
      </w:r>
      <w:r w:rsidRPr="00EC4EB7">
        <w:rPr>
          <w:rFonts w:cs="Times New Roman"/>
          <w:szCs w:val="32"/>
        </w:rPr>
        <w:t>(9), 637-644.</w:t>
      </w:r>
    </w:p>
    <w:p w14:paraId="0B75A6B1" w14:textId="77777777" w:rsidR="00595E80" w:rsidRDefault="00595E80" w:rsidP="00074402">
      <w:pPr>
        <w:tabs>
          <w:tab w:val="left" w:pos="6540"/>
        </w:tabs>
        <w:spacing w:line="360" w:lineRule="auto"/>
        <w:rPr>
          <w:rFonts w:ascii="Arial" w:hAnsi="Arial" w:cs="Arial"/>
          <w:sz w:val="28"/>
          <w:szCs w:val="28"/>
        </w:rPr>
      </w:pPr>
    </w:p>
    <w:p w14:paraId="78E938AB" w14:textId="77777777" w:rsidR="00595E80" w:rsidRDefault="00595E80" w:rsidP="00074402">
      <w:pPr>
        <w:tabs>
          <w:tab w:val="left" w:pos="6540"/>
        </w:tabs>
        <w:spacing w:line="360" w:lineRule="auto"/>
        <w:rPr>
          <w:rFonts w:ascii="Arial" w:hAnsi="Arial" w:cs="Arial"/>
          <w:sz w:val="28"/>
          <w:szCs w:val="28"/>
        </w:rPr>
      </w:pPr>
    </w:p>
    <w:sectPr w:rsidR="00595E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722DA"/>
    <w:multiLevelType w:val="multilevel"/>
    <w:tmpl w:val="8656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74402"/>
    <w:rsid w:val="00216C85"/>
    <w:rsid w:val="00273EDD"/>
    <w:rsid w:val="002C3965"/>
    <w:rsid w:val="00321C4C"/>
    <w:rsid w:val="00324AEF"/>
    <w:rsid w:val="00595E80"/>
    <w:rsid w:val="00642BC8"/>
    <w:rsid w:val="008802E4"/>
    <w:rsid w:val="00931E55"/>
    <w:rsid w:val="00964AB3"/>
    <w:rsid w:val="009B28B0"/>
    <w:rsid w:val="009D1D1E"/>
    <w:rsid w:val="00A035FD"/>
    <w:rsid w:val="00BD7E0A"/>
    <w:rsid w:val="00C37ABF"/>
    <w:rsid w:val="00C52637"/>
    <w:rsid w:val="00F0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TOCHeading">
    <w:name w:val="TOC Heading"/>
    <w:basedOn w:val="Heading1"/>
    <w:next w:val="Normal"/>
    <w:uiPriority w:val="39"/>
    <w:semiHidden/>
    <w:unhideWhenUsed/>
    <w:qFormat/>
    <w:rsid w:val="00595E80"/>
    <w:pPr>
      <w:spacing w:before="480" w:line="276" w:lineRule="auto"/>
      <w:outlineLvl w:val="9"/>
    </w:pPr>
    <w:rPr>
      <w:rFonts w:asciiTheme="majorHAnsi" w:hAnsiTheme="majorHAnsi"/>
      <w:bCs/>
      <w:color w:val="2F5496" w:themeColor="accent1" w:themeShade="BF"/>
      <w:sz w:val="28"/>
      <w:szCs w:val="28"/>
      <w:lang w:val="en-US" w:eastAsia="ja-JP"/>
    </w:rPr>
  </w:style>
  <w:style w:type="paragraph" w:styleId="TOC1">
    <w:name w:val="toc 1"/>
    <w:basedOn w:val="Normal"/>
    <w:next w:val="Normal"/>
    <w:autoRedefine/>
    <w:uiPriority w:val="39"/>
    <w:unhideWhenUsed/>
    <w:rsid w:val="00595E80"/>
    <w:pPr>
      <w:spacing w:after="100" w:line="276" w:lineRule="auto"/>
    </w:pPr>
    <w:rPr>
      <w:rFonts w:asciiTheme="minorHAnsi" w:hAnsiTheme="minorHAnsi"/>
      <w:sz w:val="22"/>
      <w:szCs w:val="28"/>
      <w:lang w:val="en-IN" w:bidi="bn-IN"/>
    </w:rPr>
  </w:style>
  <w:style w:type="paragraph" w:styleId="TOC2">
    <w:name w:val="toc 2"/>
    <w:basedOn w:val="Normal"/>
    <w:next w:val="Normal"/>
    <w:autoRedefine/>
    <w:uiPriority w:val="39"/>
    <w:unhideWhenUsed/>
    <w:rsid w:val="00595E80"/>
    <w:pPr>
      <w:spacing w:after="100" w:line="276" w:lineRule="auto"/>
      <w:ind w:left="220"/>
    </w:pPr>
    <w:rPr>
      <w:rFonts w:asciiTheme="minorHAnsi" w:hAnsiTheme="minorHAnsi"/>
      <w:sz w:val="22"/>
      <w:szCs w:val="28"/>
      <w:lang w:val="en-IN" w:bidi="bn-IN"/>
    </w:rPr>
  </w:style>
  <w:style w:type="character" w:styleId="Hyperlink">
    <w:name w:val="Hyperlink"/>
    <w:basedOn w:val="DefaultParagraphFont"/>
    <w:uiPriority w:val="99"/>
    <w:unhideWhenUsed/>
    <w:rsid w:val="00595E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66113/121214_Working_with_troubled_families_FINAL_v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2432</Words>
  <Characters>13863</Characters>
  <Application>Microsoft Office Word</Application>
  <DocSecurity>0</DocSecurity>
  <Lines>115</Lines>
  <Paragraphs>32</Paragraphs>
  <ScaleCrop>false</ScaleCrop>
  <Company/>
  <LinksUpToDate>false</LinksUpToDate>
  <CharactersWithSpaces>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mirela bors</cp:lastModifiedBy>
  <cp:revision>5</cp:revision>
  <dcterms:created xsi:type="dcterms:W3CDTF">2021-08-25T17:26:00Z</dcterms:created>
  <dcterms:modified xsi:type="dcterms:W3CDTF">2021-08-25T18:05:00Z</dcterms:modified>
</cp:coreProperties>
</file>