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eastAsia="en-US"/>
          <w14:ligatures w14:val="standardContextual"/>
        </w:rPr>
        <w:id w:val="1914196025"/>
        <w:docPartObj>
          <w:docPartGallery w:val="Cover Pages"/>
          <w:docPartUnique/>
        </w:docPartObj>
      </w:sdtPr>
      <w:sdtEndPr>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sdtEndPr>
      <w:sdtContent>
        <w:p w14:paraId="17D3E65B" w14:textId="12382F80" w:rsidR="00687409" w:rsidRDefault="00687409">
          <w:pPr>
            <w:pStyle w:val="NoSpacing"/>
          </w:pPr>
          <w:r>
            <w:rPr>
              <w:noProof/>
            </w:rPr>
            <mc:AlternateContent>
              <mc:Choice Requires="wpg">
                <w:drawing>
                  <wp:anchor distT="0" distB="0" distL="114300" distR="114300" simplePos="0" relativeHeight="251742208" behindDoc="1" locked="0" layoutInCell="1" allowOverlap="1" wp14:anchorId="3738E74F" wp14:editId="1D0E88A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6-06-17T00:00:00Z">
                                      <w:dateFormat w:val="dd/MM/yyyy"/>
                                      <w:lid w:val="en-GB"/>
                                      <w:storeMappedDataAs w:val="dateTime"/>
                                      <w:calendar w:val="gregorian"/>
                                    </w:date>
                                  </w:sdtPr>
                                  <w:sdtEndPr/>
                                  <w:sdtContent>
                                    <w:p w14:paraId="3C4D5317" w14:textId="4D5B82E6" w:rsidR="00687409" w:rsidRDefault="00B332F0">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738E74F" id="Group 26" o:spid="_x0000_s1026" style="position:absolute;margin-left:0;margin-top:0;width:172.8pt;height:718.55pt;z-index:-25157427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44546a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4472c4 [3204]"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6-06-17T00:00:00Z">
                                <w:dateFormat w:val="dd/MM/yyyy"/>
                                <w:lid w:val="en-GB"/>
                                <w:storeMappedDataAs w:val="dateTime"/>
                                <w:calendar w:val="gregorian"/>
                              </w:date>
                            </w:sdtPr>
                            <w:sdtEndPr/>
                            <w:sdtContent>
                              <w:p w14:paraId="3C4D5317" w14:textId="4D5B82E6" w:rsidR="00687409" w:rsidRDefault="00B332F0">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743232" behindDoc="0" locked="0" layoutInCell="1" allowOverlap="1" wp14:anchorId="3C992233" wp14:editId="4AAF98E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534734435"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5A78AA" w14:textId="49DF61AE" w:rsidR="00687409" w:rsidRPr="00D45A1E" w:rsidRDefault="00D45A1E" w:rsidP="00D45A1E">
                                <w:pPr>
                                  <w:spacing w:before="120"/>
                                  <w:jc w:val="center"/>
                                  <w:rPr>
                                    <w:rFonts w:ascii="Arial" w:hAnsi="Arial" w:cs="Arial"/>
                                    <w:color w:val="404040" w:themeColor="text1" w:themeTint="BF"/>
                                    <w:sz w:val="40"/>
                                    <w:szCs w:val="40"/>
                                  </w:rPr>
                                </w:pPr>
                                <w:r w:rsidRPr="00D45A1E">
                                  <w:rPr>
                                    <w:rFonts w:ascii="Arial" w:hAnsi="Arial" w:cs="Arial"/>
                                    <w:color w:val="404040" w:themeColor="text1" w:themeTint="BF"/>
                                    <w:sz w:val="40"/>
                                    <w:szCs w:val="40"/>
                                  </w:rPr>
                                  <w:t>AMBULANCE SERVICE IN THE UK POSTER &amp; DOMICILARY CARE WORD ESSAY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C992233" id="_x0000_t202" coordsize="21600,21600" o:spt="202" path="m,l,21600r21600,l21600,xe">
                    <v:stroke joinstyle="miter"/>
                    <v:path gradientshapeok="t" o:connecttype="rect"/>
                  </v:shapetype>
                  <v:shape id="Text Box 30" o:spid="_x0000_s1055" type="#_x0000_t202" style="position:absolute;margin-left:0;margin-top:0;width:4in;height:84.25pt;z-index:25174323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465A78AA" w14:textId="49DF61AE" w:rsidR="00687409" w:rsidRPr="00D45A1E" w:rsidRDefault="00D45A1E" w:rsidP="00D45A1E">
                          <w:pPr>
                            <w:spacing w:before="120"/>
                            <w:jc w:val="center"/>
                            <w:rPr>
                              <w:rFonts w:ascii="Arial" w:hAnsi="Arial" w:cs="Arial"/>
                              <w:color w:val="404040" w:themeColor="text1" w:themeTint="BF"/>
                              <w:sz w:val="40"/>
                              <w:szCs w:val="40"/>
                            </w:rPr>
                          </w:pPr>
                          <w:r w:rsidRPr="00D45A1E">
                            <w:rPr>
                              <w:rFonts w:ascii="Arial" w:hAnsi="Arial" w:cs="Arial"/>
                              <w:color w:val="404040" w:themeColor="text1" w:themeTint="BF"/>
                              <w:sz w:val="40"/>
                              <w:szCs w:val="40"/>
                            </w:rPr>
                            <w:t>AMBULANCE SERVICE IN THE UK POSTER &amp; DOMICILARY CARE WORD ESSAY</w:t>
                          </w:r>
                        </w:p>
                      </w:txbxContent>
                    </v:textbox>
                    <w10:wrap anchorx="page" anchory="page"/>
                  </v:shape>
                </w:pict>
              </mc:Fallback>
            </mc:AlternateContent>
          </w:r>
        </w:p>
        <w:p w14:paraId="7F3F592F" w14:textId="10830444" w:rsidR="00687409" w:rsidRDefault="00D45A1E">
          <w:pPr>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noProof/>
            </w:rPr>
            <mc:AlternateContent>
              <mc:Choice Requires="wps">
                <w:drawing>
                  <wp:anchor distT="0" distB="0" distL="114300" distR="114300" simplePos="0" relativeHeight="251744256" behindDoc="0" locked="0" layoutInCell="1" allowOverlap="1" wp14:anchorId="519D6F65" wp14:editId="35118C3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182880"/>
                    <wp:effectExtent l="0" t="0" r="7620" b="7620"/>
                    <wp:wrapNone/>
                    <wp:docPr id="32" name="Text Box 28"/>
                    <wp:cNvGraphicFramePr/>
                    <a:graphic xmlns:a="http://schemas.openxmlformats.org/drawingml/2006/main">
                      <a:graphicData uri="http://schemas.microsoft.com/office/word/2010/wordprocessingShape">
                        <wps:wsp>
                          <wps:cNvSpPr txBox="1"/>
                          <wps:spPr>
                            <a:xfrm>
                              <a:off x="0" y="0"/>
                              <a:ext cx="3657600" cy="182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796C4C" w14:textId="6115D6C7" w:rsidR="00687409" w:rsidRDefault="007024C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87409">
                                      <w:rPr>
                                        <w:color w:val="4472C4" w:themeColor="accent1"/>
                                        <w:sz w:val="26"/>
                                        <w:szCs w:val="26"/>
                                      </w:rPr>
                                      <w:t>Mohammed Idreis (2522172)</w:t>
                                    </w:r>
                                  </w:sdtContent>
                                </w:sdt>
                              </w:p>
                              <w:p w14:paraId="363CA2BC" w14:textId="77777777" w:rsidR="00687409" w:rsidRDefault="007024C5">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687409">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519D6F65" id="Text Box 28" o:spid="_x0000_s1056" type="#_x0000_t202" style="position:absolute;margin-left:0;margin-top:0;width:4in;height:14.4pt;z-index:25174425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" filled="f" stroked="f" strokeweight=".5pt">
                    <v:textbox inset="0,0,0,0">
                      <w:txbxContent>
                        <w:p w14:paraId="7D796C4C" w14:textId="6115D6C7" w:rsidR="00687409" w:rsidRDefault="007024C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87409">
                                <w:rPr>
                                  <w:color w:val="4472C4" w:themeColor="accent1"/>
                                  <w:sz w:val="26"/>
                                  <w:szCs w:val="26"/>
                                </w:rPr>
                                <w:t>Mohammed Idreis (2522172)</w:t>
                              </w:r>
                            </w:sdtContent>
                          </w:sdt>
                        </w:p>
                        <w:p w14:paraId="363CA2BC" w14:textId="77777777" w:rsidR="00687409" w:rsidRDefault="007024C5">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687409">
                                <w:rPr>
                                  <w:caps/>
                                  <w:color w:val="595959" w:themeColor="text1" w:themeTint="A6"/>
                                  <w:sz w:val="20"/>
                                  <w:szCs w:val="20"/>
                                </w:rPr>
                                <w:t>[company name]</w:t>
                              </w:r>
                            </w:sdtContent>
                          </w:sdt>
                        </w:p>
                      </w:txbxContent>
                    </v:textbox>
                    <w10:wrap anchorx="page" anchory="page"/>
                  </v:shape>
                </w:pict>
              </mc:Fallback>
            </mc:AlternateContent>
          </w:r>
          <w:r>
            <w:rPr>
              <w:noProof/>
              <w:color w:val="000000" w:themeColor="text1"/>
            </w:rPr>
            <mc:AlternateContent>
              <mc:Choice Requires="wps">
                <w:drawing>
                  <wp:anchor distT="0" distB="0" distL="114300" distR="114300" simplePos="0" relativeHeight="251745280" behindDoc="0" locked="0" layoutInCell="1" allowOverlap="1" wp14:anchorId="03CB9F10" wp14:editId="130981CE">
                    <wp:simplePos x="0" y="0"/>
                    <wp:positionH relativeFrom="column">
                      <wp:posOffset>2187199</wp:posOffset>
                    </wp:positionH>
                    <wp:positionV relativeFrom="paragraph">
                      <wp:posOffset>2822160</wp:posOffset>
                    </wp:positionV>
                    <wp:extent cx="4161182" cy="1749287"/>
                    <wp:effectExtent l="0" t="0" r="0" b="3810"/>
                    <wp:wrapNone/>
                    <wp:docPr id="1846030824" name="Text Box 39"/>
                    <wp:cNvGraphicFramePr/>
                    <a:graphic xmlns:a="http://schemas.openxmlformats.org/drawingml/2006/main">
                      <a:graphicData uri="http://schemas.microsoft.com/office/word/2010/wordprocessingShape">
                        <wps:wsp>
                          <wps:cNvSpPr txBox="1"/>
                          <wps:spPr>
                            <a:xfrm>
                              <a:off x="0" y="0"/>
                              <a:ext cx="4161182" cy="1749287"/>
                            </a:xfrm>
                            <a:prstGeom prst="rect">
                              <a:avLst/>
                            </a:prstGeom>
                            <a:noFill/>
                            <a:ln w="6350">
                              <a:noFill/>
                            </a:ln>
                          </wps:spPr>
                          <wps:txbx>
                            <w:txbxContent>
                              <w:p w14:paraId="24AFC88F" w14:textId="77777777" w:rsidR="00D45A1E" w:rsidRPr="00D3173D" w:rsidRDefault="00D45A1E" w:rsidP="00D45A1E">
                                <w:pPr>
                                  <w:rPr>
                                    <w:rFonts w:ascii="Arial" w:hAnsi="Arial" w:cs="Arial"/>
                                    <w:sz w:val="22"/>
                                    <w:szCs w:val="22"/>
                                  </w:rPr>
                                </w:pPr>
                                <w:r w:rsidRPr="00D3173D">
                                  <w:rPr>
                                    <w:rFonts w:ascii="Arial" w:hAnsi="Arial" w:cs="Arial"/>
                                    <w:sz w:val="22"/>
                                    <w:szCs w:val="22"/>
                                  </w:rPr>
                                  <w:t>Student Name: Mohammed Idreis</w:t>
                                </w:r>
                              </w:p>
                              <w:p w14:paraId="06ADE1A1" w14:textId="77777777" w:rsidR="00D45A1E" w:rsidRPr="00D3173D" w:rsidRDefault="00D45A1E" w:rsidP="00D45A1E">
                                <w:pPr>
                                  <w:rPr>
                                    <w:rFonts w:ascii="Arial" w:hAnsi="Arial" w:cs="Arial"/>
                                    <w:sz w:val="22"/>
                                    <w:szCs w:val="22"/>
                                  </w:rPr>
                                </w:pPr>
                                <w:r w:rsidRPr="00D3173D">
                                  <w:rPr>
                                    <w:rFonts w:ascii="Arial" w:hAnsi="Arial" w:cs="Arial"/>
                                    <w:sz w:val="22"/>
                                    <w:szCs w:val="22"/>
                                  </w:rPr>
                                  <w:t>Student ID: 2522172</w:t>
                                </w:r>
                              </w:p>
                              <w:p w14:paraId="57B5A27F" w14:textId="402597EF" w:rsidR="00D45A1E" w:rsidRPr="00D3173D" w:rsidRDefault="00D45A1E" w:rsidP="00D45A1E">
                                <w:pPr>
                                  <w:rPr>
                                    <w:rFonts w:ascii="Arial" w:hAnsi="Arial" w:cs="Arial"/>
                                    <w:sz w:val="22"/>
                                    <w:szCs w:val="22"/>
                                  </w:rPr>
                                </w:pPr>
                                <w:r w:rsidRPr="00D3173D">
                                  <w:rPr>
                                    <w:rFonts w:ascii="Arial" w:hAnsi="Arial" w:cs="Arial"/>
                                    <w:sz w:val="22"/>
                                    <w:szCs w:val="22"/>
                                  </w:rPr>
                                  <w:t xml:space="preserve">Lecturers Name: </w:t>
                                </w:r>
                                <w:r w:rsidR="00B332F0">
                                  <w:rPr>
                                    <w:rFonts w:ascii="Arial" w:hAnsi="Arial" w:cs="Arial"/>
                                    <w:sz w:val="22"/>
                                    <w:szCs w:val="22"/>
                                  </w:rPr>
                                  <w:t xml:space="preserve">DR </w:t>
                                </w:r>
                                <w:r w:rsidRPr="00D3173D">
                                  <w:rPr>
                                    <w:rFonts w:ascii="Arial" w:hAnsi="Arial" w:cs="Arial"/>
                                    <w:sz w:val="22"/>
                                    <w:szCs w:val="22"/>
                                  </w:rPr>
                                  <w:t>Helen Parsons</w:t>
                                </w:r>
                              </w:p>
                              <w:p w14:paraId="6E27C723" w14:textId="77777777" w:rsidR="00D45A1E" w:rsidRDefault="00D45A1E" w:rsidP="00D45A1E">
                                <w:pPr>
                                  <w:rPr>
                                    <w:rFonts w:ascii="Arial" w:hAnsi="Arial" w:cs="Arial"/>
                                    <w:sz w:val="22"/>
                                    <w:szCs w:val="22"/>
                                  </w:rPr>
                                </w:pPr>
                                <w:r w:rsidRPr="00D3173D">
                                  <w:rPr>
                                    <w:rFonts w:ascii="Arial" w:hAnsi="Arial" w:cs="Arial"/>
                                    <w:sz w:val="22"/>
                                    <w:szCs w:val="22"/>
                                  </w:rPr>
                                  <w:t>Module</w:t>
                                </w:r>
                                <w:r>
                                  <w:rPr>
                                    <w:rFonts w:ascii="Arial" w:hAnsi="Arial" w:cs="Arial"/>
                                    <w:sz w:val="22"/>
                                    <w:szCs w:val="22"/>
                                  </w:rPr>
                                  <w:t>: introduction to health and social care</w:t>
                                </w:r>
                              </w:p>
                              <w:p w14:paraId="070F843A" w14:textId="77777777" w:rsidR="00D45A1E" w:rsidRPr="00D3173D" w:rsidRDefault="00D45A1E" w:rsidP="00D45A1E">
                                <w:pPr>
                                  <w:rPr>
                                    <w:rFonts w:ascii="Arial" w:hAnsi="Arial" w:cs="Arial"/>
                                    <w:sz w:val="22"/>
                                    <w:szCs w:val="22"/>
                                  </w:rPr>
                                </w:pPr>
                                <w:r>
                                  <w:rPr>
                                    <w:rFonts w:ascii="Arial" w:hAnsi="Arial" w:cs="Arial"/>
                                    <w:sz w:val="22"/>
                                    <w:szCs w:val="22"/>
                                  </w:rPr>
                                  <w:t>Module number: LCHS4003</w:t>
                                </w:r>
                              </w:p>
                              <w:p w14:paraId="1F4A6083" w14:textId="5BA00369" w:rsidR="00D45A1E" w:rsidRDefault="00D45A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CB9F10" id="Text Box 39" o:spid="_x0000_s1057" type="#_x0000_t202" style="position:absolute;margin-left:172.2pt;margin-top:222.2pt;width:327.65pt;height:137.75pt;z-index:251745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" filled="f" stroked="f" strokeweight=".5pt">
                    <v:textbox>
                      <w:txbxContent>
                        <w:p w14:paraId="24AFC88F" w14:textId="77777777" w:rsidR="00D45A1E" w:rsidRPr="00D3173D" w:rsidRDefault="00D45A1E" w:rsidP="00D45A1E">
                          <w:pPr>
                            <w:rPr>
                              <w:rFonts w:ascii="Arial" w:hAnsi="Arial" w:cs="Arial"/>
                              <w:sz w:val="22"/>
                              <w:szCs w:val="22"/>
                            </w:rPr>
                          </w:pPr>
                          <w:r w:rsidRPr="00D3173D">
                            <w:rPr>
                              <w:rFonts w:ascii="Arial" w:hAnsi="Arial" w:cs="Arial"/>
                              <w:sz w:val="22"/>
                              <w:szCs w:val="22"/>
                            </w:rPr>
                            <w:t>Student Name: Mohammed Idreis</w:t>
                          </w:r>
                        </w:p>
                        <w:p w14:paraId="06ADE1A1" w14:textId="77777777" w:rsidR="00D45A1E" w:rsidRPr="00D3173D" w:rsidRDefault="00D45A1E" w:rsidP="00D45A1E">
                          <w:pPr>
                            <w:rPr>
                              <w:rFonts w:ascii="Arial" w:hAnsi="Arial" w:cs="Arial"/>
                              <w:sz w:val="22"/>
                              <w:szCs w:val="22"/>
                            </w:rPr>
                          </w:pPr>
                          <w:r w:rsidRPr="00D3173D">
                            <w:rPr>
                              <w:rFonts w:ascii="Arial" w:hAnsi="Arial" w:cs="Arial"/>
                              <w:sz w:val="22"/>
                              <w:szCs w:val="22"/>
                            </w:rPr>
                            <w:t>Student ID: 2522172</w:t>
                          </w:r>
                        </w:p>
                        <w:p w14:paraId="57B5A27F" w14:textId="402597EF" w:rsidR="00D45A1E" w:rsidRPr="00D3173D" w:rsidRDefault="00D45A1E" w:rsidP="00D45A1E">
                          <w:pPr>
                            <w:rPr>
                              <w:rFonts w:ascii="Arial" w:hAnsi="Arial" w:cs="Arial"/>
                              <w:sz w:val="22"/>
                              <w:szCs w:val="22"/>
                            </w:rPr>
                          </w:pPr>
                          <w:r w:rsidRPr="00D3173D">
                            <w:rPr>
                              <w:rFonts w:ascii="Arial" w:hAnsi="Arial" w:cs="Arial"/>
                              <w:sz w:val="22"/>
                              <w:szCs w:val="22"/>
                            </w:rPr>
                            <w:t xml:space="preserve">Lecturers Name: </w:t>
                          </w:r>
                          <w:r w:rsidR="00B332F0">
                            <w:rPr>
                              <w:rFonts w:ascii="Arial" w:hAnsi="Arial" w:cs="Arial"/>
                              <w:sz w:val="22"/>
                              <w:szCs w:val="22"/>
                            </w:rPr>
                            <w:t xml:space="preserve">DR </w:t>
                          </w:r>
                          <w:r w:rsidRPr="00D3173D">
                            <w:rPr>
                              <w:rFonts w:ascii="Arial" w:hAnsi="Arial" w:cs="Arial"/>
                              <w:sz w:val="22"/>
                              <w:szCs w:val="22"/>
                            </w:rPr>
                            <w:t>Helen Parsons</w:t>
                          </w:r>
                        </w:p>
                        <w:p w14:paraId="6E27C723" w14:textId="77777777" w:rsidR="00D45A1E" w:rsidRDefault="00D45A1E" w:rsidP="00D45A1E">
                          <w:pPr>
                            <w:rPr>
                              <w:rFonts w:ascii="Arial" w:hAnsi="Arial" w:cs="Arial"/>
                              <w:sz w:val="22"/>
                              <w:szCs w:val="22"/>
                            </w:rPr>
                          </w:pPr>
                          <w:r w:rsidRPr="00D3173D">
                            <w:rPr>
                              <w:rFonts w:ascii="Arial" w:hAnsi="Arial" w:cs="Arial"/>
                              <w:sz w:val="22"/>
                              <w:szCs w:val="22"/>
                            </w:rPr>
                            <w:t>Module</w:t>
                          </w:r>
                          <w:r>
                            <w:rPr>
                              <w:rFonts w:ascii="Arial" w:hAnsi="Arial" w:cs="Arial"/>
                              <w:sz w:val="22"/>
                              <w:szCs w:val="22"/>
                            </w:rPr>
                            <w:t>: introduction to health and social care</w:t>
                          </w:r>
                        </w:p>
                        <w:p w14:paraId="070F843A" w14:textId="77777777" w:rsidR="00D45A1E" w:rsidRPr="00D3173D" w:rsidRDefault="00D45A1E" w:rsidP="00D45A1E">
                          <w:pPr>
                            <w:rPr>
                              <w:rFonts w:ascii="Arial" w:hAnsi="Arial" w:cs="Arial"/>
                              <w:sz w:val="22"/>
                              <w:szCs w:val="22"/>
                            </w:rPr>
                          </w:pPr>
                          <w:r>
                            <w:rPr>
                              <w:rFonts w:ascii="Arial" w:hAnsi="Arial" w:cs="Arial"/>
                              <w:sz w:val="22"/>
                              <w:szCs w:val="22"/>
                            </w:rPr>
                            <w:t>Module number: LCHS4003</w:t>
                          </w:r>
                        </w:p>
                        <w:p w14:paraId="1F4A6083" w14:textId="5BA00369" w:rsidR="00D45A1E" w:rsidRDefault="00D45A1E"/>
                      </w:txbxContent>
                    </v:textbox>
                  </v:shape>
                </w:pict>
              </mc:Fallback>
            </mc:AlternateContent>
          </w:r>
          <w:r w:rsidR="00687409">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br w:type="page"/>
          </w:r>
        </w:p>
      </w:sdtContent>
    </w:sdt>
    <w:p w14:paraId="6717E24E" w14:textId="6D58B5B2" w:rsidR="00BC7981" w:rsidRDefault="004549F8" w:rsidP="003B5690">
      <w:pPr>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noProof/>
          <w:color w:val="000000" w:themeColor="text1"/>
        </w:rPr>
        <w:lastRenderedPageBreak/>
        <mc:AlternateContent>
          <mc:Choice Requires="wps">
            <w:drawing>
              <wp:anchor distT="0" distB="0" distL="114300" distR="114300" simplePos="0" relativeHeight="251722752" behindDoc="0" locked="0" layoutInCell="1" allowOverlap="1" wp14:anchorId="419CB02C" wp14:editId="12E51FC9">
                <wp:simplePos x="0" y="0"/>
                <wp:positionH relativeFrom="page">
                  <wp:posOffset>-43543</wp:posOffset>
                </wp:positionH>
                <wp:positionV relativeFrom="paragraph">
                  <wp:posOffset>-1053193</wp:posOffset>
                </wp:positionV>
                <wp:extent cx="4267200" cy="3477986"/>
                <wp:effectExtent l="95250" t="38100" r="95250" b="541655"/>
                <wp:wrapNone/>
                <wp:docPr id="1237623048" name="Speech Bubble: Oval 27"/>
                <wp:cNvGraphicFramePr/>
                <a:graphic xmlns:a="http://schemas.openxmlformats.org/drawingml/2006/main">
                  <a:graphicData uri="http://schemas.microsoft.com/office/word/2010/wordprocessingShape">
                    <wps:wsp>
                      <wps:cNvSpPr/>
                      <wps:spPr>
                        <a:xfrm>
                          <a:off x="0" y="0"/>
                          <a:ext cx="4267200" cy="3477986"/>
                        </a:xfrm>
                        <a:prstGeom prst="wedgeEllipseCallout">
                          <a:avLst/>
                        </a:prstGeom>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1">
                          <a:schemeClr val="accent4"/>
                        </a:lnRef>
                        <a:fillRef idx="2">
                          <a:schemeClr val="accent4"/>
                        </a:fillRef>
                        <a:effectRef idx="1">
                          <a:schemeClr val="accent4"/>
                        </a:effectRef>
                        <a:fontRef idx="minor">
                          <a:schemeClr val="dk1"/>
                        </a:fontRef>
                      </wps:style>
                      <wps:txbx>
                        <w:txbxContent>
                          <w:p w14:paraId="66252F51" w14:textId="03FD1F10" w:rsidR="00D74025" w:rsidRPr="006D708C" w:rsidRDefault="007B388B" w:rsidP="006D708C">
                            <w:pPr>
                              <w:jc w:val="center"/>
                              <w:rPr>
                                <w:b/>
                                <w:bCs/>
                                <w:sz w:val="22"/>
                                <w:szCs w:val="22"/>
                              </w:rPr>
                            </w:pPr>
                            <w:r w:rsidRPr="006D708C">
                              <w:rPr>
                                <w:b/>
                                <w:bCs/>
                                <w:sz w:val="22"/>
                                <w:szCs w:val="22"/>
                              </w:rPr>
                              <w:t xml:space="preserve">WHAT IS </w:t>
                            </w:r>
                            <w:r w:rsidR="006D708C" w:rsidRPr="006D708C">
                              <w:rPr>
                                <w:b/>
                                <w:bCs/>
                                <w:sz w:val="22"/>
                                <w:szCs w:val="22"/>
                              </w:rPr>
                              <w:t>THE AMBULANCE</w:t>
                            </w:r>
                            <w:r w:rsidRPr="006D708C">
                              <w:rPr>
                                <w:b/>
                                <w:bCs/>
                                <w:sz w:val="22"/>
                                <w:szCs w:val="22"/>
                              </w:rPr>
                              <w:t xml:space="preserve"> SERVICE?</w:t>
                            </w:r>
                          </w:p>
                          <w:p w14:paraId="73E5DECC" w14:textId="77777777" w:rsidR="007B388B" w:rsidRPr="00B363ED" w:rsidRDefault="007B388B" w:rsidP="007B388B">
                            <w:pPr>
                              <w:spacing w:line="360" w:lineRule="auto"/>
                              <w:jc w:val="center"/>
                              <w:rPr>
                                <w:rFonts w:ascii="Arial" w:hAnsi="Arial" w:cs="Arial"/>
                                <w:b/>
                                <w:bCs/>
                                <w:sz w:val="22"/>
                                <w:szCs w:val="22"/>
                              </w:rPr>
                            </w:pPr>
                            <w:r w:rsidRPr="00B363ED">
                              <w:rPr>
                                <w:rFonts w:ascii="Arial" w:hAnsi="Arial" w:cs="Arial"/>
                                <w:b/>
                                <w:bCs/>
                                <w:sz w:val="22"/>
                                <w:szCs w:val="22"/>
                              </w:rPr>
                              <w:t>The Ambulance service is 1 of the 3 emergency services in the UK. It is a 24-hour emergency care service that provides urgent transfer to hospital for people with serious or minor injuries or even life threating cases. The Air ambulance and motorbike paramedics are also a part of the ambulance service. (NHS England,2026)</w:t>
                            </w:r>
                          </w:p>
                          <w:p w14:paraId="3B951177" w14:textId="075FA449" w:rsidR="00D74025" w:rsidRPr="00D27F61" w:rsidRDefault="00D74025" w:rsidP="00D74025">
                            <w:pPr>
                              <w:jc w:val="center"/>
                              <w:rPr>
                                <w:rFonts w:ascii="Arial" w:hAnsi="Arial" w:cs="Arial"/>
                                <w:sz w:val="22"/>
                                <w:szCs w:val="22"/>
                              </w:rPr>
                            </w:pPr>
                            <w:r w:rsidRPr="00D27F61">
                              <w:rPr>
                                <w:rFonts w:ascii="Arial" w:hAnsi="Arial" w:cs="Arial"/>
                                <w:sz w:val="22"/>
                                <w:szCs w:val="22"/>
                              </w:rPr>
                              <w:t>as possible.</w:t>
                            </w:r>
                          </w:p>
                          <w:p w14:paraId="60CBD04E" w14:textId="77777777" w:rsidR="00D74025" w:rsidRDefault="00D74025" w:rsidP="00D7402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9CB02C"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27" o:spid="_x0000_s1058" type="#_x0000_t63" style="position:absolute;margin-left:-3.45pt;margin-top:-82.95pt;width:336pt;height:273.85pt;z-index:251722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" adj="6300,24300" fillcolor="#ffd555 [2167]" stroked="f" strokeweight="1pt">
                <v:fill color2="#ffcc31 [2615]" rotate="t" colors="0 #ffdd9c;.5 #ffd78e;1 #ffd479" focus="100%" type="gradient">
                  <o:fill v:ext="view" type="gradientUnscaled"/>
                </v:fill>
                <v:shadow on="t" color="black" opacity="20971f" offset="0,2.2pt"/>
                <v:textbox>
                  <w:txbxContent>
                    <w:p w14:paraId="66252F51" w14:textId="03FD1F10" w:rsidR="00D74025" w:rsidRPr="006D708C" w:rsidRDefault="007B388B" w:rsidP="006D708C">
                      <w:pPr>
                        <w:jc w:val="center"/>
                        <w:rPr>
                          <w:b/>
                          <w:bCs/>
                          <w:sz w:val="22"/>
                          <w:szCs w:val="22"/>
                        </w:rPr>
                      </w:pPr>
                      <w:r w:rsidRPr="006D708C">
                        <w:rPr>
                          <w:b/>
                          <w:bCs/>
                          <w:sz w:val="22"/>
                          <w:szCs w:val="22"/>
                        </w:rPr>
                        <w:t xml:space="preserve">WHAT IS </w:t>
                      </w:r>
                      <w:r w:rsidR="006D708C" w:rsidRPr="006D708C">
                        <w:rPr>
                          <w:b/>
                          <w:bCs/>
                          <w:sz w:val="22"/>
                          <w:szCs w:val="22"/>
                        </w:rPr>
                        <w:t>THE AMBULANCE</w:t>
                      </w:r>
                      <w:r w:rsidRPr="006D708C">
                        <w:rPr>
                          <w:b/>
                          <w:bCs/>
                          <w:sz w:val="22"/>
                          <w:szCs w:val="22"/>
                        </w:rPr>
                        <w:t xml:space="preserve"> SERVICE?</w:t>
                      </w:r>
                    </w:p>
                    <w:p w14:paraId="73E5DECC" w14:textId="77777777" w:rsidR="007B388B" w:rsidRPr="00B363ED" w:rsidRDefault="007B388B" w:rsidP="007B388B">
                      <w:pPr>
                        <w:spacing w:line="360" w:lineRule="auto"/>
                        <w:jc w:val="center"/>
                        <w:rPr>
                          <w:rFonts w:ascii="Arial" w:hAnsi="Arial" w:cs="Arial"/>
                          <w:b/>
                          <w:bCs/>
                          <w:sz w:val="22"/>
                          <w:szCs w:val="22"/>
                        </w:rPr>
                      </w:pPr>
                      <w:r w:rsidRPr="00B363ED">
                        <w:rPr>
                          <w:rFonts w:ascii="Arial" w:hAnsi="Arial" w:cs="Arial"/>
                          <w:b/>
                          <w:bCs/>
                          <w:sz w:val="22"/>
                          <w:szCs w:val="22"/>
                        </w:rPr>
                        <w:t>The Ambulance service is 1 of the 3 emergency services in the UK. It is a 24-hour emergency care service that provides urgent transfer to hospital for people with serious or minor injuries or even life threating cases. The Air ambulance and motorbike paramedics are also a part of the ambulance service. (NHS England,2026)</w:t>
                      </w:r>
                    </w:p>
                    <w:p w14:paraId="3B951177" w14:textId="075FA449" w:rsidR="00D74025" w:rsidRPr="00D27F61" w:rsidRDefault="00D74025" w:rsidP="00D74025">
                      <w:pPr>
                        <w:jc w:val="center"/>
                        <w:rPr>
                          <w:rFonts w:ascii="Arial" w:hAnsi="Arial" w:cs="Arial"/>
                          <w:sz w:val="22"/>
                          <w:szCs w:val="22"/>
                        </w:rPr>
                      </w:pPr>
                      <w:r w:rsidRPr="00D27F61">
                        <w:rPr>
                          <w:rFonts w:ascii="Arial" w:hAnsi="Arial" w:cs="Arial"/>
                          <w:sz w:val="22"/>
                          <w:szCs w:val="22"/>
                        </w:rPr>
                        <w:t>as possible.</w:t>
                      </w:r>
                    </w:p>
                    <w:p w14:paraId="60CBD04E" w14:textId="77777777" w:rsidR="00D74025" w:rsidRDefault="00D74025" w:rsidP="00D74025">
                      <w:pPr>
                        <w:jc w:val="center"/>
                      </w:pPr>
                    </w:p>
                  </w:txbxContent>
                </v:textbox>
                <w10:wrap anchorx="page"/>
              </v:shape>
            </w:pict>
          </mc:Fallback>
        </mc:AlternateContent>
      </w:r>
      <w:r w:rsidR="00F568CA">
        <w:rPr>
          <w:noProof/>
        </w:rPr>
        <w:drawing>
          <wp:anchor distT="0" distB="0" distL="114300" distR="114300" simplePos="0" relativeHeight="251731968" behindDoc="0" locked="0" layoutInCell="1" allowOverlap="1" wp14:anchorId="217723F6" wp14:editId="74060D03">
            <wp:simplePos x="0" y="0"/>
            <wp:positionH relativeFrom="margin">
              <wp:align>right</wp:align>
            </wp:positionH>
            <wp:positionV relativeFrom="paragraph">
              <wp:posOffset>1454952</wp:posOffset>
            </wp:positionV>
            <wp:extent cx="978535" cy="570230"/>
            <wp:effectExtent l="0" t="0" r="0" b="1270"/>
            <wp:wrapSquare wrapText="bothSides"/>
            <wp:docPr id="103287865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878653" name="Picture 1032878653"/>
                    <pic:cNvPicPr/>
                  </pic:nvPicPr>
                  <pic:blipFill>
                    <a:blip r:embed="rId8">
                      <a:extLst>
                        <a:ext uri="{28A0092B-C50C-407E-A947-70E740481C1C}">
                          <a14:useLocalDpi xmlns:a14="http://schemas.microsoft.com/office/drawing/2010/main" val="0"/>
                        </a:ext>
                      </a:extLst>
                    </a:blip>
                    <a:stretch>
                      <a:fillRect/>
                    </a:stretch>
                  </pic:blipFill>
                  <pic:spPr>
                    <a:xfrm>
                      <a:off x="0" y="0"/>
                      <a:ext cx="978535" cy="57023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F568CA">
        <w:rPr>
          <w:noProof/>
          <w:color w:val="000000" w:themeColor="text1"/>
        </w:rPr>
        <mc:AlternateContent>
          <mc:Choice Requires="wps">
            <w:drawing>
              <wp:anchor distT="0" distB="0" distL="114300" distR="114300" simplePos="0" relativeHeight="251726848" behindDoc="0" locked="0" layoutInCell="1" allowOverlap="1" wp14:anchorId="4D9B2531" wp14:editId="2D07DE96">
                <wp:simplePos x="0" y="0"/>
                <wp:positionH relativeFrom="page">
                  <wp:posOffset>4431632</wp:posOffset>
                </wp:positionH>
                <wp:positionV relativeFrom="paragraph">
                  <wp:posOffset>-918411</wp:posOffset>
                </wp:positionV>
                <wp:extent cx="3196389" cy="3126105"/>
                <wp:effectExtent l="76200" t="76200" r="118745" b="474345"/>
                <wp:wrapNone/>
                <wp:docPr id="1790857273" name="Speech Bubble: Oval 27"/>
                <wp:cNvGraphicFramePr/>
                <a:graphic xmlns:a="http://schemas.openxmlformats.org/drawingml/2006/main">
                  <a:graphicData uri="http://schemas.microsoft.com/office/word/2010/wordprocessingShape">
                    <wps:wsp>
                      <wps:cNvSpPr/>
                      <wps:spPr>
                        <a:xfrm>
                          <a:off x="0" y="0"/>
                          <a:ext cx="3196389" cy="3126105"/>
                        </a:xfrm>
                        <a:prstGeom prst="wedgeEllipseCallout">
                          <a:avLst/>
                        </a:prstGeom>
                        <a:ln>
                          <a:noFill/>
                        </a:ln>
                        <a:effectLst>
                          <a:outerShdw blurRad="50800" dist="38100" algn="l" rotWithShape="0">
                            <a:prstClr val="black">
                              <a:alpha val="40000"/>
                            </a:prstClr>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style>
                        <a:lnRef idx="1">
                          <a:schemeClr val="accent4"/>
                        </a:lnRef>
                        <a:fillRef idx="2">
                          <a:schemeClr val="accent4"/>
                        </a:fillRef>
                        <a:effectRef idx="1">
                          <a:schemeClr val="accent4"/>
                        </a:effectRef>
                        <a:fontRef idx="minor">
                          <a:schemeClr val="dk1"/>
                        </a:fontRef>
                      </wps:style>
                      <wps:txbx>
                        <w:txbxContent>
                          <w:p w14:paraId="648AE534" w14:textId="77777777" w:rsidR="00F568CA" w:rsidRDefault="0008373F" w:rsidP="00F568CA">
                            <w:pPr>
                              <w:jc w:val="center"/>
                              <w:rPr>
                                <w:b/>
                                <w:bCs/>
                                <w:sz w:val="22"/>
                                <w:szCs w:val="22"/>
                              </w:rPr>
                            </w:pPr>
                            <w:r>
                              <w:rPr>
                                <w:b/>
                                <w:bCs/>
                                <w:sz w:val="22"/>
                                <w:szCs w:val="22"/>
                              </w:rPr>
                              <w:t>THE HISTORY?</w:t>
                            </w:r>
                          </w:p>
                          <w:p w14:paraId="21014BAA" w14:textId="6207E938" w:rsidR="0008373F" w:rsidRPr="006D708C" w:rsidRDefault="0008373F" w:rsidP="00F568CA">
                            <w:pPr>
                              <w:jc w:val="center"/>
                              <w:rPr>
                                <w:b/>
                                <w:bCs/>
                                <w:sz w:val="22"/>
                                <w:szCs w:val="22"/>
                              </w:rPr>
                            </w:pPr>
                            <w:r>
                              <w:rPr>
                                <w:b/>
                                <w:bCs/>
                                <w:sz w:val="22"/>
                                <w:szCs w:val="22"/>
                              </w:rPr>
                              <w:t>The ambulance service was</w:t>
                            </w:r>
                            <w:r w:rsidR="00B25FA7">
                              <w:rPr>
                                <w:b/>
                                <w:bCs/>
                                <w:sz w:val="22"/>
                                <w:szCs w:val="22"/>
                              </w:rPr>
                              <w:t xml:space="preserve"> </w:t>
                            </w:r>
                            <w:r w:rsidR="00E21662">
                              <w:rPr>
                                <w:b/>
                                <w:bCs/>
                                <w:sz w:val="22"/>
                                <w:szCs w:val="22"/>
                              </w:rPr>
                              <w:t>implemented</w:t>
                            </w:r>
                            <w:r w:rsidR="00B25FA7">
                              <w:rPr>
                                <w:b/>
                                <w:bCs/>
                                <w:sz w:val="22"/>
                                <w:szCs w:val="22"/>
                              </w:rPr>
                              <w:t xml:space="preserve"> </w:t>
                            </w:r>
                            <w:r w:rsidR="00876E47">
                              <w:rPr>
                                <w:b/>
                                <w:bCs/>
                                <w:sz w:val="22"/>
                                <w:szCs w:val="22"/>
                              </w:rPr>
                              <w:t xml:space="preserve">in </w:t>
                            </w:r>
                            <w:r w:rsidR="001C21B1">
                              <w:rPr>
                                <w:b/>
                                <w:bCs/>
                                <w:sz w:val="22"/>
                                <w:szCs w:val="22"/>
                              </w:rPr>
                              <w:t>1948 by</w:t>
                            </w:r>
                            <w:r w:rsidR="00876E47">
                              <w:rPr>
                                <w:b/>
                                <w:bCs/>
                                <w:sz w:val="22"/>
                                <w:szCs w:val="22"/>
                              </w:rPr>
                              <w:t xml:space="preserve"> the NHS – The </w:t>
                            </w:r>
                            <w:r w:rsidR="002C449D">
                              <w:rPr>
                                <w:b/>
                                <w:bCs/>
                                <w:sz w:val="22"/>
                                <w:szCs w:val="22"/>
                              </w:rPr>
                              <w:t>National Health Service</w:t>
                            </w:r>
                            <w:r w:rsidR="00B16D13">
                              <w:rPr>
                                <w:b/>
                                <w:bCs/>
                                <w:sz w:val="22"/>
                                <w:szCs w:val="22"/>
                              </w:rPr>
                              <w:t xml:space="preserve"> Act 1946. This act made </w:t>
                            </w:r>
                            <w:r w:rsidR="001C21B1">
                              <w:rPr>
                                <w:b/>
                                <w:bCs/>
                                <w:sz w:val="22"/>
                                <w:szCs w:val="22"/>
                              </w:rPr>
                              <w:t>the ambulance services a statutory part of the new NHS. Making it accessible for everyone who needs it.</w:t>
                            </w:r>
                            <w:r w:rsidR="00146F35">
                              <w:rPr>
                                <w:b/>
                                <w:bCs/>
                                <w:sz w:val="22"/>
                                <w:szCs w:val="22"/>
                              </w:rPr>
                              <w:t xml:space="preserve"> (Parliament UK, 2023)</w:t>
                            </w:r>
                          </w:p>
                          <w:p w14:paraId="7AF5085B" w14:textId="77777777" w:rsidR="006D708C" w:rsidRDefault="006D708C" w:rsidP="006D708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9B2531" id="_x0000_s1059" type="#_x0000_t63" style="position:absolute;margin-left:348.95pt;margin-top:-72.3pt;width:251.7pt;height:246.15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" adj="6300,24300" fillcolor="#ffd555 [2167]" stroked="f" strokeweight="1pt">
                <v:fill color2="#ffcc31 [2615]" rotate="t" colors="0 #ffdd9c;.5 #ffd78e;1 #ffd479" focus="100%" type="gradient">
                  <o:fill v:ext="view" type="gradientUnscaled"/>
                </v:fill>
                <v:shadow on="t" color="black" opacity="26214f" origin="-.5" offset="3pt,0"/>
                <v:textbox>
                  <w:txbxContent>
                    <w:p w14:paraId="648AE534" w14:textId="77777777" w:rsidR="00F568CA" w:rsidRDefault="0008373F" w:rsidP="00F568CA">
                      <w:pPr>
                        <w:jc w:val="center"/>
                        <w:rPr>
                          <w:b/>
                          <w:bCs/>
                          <w:sz w:val="22"/>
                          <w:szCs w:val="22"/>
                        </w:rPr>
                      </w:pPr>
                      <w:r>
                        <w:rPr>
                          <w:b/>
                          <w:bCs/>
                          <w:sz w:val="22"/>
                          <w:szCs w:val="22"/>
                        </w:rPr>
                        <w:t>THE HISTORY?</w:t>
                      </w:r>
                    </w:p>
                    <w:p w14:paraId="21014BAA" w14:textId="6207E938" w:rsidR="0008373F" w:rsidRPr="006D708C" w:rsidRDefault="0008373F" w:rsidP="00F568CA">
                      <w:pPr>
                        <w:jc w:val="center"/>
                        <w:rPr>
                          <w:b/>
                          <w:bCs/>
                          <w:sz w:val="22"/>
                          <w:szCs w:val="22"/>
                        </w:rPr>
                      </w:pPr>
                      <w:r>
                        <w:rPr>
                          <w:b/>
                          <w:bCs/>
                          <w:sz w:val="22"/>
                          <w:szCs w:val="22"/>
                        </w:rPr>
                        <w:t>The ambulance service was</w:t>
                      </w:r>
                      <w:r w:rsidR="00B25FA7">
                        <w:rPr>
                          <w:b/>
                          <w:bCs/>
                          <w:sz w:val="22"/>
                          <w:szCs w:val="22"/>
                        </w:rPr>
                        <w:t xml:space="preserve"> </w:t>
                      </w:r>
                      <w:r w:rsidR="00E21662">
                        <w:rPr>
                          <w:b/>
                          <w:bCs/>
                          <w:sz w:val="22"/>
                          <w:szCs w:val="22"/>
                        </w:rPr>
                        <w:t>implemented</w:t>
                      </w:r>
                      <w:r w:rsidR="00B25FA7">
                        <w:rPr>
                          <w:b/>
                          <w:bCs/>
                          <w:sz w:val="22"/>
                          <w:szCs w:val="22"/>
                        </w:rPr>
                        <w:t xml:space="preserve"> </w:t>
                      </w:r>
                      <w:r w:rsidR="00876E47">
                        <w:rPr>
                          <w:b/>
                          <w:bCs/>
                          <w:sz w:val="22"/>
                          <w:szCs w:val="22"/>
                        </w:rPr>
                        <w:t xml:space="preserve">in </w:t>
                      </w:r>
                      <w:r w:rsidR="001C21B1">
                        <w:rPr>
                          <w:b/>
                          <w:bCs/>
                          <w:sz w:val="22"/>
                          <w:szCs w:val="22"/>
                        </w:rPr>
                        <w:t>1948 by</w:t>
                      </w:r>
                      <w:r w:rsidR="00876E47">
                        <w:rPr>
                          <w:b/>
                          <w:bCs/>
                          <w:sz w:val="22"/>
                          <w:szCs w:val="22"/>
                        </w:rPr>
                        <w:t xml:space="preserve"> the NHS – The </w:t>
                      </w:r>
                      <w:r w:rsidR="002C449D">
                        <w:rPr>
                          <w:b/>
                          <w:bCs/>
                          <w:sz w:val="22"/>
                          <w:szCs w:val="22"/>
                        </w:rPr>
                        <w:t>National Health Service</w:t>
                      </w:r>
                      <w:r w:rsidR="00B16D13">
                        <w:rPr>
                          <w:b/>
                          <w:bCs/>
                          <w:sz w:val="22"/>
                          <w:szCs w:val="22"/>
                        </w:rPr>
                        <w:t xml:space="preserve"> Act 1946. This act made </w:t>
                      </w:r>
                      <w:r w:rsidR="001C21B1">
                        <w:rPr>
                          <w:b/>
                          <w:bCs/>
                          <w:sz w:val="22"/>
                          <w:szCs w:val="22"/>
                        </w:rPr>
                        <w:t>the ambulance services a statutory part of the new NHS. Making it accessible for everyone who needs it.</w:t>
                      </w:r>
                      <w:r w:rsidR="00146F35">
                        <w:rPr>
                          <w:b/>
                          <w:bCs/>
                          <w:sz w:val="22"/>
                          <w:szCs w:val="22"/>
                        </w:rPr>
                        <w:t xml:space="preserve"> (Parliament UK, 2023)</w:t>
                      </w:r>
                    </w:p>
                    <w:p w14:paraId="7AF5085B" w14:textId="77777777" w:rsidR="006D708C" w:rsidRDefault="006D708C" w:rsidP="006D708C">
                      <w:pPr>
                        <w:jc w:val="center"/>
                      </w:pPr>
                    </w:p>
                  </w:txbxContent>
                </v:textbox>
                <w10:wrap anchorx="page"/>
              </v:shape>
            </w:pict>
          </mc:Fallback>
        </mc:AlternateContent>
      </w:r>
      <w:r w:rsidR="000F5D71">
        <w:rPr>
          <w:noProof/>
          <w:color w:val="000000" w:themeColor="text1"/>
        </w:rPr>
        <mc:AlternateContent>
          <mc:Choice Requires="wps">
            <w:drawing>
              <wp:anchor distT="0" distB="0" distL="114300" distR="114300" simplePos="0" relativeHeight="251736064" behindDoc="0" locked="0" layoutInCell="1" allowOverlap="1" wp14:anchorId="50073F09" wp14:editId="54AC63F5">
                <wp:simplePos x="0" y="0"/>
                <wp:positionH relativeFrom="margin">
                  <wp:align>right</wp:align>
                </wp:positionH>
                <wp:positionV relativeFrom="paragraph">
                  <wp:posOffset>1902760</wp:posOffset>
                </wp:positionV>
                <wp:extent cx="1445895" cy="280670"/>
                <wp:effectExtent l="0" t="0" r="0" b="5080"/>
                <wp:wrapSquare wrapText="bothSides"/>
                <wp:docPr id="1825524214" name="Text Box 22"/>
                <wp:cNvGraphicFramePr/>
                <a:graphic xmlns:a="http://schemas.openxmlformats.org/drawingml/2006/main">
                  <a:graphicData uri="http://schemas.microsoft.com/office/word/2010/wordprocessingShape">
                    <wps:wsp>
                      <wps:cNvSpPr txBox="1"/>
                      <wps:spPr>
                        <a:xfrm>
                          <a:off x="0" y="0"/>
                          <a:ext cx="1445895" cy="280670"/>
                        </a:xfrm>
                        <a:prstGeom prst="rect">
                          <a:avLst/>
                        </a:prstGeom>
                        <a:noFill/>
                        <a:ln>
                          <a:noFill/>
                        </a:ln>
                      </wps:spPr>
                      <wps:txbx>
                        <w:txbxContent>
                          <w:p w14:paraId="334135E1" w14:textId="606AE565" w:rsidR="00D37A56" w:rsidRPr="004A4586" w:rsidRDefault="00A45C76" w:rsidP="004A4586">
                            <w:pPr>
                              <w:ind w:left="720"/>
                              <w:jc w:val="center"/>
                              <w:rPr>
                                <w:sz w:val="10"/>
                                <w:szCs w:val="10"/>
                              </w:rPr>
                            </w:pPr>
                            <w:r w:rsidRPr="004A4586">
                              <w:rPr>
                                <w:sz w:val="10"/>
                                <w:szCs w:val="10"/>
                              </w:rPr>
                              <w:t>Figure 4. NHS logo (NHS England, n.d.)</w:t>
                            </w:r>
                            <w:r w:rsidR="00D37A56" w:rsidRPr="004A4586">
                              <w:rPr>
                                <w:sz w:val="10"/>
                                <w:szCs w:val="1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0073F09" id="Text Box 22" o:spid="_x0000_s1060" type="#_x0000_t202" style="position:absolute;margin-left:62.65pt;margin-top:149.8pt;width:113.85pt;height:22.1pt;z-index:2517360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" filled="f" stroked="f">
                <v:textbox>
                  <w:txbxContent>
                    <w:p w14:paraId="334135E1" w14:textId="606AE565" w:rsidR="00D37A56" w:rsidRPr="004A4586" w:rsidRDefault="00A45C76" w:rsidP="004A4586">
                      <w:pPr>
                        <w:ind w:left="720"/>
                        <w:jc w:val="center"/>
                        <w:rPr>
                          <w:sz w:val="10"/>
                          <w:szCs w:val="10"/>
                        </w:rPr>
                      </w:pPr>
                      <w:r w:rsidRPr="004A4586">
                        <w:rPr>
                          <w:sz w:val="10"/>
                          <w:szCs w:val="10"/>
                        </w:rPr>
                        <w:t>Figure 4. NHS logo (NHS England, n.d.)</w:t>
                      </w:r>
                      <w:r w:rsidR="00D37A56" w:rsidRPr="004A4586">
                        <w:rPr>
                          <w:sz w:val="10"/>
                          <w:szCs w:val="10"/>
                        </w:rPr>
                        <w:t>)</w:t>
                      </w:r>
                    </w:p>
                  </w:txbxContent>
                </v:textbox>
                <w10:wrap type="square" anchorx="margin"/>
              </v:shape>
            </w:pict>
          </mc:Fallback>
        </mc:AlternateContent>
      </w:r>
      <w:r w:rsidR="00E42826">
        <w:rPr>
          <w:noProof/>
          <w:color w:val="000000" w:themeColor="text1"/>
        </w:rPr>
        <mc:AlternateContent>
          <mc:Choice Requires="wps">
            <w:drawing>
              <wp:anchor distT="0" distB="0" distL="114300" distR="114300" simplePos="0" relativeHeight="251734016" behindDoc="0" locked="0" layoutInCell="1" allowOverlap="1" wp14:anchorId="1CEF0A44" wp14:editId="05D8C038">
                <wp:simplePos x="0" y="0"/>
                <wp:positionH relativeFrom="margin">
                  <wp:posOffset>2640937</wp:posOffset>
                </wp:positionH>
                <wp:positionV relativeFrom="paragraph">
                  <wp:posOffset>6792536</wp:posOffset>
                </wp:positionV>
                <wp:extent cx="1178560" cy="384810"/>
                <wp:effectExtent l="0" t="209550" r="0" b="224790"/>
                <wp:wrapSquare wrapText="bothSides"/>
                <wp:docPr id="1806947543" name="Text Box 22"/>
                <wp:cNvGraphicFramePr/>
                <a:graphic xmlns:a="http://schemas.openxmlformats.org/drawingml/2006/main">
                  <a:graphicData uri="http://schemas.microsoft.com/office/word/2010/wordprocessingShape">
                    <wps:wsp>
                      <wps:cNvSpPr txBox="1"/>
                      <wps:spPr>
                        <a:xfrm rot="1727968">
                          <a:off x="0" y="0"/>
                          <a:ext cx="1178560" cy="384810"/>
                        </a:xfrm>
                        <a:prstGeom prst="rect">
                          <a:avLst/>
                        </a:prstGeom>
                        <a:noFill/>
                        <a:ln>
                          <a:noFill/>
                        </a:ln>
                      </wps:spPr>
                      <wps:txbx>
                        <w:txbxContent>
                          <w:p w14:paraId="277F4203" w14:textId="6A83F964" w:rsidR="00D37A56" w:rsidRPr="00F61319" w:rsidRDefault="00C33131" w:rsidP="00D37A56">
                            <w:pPr>
                              <w:jc w:val="center"/>
                              <w:rPr>
                                <w:sz w:val="12"/>
                                <w:szCs w:val="12"/>
                              </w:rPr>
                            </w:pPr>
                            <w:r w:rsidRPr="00C33131">
                              <w:rPr>
                                <w:sz w:val="12"/>
                                <w:szCs w:val="12"/>
                              </w:rPr>
                              <w:t>Figure 3. Response riding clinician (DocBike) (DocBike,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CEF0A44" id="_x0000_s1061" type="#_x0000_t202" style="position:absolute;margin-left:207.95pt;margin-top:534.85pt;width:92.8pt;height:30.3pt;rotation:1887402fd;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" filled="f" stroked="f">
                <v:textbox>
                  <w:txbxContent>
                    <w:p w14:paraId="277F4203" w14:textId="6A83F964" w:rsidR="00D37A56" w:rsidRPr="00F61319" w:rsidRDefault="00C33131" w:rsidP="00D37A56">
                      <w:pPr>
                        <w:jc w:val="center"/>
                        <w:rPr>
                          <w:sz w:val="12"/>
                          <w:szCs w:val="12"/>
                        </w:rPr>
                      </w:pPr>
                      <w:r w:rsidRPr="00C33131">
                        <w:rPr>
                          <w:sz w:val="12"/>
                          <w:szCs w:val="12"/>
                        </w:rPr>
                        <w:t>Figure 3. Response riding clinician (DocBike) (DocBike, n.d.)</w:t>
                      </w:r>
                    </w:p>
                  </w:txbxContent>
                </v:textbox>
                <w10:wrap type="square" anchorx="margin"/>
              </v:shape>
            </w:pict>
          </mc:Fallback>
        </mc:AlternateContent>
      </w:r>
      <w:r w:rsidR="00E42826">
        <w:rPr>
          <w:noProof/>
        </w:rPr>
        <w:drawing>
          <wp:anchor distT="0" distB="0" distL="114300" distR="114300" simplePos="0" relativeHeight="251730944" behindDoc="0" locked="0" layoutInCell="1" allowOverlap="1" wp14:anchorId="5AD87A38" wp14:editId="7AF67B6E">
            <wp:simplePos x="0" y="0"/>
            <wp:positionH relativeFrom="margin">
              <wp:posOffset>2995029</wp:posOffset>
            </wp:positionH>
            <wp:positionV relativeFrom="paragraph">
              <wp:posOffset>5881695</wp:posOffset>
            </wp:positionV>
            <wp:extent cx="1114425" cy="1114425"/>
            <wp:effectExtent l="19050" t="19050" r="9525" b="9525"/>
            <wp:wrapSquare wrapText="bothSides"/>
            <wp:docPr id="182656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568" name="Picture 1826568"/>
                    <pic:cNvPicPr/>
                  </pic:nvPicPr>
                  <pic:blipFill>
                    <a:blip r:embed="rId9" cstate="print">
                      <a:extLst>
                        <a:ext uri="{28A0092B-C50C-407E-A947-70E740481C1C}">
                          <a14:useLocalDpi xmlns:a14="http://schemas.microsoft.com/office/drawing/2010/main" val="0"/>
                        </a:ext>
                      </a:extLst>
                    </a:blip>
                    <a:stretch>
                      <a:fillRect/>
                    </a:stretch>
                  </pic:blipFill>
                  <pic:spPr>
                    <a:xfrm rot="1148561">
                      <a:off x="0" y="0"/>
                      <a:ext cx="1114425" cy="111442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0421C2">
        <w:rPr>
          <w:noProof/>
          <w:color w:val="000000" w:themeColor="text1"/>
        </w:rPr>
        <mc:AlternateContent>
          <mc:Choice Requires="wps">
            <w:drawing>
              <wp:anchor distT="0" distB="0" distL="114300" distR="114300" simplePos="0" relativeHeight="251729920" behindDoc="0" locked="0" layoutInCell="1" allowOverlap="1" wp14:anchorId="1A7615CE" wp14:editId="2548451F">
                <wp:simplePos x="0" y="0"/>
                <wp:positionH relativeFrom="margin">
                  <wp:posOffset>2438065</wp:posOffset>
                </wp:positionH>
                <wp:positionV relativeFrom="paragraph">
                  <wp:posOffset>5533758</wp:posOffset>
                </wp:positionV>
                <wp:extent cx="1339215" cy="375285"/>
                <wp:effectExtent l="0" t="0" r="0" b="5715"/>
                <wp:wrapSquare wrapText="bothSides"/>
                <wp:docPr id="644701225" name="Text Box 22"/>
                <wp:cNvGraphicFramePr/>
                <a:graphic xmlns:a="http://schemas.openxmlformats.org/drawingml/2006/main">
                  <a:graphicData uri="http://schemas.microsoft.com/office/word/2010/wordprocessingShape">
                    <wps:wsp>
                      <wps:cNvSpPr txBox="1"/>
                      <wps:spPr>
                        <a:xfrm>
                          <a:off x="0" y="0"/>
                          <a:ext cx="1339215" cy="375285"/>
                        </a:xfrm>
                        <a:prstGeom prst="rect">
                          <a:avLst/>
                        </a:prstGeom>
                        <a:noFill/>
                        <a:ln>
                          <a:noFill/>
                        </a:ln>
                      </wps:spPr>
                      <wps:txbx>
                        <w:txbxContent>
                          <w:p w14:paraId="004FDF35" w14:textId="60B53ECE" w:rsidR="00AD5CC6" w:rsidRPr="00F61319" w:rsidRDefault="00A17728" w:rsidP="00AD5CC6">
                            <w:pPr>
                              <w:jc w:val="center"/>
                              <w:rPr>
                                <w:sz w:val="12"/>
                                <w:szCs w:val="12"/>
                              </w:rPr>
                            </w:pPr>
                            <w:r w:rsidRPr="00A17728">
                              <w:rPr>
                                <w:sz w:val="12"/>
                                <w:szCs w:val="12"/>
                              </w:rPr>
                              <w:t>Figure 2. Air ambulance helicopter (Air Ambulances UK,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A7615CE" id="_x0000_s1062" type="#_x0000_t202" style="position:absolute;margin-left:191.95pt;margin-top:435.75pt;width:105.45pt;height:29.55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" filled="f" stroked="f">
                <v:textbox>
                  <w:txbxContent>
                    <w:p w14:paraId="004FDF35" w14:textId="60B53ECE" w:rsidR="00AD5CC6" w:rsidRPr="00F61319" w:rsidRDefault="00A17728" w:rsidP="00AD5CC6">
                      <w:pPr>
                        <w:jc w:val="center"/>
                        <w:rPr>
                          <w:sz w:val="12"/>
                          <w:szCs w:val="12"/>
                        </w:rPr>
                      </w:pPr>
                      <w:r w:rsidRPr="00A17728">
                        <w:rPr>
                          <w:sz w:val="12"/>
                          <w:szCs w:val="12"/>
                        </w:rPr>
                        <w:t>Figure 2. Air ambulance helicopter (Air Ambulances UK, n.d.)</w:t>
                      </w:r>
                    </w:p>
                  </w:txbxContent>
                </v:textbox>
                <w10:wrap type="square" anchorx="margin"/>
              </v:shape>
            </w:pict>
          </mc:Fallback>
        </mc:AlternateContent>
      </w:r>
      <w:r w:rsidR="000421C2">
        <w:rPr>
          <w:noProof/>
        </w:rPr>
        <w:drawing>
          <wp:anchor distT="0" distB="0" distL="114300" distR="114300" simplePos="0" relativeHeight="251711486" behindDoc="0" locked="0" layoutInCell="1" allowOverlap="1" wp14:anchorId="795D300B" wp14:editId="252DD19E">
            <wp:simplePos x="0" y="0"/>
            <wp:positionH relativeFrom="margin">
              <wp:posOffset>2274269</wp:posOffset>
            </wp:positionH>
            <wp:positionV relativeFrom="paragraph">
              <wp:posOffset>3683167</wp:posOffset>
            </wp:positionV>
            <wp:extent cx="1657350" cy="1864995"/>
            <wp:effectExtent l="0" t="0" r="0" b="1905"/>
            <wp:wrapSquare wrapText="bothSides"/>
            <wp:docPr id="779802623" name="Picture 30" descr="Air Ambulance Week launches across U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ir Ambulance Week launches across UK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7350" cy="186499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720BD9">
        <w:rPr>
          <w:noProof/>
        </w:rPr>
        <w:drawing>
          <wp:inline distT="0" distB="0" distL="0" distR="0" wp14:anchorId="46745846" wp14:editId="2E77C3F9">
            <wp:extent cx="2105025" cy="1409700"/>
            <wp:effectExtent l="0" t="0" r="9525" b="0"/>
            <wp:docPr id="214367697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676970" name="Picture 2143676970"/>
                    <pic:cNvPicPr/>
                  </pic:nvPicPr>
                  <pic:blipFill>
                    <a:blip r:embed="rId8">
                      <a:extLst>
                        <a:ext uri="{28A0092B-C50C-407E-A947-70E740481C1C}">
                          <a14:useLocalDpi xmlns:a14="http://schemas.microsoft.com/office/drawing/2010/main" val="0"/>
                        </a:ext>
                      </a:extLst>
                    </a:blip>
                    <a:stretch>
                      <a:fillRect/>
                    </a:stretch>
                  </pic:blipFill>
                  <pic:spPr>
                    <a:xfrm>
                      <a:off x="0" y="0"/>
                      <a:ext cx="2105025" cy="1409700"/>
                    </a:xfrm>
                    <a:prstGeom prst="rect">
                      <a:avLst/>
                    </a:prstGeom>
                  </pic:spPr>
                </pic:pic>
              </a:graphicData>
            </a:graphic>
          </wp:inline>
        </w:drawing>
      </w:r>
    </w:p>
    <w:p w14:paraId="0292958E" w14:textId="7811CFE3" w:rsidR="008277FF" w:rsidRPr="008277FF" w:rsidRDefault="004549F8" w:rsidP="008277FF">
      <w:pPr>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noProof/>
        </w:rPr>
        <mc:AlternateContent>
          <mc:Choice Requires="wps">
            <w:drawing>
              <wp:anchor distT="0" distB="0" distL="114300" distR="114300" simplePos="0" relativeHeight="251740160" behindDoc="0" locked="0" layoutInCell="1" allowOverlap="1" wp14:anchorId="5E6134AB" wp14:editId="3F6340F3">
                <wp:simplePos x="0" y="0"/>
                <wp:positionH relativeFrom="column">
                  <wp:posOffset>73025</wp:posOffset>
                </wp:positionH>
                <wp:positionV relativeFrom="paragraph">
                  <wp:posOffset>1036773</wp:posOffset>
                </wp:positionV>
                <wp:extent cx="1828800" cy="1828800"/>
                <wp:effectExtent l="0" t="0" r="0" b="4445"/>
                <wp:wrapNone/>
                <wp:docPr id="1021214932"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7A8FC1FC" w14:textId="138EAE5E" w:rsidR="004549F8" w:rsidRPr="004549F8" w:rsidRDefault="008A1F91" w:rsidP="004549F8">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AMBULANCE SERVICE IN THE UK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E6134AB" id="Text Box 1" o:spid="_x0000_s1063" type="#_x0000_t202" style="position:absolute;margin-left:5.75pt;margin-top:81.65pt;width:2in;height:2in;z-index:2517401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" filled="f" stroked="f">
                <v:textbox style="mso-fit-shape-to-text:t">
                  <w:txbxContent>
                    <w:p w14:paraId="7A8FC1FC" w14:textId="138EAE5E" w:rsidR="004549F8" w:rsidRPr="004549F8" w:rsidRDefault="008A1F91" w:rsidP="004549F8">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AMBULANCE SERVICE IN THE UK</w:t>
                      </w:r>
                    </w:p>
                  </w:txbxContent>
                </v:textbox>
              </v:shape>
            </w:pict>
          </mc:Fallback>
        </mc:AlternateContent>
      </w:r>
      <w:r>
        <w:rPr>
          <w:noProof/>
          <w:color w:val="000000" w:themeColor="text1"/>
        </w:rPr>
        <mc:AlternateContent>
          <mc:Choice Requires="wps">
            <w:drawing>
              <wp:anchor distT="0" distB="0" distL="114300" distR="114300" simplePos="0" relativeHeight="251738112" behindDoc="0" locked="0" layoutInCell="1" allowOverlap="1" wp14:anchorId="0A8DB0D1" wp14:editId="79CA0F9B">
                <wp:simplePos x="0" y="0"/>
                <wp:positionH relativeFrom="page">
                  <wp:posOffset>-303077</wp:posOffset>
                </wp:positionH>
                <wp:positionV relativeFrom="paragraph">
                  <wp:posOffset>4842873</wp:posOffset>
                </wp:positionV>
                <wp:extent cx="4661439" cy="3355243"/>
                <wp:effectExtent l="342900" t="57150" r="44450" b="702945"/>
                <wp:wrapNone/>
                <wp:docPr id="1466964214" name="Speech Bubble: Oval 27"/>
                <wp:cNvGraphicFramePr/>
                <a:graphic xmlns:a="http://schemas.openxmlformats.org/drawingml/2006/main">
                  <a:graphicData uri="http://schemas.microsoft.com/office/word/2010/wordprocessingShape">
                    <wps:wsp>
                      <wps:cNvSpPr/>
                      <wps:spPr>
                        <a:xfrm>
                          <a:off x="0" y="0"/>
                          <a:ext cx="4661439" cy="3355243"/>
                        </a:xfrm>
                        <a:prstGeom prst="wedgeEllipseCallout">
                          <a:avLst/>
                        </a:prstGeom>
                        <a:ln>
                          <a:no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style>
                        <a:lnRef idx="1">
                          <a:schemeClr val="accent6"/>
                        </a:lnRef>
                        <a:fillRef idx="2">
                          <a:schemeClr val="accent6"/>
                        </a:fillRef>
                        <a:effectRef idx="1">
                          <a:schemeClr val="accent6"/>
                        </a:effectRef>
                        <a:fontRef idx="minor">
                          <a:schemeClr val="dk1"/>
                        </a:fontRef>
                      </wps:style>
                      <wps:txbx>
                        <w:txbxContent>
                          <w:p w14:paraId="72B41420" w14:textId="3346AD08" w:rsidR="00E54B87" w:rsidRPr="000F5D71" w:rsidRDefault="00E54B87" w:rsidP="004A4586">
                            <w:pPr>
                              <w:jc w:val="center"/>
                              <w:rPr>
                                <w:b/>
                                <w:bCs/>
                                <w:sz w:val="22"/>
                                <w:szCs w:val="22"/>
                              </w:rPr>
                            </w:pPr>
                            <w:r w:rsidRPr="000F5D71">
                              <w:rPr>
                                <w:b/>
                                <w:bCs/>
                                <w:sz w:val="22"/>
                                <w:szCs w:val="22"/>
                              </w:rPr>
                              <w:t>WH</w:t>
                            </w:r>
                            <w:r w:rsidR="003E78FA" w:rsidRPr="000F5D71">
                              <w:rPr>
                                <w:b/>
                                <w:bCs/>
                                <w:sz w:val="22"/>
                                <w:szCs w:val="22"/>
                              </w:rPr>
                              <w:t>O</w:t>
                            </w:r>
                            <w:r w:rsidRPr="000F5D71">
                              <w:rPr>
                                <w:b/>
                                <w:bCs/>
                                <w:sz w:val="22"/>
                                <w:szCs w:val="22"/>
                              </w:rPr>
                              <w:t xml:space="preserve"> </w:t>
                            </w:r>
                            <w:r w:rsidR="00BD57C2" w:rsidRPr="000F5D71">
                              <w:rPr>
                                <w:b/>
                                <w:bCs/>
                                <w:sz w:val="22"/>
                                <w:szCs w:val="22"/>
                              </w:rPr>
                              <w:t>PROVIDES THIS SERVICE</w:t>
                            </w:r>
                            <w:r w:rsidR="00365AC2" w:rsidRPr="000F5D71">
                              <w:rPr>
                                <w:b/>
                                <w:bCs/>
                                <w:sz w:val="22"/>
                                <w:szCs w:val="22"/>
                              </w:rPr>
                              <w:t xml:space="preserve"> &amp; WHERE IS IT DELIVERED</w:t>
                            </w:r>
                            <w:r w:rsidR="00BD57C2" w:rsidRPr="000F5D71">
                              <w:rPr>
                                <w:b/>
                                <w:bCs/>
                                <w:sz w:val="22"/>
                                <w:szCs w:val="22"/>
                              </w:rPr>
                              <w:t>?</w:t>
                            </w:r>
                          </w:p>
                          <w:p w14:paraId="5F2E48B6" w14:textId="175F8ED5" w:rsidR="00BD57C2" w:rsidRPr="000F5D71" w:rsidRDefault="00BD57C2" w:rsidP="004A4586">
                            <w:pPr>
                              <w:jc w:val="center"/>
                              <w:rPr>
                                <w:rFonts w:ascii="Arial" w:hAnsi="Arial" w:cs="Arial"/>
                                <w:b/>
                                <w:bCs/>
                                <w:sz w:val="22"/>
                                <w:szCs w:val="22"/>
                              </w:rPr>
                            </w:pPr>
                            <w:r w:rsidRPr="000F5D71">
                              <w:rPr>
                                <w:rFonts w:ascii="Arial" w:hAnsi="Arial" w:cs="Arial"/>
                                <w:b/>
                                <w:bCs/>
                                <w:sz w:val="22"/>
                                <w:szCs w:val="22"/>
                              </w:rPr>
                              <w:t xml:space="preserve">Professionally trained emergency medical staff, paramedics, ambulance staff, call </w:t>
                            </w:r>
                            <w:r w:rsidR="00A13E77" w:rsidRPr="000F5D71">
                              <w:rPr>
                                <w:rFonts w:ascii="Arial" w:hAnsi="Arial" w:cs="Arial"/>
                                <w:b/>
                                <w:bCs/>
                                <w:sz w:val="22"/>
                                <w:szCs w:val="22"/>
                              </w:rPr>
                              <w:t>teams,</w:t>
                            </w:r>
                            <w:r w:rsidRPr="000F5D71">
                              <w:rPr>
                                <w:rFonts w:ascii="Arial" w:hAnsi="Arial" w:cs="Arial"/>
                                <w:b/>
                                <w:bCs/>
                                <w:sz w:val="22"/>
                                <w:szCs w:val="22"/>
                              </w:rPr>
                              <w:t xml:space="preserve"> and support teams provide this service. (NHS ENGLAND,2026)</w:t>
                            </w:r>
                          </w:p>
                          <w:p w14:paraId="606F9F77" w14:textId="14AF10B2" w:rsidR="004A4586" w:rsidRPr="000F5D71" w:rsidRDefault="004A4586" w:rsidP="004A4586">
                            <w:pPr>
                              <w:jc w:val="center"/>
                              <w:rPr>
                                <w:b/>
                                <w:bCs/>
                                <w:sz w:val="22"/>
                                <w:szCs w:val="22"/>
                              </w:rPr>
                            </w:pPr>
                            <w:r w:rsidRPr="000F5D71">
                              <w:rPr>
                                <w:rFonts w:ascii="Arial" w:hAnsi="Arial" w:cs="Arial"/>
                                <w:b/>
                                <w:bCs/>
                                <w:sz w:val="22"/>
                                <w:szCs w:val="22"/>
                              </w:rPr>
                              <w:t xml:space="preserve">The ambulance service is delivered all over the United Kingdom. In homes, in workplaces, on the road/motorways or even at GP surgeries. Transporting patients to hospital and other urgent care centres </w:t>
                            </w:r>
                            <w:r w:rsidR="00A13E77" w:rsidRPr="000F5D71">
                              <w:rPr>
                                <w:rFonts w:ascii="Arial" w:hAnsi="Arial" w:cs="Arial"/>
                                <w:b/>
                                <w:bCs/>
                                <w:sz w:val="22"/>
                                <w:szCs w:val="22"/>
                              </w:rPr>
                              <w:t>if necessary</w:t>
                            </w:r>
                            <w:r w:rsidRPr="000F5D71">
                              <w:rPr>
                                <w:b/>
                                <w:bCs/>
                                <w:sz w:val="22"/>
                                <w:szCs w:val="22"/>
                              </w:rPr>
                              <w:t>.</w:t>
                            </w:r>
                          </w:p>
                          <w:p w14:paraId="6733633B" w14:textId="77777777" w:rsidR="004A4586" w:rsidRPr="00B363ED" w:rsidRDefault="004A4586" w:rsidP="00BD57C2">
                            <w:pPr>
                              <w:jc w:val="center"/>
                              <w:rPr>
                                <w:rFonts w:ascii="Arial" w:hAnsi="Arial" w:cs="Arial"/>
                                <w:b/>
                                <w:bCs/>
                                <w:sz w:val="22"/>
                                <w:szCs w:val="22"/>
                              </w:rPr>
                            </w:pPr>
                          </w:p>
                          <w:p w14:paraId="06C7DE38" w14:textId="77777777" w:rsidR="00744872" w:rsidRDefault="00744872" w:rsidP="0074487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DB0D1" id="_x0000_s1064" type="#_x0000_t63" style="position:absolute;margin-left:-23.85pt;margin-top:381.35pt;width:367.05pt;height:264.2pt;z-index:251738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" adj="6300,24300" fillcolor="#9ecb81 [2169]" stroked="f" strokeweight="1pt">
                <v:fill color2="#8ac066 [2617]" rotate="t" colors="0 #b5d5a7;.5 #aace99;1 #9cca86" focus="100%" type="gradient">
                  <o:fill v:ext="view" type="gradientUnscaled"/>
                </v:fill>
                <v:shadow on="t" color="black" opacity="18350f" offset="-5.40094mm,4.37361mm"/>
                <v:textbox>
                  <w:txbxContent>
                    <w:p w14:paraId="72B41420" w14:textId="3346AD08" w:rsidR="00E54B87" w:rsidRPr="000F5D71" w:rsidRDefault="00E54B87" w:rsidP="004A4586">
                      <w:pPr>
                        <w:jc w:val="center"/>
                        <w:rPr>
                          <w:b/>
                          <w:bCs/>
                          <w:sz w:val="22"/>
                          <w:szCs w:val="22"/>
                        </w:rPr>
                      </w:pPr>
                      <w:r w:rsidRPr="000F5D71">
                        <w:rPr>
                          <w:b/>
                          <w:bCs/>
                          <w:sz w:val="22"/>
                          <w:szCs w:val="22"/>
                        </w:rPr>
                        <w:t>WH</w:t>
                      </w:r>
                      <w:r w:rsidR="003E78FA" w:rsidRPr="000F5D71">
                        <w:rPr>
                          <w:b/>
                          <w:bCs/>
                          <w:sz w:val="22"/>
                          <w:szCs w:val="22"/>
                        </w:rPr>
                        <w:t>O</w:t>
                      </w:r>
                      <w:r w:rsidRPr="000F5D71">
                        <w:rPr>
                          <w:b/>
                          <w:bCs/>
                          <w:sz w:val="22"/>
                          <w:szCs w:val="22"/>
                        </w:rPr>
                        <w:t xml:space="preserve"> </w:t>
                      </w:r>
                      <w:r w:rsidR="00BD57C2" w:rsidRPr="000F5D71">
                        <w:rPr>
                          <w:b/>
                          <w:bCs/>
                          <w:sz w:val="22"/>
                          <w:szCs w:val="22"/>
                        </w:rPr>
                        <w:t>PROVIDES THIS SERVICE</w:t>
                      </w:r>
                      <w:r w:rsidR="00365AC2" w:rsidRPr="000F5D71">
                        <w:rPr>
                          <w:b/>
                          <w:bCs/>
                          <w:sz w:val="22"/>
                          <w:szCs w:val="22"/>
                        </w:rPr>
                        <w:t xml:space="preserve"> &amp; WHERE IS IT DELIVERED</w:t>
                      </w:r>
                      <w:r w:rsidR="00BD57C2" w:rsidRPr="000F5D71">
                        <w:rPr>
                          <w:b/>
                          <w:bCs/>
                          <w:sz w:val="22"/>
                          <w:szCs w:val="22"/>
                        </w:rPr>
                        <w:t>?</w:t>
                      </w:r>
                    </w:p>
                    <w:p w14:paraId="5F2E48B6" w14:textId="175F8ED5" w:rsidR="00BD57C2" w:rsidRPr="000F5D71" w:rsidRDefault="00BD57C2" w:rsidP="004A4586">
                      <w:pPr>
                        <w:jc w:val="center"/>
                        <w:rPr>
                          <w:rFonts w:ascii="Arial" w:hAnsi="Arial" w:cs="Arial"/>
                          <w:b/>
                          <w:bCs/>
                          <w:sz w:val="22"/>
                          <w:szCs w:val="22"/>
                        </w:rPr>
                      </w:pPr>
                      <w:r w:rsidRPr="000F5D71">
                        <w:rPr>
                          <w:rFonts w:ascii="Arial" w:hAnsi="Arial" w:cs="Arial"/>
                          <w:b/>
                          <w:bCs/>
                          <w:sz w:val="22"/>
                          <w:szCs w:val="22"/>
                        </w:rPr>
                        <w:t xml:space="preserve">Professionally trained emergency medical staff, paramedics, ambulance staff, call </w:t>
                      </w:r>
                      <w:r w:rsidR="00A13E77" w:rsidRPr="000F5D71">
                        <w:rPr>
                          <w:rFonts w:ascii="Arial" w:hAnsi="Arial" w:cs="Arial"/>
                          <w:b/>
                          <w:bCs/>
                          <w:sz w:val="22"/>
                          <w:szCs w:val="22"/>
                        </w:rPr>
                        <w:t>teams,</w:t>
                      </w:r>
                      <w:r w:rsidRPr="000F5D71">
                        <w:rPr>
                          <w:rFonts w:ascii="Arial" w:hAnsi="Arial" w:cs="Arial"/>
                          <w:b/>
                          <w:bCs/>
                          <w:sz w:val="22"/>
                          <w:szCs w:val="22"/>
                        </w:rPr>
                        <w:t xml:space="preserve"> and support teams provide this service. (NHS ENGLAND,2026)</w:t>
                      </w:r>
                    </w:p>
                    <w:p w14:paraId="606F9F77" w14:textId="14AF10B2" w:rsidR="004A4586" w:rsidRPr="000F5D71" w:rsidRDefault="004A4586" w:rsidP="004A4586">
                      <w:pPr>
                        <w:jc w:val="center"/>
                        <w:rPr>
                          <w:b/>
                          <w:bCs/>
                          <w:sz w:val="22"/>
                          <w:szCs w:val="22"/>
                        </w:rPr>
                      </w:pPr>
                      <w:r w:rsidRPr="000F5D71">
                        <w:rPr>
                          <w:rFonts w:ascii="Arial" w:hAnsi="Arial" w:cs="Arial"/>
                          <w:b/>
                          <w:bCs/>
                          <w:sz w:val="22"/>
                          <w:szCs w:val="22"/>
                        </w:rPr>
                        <w:t xml:space="preserve">The ambulance service is delivered all over the United Kingdom. In homes, in workplaces, on the road/motorways or even at GP surgeries. Transporting patients to hospital and other urgent care centres </w:t>
                      </w:r>
                      <w:r w:rsidR="00A13E77" w:rsidRPr="000F5D71">
                        <w:rPr>
                          <w:rFonts w:ascii="Arial" w:hAnsi="Arial" w:cs="Arial"/>
                          <w:b/>
                          <w:bCs/>
                          <w:sz w:val="22"/>
                          <w:szCs w:val="22"/>
                        </w:rPr>
                        <w:t>if necessary</w:t>
                      </w:r>
                      <w:r w:rsidRPr="000F5D71">
                        <w:rPr>
                          <w:b/>
                          <w:bCs/>
                          <w:sz w:val="22"/>
                          <w:szCs w:val="22"/>
                        </w:rPr>
                        <w:t>.</w:t>
                      </w:r>
                    </w:p>
                    <w:p w14:paraId="6733633B" w14:textId="77777777" w:rsidR="004A4586" w:rsidRPr="00B363ED" w:rsidRDefault="004A4586" w:rsidP="00BD57C2">
                      <w:pPr>
                        <w:jc w:val="center"/>
                        <w:rPr>
                          <w:rFonts w:ascii="Arial" w:hAnsi="Arial" w:cs="Arial"/>
                          <w:b/>
                          <w:bCs/>
                          <w:sz w:val="22"/>
                          <w:szCs w:val="22"/>
                        </w:rPr>
                      </w:pPr>
                    </w:p>
                    <w:p w14:paraId="06C7DE38" w14:textId="77777777" w:rsidR="00744872" w:rsidRDefault="00744872" w:rsidP="00744872">
                      <w:pPr>
                        <w:jc w:val="center"/>
                      </w:pPr>
                    </w:p>
                  </w:txbxContent>
                </v:textbox>
                <w10:wrap anchorx="page"/>
              </v:shape>
            </w:pict>
          </mc:Fallback>
        </mc:AlternateContent>
      </w:r>
      <w:r>
        <w:rPr>
          <w:noProof/>
          <w:color w:val="000000" w:themeColor="text1"/>
        </w:rPr>
        <w:drawing>
          <wp:anchor distT="0" distB="0" distL="114300" distR="114300" simplePos="0" relativeHeight="251737088" behindDoc="0" locked="0" layoutInCell="1" allowOverlap="1" wp14:anchorId="404412C3" wp14:editId="182337C0">
            <wp:simplePos x="0" y="0"/>
            <wp:positionH relativeFrom="page">
              <wp:align>left</wp:align>
            </wp:positionH>
            <wp:positionV relativeFrom="paragraph">
              <wp:posOffset>631825</wp:posOffset>
            </wp:positionV>
            <wp:extent cx="1318895" cy="1059815"/>
            <wp:effectExtent l="0" t="0" r="0" b="6985"/>
            <wp:wrapSquare wrapText="bothSides"/>
            <wp:docPr id="1311253233"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253233" name="Picture 131125323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18895" cy="105981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noProof/>
          <w:color w:val="000000" w:themeColor="text1"/>
        </w:rPr>
        <mc:AlternateContent>
          <mc:Choice Requires="wps">
            <w:drawing>
              <wp:anchor distT="0" distB="0" distL="114300" distR="114300" simplePos="0" relativeHeight="251713536" behindDoc="0" locked="0" layoutInCell="1" allowOverlap="1" wp14:anchorId="60F4530D" wp14:editId="5F825DF0">
                <wp:simplePos x="0" y="0"/>
                <wp:positionH relativeFrom="page">
                  <wp:align>left</wp:align>
                </wp:positionH>
                <wp:positionV relativeFrom="paragraph">
                  <wp:posOffset>1652905</wp:posOffset>
                </wp:positionV>
                <wp:extent cx="1273175" cy="570865"/>
                <wp:effectExtent l="0" t="0" r="0" b="635"/>
                <wp:wrapSquare wrapText="bothSides"/>
                <wp:docPr id="1219626884" name="Text Box 22"/>
                <wp:cNvGraphicFramePr/>
                <a:graphic xmlns:a="http://schemas.openxmlformats.org/drawingml/2006/main">
                  <a:graphicData uri="http://schemas.microsoft.com/office/word/2010/wordprocessingShape">
                    <wps:wsp>
                      <wps:cNvSpPr txBox="1"/>
                      <wps:spPr>
                        <a:xfrm>
                          <a:off x="0" y="0"/>
                          <a:ext cx="1273175" cy="570865"/>
                        </a:xfrm>
                        <a:prstGeom prst="rect">
                          <a:avLst/>
                        </a:prstGeom>
                        <a:noFill/>
                        <a:ln>
                          <a:noFill/>
                        </a:ln>
                      </wps:spPr>
                      <wps:txbx>
                        <w:txbxContent>
                          <w:p w14:paraId="2775C40E" w14:textId="65E6E56E" w:rsidR="0075542A" w:rsidRPr="00F61319" w:rsidRDefault="00F61319" w:rsidP="00E027A2">
                            <w:pPr>
                              <w:jc w:val="center"/>
                              <w:rPr>
                                <w:sz w:val="12"/>
                                <w:szCs w:val="12"/>
                              </w:rPr>
                            </w:pPr>
                            <w:r w:rsidRPr="00F61319">
                              <w:rPr>
                                <w:sz w:val="12"/>
                                <w:szCs w:val="12"/>
                              </w:rPr>
                              <w:t>Figure 1</w:t>
                            </w:r>
                            <w:r w:rsidR="00A17728">
                              <w:rPr>
                                <w:sz w:val="12"/>
                                <w:szCs w:val="12"/>
                              </w:rPr>
                              <w:t xml:space="preserve"> : </w:t>
                            </w:r>
                            <w:r w:rsidRPr="00F61319">
                              <w:rPr>
                                <w:sz w:val="12"/>
                                <w:szCs w:val="12"/>
                              </w:rPr>
                              <w:t>West Midlands Ambulance Service ambulance (West Midlands Ambulance Service University NHS Foundation Trust,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F4530D" id="_x0000_s1065" type="#_x0000_t202" style="position:absolute;margin-left:0;margin-top:130.15pt;width:100.25pt;height:44.95pt;z-index:25171353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" filled="f" stroked="f">
                <v:textbox>
                  <w:txbxContent>
                    <w:p w14:paraId="2775C40E" w14:textId="65E6E56E" w:rsidR="0075542A" w:rsidRPr="00F61319" w:rsidRDefault="00F61319" w:rsidP="00E027A2">
                      <w:pPr>
                        <w:jc w:val="center"/>
                        <w:rPr>
                          <w:sz w:val="12"/>
                          <w:szCs w:val="12"/>
                        </w:rPr>
                      </w:pPr>
                      <w:r w:rsidRPr="00F61319">
                        <w:rPr>
                          <w:sz w:val="12"/>
                          <w:szCs w:val="12"/>
                        </w:rPr>
                        <w:t>Figure 1</w:t>
                      </w:r>
                      <w:r w:rsidR="00A17728">
                        <w:rPr>
                          <w:sz w:val="12"/>
                          <w:szCs w:val="12"/>
                        </w:rPr>
                        <w:t xml:space="preserve"> : </w:t>
                      </w:r>
                      <w:r w:rsidRPr="00F61319">
                        <w:rPr>
                          <w:sz w:val="12"/>
                          <w:szCs w:val="12"/>
                        </w:rPr>
                        <w:t>West Midlands Ambulance Service ambulance (West Midlands Ambulance Service University NHS Foundation Trust, n.d.)</w:t>
                      </w:r>
                    </w:p>
                  </w:txbxContent>
                </v:textbox>
                <w10:wrap type="square" anchorx="page"/>
              </v:shape>
            </w:pict>
          </mc:Fallback>
        </mc:AlternateContent>
      </w:r>
      <w:r w:rsidR="00BC7981">
        <w:rPr>
          <w:noProof/>
          <w:color w:val="000000" w:themeColor="text1"/>
        </w:rPr>
        <mc:AlternateContent>
          <mc:Choice Requires="wps">
            <w:drawing>
              <wp:anchor distT="0" distB="0" distL="114300" distR="114300" simplePos="0" relativeHeight="251720704" behindDoc="0" locked="0" layoutInCell="1" allowOverlap="1" wp14:anchorId="4D18A15F" wp14:editId="28C660B1">
                <wp:simplePos x="0" y="0"/>
                <wp:positionH relativeFrom="page">
                  <wp:posOffset>4476387</wp:posOffset>
                </wp:positionH>
                <wp:positionV relativeFrom="paragraph">
                  <wp:posOffset>4965707</wp:posOffset>
                </wp:positionV>
                <wp:extent cx="3296285" cy="3128010"/>
                <wp:effectExtent l="19050" t="19050" r="37465" b="415290"/>
                <wp:wrapNone/>
                <wp:docPr id="1104991994" name="Speech Bubble: Oval 27"/>
                <wp:cNvGraphicFramePr/>
                <a:graphic xmlns:a="http://schemas.openxmlformats.org/drawingml/2006/main">
                  <a:graphicData uri="http://schemas.microsoft.com/office/word/2010/wordprocessingShape">
                    <wps:wsp>
                      <wps:cNvSpPr/>
                      <wps:spPr>
                        <a:xfrm>
                          <a:off x="0" y="0"/>
                          <a:ext cx="3296285" cy="3128010"/>
                        </a:xfrm>
                        <a:prstGeom prst="wedgeEllipseCallout">
                          <a:avLst/>
                        </a:prstGeom>
                        <a:effectLst>
                          <a:innerShdw blurRad="63500" dist="50800" dir="13500000">
                            <a:prstClr val="black">
                              <a:alpha val="50000"/>
                            </a:prstClr>
                          </a:innerShdw>
                        </a:effectLst>
                      </wps:spPr>
                      <wps:style>
                        <a:lnRef idx="1">
                          <a:schemeClr val="accent5"/>
                        </a:lnRef>
                        <a:fillRef idx="2">
                          <a:schemeClr val="accent5"/>
                        </a:fillRef>
                        <a:effectRef idx="1">
                          <a:schemeClr val="accent5"/>
                        </a:effectRef>
                        <a:fontRef idx="minor">
                          <a:schemeClr val="dk1"/>
                        </a:fontRef>
                      </wps:style>
                      <wps:txbx>
                        <w:txbxContent>
                          <w:p w14:paraId="3C29EDD6" w14:textId="52E85FD8" w:rsidR="00BD57C2" w:rsidRPr="00365AC2" w:rsidRDefault="00645D8D" w:rsidP="00BD57C2">
                            <w:pPr>
                              <w:jc w:val="center"/>
                              <w:rPr>
                                <w:b/>
                                <w:bCs/>
                                <w:sz w:val="22"/>
                                <w:szCs w:val="22"/>
                              </w:rPr>
                            </w:pPr>
                            <w:r w:rsidRPr="00365AC2">
                              <w:rPr>
                                <w:b/>
                                <w:bCs/>
                                <w:sz w:val="22"/>
                                <w:szCs w:val="22"/>
                              </w:rPr>
                              <w:t>WH</w:t>
                            </w:r>
                            <w:r w:rsidR="00365AC2" w:rsidRPr="00365AC2">
                              <w:rPr>
                                <w:b/>
                                <w:bCs/>
                                <w:sz w:val="22"/>
                                <w:szCs w:val="22"/>
                              </w:rPr>
                              <w:t>Y</w:t>
                            </w:r>
                            <w:r w:rsidRPr="00365AC2">
                              <w:rPr>
                                <w:b/>
                                <w:bCs/>
                                <w:sz w:val="22"/>
                                <w:szCs w:val="22"/>
                              </w:rPr>
                              <w:t xml:space="preserve"> IS THE AMBULANCE </w:t>
                            </w:r>
                            <w:r w:rsidR="00D74025" w:rsidRPr="00365AC2">
                              <w:rPr>
                                <w:b/>
                                <w:bCs/>
                                <w:sz w:val="22"/>
                                <w:szCs w:val="22"/>
                              </w:rPr>
                              <w:t>IMPORTANT?</w:t>
                            </w:r>
                          </w:p>
                          <w:p w14:paraId="33CD5DFD" w14:textId="77777777" w:rsidR="00BD57C2" w:rsidRPr="00365AC2" w:rsidRDefault="00BD57C2" w:rsidP="00BD57C2">
                            <w:pPr>
                              <w:jc w:val="center"/>
                              <w:rPr>
                                <w:rFonts w:ascii="Arial" w:hAnsi="Arial" w:cs="Arial"/>
                                <w:b/>
                                <w:bCs/>
                                <w:sz w:val="22"/>
                                <w:szCs w:val="22"/>
                              </w:rPr>
                            </w:pPr>
                            <w:r w:rsidRPr="00365AC2">
                              <w:rPr>
                                <w:rFonts w:ascii="Arial" w:hAnsi="Arial" w:cs="Arial"/>
                                <w:b/>
                                <w:bCs/>
                                <w:sz w:val="22"/>
                                <w:szCs w:val="22"/>
                              </w:rPr>
                              <w:t>The ambulance service is important in the UK because it saves lives, gives rapid transport to people who need it in an emergency, giving patients immediate care and transports them to hospital as quick as possible.</w:t>
                            </w:r>
                          </w:p>
                          <w:p w14:paraId="48696113" w14:textId="77777777" w:rsidR="00BD57C2" w:rsidRDefault="00BD57C2" w:rsidP="00BD57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18A15F" id="_x0000_s1066" type="#_x0000_t63" style="position:absolute;margin-left:352.45pt;margin-top:391pt;width:259.55pt;height:246.3pt;z-index:251720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" adj="6300,24300" fillcolor="#91bce3 [2168]" strokecolor="#5b9bd5 [3208]" strokeweight="1pt">
                <v:fill color2="#7aaddd [2616]" rotate="t" colors="0 #b1cbe9;.5 #a3c1e5;1 #92b9e4" focus="100%" type="gradient">
                  <o:fill v:ext="view" type="gradientUnscaled"/>
                </v:fill>
                <v:textbox>
                  <w:txbxContent>
                    <w:p w14:paraId="3C29EDD6" w14:textId="52E85FD8" w:rsidR="00BD57C2" w:rsidRPr="00365AC2" w:rsidRDefault="00645D8D" w:rsidP="00BD57C2">
                      <w:pPr>
                        <w:jc w:val="center"/>
                        <w:rPr>
                          <w:b/>
                          <w:bCs/>
                          <w:sz w:val="22"/>
                          <w:szCs w:val="22"/>
                        </w:rPr>
                      </w:pPr>
                      <w:r w:rsidRPr="00365AC2">
                        <w:rPr>
                          <w:b/>
                          <w:bCs/>
                          <w:sz w:val="22"/>
                          <w:szCs w:val="22"/>
                        </w:rPr>
                        <w:t>WH</w:t>
                      </w:r>
                      <w:r w:rsidR="00365AC2" w:rsidRPr="00365AC2">
                        <w:rPr>
                          <w:b/>
                          <w:bCs/>
                          <w:sz w:val="22"/>
                          <w:szCs w:val="22"/>
                        </w:rPr>
                        <w:t>Y</w:t>
                      </w:r>
                      <w:r w:rsidRPr="00365AC2">
                        <w:rPr>
                          <w:b/>
                          <w:bCs/>
                          <w:sz w:val="22"/>
                          <w:szCs w:val="22"/>
                        </w:rPr>
                        <w:t xml:space="preserve"> IS THE AMBULANCE </w:t>
                      </w:r>
                      <w:r w:rsidR="00D74025" w:rsidRPr="00365AC2">
                        <w:rPr>
                          <w:b/>
                          <w:bCs/>
                          <w:sz w:val="22"/>
                          <w:szCs w:val="22"/>
                        </w:rPr>
                        <w:t>IMPORTANT?</w:t>
                      </w:r>
                    </w:p>
                    <w:p w14:paraId="33CD5DFD" w14:textId="77777777" w:rsidR="00BD57C2" w:rsidRPr="00365AC2" w:rsidRDefault="00BD57C2" w:rsidP="00BD57C2">
                      <w:pPr>
                        <w:jc w:val="center"/>
                        <w:rPr>
                          <w:rFonts w:ascii="Arial" w:hAnsi="Arial" w:cs="Arial"/>
                          <w:b/>
                          <w:bCs/>
                          <w:sz w:val="22"/>
                          <w:szCs w:val="22"/>
                        </w:rPr>
                      </w:pPr>
                      <w:r w:rsidRPr="00365AC2">
                        <w:rPr>
                          <w:rFonts w:ascii="Arial" w:hAnsi="Arial" w:cs="Arial"/>
                          <w:b/>
                          <w:bCs/>
                          <w:sz w:val="22"/>
                          <w:szCs w:val="22"/>
                        </w:rPr>
                        <w:t>The ambulance service is important in the UK because it saves lives, gives rapid transport to people who need it in an emergency, giving patients immediate care and transports them to hospital as quick as possible.</w:t>
                      </w:r>
                    </w:p>
                    <w:p w14:paraId="48696113" w14:textId="77777777" w:rsidR="00BD57C2" w:rsidRDefault="00BD57C2" w:rsidP="00BD57C2">
                      <w:pPr>
                        <w:jc w:val="center"/>
                      </w:pPr>
                    </w:p>
                  </w:txbxContent>
                </v:textbox>
                <w10:wrap anchorx="page"/>
              </v:shape>
            </w:pict>
          </mc:Fallback>
        </mc:AlternateContent>
      </w:r>
      <w:r w:rsidR="00BC7981">
        <w:rPr>
          <w:noProof/>
          <w:color w:val="000000" w:themeColor="text1"/>
        </w:rPr>
        <mc:AlternateContent>
          <mc:Choice Requires="wps">
            <w:drawing>
              <wp:anchor distT="0" distB="0" distL="114300" distR="114300" simplePos="0" relativeHeight="251718656" behindDoc="0" locked="0" layoutInCell="1" allowOverlap="1" wp14:anchorId="1D8399E0" wp14:editId="2EC51CDE">
                <wp:simplePos x="0" y="0"/>
                <wp:positionH relativeFrom="page">
                  <wp:posOffset>4739974</wp:posOffset>
                </wp:positionH>
                <wp:positionV relativeFrom="paragraph">
                  <wp:posOffset>1651268</wp:posOffset>
                </wp:positionV>
                <wp:extent cx="3019288" cy="2994488"/>
                <wp:effectExtent l="57150" t="57150" r="67310" b="225425"/>
                <wp:wrapNone/>
                <wp:docPr id="1396111746" name="Speech Bubble: Oval 27"/>
                <wp:cNvGraphicFramePr/>
                <a:graphic xmlns:a="http://schemas.openxmlformats.org/drawingml/2006/main">
                  <a:graphicData uri="http://schemas.microsoft.com/office/word/2010/wordprocessingShape">
                    <wps:wsp>
                      <wps:cNvSpPr/>
                      <wps:spPr>
                        <a:xfrm rot="838280">
                          <a:off x="0" y="0"/>
                          <a:ext cx="3019288" cy="2994488"/>
                        </a:xfrm>
                        <a:prstGeom prst="wedgeEllipseCallout">
                          <a:avLst/>
                        </a:prstGeom>
                        <a:scene3d>
                          <a:camera prst="orthographicFront"/>
                          <a:lightRig rig="threePt" dir="t"/>
                        </a:scene3d>
                        <a:sp3d>
                          <a:bevelT/>
                        </a:sp3d>
                      </wps:spPr>
                      <wps:style>
                        <a:lnRef idx="1">
                          <a:schemeClr val="accent6"/>
                        </a:lnRef>
                        <a:fillRef idx="2">
                          <a:schemeClr val="accent6"/>
                        </a:fillRef>
                        <a:effectRef idx="1">
                          <a:schemeClr val="accent6"/>
                        </a:effectRef>
                        <a:fontRef idx="minor">
                          <a:schemeClr val="dk1"/>
                        </a:fontRef>
                      </wps:style>
                      <wps:txbx>
                        <w:txbxContent>
                          <w:p w14:paraId="4C918A30" w14:textId="77777777" w:rsidR="00FB56EA" w:rsidRPr="00B363ED" w:rsidRDefault="00FB56EA" w:rsidP="00FB56EA">
                            <w:pPr>
                              <w:jc w:val="center"/>
                              <w:rPr>
                                <w:b/>
                                <w:bCs/>
                                <w:sz w:val="22"/>
                                <w:szCs w:val="22"/>
                              </w:rPr>
                            </w:pPr>
                            <w:r w:rsidRPr="00B363ED">
                              <w:rPr>
                                <w:b/>
                                <w:bCs/>
                                <w:sz w:val="22"/>
                                <w:szCs w:val="22"/>
                              </w:rPr>
                              <w:t>WHAT CHALLENGES DO THEY FACE?</w:t>
                            </w:r>
                          </w:p>
                          <w:p w14:paraId="7187D5B4" w14:textId="3ADF911E" w:rsidR="00FB56EA" w:rsidRPr="00B363ED" w:rsidRDefault="00FB56EA" w:rsidP="0073365E">
                            <w:pPr>
                              <w:jc w:val="center"/>
                              <w:rPr>
                                <w:rFonts w:ascii="Arial" w:hAnsi="Arial" w:cs="Arial"/>
                                <w:b/>
                                <w:bCs/>
                                <w:sz w:val="22"/>
                                <w:szCs w:val="22"/>
                              </w:rPr>
                            </w:pPr>
                            <w:r w:rsidRPr="00B363ED">
                              <w:rPr>
                                <w:rFonts w:ascii="Arial" w:hAnsi="Arial" w:cs="Arial"/>
                                <w:b/>
                                <w:bCs/>
                                <w:sz w:val="22"/>
                                <w:szCs w:val="22"/>
                              </w:rPr>
                              <w:t>The two challenges that are faced by the ambulance service are as follows:</w:t>
                            </w:r>
                            <w:r w:rsidR="0073365E">
                              <w:rPr>
                                <w:rFonts w:ascii="Arial" w:hAnsi="Arial" w:cs="Arial"/>
                                <w:b/>
                                <w:bCs/>
                                <w:sz w:val="22"/>
                                <w:szCs w:val="22"/>
                              </w:rPr>
                              <w:t xml:space="preserve"> </w:t>
                            </w:r>
                            <w:r w:rsidRPr="00B363ED">
                              <w:rPr>
                                <w:rFonts w:ascii="Arial" w:hAnsi="Arial" w:cs="Arial"/>
                                <w:b/>
                                <w:bCs/>
                                <w:sz w:val="22"/>
                                <w:szCs w:val="22"/>
                              </w:rPr>
                              <w:t>(NUFFIELD TRUST 2026) – Increase in demand but not enough resources and delays in response times and handovers.</w:t>
                            </w:r>
                          </w:p>
                          <w:p w14:paraId="031E5ABF" w14:textId="77777777" w:rsidR="00FB56EA" w:rsidRDefault="00FB56EA" w:rsidP="00FB56E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8399E0" id="_x0000_s1067" type="#_x0000_t63" style="position:absolute;margin-left:373.25pt;margin-top:130pt;width:237.75pt;height:235.8pt;rotation:915625fd;z-index:251718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" adj="6300,24300" fillcolor="#9ecb81 [2169]" strokecolor="#70ad47 [3209]" strokeweight="1pt">
                <v:fill color2="#8ac066 [2617]" rotate="t" colors="0 #b5d5a7;.5 #aace99;1 #9cca86" focus="100%" type="gradient">
                  <o:fill v:ext="view" type="gradientUnscaled"/>
                </v:fill>
                <v:textbox>
                  <w:txbxContent>
                    <w:p w14:paraId="4C918A30" w14:textId="77777777" w:rsidR="00FB56EA" w:rsidRPr="00B363ED" w:rsidRDefault="00FB56EA" w:rsidP="00FB56EA">
                      <w:pPr>
                        <w:jc w:val="center"/>
                        <w:rPr>
                          <w:b/>
                          <w:bCs/>
                          <w:sz w:val="22"/>
                          <w:szCs w:val="22"/>
                        </w:rPr>
                      </w:pPr>
                      <w:r w:rsidRPr="00B363ED">
                        <w:rPr>
                          <w:b/>
                          <w:bCs/>
                          <w:sz w:val="22"/>
                          <w:szCs w:val="22"/>
                        </w:rPr>
                        <w:t>WHAT CHALLENGES DO THEY FACE?</w:t>
                      </w:r>
                    </w:p>
                    <w:p w14:paraId="7187D5B4" w14:textId="3ADF911E" w:rsidR="00FB56EA" w:rsidRPr="00B363ED" w:rsidRDefault="00FB56EA" w:rsidP="0073365E">
                      <w:pPr>
                        <w:jc w:val="center"/>
                        <w:rPr>
                          <w:rFonts w:ascii="Arial" w:hAnsi="Arial" w:cs="Arial"/>
                          <w:b/>
                          <w:bCs/>
                          <w:sz w:val="22"/>
                          <w:szCs w:val="22"/>
                        </w:rPr>
                      </w:pPr>
                      <w:r w:rsidRPr="00B363ED">
                        <w:rPr>
                          <w:rFonts w:ascii="Arial" w:hAnsi="Arial" w:cs="Arial"/>
                          <w:b/>
                          <w:bCs/>
                          <w:sz w:val="22"/>
                          <w:szCs w:val="22"/>
                        </w:rPr>
                        <w:t>The two challenges that are faced by the ambulance service are as follows:</w:t>
                      </w:r>
                      <w:r w:rsidR="0073365E">
                        <w:rPr>
                          <w:rFonts w:ascii="Arial" w:hAnsi="Arial" w:cs="Arial"/>
                          <w:b/>
                          <w:bCs/>
                          <w:sz w:val="22"/>
                          <w:szCs w:val="22"/>
                        </w:rPr>
                        <w:t xml:space="preserve"> </w:t>
                      </w:r>
                      <w:r w:rsidRPr="00B363ED">
                        <w:rPr>
                          <w:rFonts w:ascii="Arial" w:hAnsi="Arial" w:cs="Arial"/>
                          <w:b/>
                          <w:bCs/>
                          <w:sz w:val="22"/>
                          <w:szCs w:val="22"/>
                        </w:rPr>
                        <w:t>(NUFFIELD TRUST 2026) – Increase in demand but not enough resources and delays in response times and handovers.</w:t>
                      </w:r>
                    </w:p>
                    <w:p w14:paraId="031E5ABF" w14:textId="77777777" w:rsidR="00FB56EA" w:rsidRDefault="00FB56EA" w:rsidP="00FB56EA">
                      <w:pPr>
                        <w:jc w:val="center"/>
                      </w:pPr>
                    </w:p>
                  </w:txbxContent>
                </v:textbox>
                <w10:wrap anchorx="page"/>
              </v:shape>
            </w:pict>
          </mc:Fallback>
        </mc:AlternateContent>
      </w:r>
      <w:r w:rsidR="00BC7981">
        <w:rPr>
          <w:noProof/>
          <w:color w:val="000000" w:themeColor="text1"/>
        </w:rPr>
        <mc:AlternateContent>
          <mc:Choice Requires="wps">
            <w:drawing>
              <wp:anchor distT="0" distB="0" distL="114300" distR="114300" simplePos="0" relativeHeight="251724800" behindDoc="0" locked="0" layoutInCell="1" allowOverlap="1" wp14:anchorId="7EBFC647" wp14:editId="4A84CD7C">
                <wp:simplePos x="0" y="0"/>
                <wp:positionH relativeFrom="page">
                  <wp:posOffset>-116305</wp:posOffset>
                </wp:positionH>
                <wp:positionV relativeFrom="paragraph">
                  <wp:posOffset>2116622</wp:posOffset>
                </wp:positionV>
                <wp:extent cx="3296713" cy="2607000"/>
                <wp:effectExtent l="76200" t="57150" r="75565" b="517525"/>
                <wp:wrapNone/>
                <wp:docPr id="1536782329" name="Speech Bubble: Oval 27"/>
                <wp:cNvGraphicFramePr/>
                <a:graphic xmlns:a="http://schemas.openxmlformats.org/drawingml/2006/main">
                  <a:graphicData uri="http://schemas.microsoft.com/office/word/2010/wordprocessingShape">
                    <wps:wsp>
                      <wps:cNvSpPr/>
                      <wps:spPr>
                        <a:xfrm rot="21006725">
                          <a:off x="0" y="0"/>
                          <a:ext cx="3296713" cy="2607000"/>
                        </a:xfrm>
                        <a:prstGeom prst="wedgeEllipseCallout">
                          <a:avLst/>
                        </a:prstGeom>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1">
                          <a:schemeClr val="accent5"/>
                        </a:lnRef>
                        <a:fillRef idx="2">
                          <a:schemeClr val="accent5"/>
                        </a:fillRef>
                        <a:effectRef idx="1">
                          <a:schemeClr val="accent5"/>
                        </a:effectRef>
                        <a:fontRef idx="minor">
                          <a:schemeClr val="dk1"/>
                        </a:fontRef>
                      </wps:style>
                      <wps:txbx>
                        <w:txbxContent>
                          <w:p w14:paraId="77362FB0" w14:textId="573B4C3F" w:rsidR="007B388B" w:rsidRPr="00B363ED" w:rsidRDefault="007B388B" w:rsidP="007B388B">
                            <w:pPr>
                              <w:jc w:val="center"/>
                              <w:rPr>
                                <w:b/>
                                <w:bCs/>
                                <w:sz w:val="22"/>
                                <w:szCs w:val="22"/>
                              </w:rPr>
                            </w:pPr>
                            <w:r w:rsidRPr="00B363ED">
                              <w:rPr>
                                <w:b/>
                                <w:bCs/>
                                <w:sz w:val="22"/>
                                <w:szCs w:val="22"/>
                              </w:rPr>
                              <w:t>WHO REQUIRES IT?</w:t>
                            </w:r>
                          </w:p>
                          <w:p w14:paraId="0273DF62" w14:textId="77777777" w:rsidR="007B388B" w:rsidRPr="00B363ED" w:rsidRDefault="007B388B" w:rsidP="007B388B">
                            <w:pPr>
                              <w:jc w:val="center"/>
                              <w:rPr>
                                <w:rFonts w:ascii="Arial" w:hAnsi="Arial" w:cs="Arial"/>
                                <w:b/>
                                <w:bCs/>
                                <w:sz w:val="22"/>
                                <w:szCs w:val="22"/>
                              </w:rPr>
                            </w:pPr>
                            <w:r w:rsidRPr="00B363ED">
                              <w:rPr>
                                <w:rFonts w:ascii="Arial" w:hAnsi="Arial" w:cs="Arial"/>
                                <w:b/>
                                <w:bCs/>
                                <w:sz w:val="22"/>
                                <w:szCs w:val="22"/>
                              </w:rPr>
                              <w:t>People who require immediate and urgent medical attention. I.e. someone who is involved in a car accident or someone struggling to breath or even someone who has broken their leg will need this service. (NHS, 2026)</w:t>
                            </w:r>
                          </w:p>
                          <w:p w14:paraId="7862E5EA" w14:textId="77777777" w:rsidR="007B388B" w:rsidRDefault="007B388B" w:rsidP="007B388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BFC647" id="_x0000_s1068" type="#_x0000_t63" style="position:absolute;margin-left:-9.15pt;margin-top:166.65pt;width:259.6pt;height:205.3pt;rotation:-648015fd;z-index:251724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" adj="6300,24300" fillcolor="#91bce3 [2168]" stroked="f" strokeweight="1pt">
                <v:fill color2="#7aaddd [2616]" rotate="t" colors="0 #b1cbe9;.5 #a3c1e5;1 #92b9e4" focus="100%" type="gradient">
                  <o:fill v:ext="view" type="gradientUnscaled"/>
                </v:fill>
                <v:shadow on="t" color="black" opacity="20971f" offset="0,2.2pt"/>
                <v:textbox>
                  <w:txbxContent>
                    <w:p w14:paraId="77362FB0" w14:textId="573B4C3F" w:rsidR="007B388B" w:rsidRPr="00B363ED" w:rsidRDefault="007B388B" w:rsidP="007B388B">
                      <w:pPr>
                        <w:jc w:val="center"/>
                        <w:rPr>
                          <w:b/>
                          <w:bCs/>
                          <w:sz w:val="22"/>
                          <w:szCs w:val="22"/>
                        </w:rPr>
                      </w:pPr>
                      <w:r w:rsidRPr="00B363ED">
                        <w:rPr>
                          <w:b/>
                          <w:bCs/>
                          <w:sz w:val="22"/>
                          <w:szCs w:val="22"/>
                        </w:rPr>
                        <w:t>WHO REQUIRES IT?</w:t>
                      </w:r>
                    </w:p>
                    <w:p w14:paraId="0273DF62" w14:textId="77777777" w:rsidR="007B388B" w:rsidRPr="00B363ED" w:rsidRDefault="007B388B" w:rsidP="007B388B">
                      <w:pPr>
                        <w:jc w:val="center"/>
                        <w:rPr>
                          <w:rFonts w:ascii="Arial" w:hAnsi="Arial" w:cs="Arial"/>
                          <w:b/>
                          <w:bCs/>
                          <w:sz w:val="22"/>
                          <w:szCs w:val="22"/>
                        </w:rPr>
                      </w:pPr>
                      <w:r w:rsidRPr="00B363ED">
                        <w:rPr>
                          <w:rFonts w:ascii="Arial" w:hAnsi="Arial" w:cs="Arial"/>
                          <w:b/>
                          <w:bCs/>
                          <w:sz w:val="22"/>
                          <w:szCs w:val="22"/>
                        </w:rPr>
                        <w:t>People who require immediate and urgent medical attention. I.e. someone who is involved in a car accident or someone struggling to breath or even someone who has broken their leg will need this service. (NHS, 2026)</w:t>
                      </w:r>
                    </w:p>
                    <w:p w14:paraId="7862E5EA" w14:textId="77777777" w:rsidR="007B388B" w:rsidRDefault="007B388B" w:rsidP="007B388B">
                      <w:pPr>
                        <w:jc w:val="center"/>
                      </w:pPr>
                    </w:p>
                  </w:txbxContent>
                </v:textbox>
                <w10:wrap anchorx="page"/>
              </v:shape>
            </w:pict>
          </mc:Fallback>
        </mc:AlternateContent>
      </w:r>
      <w:r w:rsidR="00BC7981">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br w:type="page"/>
      </w:r>
      <w:r w:rsidR="008277FF" w:rsidRPr="00AE50DB">
        <w:rPr>
          <w:rFonts w:ascii="Arial" w:hAnsi="Arial" w:cs="Arial"/>
          <w:sz w:val="22"/>
          <w:szCs w:val="22"/>
        </w:rPr>
        <w:lastRenderedPageBreak/>
        <w:t>Domiciliary care.</w:t>
      </w:r>
    </w:p>
    <w:p w14:paraId="4C801B63" w14:textId="77777777" w:rsidR="008277FF" w:rsidRDefault="008277FF" w:rsidP="008277FF">
      <w:pPr>
        <w:rPr>
          <w:rFonts w:ascii="Arial" w:hAnsi="Arial" w:cs="Arial"/>
          <w:sz w:val="22"/>
          <w:szCs w:val="22"/>
        </w:rPr>
      </w:pPr>
      <w:r w:rsidRPr="00AE50DB">
        <w:rPr>
          <w:rFonts w:ascii="Arial" w:hAnsi="Arial" w:cs="Arial"/>
          <w:sz w:val="22"/>
          <w:szCs w:val="22"/>
        </w:rPr>
        <w:t xml:space="preserve">Domiciliary care can often also be referred to as care at home and its purpose is to </w:t>
      </w:r>
      <w:r>
        <w:rPr>
          <w:rFonts w:ascii="Arial" w:hAnsi="Arial" w:cs="Arial"/>
          <w:sz w:val="22"/>
          <w:szCs w:val="22"/>
        </w:rPr>
        <w:t xml:space="preserve">provide </w:t>
      </w:r>
      <w:r w:rsidRPr="00AE50DB">
        <w:rPr>
          <w:rFonts w:ascii="Arial" w:hAnsi="Arial" w:cs="Arial"/>
          <w:sz w:val="22"/>
          <w:szCs w:val="22"/>
        </w:rPr>
        <w:t xml:space="preserve">support to people in the comfort of their own homes rather than in hospitals or residential care </w:t>
      </w:r>
      <w:r>
        <w:rPr>
          <w:rFonts w:ascii="Arial" w:hAnsi="Arial" w:cs="Arial"/>
          <w:sz w:val="22"/>
          <w:szCs w:val="22"/>
        </w:rPr>
        <w:t xml:space="preserve">settings </w:t>
      </w:r>
      <w:r w:rsidRPr="00AE50DB">
        <w:rPr>
          <w:rFonts w:ascii="Arial" w:hAnsi="Arial" w:cs="Arial"/>
          <w:sz w:val="22"/>
          <w:szCs w:val="22"/>
        </w:rPr>
        <w:t xml:space="preserve">(NHS, 2024). </w:t>
      </w:r>
    </w:p>
    <w:p w14:paraId="69A784A6" w14:textId="64CA852C" w:rsidR="008277FF" w:rsidRPr="00AE50DB" w:rsidRDefault="008277FF" w:rsidP="008277FF">
      <w:pPr>
        <w:rPr>
          <w:rFonts w:ascii="Arial" w:hAnsi="Arial" w:cs="Arial"/>
          <w:sz w:val="22"/>
          <w:szCs w:val="22"/>
        </w:rPr>
      </w:pPr>
      <w:r w:rsidRPr="00AE50DB">
        <w:rPr>
          <w:rFonts w:ascii="Arial" w:hAnsi="Arial" w:cs="Arial"/>
          <w:sz w:val="22"/>
          <w:szCs w:val="22"/>
        </w:rPr>
        <w:t xml:space="preserve">Domiciliary care originates in the United Kingdom and can be </w:t>
      </w:r>
      <w:r>
        <w:rPr>
          <w:rFonts w:ascii="Arial" w:hAnsi="Arial" w:cs="Arial"/>
          <w:sz w:val="22"/>
          <w:szCs w:val="22"/>
        </w:rPr>
        <w:t xml:space="preserve">linked back </w:t>
      </w:r>
      <w:r w:rsidRPr="00AE50DB">
        <w:rPr>
          <w:rFonts w:ascii="Arial" w:hAnsi="Arial" w:cs="Arial"/>
          <w:sz w:val="22"/>
          <w:szCs w:val="22"/>
        </w:rPr>
        <w:t>to the early twentieth century</w:t>
      </w:r>
      <w:r>
        <w:rPr>
          <w:rFonts w:ascii="Arial" w:hAnsi="Arial" w:cs="Arial"/>
          <w:sz w:val="22"/>
          <w:szCs w:val="22"/>
        </w:rPr>
        <w:t>, w</w:t>
      </w:r>
      <w:r w:rsidRPr="00AE50DB">
        <w:rPr>
          <w:rFonts w:ascii="Arial" w:hAnsi="Arial" w:cs="Arial"/>
          <w:sz w:val="22"/>
          <w:szCs w:val="22"/>
        </w:rPr>
        <w:t xml:space="preserve">hen charitable organisations and local officials </w:t>
      </w:r>
      <w:r>
        <w:rPr>
          <w:rFonts w:ascii="Arial" w:hAnsi="Arial" w:cs="Arial"/>
          <w:sz w:val="22"/>
          <w:szCs w:val="22"/>
        </w:rPr>
        <w:t>began t</w:t>
      </w:r>
      <w:r w:rsidRPr="00AE50DB">
        <w:rPr>
          <w:rFonts w:ascii="Arial" w:hAnsi="Arial" w:cs="Arial"/>
          <w:sz w:val="22"/>
          <w:szCs w:val="22"/>
        </w:rPr>
        <w:t>o aid</w:t>
      </w:r>
      <w:r>
        <w:rPr>
          <w:rFonts w:ascii="Arial" w:hAnsi="Arial" w:cs="Arial"/>
          <w:sz w:val="22"/>
          <w:szCs w:val="22"/>
        </w:rPr>
        <w:t xml:space="preserve"> the elderly, </w:t>
      </w:r>
      <w:r w:rsidRPr="00AE50DB">
        <w:rPr>
          <w:rFonts w:ascii="Arial" w:hAnsi="Arial" w:cs="Arial"/>
          <w:sz w:val="22"/>
          <w:szCs w:val="22"/>
        </w:rPr>
        <w:t xml:space="preserve">those with disabilities and people with long term </w:t>
      </w:r>
      <w:r>
        <w:rPr>
          <w:rFonts w:ascii="Arial" w:hAnsi="Arial" w:cs="Arial"/>
          <w:sz w:val="22"/>
          <w:szCs w:val="22"/>
        </w:rPr>
        <w:t xml:space="preserve">or </w:t>
      </w:r>
      <w:r w:rsidRPr="00AE50DB">
        <w:rPr>
          <w:rFonts w:ascii="Arial" w:hAnsi="Arial" w:cs="Arial"/>
          <w:sz w:val="22"/>
          <w:szCs w:val="22"/>
        </w:rPr>
        <w:t>terminal illnesses (WHO, 2023). Following the declaration of NHS as of 1948 healthcare was widely available yet a lot of people struggled with everyday activities and needed help in their own homes. During the 1980-1990s attitudes toward care started to change drastically. The recognition of the idea that care be provided within homes was now largely accepted and people often preferred this compared to residential homes where family would</w:t>
      </w:r>
      <w:r>
        <w:rPr>
          <w:rFonts w:ascii="Arial" w:hAnsi="Arial" w:cs="Arial"/>
          <w:sz w:val="22"/>
          <w:szCs w:val="22"/>
        </w:rPr>
        <w:t xml:space="preserve"> not be present.</w:t>
      </w:r>
    </w:p>
    <w:p w14:paraId="5A98C36C" w14:textId="66631A95" w:rsidR="008277FF" w:rsidRPr="00AE50DB" w:rsidRDefault="008277FF" w:rsidP="008277FF">
      <w:pPr>
        <w:rPr>
          <w:rFonts w:ascii="Arial" w:hAnsi="Arial" w:cs="Arial"/>
          <w:sz w:val="22"/>
          <w:szCs w:val="22"/>
        </w:rPr>
      </w:pPr>
      <w:r w:rsidRPr="00AE50DB">
        <w:rPr>
          <w:rFonts w:ascii="Arial" w:hAnsi="Arial" w:cs="Arial"/>
          <w:sz w:val="22"/>
          <w:szCs w:val="22"/>
        </w:rPr>
        <w:t xml:space="preserve">The NHS and </w:t>
      </w:r>
      <w:r>
        <w:rPr>
          <w:rFonts w:ascii="Arial" w:hAnsi="Arial" w:cs="Arial"/>
          <w:sz w:val="22"/>
          <w:szCs w:val="22"/>
        </w:rPr>
        <w:t xml:space="preserve">The Community Care Act </w:t>
      </w:r>
      <w:r w:rsidRPr="00AE50DB">
        <w:rPr>
          <w:rFonts w:ascii="Arial" w:hAnsi="Arial" w:cs="Arial"/>
          <w:sz w:val="22"/>
          <w:szCs w:val="22"/>
        </w:rPr>
        <w:t>1990 encouraged the local establishments to access people’s needs and arrange support around and in the community wherever possible (NICE, 2023)</w:t>
      </w:r>
      <w:r>
        <w:rPr>
          <w:rFonts w:ascii="Arial" w:hAnsi="Arial" w:cs="Arial"/>
          <w:sz w:val="22"/>
          <w:szCs w:val="22"/>
        </w:rPr>
        <w:t xml:space="preserve">. Additionally, another </w:t>
      </w:r>
      <w:r w:rsidRPr="00AE50DB">
        <w:rPr>
          <w:rFonts w:ascii="Arial" w:hAnsi="Arial" w:cs="Arial"/>
          <w:sz w:val="22"/>
          <w:szCs w:val="22"/>
        </w:rPr>
        <w:t>important development was the introduction of direct payment which allow</w:t>
      </w:r>
      <w:r>
        <w:rPr>
          <w:rFonts w:ascii="Arial" w:hAnsi="Arial" w:cs="Arial"/>
          <w:sz w:val="22"/>
          <w:szCs w:val="22"/>
        </w:rPr>
        <w:t xml:space="preserve">s </w:t>
      </w:r>
      <w:r w:rsidRPr="00AE50DB">
        <w:rPr>
          <w:rFonts w:ascii="Arial" w:hAnsi="Arial" w:cs="Arial"/>
          <w:sz w:val="22"/>
          <w:szCs w:val="22"/>
        </w:rPr>
        <w:t>service users more flexibility and a sense of control over their care</w:t>
      </w:r>
      <w:r>
        <w:rPr>
          <w:rFonts w:ascii="Arial" w:hAnsi="Arial" w:cs="Arial"/>
          <w:sz w:val="22"/>
          <w:szCs w:val="22"/>
        </w:rPr>
        <w:t>. Including w</w:t>
      </w:r>
      <w:r w:rsidRPr="00AE50DB">
        <w:rPr>
          <w:rFonts w:ascii="Arial" w:hAnsi="Arial" w:cs="Arial"/>
          <w:sz w:val="22"/>
          <w:szCs w:val="22"/>
        </w:rPr>
        <w:t>ho</w:t>
      </w:r>
      <w:r>
        <w:rPr>
          <w:rFonts w:ascii="Arial" w:hAnsi="Arial" w:cs="Arial"/>
          <w:sz w:val="22"/>
          <w:szCs w:val="22"/>
        </w:rPr>
        <w:t xml:space="preserve">, when and where the care is provided. It reflects increasing life expectancy and an aging population which have led to a growing demand for domiciliary care services. </w:t>
      </w:r>
      <w:r w:rsidRPr="00AE50DB">
        <w:rPr>
          <w:rFonts w:ascii="Arial" w:hAnsi="Arial" w:cs="Arial"/>
          <w:sz w:val="22"/>
          <w:szCs w:val="22"/>
        </w:rPr>
        <w:t>As of today, domiciliary care is a vital backbone for the U</w:t>
      </w:r>
      <w:r>
        <w:rPr>
          <w:rFonts w:ascii="Arial" w:hAnsi="Arial" w:cs="Arial"/>
          <w:sz w:val="22"/>
          <w:szCs w:val="22"/>
        </w:rPr>
        <w:t>K’s</w:t>
      </w:r>
      <w:r w:rsidRPr="00AE50DB">
        <w:rPr>
          <w:rFonts w:ascii="Arial" w:hAnsi="Arial" w:cs="Arial"/>
          <w:sz w:val="22"/>
          <w:szCs w:val="22"/>
        </w:rPr>
        <w:t xml:space="preserve"> health and social care system as it aids and comforts thousands of people to be able to live independently whilst simultaneously getting the help </w:t>
      </w:r>
      <w:r>
        <w:rPr>
          <w:rFonts w:ascii="Arial" w:hAnsi="Arial" w:cs="Arial"/>
          <w:sz w:val="22"/>
          <w:szCs w:val="22"/>
        </w:rPr>
        <w:t xml:space="preserve">they </w:t>
      </w:r>
      <w:r w:rsidRPr="00AE50DB">
        <w:rPr>
          <w:rFonts w:ascii="Arial" w:hAnsi="Arial" w:cs="Arial"/>
          <w:sz w:val="22"/>
          <w:szCs w:val="22"/>
        </w:rPr>
        <w:t>require</w:t>
      </w:r>
      <w:r>
        <w:rPr>
          <w:rFonts w:ascii="Arial" w:hAnsi="Arial" w:cs="Arial"/>
          <w:sz w:val="22"/>
          <w:szCs w:val="22"/>
        </w:rPr>
        <w:t>.</w:t>
      </w:r>
      <w:r w:rsidRPr="00AE50DB">
        <w:rPr>
          <w:rFonts w:ascii="Arial" w:hAnsi="Arial" w:cs="Arial"/>
          <w:sz w:val="22"/>
          <w:szCs w:val="22"/>
        </w:rPr>
        <w:t xml:space="preserve"> (Care Quality Commission, 2024). </w:t>
      </w:r>
    </w:p>
    <w:p w14:paraId="318DEE63" w14:textId="65E30E05" w:rsidR="008277FF" w:rsidRPr="00AE50DB" w:rsidRDefault="008277FF" w:rsidP="008277FF">
      <w:pPr>
        <w:rPr>
          <w:rFonts w:ascii="Arial" w:hAnsi="Arial" w:cs="Arial"/>
          <w:sz w:val="22"/>
          <w:szCs w:val="22"/>
        </w:rPr>
      </w:pPr>
      <w:r w:rsidRPr="00AE50DB">
        <w:rPr>
          <w:rFonts w:ascii="Arial" w:hAnsi="Arial" w:cs="Arial"/>
          <w:sz w:val="22"/>
          <w:szCs w:val="22"/>
        </w:rPr>
        <w:t xml:space="preserve">Newer domiciliary care services provide </w:t>
      </w:r>
      <w:r w:rsidR="00975A5D" w:rsidRPr="00AE50DB">
        <w:rPr>
          <w:rFonts w:ascii="Arial" w:hAnsi="Arial" w:cs="Arial"/>
          <w:sz w:val="22"/>
          <w:szCs w:val="22"/>
        </w:rPr>
        <w:t>a wide variety</w:t>
      </w:r>
      <w:r w:rsidRPr="00AE50DB">
        <w:rPr>
          <w:rFonts w:ascii="Arial" w:hAnsi="Arial" w:cs="Arial"/>
          <w:sz w:val="22"/>
          <w:szCs w:val="22"/>
        </w:rPr>
        <w:t xml:space="preserve"> of aid specifically tailored for the needs and wants of the people who use the services</w:t>
      </w:r>
      <w:r>
        <w:rPr>
          <w:rFonts w:ascii="Arial" w:hAnsi="Arial" w:cs="Arial"/>
          <w:sz w:val="22"/>
          <w:szCs w:val="22"/>
        </w:rPr>
        <w:t>. Thi</w:t>
      </w:r>
      <w:r w:rsidRPr="00AE50DB">
        <w:rPr>
          <w:rFonts w:ascii="Arial" w:hAnsi="Arial" w:cs="Arial"/>
          <w:sz w:val="22"/>
          <w:szCs w:val="22"/>
        </w:rPr>
        <w:t xml:space="preserve">s </w:t>
      </w:r>
      <w:r>
        <w:rPr>
          <w:rFonts w:ascii="Arial" w:hAnsi="Arial" w:cs="Arial"/>
          <w:sz w:val="22"/>
          <w:szCs w:val="22"/>
        </w:rPr>
        <w:t xml:space="preserve">is </w:t>
      </w:r>
      <w:r w:rsidRPr="00AE50DB">
        <w:rPr>
          <w:rFonts w:ascii="Arial" w:hAnsi="Arial" w:cs="Arial"/>
          <w:sz w:val="22"/>
          <w:szCs w:val="22"/>
        </w:rPr>
        <w:t xml:space="preserve">because the care workers visit service users within their homes to help with </w:t>
      </w:r>
      <w:r>
        <w:rPr>
          <w:rFonts w:ascii="Arial" w:hAnsi="Arial" w:cs="Arial"/>
          <w:sz w:val="22"/>
          <w:szCs w:val="22"/>
        </w:rPr>
        <w:t xml:space="preserve">aspects </w:t>
      </w:r>
      <w:r w:rsidRPr="00AE50DB">
        <w:rPr>
          <w:rFonts w:ascii="Arial" w:hAnsi="Arial" w:cs="Arial"/>
          <w:sz w:val="22"/>
          <w:szCs w:val="22"/>
        </w:rPr>
        <w:t xml:space="preserve">like personal care, washing, dressing, meals, </w:t>
      </w:r>
      <w:r w:rsidR="00975A5D" w:rsidRPr="00AE50DB">
        <w:rPr>
          <w:rFonts w:ascii="Arial" w:hAnsi="Arial" w:cs="Arial"/>
          <w:sz w:val="22"/>
          <w:szCs w:val="22"/>
        </w:rPr>
        <w:t>medication,</w:t>
      </w:r>
      <w:r w:rsidRPr="00AE50DB">
        <w:rPr>
          <w:rFonts w:ascii="Arial" w:hAnsi="Arial" w:cs="Arial"/>
          <w:sz w:val="22"/>
          <w:szCs w:val="22"/>
        </w:rPr>
        <w:t xml:space="preserve"> and companionship. Care plans tend to be created following assessments, to make sure the support is bespoke and appropriate, so individuals get comfortable, agreed upon care and to minimise risk of miscommunications and dissatisfaction (HQIP, 2023). </w:t>
      </w:r>
    </w:p>
    <w:p w14:paraId="2CFF11E0" w14:textId="42E238F5" w:rsidR="008277FF" w:rsidRPr="00AE50DB" w:rsidRDefault="008277FF" w:rsidP="008277FF">
      <w:pPr>
        <w:rPr>
          <w:rFonts w:ascii="Arial" w:hAnsi="Arial" w:cs="Arial"/>
          <w:sz w:val="22"/>
          <w:szCs w:val="22"/>
        </w:rPr>
      </w:pPr>
      <w:r w:rsidRPr="00AE50DB">
        <w:rPr>
          <w:rFonts w:ascii="Arial" w:hAnsi="Arial" w:cs="Arial"/>
          <w:sz w:val="22"/>
          <w:szCs w:val="22"/>
        </w:rPr>
        <w:t>One of the main strengths of domiciliary care is that it lets its users to stay in familiar atmospheres while still maintaining th</w:t>
      </w:r>
      <w:r>
        <w:rPr>
          <w:rFonts w:ascii="Arial" w:hAnsi="Arial" w:cs="Arial"/>
          <w:sz w:val="22"/>
          <w:szCs w:val="22"/>
        </w:rPr>
        <w:t xml:space="preserve">eir </w:t>
      </w:r>
      <w:r w:rsidRPr="00AE50DB">
        <w:rPr>
          <w:rFonts w:ascii="Arial" w:hAnsi="Arial" w:cs="Arial"/>
          <w:sz w:val="22"/>
          <w:szCs w:val="22"/>
        </w:rPr>
        <w:t xml:space="preserve">independence </w:t>
      </w:r>
      <w:r>
        <w:rPr>
          <w:rFonts w:ascii="Arial" w:hAnsi="Arial" w:cs="Arial"/>
          <w:sz w:val="22"/>
          <w:szCs w:val="22"/>
        </w:rPr>
        <w:t>as</w:t>
      </w:r>
      <w:r w:rsidRPr="00AE50DB">
        <w:rPr>
          <w:rFonts w:ascii="Arial" w:hAnsi="Arial" w:cs="Arial"/>
          <w:sz w:val="22"/>
          <w:szCs w:val="22"/>
        </w:rPr>
        <w:t xml:space="preserve"> they may feel more comfortable at home</w:t>
      </w:r>
      <w:r>
        <w:rPr>
          <w:rFonts w:ascii="Arial" w:hAnsi="Arial" w:cs="Arial"/>
          <w:sz w:val="22"/>
          <w:szCs w:val="22"/>
        </w:rPr>
        <w:t>. Do</w:t>
      </w:r>
      <w:r w:rsidRPr="00AE50DB">
        <w:rPr>
          <w:rFonts w:ascii="Arial" w:hAnsi="Arial" w:cs="Arial"/>
          <w:sz w:val="22"/>
          <w:szCs w:val="22"/>
        </w:rPr>
        <w:t>miciliary is budget conscious compared to other long term residential care and reduces pressure on hospitals and care homes</w:t>
      </w:r>
      <w:r>
        <w:rPr>
          <w:rFonts w:ascii="Arial" w:hAnsi="Arial" w:cs="Arial"/>
          <w:sz w:val="22"/>
          <w:szCs w:val="22"/>
        </w:rPr>
        <w:t>, posing as a major advantage for service users</w:t>
      </w:r>
      <w:r w:rsidRPr="00AE50DB">
        <w:rPr>
          <w:rFonts w:ascii="Arial" w:hAnsi="Arial" w:cs="Arial"/>
          <w:sz w:val="22"/>
          <w:szCs w:val="22"/>
        </w:rPr>
        <w:t xml:space="preserve">. However, it does have its challenges which include the shortage of staff due to the unfortunately low salaries, demanding working conditions and difficulty hiring and keeping staff. </w:t>
      </w:r>
      <w:r>
        <w:rPr>
          <w:rFonts w:ascii="Arial" w:hAnsi="Arial" w:cs="Arial"/>
          <w:sz w:val="22"/>
          <w:szCs w:val="22"/>
        </w:rPr>
        <w:t xml:space="preserve">Furthermore, travelling from one service user to another has become an issue due to the </w:t>
      </w:r>
      <w:r w:rsidRPr="00AE50DB">
        <w:rPr>
          <w:rFonts w:ascii="Arial" w:hAnsi="Arial" w:cs="Arial"/>
          <w:sz w:val="22"/>
          <w:szCs w:val="22"/>
        </w:rPr>
        <w:t xml:space="preserve">delays </w:t>
      </w:r>
      <w:r>
        <w:rPr>
          <w:rFonts w:ascii="Arial" w:hAnsi="Arial" w:cs="Arial"/>
          <w:sz w:val="22"/>
          <w:szCs w:val="22"/>
        </w:rPr>
        <w:t xml:space="preserve">such as travel time provided by the council, traffic </w:t>
      </w:r>
      <w:r w:rsidR="00975A5D">
        <w:rPr>
          <w:rFonts w:ascii="Arial" w:hAnsi="Arial" w:cs="Arial"/>
          <w:sz w:val="22"/>
          <w:szCs w:val="22"/>
        </w:rPr>
        <w:t>delays,</w:t>
      </w:r>
      <w:r>
        <w:rPr>
          <w:rFonts w:ascii="Arial" w:hAnsi="Arial" w:cs="Arial"/>
          <w:sz w:val="22"/>
          <w:szCs w:val="22"/>
        </w:rPr>
        <w:t xml:space="preserve"> and</w:t>
      </w:r>
      <w:r w:rsidRPr="00AE50DB">
        <w:rPr>
          <w:rFonts w:ascii="Arial" w:hAnsi="Arial" w:cs="Arial"/>
          <w:sz w:val="22"/>
          <w:szCs w:val="22"/>
        </w:rPr>
        <w:t xml:space="preserve"> </w:t>
      </w:r>
      <w:r>
        <w:rPr>
          <w:rFonts w:ascii="Arial" w:hAnsi="Arial" w:cs="Arial"/>
          <w:sz w:val="22"/>
          <w:szCs w:val="22"/>
        </w:rPr>
        <w:t>the mileage difference between houses. For example, from B92 to B37 can take from 12 minutes to 25 minutes depending on traffic but the council are only proving 5-10 minutes travel time, thus making the whole run late. A</w:t>
      </w:r>
      <w:r w:rsidRPr="00AE50DB">
        <w:rPr>
          <w:rFonts w:ascii="Arial" w:hAnsi="Arial" w:cs="Arial"/>
          <w:sz w:val="22"/>
          <w:szCs w:val="22"/>
        </w:rPr>
        <w:t>nother challenge is the continuity of care as some individuals get care from multiple different carers over the week</w:t>
      </w:r>
      <w:r>
        <w:rPr>
          <w:rFonts w:ascii="Arial" w:hAnsi="Arial" w:cs="Arial"/>
          <w:sz w:val="22"/>
          <w:szCs w:val="22"/>
        </w:rPr>
        <w:t xml:space="preserve">; this causes difficulties </w:t>
      </w:r>
      <w:r w:rsidRPr="00AE50DB">
        <w:rPr>
          <w:rFonts w:ascii="Arial" w:hAnsi="Arial" w:cs="Arial"/>
          <w:sz w:val="22"/>
          <w:szCs w:val="22"/>
        </w:rPr>
        <w:t xml:space="preserve">for </w:t>
      </w:r>
      <w:r>
        <w:rPr>
          <w:rFonts w:ascii="Arial" w:hAnsi="Arial" w:cs="Arial"/>
          <w:sz w:val="22"/>
          <w:szCs w:val="22"/>
        </w:rPr>
        <w:t xml:space="preserve">a rapport to be built between the carer and service users. Additionally, </w:t>
      </w:r>
      <w:r w:rsidR="00975A5D" w:rsidRPr="00AE50DB">
        <w:rPr>
          <w:rFonts w:ascii="Arial" w:hAnsi="Arial" w:cs="Arial"/>
          <w:sz w:val="22"/>
          <w:szCs w:val="22"/>
        </w:rPr>
        <w:t>missed,</w:t>
      </w:r>
      <w:r w:rsidRPr="00AE50DB">
        <w:rPr>
          <w:rFonts w:ascii="Arial" w:hAnsi="Arial" w:cs="Arial"/>
          <w:sz w:val="22"/>
          <w:szCs w:val="22"/>
        </w:rPr>
        <w:t xml:space="preserve"> or delayed visits can have damaging consequences for people who rely on help for medication meals or personal care. </w:t>
      </w:r>
    </w:p>
    <w:p w14:paraId="3FDF8E2B" w14:textId="40EDAC5D" w:rsidR="008277FF" w:rsidRPr="00AE50DB" w:rsidRDefault="008277FF" w:rsidP="008277FF">
      <w:pPr>
        <w:rPr>
          <w:rFonts w:ascii="Arial" w:hAnsi="Arial" w:cs="Arial"/>
          <w:sz w:val="22"/>
          <w:szCs w:val="22"/>
        </w:rPr>
      </w:pPr>
      <w:r w:rsidRPr="00AE50DB">
        <w:rPr>
          <w:rFonts w:ascii="Arial" w:hAnsi="Arial" w:cs="Arial"/>
          <w:sz w:val="22"/>
          <w:szCs w:val="22"/>
        </w:rPr>
        <w:t xml:space="preserve">Technology has also become increasingly vital in domiciliary care because staff workers use electronic care records to monitor and communicate concerns to higher ups (NHS Digital, </w:t>
      </w:r>
      <w:r w:rsidRPr="00AE50DB">
        <w:rPr>
          <w:rFonts w:ascii="Arial" w:hAnsi="Arial" w:cs="Arial"/>
          <w:sz w:val="22"/>
          <w:szCs w:val="22"/>
        </w:rPr>
        <w:lastRenderedPageBreak/>
        <w:t>2023)</w:t>
      </w:r>
      <w:r>
        <w:rPr>
          <w:rFonts w:ascii="Arial" w:hAnsi="Arial" w:cs="Arial"/>
          <w:sz w:val="22"/>
          <w:szCs w:val="22"/>
        </w:rPr>
        <w:t xml:space="preserve">. This </w:t>
      </w:r>
      <w:r w:rsidRPr="00AE50DB">
        <w:rPr>
          <w:rFonts w:ascii="Arial" w:hAnsi="Arial" w:cs="Arial"/>
          <w:sz w:val="22"/>
          <w:szCs w:val="22"/>
        </w:rPr>
        <w:t xml:space="preserve">can improve efficiency </w:t>
      </w:r>
      <w:r>
        <w:rPr>
          <w:rFonts w:ascii="Arial" w:hAnsi="Arial" w:cs="Arial"/>
          <w:sz w:val="22"/>
          <w:szCs w:val="22"/>
        </w:rPr>
        <w:t xml:space="preserve">but also </w:t>
      </w:r>
      <w:r w:rsidRPr="00AE50DB">
        <w:rPr>
          <w:rFonts w:ascii="Arial" w:hAnsi="Arial" w:cs="Arial"/>
          <w:sz w:val="22"/>
          <w:szCs w:val="22"/>
        </w:rPr>
        <w:t xml:space="preserve">increases the pressure and responsibility of the staff. Overall, domiciliary care plays a vital role in emphasising the quality of life for the people who use it by providing home help to retain dignity, independence, </w:t>
      </w:r>
      <w:r w:rsidR="00975A5D" w:rsidRPr="00AE50DB">
        <w:rPr>
          <w:rFonts w:ascii="Arial" w:hAnsi="Arial" w:cs="Arial"/>
          <w:sz w:val="22"/>
          <w:szCs w:val="22"/>
        </w:rPr>
        <w:t>control,</w:t>
      </w:r>
      <w:r w:rsidRPr="00AE50DB">
        <w:rPr>
          <w:rFonts w:ascii="Arial" w:hAnsi="Arial" w:cs="Arial"/>
          <w:sz w:val="22"/>
          <w:szCs w:val="22"/>
        </w:rPr>
        <w:t xml:space="preserve"> and hope. Despite the challenges</w:t>
      </w:r>
      <w:r>
        <w:rPr>
          <w:rFonts w:ascii="Arial" w:hAnsi="Arial" w:cs="Arial"/>
          <w:sz w:val="22"/>
          <w:szCs w:val="22"/>
        </w:rPr>
        <w:t xml:space="preserve">, domiciliary care </w:t>
      </w:r>
      <w:r w:rsidRPr="00AE50DB">
        <w:rPr>
          <w:rFonts w:ascii="Arial" w:hAnsi="Arial" w:cs="Arial"/>
          <w:sz w:val="22"/>
          <w:szCs w:val="22"/>
        </w:rPr>
        <w:t>serves the community well and will always be importa</w:t>
      </w:r>
      <w:r w:rsidR="00975A5D">
        <w:rPr>
          <w:rFonts w:ascii="Arial" w:hAnsi="Arial" w:cs="Arial"/>
          <w:sz w:val="22"/>
          <w:szCs w:val="22"/>
        </w:rPr>
        <w:t>nt.</w:t>
      </w:r>
    </w:p>
    <w:p w14:paraId="7E5DEE45" w14:textId="77777777" w:rsidR="008277FF" w:rsidRPr="00AE50DB" w:rsidRDefault="008277FF" w:rsidP="008277FF">
      <w:pPr>
        <w:rPr>
          <w:rFonts w:ascii="Arial" w:hAnsi="Arial" w:cs="Arial"/>
          <w:sz w:val="22"/>
          <w:szCs w:val="22"/>
        </w:rPr>
      </w:pPr>
    </w:p>
    <w:p w14:paraId="748AC76C" w14:textId="77777777" w:rsidR="008277FF" w:rsidRPr="00AE50DB" w:rsidRDefault="008277FF" w:rsidP="008277FF">
      <w:pPr>
        <w:rPr>
          <w:rFonts w:ascii="Arial" w:hAnsi="Arial" w:cs="Arial"/>
          <w:sz w:val="22"/>
          <w:szCs w:val="22"/>
        </w:rPr>
      </w:pPr>
    </w:p>
    <w:p w14:paraId="0B116BE7" w14:textId="77777777" w:rsidR="008277FF" w:rsidRDefault="008277FF" w:rsidP="008277FF">
      <w:pPr>
        <w:rPr>
          <w:rFonts w:ascii="Arial" w:hAnsi="Arial" w:cs="Arial"/>
          <w:sz w:val="22"/>
          <w:szCs w:val="22"/>
        </w:rPr>
      </w:pPr>
    </w:p>
    <w:p w14:paraId="36654586" w14:textId="77777777" w:rsidR="008277FF" w:rsidRDefault="008277FF" w:rsidP="008277FF">
      <w:pPr>
        <w:rPr>
          <w:rFonts w:ascii="Arial" w:hAnsi="Arial" w:cs="Arial"/>
          <w:sz w:val="22"/>
          <w:szCs w:val="22"/>
        </w:rPr>
      </w:pPr>
    </w:p>
    <w:p w14:paraId="6628FFE4" w14:textId="77777777" w:rsidR="008277FF" w:rsidRDefault="008277FF" w:rsidP="008277FF">
      <w:pPr>
        <w:rPr>
          <w:rFonts w:ascii="Arial" w:hAnsi="Arial" w:cs="Arial"/>
          <w:sz w:val="22"/>
          <w:szCs w:val="22"/>
        </w:rPr>
      </w:pPr>
    </w:p>
    <w:p w14:paraId="4DEDC257" w14:textId="77777777" w:rsidR="008277FF" w:rsidRDefault="008277FF" w:rsidP="008277FF">
      <w:pPr>
        <w:rPr>
          <w:rFonts w:ascii="Arial" w:hAnsi="Arial" w:cs="Arial"/>
          <w:sz w:val="22"/>
          <w:szCs w:val="22"/>
        </w:rPr>
      </w:pPr>
    </w:p>
    <w:p w14:paraId="35456EC1" w14:textId="77777777" w:rsidR="008277FF" w:rsidRDefault="008277FF" w:rsidP="008277FF">
      <w:pPr>
        <w:rPr>
          <w:rFonts w:ascii="Arial" w:hAnsi="Arial" w:cs="Arial"/>
          <w:sz w:val="22"/>
          <w:szCs w:val="22"/>
        </w:rPr>
      </w:pPr>
    </w:p>
    <w:p w14:paraId="7828F8EE" w14:textId="77777777" w:rsidR="008277FF" w:rsidRDefault="008277FF" w:rsidP="008277FF">
      <w:pPr>
        <w:rPr>
          <w:rFonts w:ascii="Arial" w:hAnsi="Arial" w:cs="Arial"/>
          <w:sz w:val="22"/>
          <w:szCs w:val="22"/>
        </w:rPr>
      </w:pPr>
    </w:p>
    <w:p w14:paraId="5497C266" w14:textId="77777777" w:rsidR="008277FF" w:rsidRDefault="008277FF" w:rsidP="008277FF">
      <w:pPr>
        <w:rPr>
          <w:rFonts w:ascii="Arial" w:hAnsi="Arial" w:cs="Arial"/>
          <w:sz w:val="22"/>
          <w:szCs w:val="22"/>
        </w:rPr>
      </w:pPr>
    </w:p>
    <w:p w14:paraId="583BC7AD" w14:textId="77777777" w:rsidR="008277FF" w:rsidRDefault="008277FF" w:rsidP="008277FF">
      <w:pPr>
        <w:rPr>
          <w:rFonts w:ascii="Arial" w:hAnsi="Arial" w:cs="Arial"/>
          <w:sz w:val="22"/>
          <w:szCs w:val="22"/>
        </w:rPr>
      </w:pPr>
    </w:p>
    <w:p w14:paraId="1E022183" w14:textId="77777777" w:rsidR="008277FF" w:rsidRDefault="008277FF" w:rsidP="008277FF">
      <w:pPr>
        <w:rPr>
          <w:rFonts w:ascii="Arial" w:hAnsi="Arial" w:cs="Arial"/>
          <w:sz w:val="22"/>
          <w:szCs w:val="22"/>
        </w:rPr>
      </w:pPr>
    </w:p>
    <w:p w14:paraId="082991AA" w14:textId="77777777" w:rsidR="008277FF" w:rsidRDefault="008277FF" w:rsidP="008277FF">
      <w:pPr>
        <w:rPr>
          <w:rFonts w:ascii="Arial" w:hAnsi="Arial" w:cs="Arial"/>
          <w:sz w:val="22"/>
          <w:szCs w:val="22"/>
        </w:rPr>
      </w:pPr>
    </w:p>
    <w:p w14:paraId="6A3262E4" w14:textId="77777777" w:rsidR="008277FF" w:rsidRDefault="008277FF" w:rsidP="008277FF">
      <w:pPr>
        <w:rPr>
          <w:rFonts w:ascii="Arial" w:hAnsi="Arial" w:cs="Arial"/>
          <w:sz w:val="22"/>
          <w:szCs w:val="22"/>
        </w:rPr>
      </w:pPr>
    </w:p>
    <w:p w14:paraId="28B5EC8B" w14:textId="77777777" w:rsidR="008277FF" w:rsidRDefault="008277FF" w:rsidP="008277FF">
      <w:pPr>
        <w:rPr>
          <w:rFonts w:ascii="Arial" w:hAnsi="Arial" w:cs="Arial"/>
          <w:sz w:val="22"/>
          <w:szCs w:val="22"/>
        </w:rPr>
      </w:pPr>
    </w:p>
    <w:p w14:paraId="4E2E2E95" w14:textId="77777777" w:rsidR="008277FF" w:rsidRDefault="008277FF" w:rsidP="008277FF">
      <w:pPr>
        <w:rPr>
          <w:rFonts w:ascii="Arial" w:hAnsi="Arial" w:cs="Arial"/>
          <w:sz w:val="22"/>
          <w:szCs w:val="22"/>
        </w:rPr>
      </w:pPr>
    </w:p>
    <w:p w14:paraId="79D72A2C" w14:textId="77777777" w:rsidR="008277FF" w:rsidRDefault="008277FF" w:rsidP="008277FF">
      <w:pPr>
        <w:rPr>
          <w:rFonts w:ascii="Arial" w:hAnsi="Arial" w:cs="Arial"/>
          <w:sz w:val="22"/>
          <w:szCs w:val="22"/>
        </w:rPr>
      </w:pPr>
    </w:p>
    <w:p w14:paraId="306FBABF" w14:textId="77777777" w:rsidR="008277FF" w:rsidRDefault="008277FF" w:rsidP="008277FF">
      <w:pPr>
        <w:rPr>
          <w:rFonts w:ascii="Arial" w:hAnsi="Arial" w:cs="Arial"/>
          <w:sz w:val="22"/>
          <w:szCs w:val="22"/>
        </w:rPr>
      </w:pPr>
    </w:p>
    <w:p w14:paraId="66D4D388" w14:textId="77777777" w:rsidR="008277FF" w:rsidRDefault="008277FF" w:rsidP="008277FF">
      <w:pPr>
        <w:rPr>
          <w:rFonts w:ascii="Arial" w:hAnsi="Arial" w:cs="Arial"/>
          <w:sz w:val="22"/>
          <w:szCs w:val="22"/>
        </w:rPr>
      </w:pPr>
    </w:p>
    <w:p w14:paraId="30C825AB" w14:textId="77777777" w:rsidR="008277FF" w:rsidRDefault="008277FF" w:rsidP="008277FF">
      <w:pPr>
        <w:rPr>
          <w:rFonts w:ascii="Arial" w:hAnsi="Arial" w:cs="Arial"/>
          <w:sz w:val="22"/>
          <w:szCs w:val="22"/>
        </w:rPr>
      </w:pPr>
    </w:p>
    <w:p w14:paraId="597252B8" w14:textId="77777777" w:rsidR="008277FF" w:rsidRDefault="008277FF" w:rsidP="008277FF">
      <w:pPr>
        <w:rPr>
          <w:rFonts w:ascii="Arial" w:hAnsi="Arial" w:cs="Arial"/>
          <w:sz w:val="22"/>
          <w:szCs w:val="22"/>
        </w:rPr>
      </w:pPr>
    </w:p>
    <w:p w14:paraId="4A60EFC5" w14:textId="77777777" w:rsidR="008277FF" w:rsidRDefault="008277FF" w:rsidP="008277FF">
      <w:pPr>
        <w:rPr>
          <w:rFonts w:ascii="Arial" w:hAnsi="Arial" w:cs="Arial"/>
          <w:sz w:val="22"/>
          <w:szCs w:val="22"/>
        </w:rPr>
      </w:pPr>
    </w:p>
    <w:p w14:paraId="0A29BCF7" w14:textId="77777777" w:rsidR="008277FF" w:rsidRDefault="008277FF" w:rsidP="008277FF">
      <w:pPr>
        <w:rPr>
          <w:rFonts w:ascii="Arial" w:hAnsi="Arial" w:cs="Arial"/>
          <w:sz w:val="22"/>
          <w:szCs w:val="22"/>
        </w:rPr>
      </w:pPr>
    </w:p>
    <w:p w14:paraId="6F069595" w14:textId="77777777" w:rsidR="008277FF" w:rsidRDefault="008277FF" w:rsidP="008277FF">
      <w:pPr>
        <w:rPr>
          <w:rFonts w:ascii="Arial" w:hAnsi="Arial" w:cs="Arial"/>
          <w:sz w:val="22"/>
          <w:szCs w:val="22"/>
        </w:rPr>
      </w:pPr>
    </w:p>
    <w:p w14:paraId="67739C8E" w14:textId="77777777" w:rsidR="008277FF" w:rsidRDefault="008277FF" w:rsidP="008277FF">
      <w:pPr>
        <w:rPr>
          <w:rFonts w:ascii="Arial" w:hAnsi="Arial" w:cs="Arial"/>
          <w:sz w:val="22"/>
          <w:szCs w:val="22"/>
        </w:rPr>
      </w:pPr>
    </w:p>
    <w:p w14:paraId="049903E1" w14:textId="77777777" w:rsidR="008277FF" w:rsidRDefault="008277FF" w:rsidP="008277FF">
      <w:pPr>
        <w:rPr>
          <w:rFonts w:ascii="Arial" w:hAnsi="Arial" w:cs="Arial"/>
          <w:sz w:val="22"/>
          <w:szCs w:val="22"/>
        </w:rPr>
      </w:pPr>
    </w:p>
    <w:p w14:paraId="2E28B56C" w14:textId="77777777" w:rsidR="008277FF" w:rsidRPr="00AE50DB" w:rsidRDefault="008277FF" w:rsidP="008277FF">
      <w:pPr>
        <w:rPr>
          <w:rFonts w:ascii="Arial" w:hAnsi="Arial" w:cs="Arial"/>
          <w:sz w:val="22"/>
          <w:szCs w:val="22"/>
        </w:rPr>
      </w:pPr>
    </w:p>
    <w:p w14:paraId="43B6B236" w14:textId="77777777" w:rsidR="008277FF" w:rsidRPr="00AE50DB" w:rsidRDefault="008277FF" w:rsidP="008277FF">
      <w:pPr>
        <w:rPr>
          <w:rFonts w:ascii="Arial" w:hAnsi="Arial" w:cs="Arial"/>
          <w:sz w:val="22"/>
          <w:szCs w:val="22"/>
        </w:rPr>
      </w:pPr>
    </w:p>
    <w:p w14:paraId="52DFA220" w14:textId="77777777" w:rsidR="008277FF" w:rsidRDefault="008277FF" w:rsidP="008277FF">
      <w:pPr>
        <w:pStyle w:val="Subtitle"/>
        <w:rPr>
          <w:rFonts w:ascii="Arial" w:hAnsi="Arial" w:cs="Arial"/>
          <w:sz w:val="22"/>
          <w:szCs w:val="22"/>
        </w:rPr>
      </w:pPr>
      <w:r w:rsidRPr="00AE50DB">
        <w:rPr>
          <w:rFonts w:ascii="Arial" w:hAnsi="Arial" w:cs="Arial"/>
          <w:sz w:val="22"/>
          <w:szCs w:val="22"/>
        </w:rPr>
        <w:lastRenderedPageBreak/>
        <w:t xml:space="preserve">References </w:t>
      </w:r>
    </w:p>
    <w:p w14:paraId="685B7DAA" w14:textId="77777777" w:rsidR="008277FF" w:rsidRDefault="008277FF" w:rsidP="008277FF">
      <w:r>
        <w:t>NHS (2026) Urgent and emergency care services. Available at: NHS website. Accessed 16 June 2026.</w:t>
      </w:r>
    </w:p>
    <w:p w14:paraId="18F0CD02" w14:textId="77777777" w:rsidR="008277FF" w:rsidRDefault="008277FF" w:rsidP="008277FF">
      <w:r>
        <w:t>NHS England (2026) Improving ambulance services. Available at: NHS England website. Accessed 16 June 2026.</w:t>
      </w:r>
    </w:p>
    <w:p w14:paraId="68F58EEE" w14:textId="77777777" w:rsidR="008277FF" w:rsidRDefault="008277FF" w:rsidP="008277FF">
      <w:r>
        <w:t>NHS England (2025) Urgent and Emergency Care Plan 2025/26. Available at: NHS England website. Accessed 16 June 2026.</w:t>
      </w:r>
    </w:p>
    <w:p w14:paraId="2F792C0F" w14:textId="77777777" w:rsidR="008277FF" w:rsidRDefault="008277FF" w:rsidP="008277FF">
      <w:r>
        <w:t>Nuffield Trust (2026) Ambulance handover delays. Available at: Nuffield Trust website. Accessed 16 June 2026</w:t>
      </w:r>
    </w:p>
    <w:p w14:paraId="569C0EFE" w14:textId="77777777" w:rsidR="008277FF" w:rsidRDefault="008277FF" w:rsidP="008277FF">
      <w:r w:rsidRPr="00AB0354">
        <w:t>West Midlands Ambulance Service University NHS Foundation Trust (n.d.) West Midlands Ambulance Service ambulance. Available at: https://www.wmas.nhs.uk (Accessed: 17 June 2026)</w:t>
      </w:r>
    </w:p>
    <w:p w14:paraId="3BF8146B" w14:textId="77777777" w:rsidR="008277FF" w:rsidRDefault="008277FF" w:rsidP="008277FF">
      <w:r w:rsidRPr="008A787F">
        <w:t>Air Ambulances UK (n.d.) Air Ambulance Week. Available at: https://www.airambulancesuk.org (Accessed: 17 June 2026)</w:t>
      </w:r>
    </w:p>
    <w:p w14:paraId="37342729" w14:textId="77777777" w:rsidR="008277FF" w:rsidRDefault="008277FF" w:rsidP="008277FF">
      <w:r w:rsidRPr="00C57392">
        <w:t>DocBike (n.d.) Response Riding Clinicians. Available at: https://docbike.org (Accessed: 17 June 2026).</w:t>
      </w:r>
    </w:p>
    <w:p w14:paraId="66CF2503" w14:textId="77777777" w:rsidR="008277FF" w:rsidRPr="00645A09" w:rsidRDefault="008277FF" w:rsidP="008277FF">
      <w:r w:rsidRPr="008C5DD5">
        <w:t>NHS England (n.d.) NHS logo and identity guidelines. Available at: https://www.england.nhs.uk/nhsidentity/identity-guidelines/nhs-logo/ (Accessed: 17 June 2026).</w:t>
      </w:r>
    </w:p>
    <w:p w14:paraId="33CBCB1E" w14:textId="77777777" w:rsidR="008277FF" w:rsidRPr="00AE50DB" w:rsidRDefault="008277FF" w:rsidP="008277FF">
      <w:pPr>
        <w:rPr>
          <w:rFonts w:ascii="Arial" w:hAnsi="Arial" w:cs="Arial"/>
          <w:sz w:val="22"/>
          <w:szCs w:val="22"/>
        </w:rPr>
      </w:pPr>
      <w:r w:rsidRPr="00AE50DB">
        <w:rPr>
          <w:rFonts w:ascii="Arial" w:hAnsi="Arial" w:cs="Arial"/>
          <w:sz w:val="22"/>
          <w:szCs w:val="22"/>
        </w:rPr>
        <w:t xml:space="preserve">Care Quality Commission (2024) </w:t>
      </w:r>
      <w:r w:rsidRPr="00AE50DB">
        <w:rPr>
          <w:rFonts w:ascii="Arial" w:hAnsi="Arial" w:cs="Arial"/>
          <w:i/>
          <w:iCs/>
          <w:sz w:val="22"/>
          <w:szCs w:val="22"/>
        </w:rPr>
        <w:t>Home care agencies (domiciliary care services)</w:t>
      </w:r>
      <w:r w:rsidRPr="00AE50DB">
        <w:rPr>
          <w:rFonts w:ascii="Arial" w:hAnsi="Arial" w:cs="Arial"/>
          <w:sz w:val="22"/>
          <w:szCs w:val="22"/>
        </w:rPr>
        <w:t xml:space="preserve">. Care Quality Commission. Available at: </w:t>
      </w:r>
      <w:hyperlink r:id="rId12" w:history="1">
        <w:r w:rsidRPr="00AE50DB">
          <w:rPr>
            <w:rStyle w:val="Hyperlink"/>
            <w:rFonts w:ascii="Arial" w:hAnsi="Arial" w:cs="Arial"/>
            <w:sz w:val="22"/>
            <w:szCs w:val="22"/>
          </w:rPr>
          <w:t>https://www.cqc.org.uk</w:t>
        </w:r>
      </w:hyperlink>
      <w:r w:rsidRPr="00AE50DB">
        <w:rPr>
          <w:rFonts w:ascii="Arial" w:hAnsi="Arial" w:cs="Arial"/>
          <w:sz w:val="22"/>
          <w:szCs w:val="22"/>
        </w:rPr>
        <w:t xml:space="preserve"> (Accessed: 17 June 2026).</w:t>
      </w:r>
    </w:p>
    <w:p w14:paraId="2C3C0E5F" w14:textId="77777777" w:rsidR="008277FF" w:rsidRPr="00AE50DB" w:rsidRDefault="008277FF" w:rsidP="008277FF">
      <w:pPr>
        <w:rPr>
          <w:rFonts w:ascii="Arial" w:hAnsi="Arial" w:cs="Arial"/>
          <w:sz w:val="22"/>
          <w:szCs w:val="22"/>
        </w:rPr>
      </w:pPr>
      <w:r w:rsidRPr="00AE50DB">
        <w:rPr>
          <w:rFonts w:ascii="Arial" w:hAnsi="Arial" w:cs="Arial"/>
          <w:sz w:val="22"/>
          <w:szCs w:val="22"/>
        </w:rPr>
        <w:t xml:space="preserve">Healthcare Quality Improvement Partnership (2023) </w:t>
      </w:r>
      <w:r w:rsidRPr="00AE50DB">
        <w:rPr>
          <w:rFonts w:ascii="Arial" w:hAnsi="Arial" w:cs="Arial"/>
          <w:i/>
          <w:iCs/>
          <w:sz w:val="22"/>
          <w:szCs w:val="22"/>
        </w:rPr>
        <w:t>Care planning and person-centred care guidance</w:t>
      </w:r>
      <w:r w:rsidRPr="00AE50DB">
        <w:rPr>
          <w:rFonts w:ascii="Arial" w:hAnsi="Arial" w:cs="Arial"/>
          <w:sz w:val="22"/>
          <w:szCs w:val="22"/>
        </w:rPr>
        <w:t xml:space="preserve">. London: HQIP. Available at: </w:t>
      </w:r>
      <w:hyperlink r:id="rId13" w:history="1">
        <w:r w:rsidRPr="00AE50DB">
          <w:rPr>
            <w:rStyle w:val="Hyperlink"/>
            <w:rFonts w:ascii="Arial" w:hAnsi="Arial" w:cs="Arial"/>
            <w:sz w:val="22"/>
            <w:szCs w:val="22"/>
          </w:rPr>
          <w:t>https://www.hqip.org.uk</w:t>
        </w:r>
      </w:hyperlink>
      <w:r w:rsidRPr="00AE50DB">
        <w:rPr>
          <w:rFonts w:ascii="Arial" w:hAnsi="Arial" w:cs="Arial"/>
          <w:sz w:val="22"/>
          <w:szCs w:val="22"/>
        </w:rPr>
        <w:t xml:space="preserve"> (Accessed: 17 June 2026).</w:t>
      </w:r>
    </w:p>
    <w:p w14:paraId="17002F80" w14:textId="77777777" w:rsidR="008277FF" w:rsidRPr="00AE50DB" w:rsidRDefault="008277FF" w:rsidP="008277FF">
      <w:pPr>
        <w:rPr>
          <w:rFonts w:ascii="Arial" w:hAnsi="Arial" w:cs="Arial"/>
          <w:sz w:val="22"/>
          <w:szCs w:val="22"/>
        </w:rPr>
      </w:pPr>
      <w:r w:rsidRPr="00AE50DB">
        <w:rPr>
          <w:rFonts w:ascii="Arial" w:hAnsi="Arial" w:cs="Arial"/>
          <w:sz w:val="22"/>
          <w:szCs w:val="22"/>
        </w:rPr>
        <w:t xml:space="preserve">National Health Service (2024) </w:t>
      </w:r>
      <w:r w:rsidRPr="00AE50DB">
        <w:rPr>
          <w:rFonts w:ascii="Arial" w:hAnsi="Arial" w:cs="Arial"/>
          <w:i/>
          <w:iCs/>
          <w:sz w:val="22"/>
          <w:szCs w:val="22"/>
        </w:rPr>
        <w:t>Care and support in your own home</w:t>
      </w:r>
      <w:r w:rsidRPr="00AE50DB">
        <w:rPr>
          <w:rFonts w:ascii="Arial" w:hAnsi="Arial" w:cs="Arial"/>
          <w:sz w:val="22"/>
          <w:szCs w:val="22"/>
        </w:rPr>
        <w:t xml:space="preserve">. NHS. Available at: </w:t>
      </w:r>
      <w:hyperlink r:id="rId14" w:history="1">
        <w:r w:rsidRPr="00AE50DB">
          <w:rPr>
            <w:rStyle w:val="Hyperlink"/>
            <w:rFonts w:ascii="Arial" w:hAnsi="Arial" w:cs="Arial"/>
            <w:sz w:val="22"/>
            <w:szCs w:val="22"/>
          </w:rPr>
          <w:t>https://www.nhs.uk/social-care-and-support</w:t>
        </w:r>
      </w:hyperlink>
      <w:r w:rsidRPr="00AE50DB">
        <w:rPr>
          <w:rFonts w:ascii="Arial" w:hAnsi="Arial" w:cs="Arial"/>
          <w:sz w:val="22"/>
          <w:szCs w:val="22"/>
        </w:rPr>
        <w:t xml:space="preserve"> (Accessed: 17 June 2026).</w:t>
      </w:r>
    </w:p>
    <w:p w14:paraId="7D2B04EF" w14:textId="77777777" w:rsidR="008277FF" w:rsidRPr="00AE50DB" w:rsidRDefault="008277FF" w:rsidP="008277FF">
      <w:pPr>
        <w:rPr>
          <w:rFonts w:ascii="Arial" w:hAnsi="Arial" w:cs="Arial"/>
          <w:sz w:val="22"/>
          <w:szCs w:val="22"/>
        </w:rPr>
      </w:pPr>
      <w:r w:rsidRPr="00AE50DB">
        <w:rPr>
          <w:rFonts w:ascii="Arial" w:hAnsi="Arial" w:cs="Arial"/>
          <w:sz w:val="22"/>
          <w:szCs w:val="22"/>
        </w:rPr>
        <w:t xml:space="preserve">National Institute for Health and Care Excellence (2023) </w:t>
      </w:r>
      <w:r w:rsidRPr="00AE50DB">
        <w:rPr>
          <w:rFonts w:ascii="Arial" w:hAnsi="Arial" w:cs="Arial"/>
          <w:i/>
          <w:iCs/>
          <w:sz w:val="22"/>
          <w:szCs w:val="22"/>
        </w:rPr>
        <w:t>People's experience in adult social care services</w:t>
      </w:r>
      <w:r w:rsidRPr="00AE50DB">
        <w:rPr>
          <w:rFonts w:ascii="Arial" w:hAnsi="Arial" w:cs="Arial"/>
          <w:sz w:val="22"/>
          <w:szCs w:val="22"/>
        </w:rPr>
        <w:t xml:space="preserve">. London: NICE. Available at: </w:t>
      </w:r>
      <w:hyperlink r:id="rId15" w:history="1">
        <w:r w:rsidRPr="00AE50DB">
          <w:rPr>
            <w:rStyle w:val="Hyperlink"/>
            <w:rFonts w:ascii="Arial" w:hAnsi="Arial" w:cs="Arial"/>
            <w:sz w:val="22"/>
            <w:szCs w:val="22"/>
          </w:rPr>
          <w:t>https://www.nice.org.uk</w:t>
        </w:r>
      </w:hyperlink>
      <w:r w:rsidRPr="00AE50DB">
        <w:rPr>
          <w:rFonts w:ascii="Arial" w:hAnsi="Arial" w:cs="Arial"/>
          <w:sz w:val="22"/>
          <w:szCs w:val="22"/>
        </w:rPr>
        <w:t xml:space="preserve"> (Accessed: 17 June 2026).</w:t>
      </w:r>
    </w:p>
    <w:p w14:paraId="766930F1" w14:textId="77777777" w:rsidR="008277FF" w:rsidRPr="00AE50DB" w:rsidRDefault="008277FF" w:rsidP="008277FF">
      <w:pPr>
        <w:rPr>
          <w:rFonts w:ascii="Arial" w:hAnsi="Arial" w:cs="Arial"/>
          <w:sz w:val="22"/>
          <w:szCs w:val="22"/>
        </w:rPr>
      </w:pPr>
      <w:r w:rsidRPr="00AE50DB">
        <w:rPr>
          <w:rFonts w:ascii="Arial" w:hAnsi="Arial" w:cs="Arial"/>
          <w:sz w:val="22"/>
          <w:szCs w:val="22"/>
        </w:rPr>
        <w:t xml:space="preserve">NHS Digital (2023) </w:t>
      </w:r>
      <w:r w:rsidRPr="00AE50DB">
        <w:rPr>
          <w:rFonts w:ascii="Arial" w:hAnsi="Arial" w:cs="Arial"/>
          <w:i/>
          <w:iCs/>
          <w:sz w:val="22"/>
          <w:szCs w:val="22"/>
        </w:rPr>
        <w:t>Adult social care and digital transformation</w:t>
      </w:r>
      <w:r w:rsidRPr="00AE50DB">
        <w:rPr>
          <w:rFonts w:ascii="Arial" w:hAnsi="Arial" w:cs="Arial"/>
          <w:sz w:val="22"/>
          <w:szCs w:val="22"/>
        </w:rPr>
        <w:t xml:space="preserve">. Leeds: NHS Digital. Available at: </w:t>
      </w:r>
      <w:hyperlink r:id="rId16" w:history="1">
        <w:r w:rsidRPr="00AE50DB">
          <w:rPr>
            <w:rStyle w:val="Hyperlink"/>
            <w:rFonts w:ascii="Arial" w:hAnsi="Arial" w:cs="Arial"/>
            <w:sz w:val="22"/>
            <w:szCs w:val="22"/>
          </w:rPr>
          <w:t>https://digital.nhs.uk</w:t>
        </w:r>
      </w:hyperlink>
      <w:r w:rsidRPr="00AE50DB">
        <w:rPr>
          <w:rFonts w:ascii="Arial" w:hAnsi="Arial" w:cs="Arial"/>
          <w:sz w:val="22"/>
          <w:szCs w:val="22"/>
        </w:rPr>
        <w:t xml:space="preserve"> (Accessed: 17 June 2026).</w:t>
      </w:r>
    </w:p>
    <w:p w14:paraId="3C8791F3" w14:textId="77777777" w:rsidR="008277FF" w:rsidRPr="00AE50DB" w:rsidRDefault="008277FF" w:rsidP="008277FF">
      <w:pPr>
        <w:rPr>
          <w:rFonts w:ascii="Arial" w:hAnsi="Arial" w:cs="Arial"/>
          <w:sz w:val="22"/>
          <w:szCs w:val="22"/>
        </w:rPr>
      </w:pPr>
      <w:r w:rsidRPr="00AE50DB">
        <w:rPr>
          <w:rFonts w:ascii="Arial" w:hAnsi="Arial" w:cs="Arial"/>
          <w:sz w:val="22"/>
          <w:szCs w:val="22"/>
        </w:rPr>
        <w:t xml:space="preserve">World Health Organization (2023) </w:t>
      </w:r>
      <w:r w:rsidRPr="00AE50DB">
        <w:rPr>
          <w:rFonts w:ascii="Arial" w:hAnsi="Arial" w:cs="Arial"/>
          <w:i/>
          <w:iCs/>
          <w:sz w:val="22"/>
          <w:szCs w:val="22"/>
        </w:rPr>
        <w:t>Integrated care for older people (ICOPE): guidance for person-centred assessment and pathways in primary care</w:t>
      </w:r>
      <w:r w:rsidRPr="00AE50DB">
        <w:rPr>
          <w:rFonts w:ascii="Arial" w:hAnsi="Arial" w:cs="Arial"/>
          <w:sz w:val="22"/>
          <w:szCs w:val="22"/>
        </w:rPr>
        <w:t xml:space="preserve">. Geneva: World Health Organization. Available at: </w:t>
      </w:r>
      <w:hyperlink r:id="rId17" w:history="1">
        <w:r w:rsidRPr="00AE50DB">
          <w:rPr>
            <w:rStyle w:val="Hyperlink"/>
            <w:rFonts w:ascii="Arial" w:hAnsi="Arial" w:cs="Arial"/>
            <w:sz w:val="22"/>
            <w:szCs w:val="22"/>
          </w:rPr>
          <w:t>https://www.who.int/publications</w:t>
        </w:r>
      </w:hyperlink>
      <w:r w:rsidRPr="00AE50DB">
        <w:rPr>
          <w:rFonts w:ascii="Arial" w:hAnsi="Arial" w:cs="Arial"/>
          <w:sz w:val="22"/>
          <w:szCs w:val="22"/>
        </w:rPr>
        <w:t xml:space="preserve"> (Accessed: 17 June 2026).</w:t>
      </w:r>
    </w:p>
    <w:p w14:paraId="37F6EF9E" w14:textId="77777777" w:rsidR="008277FF" w:rsidRPr="00AE50DB" w:rsidRDefault="008277FF" w:rsidP="008277FF">
      <w:pPr>
        <w:rPr>
          <w:rFonts w:ascii="Arial" w:hAnsi="Arial" w:cs="Arial"/>
          <w:sz w:val="22"/>
          <w:szCs w:val="22"/>
        </w:rPr>
      </w:pPr>
    </w:p>
    <w:p w14:paraId="614D095B" w14:textId="17536029" w:rsidR="00BC7981" w:rsidRDefault="00BC7981">
      <w:pPr>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24406BB7" w14:textId="01953D65" w:rsidR="008F6B91" w:rsidRPr="009473F8" w:rsidRDefault="008F6B91" w:rsidP="003B5690">
      <w:pPr>
        <w:rPr>
          <w:color w:val="000000" w:themeColor="text1"/>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sectPr w:rsidR="008F6B91" w:rsidRPr="009473F8" w:rsidSect="00687409">
      <w:head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AD57A" w14:textId="77777777" w:rsidR="007024C5" w:rsidRDefault="007024C5" w:rsidP="009473F8">
      <w:pPr>
        <w:spacing w:after="0" w:line="240" w:lineRule="auto"/>
      </w:pPr>
      <w:r>
        <w:separator/>
      </w:r>
    </w:p>
  </w:endnote>
  <w:endnote w:type="continuationSeparator" w:id="0">
    <w:p w14:paraId="17B98A5A" w14:textId="77777777" w:rsidR="007024C5" w:rsidRDefault="007024C5" w:rsidP="00947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96A65" w14:textId="77777777" w:rsidR="007024C5" w:rsidRDefault="007024C5" w:rsidP="009473F8">
      <w:pPr>
        <w:spacing w:after="0" w:line="240" w:lineRule="auto"/>
      </w:pPr>
      <w:r>
        <w:separator/>
      </w:r>
    </w:p>
  </w:footnote>
  <w:footnote w:type="continuationSeparator" w:id="0">
    <w:p w14:paraId="0E8B384E" w14:textId="77777777" w:rsidR="007024C5" w:rsidRDefault="007024C5" w:rsidP="009473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7E2A5" w14:textId="49A4A3B9" w:rsidR="009473F8" w:rsidRPr="009473F8" w:rsidRDefault="00D27F61" w:rsidP="009473F8">
    <w:pPr>
      <w:pStyle w:val="Header"/>
      <w:jc w:val="center"/>
      <w:rPr>
        <w:rStyle w:val="Strong"/>
      </w:rPr>
    </w:pPr>
    <w:r>
      <w:rPr>
        <w:noProof/>
      </w:rPr>
      <mc:AlternateContent>
        <mc:Choice Requires="wps">
          <w:drawing>
            <wp:anchor distT="0" distB="0" distL="114300" distR="114300" simplePos="0" relativeHeight="251659264" behindDoc="0" locked="0" layoutInCell="1" allowOverlap="1" wp14:anchorId="4C29C673" wp14:editId="105C6928">
              <wp:simplePos x="0" y="0"/>
              <wp:positionH relativeFrom="column">
                <wp:posOffset>624689</wp:posOffset>
              </wp:positionH>
              <wp:positionV relativeFrom="paragraph">
                <wp:posOffset>-108642</wp:posOffset>
              </wp:positionV>
              <wp:extent cx="1828800" cy="1828800"/>
              <wp:effectExtent l="0" t="0" r="0" b="0"/>
              <wp:wrapNone/>
              <wp:docPr id="907808069"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CC7D789" w14:textId="42CF3327" w:rsidR="00D27F61" w:rsidRPr="00D27F61" w:rsidRDefault="00D27F61" w:rsidP="003C7CF6">
                          <w:pPr>
                            <w:pStyle w:val="Header"/>
                            <w:rPr>
                              <w:b/>
                              <w:bCs/>
                              <w:color w:val="000000" w:themeColor="text1"/>
                              <w:sz w:val="20"/>
                              <w:szCs w:val="2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C29C673" id="_x0000_t202" coordsize="21600,21600" o:spt="202" path="m,l,21600r21600,l21600,xe">
              <v:stroke joinstyle="miter"/>
              <v:path gradientshapeok="t" o:connecttype="rect"/>
            </v:shapetype>
            <v:shape id="_x0000_s1069" type="#_x0000_t202" style="position:absolute;left:0;text-align:left;margin-left:49.2pt;margin-top:-8.55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" filled="f" stroked="f">
              <v:textbox style="mso-fit-shape-to-text:t">
                <w:txbxContent>
                  <w:p w14:paraId="6CC7D789" w14:textId="42CF3327" w:rsidR="00D27F61" w:rsidRPr="00D27F61" w:rsidRDefault="00D27F61" w:rsidP="003C7CF6">
                    <w:pPr>
                      <w:pStyle w:val="Header"/>
                      <w:rPr>
                        <w:b/>
                        <w:bCs/>
                        <w:color w:val="000000" w:themeColor="text1"/>
                        <w:sz w:val="20"/>
                        <w:szCs w:val="2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C3ECA"/>
    <w:multiLevelType w:val="hybridMultilevel"/>
    <w:tmpl w:val="3AD20F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46591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8"/>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B91"/>
    <w:rsid w:val="000421C2"/>
    <w:rsid w:val="0008373F"/>
    <w:rsid w:val="000F257D"/>
    <w:rsid w:val="000F5D71"/>
    <w:rsid w:val="00146D3B"/>
    <w:rsid w:val="00146F35"/>
    <w:rsid w:val="001A1E2A"/>
    <w:rsid w:val="001A20AF"/>
    <w:rsid w:val="001C21B1"/>
    <w:rsid w:val="002C3685"/>
    <w:rsid w:val="002C449D"/>
    <w:rsid w:val="002C7A8F"/>
    <w:rsid w:val="00365AC2"/>
    <w:rsid w:val="003B5690"/>
    <w:rsid w:val="003C147E"/>
    <w:rsid w:val="003C7CF6"/>
    <w:rsid w:val="003E590B"/>
    <w:rsid w:val="003E78FA"/>
    <w:rsid w:val="004237FE"/>
    <w:rsid w:val="004549F8"/>
    <w:rsid w:val="004552C7"/>
    <w:rsid w:val="004A4586"/>
    <w:rsid w:val="004F5702"/>
    <w:rsid w:val="0053476F"/>
    <w:rsid w:val="005523A5"/>
    <w:rsid w:val="005B31C0"/>
    <w:rsid w:val="005C453E"/>
    <w:rsid w:val="00633FFC"/>
    <w:rsid w:val="00645D8D"/>
    <w:rsid w:val="00655855"/>
    <w:rsid w:val="00677135"/>
    <w:rsid w:val="00687409"/>
    <w:rsid w:val="006B085C"/>
    <w:rsid w:val="006D708C"/>
    <w:rsid w:val="006F7D3A"/>
    <w:rsid w:val="007024C5"/>
    <w:rsid w:val="0070344F"/>
    <w:rsid w:val="00720BD9"/>
    <w:rsid w:val="0073365E"/>
    <w:rsid w:val="00744872"/>
    <w:rsid w:val="0074563B"/>
    <w:rsid w:val="0075542A"/>
    <w:rsid w:val="007B388B"/>
    <w:rsid w:val="008277FF"/>
    <w:rsid w:val="00864EC8"/>
    <w:rsid w:val="00876E47"/>
    <w:rsid w:val="008A1F91"/>
    <w:rsid w:val="008F6B91"/>
    <w:rsid w:val="009473F8"/>
    <w:rsid w:val="00975871"/>
    <w:rsid w:val="00975A5D"/>
    <w:rsid w:val="009D3113"/>
    <w:rsid w:val="00A138A1"/>
    <w:rsid w:val="00A13E77"/>
    <w:rsid w:val="00A17728"/>
    <w:rsid w:val="00A45C76"/>
    <w:rsid w:val="00A51F12"/>
    <w:rsid w:val="00A62A20"/>
    <w:rsid w:val="00AA2065"/>
    <w:rsid w:val="00AB03A9"/>
    <w:rsid w:val="00AC6CEC"/>
    <w:rsid w:val="00AC7BAF"/>
    <w:rsid w:val="00AD5CC6"/>
    <w:rsid w:val="00AF440F"/>
    <w:rsid w:val="00B16D13"/>
    <w:rsid w:val="00B25FA7"/>
    <w:rsid w:val="00B332F0"/>
    <w:rsid w:val="00B363ED"/>
    <w:rsid w:val="00B4612B"/>
    <w:rsid w:val="00B70256"/>
    <w:rsid w:val="00BC7981"/>
    <w:rsid w:val="00BD57C2"/>
    <w:rsid w:val="00BF2DBD"/>
    <w:rsid w:val="00C33131"/>
    <w:rsid w:val="00D27F61"/>
    <w:rsid w:val="00D37A56"/>
    <w:rsid w:val="00D45A1E"/>
    <w:rsid w:val="00D74025"/>
    <w:rsid w:val="00DE084C"/>
    <w:rsid w:val="00DE4004"/>
    <w:rsid w:val="00E027A2"/>
    <w:rsid w:val="00E21662"/>
    <w:rsid w:val="00E42826"/>
    <w:rsid w:val="00E54B87"/>
    <w:rsid w:val="00E91B85"/>
    <w:rsid w:val="00EB33D9"/>
    <w:rsid w:val="00EE741A"/>
    <w:rsid w:val="00F20437"/>
    <w:rsid w:val="00F568CA"/>
    <w:rsid w:val="00F61319"/>
    <w:rsid w:val="00FB56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F5B6E6"/>
  <w15:chartTrackingRefBased/>
  <w15:docId w15:val="{30FB2F69-915C-44ED-93D1-DAF8EC2A1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A56"/>
  </w:style>
  <w:style w:type="paragraph" w:styleId="Heading1">
    <w:name w:val="heading 1"/>
    <w:basedOn w:val="Normal"/>
    <w:next w:val="Normal"/>
    <w:link w:val="Heading1Char"/>
    <w:uiPriority w:val="9"/>
    <w:qFormat/>
    <w:rsid w:val="008F6B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F6B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F6B9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F6B9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F6B9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F6B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6B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6B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6B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6B9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F6B9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F6B9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F6B9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F6B9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F6B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6B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6B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6B91"/>
    <w:rPr>
      <w:rFonts w:eastAsiaTheme="majorEastAsia" w:cstheme="majorBidi"/>
      <w:color w:val="272727" w:themeColor="text1" w:themeTint="D8"/>
    </w:rPr>
  </w:style>
  <w:style w:type="paragraph" w:styleId="Title">
    <w:name w:val="Title"/>
    <w:basedOn w:val="Normal"/>
    <w:next w:val="Normal"/>
    <w:link w:val="TitleChar"/>
    <w:uiPriority w:val="10"/>
    <w:qFormat/>
    <w:rsid w:val="008F6B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6B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6B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6B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6B91"/>
    <w:pPr>
      <w:spacing w:before="160"/>
      <w:jc w:val="center"/>
    </w:pPr>
    <w:rPr>
      <w:i/>
      <w:iCs/>
      <w:color w:val="404040" w:themeColor="text1" w:themeTint="BF"/>
    </w:rPr>
  </w:style>
  <w:style w:type="character" w:customStyle="1" w:styleId="QuoteChar">
    <w:name w:val="Quote Char"/>
    <w:basedOn w:val="DefaultParagraphFont"/>
    <w:link w:val="Quote"/>
    <w:uiPriority w:val="29"/>
    <w:rsid w:val="008F6B91"/>
    <w:rPr>
      <w:i/>
      <w:iCs/>
      <w:color w:val="404040" w:themeColor="text1" w:themeTint="BF"/>
    </w:rPr>
  </w:style>
  <w:style w:type="paragraph" w:styleId="ListParagraph">
    <w:name w:val="List Paragraph"/>
    <w:basedOn w:val="Normal"/>
    <w:uiPriority w:val="34"/>
    <w:qFormat/>
    <w:rsid w:val="008F6B91"/>
    <w:pPr>
      <w:ind w:left="720"/>
      <w:contextualSpacing/>
    </w:pPr>
  </w:style>
  <w:style w:type="character" w:styleId="IntenseEmphasis">
    <w:name w:val="Intense Emphasis"/>
    <w:basedOn w:val="DefaultParagraphFont"/>
    <w:uiPriority w:val="21"/>
    <w:qFormat/>
    <w:rsid w:val="008F6B91"/>
    <w:rPr>
      <w:i/>
      <w:iCs/>
      <w:color w:val="2F5496" w:themeColor="accent1" w:themeShade="BF"/>
    </w:rPr>
  </w:style>
  <w:style w:type="paragraph" w:styleId="IntenseQuote">
    <w:name w:val="Intense Quote"/>
    <w:basedOn w:val="Normal"/>
    <w:next w:val="Normal"/>
    <w:link w:val="IntenseQuoteChar"/>
    <w:uiPriority w:val="30"/>
    <w:qFormat/>
    <w:rsid w:val="008F6B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F6B91"/>
    <w:rPr>
      <w:i/>
      <w:iCs/>
      <w:color w:val="2F5496" w:themeColor="accent1" w:themeShade="BF"/>
    </w:rPr>
  </w:style>
  <w:style w:type="character" w:styleId="IntenseReference">
    <w:name w:val="Intense Reference"/>
    <w:basedOn w:val="DefaultParagraphFont"/>
    <w:uiPriority w:val="32"/>
    <w:qFormat/>
    <w:rsid w:val="008F6B91"/>
    <w:rPr>
      <w:b/>
      <w:bCs/>
      <w:smallCaps/>
      <w:color w:val="2F5496" w:themeColor="accent1" w:themeShade="BF"/>
      <w:spacing w:val="5"/>
    </w:rPr>
  </w:style>
  <w:style w:type="paragraph" w:styleId="Header">
    <w:name w:val="header"/>
    <w:basedOn w:val="Normal"/>
    <w:link w:val="HeaderChar"/>
    <w:uiPriority w:val="99"/>
    <w:unhideWhenUsed/>
    <w:rsid w:val="009473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73F8"/>
  </w:style>
  <w:style w:type="paragraph" w:styleId="Footer">
    <w:name w:val="footer"/>
    <w:basedOn w:val="Normal"/>
    <w:link w:val="FooterChar"/>
    <w:uiPriority w:val="99"/>
    <w:unhideWhenUsed/>
    <w:rsid w:val="009473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73F8"/>
  </w:style>
  <w:style w:type="character" w:styleId="Strong">
    <w:name w:val="Strong"/>
    <w:basedOn w:val="DefaultParagraphFont"/>
    <w:uiPriority w:val="22"/>
    <w:qFormat/>
    <w:rsid w:val="009473F8"/>
    <w:rPr>
      <w:b/>
      <w:bCs/>
    </w:rPr>
  </w:style>
  <w:style w:type="character" w:styleId="Hyperlink">
    <w:name w:val="Hyperlink"/>
    <w:basedOn w:val="DefaultParagraphFont"/>
    <w:uiPriority w:val="99"/>
    <w:unhideWhenUsed/>
    <w:rsid w:val="0075542A"/>
    <w:rPr>
      <w:color w:val="0563C1" w:themeColor="hyperlink"/>
      <w:u w:val="single"/>
    </w:rPr>
  </w:style>
  <w:style w:type="character" w:styleId="UnresolvedMention">
    <w:name w:val="Unresolved Mention"/>
    <w:basedOn w:val="DefaultParagraphFont"/>
    <w:uiPriority w:val="99"/>
    <w:semiHidden/>
    <w:unhideWhenUsed/>
    <w:rsid w:val="0075542A"/>
    <w:rPr>
      <w:color w:val="605E5C"/>
      <w:shd w:val="clear" w:color="auto" w:fill="E1DFDD"/>
    </w:rPr>
  </w:style>
  <w:style w:type="paragraph" w:styleId="NoSpacing">
    <w:name w:val="No Spacing"/>
    <w:link w:val="NoSpacingChar"/>
    <w:uiPriority w:val="1"/>
    <w:qFormat/>
    <w:rsid w:val="00BC7981"/>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BC7981"/>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qip.org.uk"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qc.org.uk" TargetMode="External"/><Relationship Id="rId17" Type="http://schemas.openxmlformats.org/officeDocument/2006/relationships/hyperlink" Target="https://www.who.int/publications" TargetMode="External"/><Relationship Id="rId2" Type="http://schemas.openxmlformats.org/officeDocument/2006/relationships/numbering" Target="numbering.xml"/><Relationship Id="rId16" Type="http://schemas.openxmlformats.org/officeDocument/2006/relationships/hyperlink" Target="https://digital.nhs.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nice.org.uk"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nhs.uk/social-care-and-support" TargetMode="External"/></Relationships>
</file>

<file path=word/theme/theme1.xml><?xml version="1.0" encoding="utf-8"?>
<a:theme xmlns:a="http://schemas.openxmlformats.org/drawingml/2006/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C83F-7387-4C1A-97F4-7A3868E03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5</Pages>
  <Words>967</Words>
  <Characters>5518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Idreis (2522172)</dc:creator>
  <cp:keywords/>
  <dc:description/>
  <cp:lastModifiedBy>Mohammed Idreis (2522172)</cp:lastModifiedBy>
  <cp:revision>75</cp:revision>
  <dcterms:created xsi:type="dcterms:W3CDTF">2026-06-16T21:01:00Z</dcterms:created>
  <dcterms:modified xsi:type="dcterms:W3CDTF">2026-06-17T17:33:00Z</dcterms:modified>
</cp:coreProperties>
</file>