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18BD339" w14:textId="1A06520D" w:rsidR="008A1738" w:rsidRPr="007364AB" w:rsidRDefault="007364AB" w:rsidP="007364AB">
      <w:pPr>
        <w:jc w:val="center"/>
        <w:rPr>
          <w:sz w:val="72"/>
          <w:szCs w:val="72"/>
        </w:rPr>
      </w:pPr>
      <w:r w:rsidRPr="007364AB">
        <w:rPr>
          <w:sz w:val="72"/>
          <w:szCs w:val="72"/>
        </w:rPr>
        <w:t>UWTSD</w:t>
      </w:r>
    </w:p>
    <w:p w14:paraId="7F8683AD" w14:textId="304C8650" w:rsidR="007364AB" w:rsidRPr="007364AB" w:rsidRDefault="007364AB" w:rsidP="007364AB">
      <w:pPr>
        <w:jc w:val="center"/>
        <w:rPr>
          <w:sz w:val="32"/>
          <w:szCs w:val="32"/>
        </w:rPr>
      </w:pPr>
      <w:r w:rsidRPr="007364AB">
        <w:rPr>
          <w:sz w:val="32"/>
          <w:szCs w:val="32"/>
        </w:rPr>
        <w:t>London School of Business</w:t>
      </w:r>
    </w:p>
    <w:p w14:paraId="02C97EE9" w14:textId="35BA5DE2" w:rsidR="007364AB" w:rsidRPr="007364AB" w:rsidRDefault="007364AB" w:rsidP="007364AB">
      <w:pPr>
        <w:jc w:val="center"/>
        <w:rPr>
          <w:sz w:val="32"/>
          <w:szCs w:val="32"/>
        </w:rPr>
      </w:pPr>
      <w:r w:rsidRPr="007364AB">
        <w:rPr>
          <w:sz w:val="32"/>
          <w:szCs w:val="32"/>
        </w:rPr>
        <w:t>Group 1</w:t>
      </w:r>
    </w:p>
    <w:p w14:paraId="49B067B1" w14:textId="1F127D18" w:rsidR="007364AB" w:rsidRPr="007364AB" w:rsidRDefault="007364AB" w:rsidP="007364AB">
      <w:pPr>
        <w:jc w:val="center"/>
        <w:rPr>
          <w:sz w:val="32"/>
          <w:szCs w:val="32"/>
        </w:rPr>
      </w:pPr>
      <w:r w:rsidRPr="007364AB">
        <w:rPr>
          <w:sz w:val="32"/>
          <w:szCs w:val="32"/>
        </w:rPr>
        <w:t>Term 2</w:t>
      </w:r>
    </w:p>
    <w:p w14:paraId="2355B220" w14:textId="299F3624" w:rsidR="007364AB" w:rsidRPr="007364AB" w:rsidRDefault="007364AB" w:rsidP="007364AB">
      <w:pPr>
        <w:jc w:val="center"/>
        <w:rPr>
          <w:sz w:val="32"/>
          <w:szCs w:val="32"/>
        </w:rPr>
      </w:pPr>
    </w:p>
    <w:p w14:paraId="5BECC59D" w14:textId="290D4147" w:rsidR="007364AB" w:rsidRPr="007364AB" w:rsidRDefault="007364AB" w:rsidP="007364AB">
      <w:pPr>
        <w:jc w:val="center"/>
        <w:rPr>
          <w:sz w:val="32"/>
          <w:szCs w:val="32"/>
        </w:rPr>
      </w:pPr>
      <w:r w:rsidRPr="007364AB">
        <w:rPr>
          <w:sz w:val="32"/>
          <w:szCs w:val="32"/>
        </w:rPr>
        <w:t xml:space="preserve">Lecture name: </w:t>
      </w:r>
      <w:proofErr w:type="spellStart"/>
      <w:r w:rsidRPr="007364AB">
        <w:rPr>
          <w:sz w:val="32"/>
          <w:szCs w:val="32"/>
        </w:rPr>
        <w:t>Keny</w:t>
      </w:r>
      <w:proofErr w:type="spellEnd"/>
      <w:r w:rsidRPr="007364AB">
        <w:rPr>
          <w:sz w:val="32"/>
          <w:szCs w:val="32"/>
        </w:rPr>
        <w:t xml:space="preserve"> Tang</w:t>
      </w:r>
    </w:p>
    <w:p w14:paraId="7C8E1289" w14:textId="74A0897E" w:rsidR="007364AB" w:rsidRPr="007364AB" w:rsidRDefault="007364AB" w:rsidP="007364AB">
      <w:pPr>
        <w:jc w:val="center"/>
        <w:rPr>
          <w:sz w:val="32"/>
          <w:szCs w:val="32"/>
        </w:rPr>
      </w:pPr>
      <w:r w:rsidRPr="007364AB">
        <w:rPr>
          <w:sz w:val="32"/>
          <w:szCs w:val="32"/>
        </w:rPr>
        <w:t>Module name: The Global Business Environment</w:t>
      </w:r>
    </w:p>
    <w:p w14:paraId="13F2BD91" w14:textId="381B181F" w:rsidR="007364AB" w:rsidRPr="007364AB" w:rsidRDefault="007364AB" w:rsidP="007364AB">
      <w:pPr>
        <w:jc w:val="center"/>
        <w:rPr>
          <w:sz w:val="32"/>
          <w:szCs w:val="32"/>
        </w:rPr>
      </w:pPr>
      <w:r w:rsidRPr="007364AB">
        <w:rPr>
          <w:sz w:val="32"/>
          <w:szCs w:val="32"/>
        </w:rPr>
        <w:t>Module number: LCBB4005</w:t>
      </w:r>
    </w:p>
    <w:p w14:paraId="02793468" w14:textId="7EDC36C5" w:rsidR="007364AB" w:rsidRDefault="007364AB" w:rsidP="00C45FC5"/>
    <w:p w14:paraId="612E1E3A" w14:textId="6F7EF701" w:rsidR="007364AB" w:rsidRPr="007364AB" w:rsidRDefault="007364AB" w:rsidP="007364AB">
      <w:pPr>
        <w:jc w:val="center"/>
        <w:rPr>
          <w:sz w:val="32"/>
          <w:szCs w:val="32"/>
        </w:rPr>
      </w:pPr>
      <w:r w:rsidRPr="007364AB">
        <w:rPr>
          <w:sz w:val="32"/>
          <w:szCs w:val="32"/>
        </w:rPr>
        <w:t>Student name: Vanya Toleva</w:t>
      </w:r>
    </w:p>
    <w:p w14:paraId="74D6DE31" w14:textId="4EB566E2" w:rsidR="007364AB" w:rsidRPr="007364AB" w:rsidRDefault="007364AB" w:rsidP="007364AB">
      <w:pPr>
        <w:jc w:val="center"/>
        <w:rPr>
          <w:sz w:val="32"/>
          <w:szCs w:val="32"/>
        </w:rPr>
      </w:pPr>
      <w:r w:rsidRPr="007364AB">
        <w:rPr>
          <w:sz w:val="32"/>
          <w:szCs w:val="32"/>
        </w:rPr>
        <w:t>Student ID: 1906675</w:t>
      </w:r>
    </w:p>
    <w:p w14:paraId="2038CF9C" w14:textId="3E814F8A" w:rsidR="007364AB" w:rsidRDefault="007364AB" w:rsidP="00C45FC5"/>
    <w:p w14:paraId="01D53FFF" w14:textId="6D04CB76" w:rsidR="007364AB" w:rsidRDefault="007364AB" w:rsidP="00C45FC5"/>
    <w:p w14:paraId="6BFE660D" w14:textId="60763050" w:rsidR="007364AB" w:rsidRPr="007364AB" w:rsidRDefault="007364AB" w:rsidP="007364AB">
      <w:pPr>
        <w:jc w:val="center"/>
      </w:pPr>
      <w:r>
        <w:t>Submission date :21.05.2020</w:t>
      </w:r>
    </w:p>
    <w:p w14:paraId="6A9E8D9F" w14:textId="5FAC0D1D" w:rsidR="007364AB" w:rsidRDefault="007364AB" w:rsidP="00C45FC5"/>
    <w:p w14:paraId="667FF124" w14:textId="5552E996" w:rsidR="007364AB" w:rsidRDefault="007364AB" w:rsidP="00C45FC5"/>
    <w:p w14:paraId="68D814D4" w14:textId="44A3F417" w:rsidR="007364AB" w:rsidRDefault="007364AB" w:rsidP="00C45FC5"/>
    <w:p w14:paraId="60D7DF7C" w14:textId="54A57CAD" w:rsidR="007364AB" w:rsidRDefault="007364AB" w:rsidP="00C45FC5"/>
    <w:p w14:paraId="6BACD083" w14:textId="5FC81F5C" w:rsidR="007364AB" w:rsidRDefault="007364AB" w:rsidP="00C45FC5"/>
    <w:p w14:paraId="1B67EA4F" w14:textId="7C94A306" w:rsidR="007364AB" w:rsidRDefault="007364AB" w:rsidP="00C45FC5"/>
    <w:p w14:paraId="6D3F2493" w14:textId="2A6AFDEF" w:rsidR="007364AB" w:rsidRDefault="007364AB" w:rsidP="00C45FC5"/>
    <w:p w14:paraId="659C8E44" w14:textId="420ABBBE" w:rsidR="007364AB" w:rsidRDefault="007364AB" w:rsidP="00C45FC5"/>
    <w:p w14:paraId="30D13739" w14:textId="65405F52" w:rsidR="007364AB" w:rsidRDefault="007364AB" w:rsidP="00C45FC5"/>
    <w:p w14:paraId="7195AFEB" w14:textId="168AB020" w:rsidR="007364AB" w:rsidRDefault="007364AB" w:rsidP="00C45FC5"/>
    <w:p w14:paraId="619388E0" w14:textId="73F6DDA0" w:rsidR="007364AB" w:rsidRDefault="007364AB" w:rsidP="00C45FC5"/>
    <w:p w14:paraId="60A144AD" w14:textId="25D47CF0" w:rsidR="007364AB" w:rsidRDefault="007364AB" w:rsidP="00C45FC5"/>
    <w:p w14:paraId="63C9BFBA" w14:textId="4DCD39C8" w:rsidR="007364AB" w:rsidRDefault="007364AB" w:rsidP="00C45FC5"/>
    <w:p w14:paraId="552E871F" w14:textId="75028574" w:rsidR="007364AB" w:rsidRDefault="007364AB" w:rsidP="00C45FC5"/>
    <w:p w14:paraId="7CC6A122" w14:textId="6B208811" w:rsidR="007364AB" w:rsidRDefault="007364AB" w:rsidP="00C45FC5"/>
    <w:p w14:paraId="5A10D19C" w14:textId="52463AFE" w:rsidR="007364AB" w:rsidRDefault="007364AB" w:rsidP="00C45FC5"/>
    <w:p w14:paraId="6B51FCA2" w14:textId="4355D54D" w:rsidR="007364AB" w:rsidRDefault="007364AB" w:rsidP="00C45FC5"/>
    <w:p w14:paraId="4EE4CDF4" w14:textId="3ABDE175" w:rsidR="007364AB" w:rsidRDefault="007364AB" w:rsidP="00C45FC5"/>
    <w:p w14:paraId="217F1AD9" w14:textId="2435CC67" w:rsidR="007364AB" w:rsidRDefault="007364AB" w:rsidP="00C45FC5"/>
    <w:p w14:paraId="3EEF4F87" w14:textId="77777777" w:rsidR="007364AB" w:rsidRDefault="007364AB" w:rsidP="00C45FC5"/>
    <w:p w14:paraId="0C33052E" w14:textId="77777777" w:rsidR="008A1738" w:rsidRDefault="008A1738">
      <w:pPr>
        <w:pStyle w:val="NoSpacing"/>
        <w:jc w:val="center"/>
        <w:rPr>
          <w:rFonts w:ascii="Times New Roman" w:hAnsi="Times New Roman" w:cs="Times New Roman"/>
          <w:b/>
          <w:bCs/>
          <w:color w:val="000000"/>
          <w:sz w:val="96"/>
          <w:szCs w:val="96"/>
        </w:rPr>
      </w:pPr>
    </w:p>
    <w:p w14:paraId="1C5A7687" w14:textId="77777777" w:rsidR="000F1BB9" w:rsidRDefault="000F1BB9" w:rsidP="000F1BB9"/>
    <w:p w14:paraId="5581D117" w14:textId="77777777" w:rsidR="009C309E" w:rsidRDefault="009C309E">
      <w:pPr>
        <w:pStyle w:val="NoSpacing"/>
        <w:jc w:val="center"/>
        <w:rPr>
          <w:rFonts w:ascii="Times New Roman" w:hAnsi="Times New Roman" w:cs="Times New Roman"/>
          <w:b/>
          <w:bCs/>
          <w:color w:val="000000"/>
          <w:sz w:val="96"/>
          <w:szCs w:val="96"/>
        </w:rPr>
      </w:pPr>
    </w:p>
    <w:p w14:paraId="703F3419" w14:textId="77777777" w:rsidR="008A1738" w:rsidRDefault="008A1738">
      <w:pPr>
        <w:pStyle w:val="NoSpacing"/>
        <w:jc w:val="center"/>
        <w:rPr>
          <w:rFonts w:ascii="Times New Roman" w:hAnsi="Times New Roman" w:cs="Times New Roman"/>
          <w:b/>
          <w:bCs/>
          <w:color w:val="000000"/>
          <w:sz w:val="96"/>
          <w:szCs w:val="96"/>
        </w:rPr>
      </w:pPr>
    </w:p>
    <w:p w14:paraId="43BE8DA1" w14:textId="77777777" w:rsidR="008A1738" w:rsidRPr="00321651" w:rsidRDefault="00321651" w:rsidP="00321651">
      <w:pPr>
        <w:pStyle w:val="NoSpacing"/>
        <w:jc w:val="center"/>
        <w:rPr>
          <w:rFonts w:ascii="Times New Roman" w:hAnsi="Times New Roman" w:cs="Times New Roman"/>
          <w:b/>
          <w:i/>
          <w:color w:val="000000"/>
          <w:sz w:val="96"/>
          <w:szCs w:val="96"/>
        </w:rPr>
      </w:pPr>
      <w:r w:rsidRPr="00321651">
        <w:rPr>
          <w:rFonts w:ascii="Times New Roman" w:hAnsi="Times New Roman" w:cs="Times New Roman"/>
          <w:b/>
          <w:i/>
          <w:color w:val="333333"/>
          <w:sz w:val="96"/>
          <w:szCs w:val="96"/>
          <w:shd w:val="clear" w:color="auto" w:fill="FFFFFF"/>
        </w:rPr>
        <w:t>Electric vehicles</w:t>
      </w:r>
    </w:p>
    <w:p w14:paraId="004C3EB8" w14:textId="77777777" w:rsidR="008A1738" w:rsidRDefault="008A1738">
      <w:pPr>
        <w:jc w:val="center"/>
        <w:rPr>
          <w:b/>
          <w:bCs/>
          <w:sz w:val="72"/>
          <w:szCs w:val="72"/>
        </w:rPr>
      </w:pPr>
    </w:p>
    <w:p w14:paraId="080EDB89" w14:textId="77777777" w:rsidR="008A1738" w:rsidRDefault="008A1738" w:rsidP="0049513B">
      <w:pPr>
        <w:pStyle w:val="ContentsHeading"/>
        <w:pageBreakBefore/>
        <w:jc w:val="both"/>
      </w:pPr>
    </w:p>
    <w:p w14:paraId="3D08BD36" w14:textId="77777777" w:rsidR="008A1738" w:rsidRDefault="008A1738">
      <w:pPr>
        <w:pStyle w:val="BodyText"/>
        <w:jc w:val="center"/>
      </w:pPr>
    </w:p>
    <w:p w14:paraId="134F8971" w14:textId="77777777" w:rsidR="00CF519D" w:rsidRPr="00CF519D" w:rsidRDefault="00CF519D" w:rsidP="00CF519D">
      <w:pPr>
        <w:jc w:val="center"/>
        <w:rPr>
          <w:b/>
        </w:rPr>
      </w:pPr>
      <w:r>
        <w:rPr>
          <w:b/>
        </w:rPr>
        <w:t xml:space="preserve">Table of </w:t>
      </w:r>
      <w:r w:rsidRPr="00CF519D">
        <w:rPr>
          <w:b/>
        </w:rPr>
        <w:t>Contents</w:t>
      </w:r>
    </w:p>
    <w:p w14:paraId="6D586D85" w14:textId="77777777" w:rsidR="00D83C62" w:rsidRDefault="00F94766">
      <w:pPr>
        <w:pStyle w:val="TOC1"/>
        <w:rPr>
          <w:rFonts w:asciiTheme="minorHAnsi" w:eastAsiaTheme="minorEastAsia" w:hAnsiTheme="minorHAnsi" w:cstheme="minorBidi"/>
          <w:noProof/>
          <w:color w:val="auto"/>
          <w:sz w:val="22"/>
          <w:lang w:val="en-US" w:eastAsia="en-US"/>
        </w:rPr>
      </w:pPr>
      <w:r>
        <w:fldChar w:fldCharType="begin"/>
      </w:r>
      <w:r w:rsidR="00CF519D">
        <w:instrText xml:space="preserve"> TOC \o "1-3" \h \z \u </w:instrText>
      </w:r>
      <w:r>
        <w:fldChar w:fldCharType="separate"/>
      </w:r>
      <w:hyperlink w:anchor="_Toc40313453" w:history="1">
        <w:r w:rsidR="00D83C62" w:rsidRPr="00F77476">
          <w:rPr>
            <w:rStyle w:val="Hyperlink"/>
            <w:noProof/>
          </w:rPr>
          <w:t>INTRODUCTION</w:t>
        </w:r>
        <w:r w:rsidR="00D83C62">
          <w:rPr>
            <w:noProof/>
            <w:webHidden/>
          </w:rPr>
          <w:tab/>
        </w:r>
        <w:r w:rsidR="00D83C62">
          <w:rPr>
            <w:noProof/>
            <w:webHidden/>
          </w:rPr>
          <w:fldChar w:fldCharType="begin"/>
        </w:r>
        <w:r w:rsidR="00D83C62">
          <w:rPr>
            <w:noProof/>
            <w:webHidden/>
          </w:rPr>
          <w:instrText xml:space="preserve"> PAGEREF _Toc40313453 \h </w:instrText>
        </w:r>
        <w:r w:rsidR="00D83C62">
          <w:rPr>
            <w:noProof/>
            <w:webHidden/>
          </w:rPr>
        </w:r>
        <w:r w:rsidR="00D83C62">
          <w:rPr>
            <w:noProof/>
            <w:webHidden/>
          </w:rPr>
          <w:fldChar w:fldCharType="separate"/>
        </w:r>
        <w:r w:rsidR="00D83C62">
          <w:rPr>
            <w:noProof/>
            <w:webHidden/>
          </w:rPr>
          <w:t>1</w:t>
        </w:r>
        <w:r w:rsidR="00D83C62">
          <w:rPr>
            <w:noProof/>
            <w:webHidden/>
          </w:rPr>
          <w:fldChar w:fldCharType="end"/>
        </w:r>
      </w:hyperlink>
    </w:p>
    <w:p w14:paraId="746E6D5E" w14:textId="77777777" w:rsidR="00D83C62" w:rsidRDefault="0024347C">
      <w:pPr>
        <w:pStyle w:val="TOC2"/>
        <w:rPr>
          <w:rFonts w:asciiTheme="minorHAnsi" w:eastAsiaTheme="minorEastAsia" w:hAnsiTheme="minorHAnsi" w:cstheme="minorBidi"/>
          <w:noProof/>
          <w:color w:val="auto"/>
          <w:sz w:val="22"/>
          <w:lang w:val="en-US" w:eastAsia="en-US"/>
        </w:rPr>
      </w:pPr>
      <w:hyperlink w:anchor="_Toc40313454" w:history="1">
        <w:r w:rsidR="00D83C62" w:rsidRPr="00F77476">
          <w:rPr>
            <w:rStyle w:val="Hyperlink"/>
            <w:noProof/>
          </w:rPr>
          <w:t>Explain PESTEL environment factors at work in industry in relevance with case study</w:t>
        </w:r>
        <w:r w:rsidR="00D83C62">
          <w:rPr>
            <w:noProof/>
            <w:webHidden/>
          </w:rPr>
          <w:tab/>
        </w:r>
        <w:r w:rsidR="00D83C62">
          <w:rPr>
            <w:noProof/>
            <w:webHidden/>
          </w:rPr>
          <w:fldChar w:fldCharType="begin"/>
        </w:r>
        <w:r w:rsidR="00D83C62">
          <w:rPr>
            <w:noProof/>
            <w:webHidden/>
          </w:rPr>
          <w:instrText xml:space="preserve"> PAGEREF _Toc40313454 \h </w:instrText>
        </w:r>
        <w:r w:rsidR="00D83C62">
          <w:rPr>
            <w:noProof/>
            <w:webHidden/>
          </w:rPr>
        </w:r>
        <w:r w:rsidR="00D83C62">
          <w:rPr>
            <w:noProof/>
            <w:webHidden/>
          </w:rPr>
          <w:fldChar w:fldCharType="separate"/>
        </w:r>
        <w:r w:rsidR="00D83C62">
          <w:rPr>
            <w:noProof/>
            <w:webHidden/>
          </w:rPr>
          <w:t>1</w:t>
        </w:r>
        <w:r w:rsidR="00D83C62">
          <w:rPr>
            <w:noProof/>
            <w:webHidden/>
          </w:rPr>
          <w:fldChar w:fldCharType="end"/>
        </w:r>
      </w:hyperlink>
    </w:p>
    <w:p w14:paraId="4B669846" w14:textId="77777777" w:rsidR="00D83C62" w:rsidRDefault="0024347C">
      <w:pPr>
        <w:pStyle w:val="TOC2"/>
        <w:rPr>
          <w:rFonts w:asciiTheme="minorHAnsi" w:eastAsiaTheme="minorEastAsia" w:hAnsiTheme="minorHAnsi" w:cstheme="minorBidi"/>
          <w:noProof/>
          <w:color w:val="auto"/>
          <w:sz w:val="22"/>
          <w:lang w:val="en-US" w:eastAsia="en-US"/>
        </w:rPr>
      </w:pPr>
      <w:hyperlink w:anchor="_Toc40313455" w:history="1">
        <w:r w:rsidR="00D83C62" w:rsidRPr="00F77476">
          <w:rPr>
            <w:rStyle w:val="Hyperlink"/>
            <w:noProof/>
          </w:rPr>
          <w:t>Discuss knowledge and understanding of theory</w:t>
        </w:r>
        <w:r w:rsidR="00D83C62">
          <w:rPr>
            <w:noProof/>
            <w:webHidden/>
          </w:rPr>
          <w:tab/>
        </w:r>
        <w:r w:rsidR="00D83C62">
          <w:rPr>
            <w:noProof/>
            <w:webHidden/>
          </w:rPr>
          <w:fldChar w:fldCharType="begin"/>
        </w:r>
        <w:r w:rsidR="00D83C62">
          <w:rPr>
            <w:noProof/>
            <w:webHidden/>
          </w:rPr>
          <w:instrText xml:space="preserve"> PAGEREF _Toc40313455 \h </w:instrText>
        </w:r>
        <w:r w:rsidR="00D83C62">
          <w:rPr>
            <w:noProof/>
            <w:webHidden/>
          </w:rPr>
        </w:r>
        <w:r w:rsidR="00D83C62">
          <w:rPr>
            <w:noProof/>
            <w:webHidden/>
          </w:rPr>
          <w:fldChar w:fldCharType="separate"/>
        </w:r>
        <w:r w:rsidR="00D83C62">
          <w:rPr>
            <w:noProof/>
            <w:webHidden/>
          </w:rPr>
          <w:t>3</w:t>
        </w:r>
        <w:r w:rsidR="00D83C62">
          <w:rPr>
            <w:noProof/>
            <w:webHidden/>
          </w:rPr>
          <w:fldChar w:fldCharType="end"/>
        </w:r>
      </w:hyperlink>
    </w:p>
    <w:p w14:paraId="39EC8946" w14:textId="77777777" w:rsidR="00D83C62" w:rsidRDefault="0024347C">
      <w:pPr>
        <w:pStyle w:val="TOC2"/>
        <w:rPr>
          <w:rFonts w:asciiTheme="minorHAnsi" w:eastAsiaTheme="minorEastAsia" w:hAnsiTheme="minorHAnsi" w:cstheme="minorBidi"/>
          <w:noProof/>
          <w:color w:val="auto"/>
          <w:sz w:val="22"/>
          <w:lang w:val="en-US" w:eastAsia="en-US"/>
        </w:rPr>
      </w:pPr>
      <w:hyperlink w:anchor="_Toc40313456" w:history="1">
        <w:r w:rsidR="00D83C62" w:rsidRPr="00F77476">
          <w:rPr>
            <w:rStyle w:val="Hyperlink"/>
            <w:noProof/>
          </w:rPr>
          <w:t>Provide knowledge of national &amp; international aspects</w:t>
        </w:r>
        <w:r w:rsidR="00D83C62">
          <w:rPr>
            <w:noProof/>
            <w:webHidden/>
          </w:rPr>
          <w:tab/>
        </w:r>
        <w:r w:rsidR="00D83C62">
          <w:rPr>
            <w:noProof/>
            <w:webHidden/>
          </w:rPr>
          <w:fldChar w:fldCharType="begin"/>
        </w:r>
        <w:r w:rsidR="00D83C62">
          <w:rPr>
            <w:noProof/>
            <w:webHidden/>
          </w:rPr>
          <w:instrText xml:space="preserve"> PAGEREF _Toc40313456 \h </w:instrText>
        </w:r>
        <w:r w:rsidR="00D83C62">
          <w:rPr>
            <w:noProof/>
            <w:webHidden/>
          </w:rPr>
        </w:r>
        <w:r w:rsidR="00D83C62">
          <w:rPr>
            <w:noProof/>
            <w:webHidden/>
          </w:rPr>
          <w:fldChar w:fldCharType="separate"/>
        </w:r>
        <w:r w:rsidR="00D83C62">
          <w:rPr>
            <w:noProof/>
            <w:webHidden/>
          </w:rPr>
          <w:t>3</w:t>
        </w:r>
        <w:r w:rsidR="00D83C62">
          <w:rPr>
            <w:noProof/>
            <w:webHidden/>
          </w:rPr>
          <w:fldChar w:fldCharType="end"/>
        </w:r>
      </w:hyperlink>
    </w:p>
    <w:p w14:paraId="425B2616" w14:textId="77777777" w:rsidR="00D83C62" w:rsidRDefault="0024347C">
      <w:pPr>
        <w:pStyle w:val="TOC2"/>
        <w:rPr>
          <w:rFonts w:asciiTheme="minorHAnsi" w:eastAsiaTheme="minorEastAsia" w:hAnsiTheme="minorHAnsi" w:cstheme="minorBidi"/>
          <w:noProof/>
          <w:color w:val="auto"/>
          <w:sz w:val="22"/>
          <w:lang w:val="en-US" w:eastAsia="en-US"/>
        </w:rPr>
      </w:pPr>
      <w:hyperlink w:anchor="_Toc40313457" w:history="1">
        <w:r w:rsidR="00D83C62" w:rsidRPr="00F77476">
          <w:rPr>
            <w:rStyle w:val="Hyperlink"/>
            <w:noProof/>
          </w:rPr>
          <w:t>Describe understanding of competitive environment and explain Porter five forces framework</w:t>
        </w:r>
        <w:r w:rsidR="00D83C62">
          <w:rPr>
            <w:noProof/>
            <w:webHidden/>
          </w:rPr>
          <w:tab/>
        </w:r>
        <w:r w:rsidR="00D83C62">
          <w:rPr>
            <w:noProof/>
            <w:webHidden/>
          </w:rPr>
          <w:fldChar w:fldCharType="begin"/>
        </w:r>
        <w:r w:rsidR="00D83C62">
          <w:rPr>
            <w:noProof/>
            <w:webHidden/>
          </w:rPr>
          <w:instrText xml:space="preserve"> PAGEREF _Toc40313457 \h </w:instrText>
        </w:r>
        <w:r w:rsidR="00D83C62">
          <w:rPr>
            <w:noProof/>
            <w:webHidden/>
          </w:rPr>
        </w:r>
        <w:r w:rsidR="00D83C62">
          <w:rPr>
            <w:noProof/>
            <w:webHidden/>
          </w:rPr>
          <w:fldChar w:fldCharType="separate"/>
        </w:r>
        <w:r w:rsidR="00D83C62">
          <w:rPr>
            <w:noProof/>
            <w:webHidden/>
          </w:rPr>
          <w:t>4</w:t>
        </w:r>
        <w:r w:rsidR="00D83C62">
          <w:rPr>
            <w:noProof/>
            <w:webHidden/>
          </w:rPr>
          <w:fldChar w:fldCharType="end"/>
        </w:r>
      </w:hyperlink>
    </w:p>
    <w:p w14:paraId="3DD0E3CC" w14:textId="77777777" w:rsidR="00D83C62" w:rsidRDefault="0024347C">
      <w:pPr>
        <w:pStyle w:val="TOC2"/>
        <w:rPr>
          <w:rFonts w:asciiTheme="minorHAnsi" w:eastAsiaTheme="minorEastAsia" w:hAnsiTheme="minorHAnsi" w:cstheme="minorBidi"/>
          <w:noProof/>
          <w:color w:val="auto"/>
          <w:sz w:val="22"/>
          <w:lang w:val="en-US" w:eastAsia="en-US"/>
        </w:rPr>
      </w:pPr>
      <w:hyperlink w:anchor="_Toc40313458" w:history="1">
        <w:r w:rsidR="00D83C62" w:rsidRPr="00F77476">
          <w:rPr>
            <w:rStyle w:val="Hyperlink"/>
            <w:noProof/>
          </w:rPr>
          <w:t>Discussion of criticism/ limitations of theory</w:t>
        </w:r>
        <w:r w:rsidR="00D83C62">
          <w:rPr>
            <w:noProof/>
            <w:webHidden/>
          </w:rPr>
          <w:tab/>
        </w:r>
        <w:r w:rsidR="00D83C62">
          <w:rPr>
            <w:noProof/>
            <w:webHidden/>
          </w:rPr>
          <w:fldChar w:fldCharType="begin"/>
        </w:r>
        <w:r w:rsidR="00D83C62">
          <w:rPr>
            <w:noProof/>
            <w:webHidden/>
          </w:rPr>
          <w:instrText xml:space="preserve"> PAGEREF _Toc40313458 \h </w:instrText>
        </w:r>
        <w:r w:rsidR="00D83C62">
          <w:rPr>
            <w:noProof/>
            <w:webHidden/>
          </w:rPr>
        </w:r>
        <w:r w:rsidR="00D83C62">
          <w:rPr>
            <w:noProof/>
            <w:webHidden/>
          </w:rPr>
          <w:fldChar w:fldCharType="separate"/>
        </w:r>
        <w:r w:rsidR="00D83C62">
          <w:rPr>
            <w:noProof/>
            <w:webHidden/>
          </w:rPr>
          <w:t>5</w:t>
        </w:r>
        <w:r w:rsidR="00D83C62">
          <w:rPr>
            <w:noProof/>
            <w:webHidden/>
          </w:rPr>
          <w:fldChar w:fldCharType="end"/>
        </w:r>
      </w:hyperlink>
    </w:p>
    <w:p w14:paraId="11BFDFBB" w14:textId="77777777" w:rsidR="00D83C62" w:rsidRDefault="0024347C">
      <w:pPr>
        <w:pStyle w:val="TOC2"/>
        <w:rPr>
          <w:rFonts w:asciiTheme="minorHAnsi" w:eastAsiaTheme="minorEastAsia" w:hAnsiTheme="minorHAnsi" w:cstheme="minorBidi"/>
          <w:noProof/>
          <w:color w:val="auto"/>
          <w:sz w:val="22"/>
          <w:lang w:val="en-US" w:eastAsia="en-US"/>
        </w:rPr>
      </w:pPr>
      <w:hyperlink w:anchor="_Toc40313459" w:history="1">
        <w:r w:rsidR="00D83C62" w:rsidRPr="00F77476">
          <w:rPr>
            <w:rStyle w:val="Hyperlink"/>
            <w:noProof/>
          </w:rPr>
          <w:t>Examine knowledge of national and international aspects</w:t>
        </w:r>
        <w:r w:rsidR="00D83C62">
          <w:rPr>
            <w:noProof/>
            <w:webHidden/>
          </w:rPr>
          <w:tab/>
        </w:r>
        <w:r w:rsidR="00D83C62">
          <w:rPr>
            <w:noProof/>
            <w:webHidden/>
          </w:rPr>
          <w:fldChar w:fldCharType="begin"/>
        </w:r>
        <w:r w:rsidR="00D83C62">
          <w:rPr>
            <w:noProof/>
            <w:webHidden/>
          </w:rPr>
          <w:instrText xml:space="preserve"> PAGEREF _Toc40313459 \h </w:instrText>
        </w:r>
        <w:r w:rsidR="00D83C62">
          <w:rPr>
            <w:noProof/>
            <w:webHidden/>
          </w:rPr>
        </w:r>
        <w:r w:rsidR="00D83C62">
          <w:rPr>
            <w:noProof/>
            <w:webHidden/>
          </w:rPr>
          <w:fldChar w:fldCharType="separate"/>
        </w:r>
        <w:r w:rsidR="00D83C62">
          <w:rPr>
            <w:noProof/>
            <w:webHidden/>
          </w:rPr>
          <w:t>5</w:t>
        </w:r>
        <w:r w:rsidR="00D83C62">
          <w:rPr>
            <w:noProof/>
            <w:webHidden/>
          </w:rPr>
          <w:fldChar w:fldCharType="end"/>
        </w:r>
      </w:hyperlink>
    </w:p>
    <w:p w14:paraId="08F6BB84" w14:textId="77777777" w:rsidR="00D83C62" w:rsidRDefault="0024347C">
      <w:pPr>
        <w:pStyle w:val="TOC1"/>
        <w:rPr>
          <w:rFonts w:asciiTheme="minorHAnsi" w:eastAsiaTheme="minorEastAsia" w:hAnsiTheme="minorHAnsi" w:cstheme="minorBidi"/>
          <w:noProof/>
          <w:color w:val="auto"/>
          <w:sz w:val="22"/>
          <w:lang w:val="en-US" w:eastAsia="en-US"/>
        </w:rPr>
      </w:pPr>
      <w:hyperlink w:anchor="_Toc40313460" w:history="1">
        <w:r w:rsidR="00D83C62" w:rsidRPr="00F77476">
          <w:rPr>
            <w:rStyle w:val="Hyperlink"/>
            <w:noProof/>
          </w:rPr>
          <w:t>CONCLUSION</w:t>
        </w:r>
        <w:r w:rsidR="00D83C62">
          <w:rPr>
            <w:noProof/>
            <w:webHidden/>
          </w:rPr>
          <w:tab/>
        </w:r>
        <w:r w:rsidR="00D83C62">
          <w:rPr>
            <w:noProof/>
            <w:webHidden/>
          </w:rPr>
          <w:fldChar w:fldCharType="begin"/>
        </w:r>
        <w:r w:rsidR="00D83C62">
          <w:rPr>
            <w:noProof/>
            <w:webHidden/>
          </w:rPr>
          <w:instrText xml:space="preserve"> PAGEREF _Toc40313460 \h </w:instrText>
        </w:r>
        <w:r w:rsidR="00D83C62">
          <w:rPr>
            <w:noProof/>
            <w:webHidden/>
          </w:rPr>
        </w:r>
        <w:r w:rsidR="00D83C62">
          <w:rPr>
            <w:noProof/>
            <w:webHidden/>
          </w:rPr>
          <w:fldChar w:fldCharType="separate"/>
        </w:r>
        <w:r w:rsidR="00D83C62">
          <w:rPr>
            <w:noProof/>
            <w:webHidden/>
          </w:rPr>
          <w:t>5</w:t>
        </w:r>
        <w:r w:rsidR="00D83C62">
          <w:rPr>
            <w:noProof/>
            <w:webHidden/>
          </w:rPr>
          <w:fldChar w:fldCharType="end"/>
        </w:r>
      </w:hyperlink>
    </w:p>
    <w:p w14:paraId="7C845B5D" w14:textId="77777777" w:rsidR="00D83C62" w:rsidRDefault="0024347C">
      <w:pPr>
        <w:pStyle w:val="TOC1"/>
        <w:rPr>
          <w:rFonts w:asciiTheme="minorHAnsi" w:eastAsiaTheme="minorEastAsia" w:hAnsiTheme="minorHAnsi" w:cstheme="minorBidi"/>
          <w:noProof/>
          <w:color w:val="auto"/>
          <w:sz w:val="22"/>
          <w:lang w:val="en-US" w:eastAsia="en-US"/>
        </w:rPr>
      </w:pPr>
      <w:hyperlink w:anchor="_Toc40313461" w:history="1">
        <w:r w:rsidR="00D83C62" w:rsidRPr="00F77476">
          <w:rPr>
            <w:rStyle w:val="Hyperlink"/>
            <w:noProof/>
          </w:rPr>
          <w:t>REFERENCES</w:t>
        </w:r>
        <w:r w:rsidR="00D83C62">
          <w:rPr>
            <w:noProof/>
            <w:webHidden/>
          </w:rPr>
          <w:tab/>
        </w:r>
        <w:r w:rsidR="00D83C62">
          <w:rPr>
            <w:noProof/>
            <w:webHidden/>
          </w:rPr>
          <w:fldChar w:fldCharType="begin"/>
        </w:r>
        <w:r w:rsidR="00D83C62">
          <w:rPr>
            <w:noProof/>
            <w:webHidden/>
          </w:rPr>
          <w:instrText xml:space="preserve"> PAGEREF _Toc40313461 \h </w:instrText>
        </w:r>
        <w:r w:rsidR="00D83C62">
          <w:rPr>
            <w:noProof/>
            <w:webHidden/>
          </w:rPr>
        </w:r>
        <w:r w:rsidR="00D83C62">
          <w:rPr>
            <w:noProof/>
            <w:webHidden/>
          </w:rPr>
          <w:fldChar w:fldCharType="separate"/>
        </w:r>
        <w:r w:rsidR="00D83C62">
          <w:rPr>
            <w:noProof/>
            <w:webHidden/>
          </w:rPr>
          <w:t>6</w:t>
        </w:r>
        <w:r w:rsidR="00D83C62">
          <w:rPr>
            <w:noProof/>
            <w:webHidden/>
          </w:rPr>
          <w:fldChar w:fldCharType="end"/>
        </w:r>
      </w:hyperlink>
    </w:p>
    <w:p w14:paraId="7CB209A0" w14:textId="77777777" w:rsidR="00CF519D" w:rsidRDefault="00F94766">
      <w:r>
        <w:fldChar w:fldCharType="end"/>
      </w:r>
    </w:p>
    <w:p w14:paraId="55282F4B" w14:textId="77777777" w:rsidR="008A1738" w:rsidRDefault="008A1738">
      <w:pPr>
        <w:sectPr w:rsidR="008A173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01AB26F1" w14:textId="77777777" w:rsidR="00F208EB" w:rsidRDefault="00F208EB" w:rsidP="00C455A3">
      <w:pPr>
        <w:pStyle w:val="Heading1"/>
        <w:rPr>
          <w:color w:val="auto"/>
        </w:rPr>
      </w:pPr>
      <w:bookmarkStart w:id="0" w:name="_Toc40313453"/>
      <w:r>
        <w:rPr>
          <w:color w:val="auto"/>
        </w:rPr>
        <w:lastRenderedPageBreak/>
        <w:t>INTRODUCTION</w:t>
      </w:r>
      <w:bookmarkEnd w:id="0"/>
    </w:p>
    <w:p w14:paraId="1E01A519" w14:textId="77777777" w:rsidR="00D6294C" w:rsidRPr="00315D8F" w:rsidRDefault="00315D8F" w:rsidP="00315D8F">
      <w:pPr>
        <w:ind w:firstLine="432"/>
        <w:rPr>
          <w:lang w:val="en-IN"/>
        </w:rPr>
      </w:pPr>
      <w:r>
        <w:t>Automobile industry from past many years have been gone through many drastic changes and bring invention and innovation in their operations to emerge out as a global leading industry</w:t>
      </w:r>
      <w:r w:rsidR="00E77A4B">
        <w:t xml:space="preserve"> (</w:t>
      </w:r>
      <w:proofErr w:type="spellStart"/>
      <w:r w:rsidR="00E77A4B">
        <w:rPr>
          <w:color w:val="222222"/>
        </w:rPr>
        <w:t>Montalván</w:t>
      </w:r>
      <w:proofErr w:type="spellEnd"/>
      <w:r w:rsidR="00E77A4B">
        <w:rPr>
          <w:color w:val="222222"/>
        </w:rPr>
        <w:t>, 2019</w:t>
      </w:r>
      <w:r w:rsidR="00E77A4B">
        <w:t>)</w:t>
      </w:r>
      <w:r>
        <w:t xml:space="preserve">. Electric vehicles are a particular segment in automobile industry which demand is increasing at constant rate. Present report has been made on Volvo, company offer their services with having it’s headquarter in Sweden and strong base of distribution channel network. In this report formative discussion has been made on factors in external environment that have significant impact on business operations. Along with this Porter five force model is also included in present report through which entity can evaluate different aspect and gain significant advancements. </w:t>
      </w:r>
    </w:p>
    <w:p w14:paraId="402776BE" w14:textId="77777777" w:rsidR="00D6294C" w:rsidRPr="00C63648" w:rsidRDefault="00D6294C" w:rsidP="00D6294C">
      <w:pPr>
        <w:pStyle w:val="Heading2"/>
        <w:rPr>
          <w:b/>
          <w:color w:val="000000" w:themeColor="text1"/>
          <w:szCs w:val="24"/>
        </w:rPr>
      </w:pPr>
      <w:bookmarkStart w:id="1" w:name="_Toc40284006"/>
      <w:bookmarkStart w:id="2" w:name="_Toc40313454"/>
      <w:r w:rsidRPr="00C63648">
        <w:rPr>
          <w:color w:val="000000" w:themeColor="text1"/>
          <w:szCs w:val="24"/>
        </w:rPr>
        <w:t>Explain PESTEL environment factors at work in industry in relevance with case study</w:t>
      </w:r>
      <w:bookmarkEnd w:id="1"/>
      <w:bookmarkEnd w:id="2"/>
    </w:p>
    <w:p w14:paraId="45032C84" w14:textId="77777777" w:rsidR="00D6294C" w:rsidRDefault="00D6294C" w:rsidP="00D6294C">
      <w:pPr>
        <w:rPr>
          <w:szCs w:val="24"/>
        </w:rPr>
      </w:pPr>
      <w:r w:rsidRPr="00C63648">
        <w:rPr>
          <w:b/>
          <w:szCs w:val="24"/>
        </w:rPr>
        <w:t>PESTEL Analysis</w:t>
      </w:r>
      <w:r>
        <w:rPr>
          <w:szCs w:val="24"/>
        </w:rPr>
        <w:t>-</w:t>
      </w:r>
    </w:p>
    <w:p w14:paraId="25CFA776" w14:textId="77777777" w:rsidR="00151D9B" w:rsidRDefault="00151D9B" w:rsidP="00151D9B">
      <w:pPr>
        <w:ind w:firstLine="720"/>
        <w:rPr>
          <w:lang w:val="en-IN"/>
        </w:rPr>
      </w:pPr>
      <w:r>
        <w:t>It has been identified that United Kin</w:t>
      </w:r>
      <w:r w:rsidR="007315A5">
        <w:t>gdom automobile industry is world</w:t>
      </w:r>
      <w:r>
        <w:t xml:space="preserve"> famous and recognise</w:t>
      </w:r>
      <w:r w:rsidR="007315A5">
        <w:t>d as</w:t>
      </w:r>
      <w:r>
        <w:t xml:space="preserve"> </w:t>
      </w:r>
      <w:r w:rsidR="007315A5">
        <w:t xml:space="preserve">leading sports car </w:t>
      </w:r>
      <w:r>
        <w:t>manufacturing industrial segment in which companies like Jaguar</w:t>
      </w:r>
      <w:r w:rsidR="007315A5">
        <w:t>, Volvo and other operate their services</w:t>
      </w:r>
      <w:r w:rsidR="004134D4">
        <w:t xml:space="preserve"> (</w:t>
      </w:r>
      <w:r w:rsidR="004134D4">
        <w:rPr>
          <w:color w:val="222222"/>
        </w:rPr>
        <w:t>Reinhardt, 2017</w:t>
      </w:r>
      <w:r w:rsidR="004134D4">
        <w:t>)</w:t>
      </w:r>
      <w:r w:rsidR="007315A5">
        <w:t>. W</w:t>
      </w:r>
      <w:r>
        <w:t>ith having 71.6 million dollar turnover automotive industry in the year 2015 emerge</w:t>
      </w:r>
      <w:r w:rsidR="007315A5">
        <w:t>d</w:t>
      </w:r>
      <w:r>
        <w:t xml:space="preserve"> out as a leading industrial segment</w:t>
      </w:r>
      <w:r w:rsidR="007315A5">
        <w:t>. There are</w:t>
      </w:r>
      <w:r>
        <w:t xml:space="preserve"> different </w:t>
      </w:r>
      <w:r w:rsidR="007315A5">
        <w:t>types</w:t>
      </w:r>
      <w:r>
        <w:t xml:space="preserve"> of factors that shape business environment of car manufacturing indust</w:t>
      </w:r>
      <w:r w:rsidR="007315A5">
        <w:t xml:space="preserve">ry which is being defined below with the assistance of pestle: </w:t>
      </w:r>
    </w:p>
    <w:p w14:paraId="2A5815BD" w14:textId="77777777" w:rsidR="00D6294C" w:rsidRDefault="00D6294C" w:rsidP="00D6294C">
      <w:r w:rsidRPr="007D3C96">
        <w:rPr>
          <w:b/>
        </w:rPr>
        <w:t>Political factors</w:t>
      </w:r>
      <w:r>
        <w:t>-</w:t>
      </w:r>
    </w:p>
    <w:p w14:paraId="1046AC29" w14:textId="77777777" w:rsidR="00151D9B" w:rsidRDefault="00151D9B" w:rsidP="00151D9B">
      <w:pPr>
        <w:ind w:firstLine="720"/>
        <w:rPr>
          <w:lang w:val="en-IN"/>
        </w:rPr>
      </w:pPr>
      <w:r>
        <w:t xml:space="preserve">In </w:t>
      </w:r>
      <w:r w:rsidR="006A36C3">
        <w:t>this force</w:t>
      </w:r>
      <w:r>
        <w:t xml:space="preserve"> like legislations</w:t>
      </w:r>
      <w:r w:rsidR="007315A5">
        <w:t>,</w:t>
      </w:r>
      <w:r>
        <w:t xml:space="preserve"> competition laws</w:t>
      </w:r>
      <w:r w:rsidR="007315A5">
        <w:t>,</w:t>
      </w:r>
      <w:r>
        <w:t xml:space="preserve"> </w:t>
      </w:r>
      <w:r w:rsidR="007315A5">
        <w:t xml:space="preserve">policies related to </w:t>
      </w:r>
      <w:r>
        <w:t>automobile industry</w:t>
      </w:r>
      <w:r w:rsidR="007315A5">
        <w:t>, taxation</w:t>
      </w:r>
      <w:r>
        <w:t xml:space="preserve"> policies and more are included</w:t>
      </w:r>
      <w:r w:rsidR="006A36C3">
        <w:t>.</w:t>
      </w:r>
      <w:r>
        <w:t xml:space="preserve"> United Kingdom is offering stabl</w:t>
      </w:r>
      <w:r w:rsidR="006A36C3">
        <w:t>e and supportive environment for</w:t>
      </w:r>
      <w:r>
        <w:t xml:space="preserve"> car manufacturing industry and also provide assistance to weak player in ind</w:t>
      </w:r>
      <w:r w:rsidR="006A36C3">
        <w:t>ustry with the assistance of AAP (Automotive Assistance Programme). D</w:t>
      </w:r>
      <w:r>
        <w:t xml:space="preserve">ue to </w:t>
      </w:r>
      <w:proofErr w:type="spellStart"/>
      <w:r>
        <w:t>b</w:t>
      </w:r>
      <w:r w:rsidR="006A36C3">
        <w:t>rexit</w:t>
      </w:r>
      <w:proofErr w:type="spellEnd"/>
      <w:r w:rsidR="006A36C3">
        <w:t xml:space="preserve"> this industry gets seriously</w:t>
      </w:r>
      <w:r>
        <w:t xml:space="preserve"> affected</w:t>
      </w:r>
      <w:r w:rsidR="006A36C3">
        <w:t>. A</w:t>
      </w:r>
      <w:r>
        <w:t>long with this with the</w:t>
      </w:r>
      <w:r w:rsidR="00F729EE">
        <w:t xml:space="preserve"> implementation of,</w:t>
      </w:r>
      <w:r>
        <w:t xml:space="preserve"> Co2</w:t>
      </w:r>
      <w:r w:rsidR="00F729EE">
        <w:t xml:space="preserve"> </w:t>
      </w:r>
      <w:r>
        <w:t xml:space="preserve">emission </w:t>
      </w:r>
      <w:r w:rsidR="00F729EE">
        <w:t xml:space="preserve">law </w:t>
      </w:r>
      <w:r>
        <w:t>by government</w:t>
      </w:r>
      <w:r w:rsidR="006A36C3">
        <w:t xml:space="preserve"> also impact upon</w:t>
      </w:r>
      <w:r>
        <w:t xml:space="preserve"> organisational functioning</w:t>
      </w:r>
      <w:r w:rsidR="006A36C3">
        <w:t xml:space="preserve">. </w:t>
      </w:r>
    </w:p>
    <w:p w14:paraId="024752BA" w14:textId="77777777" w:rsidR="00D6294C" w:rsidRDefault="00D6294C" w:rsidP="00D6294C">
      <w:r w:rsidRPr="00B00B61">
        <w:rPr>
          <w:b/>
        </w:rPr>
        <w:t>Economic factor</w:t>
      </w:r>
      <w:r>
        <w:t>-</w:t>
      </w:r>
    </w:p>
    <w:p w14:paraId="053D5508" w14:textId="77777777" w:rsidR="00151D9B" w:rsidRDefault="00F729EE" w:rsidP="00151D9B">
      <w:pPr>
        <w:ind w:firstLine="720"/>
        <w:rPr>
          <w:lang w:val="en-IN"/>
        </w:rPr>
      </w:pPr>
      <w:r>
        <w:t>It includes elements like</w:t>
      </w:r>
      <w:r w:rsidR="00151D9B">
        <w:t xml:space="preserve"> distribution</w:t>
      </w:r>
      <w:r>
        <w:t>,</w:t>
      </w:r>
      <w:r w:rsidR="00151D9B">
        <w:t xml:space="preserve"> inflation rate</w:t>
      </w:r>
      <w:r>
        <w:t>,</w:t>
      </w:r>
      <w:r w:rsidR="00151D9B">
        <w:t xml:space="preserve"> interest rate</w:t>
      </w:r>
      <w:r>
        <w:t>,</w:t>
      </w:r>
      <w:r w:rsidR="00151D9B">
        <w:t xml:space="preserve"> economic policies and more</w:t>
      </w:r>
      <w:r>
        <w:t>. O</w:t>
      </w:r>
      <w:r w:rsidR="00151D9B">
        <w:t>rganisation</w:t>
      </w:r>
      <w:r>
        <w:t>s operate their services in car manufacturing industries are</w:t>
      </w:r>
      <w:r w:rsidR="00151D9B">
        <w:t xml:space="preserve"> get highly affected due to economic conditions prevailing in nation</w:t>
      </w:r>
      <w:r>
        <w:t>. This has been identified</w:t>
      </w:r>
      <w:r w:rsidR="00151D9B">
        <w:t xml:space="preserve"> that United Kingdom having high disposable income to which entity can maximize their profitability at great extent</w:t>
      </w:r>
      <w:r>
        <w:t xml:space="preserve">. </w:t>
      </w:r>
    </w:p>
    <w:p w14:paraId="1CF3D4E0" w14:textId="77777777" w:rsidR="00D6294C" w:rsidRDefault="00D6294C" w:rsidP="00D6294C">
      <w:pPr>
        <w:rPr>
          <w:szCs w:val="24"/>
        </w:rPr>
      </w:pPr>
      <w:r w:rsidRPr="00166C40">
        <w:rPr>
          <w:b/>
          <w:szCs w:val="24"/>
        </w:rPr>
        <w:lastRenderedPageBreak/>
        <w:t>Social Factors</w:t>
      </w:r>
      <w:r>
        <w:rPr>
          <w:szCs w:val="24"/>
        </w:rPr>
        <w:t>-</w:t>
      </w:r>
    </w:p>
    <w:p w14:paraId="513A4BFD" w14:textId="77777777" w:rsidR="00D6294C" w:rsidRPr="00AC23A0" w:rsidRDefault="00AC23A0" w:rsidP="00AC23A0">
      <w:pPr>
        <w:ind w:firstLine="720"/>
        <w:rPr>
          <w:lang w:val="en-IN"/>
        </w:rPr>
      </w:pPr>
      <w:r>
        <w:t xml:space="preserve">This element of pestle analysis includes aspects like </w:t>
      </w:r>
      <w:r w:rsidR="00151D9B">
        <w:t>household income</w:t>
      </w:r>
      <w:r>
        <w:t>,</w:t>
      </w:r>
      <w:r w:rsidR="00151D9B">
        <w:t xml:space="preserve"> transportation</w:t>
      </w:r>
      <w:r>
        <w:t>, beliefs, perceptions of individual and s</w:t>
      </w:r>
      <w:r w:rsidR="00151D9B">
        <w:t>ociety</w:t>
      </w:r>
      <w:r>
        <w:t>. I</w:t>
      </w:r>
      <w:r w:rsidR="00151D9B">
        <w:t>t has been identified that maxi</w:t>
      </w:r>
      <w:r>
        <w:t>mum number of individual prefers</w:t>
      </w:r>
      <w:r w:rsidR="00151D9B">
        <w:t xml:space="preserve"> to have their own personal car</w:t>
      </w:r>
      <w:r>
        <w:t>. A</w:t>
      </w:r>
      <w:r w:rsidR="00151D9B">
        <w:t xml:space="preserve">long with this </w:t>
      </w:r>
      <w:r>
        <w:t>younger generation are</w:t>
      </w:r>
      <w:r w:rsidR="00151D9B">
        <w:t xml:space="preserve"> more </w:t>
      </w:r>
      <w:r>
        <w:t>towards innovative cars. Thus,</w:t>
      </w:r>
      <w:r w:rsidR="00151D9B">
        <w:t xml:space="preserve"> this creates opportunity for Volvo </w:t>
      </w:r>
      <w:r>
        <w:t xml:space="preserve">to </w:t>
      </w:r>
      <w:r w:rsidR="00151D9B">
        <w:t>maximize their sales</w:t>
      </w:r>
      <w:r>
        <w:t xml:space="preserve">. While it has been underlined </w:t>
      </w:r>
      <w:r w:rsidR="000A05C3">
        <w:t>that due increase in price of fuel operations of auto-motive industry gets</w:t>
      </w:r>
      <w:r w:rsidR="00151D9B">
        <w:t xml:space="preserve"> affected</w:t>
      </w:r>
      <w:r>
        <w:t>. For this respective</w:t>
      </w:r>
      <w:r w:rsidR="00151D9B">
        <w:t xml:space="preserve"> is entity is required to undertake strategies </w:t>
      </w:r>
      <w:r>
        <w:t>fulfil</w:t>
      </w:r>
      <w:r w:rsidR="00151D9B">
        <w:t xml:space="preserve"> society and individual needs in effective manner</w:t>
      </w:r>
      <w:r>
        <w:t>.</w:t>
      </w:r>
    </w:p>
    <w:p w14:paraId="44820376" w14:textId="77777777" w:rsidR="00D6294C" w:rsidRDefault="00D6294C" w:rsidP="00D6294C">
      <w:pPr>
        <w:rPr>
          <w:szCs w:val="24"/>
        </w:rPr>
      </w:pPr>
      <w:r w:rsidRPr="001B5E3A">
        <w:rPr>
          <w:b/>
          <w:szCs w:val="24"/>
        </w:rPr>
        <w:t>Technological</w:t>
      </w:r>
      <w:r>
        <w:rPr>
          <w:szCs w:val="24"/>
        </w:rPr>
        <w:t>-</w:t>
      </w:r>
    </w:p>
    <w:p w14:paraId="4ACBA03B" w14:textId="77777777" w:rsidR="00D6294C" w:rsidRDefault="00382ED7" w:rsidP="00151D9B">
      <w:pPr>
        <w:ind w:firstLine="720"/>
        <w:rPr>
          <w:szCs w:val="24"/>
        </w:rPr>
      </w:pPr>
      <w:r>
        <w:t>According to given data, it has been identified</w:t>
      </w:r>
      <w:r w:rsidR="00151D9B">
        <w:t xml:space="preserve"> that United Kingdom automobile industry falls under one of the most unique and innov</w:t>
      </w:r>
      <w:r>
        <w:t>ative producer of engine and cars</w:t>
      </w:r>
      <w:r w:rsidR="00151D9B">
        <w:t xml:space="preserve"> as they tak</w:t>
      </w:r>
      <w:r>
        <w:t>e maximum use of Co2 technology in</w:t>
      </w:r>
      <w:r w:rsidR="00151D9B">
        <w:t xml:space="preserve"> the process of manufacturing</w:t>
      </w:r>
      <w:r>
        <w:t>.  I</w:t>
      </w:r>
      <w:r w:rsidR="00151D9B">
        <w:t>t has been identified that they have newly formed a team known as</w:t>
      </w:r>
      <w:r>
        <w:t xml:space="preserve"> NAIGT (New Automotive Innovative Growth Team) which is having 20 year mission to develop t</w:t>
      </w:r>
      <w:r w:rsidR="00151D9B">
        <w:t xml:space="preserve">echnology roadmap for CO2 </w:t>
      </w:r>
      <w:r w:rsidR="00BA4FCC">
        <w:t xml:space="preserve">emission </w:t>
      </w:r>
      <w:r w:rsidR="00151D9B">
        <w:t>hydrogen</w:t>
      </w:r>
      <w:r w:rsidR="00BA4FCC">
        <w:t xml:space="preserve"> free cars. Al</w:t>
      </w:r>
      <w:r w:rsidR="00151D9B">
        <w:t>ong with this that has been identifi</w:t>
      </w:r>
      <w:r w:rsidR="00BA4FCC">
        <w:t>ed that with the assistance of t</w:t>
      </w:r>
      <w:r w:rsidR="00151D9B">
        <w:t xml:space="preserve">echnology manufacturing industry undergoes through various stages of innovation in order to </w:t>
      </w:r>
      <w:r w:rsidR="00BA4FCC">
        <w:t>fulfil consumer expectations of having latest accessories and</w:t>
      </w:r>
      <w:r w:rsidR="00151D9B">
        <w:t xml:space="preserve"> features</w:t>
      </w:r>
      <w:r w:rsidR="00BA4FCC">
        <w:t xml:space="preserve">. </w:t>
      </w:r>
    </w:p>
    <w:p w14:paraId="00CED386" w14:textId="77777777" w:rsidR="00151D9B" w:rsidRDefault="00151D9B" w:rsidP="00151D9B">
      <w:pPr>
        <w:rPr>
          <w:szCs w:val="24"/>
        </w:rPr>
      </w:pPr>
      <w:r w:rsidRPr="00DA3F6F">
        <w:rPr>
          <w:b/>
          <w:szCs w:val="24"/>
        </w:rPr>
        <w:t>Environmental</w:t>
      </w:r>
      <w:r>
        <w:rPr>
          <w:szCs w:val="24"/>
        </w:rPr>
        <w:t>-</w:t>
      </w:r>
    </w:p>
    <w:p w14:paraId="19957839" w14:textId="77777777" w:rsidR="00151D9B" w:rsidRPr="0055429E" w:rsidRDefault="00192218" w:rsidP="00151D9B">
      <w:pPr>
        <w:ind w:firstLine="720"/>
      </w:pPr>
      <w:r>
        <w:t>In this factors like environment policy</w:t>
      </w:r>
      <w:r w:rsidR="00151D9B">
        <w:t xml:space="preserve"> like CO2 emission</w:t>
      </w:r>
      <w:r>
        <w:t>,</w:t>
      </w:r>
      <w:r w:rsidR="00151D9B">
        <w:t xml:space="preserve"> petrol</w:t>
      </w:r>
      <w:r>
        <w:t>,</w:t>
      </w:r>
      <w:r w:rsidR="00151D9B">
        <w:t xml:space="preserve"> gasoline usage in automobile sector is included that have capability to damage environment</w:t>
      </w:r>
      <w:r>
        <w:t>. It</w:t>
      </w:r>
      <w:r w:rsidR="00151D9B">
        <w:t xml:space="preserve"> has been identified that consumers now a days are more attentive </w:t>
      </w:r>
      <w:r>
        <w:t xml:space="preserve">towards </w:t>
      </w:r>
      <w:r w:rsidR="00151D9B">
        <w:t>environmental issues that c</w:t>
      </w:r>
      <w:r>
        <w:t>an have significant impact upon</w:t>
      </w:r>
      <w:r w:rsidR="00151D9B">
        <w:t xml:space="preserve"> automobile i</w:t>
      </w:r>
      <w:r>
        <w:t>ndustry. For this Volvo is</w:t>
      </w:r>
      <w:r w:rsidR="00151D9B">
        <w:t xml:space="preserve"> required to undertake environmental friendly measures in their manufacturing process of car</w:t>
      </w:r>
      <w:r>
        <w:t xml:space="preserve"> as to fulfil</w:t>
      </w:r>
      <w:r w:rsidR="00151D9B">
        <w:t xml:space="preserve"> growing demand of environmental friendly vehicles in future</w:t>
      </w:r>
      <w:r>
        <w:t xml:space="preserve">. </w:t>
      </w:r>
    </w:p>
    <w:p w14:paraId="1631F38F" w14:textId="77777777" w:rsidR="00D6294C" w:rsidRDefault="00D6294C" w:rsidP="00D6294C">
      <w:pPr>
        <w:rPr>
          <w:szCs w:val="24"/>
        </w:rPr>
      </w:pPr>
      <w:r w:rsidRPr="00840F1B">
        <w:rPr>
          <w:b/>
          <w:szCs w:val="24"/>
        </w:rPr>
        <w:t>Legal Factors</w:t>
      </w:r>
      <w:r>
        <w:rPr>
          <w:szCs w:val="24"/>
        </w:rPr>
        <w:t>-</w:t>
      </w:r>
    </w:p>
    <w:p w14:paraId="1559738E" w14:textId="77777777" w:rsidR="00151D9B" w:rsidRPr="00A547B7" w:rsidRDefault="00635A61" w:rsidP="00A547B7">
      <w:pPr>
        <w:ind w:firstLine="576"/>
      </w:pPr>
      <w:r>
        <w:t>Legal services like government policies related to</w:t>
      </w:r>
      <w:r w:rsidR="00151D9B">
        <w:t xml:space="preserve"> control and manufacturing system</w:t>
      </w:r>
      <w:r>
        <w:t xml:space="preserve">, legal laws and obligations and other </w:t>
      </w:r>
      <w:r w:rsidR="00151D9B">
        <w:t>essential policies</w:t>
      </w:r>
      <w:r>
        <w:t xml:space="preserve"> are included.</w:t>
      </w:r>
      <w:r w:rsidR="00151D9B">
        <w:t xml:space="preserve"> </w:t>
      </w:r>
      <w:r>
        <w:t>It is essential to</w:t>
      </w:r>
      <w:r w:rsidR="00151D9B">
        <w:t xml:space="preserve"> abide by car manufacturing industry</w:t>
      </w:r>
      <w:r>
        <w:t>. A</w:t>
      </w:r>
      <w:r w:rsidR="00151D9B">
        <w:t>long with it has been ide</w:t>
      </w:r>
      <w:r>
        <w:t>ntified that there are certain global t</w:t>
      </w:r>
      <w:r w:rsidR="00151D9B">
        <w:t>rends that are imposed upon an automobile industry as manufacturing of car is developing at a rapid rate in developing countries but most of the countries is having strict rules and regulations for quality sta</w:t>
      </w:r>
      <w:r>
        <w:t xml:space="preserve">ndards that require </w:t>
      </w:r>
      <w:r w:rsidR="00297AD2">
        <w:t>being</w:t>
      </w:r>
      <w:r>
        <w:t xml:space="preserve"> follow </w:t>
      </w:r>
      <w:r w:rsidR="00151D9B">
        <w:t>by organisation</w:t>
      </w:r>
      <w:r>
        <w:t xml:space="preserve">. </w:t>
      </w:r>
    </w:p>
    <w:p w14:paraId="23B2CC11" w14:textId="77777777" w:rsidR="00D6294C" w:rsidRPr="00E23F27" w:rsidRDefault="00D6294C" w:rsidP="00D6294C">
      <w:pPr>
        <w:pStyle w:val="Heading2"/>
        <w:rPr>
          <w:b/>
          <w:color w:val="000000" w:themeColor="text1"/>
          <w:szCs w:val="24"/>
        </w:rPr>
      </w:pPr>
      <w:bookmarkStart w:id="3" w:name="_Toc40284007"/>
      <w:bookmarkStart w:id="4" w:name="_Toc40313455"/>
      <w:r w:rsidRPr="00E23F27">
        <w:rPr>
          <w:color w:val="000000" w:themeColor="text1"/>
          <w:szCs w:val="24"/>
        </w:rPr>
        <w:lastRenderedPageBreak/>
        <w:t>Discuss knowledge and understanding of theory</w:t>
      </w:r>
      <w:bookmarkEnd w:id="3"/>
      <w:bookmarkEnd w:id="4"/>
    </w:p>
    <w:p w14:paraId="1D4B7039" w14:textId="77777777" w:rsidR="00D6294C" w:rsidRPr="00CE4AC0" w:rsidRDefault="00D6294C" w:rsidP="00D6294C">
      <w:pPr>
        <w:rPr>
          <w:szCs w:val="24"/>
          <w:u w:val="single"/>
        </w:rPr>
      </w:pPr>
      <w:r w:rsidRPr="00CE4AC0">
        <w:rPr>
          <w:b/>
          <w:szCs w:val="24"/>
          <w:u w:val="single"/>
        </w:rPr>
        <w:t>Porter Diamond Model</w:t>
      </w:r>
    </w:p>
    <w:p w14:paraId="721CF3D6" w14:textId="77777777" w:rsidR="00D6294C" w:rsidRDefault="00D6294C" w:rsidP="00D6294C">
      <w:pPr>
        <w:rPr>
          <w:szCs w:val="24"/>
        </w:rPr>
      </w:pPr>
      <w:r w:rsidRPr="005A43E5">
        <w:rPr>
          <w:b/>
          <w:szCs w:val="24"/>
        </w:rPr>
        <w:t>Factor Conditions</w:t>
      </w:r>
      <w:r>
        <w:rPr>
          <w:szCs w:val="24"/>
        </w:rPr>
        <w:t>-</w:t>
      </w:r>
    </w:p>
    <w:p w14:paraId="5BC358FB" w14:textId="77777777" w:rsidR="00CE4AC0" w:rsidRPr="00096F35" w:rsidRDefault="00096F35" w:rsidP="00096F35">
      <w:pPr>
        <w:ind w:firstLine="720"/>
        <w:rPr>
          <w:lang w:val="en-IN"/>
        </w:rPr>
      </w:pPr>
      <w:r>
        <w:t>In this</w:t>
      </w:r>
      <w:r w:rsidR="00CE4AC0">
        <w:t xml:space="preserve"> diff</w:t>
      </w:r>
      <w:r>
        <w:t>erent type of resources that may</w:t>
      </w:r>
      <w:r w:rsidR="00CE4AC0">
        <w:t xml:space="preserve"> or </w:t>
      </w:r>
      <w:r>
        <w:t xml:space="preserve">may </w:t>
      </w:r>
      <w:r w:rsidR="00CE4AC0">
        <w:t>not available in the country are included resources like human resource</w:t>
      </w:r>
      <w:r>
        <w:t>,</w:t>
      </w:r>
      <w:r w:rsidR="00CE4AC0">
        <w:t xml:space="preserve"> natural resource</w:t>
      </w:r>
      <w:r>
        <w:t>, infrastructure resource etc. In this</w:t>
      </w:r>
      <w:r w:rsidR="00CE4AC0">
        <w:t xml:space="preserve"> it has been id</w:t>
      </w:r>
      <w:r>
        <w:t xml:space="preserve">entified and due to </w:t>
      </w:r>
      <w:proofErr w:type="spellStart"/>
      <w:r>
        <w:t>brexit</w:t>
      </w:r>
      <w:proofErr w:type="spellEnd"/>
      <w:r>
        <w:t xml:space="preserve"> labour price</w:t>
      </w:r>
      <w:r w:rsidR="00CE4AC0">
        <w:t xml:space="preserve"> increase</w:t>
      </w:r>
      <w:r>
        <w:t xml:space="preserve">d that have capability to impact upon </w:t>
      </w:r>
      <w:r w:rsidR="00CE4AC0">
        <w:t>Volvo</w:t>
      </w:r>
      <w:r>
        <w:t>. For this is in order to attract skilled,</w:t>
      </w:r>
      <w:r w:rsidR="00CE4AC0">
        <w:t xml:space="preserve"> talented and experienced </w:t>
      </w:r>
      <w:r>
        <w:t xml:space="preserve">employees, company </w:t>
      </w:r>
      <w:r w:rsidR="00CE4AC0">
        <w:t xml:space="preserve">is required to </w:t>
      </w:r>
      <w:r>
        <w:t>offer any benefits in order to g</w:t>
      </w:r>
      <w:r w:rsidR="00CE4AC0">
        <w:t>rab more competitive advantage</w:t>
      </w:r>
      <w:r>
        <w:t>.</w:t>
      </w:r>
    </w:p>
    <w:p w14:paraId="70397D8E" w14:textId="77777777" w:rsidR="00D6294C" w:rsidRDefault="00D6294C" w:rsidP="00D6294C">
      <w:pPr>
        <w:rPr>
          <w:szCs w:val="24"/>
        </w:rPr>
      </w:pPr>
      <w:r w:rsidRPr="0048332D">
        <w:rPr>
          <w:b/>
          <w:szCs w:val="24"/>
        </w:rPr>
        <w:t>Demand Conditions</w:t>
      </w:r>
      <w:r>
        <w:rPr>
          <w:szCs w:val="24"/>
        </w:rPr>
        <w:t>-</w:t>
      </w:r>
    </w:p>
    <w:p w14:paraId="6892B1C3" w14:textId="77777777" w:rsidR="00CE4AC0" w:rsidRDefault="00CE4AC0" w:rsidP="00CE4AC0">
      <w:pPr>
        <w:ind w:firstLine="720"/>
        <w:rPr>
          <w:lang w:val="en-IN"/>
        </w:rPr>
      </w:pPr>
      <w:r>
        <w:t>In order to become Glo</w:t>
      </w:r>
      <w:r w:rsidR="00096F35">
        <w:t>bal leader it is essential for organisation is required to</w:t>
      </w:r>
      <w:r>
        <w:t xml:space="preserve"> undertake maximum competitive advantage in order to increase overall sales and profit revenue generation capability of entity</w:t>
      </w:r>
      <w:r w:rsidR="004134D4">
        <w:t xml:space="preserve"> (</w:t>
      </w:r>
      <w:proofErr w:type="spellStart"/>
      <w:r w:rsidR="004134D4">
        <w:rPr>
          <w:color w:val="222222"/>
        </w:rPr>
        <w:t>Rivai</w:t>
      </w:r>
      <w:proofErr w:type="spellEnd"/>
      <w:r w:rsidR="004134D4">
        <w:rPr>
          <w:color w:val="222222"/>
        </w:rPr>
        <w:t xml:space="preserve"> and </w:t>
      </w:r>
      <w:proofErr w:type="spellStart"/>
      <w:r w:rsidR="004134D4">
        <w:rPr>
          <w:color w:val="222222"/>
        </w:rPr>
        <w:t>Lukito</w:t>
      </w:r>
      <w:proofErr w:type="spellEnd"/>
      <w:r w:rsidR="004134D4">
        <w:rPr>
          <w:color w:val="222222"/>
        </w:rPr>
        <w:t>, 2018</w:t>
      </w:r>
      <w:r w:rsidR="004134D4">
        <w:t>)</w:t>
      </w:r>
      <w:r w:rsidR="00096F35">
        <w:t>. For this company</w:t>
      </w:r>
      <w:r>
        <w:t xml:space="preserve"> is required to increase size upon factors like market gro</w:t>
      </w:r>
      <w:r w:rsidR="00096F35">
        <w:t xml:space="preserve">wth rate etc. </w:t>
      </w:r>
    </w:p>
    <w:p w14:paraId="5EBA655F" w14:textId="77777777" w:rsidR="00D6294C" w:rsidRDefault="00D6294C" w:rsidP="00D6294C">
      <w:pPr>
        <w:rPr>
          <w:szCs w:val="24"/>
        </w:rPr>
      </w:pPr>
      <w:r w:rsidRPr="0048332D">
        <w:rPr>
          <w:b/>
          <w:szCs w:val="24"/>
        </w:rPr>
        <w:t>Related supporting industries</w:t>
      </w:r>
      <w:r>
        <w:rPr>
          <w:szCs w:val="24"/>
        </w:rPr>
        <w:t>-</w:t>
      </w:r>
    </w:p>
    <w:p w14:paraId="2FCFDE0E" w14:textId="77777777" w:rsidR="00CE4AC0" w:rsidRDefault="00CE4AC0" w:rsidP="00CE4AC0">
      <w:pPr>
        <w:ind w:firstLine="720"/>
        <w:rPr>
          <w:lang w:val="en-IN"/>
        </w:rPr>
      </w:pPr>
      <w:r>
        <w:t>In order to</w:t>
      </w:r>
      <w:r w:rsidR="00096F35">
        <w:t xml:space="preserve"> become leading i</w:t>
      </w:r>
      <w:r>
        <w:t>nternational supplier as to have easy access to acquire inputs and resources Volvo is required to merge up with EV charging station</w:t>
      </w:r>
      <w:r w:rsidR="00096F35">
        <w:t>s in order to provide one stop c</w:t>
      </w:r>
      <w:r>
        <w:t>entre for charge and chill experience</w:t>
      </w:r>
      <w:r w:rsidR="00096F35">
        <w:t xml:space="preserve">. </w:t>
      </w:r>
    </w:p>
    <w:p w14:paraId="5486922E" w14:textId="77777777" w:rsidR="00D6294C" w:rsidRDefault="00D6294C" w:rsidP="00D6294C">
      <w:pPr>
        <w:rPr>
          <w:szCs w:val="24"/>
        </w:rPr>
      </w:pPr>
      <w:r w:rsidRPr="008E73E9">
        <w:rPr>
          <w:b/>
          <w:szCs w:val="24"/>
        </w:rPr>
        <w:t>Firm strategy, structure, &amp; rivalry</w:t>
      </w:r>
      <w:r>
        <w:rPr>
          <w:szCs w:val="24"/>
        </w:rPr>
        <w:t>-</w:t>
      </w:r>
    </w:p>
    <w:p w14:paraId="49A2D969" w14:textId="77777777" w:rsidR="00CE4AC0" w:rsidRPr="00AB2F6B" w:rsidRDefault="00CE4AC0" w:rsidP="00CE4AC0">
      <w:pPr>
        <w:ind w:firstLine="432"/>
      </w:pPr>
      <w:r>
        <w:t>Competition is one of the most important factor to which e</w:t>
      </w:r>
      <w:r w:rsidR="00096F35">
        <w:t>ntity can stimulated growth in n</w:t>
      </w:r>
      <w:r>
        <w:t>ational and international market place</w:t>
      </w:r>
      <w:r w:rsidR="00096F35">
        <w:t>. I</w:t>
      </w:r>
      <w:r>
        <w:t>n context with Volvo leading competitors like Tesla</w:t>
      </w:r>
      <w:r w:rsidR="00096F35">
        <w:t>,</w:t>
      </w:r>
      <w:r>
        <w:t xml:space="preserve"> Lexus</w:t>
      </w:r>
      <w:r w:rsidR="00096F35">
        <w:t>,</w:t>
      </w:r>
      <w:r>
        <w:t xml:space="preserve"> BMW</w:t>
      </w:r>
      <w:r w:rsidR="00096F35">
        <w:t>,</w:t>
      </w:r>
      <w:r>
        <w:t xml:space="preserve"> create competitive environment automobile industry</w:t>
      </w:r>
      <w:r w:rsidR="00096F35">
        <w:t xml:space="preserve">. </w:t>
      </w:r>
    </w:p>
    <w:p w14:paraId="077B5DCD" w14:textId="77777777" w:rsidR="007315A5" w:rsidRPr="001E244E" w:rsidRDefault="007315A5" w:rsidP="007315A5">
      <w:pPr>
        <w:pStyle w:val="Heading2"/>
        <w:rPr>
          <w:b/>
          <w:color w:val="000000" w:themeColor="text1"/>
          <w:szCs w:val="24"/>
        </w:rPr>
      </w:pPr>
      <w:bookmarkStart w:id="5" w:name="_Toc40284008"/>
      <w:bookmarkStart w:id="6" w:name="_Toc40313456"/>
      <w:r w:rsidRPr="001E244E">
        <w:rPr>
          <w:color w:val="000000" w:themeColor="text1"/>
          <w:szCs w:val="24"/>
        </w:rPr>
        <w:t>Provide knowledge of national &amp; international aspects</w:t>
      </w:r>
      <w:bookmarkEnd w:id="5"/>
      <w:bookmarkEnd w:id="6"/>
    </w:p>
    <w:p w14:paraId="22CA2DFB" w14:textId="77777777" w:rsidR="00315D8F" w:rsidRDefault="00C350FD" w:rsidP="00315D8F">
      <w:pPr>
        <w:ind w:firstLine="576"/>
        <w:rPr>
          <w:lang w:val="en-IN"/>
        </w:rPr>
      </w:pPr>
      <w:r>
        <w:t>By e</w:t>
      </w:r>
      <w:r w:rsidR="00315D8F">
        <w:t>xpanding business operation in international market place entity can gain financial stability</w:t>
      </w:r>
      <w:r>
        <w:t>. Both n</w:t>
      </w:r>
      <w:r w:rsidR="00315D8F">
        <w:t>ational and international platform offer wide range of benefits to business organisation through which they can ensure maximum growth</w:t>
      </w:r>
      <w:r>
        <w:t>. It</w:t>
      </w:r>
      <w:r w:rsidR="00315D8F">
        <w:t xml:space="preserve"> has been identified that Volvo i</w:t>
      </w:r>
      <w:r>
        <w:t>s having access to both i</w:t>
      </w:r>
      <w:r w:rsidR="00315D8F">
        <w:t>nternat</w:t>
      </w:r>
      <w:r>
        <w:t>ional and national trade aspects</w:t>
      </w:r>
      <w:r w:rsidR="00315D8F">
        <w:t xml:space="preserve"> which advantages and disad</w:t>
      </w:r>
      <w:r>
        <w:t xml:space="preserve">vantages is further being define below: </w:t>
      </w:r>
    </w:p>
    <w:p w14:paraId="4152CBFA" w14:textId="77777777" w:rsidR="007315A5" w:rsidRPr="00E14040" w:rsidRDefault="007315A5" w:rsidP="007315A5">
      <w:pPr>
        <w:rPr>
          <w:b/>
          <w:szCs w:val="24"/>
        </w:rPr>
      </w:pPr>
      <w:r w:rsidRPr="00E14040">
        <w:rPr>
          <w:b/>
          <w:szCs w:val="24"/>
        </w:rPr>
        <w:t>Advantages</w:t>
      </w:r>
    </w:p>
    <w:p w14:paraId="20680ED6" w14:textId="77777777" w:rsidR="007315A5" w:rsidRPr="00315D8F" w:rsidRDefault="00C350FD" w:rsidP="00315D8F">
      <w:pPr>
        <w:ind w:firstLine="720"/>
        <w:rPr>
          <w:lang w:val="en-IN"/>
        </w:rPr>
      </w:pPr>
      <w:r>
        <w:t>By performing operations in national and international base</w:t>
      </w:r>
      <w:r w:rsidR="00315D8F">
        <w:t xml:space="preserve"> entity can gain advantage of new and innovative opportunities to conduct their business operations</w:t>
      </w:r>
      <w:r>
        <w:t>. A</w:t>
      </w:r>
      <w:r w:rsidR="00315D8F">
        <w:t xml:space="preserve">long with it has been </w:t>
      </w:r>
      <w:r w:rsidR="00315D8F">
        <w:lastRenderedPageBreak/>
        <w:t xml:space="preserve">identified that </w:t>
      </w:r>
      <w:r>
        <w:t xml:space="preserve">it also </w:t>
      </w:r>
      <w:r w:rsidR="00375DE0">
        <w:t>allows</w:t>
      </w:r>
      <w:r>
        <w:t xml:space="preserve"> company to have access for many resources through</w:t>
      </w:r>
      <w:r w:rsidR="00315D8F">
        <w:t xml:space="preserve"> which they can conduct the services and operations in effective manner</w:t>
      </w:r>
      <w:r>
        <w:t xml:space="preserve">. </w:t>
      </w:r>
    </w:p>
    <w:p w14:paraId="530DF97D" w14:textId="77777777" w:rsidR="007315A5" w:rsidRDefault="007315A5" w:rsidP="007315A5">
      <w:pPr>
        <w:rPr>
          <w:b/>
          <w:szCs w:val="24"/>
        </w:rPr>
      </w:pPr>
      <w:r w:rsidRPr="00681A98">
        <w:rPr>
          <w:b/>
          <w:szCs w:val="24"/>
        </w:rPr>
        <w:t>Disadvantages</w:t>
      </w:r>
    </w:p>
    <w:p w14:paraId="5A2910C4" w14:textId="77777777" w:rsidR="00315D8F" w:rsidRPr="000C53C4" w:rsidRDefault="00315D8F" w:rsidP="00315D8F">
      <w:pPr>
        <w:ind w:firstLine="720"/>
      </w:pPr>
      <w:r>
        <w:t>It has been identified that in many international locations there is strict rules and regulation imposed by government for using natural resources which is having significant impact on company operations</w:t>
      </w:r>
      <w:r w:rsidR="00375DE0">
        <w:t>. Thus,</w:t>
      </w:r>
      <w:r>
        <w:t xml:space="preserve"> it is essential for Volvo to produce in order to undertake advantage of resources at effective manner</w:t>
      </w:r>
      <w:r w:rsidR="00375DE0">
        <w:t xml:space="preserve">. </w:t>
      </w:r>
    </w:p>
    <w:p w14:paraId="74751FAB" w14:textId="77777777" w:rsidR="00E77A4B" w:rsidRDefault="00E77A4B" w:rsidP="00E77A4B">
      <w:pPr>
        <w:pStyle w:val="Heading2"/>
        <w:rPr>
          <w:color w:val="000000" w:themeColor="text1"/>
          <w:szCs w:val="24"/>
        </w:rPr>
      </w:pPr>
      <w:bookmarkStart w:id="7" w:name="_Toc40284009"/>
      <w:bookmarkStart w:id="8" w:name="_Toc40313457"/>
      <w:r w:rsidRPr="00E26676">
        <w:rPr>
          <w:color w:val="000000" w:themeColor="text1"/>
          <w:szCs w:val="24"/>
        </w:rPr>
        <w:t>Describe understanding of competitive environment and explain Porter five forces framework</w:t>
      </w:r>
      <w:bookmarkEnd w:id="7"/>
      <w:bookmarkEnd w:id="8"/>
    </w:p>
    <w:p w14:paraId="4C4CD59C" w14:textId="77777777" w:rsidR="00E77A4B" w:rsidRPr="004221A5" w:rsidRDefault="00E77A4B" w:rsidP="00E77A4B">
      <w:pPr>
        <w:rPr>
          <w:b/>
          <w:szCs w:val="24"/>
          <w:u w:val="single"/>
        </w:rPr>
      </w:pPr>
      <w:r w:rsidRPr="004221A5">
        <w:rPr>
          <w:b/>
          <w:szCs w:val="24"/>
          <w:u w:val="single"/>
        </w:rPr>
        <w:t>Porter Five Forces Model</w:t>
      </w:r>
    </w:p>
    <w:p w14:paraId="3AABB07E" w14:textId="77777777" w:rsidR="004221A5" w:rsidRDefault="00E77A4B" w:rsidP="004221A5">
      <w:pPr>
        <w:ind w:firstLine="720"/>
        <w:rPr>
          <w:lang w:val="en-IN"/>
        </w:rPr>
      </w:pPr>
      <w:r w:rsidRPr="004E42BA">
        <w:rPr>
          <w:b/>
          <w:szCs w:val="24"/>
        </w:rPr>
        <w:t>Bargaining power of supplier</w:t>
      </w:r>
      <w:r>
        <w:rPr>
          <w:szCs w:val="24"/>
        </w:rPr>
        <w:t>-</w:t>
      </w:r>
      <w:r w:rsidR="004221A5">
        <w:t xml:space="preserve"> It has been identified that in automobile industry bargaining power of supplier is comparatively </w:t>
      </w:r>
      <w:r w:rsidR="004221A5" w:rsidRPr="008765F8">
        <w:rPr>
          <w:b/>
          <w:i/>
        </w:rPr>
        <w:t>low</w:t>
      </w:r>
      <w:r w:rsidR="004221A5">
        <w:t xml:space="preserve">. As due to high competition suppliers want to perform their operations with leading entities in order to ensure continuous growth. </w:t>
      </w:r>
      <w:r w:rsidR="007B280D">
        <w:t>This creates</w:t>
      </w:r>
      <w:r w:rsidR="004221A5">
        <w:t xml:space="preserve"> an opportunity for Volvo to negotiate raw material resources and other variable prices at suppliers in order to gain maximum benefit. </w:t>
      </w:r>
    </w:p>
    <w:p w14:paraId="679E9E0C" w14:textId="77777777" w:rsidR="00E77A4B" w:rsidRPr="004221A5" w:rsidRDefault="00E77A4B" w:rsidP="004221A5">
      <w:pPr>
        <w:ind w:firstLine="720"/>
        <w:rPr>
          <w:lang w:val="en-IN"/>
        </w:rPr>
      </w:pPr>
      <w:r w:rsidRPr="00E60BDA">
        <w:rPr>
          <w:b/>
          <w:szCs w:val="24"/>
        </w:rPr>
        <w:t>Bargaining power of buyer</w:t>
      </w:r>
      <w:r w:rsidR="004221A5">
        <w:rPr>
          <w:b/>
          <w:szCs w:val="24"/>
        </w:rPr>
        <w:t>-</w:t>
      </w:r>
      <w:r w:rsidR="004221A5" w:rsidRPr="004221A5">
        <w:t xml:space="preserve"> </w:t>
      </w:r>
      <w:r w:rsidR="004221A5">
        <w:t>Auto</w:t>
      </w:r>
      <w:r w:rsidR="007B280D">
        <w:t xml:space="preserve">mobile sector is having </w:t>
      </w:r>
      <w:r w:rsidR="007B280D" w:rsidRPr="008765F8">
        <w:rPr>
          <w:b/>
          <w:i/>
        </w:rPr>
        <w:t>high</w:t>
      </w:r>
      <w:r w:rsidR="007B280D">
        <w:t xml:space="preserve"> bargaining</w:t>
      </w:r>
      <w:r w:rsidR="004221A5">
        <w:t xml:space="preserve"> power of </w:t>
      </w:r>
      <w:r w:rsidR="007B280D">
        <w:t xml:space="preserve">buyer. </w:t>
      </w:r>
      <w:r w:rsidR="008765F8">
        <w:t>I</w:t>
      </w:r>
      <w:r w:rsidR="007B280D">
        <w:t>t has been identified that leading entities like Tesla</w:t>
      </w:r>
      <w:r w:rsidR="008765F8">
        <w:t>, Audi and General</w:t>
      </w:r>
      <w:r w:rsidR="004221A5">
        <w:t xml:space="preserve"> Motors who are of </w:t>
      </w:r>
      <w:r w:rsidR="007B280D">
        <w:t>bringing</w:t>
      </w:r>
      <w:r w:rsidR="004221A5">
        <w:t xml:space="preserve"> innovative electric vehicles to customers </w:t>
      </w:r>
      <w:r w:rsidR="007B280D">
        <w:t>that makes consumers to easily shift</w:t>
      </w:r>
      <w:r w:rsidR="004221A5">
        <w:t xml:space="preserve"> their preference</w:t>
      </w:r>
      <w:r w:rsidR="007B280D">
        <w:t xml:space="preserve">. </w:t>
      </w:r>
    </w:p>
    <w:p w14:paraId="4B222F1D" w14:textId="77777777" w:rsidR="00E77A4B" w:rsidRPr="004221A5" w:rsidRDefault="00E77A4B" w:rsidP="004221A5">
      <w:pPr>
        <w:ind w:firstLine="720"/>
        <w:rPr>
          <w:lang w:val="en-IN"/>
        </w:rPr>
      </w:pPr>
      <w:r w:rsidRPr="002D4C0C">
        <w:rPr>
          <w:b/>
          <w:szCs w:val="24"/>
        </w:rPr>
        <w:t>Threats of new entrants</w:t>
      </w:r>
      <w:r>
        <w:rPr>
          <w:szCs w:val="24"/>
        </w:rPr>
        <w:t>-</w:t>
      </w:r>
      <w:r w:rsidR="004221A5" w:rsidRPr="004221A5">
        <w:t xml:space="preserve"> </w:t>
      </w:r>
      <w:r w:rsidR="008765F8">
        <w:t>It been evaluated that threat</w:t>
      </w:r>
      <w:r w:rsidR="004221A5">
        <w:t xml:space="preserve"> of </w:t>
      </w:r>
      <w:r w:rsidR="004221A5" w:rsidRPr="008765F8">
        <w:t xml:space="preserve">new </w:t>
      </w:r>
      <w:r w:rsidR="004221A5">
        <w:t xml:space="preserve">entrants is </w:t>
      </w:r>
      <w:r w:rsidR="004221A5" w:rsidRPr="008765F8">
        <w:rPr>
          <w:b/>
          <w:i/>
        </w:rPr>
        <w:t>high</w:t>
      </w:r>
      <w:r w:rsidR="004221A5">
        <w:t xml:space="preserve"> in automobile sector as in this new ent</w:t>
      </w:r>
      <w:r w:rsidR="008765F8">
        <w:t>rants are required to invest high</w:t>
      </w:r>
      <w:r w:rsidR="004221A5">
        <w:t xml:space="preserve"> capital in order to ensure that sust</w:t>
      </w:r>
      <w:r w:rsidR="008765F8">
        <w:t>ainability and existence in m</w:t>
      </w:r>
      <w:r w:rsidR="004221A5">
        <w:t>arketplace</w:t>
      </w:r>
      <w:r w:rsidR="000E6365">
        <w:t xml:space="preserve"> (</w:t>
      </w:r>
      <w:r w:rsidR="000E6365">
        <w:rPr>
          <w:color w:val="222222"/>
        </w:rPr>
        <w:t>Li, Y., 2019</w:t>
      </w:r>
      <w:r w:rsidR="000E6365">
        <w:t>)</w:t>
      </w:r>
      <w:r w:rsidR="008765F8">
        <w:t>. W</w:t>
      </w:r>
      <w:r w:rsidR="004221A5">
        <w:t>ith the help of this opportunity Volvo by investing maximum funds on innovation of electric vehicles can overcome strong competition</w:t>
      </w:r>
      <w:r w:rsidR="008765F8">
        <w:t>.</w:t>
      </w:r>
    </w:p>
    <w:p w14:paraId="797655EE" w14:textId="77777777" w:rsidR="004221A5" w:rsidRDefault="00E77A4B" w:rsidP="004221A5">
      <w:pPr>
        <w:ind w:firstLine="720"/>
        <w:rPr>
          <w:lang w:val="en-IN"/>
        </w:rPr>
      </w:pPr>
      <w:r w:rsidRPr="007033A9">
        <w:rPr>
          <w:b/>
          <w:szCs w:val="24"/>
        </w:rPr>
        <w:t>Threats to substitute</w:t>
      </w:r>
      <w:r w:rsidR="004221A5">
        <w:rPr>
          <w:b/>
          <w:szCs w:val="24"/>
        </w:rPr>
        <w:t>-</w:t>
      </w:r>
      <w:r w:rsidR="004221A5" w:rsidRPr="004221A5">
        <w:t xml:space="preserve"> </w:t>
      </w:r>
      <w:r w:rsidR="004221A5">
        <w:t xml:space="preserve">Due to increasing competition and </w:t>
      </w:r>
      <w:r w:rsidR="008765F8">
        <w:t xml:space="preserve">existing leading players like </w:t>
      </w:r>
      <w:r w:rsidR="004221A5">
        <w:t>Tesla and General Motors there is</w:t>
      </w:r>
      <w:r w:rsidR="008765F8">
        <w:t xml:space="preserve"> </w:t>
      </w:r>
      <w:r w:rsidR="008765F8" w:rsidRPr="008765F8">
        <w:rPr>
          <w:b/>
          <w:i/>
        </w:rPr>
        <w:t>high</w:t>
      </w:r>
      <w:r w:rsidR="004221A5" w:rsidRPr="008765F8">
        <w:rPr>
          <w:b/>
          <w:i/>
        </w:rPr>
        <w:t xml:space="preserve"> </w:t>
      </w:r>
      <w:r w:rsidR="004221A5">
        <w:t>threat of substitution prevailing in automobile sector</w:t>
      </w:r>
      <w:r w:rsidR="008765F8">
        <w:t>. As these entities are offering</w:t>
      </w:r>
      <w:r w:rsidR="004221A5">
        <w:t xml:space="preserve"> affordable electric vehicles with advanced features to customers in order to ensure phone competitive growth</w:t>
      </w:r>
      <w:r w:rsidR="008765F8">
        <w:t xml:space="preserve">. </w:t>
      </w:r>
    </w:p>
    <w:p w14:paraId="4BCB88F7" w14:textId="77777777" w:rsidR="004221A5" w:rsidRDefault="00E77A4B" w:rsidP="004221A5">
      <w:pPr>
        <w:ind w:firstLine="720"/>
        <w:rPr>
          <w:lang w:val="en-IN"/>
        </w:rPr>
      </w:pPr>
      <w:r w:rsidRPr="00C30F36">
        <w:rPr>
          <w:b/>
          <w:szCs w:val="24"/>
        </w:rPr>
        <w:t>Competition rivalry</w:t>
      </w:r>
      <w:r w:rsidR="004221A5">
        <w:rPr>
          <w:b/>
          <w:szCs w:val="24"/>
        </w:rPr>
        <w:t>-</w:t>
      </w:r>
      <w:r w:rsidR="004221A5" w:rsidRPr="004221A5">
        <w:t xml:space="preserve"> </w:t>
      </w:r>
      <w:r w:rsidR="008765F8">
        <w:t>Due to</w:t>
      </w:r>
      <w:r w:rsidR="004221A5">
        <w:t xml:space="preserve"> of competitors like Audi</w:t>
      </w:r>
      <w:r w:rsidR="008765F8">
        <w:t>,</w:t>
      </w:r>
      <w:r w:rsidR="004221A5">
        <w:t xml:space="preserve"> BMW</w:t>
      </w:r>
      <w:r w:rsidR="008765F8">
        <w:t xml:space="preserve"> and</w:t>
      </w:r>
      <w:r w:rsidR="004221A5">
        <w:t xml:space="preserve"> Tesla Volvo is </w:t>
      </w:r>
      <w:r w:rsidR="008765F8">
        <w:t xml:space="preserve">facing </w:t>
      </w:r>
      <w:r w:rsidR="008765F8" w:rsidRPr="008765F8">
        <w:rPr>
          <w:b/>
          <w:i/>
        </w:rPr>
        <w:t>high</w:t>
      </w:r>
      <w:r w:rsidR="004221A5">
        <w:t xml:space="preserve"> competitive rivalry</w:t>
      </w:r>
      <w:r w:rsidR="008765F8">
        <w:t xml:space="preserve"> in</w:t>
      </w:r>
      <w:r w:rsidR="004221A5">
        <w:t xml:space="preserve"> respective sector</w:t>
      </w:r>
      <w:r w:rsidR="008765F8">
        <w:t>. F</w:t>
      </w:r>
      <w:r w:rsidR="004221A5">
        <w:t>or this entity is required to invest in innovation of affordable vehicles to customers with advanced features as to attract their attention t</w:t>
      </w:r>
      <w:r w:rsidR="008765F8">
        <w:t xml:space="preserve">owards organizational offerings. </w:t>
      </w:r>
    </w:p>
    <w:p w14:paraId="5A524F29" w14:textId="77777777" w:rsidR="00E77A4B" w:rsidRDefault="00E77A4B" w:rsidP="004221A5">
      <w:pPr>
        <w:pStyle w:val="Heading2"/>
        <w:ind w:left="0" w:firstLine="0"/>
        <w:rPr>
          <w:b/>
          <w:color w:val="000000" w:themeColor="text1"/>
          <w:szCs w:val="24"/>
        </w:rPr>
      </w:pPr>
      <w:bookmarkStart w:id="9" w:name="_Toc40284010"/>
      <w:bookmarkStart w:id="10" w:name="_Toc40313458"/>
      <w:r w:rsidRPr="00A912DA">
        <w:rPr>
          <w:color w:val="000000" w:themeColor="text1"/>
          <w:szCs w:val="24"/>
        </w:rPr>
        <w:lastRenderedPageBreak/>
        <w:t>Discussion of criticism/ limitations of theory</w:t>
      </w:r>
      <w:bookmarkEnd w:id="9"/>
      <w:bookmarkEnd w:id="10"/>
    </w:p>
    <w:p w14:paraId="22B3B329" w14:textId="77777777" w:rsidR="004221A5" w:rsidRPr="00CF5F7F" w:rsidRDefault="004221A5" w:rsidP="00CF5F7F">
      <w:pPr>
        <w:pStyle w:val="ListParagraph"/>
        <w:numPr>
          <w:ilvl w:val="0"/>
          <w:numId w:val="10"/>
        </w:numPr>
        <w:spacing w:line="360" w:lineRule="auto"/>
        <w:jc w:val="both"/>
        <w:rPr>
          <w:lang w:val="en-IN"/>
        </w:rPr>
      </w:pPr>
      <w:r>
        <w:t>It has been identified that nowadays business environment is dynamic and und</w:t>
      </w:r>
      <w:r w:rsidR="00CF5F7F">
        <w:t>ergoes with regular changes thus, model</w:t>
      </w:r>
      <w:r>
        <w:t xml:space="preserve"> is only suitable for traditional market</w:t>
      </w:r>
      <w:r w:rsidR="00CF5F7F">
        <w:t xml:space="preserve"> structure but fails in today’s</w:t>
      </w:r>
      <w:r>
        <w:t xml:space="preserve"> dynamic market segment</w:t>
      </w:r>
      <w:r w:rsidR="00CF5F7F">
        <w:t>.</w:t>
      </w:r>
    </w:p>
    <w:p w14:paraId="62ECE882" w14:textId="77777777" w:rsidR="004221A5" w:rsidRDefault="004221A5" w:rsidP="00CF5F7F">
      <w:pPr>
        <w:pStyle w:val="ListParagraph"/>
        <w:numPr>
          <w:ilvl w:val="0"/>
          <w:numId w:val="10"/>
        </w:numPr>
        <w:spacing w:line="360" w:lineRule="auto"/>
        <w:jc w:val="both"/>
      </w:pPr>
      <w:r>
        <w:t>This is mainly what time consuming process and are not applicable to every industry</w:t>
      </w:r>
      <w:r w:rsidR="00CF5F7F">
        <w:t>.</w:t>
      </w:r>
    </w:p>
    <w:p w14:paraId="35A0C168" w14:textId="77777777" w:rsidR="004221A5" w:rsidRPr="00FB4345" w:rsidRDefault="004221A5" w:rsidP="004221A5">
      <w:pPr>
        <w:pStyle w:val="Heading2"/>
        <w:rPr>
          <w:b/>
          <w:color w:val="000000" w:themeColor="text1"/>
          <w:szCs w:val="24"/>
        </w:rPr>
      </w:pPr>
      <w:bookmarkStart w:id="11" w:name="_Toc40284011"/>
      <w:bookmarkStart w:id="12" w:name="_Toc40313459"/>
      <w:r w:rsidRPr="00FB4345">
        <w:rPr>
          <w:color w:val="000000" w:themeColor="text1"/>
          <w:szCs w:val="24"/>
        </w:rPr>
        <w:t>Examine knowledge of national and international aspects</w:t>
      </w:r>
      <w:bookmarkEnd w:id="11"/>
      <w:bookmarkEnd w:id="12"/>
    </w:p>
    <w:p w14:paraId="7328881F" w14:textId="77777777" w:rsidR="006C5EAC" w:rsidRPr="00DA7CDA" w:rsidRDefault="004221A5" w:rsidP="00DA7CDA">
      <w:pPr>
        <w:ind w:firstLine="432"/>
      </w:pPr>
      <w:r>
        <w:t>National and international trade act as an essential element for growth and development of a nation</w:t>
      </w:r>
      <w:r w:rsidR="000F00DD">
        <w:t>,</w:t>
      </w:r>
      <w:r>
        <w:t xml:space="preserve"> as in this process related to export and impo</w:t>
      </w:r>
      <w:r w:rsidR="000F00DD">
        <w:t xml:space="preserve">rt of product and services undertaken through which country can </w:t>
      </w:r>
      <w:r>
        <w:t>increase the taxation income through which government can gain significant profitability</w:t>
      </w:r>
      <w:r w:rsidR="000F00DD">
        <w:t>. There are different types of benefits</w:t>
      </w:r>
      <w:r>
        <w:t xml:space="preserve"> that are provided on both of</w:t>
      </w:r>
      <w:r w:rsidR="000F00DD">
        <w:t xml:space="preserve"> the platforms through which organisation can expand their r</w:t>
      </w:r>
      <w:r>
        <w:t>apid growth</w:t>
      </w:r>
      <w:r w:rsidR="000F00DD">
        <w:t>. For this it is</w:t>
      </w:r>
      <w:r>
        <w:t xml:space="preserve"> r</w:t>
      </w:r>
      <w:r w:rsidR="000F00DD">
        <w:t>equire understanding key aspects</w:t>
      </w:r>
      <w:r>
        <w:t xml:space="preserve"> that are affecting business functioning in order to overcome competition and have easy access to network</w:t>
      </w:r>
      <w:r w:rsidR="000F00DD">
        <w:t>,</w:t>
      </w:r>
      <w:r>
        <w:t xml:space="preserve"> resources</w:t>
      </w:r>
      <w:r w:rsidR="000F00DD">
        <w:t>,</w:t>
      </w:r>
      <w:r>
        <w:t xml:space="preserve"> raw material and opportunities</w:t>
      </w:r>
      <w:r w:rsidR="000F00DD">
        <w:t>. I</w:t>
      </w:r>
      <w:r>
        <w:t xml:space="preserve">t has been identified </w:t>
      </w:r>
      <w:r w:rsidR="000F00DD">
        <w:t>that by providing public EV</w:t>
      </w:r>
      <w:r>
        <w:t xml:space="preserve"> charges through help of platform business model</w:t>
      </w:r>
      <w:r w:rsidR="00DA7CDA">
        <w:t xml:space="preserve"> and offering battery disposal services entity</w:t>
      </w:r>
      <w:r>
        <w:t xml:space="preserve"> can get significant benefits</w:t>
      </w:r>
      <w:r w:rsidR="00DA7CDA">
        <w:t>. I</w:t>
      </w:r>
      <w:r>
        <w:t xml:space="preserve">t has been identified that </w:t>
      </w:r>
      <w:r w:rsidR="00DA7CDA">
        <w:t xml:space="preserve">Sweden </w:t>
      </w:r>
      <w:r>
        <w:t>is plan</w:t>
      </w:r>
      <w:r w:rsidR="00DA7CDA">
        <w:t>ning to bring fossil fuel free t</w:t>
      </w:r>
      <w:r>
        <w:t>ransportation system by the year 2030</w:t>
      </w:r>
      <w:r w:rsidR="00DA7CDA">
        <w:t xml:space="preserve">. This </w:t>
      </w:r>
      <w:r>
        <w:t>create</w:t>
      </w:r>
      <w:r w:rsidR="00DA7CDA">
        <w:t xml:space="preserve">s an opportunity </w:t>
      </w:r>
      <w:r>
        <w:t>for Volvo to set up their business with high profitable advantages</w:t>
      </w:r>
      <w:r w:rsidR="00DA7CDA">
        <w:t>.</w:t>
      </w:r>
    </w:p>
    <w:p w14:paraId="74FB0931" w14:textId="77777777" w:rsidR="006C5EAC" w:rsidRDefault="006C5EAC" w:rsidP="006C5EAC">
      <w:pPr>
        <w:pStyle w:val="Heading1"/>
        <w:rPr>
          <w:color w:val="000000" w:themeColor="text1"/>
        </w:rPr>
      </w:pPr>
      <w:bookmarkStart w:id="13" w:name="_Toc40284012"/>
      <w:bookmarkStart w:id="14" w:name="_Toc40313460"/>
      <w:r w:rsidRPr="00F77C56">
        <w:rPr>
          <w:color w:val="000000" w:themeColor="text1"/>
        </w:rPr>
        <w:t>CONCLUSION</w:t>
      </w:r>
      <w:bookmarkEnd w:id="13"/>
      <w:bookmarkEnd w:id="14"/>
    </w:p>
    <w:p w14:paraId="5D9C876C" w14:textId="77777777" w:rsidR="006C5EAC" w:rsidRPr="006C5EAC" w:rsidRDefault="006C5EAC" w:rsidP="006C5EAC">
      <w:pPr>
        <w:ind w:firstLine="432"/>
      </w:pPr>
      <w:r>
        <w:t xml:space="preserve">As per the above mentioned report it has been concluded that, there is significant increase in demand of electric vehicles from past many years due to world change in shift towards environment sustainability. In this technology provide great assistance through which business organisations can undertake advantage of many environment friendly measures to produce cars. For this with the assistance of PESTLE and Porter Five Force analysis entity can overcome threat factors and can gain significant advantage from prevailing opportunities to increase overall profitability and productivity at great extent. </w:t>
      </w:r>
    </w:p>
    <w:p w14:paraId="5904265B" w14:textId="77777777" w:rsidR="007315A5" w:rsidRPr="00D6294C" w:rsidRDefault="007315A5" w:rsidP="00D6294C"/>
    <w:p w14:paraId="0F404F06" w14:textId="77777777" w:rsidR="008A1738" w:rsidRDefault="008A1738">
      <w:pPr>
        <w:pStyle w:val="Heading1"/>
        <w:pageBreakBefore/>
        <w:rPr>
          <w:u w:val="single"/>
        </w:rPr>
      </w:pPr>
      <w:bookmarkStart w:id="15" w:name="_Toc40313461"/>
      <w:r>
        <w:lastRenderedPageBreak/>
        <w:t>REFERENCES</w:t>
      </w:r>
      <w:bookmarkEnd w:id="15"/>
    </w:p>
    <w:p w14:paraId="3124441D" w14:textId="77777777" w:rsidR="002A5475" w:rsidRDefault="008A1738" w:rsidP="002A5475">
      <w:pPr>
        <w:rPr>
          <w:u w:val="single"/>
        </w:rPr>
      </w:pPr>
      <w:r>
        <w:rPr>
          <w:u w:val="single"/>
        </w:rPr>
        <w:t>Books and Journals</w:t>
      </w:r>
    </w:p>
    <w:p w14:paraId="5755E972" w14:textId="77777777" w:rsidR="002A5475" w:rsidRDefault="002A5475" w:rsidP="002A5475">
      <w:pPr>
        <w:spacing w:line="240" w:lineRule="auto"/>
        <w:ind w:left="720" w:hanging="720"/>
        <w:rPr>
          <w:color w:val="222222"/>
        </w:rPr>
      </w:pPr>
      <w:r>
        <w:rPr>
          <w:color w:val="222222"/>
        </w:rPr>
        <w:t>Widmer, 2017.</w:t>
      </w:r>
      <w:r>
        <w:rPr>
          <w:i/>
          <w:iCs/>
          <w:color w:val="222222"/>
        </w:rPr>
        <w:t xml:space="preserve">Wireless power transmission in electric </w:t>
      </w:r>
      <w:proofErr w:type="spellStart"/>
      <w:r>
        <w:rPr>
          <w:i/>
          <w:iCs/>
          <w:color w:val="222222"/>
        </w:rPr>
        <w:t>vehicles</w:t>
      </w:r>
      <w:r>
        <w:rPr>
          <w:color w:val="222222"/>
        </w:rPr>
        <w:t>.U.S</w:t>
      </w:r>
      <w:proofErr w:type="spellEnd"/>
      <w:r>
        <w:rPr>
          <w:color w:val="222222"/>
        </w:rPr>
        <w:t>. Patent 9,561,730.</w:t>
      </w:r>
    </w:p>
    <w:p w14:paraId="15E99D3F" w14:textId="77777777" w:rsidR="002A5475" w:rsidRDefault="002A5475" w:rsidP="002A5475">
      <w:pPr>
        <w:spacing w:line="240" w:lineRule="auto"/>
        <w:ind w:left="720" w:hanging="720"/>
        <w:rPr>
          <w:color w:val="222222"/>
        </w:rPr>
      </w:pPr>
      <w:r>
        <w:rPr>
          <w:color w:val="222222"/>
        </w:rPr>
        <w:t>Mi, 2017.</w:t>
      </w:r>
      <w:r>
        <w:rPr>
          <w:i/>
          <w:iCs/>
          <w:color w:val="222222"/>
        </w:rPr>
        <w:t>Hybrid electric vehicles: principles and applications with practical perspectives</w:t>
      </w:r>
      <w:r>
        <w:rPr>
          <w:color w:val="222222"/>
        </w:rPr>
        <w:t>. John Wiley &amp; Sons.</w:t>
      </w:r>
    </w:p>
    <w:p w14:paraId="3E4243C4" w14:textId="77777777" w:rsidR="002A5475" w:rsidRDefault="002A5475" w:rsidP="002A5475">
      <w:pPr>
        <w:spacing w:line="240" w:lineRule="auto"/>
        <w:ind w:left="720" w:hanging="720"/>
        <w:rPr>
          <w:color w:val="222222"/>
        </w:rPr>
      </w:pPr>
      <w:r>
        <w:rPr>
          <w:color w:val="222222"/>
        </w:rPr>
        <w:t xml:space="preserve">Kang, 2017. Enabling localized peer-to-peer electricity trading among plug-in hybrid electric vehicles using consortium </w:t>
      </w:r>
      <w:proofErr w:type="spellStart"/>
      <w:proofErr w:type="gramStart"/>
      <w:r>
        <w:rPr>
          <w:color w:val="222222"/>
        </w:rPr>
        <w:t>blockchains.</w:t>
      </w:r>
      <w:r>
        <w:rPr>
          <w:i/>
          <w:iCs/>
          <w:color w:val="222222"/>
        </w:rPr>
        <w:t>IEEE</w:t>
      </w:r>
      <w:proofErr w:type="spellEnd"/>
      <w:proofErr w:type="gramEnd"/>
      <w:r>
        <w:rPr>
          <w:i/>
          <w:iCs/>
          <w:color w:val="222222"/>
        </w:rPr>
        <w:t xml:space="preserve"> Transactions on Industrial Informatics</w:t>
      </w:r>
      <w:r>
        <w:rPr>
          <w:color w:val="222222"/>
        </w:rPr>
        <w:t>,</w:t>
      </w:r>
      <w:r>
        <w:rPr>
          <w:i/>
          <w:iCs/>
          <w:color w:val="222222"/>
        </w:rPr>
        <w:t>13</w:t>
      </w:r>
      <w:r>
        <w:rPr>
          <w:color w:val="222222"/>
        </w:rPr>
        <w:t>(6), pp.3154-3164.</w:t>
      </w:r>
    </w:p>
    <w:p w14:paraId="0F2E93CB" w14:textId="77777777" w:rsidR="002A5475" w:rsidRDefault="002A5475" w:rsidP="002A5475">
      <w:pPr>
        <w:spacing w:line="240" w:lineRule="auto"/>
        <w:ind w:left="720" w:hanging="720"/>
        <w:rPr>
          <w:color w:val="222222"/>
        </w:rPr>
      </w:pPr>
      <w:r>
        <w:rPr>
          <w:color w:val="222222"/>
        </w:rPr>
        <w:t xml:space="preserve">Reinhardt, 2017, </w:t>
      </w:r>
      <w:proofErr w:type="spellStart"/>
      <w:r>
        <w:rPr>
          <w:color w:val="222222"/>
        </w:rPr>
        <w:t>June.Macro</w:t>
      </w:r>
      <w:proofErr w:type="spellEnd"/>
      <w:r>
        <w:rPr>
          <w:color w:val="222222"/>
        </w:rPr>
        <w:t xml:space="preserve"> environmental analysis of the electric vehicle battery second use market. In</w:t>
      </w:r>
      <w:r>
        <w:rPr>
          <w:i/>
          <w:iCs/>
          <w:color w:val="222222"/>
        </w:rPr>
        <w:t>2017 14th International Conference on the European Energy Market (EEM</w:t>
      </w:r>
      <w:proofErr w:type="gramStart"/>
      <w:r>
        <w:rPr>
          <w:i/>
          <w:iCs/>
          <w:color w:val="222222"/>
        </w:rPr>
        <w:t>)</w:t>
      </w:r>
      <w:r>
        <w:rPr>
          <w:color w:val="222222"/>
        </w:rPr>
        <w:t>(</w:t>
      </w:r>
      <w:proofErr w:type="gramEnd"/>
      <w:r>
        <w:rPr>
          <w:color w:val="222222"/>
        </w:rPr>
        <w:t>pp. 1-6). IEEE.</w:t>
      </w:r>
    </w:p>
    <w:p w14:paraId="08E88135" w14:textId="77777777" w:rsidR="002A5475" w:rsidRDefault="002A5475" w:rsidP="002A5475">
      <w:pPr>
        <w:spacing w:line="240" w:lineRule="auto"/>
        <w:ind w:left="720" w:hanging="720"/>
        <w:rPr>
          <w:color w:val="222222"/>
        </w:rPr>
      </w:pPr>
      <w:proofErr w:type="spellStart"/>
      <w:r>
        <w:rPr>
          <w:color w:val="222222"/>
        </w:rPr>
        <w:t>Petrauskiene</w:t>
      </w:r>
      <w:proofErr w:type="spellEnd"/>
      <w:r>
        <w:rPr>
          <w:color w:val="222222"/>
        </w:rPr>
        <w:t>, 2020. Situation Analysis of Policies for Electric Mobility Development: Experience from Five European Regions.</w:t>
      </w:r>
      <w:r>
        <w:rPr>
          <w:i/>
          <w:iCs/>
          <w:color w:val="222222"/>
        </w:rPr>
        <w:t>Sustainability</w:t>
      </w:r>
      <w:r>
        <w:rPr>
          <w:color w:val="222222"/>
        </w:rPr>
        <w:t>,</w:t>
      </w:r>
      <w:r>
        <w:rPr>
          <w:i/>
          <w:iCs/>
          <w:color w:val="222222"/>
        </w:rPr>
        <w:t>12</w:t>
      </w:r>
      <w:r>
        <w:rPr>
          <w:color w:val="222222"/>
        </w:rPr>
        <w:t>(7), p.2935.</w:t>
      </w:r>
    </w:p>
    <w:p w14:paraId="5AB1730B" w14:textId="77777777" w:rsidR="002A5475" w:rsidRDefault="002A5475" w:rsidP="002A5475">
      <w:pPr>
        <w:spacing w:line="240" w:lineRule="auto"/>
        <w:ind w:left="720" w:hanging="720"/>
        <w:rPr>
          <w:color w:val="222222"/>
        </w:rPr>
      </w:pPr>
      <w:proofErr w:type="spellStart"/>
      <w:r>
        <w:rPr>
          <w:color w:val="222222"/>
        </w:rPr>
        <w:t>Montalván</w:t>
      </w:r>
      <w:proofErr w:type="spellEnd"/>
      <w:r>
        <w:rPr>
          <w:color w:val="222222"/>
        </w:rPr>
        <w:t xml:space="preserve">, 2019. Extending PESTEL technique to </w:t>
      </w:r>
      <w:proofErr w:type="spellStart"/>
      <w:r>
        <w:rPr>
          <w:color w:val="222222"/>
        </w:rPr>
        <w:t>neutrosophic</w:t>
      </w:r>
      <w:proofErr w:type="spellEnd"/>
      <w:r>
        <w:rPr>
          <w:color w:val="222222"/>
        </w:rPr>
        <w:t xml:space="preserve"> environment for decisions making in business </w:t>
      </w:r>
      <w:proofErr w:type="spellStart"/>
      <w:proofErr w:type="gramStart"/>
      <w:r>
        <w:rPr>
          <w:color w:val="222222"/>
        </w:rPr>
        <w:t>management.</w:t>
      </w:r>
      <w:r>
        <w:rPr>
          <w:i/>
          <w:iCs/>
          <w:color w:val="222222"/>
        </w:rPr>
        <w:t>Neutrosophic</w:t>
      </w:r>
      <w:proofErr w:type="spellEnd"/>
      <w:proofErr w:type="gramEnd"/>
      <w:r>
        <w:rPr>
          <w:i/>
          <w:iCs/>
          <w:color w:val="222222"/>
        </w:rPr>
        <w:t xml:space="preserve"> Sets and Systems</w:t>
      </w:r>
      <w:r>
        <w:rPr>
          <w:color w:val="222222"/>
        </w:rPr>
        <w:t>,</w:t>
      </w:r>
      <w:r>
        <w:rPr>
          <w:i/>
          <w:iCs/>
          <w:color w:val="222222"/>
        </w:rPr>
        <w:t>27</w:t>
      </w:r>
      <w:r>
        <w:rPr>
          <w:color w:val="222222"/>
        </w:rPr>
        <w:t>(1), p.20.</w:t>
      </w:r>
    </w:p>
    <w:p w14:paraId="64974DF4" w14:textId="77777777" w:rsidR="002A5475" w:rsidRDefault="002A5475" w:rsidP="002A5475">
      <w:pPr>
        <w:spacing w:line="240" w:lineRule="auto"/>
        <w:ind w:left="720" w:hanging="720"/>
        <w:rPr>
          <w:color w:val="222222"/>
        </w:rPr>
      </w:pPr>
      <w:r>
        <w:rPr>
          <w:color w:val="222222"/>
        </w:rPr>
        <w:t xml:space="preserve">Li, Y., 2019, November. Research on the Influencing Factors of China’s Service Trade International Competitiveness Based on Michael Porter diamond Model. In </w:t>
      </w:r>
      <w:r>
        <w:rPr>
          <w:i/>
          <w:iCs/>
          <w:color w:val="222222"/>
        </w:rPr>
        <w:t xml:space="preserve">IOP Conference Series: Materials Science and </w:t>
      </w:r>
      <w:proofErr w:type="gramStart"/>
      <w:r>
        <w:rPr>
          <w:i/>
          <w:iCs/>
          <w:color w:val="222222"/>
        </w:rPr>
        <w:t>Engineering</w:t>
      </w:r>
      <w:r>
        <w:rPr>
          <w:color w:val="222222"/>
        </w:rPr>
        <w:t>(</w:t>
      </w:r>
      <w:proofErr w:type="gramEnd"/>
      <w:r>
        <w:rPr>
          <w:color w:val="222222"/>
        </w:rPr>
        <w:t>Vol. 688, No. 5, p. 055053). IOP Publishing.</w:t>
      </w:r>
    </w:p>
    <w:p w14:paraId="1B966521" w14:textId="77777777" w:rsidR="002A5475" w:rsidRDefault="002A5475" w:rsidP="002A5475">
      <w:pPr>
        <w:spacing w:line="240" w:lineRule="auto"/>
        <w:ind w:left="720" w:hanging="720"/>
        <w:rPr>
          <w:color w:val="222222"/>
        </w:rPr>
      </w:pPr>
      <w:r>
        <w:rPr>
          <w:color w:val="222222"/>
        </w:rPr>
        <w:t xml:space="preserve">Butt, 2019. Government’s role as moderator in relationship of porter’s diamond factor conditions and firm’s </w:t>
      </w:r>
      <w:proofErr w:type="spellStart"/>
      <w:r>
        <w:rPr>
          <w:color w:val="222222"/>
        </w:rPr>
        <w:t>performance.</w:t>
      </w:r>
      <w:r>
        <w:rPr>
          <w:i/>
          <w:iCs/>
          <w:color w:val="222222"/>
        </w:rPr>
        <w:t>International</w:t>
      </w:r>
      <w:proofErr w:type="spellEnd"/>
      <w:r>
        <w:rPr>
          <w:i/>
          <w:iCs/>
          <w:color w:val="222222"/>
        </w:rPr>
        <w:t xml:space="preserve"> Journal of Research in Business and Social Science (2147-4478)</w:t>
      </w:r>
      <w:r>
        <w:rPr>
          <w:color w:val="222222"/>
        </w:rPr>
        <w:t>,</w:t>
      </w:r>
      <w:r>
        <w:rPr>
          <w:i/>
          <w:iCs/>
          <w:color w:val="222222"/>
        </w:rPr>
        <w:t>8</w:t>
      </w:r>
      <w:r>
        <w:rPr>
          <w:color w:val="222222"/>
        </w:rPr>
        <w:t>(6), pp.40-48.</w:t>
      </w:r>
    </w:p>
    <w:p w14:paraId="73B27482" w14:textId="77777777" w:rsidR="002A5475" w:rsidRDefault="002A5475" w:rsidP="002A5475">
      <w:pPr>
        <w:spacing w:line="240" w:lineRule="auto"/>
        <w:ind w:left="720" w:hanging="720"/>
        <w:rPr>
          <w:color w:val="222222"/>
        </w:rPr>
      </w:pPr>
      <w:r>
        <w:rPr>
          <w:color w:val="222222"/>
        </w:rPr>
        <w:t>Goldfarb, 2018.</w:t>
      </w:r>
      <w:r>
        <w:rPr>
          <w:i/>
          <w:iCs/>
          <w:color w:val="222222"/>
        </w:rPr>
        <w:t xml:space="preserve">AI and international </w:t>
      </w:r>
      <w:proofErr w:type="gramStart"/>
      <w:r>
        <w:rPr>
          <w:i/>
          <w:iCs/>
          <w:color w:val="222222"/>
        </w:rPr>
        <w:t>trade</w:t>
      </w:r>
      <w:r>
        <w:rPr>
          <w:color w:val="222222"/>
        </w:rPr>
        <w:t>(</w:t>
      </w:r>
      <w:proofErr w:type="gramEnd"/>
      <w:r>
        <w:rPr>
          <w:color w:val="222222"/>
        </w:rPr>
        <w:t>No. w24254). National Bureau of Economic Research.</w:t>
      </w:r>
    </w:p>
    <w:p w14:paraId="202C910B" w14:textId="77777777" w:rsidR="002A5475" w:rsidRDefault="002A5475" w:rsidP="002A5475">
      <w:pPr>
        <w:spacing w:line="240" w:lineRule="auto"/>
        <w:ind w:left="720" w:hanging="720"/>
        <w:rPr>
          <w:color w:val="222222"/>
        </w:rPr>
      </w:pPr>
      <w:proofErr w:type="spellStart"/>
      <w:r>
        <w:rPr>
          <w:color w:val="222222"/>
        </w:rPr>
        <w:t>Rivai</w:t>
      </w:r>
      <w:proofErr w:type="spellEnd"/>
      <w:r>
        <w:rPr>
          <w:color w:val="222222"/>
        </w:rPr>
        <w:t xml:space="preserve">, H.A. and </w:t>
      </w:r>
      <w:proofErr w:type="spellStart"/>
      <w:r>
        <w:rPr>
          <w:color w:val="222222"/>
        </w:rPr>
        <w:t>Lukito</w:t>
      </w:r>
      <w:proofErr w:type="spellEnd"/>
      <w:r>
        <w:rPr>
          <w:color w:val="222222"/>
        </w:rPr>
        <w:t>, H., 2018. Impact of Government’s Support, Competitive Environment and Customer-Oriented Business on Intention to Adopt Information Technology (IT) in Small-Micro Enterprises (SMEs).</w:t>
      </w:r>
      <w:r>
        <w:rPr>
          <w:i/>
          <w:iCs/>
          <w:color w:val="222222"/>
        </w:rPr>
        <w:t>Advanced Science Letters</w:t>
      </w:r>
      <w:r>
        <w:rPr>
          <w:color w:val="222222"/>
        </w:rPr>
        <w:t>,</w:t>
      </w:r>
      <w:r>
        <w:rPr>
          <w:i/>
          <w:iCs/>
          <w:color w:val="222222"/>
        </w:rPr>
        <w:t>24</w:t>
      </w:r>
      <w:r>
        <w:rPr>
          <w:color w:val="222222"/>
        </w:rPr>
        <w:t>(5), pp.3332-3336.</w:t>
      </w:r>
    </w:p>
    <w:p w14:paraId="68C52989" w14:textId="77777777" w:rsidR="002A5475" w:rsidRPr="002A5475" w:rsidRDefault="002A5475" w:rsidP="002A5475">
      <w:pPr>
        <w:spacing w:line="240" w:lineRule="auto"/>
        <w:ind w:left="720" w:hanging="720"/>
        <w:rPr>
          <w:color w:val="222222"/>
        </w:rPr>
      </w:pPr>
      <w:proofErr w:type="spellStart"/>
      <w:r>
        <w:rPr>
          <w:color w:val="222222"/>
        </w:rPr>
        <w:t>Nurlansa</w:t>
      </w:r>
      <w:proofErr w:type="spellEnd"/>
      <w:r>
        <w:rPr>
          <w:color w:val="222222"/>
        </w:rPr>
        <w:t xml:space="preserve">, 2016. Analysis </w:t>
      </w:r>
      <w:proofErr w:type="gramStart"/>
      <w:r>
        <w:rPr>
          <w:color w:val="222222"/>
        </w:rPr>
        <w:t>porter’s</w:t>
      </w:r>
      <w:proofErr w:type="gramEnd"/>
      <w:r>
        <w:rPr>
          <w:color w:val="222222"/>
        </w:rPr>
        <w:t xml:space="preserve"> five forces model on </w:t>
      </w:r>
      <w:proofErr w:type="spellStart"/>
      <w:r>
        <w:rPr>
          <w:color w:val="222222"/>
        </w:rPr>
        <w:t>Airbnb.</w:t>
      </w:r>
      <w:r>
        <w:rPr>
          <w:i/>
          <w:iCs/>
          <w:color w:val="222222"/>
        </w:rPr>
        <w:t>Elinvo</w:t>
      </w:r>
      <w:proofErr w:type="spellEnd"/>
      <w:r>
        <w:rPr>
          <w:i/>
          <w:iCs/>
          <w:color w:val="222222"/>
        </w:rPr>
        <w:t xml:space="preserve"> (Electronics, Informatics, and Vocational Education)</w:t>
      </w:r>
      <w:r>
        <w:rPr>
          <w:color w:val="222222"/>
        </w:rPr>
        <w:t>,</w:t>
      </w:r>
      <w:r>
        <w:rPr>
          <w:i/>
          <w:iCs/>
          <w:color w:val="222222"/>
        </w:rPr>
        <w:t>1</w:t>
      </w:r>
      <w:r>
        <w:rPr>
          <w:color w:val="222222"/>
        </w:rPr>
        <w:t>(2), pp.84-96.</w:t>
      </w:r>
    </w:p>
    <w:sectPr w:rsidR="002A5475" w:rsidRPr="002A5475" w:rsidSect="00F94766">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E6A3CD" w14:textId="77777777" w:rsidR="0024347C" w:rsidRDefault="0024347C">
      <w:pPr>
        <w:spacing w:line="240" w:lineRule="auto"/>
      </w:pPr>
      <w:r>
        <w:separator/>
      </w:r>
    </w:p>
  </w:endnote>
  <w:endnote w:type="continuationSeparator" w:id="0">
    <w:p w14:paraId="2634D6BA" w14:textId="77777777" w:rsidR="0024347C" w:rsidRDefault="002434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Tinos">
    <w:altName w:val="MS Mincho"/>
    <w:charset w:val="80"/>
    <w:family w:val="roman"/>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1711C" w14:textId="77777777" w:rsidR="00251755" w:rsidRDefault="002517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5FD66" w14:textId="77777777" w:rsidR="00251755" w:rsidRDefault="002517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9A0B7" w14:textId="77777777" w:rsidR="00251755" w:rsidRDefault="0025175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4E0DF" w14:textId="77777777" w:rsidR="008A1738" w:rsidRDefault="00F94766">
    <w:pPr>
      <w:pStyle w:val="Footer"/>
      <w:jc w:val="center"/>
    </w:pPr>
    <w:r>
      <w:fldChar w:fldCharType="begin"/>
    </w:r>
    <w:r w:rsidR="008A1738">
      <w:instrText xml:space="preserve"> PAGE </w:instrText>
    </w:r>
    <w:r>
      <w:fldChar w:fldCharType="separate"/>
    </w:r>
    <w:r w:rsidR="00D83C62">
      <w:rPr>
        <w:noProof/>
      </w:rPr>
      <w:t>6</w:t>
    </w:r>
    <w:r>
      <w:fldChar w:fldCharType="end"/>
    </w:r>
  </w:p>
  <w:p w14:paraId="75F38F0B" w14:textId="77777777" w:rsidR="008A1738" w:rsidRDefault="008A17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4DBAC" w14:textId="77777777" w:rsidR="0024347C" w:rsidRDefault="0024347C">
      <w:pPr>
        <w:spacing w:line="240" w:lineRule="auto"/>
      </w:pPr>
      <w:r>
        <w:separator/>
      </w:r>
    </w:p>
  </w:footnote>
  <w:footnote w:type="continuationSeparator" w:id="0">
    <w:p w14:paraId="0497BB5E" w14:textId="77777777" w:rsidR="0024347C" w:rsidRDefault="0024347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69E7F" w14:textId="77777777" w:rsidR="00251755" w:rsidRDefault="002517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BD665" w14:textId="77777777" w:rsidR="00251755" w:rsidRDefault="002517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A369E" w14:textId="77777777" w:rsidR="00251755" w:rsidRDefault="00251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hint="default"/>
        <w:color w:val="800000"/>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color w:val="800000"/>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color w:val="800000"/>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80" w:hanging="360"/>
      </w:pPr>
      <w:rPr>
        <w:rFonts w:ascii="Symbol" w:hAnsi="Symbol" w:cs="Symbol" w:hint="default"/>
      </w:rPr>
    </w:lvl>
  </w:abstractNum>
  <w:abstractNum w:abstractNumId="9" w15:restartNumberingAfterBreak="0">
    <w:nsid w:val="57034C6D"/>
    <w:multiLevelType w:val="hybridMultilevel"/>
    <w:tmpl w:val="55EA8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25"/>
    <w:rsid w:val="00002EB1"/>
    <w:rsid w:val="00005F1B"/>
    <w:rsid w:val="00007D9F"/>
    <w:rsid w:val="00017EA3"/>
    <w:rsid w:val="000370C0"/>
    <w:rsid w:val="00053438"/>
    <w:rsid w:val="00080B33"/>
    <w:rsid w:val="00096F35"/>
    <w:rsid w:val="00097D28"/>
    <w:rsid w:val="000A05C3"/>
    <w:rsid w:val="000E4CE7"/>
    <w:rsid w:val="000E6365"/>
    <w:rsid w:val="000F00DD"/>
    <w:rsid w:val="000F1BB9"/>
    <w:rsid w:val="000F7ED2"/>
    <w:rsid w:val="0011451E"/>
    <w:rsid w:val="00137345"/>
    <w:rsid w:val="00142AA0"/>
    <w:rsid w:val="00151D9B"/>
    <w:rsid w:val="001615EC"/>
    <w:rsid w:val="0017344E"/>
    <w:rsid w:val="0018052B"/>
    <w:rsid w:val="00192218"/>
    <w:rsid w:val="001A0BF2"/>
    <w:rsid w:val="001B098F"/>
    <w:rsid w:val="001D7D6C"/>
    <w:rsid w:val="0021616E"/>
    <w:rsid w:val="0024347C"/>
    <w:rsid w:val="00251755"/>
    <w:rsid w:val="00256BF1"/>
    <w:rsid w:val="00277CD2"/>
    <w:rsid w:val="00290D30"/>
    <w:rsid w:val="00295830"/>
    <w:rsid w:val="00297AD2"/>
    <w:rsid w:val="002A520B"/>
    <w:rsid w:val="002A5475"/>
    <w:rsid w:val="002D0072"/>
    <w:rsid w:val="002D153D"/>
    <w:rsid w:val="002E6E41"/>
    <w:rsid w:val="00315D8F"/>
    <w:rsid w:val="00316DCD"/>
    <w:rsid w:val="00321651"/>
    <w:rsid w:val="00333AE0"/>
    <w:rsid w:val="00374170"/>
    <w:rsid w:val="00375DE0"/>
    <w:rsid w:val="00382ED7"/>
    <w:rsid w:val="003B17D7"/>
    <w:rsid w:val="003C727B"/>
    <w:rsid w:val="003E15F5"/>
    <w:rsid w:val="004134D4"/>
    <w:rsid w:val="004221A5"/>
    <w:rsid w:val="004261BC"/>
    <w:rsid w:val="004431FC"/>
    <w:rsid w:val="00444533"/>
    <w:rsid w:val="00490180"/>
    <w:rsid w:val="0049513B"/>
    <w:rsid w:val="004C3124"/>
    <w:rsid w:val="004E12DA"/>
    <w:rsid w:val="005009E4"/>
    <w:rsid w:val="00514AD2"/>
    <w:rsid w:val="00536AD1"/>
    <w:rsid w:val="00574C87"/>
    <w:rsid w:val="00575E19"/>
    <w:rsid w:val="00595FAE"/>
    <w:rsid w:val="005F068E"/>
    <w:rsid w:val="005F6ED4"/>
    <w:rsid w:val="00613326"/>
    <w:rsid w:val="00624481"/>
    <w:rsid w:val="00635A61"/>
    <w:rsid w:val="00647E07"/>
    <w:rsid w:val="00652509"/>
    <w:rsid w:val="00684051"/>
    <w:rsid w:val="006A0978"/>
    <w:rsid w:val="006A36C3"/>
    <w:rsid w:val="006B0985"/>
    <w:rsid w:val="006C5EAC"/>
    <w:rsid w:val="00703C53"/>
    <w:rsid w:val="007101F2"/>
    <w:rsid w:val="00714F98"/>
    <w:rsid w:val="007315A5"/>
    <w:rsid w:val="007318AA"/>
    <w:rsid w:val="007364AB"/>
    <w:rsid w:val="00745620"/>
    <w:rsid w:val="007608B2"/>
    <w:rsid w:val="007636D2"/>
    <w:rsid w:val="00764AA2"/>
    <w:rsid w:val="00781B14"/>
    <w:rsid w:val="007820CE"/>
    <w:rsid w:val="007A35A2"/>
    <w:rsid w:val="007B280D"/>
    <w:rsid w:val="007B43D7"/>
    <w:rsid w:val="007B7636"/>
    <w:rsid w:val="007C5B36"/>
    <w:rsid w:val="007E10E7"/>
    <w:rsid w:val="007E7750"/>
    <w:rsid w:val="007F1B2A"/>
    <w:rsid w:val="007F25F9"/>
    <w:rsid w:val="007F2A10"/>
    <w:rsid w:val="00822AEE"/>
    <w:rsid w:val="00837983"/>
    <w:rsid w:val="00861AAA"/>
    <w:rsid w:val="00870EA3"/>
    <w:rsid w:val="0087488E"/>
    <w:rsid w:val="008765F8"/>
    <w:rsid w:val="008A0EAA"/>
    <w:rsid w:val="008A1738"/>
    <w:rsid w:val="008B3834"/>
    <w:rsid w:val="008E712C"/>
    <w:rsid w:val="008F2D20"/>
    <w:rsid w:val="00962B87"/>
    <w:rsid w:val="009734FF"/>
    <w:rsid w:val="009A7E4E"/>
    <w:rsid w:val="009B464B"/>
    <w:rsid w:val="009C01AF"/>
    <w:rsid w:val="009C309E"/>
    <w:rsid w:val="009D40D0"/>
    <w:rsid w:val="00A14DC7"/>
    <w:rsid w:val="00A17F12"/>
    <w:rsid w:val="00A27675"/>
    <w:rsid w:val="00A35008"/>
    <w:rsid w:val="00A547B7"/>
    <w:rsid w:val="00A72ACB"/>
    <w:rsid w:val="00A84825"/>
    <w:rsid w:val="00A92FC6"/>
    <w:rsid w:val="00AA556E"/>
    <w:rsid w:val="00AC23A0"/>
    <w:rsid w:val="00AC4EB4"/>
    <w:rsid w:val="00AD0E55"/>
    <w:rsid w:val="00AE5D00"/>
    <w:rsid w:val="00AF1D28"/>
    <w:rsid w:val="00AF6F49"/>
    <w:rsid w:val="00B052EB"/>
    <w:rsid w:val="00B537F0"/>
    <w:rsid w:val="00B76316"/>
    <w:rsid w:val="00B84CC2"/>
    <w:rsid w:val="00B94277"/>
    <w:rsid w:val="00BA4FCC"/>
    <w:rsid w:val="00BB064A"/>
    <w:rsid w:val="00C24B42"/>
    <w:rsid w:val="00C24C46"/>
    <w:rsid w:val="00C31A56"/>
    <w:rsid w:val="00C350FD"/>
    <w:rsid w:val="00C44DC1"/>
    <w:rsid w:val="00C455A3"/>
    <w:rsid w:val="00C45FC5"/>
    <w:rsid w:val="00C50955"/>
    <w:rsid w:val="00CC5144"/>
    <w:rsid w:val="00CC5A3F"/>
    <w:rsid w:val="00CE4AC0"/>
    <w:rsid w:val="00CE6A2F"/>
    <w:rsid w:val="00CF0852"/>
    <w:rsid w:val="00CF519D"/>
    <w:rsid w:val="00CF5F7F"/>
    <w:rsid w:val="00CF6327"/>
    <w:rsid w:val="00CF6F4F"/>
    <w:rsid w:val="00D043E8"/>
    <w:rsid w:val="00D51ED3"/>
    <w:rsid w:val="00D533CC"/>
    <w:rsid w:val="00D56C44"/>
    <w:rsid w:val="00D6294C"/>
    <w:rsid w:val="00D738C5"/>
    <w:rsid w:val="00D83C62"/>
    <w:rsid w:val="00DA7CDA"/>
    <w:rsid w:val="00DC5158"/>
    <w:rsid w:val="00DE05F5"/>
    <w:rsid w:val="00DE771A"/>
    <w:rsid w:val="00DF5338"/>
    <w:rsid w:val="00E0241C"/>
    <w:rsid w:val="00E04637"/>
    <w:rsid w:val="00E2215F"/>
    <w:rsid w:val="00E22940"/>
    <w:rsid w:val="00E2542D"/>
    <w:rsid w:val="00E41E88"/>
    <w:rsid w:val="00E43F20"/>
    <w:rsid w:val="00E514BA"/>
    <w:rsid w:val="00E53FF4"/>
    <w:rsid w:val="00E6356D"/>
    <w:rsid w:val="00E77A4B"/>
    <w:rsid w:val="00E84364"/>
    <w:rsid w:val="00E84AB6"/>
    <w:rsid w:val="00E8588D"/>
    <w:rsid w:val="00E911FF"/>
    <w:rsid w:val="00E951B2"/>
    <w:rsid w:val="00EC0219"/>
    <w:rsid w:val="00EE30BE"/>
    <w:rsid w:val="00EF7458"/>
    <w:rsid w:val="00F000A9"/>
    <w:rsid w:val="00F03872"/>
    <w:rsid w:val="00F044AB"/>
    <w:rsid w:val="00F15683"/>
    <w:rsid w:val="00F208EB"/>
    <w:rsid w:val="00F449A3"/>
    <w:rsid w:val="00F50D61"/>
    <w:rsid w:val="00F53BEE"/>
    <w:rsid w:val="00F70809"/>
    <w:rsid w:val="00F729EE"/>
    <w:rsid w:val="00F90BE5"/>
    <w:rsid w:val="00F94766"/>
    <w:rsid w:val="00FE2CBB"/>
    <w:rsid w:val="00FE789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1433430"/>
  <w15:docId w15:val="{48AE3B0C-7225-4607-915D-9C1BBFA65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766"/>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F94766"/>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F94766"/>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F94766"/>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F94766"/>
  </w:style>
  <w:style w:type="character" w:customStyle="1" w:styleId="WW8Num1z1">
    <w:name w:val="WW8Num1z1"/>
    <w:rsid w:val="00F94766"/>
  </w:style>
  <w:style w:type="character" w:customStyle="1" w:styleId="WW8Num1z2">
    <w:name w:val="WW8Num1z2"/>
    <w:rsid w:val="00F94766"/>
  </w:style>
  <w:style w:type="character" w:customStyle="1" w:styleId="WW8Num1z3">
    <w:name w:val="WW8Num1z3"/>
    <w:rsid w:val="00F94766"/>
  </w:style>
  <w:style w:type="character" w:customStyle="1" w:styleId="WW8Num1z4">
    <w:name w:val="WW8Num1z4"/>
    <w:rsid w:val="00F94766"/>
  </w:style>
  <w:style w:type="character" w:customStyle="1" w:styleId="WW8Num1z5">
    <w:name w:val="WW8Num1z5"/>
    <w:rsid w:val="00F94766"/>
  </w:style>
  <w:style w:type="character" w:customStyle="1" w:styleId="WW8Num1z6">
    <w:name w:val="WW8Num1z6"/>
    <w:rsid w:val="00F94766"/>
  </w:style>
  <w:style w:type="character" w:customStyle="1" w:styleId="WW8Num1z7">
    <w:name w:val="WW8Num1z7"/>
    <w:rsid w:val="00F94766"/>
  </w:style>
  <w:style w:type="character" w:customStyle="1" w:styleId="WW8Num1z8">
    <w:name w:val="WW8Num1z8"/>
    <w:rsid w:val="00F94766"/>
  </w:style>
  <w:style w:type="character" w:customStyle="1" w:styleId="WW8Num2z0">
    <w:name w:val="WW8Num2z0"/>
    <w:rsid w:val="00F94766"/>
    <w:rPr>
      <w:rFonts w:ascii="Symbol" w:hAnsi="Symbol" w:cs="OpenSymbol"/>
    </w:rPr>
  </w:style>
  <w:style w:type="character" w:customStyle="1" w:styleId="WW8Num2z1">
    <w:name w:val="WW8Num2z1"/>
    <w:rsid w:val="00F94766"/>
    <w:rPr>
      <w:rFonts w:ascii="OpenSymbol" w:hAnsi="OpenSymbol" w:cs="OpenSymbol"/>
    </w:rPr>
  </w:style>
  <w:style w:type="character" w:customStyle="1" w:styleId="WW8Num3z0">
    <w:name w:val="WW8Num3z0"/>
    <w:rsid w:val="00F94766"/>
    <w:rPr>
      <w:rFonts w:ascii="Symbol" w:hAnsi="Symbol" w:cs="OpenSymbol"/>
    </w:rPr>
  </w:style>
  <w:style w:type="character" w:customStyle="1" w:styleId="WW8Num3z1">
    <w:name w:val="WW8Num3z1"/>
    <w:rsid w:val="00F94766"/>
    <w:rPr>
      <w:rFonts w:ascii="OpenSymbol" w:hAnsi="OpenSymbol" w:cs="OpenSymbol"/>
    </w:rPr>
  </w:style>
  <w:style w:type="character" w:customStyle="1" w:styleId="WW8Num4z0">
    <w:name w:val="WW8Num4z0"/>
    <w:rsid w:val="00F94766"/>
    <w:rPr>
      <w:rFonts w:ascii="Symbol" w:hAnsi="Symbol" w:cs="OpenSymbol"/>
    </w:rPr>
  </w:style>
  <w:style w:type="character" w:customStyle="1" w:styleId="WW8Num4z1">
    <w:name w:val="WW8Num4z1"/>
    <w:rsid w:val="00F94766"/>
    <w:rPr>
      <w:rFonts w:ascii="OpenSymbol" w:hAnsi="OpenSymbol" w:cs="OpenSymbol"/>
    </w:rPr>
  </w:style>
  <w:style w:type="character" w:customStyle="1" w:styleId="WW8Num5z0">
    <w:name w:val="WW8Num5z0"/>
    <w:rsid w:val="00F94766"/>
    <w:rPr>
      <w:rFonts w:ascii="Symbol" w:hAnsi="Symbol" w:cs="OpenSymbol"/>
    </w:rPr>
  </w:style>
  <w:style w:type="character" w:customStyle="1" w:styleId="WW8Num5z1">
    <w:name w:val="WW8Num5z1"/>
    <w:rsid w:val="00F94766"/>
    <w:rPr>
      <w:rFonts w:ascii="OpenSymbol" w:hAnsi="OpenSymbol" w:cs="OpenSymbol"/>
    </w:rPr>
  </w:style>
  <w:style w:type="character" w:customStyle="1" w:styleId="WW8Num6z0">
    <w:name w:val="WW8Num6z0"/>
    <w:rsid w:val="00F94766"/>
    <w:rPr>
      <w:rFonts w:ascii="Symbol" w:hAnsi="Symbol" w:cs="Symbol" w:hint="default"/>
      <w:color w:val="800000"/>
    </w:rPr>
  </w:style>
  <w:style w:type="character" w:customStyle="1" w:styleId="WW8Num6z1">
    <w:name w:val="WW8Num6z1"/>
    <w:rsid w:val="00F94766"/>
    <w:rPr>
      <w:rFonts w:ascii="Courier New" w:hAnsi="Courier New" w:cs="Courier New" w:hint="default"/>
    </w:rPr>
  </w:style>
  <w:style w:type="character" w:customStyle="1" w:styleId="WW8Num7z0">
    <w:name w:val="WW8Num7z0"/>
    <w:rsid w:val="00F94766"/>
    <w:rPr>
      <w:rFonts w:ascii="Symbol" w:hAnsi="Symbol" w:cs="OpenSymbol"/>
    </w:rPr>
  </w:style>
  <w:style w:type="character" w:customStyle="1" w:styleId="WW8Num7z1">
    <w:name w:val="WW8Num7z1"/>
    <w:rsid w:val="00F94766"/>
    <w:rPr>
      <w:rFonts w:ascii="OpenSymbol" w:hAnsi="OpenSymbol" w:cs="OpenSymbol"/>
    </w:rPr>
  </w:style>
  <w:style w:type="character" w:customStyle="1" w:styleId="WW8Num8z0">
    <w:name w:val="WW8Num8z0"/>
    <w:rsid w:val="00F94766"/>
    <w:rPr>
      <w:rFonts w:ascii="Symbol" w:hAnsi="Symbol" w:cs="Symbol" w:hint="default"/>
    </w:rPr>
  </w:style>
  <w:style w:type="character" w:customStyle="1" w:styleId="WW8Num9z0">
    <w:name w:val="WW8Num9z0"/>
    <w:rsid w:val="00F94766"/>
    <w:rPr>
      <w:rFonts w:ascii="Symbol" w:hAnsi="Symbol" w:cs="Symbol" w:hint="default"/>
    </w:rPr>
  </w:style>
  <w:style w:type="character" w:customStyle="1" w:styleId="WW-DefaultParagraphFont">
    <w:name w:val="WW-Default Paragraph Font"/>
    <w:rsid w:val="00F94766"/>
  </w:style>
  <w:style w:type="character" w:customStyle="1" w:styleId="WW-DefaultParagraphFont1">
    <w:name w:val="WW-Default Paragraph Font1"/>
    <w:rsid w:val="00F94766"/>
  </w:style>
  <w:style w:type="character" w:customStyle="1" w:styleId="HeaderChar">
    <w:name w:val="Header Char"/>
    <w:basedOn w:val="WW-DefaultParagraphFont1"/>
    <w:rsid w:val="00F94766"/>
  </w:style>
  <w:style w:type="character" w:customStyle="1" w:styleId="FooterChar">
    <w:name w:val="Footer Char"/>
    <w:basedOn w:val="WW-DefaultParagraphFont1"/>
    <w:rsid w:val="00F94766"/>
  </w:style>
  <w:style w:type="character" w:customStyle="1" w:styleId="Heading1Char">
    <w:name w:val="Heading 1 Char"/>
    <w:rsid w:val="00F94766"/>
    <w:rPr>
      <w:rFonts w:ascii="Times New Roman" w:eastAsia="Times New Roman" w:hAnsi="Times New Roman" w:cs="Times New Roman"/>
      <w:b/>
      <w:bCs/>
      <w:sz w:val="28"/>
      <w:szCs w:val="28"/>
    </w:rPr>
  </w:style>
  <w:style w:type="character" w:customStyle="1" w:styleId="Heading2Char">
    <w:name w:val="Heading 2 Char"/>
    <w:rsid w:val="00F94766"/>
    <w:rPr>
      <w:rFonts w:ascii="Times New Roman" w:eastAsia="Times New Roman" w:hAnsi="Times New Roman" w:cs="Times New Roman"/>
      <w:bCs/>
      <w:sz w:val="24"/>
      <w:szCs w:val="26"/>
      <w:u w:val="single"/>
    </w:rPr>
  </w:style>
  <w:style w:type="character" w:customStyle="1" w:styleId="Bullets">
    <w:name w:val="Bullets"/>
    <w:rsid w:val="00F94766"/>
    <w:rPr>
      <w:rFonts w:ascii="OpenSymbol" w:eastAsia="OpenSymbol" w:hAnsi="OpenSymbol" w:cs="OpenSymbol"/>
    </w:rPr>
  </w:style>
  <w:style w:type="character" w:styleId="Hyperlink">
    <w:name w:val="Hyperlink"/>
    <w:uiPriority w:val="99"/>
    <w:rsid w:val="00F94766"/>
    <w:rPr>
      <w:color w:val="000080"/>
      <w:u w:val="single"/>
    </w:rPr>
  </w:style>
  <w:style w:type="character" w:customStyle="1" w:styleId="WW8Num6z2">
    <w:name w:val="WW8Num6z2"/>
    <w:rsid w:val="00F94766"/>
    <w:rPr>
      <w:rFonts w:ascii="Wingdings" w:hAnsi="Wingdings" w:cs="Wingdings" w:hint="default"/>
    </w:rPr>
  </w:style>
  <w:style w:type="character" w:customStyle="1" w:styleId="WW8Num12z0">
    <w:name w:val="WW8Num12z0"/>
    <w:rsid w:val="00F94766"/>
    <w:rPr>
      <w:rFonts w:ascii="Symbol" w:hAnsi="Symbol" w:cs="Symbol" w:hint="default"/>
    </w:rPr>
  </w:style>
  <w:style w:type="character" w:customStyle="1" w:styleId="WW8Num12z1">
    <w:name w:val="WW8Num12z1"/>
    <w:rsid w:val="00F94766"/>
    <w:rPr>
      <w:rFonts w:ascii="Courier New" w:hAnsi="Courier New" w:cs="Courier New" w:hint="default"/>
    </w:rPr>
  </w:style>
  <w:style w:type="character" w:customStyle="1" w:styleId="WW8Num12z2">
    <w:name w:val="WW8Num12z2"/>
    <w:rsid w:val="00F94766"/>
    <w:rPr>
      <w:rFonts w:ascii="Wingdings" w:hAnsi="Wingdings" w:cs="Wingdings" w:hint="default"/>
    </w:rPr>
  </w:style>
  <w:style w:type="paragraph" w:customStyle="1" w:styleId="Heading">
    <w:name w:val="Heading"/>
    <w:basedOn w:val="Normal"/>
    <w:next w:val="BodyText"/>
    <w:rsid w:val="00F94766"/>
    <w:pPr>
      <w:keepNext/>
      <w:spacing w:before="240" w:after="120"/>
    </w:pPr>
    <w:rPr>
      <w:rFonts w:ascii="Arial" w:eastAsia="Droid Sans" w:hAnsi="Arial" w:cs="DejaVu Sans"/>
      <w:sz w:val="28"/>
      <w:szCs w:val="28"/>
    </w:rPr>
  </w:style>
  <w:style w:type="paragraph" w:styleId="BodyText">
    <w:name w:val="Body Text"/>
    <w:basedOn w:val="Normal"/>
    <w:rsid w:val="00F94766"/>
  </w:style>
  <w:style w:type="paragraph" w:styleId="List">
    <w:name w:val="List"/>
    <w:basedOn w:val="BodyText"/>
    <w:rsid w:val="00F94766"/>
    <w:rPr>
      <w:rFonts w:cs="DejaVu Sans"/>
    </w:rPr>
  </w:style>
  <w:style w:type="paragraph" w:styleId="Caption">
    <w:name w:val="caption"/>
    <w:basedOn w:val="Normal"/>
    <w:qFormat/>
    <w:rsid w:val="00F94766"/>
    <w:pPr>
      <w:suppressLineNumbers/>
      <w:spacing w:before="120" w:after="120"/>
    </w:pPr>
    <w:rPr>
      <w:rFonts w:cs="DejaVu Sans"/>
      <w:i/>
      <w:iCs/>
      <w:szCs w:val="24"/>
    </w:rPr>
  </w:style>
  <w:style w:type="paragraph" w:customStyle="1" w:styleId="Index">
    <w:name w:val="Index"/>
    <w:basedOn w:val="Normal"/>
    <w:rsid w:val="00F94766"/>
    <w:pPr>
      <w:suppressLineNumbers/>
    </w:pPr>
    <w:rPr>
      <w:rFonts w:cs="DejaVu Sans"/>
    </w:rPr>
  </w:style>
  <w:style w:type="paragraph" w:styleId="Header">
    <w:name w:val="header"/>
    <w:basedOn w:val="Normal"/>
    <w:rsid w:val="00F94766"/>
    <w:pPr>
      <w:tabs>
        <w:tab w:val="center" w:pos="4680"/>
        <w:tab w:val="right" w:pos="9360"/>
      </w:tabs>
      <w:spacing w:line="240" w:lineRule="auto"/>
    </w:pPr>
  </w:style>
  <w:style w:type="paragraph" w:styleId="Footer">
    <w:name w:val="footer"/>
    <w:basedOn w:val="Normal"/>
    <w:rsid w:val="00F94766"/>
    <w:pPr>
      <w:tabs>
        <w:tab w:val="center" w:pos="4680"/>
        <w:tab w:val="right" w:pos="9360"/>
      </w:tabs>
      <w:spacing w:line="240" w:lineRule="auto"/>
    </w:pPr>
  </w:style>
  <w:style w:type="paragraph" w:customStyle="1" w:styleId="ContentsHeading">
    <w:name w:val="Contents Heading"/>
    <w:basedOn w:val="Heading"/>
    <w:rsid w:val="00F94766"/>
    <w:pPr>
      <w:suppressLineNumbers/>
      <w:jc w:val="center"/>
    </w:pPr>
    <w:rPr>
      <w:rFonts w:ascii="Times New Roman" w:hAnsi="Times New Roman" w:cs="Times New Roman"/>
      <w:b/>
      <w:bCs/>
      <w:szCs w:val="32"/>
    </w:rPr>
  </w:style>
  <w:style w:type="paragraph" w:styleId="NoSpacing">
    <w:name w:val="No Spacing"/>
    <w:qFormat/>
    <w:rsid w:val="00F94766"/>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F94766"/>
    <w:pPr>
      <w:suppressLineNumbers/>
    </w:pPr>
  </w:style>
  <w:style w:type="paragraph" w:styleId="TOC1">
    <w:name w:val="toc 1"/>
    <w:basedOn w:val="Index"/>
    <w:uiPriority w:val="39"/>
    <w:rsid w:val="00F94766"/>
    <w:pPr>
      <w:tabs>
        <w:tab w:val="right" w:leader="dot" w:pos="9360"/>
      </w:tabs>
    </w:pPr>
  </w:style>
  <w:style w:type="paragraph" w:styleId="TOC2">
    <w:name w:val="toc 2"/>
    <w:basedOn w:val="Index"/>
    <w:uiPriority w:val="39"/>
    <w:rsid w:val="00F94766"/>
    <w:pPr>
      <w:tabs>
        <w:tab w:val="right" w:leader="dot" w:pos="9077"/>
      </w:tabs>
      <w:ind w:left="283"/>
    </w:pPr>
  </w:style>
  <w:style w:type="paragraph" w:styleId="TOC3">
    <w:name w:val="toc 3"/>
    <w:basedOn w:val="Index"/>
    <w:rsid w:val="00F94766"/>
    <w:pPr>
      <w:tabs>
        <w:tab w:val="right" w:leader="dot" w:pos="9072"/>
      </w:tabs>
      <w:ind w:left="566"/>
    </w:pPr>
  </w:style>
  <w:style w:type="paragraph" w:styleId="TOC4">
    <w:name w:val="toc 4"/>
    <w:basedOn w:val="Index"/>
    <w:rsid w:val="00F94766"/>
    <w:pPr>
      <w:tabs>
        <w:tab w:val="right" w:leader="dot" w:pos="8789"/>
      </w:tabs>
      <w:ind w:left="849"/>
    </w:pPr>
  </w:style>
  <w:style w:type="paragraph" w:styleId="TOC5">
    <w:name w:val="toc 5"/>
    <w:basedOn w:val="Index"/>
    <w:rsid w:val="00F94766"/>
    <w:pPr>
      <w:tabs>
        <w:tab w:val="right" w:leader="dot" w:pos="8506"/>
      </w:tabs>
      <w:ind w:left="1132"/>
    </w:pPr>
  </w:style>
  <w:style w:type="paragraph" w:styleId="TOC6">
    <w:name w:val="toc 6"/>
    <w:basedOn w:val="Index"/>
    <w:rsid w:val="00F94766"/>
    <w:pPr>
      <w:tabs>
        <w:tab w:val="right" w:leader="dot" w:pos="8223"/>
      </w:tabs>
      <w:ind w:left="1415"/>
    </w:pPr>
  </w:style>
  <w:style w:type="paragraph" w:styleId="TOC7">
    <w:name w:val="toc 7"/>
    <w:basedOn w:val="Index"/>
    <w:rsid w:val="00F94766"/>
    <w:pPr>
      <w:tabs>
        <w:tab w:val="right" w:leader="dot" w:pos="7940"/>
      </w:tabs>
      <w:ind w:left="1698"/>
    </w:pPr>
  </w:style>
  <w:style w:type="paragraph" w:styleId="TOC8">
    <w:name w:val="toc 8"/>
    <w:basedOn w:val="Index"/>
    <w:rsid w:val="00F94766"/>
    <w:pPr>
      <w:tabs>
        <w:tab w:val="right" w:leader="dot" w:pos="7657"/>
      </w:tabs>
      <w:ind w:left="1981"/>
    </w:pPr>
  </w:style>
  <w:style w:type="paragraph" w:styleId="TOC9">
    <w:name w:val="toc 9"/>
    <w:basedOn w:val="Index"/>
    <w:rsid w:val="00F94766"/>
    <w:pPr>
      <w:tabs>
        <w:tab w:val="right" w:leader="dot" w:pos="7374"/>
      </w:tabs>
      <w:ind w:left="2264"/>
    </w:pPr>
  </w:style>
  <w:style w:type="paragraph" w:customStyle="1" w:styleId="Contents10">
    <w:name w:val="Contents 10"/>
    <w:basedOn w:val="Index"/>
    <w:rsid w:val="00F94766"/>
    <w:pPr>
      <w:tabs>
        <w:tab w:val="right" w:leader="dot" w:pos="7091"/>
      </w:tabs>
      <w:ind w:left="2547"/>
    </w:pPr>
  </w:style>
  <w:style w:type="paragraph" w:customStyle="1" w:styleId="TableHeading">
    <w:name w:val="Table Heading"/>
    <w:basedOn w:val="TableContents"/>
    <w:rsid w:val="00F94766"/>
    <w:pPr>
      <w:jc w:val="center"/>
    </w:pPr>
    <w:rPr>
      <w:b/>
      <w:bCs/>
    </w:rPr>
  </w:style>
  <w:style w:type="paragraph" w:styleId="ListParagraph">
    <w:name w:val="List Paragraph"/>
    <w:basedOn w:val="Normal"/>
    <w:qFormat/>
    <w:rsid w:val="00017EA3"/>
    <w:pPr>
      <w:spacing w:line="240" w:lineRule="auto"/>
      <w:ind w:left="720"/>
      <w:jc w:val="left"/>
    </w:pPr>
    <w:rPr>
      <w:rFonts w:eastAsia="Times New Roman"/>
      <w:szCs w:val="24"/>
      <w:lang w:val="mt-MT"/>
    </w:rPr>
  </w:style>
  <w:style w:type="character" w:styleId="Strong">
    <w:name w:val="Strong"/>
    <w:qFormat/>
    <w:rsid w:val="004E12DA"/>
    <w:rPr>
      <w:b/>
      <w:bCs/>
    </w:rPr>
  </w:style>
  <w:style w:type="paragraph" w:styleId="TOCHeading">
    <w:name w:val="TOC Heading"/>
    <w:basedOn w:val="Heading1"/>
    <w:next w:val="Normal"/>
    <w:uiPriority w:val="39"/>
    <w:semiHidden/>
    <w:unhideWhenUsed/>
    <w:qFormat/>
    <w:rsid w:val="00CF519D"/>
    <w:pPr>
      <w:tabs>
        <w:tab w:val="clear" w:pos="0"/>
      </w:tabs>
      <w:suppressAutoHyphens w:val="0"/>
      <w:spacing w:before="480" w:line="276" w:lineRule="auto"/>
      <w:ind w:left="0" w:firstLine="0"/>
      <w:jc w:val="left"/>
      <w:outlineLvl w:val="9"/>
    </w:pPr>
    <w:rPr>
      <w:rFonts w:ascii="Cambria" w:hAnsi="Cambria"/>
      <w:color w:val="365F91"/>
      <w:lang w:val="en-US" w:eastAsia="en-US"/>
    </w:rPr>
  </w:style>
  <w:style w:type="character" w:styleId="Emphasis">
    <w:name w:val="Emphasis"/>
    <w:basedOn w:val="DefaultParagraphFont"/>
    <w:uiPriority w:val="20"/>
    <w:qFormat/>
    <w:rsid w:val="007C5B36"/>
    <w:rPr>
      <w:i/>
      <w:iCs/>
    </w:rPr>
  </w:style>
  <w:style w:type="paragraph" w:styleId="NormalWeb">
    <w:name w:val="Normal (Web)"/>
    <w:basedOn w:val="Normal"/>
    <w:uiPriority w:val="99"/>
    <w:semiHidden/>
    <w:unhideWhenUsed/>
    <w:rsid w:val="002A5475"/>
    <w:pPr>
      <w:suppressAutoHyphens w:val="0"/>
      <w:spacing w:before="100" w:beforeAutospacing="1" w:after="119" w:line="240" w:lineRule="auto"/>
      <w:jc w:val="left"/>
    </w:pPr>
    <w:rPr>
      <w:rFonts w:eastAsia="Times New Roman"/>
      <w:color w:val="auto"/>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0A03C-7EB5-4DF7-9A72-637808754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2138</Words>
  <Characters>12191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14301</CharactersWithSpaces>
  <SharedDoc>false</SharedDoc>
  <HLinks>
    <vt:vector size="12" baseType="variant">
      <vt:variant>
        <vt:i4>1179705</vt:i4>
      </vt:variant>
      <vt:variant>
        <vt:i4>8</vt:i4>
      </vt:variant>
      <vt:variant>
        <vt:i4>0</vt:i4>
      </vt:variant>
      <vt:variant>
        <vt:i4>5</vt:i4>
      </vt:variant>
      <vt:variant>
        <vt:lpwstr/>
      </vt:variant>
      <vt:variant>
        <vt:lpwstr>_Toc38559068</vt:lpwstr>
      </vt:variant>
      <vt:variant>
        <vt:i4>1900601</vt:i4>
      </vt:variant>
      <vt:variant>
        <vt:i4>2</vt:i4>
      </vt:variant>
      <vt:variant>
        <vt:i4>0</vt:i4>
      </vt:variant>
      <vt:variant>
        <vt:i4>5</vt:i4>
      </vt:variant>
      <vt:variant>
        <vt:lpwstr/>
      </vt:variant>
      <vt:variant>
        <vt:lpwstr>_Toc38559067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Vanya Toleva</cp:lastModifiedBy>
  <cp:revision>2</cp:revision>
  <cp:lastPrinted>1900-01-01T00:00:00Z</cp:lastPrinted>
  <dcterms:created xsi:type="dcterms:W3CDTF">2020-05-20T08:15:00Z</dcterms:created>
  <dcterms:modified xsi:type="dcterms:W3CDTF">2020-05-20T08:15:00Z</dcterms:modified>
</cp:coreProperties>
</file>