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8F59C" w14:textId="77777777" w:rsidR="005655D2" w:rsidRPr="00AB5FDF" w:rsidRDefault="005655D2" w:rsidP="005F75C1">
      <w:pPr>
        <w:spacing w:line="360" w:lineRule="auto"/>
        <w:jc w:val="center"/>
        <w:rPr>
          <w:rFonts w:ascii="Times New Roman" w:hAnsi="Times New Roman" w:cs="Times New Roman"/>
          <w:b/>
          <w:bCs/>
          <w:sz w:val="28"/>
          <w:szCs w:val="28"/>
        </w:rPr>
      </w:pPr>
    </w:p>
    <w:p w14:paraId="3DAC78B2" w14:textId="77777777" w:rsidR="005655D2" w:rsidRPr="00AB5FDF" w:rsidRDefault="005655D2" w:rsidP="005F75C1">
      <w:pPr>
        <w:spacing w:line="360" w:lineRule="auto"/>
        <w:jc w:val="center"/>
        <w:rPr>
          <w:rFonts w:ascii="Times New Roman" w:hAnsi="Times New Roman" w:cs="Times New Roman"/>
          <w:b/>
          <w:bCs/>
          <w:sz w:val="28"/>
          <w:szCs w:val="28"/>
        </w:rPr>
      </w:pPr>
    </w:p>
    <w:p w14:paraId="1CFAE837" w14:textId="77777777" w:rsidR="005655D2" w:rsidRPr="00AB5FDF" w:rsidRDefault="005655D2" w:rsidP="005F75C1">
      <w:pPr>
        <w:spacing w:line="360" w:lineRule="auto"/>
        <w:jc w:val="center"/>
        <w:rPr>
          <w:rFonts w:ascii="Times New Roman" w:hAnsi="Times New Roman" w:cs="Times New Roman"/>
          <w:b/>
          <w:bCs/>
          <w:sz w:val="28"/>
          <w:szCs w:val="28"/>
        </w:rPr>
      </w:pPr>
    </w:p>
    <w:p w14:paraId="0A645F60" w14:textId="77777777" w:rsidR="00F34450" w:rsidRPr="00AB5FDF" w:rsidRDefault="00F34450" w:rsidP="005F75C1">
      <w:pPr>
        <w:spacing w:line="360" w:lineRule="auto"/>
        <w:jc w:val="center"/>
        <w:rPr>
          <w:rFonts w:ascii="Times New Roman" w:hAnsi="Times New Roman" w:cs="Times New Roman"/>
          <w:b/>
          <w:bCs/>
          <w:sz w:val="28"/>
          <w:szCs w:val="28"/>
        </w:rPr>
      </w:pPr>
    </w:p>
    <w:p w14:paraId="1E185882" w14:textId="77777777" w:rsidR="00F34450" w:rsidRPr="00AB5FDF" w:rsidRDefault="00F34450" w:rsidP="005F75C1">
      <w:pPr>
        <w:spacing w:line="360" w:lineRule="auto"/>
        <w:jc w:val="center"/>
        <w:rPr>
          <w:rFonts w:ascii="Times New Roman" w:hAnsi="Times New Roman" w:cs="Times New Roman"/>
          <w:b/>
          <w:bCs/>
          <w:sz w:val="28"/>
          <w:szCs w:val="28"/>
        </w:rPr>
      </w:pPr>
    </w:p>
    <w:p w14:paraId="7E8DDB63" w14:textId="77777777" w:rsidR="00F34450" w:rsidRPr="00AB5FDF" w:rsidRDefault="00F34450" w:rsidP="005F75C1">
      <w:pPr>
        <w:spacing w:line="360" w:lineRule="auto"/>
        <w:jc w:val="center"/>
        <w:rPr>
          <w:rFonts w:ascii="Times New Roman" w:hAnsi="Times New Roman" w:cs="Times New Roman"/>
          <w:b/>
          <w:bCs/>
          <w:sz w:val="28"/>
          <w:szCs w:val="28"/>
        </w:rPr>
      </w:pPr>
    </w:p>
    <w:p w14:paraId="1290F98B" w14:textId="77777777" w:rsidR="00F34450" w:rsidRPr="00AB5FDF" w:rsidRDefault="00F34450" w:rsidP="005F75C1">
      <w:pPr>
        <w:spacing w:line="360" w:lineRule="auto"/>
        <w:jc w:val="center"/>
        <w:rPr>
          <w:rFonts w:ascii="Times New Roman" w:hAnsi="Times New Roman" w:cs="Times New Roman"/>
          <w:b/>
          <w:bCs/>
          <w:sz w:val="28"/>
          <w:szCs w:val="28"/>
        </w:rPr>
      </w:pPr>
    </w:p>
    <w:p w14:paraId="55C1AF38" w14:textId="77777777" w:rsidR="00F34450" w:rsidRPr="00AB5FDF" w:rsidRDefault="00F34450" w:rsidP="005F75C1">
      <w:pPr>
        <w:spacing w:line="360" w:lineRule="auto"/>
        <w:jc w:val="center"/>
        <w:rPr>
          <w:rFonts w:ascii="Times New Roman" w:hAnsi="Times New Roman" w:cs="Times New Roman"/>
          <w:b/>
          <w:bCs/>
          <w:sz w:val="28"/>
          <w:szCs w:val="28"/>
        </w:rPr>
      </w:pPr>
    </w:p>
    <w:p w14:paraId="7F1394EC" w14:textId="77777777" w:rsidR="00F34450" w:rsidRPr="00AB5FDF" w:rsidRDefault="00F34450" w:rsidP="005F75C1">
      <w:pPr>
        <w:spacing w:line="360" w:lineRule="auto"/>
        <w:jc w:val="center"/>
        <w:rPr>
          <w:rFonts w:ascii="Times New Roman" w:hAnsi="Times New Roman" w:cs="Times New Roman"/>
          <w:b/>
          <w:bCs/>
          <w:sz w:val="28"/>
          <w:szCs w:val="28"/>
        </w:rPr>
      </w:pPr>
    </w:p>
    <w:p w14:paraId="4E70913E" w14:textId="77777777" w:rsidR="00F34450" w:rsidRPr="00AB5FDF" w:rsidRDefault="00F34450" w:rsidP="005F75C1">
      <w:pPr>
        <w:spacing w:line="360" w:lineRule="auto"/>
        <w:jc w:val="center"/>
        <w:rPr>
          <w:rFonts w:ascii="Times New Roman" w:hAnsi="Times New Roman" w:cs="Times New Roman"/>
          <w:b/>
          <w:bCs/>
          <w:sz w:val="28"/>
          <w:szCs w:val="28"/>
        </w:rPr>
      </w:pPr>
    </w:p>
    <w:p w14:paraId="23A590BB" w14:textId="77777777" w:rsidR="005655D2" w:rsidRPr="00AB5FDF" w:rsidRDefault="005655D2" w:rsidP="005F75C1">
      <w:pPr>
        <w:spacing w:line="360" w:lineRule="auto"/>
        <w:jc w:val="center"/>
        <w:rPr>
          <w:rFonts w:ascii="Times New Roman" w:hAnsi="Times New Roman" w:cs="Times New Roman"/>
          <w:b/>
          <w:bCs/>
          <w:sz w:val="28"/>
          <w:szCs w:val="28"/>
        </w:rPr>
      </w:pPr>
    </w:p>
    <w:p w14:paraId="477E27D3" w14:textId="77777777" w:rsidR="00AB5FDF" w:rsidRPr="00AB5FDF" w:rsidRDefault="006B1F0F" w:rsidP="005F75C1">
      <w:pPr>
        <w:spacing w:line="360" w:lineRule="auto"/>
        <w:jc w:val="center"/>
        <w:rPr>
          <w:rFonts w:ascii="Times New Roman" w:hAnsi="Times New Roman" w:cs="Times New Roman"/>
          <w:b/>
          <w:bCs/>
          <w:sz w:val="36"/>
          <w:szCs w:val="36"/>
        </w:rPr>
      </w:pPr>
      <w:r w:rsidRPr="00AB5FDF">
        <w:rPr>
          <w:rFonts w:ascii="Times New Roman" w:hAnsi="Times New Roman" w:cs="Times New Roman"/>
          <w:b/>
          <w:bCs/>
          <w:sz w:val="36"/>
          <w:szCs w:val="36"/>
        </w:rPr>
        <w:t>Hotel Placement – Managing Guest Service Operations</w:t>
      </w:r>
    </w:p>
    <w:p w14:paraId="53E8D94F" w14:textId="77777777" w:rsidR="00AB5FDF" w:rsidRPr="00AB5FDF" w:rsidRDefault="00AB5FDF" w:rsidP="005F75C1">
      <w:pPr>
        <w:spacing w:line="360" w:lineRule="auto"/>
        <w:jc w:val="center"/>
        <w:rPr>
          <w:rFonts w:ascii="Times New Roman" w:hAnsi="Times New Roman" w:cs="Times New Roman"/>
          <w:b/>
          <w:bCs/>
          <w:sz w:val="36"/>
          <w:szCs w:val="36"/>
        </w:rPr>
      </w:pPr>
    </w:p>
    <w:p w14:paraId="4DCA98ED" w14:textId="77777777" w:rsidR="00AB5FDF" w:rsidRPr="00AB5FDF" w:rsidRDefault="00AB5FDF" w:rsidP="00AB5FDF">
      <w:pPr>
        <w:jc w:val="center"/>
        <w:rPr>
          <w:rFonts w:ascii="Times New Roman" w:hAnsi="Times New Roman" w:cs="Times New Roman"/>
          <w:b/>
          <w:bCs/>
          <w:sz w:val="28"/>
          <w:szCs w:val="28"/>
        </w:rPr>
      </w:pPr>
      <w:r w:rsidRPr="00AB5FDF">
        <w:rPr>
          <w:rFonts w:ascii="Times New Roman" w:hAnsi="Times New Roman" w:cs="Times New Roman"/>
          <w:b/>
          <w:bCs/>
          <w:sz w:val="28"/>
          <w:szCs w:val="28"/>
        </w:rPr>
        <w:t>Student Name: Adriana Daciana Petran</w:t>
      </w:r>
      <w:r w:rsidRPr="00AB5FDF">
        <w:rPr>
          <w:rFonts w:ascii="Times New Roman" w:hAnsi="Times New Roman" w:cs="Times New Roman"/>
          <w:b/>
          <w:bCs/>
          <w:sz w:val="28"/>
          <w:szCs w:val="28"/>
        </w:rPr>
        <w:br/>
        <w:t>Student ID:</w:t>
      </w:r>
      <w:r w:rsidRPr="00AB5FDF">
        <w:rPr>
          <w:rFonts w:ascii="Times New Roman" w:hAnsi="Times New Roman" w:cs="Times New Roman"/>
          <w:b/>
          <w:bCs/>
          <w:sz w:val="28"/>
          <w:szCs w:val="28"/>
          <w:lang w:val="en-US"/>
        </w:rPr>
        <w:t xml:space="preserve"> 2210809</w:t>
      </w:r>
    </w:p>
    <w:p w14:paraId="70599CAD" w14:textId="77777777" w:rsidR="00AB5FDF" w:rsidRPr="00AB5FDF" w:rsidRDefault="00AB5FDF" w:rsidP="00AB5FDF">
      <w:pPr>
        <w:jc w:val="center"/>
        <w:rPr>
          <w:rFonts w:ascii="Times New Roman" w:hAnsi="Times New Roman" w:cs="Times New Roman"/>
          <w:b/>
          <w:bCs/>
          <w:sz w:val="28"/>
          <w:szCs w:val="28"/>
          <w:lang w:val="en-US"/>
        </w:rPr>
      </w:pPr>
      <w:r w:rsidRPr="00AB5FDF">
        <w:rPr>
          <w:rFonts w:ascii="Times New Roman" w:hAnsi="Times New Roman" w:cs="Times New Roman"/>
          <w:b/>
          <w:bCs/>
          <w:sz w:val="28"/>
          <w:szCs w:val="28"/>
        </w:rPr>
        <w:t>Lecturer’s Name:</w:t>
      </w:r>
      <w:r w:rsidRPr="00AB5FDF">
        <w:rPr>
          <w:rFonts w:ascii="Times New Roman" w:hAnsi="Times New Roman" w:cs="Times New Roman"/>
          <w:b/>
          <w:bCs/>
          <w:sz w:val="28"/>
          <w:szCs w:val="28"/>
          <w:lang w:val="en-US"/>
        </w:rPr>
        <w:t xml:space="preserve"> Lisa-Marie Bassler</w:t>
      </w:r>
    </w:p>
    <w:p w14:paraId="38DC9E39" w14:textId="77777777" w:rsidR="00AB5FDF" w:rsidRPr="00AB5FDF" w:rsidRDefault="00AB5FDF" w:rsidP="00AB5FDF">
      <w:pPr>
        <w:jc w:val="center"/>
        <w:rPr>
          <w:rFonts w:ascii="Times New Roman" w:hAnsi="Times New Roman" w:cs="Times New Roman"/>
          <w:b/>
          <w:bCs/>
          <w:sz w:val="28"/>
          <w:szCs w:val="28"/>
          <w:lang w:val="en-US"/>
        </w:rPr>
      </w:pPr>
    </w:p>
    <w:p w14:paraId="02AEB07A" w14:textId="77777777" w:rsidR="00AB5FDF" w:rsidRPr="00AB5FDF" w:rsidRDefault="00AB5FDF" w:rsidP="00AB5FDF">
      <w:pPr>
        <w:jc w:val="center"/>
        <w:rPr>
          <w:rFonts w:ascii="Times New Roman" w:hAnsi="Times New Roman" w:cs="Times New Roman"/>
          <w:b/>
          <w:bCs/>
          <w:sz w:val="28"/>
          <w:szCs w:val="28"/>
        </w:rPr>
      </w:pPr>
      <w:r w:rsidRPr="00AB5FDF">
        <w:rPr>
          <w:rFonts w:ascii="Times New Roman" w:hAnsi="Times New Roman" w:cs="Times New Roman"/>
          <w:b/>
          <w:bCs/>
          <w:sz w:val="28"/>
          <w:szCs w:val="28"/>
        </w:rPr>
        <w:t>I confirm that I have not used any AI tools in the research and creation of this assignment.</w:t>
      </w:r>
    </w:p>
    <w:p w14:paraId="02B4DB8A" w14:textId="77777777" w:rsidR="00AB5FDF" w:rsidRPr="00AB5FDF" w:rsidRDefault="00AB5FDF" w:rsidP="00AB5FDF">
      <w:pPr>
        <w:jc w:val="center"/>
        <w:rPr>
          <w:rFonts w:ascii="Times New Roman" w:hAnsi="Times New Roman" w:cs="Times New Roman"/>
          <w:b/>
          <w:bCs/>
          <w:sz w:val="28"/>
          <w:szCs w:val="28"/>
        </w:rPr>
      </w:pPr>
      <w:r w:rsidRPr="00AB5FDF">
        <w:rPr>
          <w:rFonts w:ascii="Times New Roman" w:hAnsi="Times New Roman" w:cs="Times New Roman"/>
          <w:b/>
          <w:bCs/>
          <w:sz w:val="28"/>
          <w:szCs w:val="28"/>
        </w:rPr>
        <w:t>I confirm that I have not presented any AI generated materials as my own work.</w:t>
      </w:r>
    </w:p>
    <w:p w14:paraId="6F56FED8" w14:textId="77777777" w:rsidR="00AB5FDF" w:rsidRPr="00AB5FDF" w:rsidRDefault="00AB5FDF" w:rsidP="00AB5FDF">
      <w:pPr>
        <w:jc w:val="center"/>
        <w:rPr>
          <w:rFonts w:ascii="Times New Roman" w:hAnsi="Times New Roman" w:cs="Times New Roman"/>
          <w:b/>
          <w:bCs/>
          <w:sz w:val="28"/>
          <w:szCs w:val="28"/>
        </w:rPr>
      </w:pPr>
      <w:r w:rsidRPr="00AB5FDF">
        <w:rPr>
          <w:rFonts w:ascii="Times New Roman" w:hAnsi="Times New Roman" w:cs="Times New Roman"/>
          <w:b/>
          <w:bCs/>
          <w:sz w:val="28"/>
          <w:szCs w:val="28"/>
        </w:rPr>
        <w:t>I confirm I have copies of my drafts, notes, and other resources I used, which I may be asked to provide in evidence.</w:t>
      </w:r>
    </w:p>
    <w:p w14:paraId="5CEAC166" w14:textId="3200104D" w:rsidR="005655D2" w:rsidRPr="00AB5FDF" w:rsidRDefault="006B1F0F" w:rsidP="005F75C1">
      <w:pPr>
        <w:spacing w:line="360" w:lineRule="auto"/>
        <w:jc w:val="center"/>
        <w:rPr>
          <w:rFonts w:ascii="Times New Roman" w:hAnsi="Times New Roman" w:cs="Times New Roman"/>
          <w:b/>
          <w:bCs/>
          <w:sz w:val="32"/>
          <w:szCs w:val="32"/>
        </w:rPr>
      </w:pPr>
      <w:r w:rsidRPr="00AB5FDF">
        <w:rPr>
          <w:rFonts w:ascii="Times New Roman" w:hAnsi="Times New Roman" w:cs="Times New Roman"/>
          <w:b/>
          <w:bCs/>
          <w:sz w:val="32"/>
          <w:szCs w:val="32"/>
        </w:rPr>
        <w:br w:type="page"/>
      </w:r>
    </w:p>
    <w:sdt>
      <w:sdtPr>
        <w:rPr>
          <w:rFonts w:ascii="Times New Roman" w:eastAsiaTheme="minorHAnsi" w:hAnsi="Times New Roman" w:cs="Times New Roman"/>
          <w:color w:val="auto"/>
          <w:kern w:val="2"/>
          <w:sz w:val="22"/>
          <w:szCs w:val="22"/>
          <w:lang w:val="en-GB"/>
          <w14:ligatures w14:val="standardContextual"/>
        </w:rPr>
        <w:id w:val="-327752391"/>
        <w:docPartObj>
          <w:docPartGallery w:val="Table of Contents"/>
          <w:docPartUnique/>
        </w:docPartObj>
      </w:sdtPr>
      <w:sdtEndPr>
        <w:rPr>
          <w:b/>
          <w:bCs/>
        </w:rPr>
      </w:sdtEndPr>
      <w:sdtContent>
        <w:p w14:paraId="0C60FBC1" w14:textId="320A19A0" w:rsidR="005655D2" w:rsidRPr="00AB5FDF" w:rsidRDefault="006B1F0F" w:rsidP="005F75C1">
          <w:pPr>
            <w:pStyle w:val="TOCHeading"/>
            <w:spacing w:line="360" w:lineRule="auto"/>
            <w:jc w:val="center"/>
            <w:rPr>
              <w:rFonts w:ascii="Times New Roman" w:hAnsi="Times New Roman" w:cs="Times New Roman"/>
              <w:b/>
              <w:bCs/>
              <w:color w:val="auto"/>
              <w:sz w:val="28"/>
              <w:szCs w:val="28"/>
              <w:lang w:val="en-GB"/>
            </w:rPr>
          </w:pPr>
          <w:r w:rsidRPr="00AB5FDF">
            <w:rPr>
              <w:rFonts w:ascii="Times New Roman" w:hAnsi="Times New Roman" w:cs="Times New Roman"/>
              <w:b/>
              <w:bCs/>
              <w:color w:val="auto"/>
              <w:sz w:val="28"/>
              <w:szCs w:val="28"/>
              <w:lang w:val="en-GB"/>
            </w:rPr>
            <w:t>Table of Contents</w:t>
          </w:r>
        </w:p>
        <w:p w14:paraId="5E3AB07D" w14:textId="70200933" w:rsidR="005F75C1" w:rsidRPr="00AB5FDF" w:rsidRDefault="006B1F0F">
          <w:pPr>
            <w:pStyle w:val="TOC1"/>
            <w:tabs>
              <w:tab w:val="right" w:leader="dot" w:pos="9016"/>
            </w:tabs>
            <w:rPr>
              <w:rFonts w:eastAsiaTheme="minorEastAsia"/>
              <w:noProof/>
              <w:sz w:val="24"/>
              <w:szCs w:val="24"/>
              <w:lang w:val="en-IN" w:eastAsia="en-IN"/>
            </w:rPr>
          </w:pPr>
          <w:r w:rsidRPr="00AB5FDF">
            <w:rPr>
              <w:rFonts w:ascii="Times New Roman" w:hAnsi="Times New Roman" w:cs="Times New Roman"/>
            </w:rPr>
            <w:fldChar w:fldCharType="begin"/>
          </w:r>
          <w:r w:rsidRPr="00AB5FDF">
            <w:rPr>
              <w:rFonts w:ascii="Times New Roman" w:hAnsi="Times New Roman" w:cs="Times New Roman"/>
            </w:rPr>
            <w:instrText xml:space="preserve"> TOC \o "1-3" \h \z \u </w:instrText>
          </w:r>
          <w:r w:rsidRPr="00AB5FDF">
            <w:rPr>
              <w:rFonts w:ascii="Times New Roman" w:hAnsi="Times New Roman" w:cs="Times New Roman"/>
            </w:rPr>
            <w:fldChar w:fldCharType="separate"/>
          </w:r>
          <w:hyperlink w:anchor="_Toc199304818" w:history="1">
            <w:r w:rsidR="005F75C1" w:rsidRPr="00AB5FDF">
              <w:rPr>
                <w:rStyle w:val="Hyperlink"/>
                <w:rFonts w:ascii="Times New Roman" w:hAnsi="Times New Roman" w:cs="Times New Roman"/>
                <w:noProof/>
                <w:color w:val="auto"/>
              </w:rPr>
              <w:t>Introduction</w:t>
            </w:r>
            <w:r w:rsidR="005F75C1" w:rsidRPr="00AB5FDF">
              <w:rPr>
                <w:noProof/>
                <w:webHidden/>
              </w:rPr>
              <w:tab/>
            </w:r>
            <w:r w:rsidR="005F75C1" w:rsidRPr="00AB5FDF">
              <w:rPr>
                <w:noProof/>
                <w:webHidden/>
              </w:rPr>
              <w:fldChar w:fldCharType="begin"/>
            </w:r>
            <w:r w:rsidR="005F75C1" w:rsidRPr="00AB5FDF">
              <w:rPr>
                <w:noProof/>
                <w:webHidden/>
              </w:rPr>
              <w:instrText xml:space="preserve"> PAGEREF _Toc199304818 \h </w:instrText>
            </w:r>
            <w:r w:rsidR="005F75C1" w:rsidRPr="00AB5FDF">
              <w:rPr>
                <w:noProof/>
                <w:webHidden/>
              </w:rPr>
            </w:r>
            <w:r w:rsidR="005F75C1" w:rsidRPr="00AB5FDF">
              <w:rPr>
                <w:noProof/>
                <w:webHidden/>
              </w:rPr>
              <w:fldChar w:fldCharType="separate"/>
            </w:r>
            <w:r w:rsidR="005F75C1" w:rsidRPr="00AB5FDF">
              <w:rPr>
                <w:noProof/>
                <w:webHidden/>
              </w:rPr>
              <w:t>3</w:t>
            </w:r>
            <w:r w:rsidR="005F75C1" w:rsidRPr="00AB5FDF">
              <w:rPr>
                <w:noProof/>
                <w:webHidden/>
              </w:rPr>
              <w:fldChar w:fldCharType="end"/>
            </w:r>
          </w:hyperlink>
        </w:p>
        <w:p w14:paraId="0C91A71F" w14:textId="684E025E" w:rsidR="005F75C1" w:rsidRPr="00AB5FDF" w:rsidRDefault="005F75C1">
          <w:pPr>
            <w:pStyle w:val="TOC1"/>
            <w:tabs>
              <w:tab w:val="right" w:leader="dot" w:pos="9016"/>
            </w:tabs>
            <w:rPr>
              <w:rFonts w:eastAsiaTheme="minorEastAsia"/>
              <w:noProof/>
              <w:sz w:val="24"/>
              <w:szCs w:val="24"/>
              <w:lang w:val="en-IN" w:eastAsia="en-IN"/>
            </w:rPr>
          </w:pPr>
          <w:hyperlink w:anchor="_Toc199304819" w:history="1">
            <w:r w:rsidRPr="00AB5FDF">
              <w:rPr>
                <w:rStyle w:val="Hyperlink"/>
                <w:rFonts w:ascii="Times New Roman" w:hAnsi="Times New Roman" w:cs="Times New Roman"/>
                <w:noProof/>
                <w:color w:val="auto"/>
              </w:rPr>
              <w:t>Section 1: Role Reflection</w:t>
            </w:r>
            <w:r w:rsidRPr="00AB5FDF">
              <w:rPr>
                <w:noProof/>
                <w:webHidden/>
              </w:rPr>
              <w:tab/>
            </w:r>
            <w:r w:rsidRPr="00AB5FDF">
              <w:rPr>
                <w:noProof/>
                <w:webHidden/>
              </w:rPr>
              <w:fldChar w:fldCharType="begin"/>
            </w:r>
            <w:r w:rsidRPr="00AB5FDF">
              <w:rPr>
                <w:noProof/>
                <w:webHidden/>
              </w:rPr>
              <w:instrText xml:space="preserve"> PAGEREF _Toc199304819 \h </w:instrText>
            </w:r>
            <w:r w:rsidRPr="00AB5FDF">
              <w:rPr>
                <w:noProof/>
                <w:webHidden/>
              </w:rPr>
            </w:r>
            <w:r w:rsidRPr="00AB5FDF">
              <w:rPr>
                <w:noProof/>
                <w:webHidden/>
              </w:rPr>
              <w:fldChar w:fldCharType="separate"/>
            </w:r>
            <w:r w:rsidRPr="00AB5FDF">
              <w:rPr>
                <w:noProof/>
                <w:webHidden/>
              </w:rPr>
              <w:t>3</w:t>
            </w:r>
            <w:r w:rsidRPr="00AB5FDF">
              <w:rPr>
                <w:noProof/>
                <w:webHidden/>
              </w:rPr>
              <w:fldChar w:fldCharType="end"/>
            </w:r>
          </w:hyperlink>
        </w:p>
        <w:p w14:paraId="4AC4FF77" w14:textId="73568538" w:rsidR="005F75C1" w:rsidRPr="00AB5FDF" w:rsidRDefault="005F75C1">
          <w:pPr>
            <w:pStyle w:val="TOC1"/>
            <w:tabs>
              <w:tab w:val="right" w:leader="dot" w:pos="9016"/>
            </w:tabs>
            <w:rPr>
              <w:rFonts w:eastAsiaTheme="minorEastAsia"/>
              <w:noProof/>
              <w:sz w:val="24"/>
              <w:szCs w:val="24"/>
              <w:lang w:val="en-IN" w:eastAsia="en-IN"/>
            </w:rPr>
          </w:pPr>
          <w:hyperlink w:anchor="_Toc199304820" w:history="1">
            <w:r w:rsidRPr="00AB5FDF">
              <w:rPr>
                <w:rStyle w:val="Hyperlink"/>
                <w:rFonts w:ascii="Times New Roman" w:hAnsi="Times New Roman" w:cs="Times New Roman"/>
                <w:noProof/>
                <w:color w:val="auto"/>
              </w:rPr>
              <w:t>Section 2: Management Performance &amp; Guest Service Analysis</w:t>
            </w:r>
            <w:r w:rsidRPr="00AB5FDF">
              <w:rPr>
                <w:noProof/>
                <w:webHidden/>
              </w:rPr>
              <w:tab/>
            </w:r>
            <w:r w:rsidRPr="00AB5FDF">
              <w:rPr>
                <w:noProof/>
                <w:webHidden/>
              </w:rPr>
              <w:fldChar w:fldCharType="begin"/>
            </w:r>
            <w:r w:rsidRPr="00AB5FDF">
              <w:rPr>
                <w:noProof/>
                <w:webHidden/>
              </w:rPr>
              <w:instrText xml:space="preserve"> PAGEREF _Toc199304820 \h </w:instrText>
            </w:r>
            <w:r w:rsidRPr="00AB5FDF">
              <w:rPr>
                <w:noProof/>
                <w:webHidden/>
              </w:rPr>
            </w:r>
            <w:r w:rsidRPr="00AB5FDF">
              <w:rPr>
                <w:noProof/>
                <w:webHidden/>
              </w:rPr>
              <w:fldChar w:fldCharType="separate"/>
            </w:r>
            <w:r w:rsidRPr="00AB5FDF">
              <w:rPr>
                <w:noProof/>
                <w:webHidden/>
              </w:rPr>
              <w:t>5</w:t>
            </w:r>
            <w:r w:rsidRPr="00AB5FDF">
              <w:rPr>
                <w:noProof/>
                <w:webHidden/>
              </w:rPr>
              <w:fldChar w:fldCharType="end"/>
            </w:r>
          </w:hyperlink>
        </w:p>
        <w:p w14:paraId="028962B5" w14:textId="470A029C" w:rsidR="005F75C1" w:rsidRPr="00AB5FDF" w:rsidRDefault="005F75C1">
          <w:pPr>
            <w:pStyle w:val="TOC1"/>
            <w:tabs>
              <w:tab w:val="right" w:leader="dot" w:pos="9016"/>
            </w:tabs>
            <w:rPr>
              <w:rFonts w:eastAsiaTheme="minorEastAsia"/>
              <w:noProof/>
              <w:sz w:val="24"/>
              <w:szCs w:val="24"/>
              <w:lang w:val="en-IN" w:eastAsia="en-IN"/>
            </w:rPr>
          </w:pPr>
          <w:hyperlink w:anchor="_Toc199304821" w:history="1">
            <w:r w:rsidRPr="00AB5FDF">
              <w:rPr>
                <w:rStyle w:val="Hyperlink"/>
                <w:rFonts w:ascii="Times New Roman" w:hAnsi="Times New Roman" w:cs="Times New Roman"/>
                <w:noProof/>
                <w:color w:val="auto"/>
              </w:rPr>
              <w:t>Section 3: Guest Service Improvement Plan</w:t>
            </w:r>
            <w:r w:rsidRPr="00AB5FDF">
              <w:rPr>
                <w:noProof/>
                <w:webHidden/>
              </w:rPr>
              <w:tab/>
            </w:r>
            <w:r w:rsidRPr="00AB5FDF">
              <w:rPr>
                <w:noProof/>
                <w:webHidden/>
              </w:rPr>
              <w:fldChar w:fldCharType="begin"/>
            </w:r>
            <w:r w:rsidRPr="00AB5FDF">
              <w:rPr>
                <w:noProof/>
                <w:webHidden/>
              </w:rPr>
              <w:instrText xml:space="preserve"> PAGEREF _Toc199304821 \h </w:instrText>
            </w:r>
            <w:r w:rsidRPr="00AB5FDF">
              <w:rPr>
                <w:noProof/>
                <w:webHidden/>
              </w:rPr>
            </w:r>
            <w:r w:rsidRPr="00AB5FDF">
              <w:rPr>
                <w:noProof/>
                <w:webHidden/>
              </w:rPr>
              <w:fldChar w:fldCharType="separate"/>
            </w:r>
            <w:r w:rsidRPr="00AB5FDF">
              <w:rPr>
                <w:noProof/>
                <w:webHidden/>
              </w:rPr>
              <w:t>6</w:t>
            </w:r>
            <w:r w:rsidRPr="00AB5FDF">
              <w:rPr>
                <w:noProof/>
                <w:webHidden/>
              </w:rPr>
              <w:fldChar w:fldCharType="end"/>
            </w:r>
          </w:hyperlink>
        </w:p>
        <w:p w14:paraId="6B9C7180" w14:textId="0318164A" w:rsidR="005F75C1" w:rsidRPr="00AB5FDF" w:rsidRDefault="005F75C1">
          <w:pPr>
            <w:pStyle w:val="TOC1"/>
            <w:tabs>
              <w:tab w:val="right" w:leader="dot" w:pos="9016"/>
            </w:tabs>
            <w:rPr>
              <w:rFonts w:eastAsiaTheme="minorEastAsia"/>
              <w:noProof/>
              <w:sz w:val="24"/>
              <w:szCs w:val="24"/>
              <w:lang w:val="en-IN" w:eastAsia="en-IN"/>
            </w:rPr>
          </w:pPr>
          <w:hyperlink w:anchor="_Toc199304822" w:history="1">
            <w:r w:rsidRPr="00AB5FDF">
              <w:rPr>
                <w:rStyle w:val="Hyperlink"/>
                <w:rFonts w:ascii="Times New Roman" w:hAnsi="Times New Roman" w:cs="Times New Roman"/>
                <w:noProof/>
                <w:color w:val="auto"/>
              </w:rPr>
              <w:t>Conclusion</w:t>
            </w:r>
            <w:r w:rsidRPr="00AB5FDF">
              <w:rPr>
                <w:noProof/>
                <w:webHidden/>
              </w:rPr>
              <w:tab/>
            </w:r>
            <w:r w:rsidRPr="00AB5FDF">
              <w:rPr>
                <w:noProof/>
                <w:webHidden/>
              </w:rPr>
              <w:fldChar w:fldCharType="begin"/>
            </w:r>
            <w:r w:rsidRPr="00AB5FDF">
              <w:rPr>
                <w:noProof/>
                <w:webHidden/>
              </w:rPr>
              <w:instrText xml:space="preserve"> PAGEREF _Toc199304822 \h </w:instrText>
            </w:r>
            <w:r w:rsidRPr="00AB5FDF">
              <w:rPr>
                <w:noProof/>
                <w:webHidden/>
              </w:rPr>
            </w:r>
            <w:r w:rsidRPr="00AB5FDF">
              <w:rPr>
                <w:noProof/>
                <w:webHidden/>
              </w:rPr>
              <w:fldChar w:fldCharType="separate"/>
            </w:r>
            <w:r w:rsidRPr="00AB5FDF">
              <w:rPr>
                <w:noProof/>
                <w:webHidden/>
              </w:rPr>
              <w:t>7</w:t>
            </w:r>
            <w:r w:rsidRPr="00AB5FDF">
              <w:rPr>
                <w:noProof/>
                <w:webHidden/>
              </w:rPr>
              <w:fldChar w:fldCharType="end"/>
            </w:r>
          </w:hyperlink>
        </w:p>
        <w:p w14:paraId="6BBB1ABC" w14:textId="188F3DDF" w:rsidR="005F75C1" w:rsidRPr="00AB5FDF" w:rsidRDefault="005F75C1">
          <w:pPr>
            <w:pStyle w:val="TOC1"/>
            <w:tabs>
              <w:tab w:val="right" w:leader="dot" w:pos="9016"/>
            </w:tabs>
            <w:rPr>
              <w:rFonts w:eastAsiaTheme="minorEastAsia"/>
              <w:noProof/>
              <w:sz w:val="24"/>
              <w:szCs w:val="24"/>
              <w:lang w:val="en-IN" w:eastAsia="en-IN"/>
            </w:rPr>
          </w:pPr>
          <w:hyperlink w:anchor="_Toc199304823" w:history="1">
            <w:r w:rsidRPr="00AB5FDF">
              <w:rPr>
                <w:rStyle w:val="Hyperlink"/>
                <w:rFonts w:ascii="Times New Roman" w:hAnsi="Times New Roman" w:cs="Times New Roman"/>
                <w:noProof/>
                <w:color w:val="auto"/>
              </w:rPr>
              <w:t>References</w:t>
            </w:r>
            <w:r w:rsidRPr="00AB5FDF">
              <w:rPr>
                <w:noProof/>
                <w:webHidden/>
              </w:rPr>
              <w:tab/>
            </w:r>
            <w:r w:rsidRPr="00AB5FDF">
              <w:rPr>
                <w:noProof/>
                <w:webHidden/>
              </w:rPr>
              <w:fldChar w:fldCharType="begin"/>
            </w:r>
            <w:r w:rsidRPr="00AB5FDF">
              <w:rPr>
                <w:noProof/>
                <w:webHidden/>
              </w:rPr>
              <w:instrText xml:space="preserve"> PAGEREF _Toc199304823 \h </w:instrText>
            </w:r>
            <w:r w:rsidRPr="00AB5FDF">
              <w:rPr>
                <w:noProof/>
                <w:webHidden/>
              </w:rPr>
            </w:r>
            <w:r w:rsidRPr="00AB5FDF">
              <w:rPr>
                <w:noProof/>
                <w:webHidden/>
              </w:rPr>
              <w:fldChar w:fldCharType="separate"/>
            </w:r>
            <w:r w:rsidRPr="00AB5FDF">
              <w:rPr>
                <w:noProof/>
                <w:webHidden/>
              </w:rPr>
              <w:t>8</w:t>
            </w:r>
            <w:r w:rsidRPr="00AB5FDF">
              <w:rPr>
                <w:noProof/>
                <w:webHidden/>
              </w:rPr>
              <w:fldChar w:fldCharType="end"/>
            </w:r>
          </w:hyperlink>
        </w:p>
        <w:p w14:paraId="7FA6DD6C" w14:textId="03FD89F9" w:rsidR="005655D2" w:rsidRPr="00AB5FDF" w:rsidRDefault="006B1F0F" w:rsidP="005F75C1">
          <w:pPr>
            <w:spacing w:line="360" w:lineRule="auto"/>
            <w:rPr>
              <w:rFonts w:ascii="Times New Roman" w:hAnsi="Times New Roman" w:cs="Times New Roman"/>
            </w:rPr>
          </w:pPr>
          <w:r w:rsidRPr="00AB5FDF">
            <w:rPr>
              <w:rFonts w:ascii="Times New Roman" w:hAnsi="Times New Roman" w:cs="Times New Roman"/>
              <w:b/>
              <w:bCs/>
            </w:rPr>
            <w:fldChar w:fldCharType="end"/>
          </w:r>
        </w:p>
      </w:sdtContent>
    </w:sdt>
    <w:p w14:paraId="04221BF4" w14:textId="2B970D6C" w:rsidR="005655D2" w:rsidRPr="00AB5FDF" w:rsidRDefault="006B1F0F" w:rsidP="005F75C1">
      <w:pPr>
        <w:spacing w:line="360" w:lineRule="auto"/>
        <w:rPr>
          <w:rFonts w:ascii="Times New Roman" w:eastAsiaTheme="majorEastAsia" w:hAnsi="Times New Roman" w:cs="Times New Roman"/>
          <w:b/>
          <w:sz w:val="24"/>
          <w:szCs w:val="24"/>
        </w:rPr>
      </w:pPr>
      <w:r w:rsidRPr="00AB5FDF">
        <w:rPr>
          <w:rFonts w:ascii="Times New Roman" w:hAnsi="Times New Roman" w:cs="Times New Roman"/>
          <w:sz w:val="24"/>
          <w:szCs w:val="24"/>
        </w:rPr>
        <w:br w:type="page"/>
      </w:r>
    </w:p>
    <w:p w14:paraId="76E9705F" w14:textId="226E7F9B" w:rsidR="00F83766" w:rsidRPr="00AB5FDF" w:rsidRDefault="006B1F0F" w:rsidP="005F75C1">
      <w:pPr>
        <w:pStyle w:val="Heading1"/>
        <w:spacing w:line="360" w:lineRule="auto"/>
        <w:jc w:val="both"/>
        <w:rPr>
          <w:rFonts w:ascii="Times New Roman" w:hAnsi="Times New Roman" w:cs="Times New Roman"/>
          <w:color w:val="auto"/>
          <w:sz w:val="24"/>
          <w:szCs w:val="24"/>
        </w:rPr>
      </w:pPr>
      <w:bookmarkStart w:id="0" w:name="_Toc199304818"/>
      <w:r w:rsidRPr="00AB5FDF">
        <w:rPr>
          <w:rFonts w:ascii="Times New Roman" w:hAnsi="Times New Roman" w:cs="Times New Roman"/>
          <w:color w:val="auto"/>
          <w:sz w:val="24"/>
          <w:szCs w:val="24"/>
        </w:rPr>
        <w:lastRenderedPageBreak/>
        <w:t>Introduction</w:t>
      </w:r>
      <w:bookmarkEnd w:id="0"/>
    </w:p>
    <w:p w14:paraId="6CAACE97" w14:textId="2D459DEB" w:rsidR="006053D2"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When I did my placement in DoubleTree by Hilton Southampton, one of my job roles was Ops/DOS or operations and director of sales. Even though I only worked two shifts in this role, it was still an important learning moment for me </w:t>
      </w:r>
      <w:r w:rsidR="005F75C1" w:rsidRPr="00AB5FDF">
        <w:rPr>
          <w:rFonts w:ascii="Times New Roman" w:hAnsi="Times New Roman" w:cs="Times New Roman"/>
          <w:sz w:val="24"/>
          <w:szCs w:val="24"/>
        </w:rPr>
        <w:t>managing</w:t>
      </w:r>
      <w:r w:rsidRPr="00AB5FDF">
        <w:rPr>
          <w:rFonts w:ascii="Times New Roman" w:hAnsi="Times New Roman" w:cs="Times New Roman"/>
          <w:sz w:val="24"/>
          <w:szCs w:val="24"/>
        </w:rPr>
        <w:t xml:space="preserve"> guest services and interactions during meetings, parties, and other events. </w:t>
      </w:r>
      <w:r w:rsidR="003E1A24" w:rsidRPr="00AB5FDF">
        <w:rPr>
          <w:rFonts w:ascii="Times New Roman" w:hAnsi="Times New Roman" w:cs="Times New Roman"/>
          <w:sz w:val="24"/>
          <w:szCs w:val="24"/>
        </w:rPr>
        <w:t xml:space="preserve">It is an essential part of hotel operations because it deals with managing events, and guest services and coordinates between teams. DoubleTree has 14 venues for various events including meetings, </w:t>
      </w:r>
      <w:r w:rsidRPr="00AB5FDF">
        <w:rPr>
          <w:rFonts w:ascii="Times New Roman" w:hAnsi="Times New Roman" w:cs="Times New Roman"/>
          <w:sz w:val="24"/>
          <w:szCs w:val="24"/>
        </w:rPr>
        <w:t>conferences,</w:t>
      </w:r>
      <w:r w:rsidR="003E1A24" w:rsidRPr="00AB5FDF">
        <w:rPr>
          <w:rFonts w:ascii="Times New Roman" w:hAnsi="Times New Roman" w:cs="Times New Roman"/>
          <w:sz w:val="24"/>
          <w:szCs w:val="24"/>
        </w:rPr>
        <w:t xml:space="preserve"> and parties for up to 200 </w:t>
      </w:r>
      <w:r w:rsidRPr="00AB5FDF">
        <w:rPr>
          <w:rFonts w:ascii="Times New Roman" w:hAnsi="Times New Roman" w:cs="Times New Roman"/>
          <w:sz w:val="24"/>
          <w:szCs w:val="24"/>
        </w:rPr>
        <w:t>guests’</w:t>
      </w:r>
      <w:r w:rsidR="003E1A24" w:rsidRPr="00AB5FDF">
        <w:rPr>
          <w:rFonts w:ascii="Times New Roman" w:hAnsi="Times New Roman" w:cs="Times New Roman"/>
          <w:sz w:val="24"/>
          <w:szCs w:val="24"/>
        </w:rPr>
        <w:t xml:space="preserve"> capacity</w:t>
      </w:r>
      <w:r w:rsidR="005655D2" w:rsidRPr="00AB5FDF">
        <w:rPr>
          <w:rFonts w:ascii="Times New Roman" w:hAnsi="Times New Roman" w:cs="Times New Roman"/>
          <w:sz w:val="24"/>
          <w:szCs w:val="24"/>
        </w:rPr>
        <w:t xml:space="preserve"> (DoubleTree by Hilton Southampton, 2025)</w:t>
      </w:r>
      <w:r w:rsidR="003E1A24" w:rsidRPr="00AB5FDF">
        <w:rPr>
          <w:rFonts w:ascii="Times New Roman" w:hAnsi="Times New Roman" w:cs="Times New Roman"/>
          <w:sz w:val="24"/>
          <w:szCs w:val="24"/>
        </w:rPr>
        <w:t xml:space="preserve">. My key objectives from this placement were to learn more about guest service and coordination during event management, expand my knowledge of sales and revenue strategies and enhance my leadership </w:t>
      </w:r>
      <w:r w:rsidR="00CF4A21" w:rsidRPr="00AB5FDF">
        <w:rPr>
          <w:rFonts w:ascii="Times New Roman" w:hAnsi="Times New Roman" w:cs="Times New Roman"/>
          <w:sz w:val="24"/>
          <w:szCs w:val="24"/>
        </w:rPr>
        <w:t xml:space="preserve">and delegation </w:t>
      </w:r>
      <w:r w:rsidR="003E1A24" w:rsidRPr="00AB5FDF">
        <w:rPr>
          <w:rFonts w:ascii="Times New Roman" w:hAnsi="Times New Roman" w:cs="Times New Roman"/>
          <w:sz w:val="24"/>
          <w:szCs w:val="24"/>
        </w:rPr>
        <w:t xml:space="preserve">abilities. </w:t>
      </w:r>
    </w:p>
    <w:p w14:paraId="03546EB6" w14:textId="77777777" w:rsidR="003E1A24" w:rsidRPr="00AB5FDF" w:rsidRDefault="006B1F0F" w:rsidP="005F75C1">
      <w:pPr>
        <w:pStyle w:val="Heading1"/>
        <w:spacing w:line="360" w:lineRule="auto"/>
        <w:jc w:val="both"/>
        <w:rPr>
          <w:rFonts w:ascii="Times New Roman" w:hAnsi="Times New Roman" w:cs="Times New Roman"/>
          <w:color w:val="auto"/>
          <w:sz w:val="24"/>
          <w:szCs w:val="24"/>
        </w:rPr>
      </w:pPr>
      <w:bookmarkStart w:id="1" w:name="_Toc199304819"/>
      <w:r w:rsidRPr="00AB5FDF">
        <w:rPr>
          <w:rFonts w:ascii="Times New Roman" w:hAnsi="Times New Roman" w:cs="Times New Roman"/>
          <w:color w:val="auto"/>
          <w:sz w:val="24"/>
          <w:szCs w:val="24"/>
        </w:rPr>
        <w:t>Section 1: Role Reflection</w:t>
      </w:r>
      <w:bookmarkEnd w:id="1"/>
    </w:p>
    <w:p w14:paraId="0F6E8078" w14:textId="22DCD986" w:rsidR="003E1A24"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I am employing Gibbs' </w:t>
      </w:r>
      <w:r w:rsidR="00524301" w:rsidRPr="00AB5FDF">
        <w:rPr>
          <w:rFonts w:ascii="Times New Roman" w:hAnsi="Times New Roman" w:cs="Times New Roman"/>
          <w:sz w:val="24"/>
          <w:szCs w:val="24"/>
        </w:rPr>
        <w:t xml:space="preserve">Reflective </w:t>
      </w:r>
      <w:r w:rsidRPr="00AB5FDF">
        <w:rPr>
          <w:rFonts w:ascii="Times New Roman" w:hAnsi="Times New Roman" w:cs="Times New Roman"/>
          <w:sz w:val="24"/>
          <w:szCs w:val="24"/>
        </w:rPr>
        <w:t>Model to reflect on my placement experience.</w:t>
      </w:r>
    </w:p>
    <w:p w14:paraId="0B999FF1" w14:textId="3E3258B2" w:rsidR="003E1A24" w:rsidRPr="00AB5FDF" w:rsidRDefault="006B1F0F" w:rsidP="005F75C1">
      <w:pPr>
        <w:spacing w:line="360" w:lineRule="auto"/>
        <w:jc w:val="both"/>
        <w:rPr>
          <w:rFonts w:ascii="Times New Roman" w:hAnsi="Times New Roman" w:cs="Times New Roman"/>
          <w:b/>
          <w:bCs/>
          <w:sz w:val="24"/>
          <w:szCs w:val="24"/>
        </w:rPr>
      </w:pPr>
      <w:r w:rsidRPr="00AB5FDF">
        <w:rPr>
          <w:rFonts w:ascii="Times New Roman" w:hAnsi="Times New Roman" w:cs="Times New Roman"/>
          <w:b/>
          <w:bCs/>
          <w:sz w:val="24"/>
          <w:szCs w:val="24"/>
        </w:rPr>
        <w:t>Description</w:t>
      </w:r>
    </w:p>
    <w:p w14:paraId="571CB69C" w14:textId="0AF8B117" w:rsidR="003E1A24"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As part of my Ops/DOS role, I </w:t>
      </w:r>
      <w:r w:rsidR="005F75C1" w:rsidRPr="00AB5FDF">
        <w:rPr>
          <w:rFonts w:ascii="Times New Roman" w:hAnsi="Times New Roman" w:cs="Times New Roman"/>
          <w:sz w:val="24"/>
          <w:szCs w:val="24"/>
        </w:rPr>
        <w:t>worked</w:t>
      </w:r>
      <w:r w:rsidRPr="00AB5FDF">
        <w:rPr>
          <w:rFonts w:ascii="Times New Roman" w:hAnsi="Times New Roman" w:cs="Times New Roman"/>
          <w:sz w:val="24"/>
          <w:szCs w:val="24"/>
        </w:rPr>
        <w:t xml:space="preserve"> with the meeting and event department which is responsible for guest interaction, service and coordination and operations management. Meanwhile, as part of Ops/DOS, I was responsible for assisting the team with event setup, </w:t>
      </w:r>
      <w:r w:rsidR="004131CA" w:rsidRPr="00AB5FDF">
        <w:rPr>
          <w:rFonts w:ascii="Times New Roman" w:hAnsi="Times New Roman" w:cs="Times New Roman"/>
          <w:sz w:val="24"/>
          <w:szCs w:val="24"/>
        </w:rPr>
        <w:t xml:space="preserve">ensuring that it meets guests' requirements and maintaining communication among different operational teams. Alongside this, I was also involved in supporting DOS for managing event reservations. I closely observed and followed my supervisors to experience them managing issues, </w:t>
      </w:r>
      <w:r w:rsidR="005F75C1" w:rsidRPr="00AB5FDF">
        <w:rPr>
          <w:rFonts w:ascii="Times New Roman" w:hAnsi="Times New Roman" w:cs="Times New Roman"/>
          <w:sz w:val="24"/>
          <w:szCs w:val="24"/>
        </w:rPr>
        <w:t>assigning,</w:t>
      </w:r>
      <w:r w:rsidR="004131CA" w:rsidRPr="00AB5FDF">
        <w:rPr>
          <w:rFonts w:ascii="Times New Roman" w:hAnsi="Times New Roman" w:cs="Times New Roman"/>
          <w:sz w:val="24"/>
          <w:szCs w:val="24"/>
        </w:rPr>
        <w:t xml:space="preserve"> or delegating tasks and maintaining smooth flow. Since I had my knee injury, I could not move a lot. So, my tasks were to track and monitor event schedules, oversee and assist teams with arrangements and handle guest interactions. In this setting, a supervisory role means performing strategic planning, directing teams, delegating </w:t>
      </w:r>
      <w:r w:rsidR="005F75C1" w:rsidRPr="00AB5FDF">
        <w:rPr>
          <w:rFonts w:ascii="Times New Roman" w:hAnsi="Times New Roman" w:cs="Times New Roman"/>
          <w:sz w:val="24"/>
          <w:szCs w:val="24"/>
        </w:rPr>
        <w:t>tasks,</w:t>
      </w:r>
      <w:r w:rsidR="004131CA" w:rsidRPr="00AB5FDF">
        <w:rPr>
          <w:rFonts w:ascii="Times New Roman" w:hAnsi="Times New Roman" w:cs="Times New Roman"/>
          <w:sz w:val="24"/>
          <w:szCs w:val="24"/>
        </w:rPr>
        <w:t xml:space="preserve"> and resolving issues in real time.</w:t>
      </w:r>
      <w:r w:rsidR="00524301" w:rsidRPr="00AB5FDF">
        <w:rPr>
          <w:rFonts w:ascii="Times New Roman" w:hAnsi="Times New Roman" w:cs="Times New Roman"/>
          <w:sz w:val="24"/>
          <w:szCs w:val="24"/>
        </w:rPr>
        <w:t xml:space="preserve"> This can be explained by an incident we faced during a conference. The food service was unexpectedly delayed because of communication gaps between the kitchen and event catering staff. </w:t>
      </w:r>
    </w:p>
    <w:p w14:paraId="19468162" w14:textId="742CF097" w:rsidR="004131CA" w:rsidRPr="00AB5FDF" w:rsidRDefault="006B1F0F" w:rsidP="005F75C1">
      <w:pPr>
        <w:spacing w:line="360" w:lineRule="auto"/>
        <w:jc w:val="both"/>
        <w:rPr>
          <w:rFonts w:ascii="Times New Roman" w:hAnsi="Times New Roman" w:cs="Times New Roman"/>
          <w:b/>
          <w:bCs/>
          <w:sz w:val="24"/>
          <w:szCs w:val="24"/>
        </w:rPr>
      </w:pPr>
      <w:r w:rsidRPr="00AB5FDF">
        <w:rPr>
          <w:rFonts w:ascii="Times New Roman" w:hAnsi="Times New Roman" w:cs="Times New Roman"/>
          <w:b/>
          <w:bCs/>
          <w:sz w:val="24"/>
          <w:szCs w:val="24"/>
        </w:rPr>
        <w:t>Feelings</w:t>
      </w:r>
    </w:p>
    <w:p w14:paraId="642BCF34" w14:textId="0F5B67A4" w:rsidR="004131C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This was one of the roles I was looking forward to working in. So, I was excited to join and perform my duties properly. However, my restricted mobility worried me because I did not want to overburden my colleagues. I realised how quick-paced this is because sometimes I </w:t>
      </w:r>
      <w:r w:rsidRPr="00AB5FDF">
        <w:rPr>
          <w:rFonts w:ascii="Times New Roman" w:hAnsi="Times New Roman" w:cs="Times New Roman"/>
          <w:sz w:val="24"/>
          <w:szCs w:val="24"/>
        </w:rPr>
        <w:lastRenderedPageBreak/>
        <w:t xml:space="preserve">needed to make quick decisions on the spot and work with other teams or departments. I realise that my failure in decision-making or coordination can affect entire events and make others stressed. Nonetheless, following and imitating my supervisors helped me to find the courage and go with my understanding. </w:t>
      </w:r>
    </w:p>
    <w:p w14:paraId="66314F61" w14:textId="540FE1A6" w:rsidR="00913DD3" w:rsidRPr="00AB5FDF" w:rsidRDefault="006B1F0F" w:rsidP="005F75C1">
      <w:pPr>
        <w:spacing w:line="360" w:lineRule="auto"/>
        <w:jc w:val="both"/>
        <w:rPr>
          <w:rFonts w:ascii="Times New Roman" w:hAnsi="Times New Roman" w:cs="Times New Roman"/>
          <w:b/>
          <w:bCs/>
          <w:sz w:val="24"/>
          <w:szCs w:val="24"/>
        </w:rPr>
      </w:pPr>
      <w:r w:rsidRPr="00AB5FDF">
        <w:rPr>
          <w:rFonts w:ascii="Times New Roman" w:hAnsi="Times New Roman" w:cs="Times New Roman"/>
          <w:b/>
          <w:bCs/>
          <w:sz w:val="24"/>
          <w:szCs w:val="24"/>
        </w:rPr>
        <w:t>Evaluation</w:t>
      </w:r>
    </w:p>
    <w:p w14:paraId="1C4C6C7C" w14:textId="7BC5B046" w:rsidR="00913DD3"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Based on supervisors' roles, I realise that they have to have leadership abilities, delegation and decision-making skills, </w:t>
      </w:r>
      <w:r w:rsidR="005F75C1" w:rsidRPr="00AB5FDF">
        <w:rPr>
          <w:rFonts w:ascii="Times New Roman" w:hAnsi="Times New Roman" w:cs="Times New Roman"/>
          <w:sz w:val="24"/>
          <w:szCs w:val="24"/>
        </w:rPr>
        <w:t>communication,</w:t>
      </w:r>
      <w:r w:rsidRPr="00AB5FDF">
        <w:rPr>
          <w:rFonts w:ascii="Times New Roman" w:hAnsi="Times New Roman" w:cs="Times New Roman"/>
          <w:sz w:val="24"/>
          <w:szCs w:val="24"/>
        </w:rPr>
        <w:t xml:space="preserve"> and </w:t>
      </w:r>
      <w:r w:rsidR="005F75C1" w:rsidRPr="00AB5FDF">
        <w:rPr>
          <w:rFonts w:ascii="Times New Roman" w:hAnsi="Times New Roman" w:cs="Times New Roman"/>
          <w:sz w:val="24"/>
          <w:szCs w:val="24"/>
        </w:rPr>
        <w:t>critical thinking skills</w:t>
      </w:r>
      <w:r w:rsidRPr="00AB5FDF">
        <w:rPr>
          <w:rFonts w:ascii="Times New Roman" w:hAnsi="Times New Roman" w:cs="Times New Roman"/>
          <w:sz w:val="24"/>
          <w:szCs w:val="24"/>
        </w:rPr>
        <w:t xml:space="preserve"> along with strategic planning. There might be last-minute </w:t>
      </w:r>
      <w:r w:rsidR="005F75C1" w:rsidRPr="00AB5FDF">
        <w:rPr>
          <w:rFonts w:ascii="Times New Roman" w:hAnsi="Times New Roman" w:cs="Times New Roman"/>
          <w:sz w:val="24"/>
          <w:szCs w:val="24"/>
        </w:rPr>
        <w:t>issues,</w:t>
      </w:r>
      <w:r w:rsidRPr="00AB5FDF">
        <w:rPr>
          <w:rFonts w:ascii="Times New Roman" w:hAnsi="Times New Roman" w:cs="Times New Roman"/>
          <w:sz w:val="24"/>
          <w:szCs w:val="24"/>
        </w:rPr>
        <w:t xml:space="preserve"> and they have to always remain prepared to </w:t>
      </w:r>
      <w:r w:rsidR="005F75C1" w:rsidRPr="00AB5FDF">
        <w:rPr>
          <w:rFonts w:ascii="Times New Roman" w:hAnsi="Times New Roman" w:cs="Times New Roman"/>
          <w:sz w:val="24"/>
          <w:szCs w:val="24"/>
        </w:rPr>
        <w:t>manage</w:t>
      </w:r>
      <w:r w:rsidRPr="00AB5FDF">
        <w:rPr>
          <w:rFonts w:ascii="Times New Roman" w:hAnsi="Times New Roman" w:cs="Times New Roman"/>
          <w:sz w:val="24"/>
          <w:szCs w:val="24"/>
        </w:rPr>
        <w:t xml:space="preserve"> them</w:t>
      </w:r>
      <w:r w:rsidR="00E76DB3" w:rsidRPr="00AB5FDF">
        <w:rPr>
          <w:rFonts w:ascii="Times New Roman" w:hAnsi="Times New Roman" w:cs="Times New Roman"/>
          <w:sz w:val="24"/>
          <w:szCs w:val="24"/>
        </w:rPr>
        <w:t>.</w:t>
      </w:r>
      <w:r w:rsidRPr="00AB5FDF">
        <w:rPr>
          <w:rFonts w:ascii="Times New Roman" w:hAnsi="Times New Roman" w:cs="Times New Roman"/>
          <w:sz w:val="24"/>
          <w:szCs w:val="24"/>
        </w:rPr>
        <w:t xml:space="preserve"> </w:t>
      </w:r>
      <w:r w:rsidR="00524301" w:rsidRPr="00AB5FDF">
        <w:rPr>
          <w:rFonts w:ascii="Times New Roman" w:hAnsi="Times New Roman" w:cs="Times New Roman"/>
          <w:sz w:val="24"/>
          <w:szCs w:val="24"/>
        </w:rPr>
        <w:t xml:space="preserve">For instance, when the food service issue occurred because of miscommunication, our supervisor showed great leadership and accountability. He basically led the work teams and guided them towards effective solutions. </w:t>
      </w:r>
      <w:r w:rsidRPr="00AB5FDF">
        <w:rPr>
          <w:rFonts w:ascii="Times New Roman" w:hAnsi="Times New Roman" w:cs="Times New Roman"/>
          <w:sz w:val="24"/>
          <w:szCs w:val="24"/>
        </w:rPr>
        <w:t xml:space="preserve">Being part of operations for events, I realised that communication is the core of my abilities. </w:t>
      </w:r>
      <w:r w:rsidR="00E76DB3" w:rsidRPr="00AB5FDF">
        <w:rPr>
          <w:rFonts w:ascii="Times New Roman" w:hAnsi="Times New Roman" w:cs="Times New Roman"/>
          <w:sz w:val="24"/>
          <w:szCs w:val="24"/>
        </w:rPr>
        <w:t xml:space="preserve">I also relied on my organisational abilities but realised that I need to work on it more. However, I </w:t>
      </w:r>
      <w:r w:rsidR="005F75C1" w:rsidRPr="00AB5FDF">
        <w:rPr>
          <w:rFonts w:ascii="Times New Roman" w:hAnsi="Times New Roman" w:cs="Times New Roman"/>
          <w:sz w:val="24"/>
          <w:szCs w:val="24"/>
        </w:rPr>
        <w:t>struggled</w:t>
      </w:r>
      <w:r w:rsidR="00E76DB3" w:rsidRPr="00AB5FDF">
        <w:rPr>
          <w:rFonts w:ascii="Times New Roman" w:hAnsi="Times New Roman" w:cs="Times New Roman"/>
          <w:sz w:val="24"/>
          <w:szCs w:val="24"/>
        </w:rPr>
        <w:t xml:space="preserve"> with assisting DOS while coordinating and </w:t>
      </w:r>
      <w:r w:rsidR="005F75C1" w:rsidRPr="00AB5FDF">
        <w:rPr>
          <w:rFonts w:ascii="Times New Roman" w:hAnsi="Times New Roman" w:cs="Times New Roman"/>
          <w:sz w:val="24"/>
          <w:szCs w:val="24"/>
        </w:rPr>
        <w:t>collaborating</w:t>
      </w:r>
      <w:r w:rsidR="00E76DB3" w:rsidRPr="00AB5FDF">
        <w:rPr>
          <w:rFonts w:ascii="Times New Roman" w:hAnsi="Times New Roman" w:cs="Times New Roman"/>
          <w:sz w:val="24"/>
          <w:szCs w:val="24"/>
        </w:rPr>
        <w:t xml:space="preserve"> with other teams, especially in this high-stakes situation. </w:t>
      </w:r>
    </w:p>
    <w:p w14:paraId="487993DC" w14:textId="476653D4" w:rsidR="00E76DB3" w:rsidRPr="00AB5FDF" w:rsidRDefault="006B1F0F" w:rsidP="005F75C1">
      <w:pPr>
        <w:spacing w:line="360" w:lineRule="auto"/>
        <w:jc w:val="both"/>
        <w:rPr>
          <w:rFonts w:ascii="Times New Roman" w:hAnsi="Times New Roman" w:cs="Times New Roman"/>
          <w:b/>
          <w:bCs/>
          <w:sz w:val="24"/>
          <w:szCs w:val="24"/>
        </w:rPr>
      </w:pPr>
      <w:r w:rsidRPr="00AB5FDF">
        <w:rPr>
          <w:rFonts w:ascii="Times New Roman" w:hAnsi="Times New Roman" w:cs="Times New Roman"/>
          <w:b/>
          <w:bCs/>
          <w:sz w:val="24"/>
          <w:szCs w:val="24"/>
        </w:rPr>
        <w:t>Analysis</w:t>
      </w:r>
    </w:p>
    <w:p w14:paraId="2213D575" w14:textId="0527E406" w:rsidR="00E76DB3"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Supervisors constantly played an important role in maintaining the operations and standards of DoubleTree. </w:t>
      </w:r>
      <w:r w:rsidR="00524301" w:rsidRPr="00AB5FDF">
        <w:rPr>
          <w:rFonts w:ascii="Times New Roman" w:hAnsi="Times New Roman" w:cs="Times New Roman"/>
          <w:sz w:val="24"/>
          <w:szCs w:val="24"/>
        </w:rPr>
        <w:t>During the aforementioned situation, I observed the supervisor interact with the teams and understand the issues from their perspectives to have a broader understanding. Based on this, he gave directions instead of issuing orders. Therefore, this shows the Participative Leadership style, which suggests that actively engaging employees in decision-making gets better solutions</w:t>
      </w:r>
      <w:r w:rsidR="00CA12DF" w:rsidRPr="00AB5FDF">
        <w:rPr>
          <w:rFonts w:ascii="Times New Roman" w:hAnsi="Times New Roman" w:cs="Times New Roman"/>
          <w:sz w:val="24"/>
          <w:szCs w:val="24"/>
        </w:rPr>
        <w:t xml:space="preserve"> (Elkhwesky </w:t>
      </w:r>
      <w:r w:rsidR="00CA12DF" w:rsidRPr="00AB5FDF">
        <w:rPr>
          <w:rFonts w:ascii="Times New Roman" w:hAnsi="Times New Roman" w:cs="Times New Roman"/>
          <w:i/>
          <w:iCs/>
          <w:sz w:val="24"/>
          <w:szCs w:val="24"/>
        </w:rPr>
        <w:t>et al.,</w:t>
      </w:r>
      <w:r w:rsidR="00CA12DF" w:rsidRPr="00AB5FDF">
        <w:rPr>
          <w:rFonts w:ascii="Times New Roman" w:hAnsi="Times New Roman" w:cs="Times New Roman"/>
          <w:sz w:val="24"/>
          <w:szCs w:val="24"/>
        </w:rPr>
        <w:t xml:space="preserve"> 2022)</w:t>
      </w:r>
      <w:r w:rsidR="00524301" w:rsidRPr="00AB5FDF">
        <w:rPr>
          <w:rFonts w:ascii="Times New Roman" w:hAnsi="Times New Roman" w:cs="Times New Roman"/>
          <w:sz w:val="24"/>
          <w:szCs w:val="24"/>
        </w:rPr>
        <w:t>. He</w:t>
      </w:r>
      <w:r w:rsidRPr="00AB5FDF">
        <w:rPr>
          <w:rFonts w:ascii="Times New Roman" w:hAnsi="Times New Roman" w:cs="Times New Roman"/>
          <w:sz w:val="24"/>
          <w:szCs w:val="24"/>
        </w:rPr>
        <w:t xml:space="preserve"> quickly understood the situation and assigned more staff to interact with guests assuring them. Meanwhile, he restructured priorities and allocated other staff to work with kitchen staff to accelerate food preparation and service. Due to their </w:t>
      </w:r>
      <w:r w:rsidR="005F75C1" w:rsidRPr="00AB5FDF">
        <w:rPr>
          <w:rFonts w:ascii="Times New Roman" w:hAnsi="Times New Roman" w:cs="Times New Roman"/>
          <w:sz w:val="24"/>
          <w:szCs w:val="24"/>
        </w:rPr>
        <w:t>initiative-taking</w:t>
      </w:r>
      <w:r w:rsidRPr="00AB5FDF">
        <w:rPr>
          <w:rFonts w:ascii="Times New Roman" w:hAnsi="Times New Roman" w:cs="Times New Roman"/>
          <w:sz w:val="24"/>
          <w:szCs w:val="24"/>
        </w:rPr>
        <w:t xml:space="preserve"> leadership and decision-making, a disaster was avoided. Meanwhile, on another occasion, a lack of clarity and delegation created miscommunication and confusion among event </w:t>
      </w:r>
      <w:r w:rsidR="005F75C1" w:rsidRPr="00AB5FDF">
        <w:rPr>
          <w:rFonts w:ascii="Times New Roman" w:hAnsi="Times New Roman" w:cs="Times New Roman"/>
          <w:sz w:val="24"/>
          <w:szCs w:val="24"/>
        </w:rPr>
        <w:t>staff,</w:t>
      </w:r>
      <w:r w:rsidRPr="00AB5FDF">
        <w:rPr>
          <w:rFonts w:ascii="Times New Roman" w:hAnsi="Times New Roman" w:cs="Times New Roman"/>
          <w:sz w:val="24"/>
          <w:szCs w:val="24"/>
        </w:rPr>
        <w:t xml:space="preserve"> and they messed up seating arrangements.</w:t>
      </w:r>
      <w:r w:rsidR="00524301" w:rsidRPr="00AB5FDF">
        <w:rPr>
          <w:rFonts w:ascii="Times New Roman" w:hAnsi="Times New Roman" w:cs="Times New Roman"/>
          <w:sz w:val="24"/>
          <w:szCs w:val="24"/>
        </w:rPr>
        <w:t xml:space="preserve"> This can be aligned with the</w:t>
      </w:r>
      <w:r w:rsidR="00CA12DF" w:rsidRPr="00AB5FDF">
        <w:rPr>
          <w:rFonts w:ascii="Times New Roman" w:hAnsi="Times New Roman" w:cs="Times New Roman"/>
          <w:sz w:val="24"/>
          <w:szCs w:val="24"/>
        </w:rPr>
        <w:t xml:space="preserve"> L</w:t>
      </w:r>
      <w:r w:rsidR="00524301" w:rsidRPr="00AB5FDF">
        <w:rPr>
          <w:rFonts w:ascii="Times New Roman" w:hAnsi="Times New Roman" w:cs="Times New Roman"/>
          <w:sz w:val="24"/>
          <w:szCs w:val="24"/>
        </w:rPr>
        <w:t>aissez-faire leadership theory, which focuses on leaders delegating tasks to individuals instead of intruding in their work with orders</w:t>
      </w:r>
      <w:r w:rsidR="00004A1A" w:rsidRPr="00AB5FDF">
        <w:rPr>
          <w:rFonts w:ascii="Times New Roman" w:hAnsi="Times New Roman" w:cs="Times New Roman"/>
          <w:sz w:val="24"/>
          <w:szCs w:val="24"/>
        </w:rPr>
        <w:t xml:space="preserve"> (Sürücü and Sağbaş, 2021)</w:t>
      </w:r>
      <w:r w:rsidR="00524301" w:rsidRPr="00AB5FDF">
        <w:rPr>
          <w:rFonts w:ascii="Times New Roman" w:hAnsi="Times New Roman" w:cs="Times New Roman"/>
          <w:sz w:val="24"/>
          <w:szCs w:val="24"/>
        </w:rPr>
        <w:t>. However, the</w:t>
      </w:r>
      <w:r w:rsidRPr="00AB5FDF">
        <w:rPr>
          <w:rFonts w:ascii="Times New Roman" w:hAnsi="Times New Roman" w:cs="Times New Roman"/>
          <w:sz w:val="24"/>
          <w:szCs w:val="24"/>
        </w:rPr>
        <w:t xml:space="preserve"> </w:t>
      </w:r>
      <w:r w:rsidR="00524301" w:rsidRPr="00AB5FDF">
        <w:rPr>
          <w:rFonts w:ascii="Times New Roman" w:hAnsi="Times New Roman" w:cs="Times New Roman"/>
          <w:sz w:val="24"/>
          <w:szCs w:val="24"/>
        </w:rPr>
        <w:t>g</w:t>
      </w:r>
      <w:r w:rsidRPr="00AB5FDF">
        <w:rPr>
          <w:rFonts w:ascii="Times New Roman" w:hAnsi="Times New Roman" w:cs="Times New Roman"/>
          <w:sz w:val="24"/>
          <w:szCs w:val="24"/>
        </w:rPr>
        <w:t xml:space="preserve">uests were frustrated because their seating kept changing. </w:t>
      </w:r>
      <w:r w:rsidR="00524301" w:rsidRPr="00AB5FDF">
        <w:rPr>
          <w:rFonts w:ascii="Times New Roman" w:hAnsi="Times New Roman" w:cs="Times New Roman"/>
          <w:sz w:val="24"/>
          <w:szCs w:val="24"/>
        </w:rPr>
        <w:t xml:space="preserve">Therefore, it can be stated that the supervisor could not effectively apply this theory to work resulting in inefficiencies. </w:t>
      </w:r>
      <w:r w:rsidRPr="00AB5FDF">
        <w:rPr>
          <w:rFonts w:ascii="Times New Roman" w:hAnsi="Times New Roman" w:cs="Times New Roman"/>
          <w:sz w:val="24"/>
          <w:szCs w:val="24"/>
        </w:rPr>
        <w:t xml:space="preserve">From this experience, I recognised the importance of clear delegation and communication in leadership. </w:t>
      </w:r>
    </w:p>
    <w:p w14:paraId="3ADAE9B8" w14:textId="118EFFD5" w:rsidR="00E76DB3" w:rsidRPr="00AB5FDF" w:rsidRDefault="006B1F0F" w:rsidP="005F75C1">
      <w:pPr>
        <w:spacing w:line="360" w:lineRule="auto"/>
        <w:jc w:val="both"/>
        <w:rPr>
          <w:rFonts w:ascii="Times New Roman" w:hAnsi="Times New Roman" w:cs="Times New Roman"/>
          <w:b/>
          <w:bCs/>
          <w:sz w:val="24"/>
          <w:szCs w:val="24"/>
        </w:rPr>
      </w:pPr>
      <w:r w:rsidRPr="00AB5FDF">
        <w:rPr>
          <w:rFonts w:ascii="Times New Roman" w:hAnsi="Times New Roman" w:cs="Times New Roman"/>
          <w:b/>
          <w:bCs/>
          <w:sz w:val="24"/>
          <w:szCs w:val="24"/>
        </w:rPr>
        <w:lastRenderedPageBreak/>
        <w:t>Conclusion</w:t>
      </w:r>
    </w:p>
    <w:p w14:paraId="6027630D" w14:textId="410BDFA1" w:rsidR="00E76DB3"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I could work on event management and guest service knowledge and skills due to this placement. Even though I improved my communication, </w:t>
      </w:r>
      <w:r w:rsidR="005F75C1" w:rsidRPr="00AB5FDF">
        <w:rPr>
          <w:rFonts w:ascii="Times New Roman" w:hAnsi="Times New Roman" w:cs="Times New Roman"/>
          <w:sz w:val="24"/>
          <w:szCs w:val="24"/>
        </w:rPr>
        <w:t>coordination,</w:t>
      </w:r>
      <w:r w:rsidRPr="00AB5FDF">
        <w:rPr>
          <w:rFonts w:ascii="Times New Roman" w:hAnsi="Times New Roman" w:cs="Times New Roman"/>
          <w:sz w:val="24"/>
          <w:szCs w:val="24"/>
        </w:rPr>
        <w:t xml:space="preserve"> and </w:t>
      </w:r>
      <w:r w:rsidR="005F75C1" w:rsidRPr="00AB5FDF">
        <w:rPr>
          <w:rFonts w:ascii="Times New Roman" w:hAnsi="Times New Roman" w:cs="Times New Roman"/>
          <w:sz w:val="24"/>
          <w:szCs w:val="24"/>
        </w:rPr>
        <w:t>critical thinking skills</w:t>
      </w:r>
      <w:r w:rsidRPr="00AB5FDF">
        <w:rPr>
          <w:rFonts w:ascii="Times New Roman" w:hAnsi="Times New Roman" w:cs="Times New Roman"/>
          <w:sz w:val="24"/>
          <w:szCs w:val="24"/>
        </w:rPr>
        <w:t>, I realised that I have yet to have effective leadership abilities. I also have to work on my understanding of sales and revenue strategies in this sector.</w:t>
      </w:r>
    </w:p>
    <w:p w14:paraId="50148020" w14:textId="0351BFA1" w:rsidR="00E76DB3" w:rsidRPr="00AB5FDF" w:rsidRDefault="006B1F0F" w:rsidP="005F75C1">
      <w:pPr>
        <w:spacing w:line="360" w:lineRule="auto"/>
        <w:jc w:val="both"/>
        <w:rPr>
          <w:rFonts w:ascii="Times New Roman" w:hAnsi="Times New Roman" w:cs="Times New Roman"/>
          <w:b/>
          <w:bCs/>
          <w:sz w:val="24"/>
          <w:szCs w:val="24"/>
        </w:rPr>
      </w:pPr>
      <w:r w:rsidRPr="00AB5FDF">
        <w:rPr>
          <w:rFonts w:ascii="Times New Roman" w:hAnsi="Times New Roman" w:cs="Times New Roman"/>
          <w:b/>
          <w:bCs/>
          <w:sz w:val="24"/>
          <w:szCs w:val="24"/>
        </w:rPr>
        <w:t>Action Plan</w:t>
      </w:r>
    </w:p>
    <w:tbl>
      <w:tblPr>
        <w:tblStyle w:val="TableGrid"/>
        <w:tblW w:w="0" w:type="auto"/>
        <w:tblLook w:val="04A0" w:firstRow="1" w:lastRow="0" w:firstColumn="1" w:lastColumn="0" w:noHBand="0" w:noVBand="1"/>
      </w:tblPr>
      <w:tblGrid>
        <w:gridCol w:w="3005"/>
        <w:gridCol w:w="3005"/>
        <w:gridCol w:w="3006"/>
      </w:tblGrid>
      <w:tr w:rsidR="00AB5FDF" w:rsidRPr="00AB5FDF" w14:paraId="1C39FC19" w14:textId="77777777" w:rsidTr="00E76DB3">
        <w:tc>
          <w:tcPr>
            <w:tcW w:w="3005" w:type="dxa"/>
          </w:tcPr>
          <w:p w14:paraId="3968A25B" w14:textId="26D4EA8B" w:rsidR="00E76DB3" w:rsidRPr="00AB5FDF" w:rsidRDefault="006B1F0F" w:rsidP="005F75C1">
            <w:pPr>
              <w:spacing w:line="360" w:lineRule="auto"/>
              <w:jc w:val="center"/>
              <w:rPr>
                <w:rFonts w:ascii="Times New Roman" w:hAnsi="Times New Roman" w:cs="Times New Roman"/>
                <w:b/>
                <w:bCs/>
                <w:sz w:val="24"/>
                <w:szCs w:val="24"/>
              </w:rPr>
            </w:pPr>
            <w:r w:rsidRPr="00AB5FDF">
              <w:rPr>
                <w:rFonts w:ascii="Times New Roman" w:hAnsi="Times New Roman" w:cs="Times New Roman"/>
                <w:b/>
                <w:bCs/>
                <w:sz w:val="24"/>
                <w:szCs w:val="24"/>
              </w:rPr>
              <w:t>Skill</w:t>
            </w:r>
          </w:p>
        </w:tc>
        <w:tc>
          <w:tcPr>
            <w:tcW w:w="3005" w:type="dxa"/>
          </w:tcPr>
          <w:p w14:paraId="7E293C85" w14:textId="4080BD33" w:rsidR="00E76DB3" w:rsidRPr="00AB5FDF" w:rsidRDefault="006B1F0F" w:rsidP="005F75C1">
            <w:pPr>
              <w:spacing w:line="360" w:lineRule="auto"/>
              <w:jc w:val="center"/>
              <w:rPr>
                <w:rFonts w:ascii="Times New Roman" w:hAnsi="Times New Roman" w:cs="Times New Roman"/>
                <w:b/>
                <w:bCs/>
                <w:sz w:val="24"/>
                <w:szCs w:val="24"/>
              </w:rPr>
            </w:pPr>
            <w:r w:rsidRPr="00AB5FDF">
              <w:rPr>
                <w:rFonts w:ascii="Times New Roman" w:hAnsi="Times New Roman" w:cs="Times New Roman"/>
                <w:b/>
                <w:bCs/>
                <w:sz w:val="24"/>
                <w:szCs w:val="24"/>
              </w:rPr>
              <w:t>Activities</w:t>
            </w:r>
          </w:p>
        </w:tc>
        <w:tc>
          <w:tcPr>
            <w:tcW w:w="3006" w:type="dxa"/>
          </w:tcPr>
          <w:p w14:paraId="0F03B4C1" w14:textId="130A7E09" w:rsidR="00E76DB3" w:rsidRPr="00AB5FDF" w:rsidRDefault="006B1F0F" w:rsidP="005F75C1">
            <w:pPr>
              <w:spacing w:line="360" w:lineRule="auto"/>
              <w:jc w:val="center"/>
              <w:rPr>
                <w:rFonts w:ascii="Times New Roman" w:hAnsi="Times New Roman" w:cs="Times New Roman"/>
                <w:b/>
                <w:bCs/>
                <w:sz w:val="24"/>
                <w:szCs w:val="24"/>
              </w:rPr>
            </w:pPr>
            <w:r w:rsidRPr="00AB5FDF">
              <w:rPr>
                <w:rFonts w:ascii="Times New Roman" w:hAnsi="Times New Roman" w:cs="Times New Roman"/>
                <w:b/>
                <w:bCs/>
                <w:sz w:val="24"/>
                <w:szCs w:val="24"/>
              </w:rPr>
              <w:t>Timeline</w:t>
            </w:r>
          </w:p>
        </w:tc>
      </w:tr>
      <w:tr w:rsidR="00AB5FDF" w:rsidRPr="00AB5FDF" w14:paraId="52B1BCF2" w14:textId="77777777" w:rsidTr="00E76DB3">
        <w:tc>
          <w:tcPr>
            <w:tcW w:w="3005" w:type="dxa"/>
          </w:tcPr>
          <w:p w14:paraId="6A0B5EB4" w14:textId="77777777" w:rsidR="00F34450" w:rsidRPr="00AB5FDF" w:rsidRDefault="00F34450" w:rsidP="005F75C1">
            <w:pPr>
              <w:spacing w:line="360" w:lineRule="auto"/>
              <w:jc w:val="center"/>
              <w:rPr>
                <w:rFonts w:ascii="Times New Roman" w:hAnsi="Times New Roman" w:cs="Times New Roman"/>
                <w:b/>
                <w:bCs/>
                <w:sz w:val="24"/>
                <w:szCs w:val="24"/>
              </w:rPr>
            </w:pPr>
          </w:p>
          <w:p w14:paraId="2BB3784A" w14:textId="77777777" w:rsidR="00F34450" w:rsidRPr="00AB5FDF" w:rsidRDefault="00F34450" w:rsidP="005F75C1">
            <w:pPr>
              <w:spacing w:line="360" w:lineRule="auto"/>
              <w:jc w:val="center"/>
              <w:rPr>
                <w:rFonts w:ascii="Times New Roman" w:hAnsi="Times New Roman" w:cs="Times New Roman"/>
                <w:b/>
                <w:bCs/>
                <w:sz w:val="24"/>
                <w:szCs w:val="24"/>
              </w:rPr>
            </w:pPr>
          </w:p>
          <w:p w14:paraId="77891675" w14:textId="513CFC9A" w:rsidR="00E76DB3" w:rsidRPr="00AB5FDF" w:rsidRDefault="006B1F0F" w:rsidP="005F75C1">
            <w:pPr>
              <w:spacing w:line="360" w:lineRule="auto"/>
              <w:jc w:val="center"/>
              <w:rPr>
                <w:rFonts w:ascii="Times New Roman" w:hAnsi="Times New Roman" w:cs="Times New Roman"/>
                <w:b/>
                <w:bCs/>
                <w:sz w:val="24"/>
                <w:szCs w:val="24"/>
              </w:rPr>
            </w:pPr>
            <w:r w:rsidRPr="00AB5FDF">
              <w:rPr>
                <w:rFonts w:ascii="Times New Roman" w:hAnsi="Times New Roman" w:cs="Times New Roman"/>
                <w:b/>
                <w:bCs/>
                <w:sz w:val="24"/>
                <w:szCs w:val="24"/>
              </w:rPr>
              <w:t>Leadership and delegation abilities in guest service and event management</w:t>
            </w:r>
          </w:p>
        </w:tc>
        <w:tc>
          <w:tcPr>
            <w:tcW w:w="3005" w:type="dxa"/>
          </w:tcPr>
          <w:p w14:paraId="5E7F25DA" w14:textId="77777777" w:rsidR="00E76DB3"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Getting registered for specific leadership courses covering this area</w:t>
            </w:r>
          </w:p>
          <w:p w14:paraId="439069E9" w14:textId="77777777" w:rsidR="00CF4A21"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Securing mentorship opportunities from an experienced professional </w:t>
            </w:r>
          </w:p>
          <w:p w14:paraId="612F7C5D" w14:textId="040790A0" w:rsidR="00CF4A21"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Volunteering at the university to manage small-scale events</w:t>
            </w:r>
          </w:p>
        </w:tc>
        <w:tc>
          <w:tcPr>
            <w:tcW w:w="3006" w:type="dxa"/>
          </w:tcPr>
          <w:p w14:paraId="75C2F158" w14:textId="741EDF2F" w:rsidR="00E76DB3"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5 months</w:t>
            </w:r>
          </w:p>
        </w:tc>
      </w:tr>
      <w:tr w:rsidR="00D42E93" w:rsidRPr="00AB5FDF" w14:paraId="6E29ED83" w14:textId="77777777" w:rsidTr="00E76DB3">
        <w:tc>
          <w:tcPr>
            <w:tcW w:w="3005" w:type="dxa"/>
          </w:tcPr>
          <w:p w14:paraId="531F4AE0" w14:textId="77777777" w:rsidR="00F34450" w:rsidRPr="00AB5FDF" w:rsidRDefault="00F34450" w:rsidP="005F75C1">
            <w:pPr>
              <w:spacing w:line="360" w:lineRule="auto"/>
              <w:jc w:val="center"/>
              <w:rPr>
                <w:rFonts w:ascii="Times New Roman" w:hAnsi="Times New Roman" w:cs="Times New Roman"/>
                <w:b/>
                <w:bCs/>
                <w:sz w:val="24"/>
                <w:szCs w:val="24"/>
              </w:rPr>
            </w:pPr>
          </w:p>
          <w:p w14:paraId="74E9C76A" w14:textId="77777777" w:rsidR="00F34450" w:rsidRPr="00AB5FDF" w:rsidRDefault="00F34450" w:rsidP="005F75C1">
            <w:pPr>
              <w:spacing w:line="360" w:lineRule="auto"/>
              <w:jc w:val="center"/>
              <w:rPr>
                <w:rFonts w:ascii="Times New Roman" w:hAnsi="Times New Roman" w:cs="Times New Roman"/>
                <w:b/>
                <w:bCs/>
                <w:sz w:val="24"/>
                <w:szCs w:val="24"/>
              </w:rPr>
            </w:pPr>
          </w:p>
          <w:p w14:paraId="07AA730C" w14:textId="72886078" w:rsidR="00E76DB3" w:rsidRPr="00AB5FDF" w:rsidRDefault="006B1F0F" w:rsidP="005F75C1">
            <w:pPr>
              <w:spacing w:line="360" w:lineRule="auto"/>
              <w:jc w:val="center"/>
              <w:rPr>
                <w:rFonts w:ascii="Times New Roman" w:hAnsi="Times New Roman" w:cs="Times New Roman"/>
                <w:b/>
                <w:bCs/>
                <w:sz w:val="24"/>
                <w:szCs w:val="24"/>
              </w:rPr>
            </w:pPr>
            <w:r w:rsidRPr="00AB5FDF">
              <w:rPr>
                <w:rFonts w:ascii="Times New Roman" w:hAnsi="Times New Roman" w:cs="Times New Roman"/>
                <w:b/>
                <w:bCs/>
                <w:sz w:val="24"/>
                <w:szCs w:val="24"/>
              </w:rPr>
              <w:t>Organisational skills</w:t>
            </w:r>
          </w:p>
        </w:tc>
        <w:tc>
          <w:tcPr>
            <w:tcW w:w="3005" w:type="dxa"/>
          </w:tcPr>
          <w:p w14:paraId="31F0FFA3" w14:textId="77777777" w:rsidR="00E76DB3"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Practicing with event management tools for event tasks</w:t>
            </w:r>
          </w:p>
          <w:p w14:paraId="29FD9C57" w14:textId="77777777" w:rsidR="00CF4A21"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Creating and following through checklists</w:t>
            </w:r>
          </w:p>
          <w:p w14:paraId="310C52C0" w14:textId="0DD785A8" w:rsidR="00CF4A21"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Participating in workshops</w:t>
            </w:r>
          </w:p>
        </w:tc>
        <w:tc>
          <w:tcPr>
            <w:tcW w:w="3006" w:type="dxa"/>
          </w:tcPr>
          <w:p w14:paraId="40CF5CDA" w14:textId="290163B0" w:rsidR="00E76DB3"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3 months</w:t>
            </w:r>
          </w:p>
        </w:tc>
      </w:tr>
    </w:tbl>
    <w:p w14:paraId="3E5F6B19" w14:textId="77777777" w:rsidR="00E76DB3" w:rsidRPr="00AB5FDF" w:rsidRDefault="00E76DB3" w:rsidP="005F75C1">
      <w:pPr>
        <w:spacing w:line="360" w:lineRule="auto"/>
        <w:jc w:val="both"/>
        <w:rPr>
          <w:rFonts w:ascii="Times New Roman" w:hAnsi="Times New Roman" w:cs="Times New Roman"/>
          <w:sz w:val="24"/>
          <w:szCs w:val="24"/>
        </w:rPr>
      </w:pPr>
    </w:p>
    <w:p w14:paraId="5B7388FD" w14:textId="16D8345B" w:rsidR="00CF4A21" w:rsidRPr="00AB5FDF" w:rsidRDefault="006B1F0F" w:rsidP="005F75C1">
      <w:pPr>
        <w:pStyle w:val="Heading1"/>
        <w:spacing w:line="360" w:lineRule="auto"/>
        <w:jc w:val="both"/>
        <w:rPr>
          <w:rFonts w:ascii="Times New Roman" w:hAnsi="Times New Roman" w:cs="Times New Roman"/>
          <w:color w:val="auto"/>
          <w:sz w:val="24"/>
          <w:szCs w:val="24"/>
        </w:rPr>
      </w:pPr>
      <w:bookmarkStart w:id="2" w:name="_Toc199304820"/>
      <w:r w:rsidRPr="00AB5FDF">
        <w:rPr>
          <w:rFonts w:ascii="Times New Roman" w:hAnsi="Times New Roman" w:cs="Times New Roman"/>
          <w:color w:val="auto"/>
          <w:sz w:val="24"/>
          <w:szCs w:val="24"/>
        </w:rPr>
        <w:t>Section 2: Management Performance &amp; Guest Service Analysis</w:t>
      </w:r>
      <w:bookmarkEnd w:id="2"/>
    </w:p>
    <w:p w14:paraId="382DD956" w14:textId="261E11D9" w:rsidR="00CF4A21" w:rsidRPr="00AB5FDF" w:rsidRDefault="006B1F0F" w:rsidP="005F75C1">
      <w:pPr>
        <w:spacing w:line="360" w:lineRule="auto"/>
        <w:jc w:val="both"/>
        <w:rPr>
          <w:rFonts w:ascii="Times New Roman" w:hAnsi="Times New Roman" w:cs="Times New Roman"/>
          <w:b/>
          <w:bCs/>
          <w:sz w:val="24"/>
          <w:szCs w:val="24"/>
        </w:rPr>
      </w:pPr>
      <w:r w:rsidRPr="00AB5FDF">
        <w:rPr>
          <w:rFonts w:ascii="Times New Roman" w:hAnsi="Times New Roman" w:cs="Times New Roman"/>
          <w:b/>
          <w:bCs/>
          <w:sz w:val="24"/>
          <w:szCs w:val="24"/>
        </w:rPr>
        <w:t>Management Styles</w:t>
      </w:r>
    </w:p>
    <w:p w14:paraId="3E976687" w14:textId="4744C7C1" w:rsidR="00CF4A21"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From my experience, I got to observe my supervisor apply a transformational leadership style for managing teams during meetings and other events. They encouraged everyone to work together and resolve issues by themselves. It inspires people to use their creativity and take accountability. I learnt about this in Level 5 Management &amp; Organisational Behaviour module. This style is useful for motivating and engaging employees and performing with responsibility</w:t>
      </w:r>
      <w:r w:rsidR="00072C02" w:rsidRPr="00AB5FDF">
        <w:rPr>
          <w:rFonts w:ascii="Times New Roman" w:hAnsi="Times New Roman" w:cs="Times New Roman"/>
          <w:sz w:val="24"/>
          <w:szCs w:val="24"/>
        </w:rPr>
        <w:t xml:space="preserve"> </w:t>
      </w:r>
      <w:r w:rsidR="00072C02" w:rsidRPr="00AB5FDF">
        <w:rPr>
          <w:rFonts w:ascii="Times New Roman" w:hAnsi="Times New Roman" w:cs="Times New Roman"/>
          <w:sz w:val="24"/>
          <w:szCs w:val="24"/>
        </w:rPr>
        <w:lastRenderedPageBreak/>
        <w:t>(Aslam and Sahibzada, 2024)</w:t>
      </w:r>
      <w:r w:rsidRPr="00AB5FDF">
        <w:rPr>
          <w:rFonts w:ascii="Times New Roman" w:hAnsi="Times New Roman" w:cs="Times New Roman"/>
          <w:sz w:val="24"/>
          <w:szCs w:val="24"/>
        </w:rPr>
        <w:t>. However, at critical moments, I wondered if a directive leadership style could be more effective</w:t>
      </w:r>
      <w:r w:rsidR="00072C02" w:rsidRPr="00AB5FDF">
        <w:rPr>
          <w:rFonts w:ascii="Times New Roman" w:hAnsi="Times New Roman" w:cs="Times New Roman"/>
          <w:sz w:val="24"/>
          <w:szCs w:val="24"/>
        </w:rPr>
        <w:t xml:space="preserve"> (Mayangsari and Pujianto, 2025)</w:t>
      </w:r>
      <w:r w:rsidRPr="00AB5FDF">
        <w:rPr>
          <w:rFonts w:ascii="Times New Roman" w:hAnsi="Times New Roman" w:cs="Times New Roman"/>
          <w:sz w:val="24"/>
          <w:szCs w:val="24"/>
        </w:rPr>
        <w:t xml:space="preserve">. </w:t>
      </w:r>
    </w:p>
    <w:p w14:paraId="4BC49DC4" w14:textId="1B36026F" w:rsidR="00CF4A21" w:rsidRPr="00AB5FDF" w:rsidRDefault="006B1F0F" w:rsidP="005F75C1">
      <w:pPr>
        <w:spacing w:line="360" w:lineRule="auto"/>
        <w:jc w:val="both"/>
        <w:rPr>
          <w:rFonts w:ascii="Times New Roman" w:hAnsi="Times New Roman" w:cs="Times New Roman"/>
          <w:b/>
          <w:bCs/>
          <w:sz w:val="24"/>
          <w:szCs w:val="24"/>
        </w:rPr>
      </w:pPr>
      <w:r w:rsidRPr="00AB5FDF">
        <w:rPr>
          <w:rFonts w:ascii="Times New Roman" w:hAnsi="Times New Roman" w:cs="Times New Roman"/>
          <w:b/>
          <w:bCs/>
          <w:sz w:val="24"/>
          <w:szCs w:val="24"/>
        </w:rPr>
        <w:t>Health &amp; Safety Compliance</w:t>
      </w:r>
    </w:p>
    <w:p w14:paraId="01795726" w14:textId="5BA0DA58" w:rsidR="00CF4A21"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As per the UK guidelines, DoubleTree complies with health and safety standards, which cover food service, hygiene practices, fire safety and emergency protocols</w:t>
      </w:r>
      <w:r w:rsidR="00072C02" w:rsidRPr="00AB5FDF">
        <w:rPr>
          <w:rFonts w:ascii="Times New Roman" w:hAnsi="Times New Roman" w:cs="Times New Roman"/>
          <w:sz w:val="24"/>
          <w:szCs w:val="24"/>
        </w:rPr>
        <w:t xml:space="preserve"> (Raturi, 2025)</w:t>
      </w:r>
      <w:r w:rsidRPr="00AB5FDF">
        <w:rPr>
          <w:rFonts w:ascii="Times New Roman" w:hAnsi="Times New Roman" w:cs="Times New Roman"/>
          <w:sz w:val="24"/>
          <w:szCs w:val="24"/>
        </w:rPr>
        <w:t xml:space="preserve">. From my observation, the hotel staff closely take care of this </w:t>
      </w:r>
      <w:r w:rsidR="00832C08" w:rsidRPr="00AB5FDF">
        <w:rPr>
          <w:rFonts w:ascii="Times New Roman" w:hAnsi="Times New Roman" w:cs="Times New Roman"/>
          <w:sz w:val="24"/>
          <w:szCs w:val="24"/>
        </w:rPr>
        <w:t>before events. However, there may be minor gaps as they have to work on strict deadlines sometimes.</w:t>
      </w:r>
    </w:p>
    <w:p w14:paraId="7CA62263" w14:textId="06694C3D" w:rsidR="00832C08" w:rsidRPr="00AB5FDF" w:rsidRDefault="006B1F0F" w:rsidP="005F75C1">
      <w:pPr>
        <w:spacing w:line="360" w:lineRule="auto"/>
        <w:jc w:val="both"/>
        <w:rPr>
          <w:rFonts w:ascii="Times New Roman" w:hAnsi="Times New Roman" w:cs="Times New Roman"/>
          <w:b/>
          <w:bCs/>
          <w:sz w:val="24"/>
          <w:szCs w:val="24"/>
        </w:rPr>
      </w:pPr>
      <w:r w:rsidRPr="00AB5FDF">
        <w:rPr>
          <w:rFonts w:ascii="Times New Roman" w:hAnsi="Times New Roman" w:cs="Times New Roman"/>
          <w:b/>
          <w:bCs/>
          <w:sz w:val="24"/>
          <w:szCs w:val="24"/>
        </w:rPr>
        <w:t>Culture &amp; Teamwork</w:t>
      </w:r>
    </w:p>
    <w:p w14:paraId="2243A2F4" w14:textId="5E88530E" w:rsidR="00832C08"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Hilton’s organisational culture focuses on valuing people, giving career progression opportunities, connecting with </w:t>
      </w:r>
      <w:r w:rsidR="005F75C1" w:rsidRPr="00AB5FDF">
        <w:rPr>
          <w:rFonts w:ascii="Times New Roman" w:hAnsi="Times New Roman" w:cs="Times New Roman"/>
          <w:sz w:val="24"/>
          <w:szCs w:val="24"/>
        </w:rPr>
        <w:t>guests,</w:t>
      </w:r>
      <w:r w:rsidRPr="00AB5FDF">
        <w:rPr>
          <w:rFonts w:ascii="Times New Roman" w:hAnsi="Times New Roman" w:cs="Times New Roman"/>
          <w:sz w:val="24"/>
          <w:szCs w:val="24"/>
        </w:rPr>
        <w:t xml:space="preserve"> and creating a positive work environment</w:t>
      </w:r>
      <w:r w:rsidR="005655D2" w:rsidRPr="00AB5FDF">
        <w:rPr>
          <w:rFonts w:ascii="Times New Roman" w:hAnsi="Times New Roman" w:cs="Times New Roman"/>
          <w:sz w:val="24"/>
          <w:szCs w:val="24"/>
        </w:rPr>
        <w:t xml:space="preserve"> (Hilton Culture, 2025)</w:t>
      </w:r>
      <w:r w:rsidRPr="00AB5FDF">
        <w:rPr>
          <w:rFonts w:ascii="Times New Roman" w:hAnsi="Times New Roman" w:cs="Times New Roman"/>
          <w:sz w:val="24"/>
          <w:szCs w:val="24"/>
        </w:rPr>
        <w:t xml:space="preserve">. In my role at DoubleTree, I have also experienced the same. I realised that it can be linked with Level 5 Personnel Resourcing &amp; Development. Since in events and guest service operations, multiple teams have to work together it really emphasises teamwork and collaboration. This is also crucial for creating a positive environment for workers and meaningful connections with guests. </w:t>
      </w:r>
    </w:p>
    <w:p w14:paraId="38FDEDB0" w14:textId="463446E9" w:rsidR="00832C08" w:rsidRPr="00AB5FDF" w:rsidRDefault="006B1F0F" w:rsidP="005F75C1">
      <w:pPr>
        <w:spacing w:line="360" w:lineRule="auto"/>
        <w:jc w:val="both"/>
        <w:rPr>
          <w:rFonts w:ascii="Times New Roman" w:hAnsi="Times New Roman" w:cs="Times New Roman"/>
          <w:b/>
          <w:bCs/>
          <w:sz w:val="24"/>
          <w:szCs w:val="24"/>
        </w:rPr>
      </w:pPr>
      <w:r w:rsidRPr="00AB5FDF">
        <w:rPr>
          <w:rFonts w:ascii="Times New Roman" w:hAnsi="Times New Roman" w:cs="Times New Roman"/>
          <w:b/>
          <w:bCs/>
          <w:sz w:val="24"/>
          <w:szCs w:val="24"/>
        </w:rPr>
        <w:t>Marketing &amp; Guest Experience</w:t>
      </w:r>
    </w:p>
    <w:p w14:paraId="0FA05F1E" w14:textId="420C84F0" w:rsidR="00832C08"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Based on my knowledge gained from level 4 Marketing Essentials, I realise that DoubleTree also implements approaches for promoting events. They especially rely on corporate partnerships for expanding their reach to potential </w:t>
      </w:r>
      <w:r w:rsidR="005F75C1" w:rsidRPr="00AB5FDF">
        <w:rPr>
          <w:rFonts w:ascii="Times New Roman" w:hAnsi="Times New Roman" w:cs="Times New Roman"/>
          <w:sz w:val="24"/>
          <w:szCs w:val="24"/>
        </w:rPr>
        <w:t>client base</w:t>
      </w:r>
      <w:r w:rsidR="00072C02" w:rsidRPr="00AB5FDF">
        <w:rPr>
          <w:rFonts w:ascii="Times New Roman" w:hAnsi="Times New Roman" w:cs="Times New Roman"/>
          <w:sz w:val="24"/>
          <w:szCs w:val="24"/>
        </w:rPr>
        <w:t xml:space="preserve"> (Liberato </w:t>
      </w:r>
      <w:r w:rsidR="00072C02" w:rsidRPr="00AB5FDF">
        <w:rPr>
          <w:rFonts w:ascii="Times New Roman" w:hAnsi="Times New Roman" w:cs="Times New Roman"/>
          <w:i/>
          <w:iCs/>
          <w:sz w:val="24"/>
          <w:szCs w:val="24"/>
        </w:rPr>
        <w:t>et al.,</w:t>
      </w:r>
      <w:r w:rsidR="00072C02" w:rsidRPr="00AB5FDF">
        <w:rPr>
          <w:rFonts w:ascii="Times New Roman" w:hAnsi="Times New Roman" w:cs="Times New Roman"/>
          <w:sz w:val="24"/>
          <w:szCs w:val="24"/>
        </w:rPr>
        <w:t xml:space="preserve"> 2023)</w:t>
      </w:r>
      <w:r w:rsidRPr="00AB5FDF">
        <w:rPr>
          <w:rFonts w:ascii="Times New Roman" w:hAnsi="Times New Roman" w:cs="Times New Roman"/>
          <w:sz w:val="24"/>
          <w:szCs w:val="24"/>
        </w:rPr>
        <w:t>. Alongside this, it also increases brand awareness. However, their marketing approaches need more digital presence especially in different social networking sites and personalised promotions</w:t>
      </w:r>
      <w:r w:rsidR="00072C02" w:rsidRPr="00AB5FDF">
        <w:rPr>
          <w:rFonts w:ascii="Times New Roman" w:hAnsi="Times New Roman" w:cs="Times New Roman"/>
          <w:sz w:val="24"/>
          <w:szCs w:val="24"/>
        </w:rPr>
        <w:t xml:space="preserve"> (Kumar, 2024)</w:t>
      </w:r>
      <w:r w:rsidRPr="00AB5FDF">
        <w:rPr>
          <w:rFonts w:ascii="Times New Roman" w:hAnsi="Times New Roman" w:cs="Times New Roman"/>
          <w:sz w:val="24"/>
          <w:szCs w:val="24"/>
        </w:rPr>
        <w:t>. This can be useful for attracting varied types of clients for events.</w:t>
      </w:r>
    </w:p>
    <w:p w14:paraId="58100E21" w14:textId="0096C600" w:rsidR="00832C08" w:rsidRPr="00AB5FDF" w:rsidRDefault="006B1F0F" w:rsidP="005F75C1">
      <w:pPr>
        <w:pStyle w:val="Heading1"/>
        <w:spacing w:line="360" w:lineRule="auto"/>
        <w:jc w:val="both"/>
        <w:rPr>
          <w:rFonts w:ascii="Times New Roman" w:hAnsi="Times New Roman" w:cs="Times New Roman"/>
          <w:color w:val="auto"/>
          <w:sz w:val="24"/>
          <w:szCs w:val="24"/>
        </w:rPr>
      </w:pPr>
      <w:bookmarkStart w:id="3" w:name="_Toc199304821"/>
      <w:r w:rsidRPr="00AB5FDF">
        <w:rPr>
          <w:rFonts w:ascii="Times New Roman" w:hAnsi="Times New Roman" w:cs="Times New Roman"/>
          <w:color w:val="auto"/>
          <w:sz w:val="24"/>
          <w:szCs w:val="24"/>
        </w:rPr>
        <w:t>Section 3: Guest Service Improvement Plan</w:t>
      </w:r>
      <w:bookmarkEnd w:id="3"/>
    </w:p>
    <w:p w14:paraId="58ED2C3C" w14:textId="228060EE" w:rsidR="006235D9"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Based on my experience, I want to point towards the service delay issue in this specific </w:t>
      </w:r>
      <w:r w:rsidR="005F75C1" w:rsidRPr="00AB5FDF">
        <w:rPr>
          <w:rFonts w:ascii="Times New Roman" w:hAnsi="Times New Roman" w:cs="Times New Roman"/>
          <w:sz w:val="24"/>
          <w:szCs w:val="24"/>
        </w:rPr>
        <w:t>operation,</w:t>
      </w:r>
      <w:r w:rsidRPr="00AB5FDF">
        <w:rPr>
          <w:rFonts w:ascii="Times New Roman" w:hAnsi="Times New Roman" w:cs="Times New Roman"/>
          <w:sz w:val="24"/>
          <w:szCs w:val="24"/>
        </w:rPr>
        <w:t xml:space="preserve"> and it is particularly noticeable during large-scale events. From what I observed, these delays </w:t>
      </w:r>
      <w:r w:rsidR="005F75C1" w:rsidRPr="00AB5FDF">
        <w:rPr>
          <w:rFonts w:ascii="Times New Roman" w:hAnsi="Times New Roman" w:cs="Times New Roman"/>
          <w:sz w:val="24"/>
          <w:szCs w:val="24"/>
        </w:rPr>
        <w:t>happen</w:t>
      </w:r>
      <w:r w:rsidRPr="00AB5FDF">
        <w:rPr>
          <w:rFonts w:ascii="Times New Roman" w:hAnsi="Times New Roman" w:cs="Times New Roman"/>
          <w:sz w:val="24"/>
          <w:szCs w:val="24"/>
        </w:rPr>
        <w:t xml:space="preserve"> because of a lack of coordination, </w:t>
      </w:r>
      <w:r w:rsidR="005F75C1" w:rsidRPr="00AB5FDF">
        <w:rPr>
          <w:rFonts w:ascii="Times New Roman" w:hAnsi="Times New Roman" w:cs="Times New Roman"/>
          <w:sz w:val="24"/>
          <w:szCs w:val="24"/>
        </w:rPr>
        <w:t>clarity,</w:t>
      </w:r>
      <w:r w:rsidRPr="00AB5FDF">
        <w:rPr>
          <w:rFonts w:ascii="Times New Roman" w:hAnsi="Times New Roman" w:cs="Times New Roman"/>
          <w:sz w:val="24"/>
          <w:szCs w:val="24"/>
        </w:rPr>
        <w:t xml:space="preserve"> and miscommunication among different teams. </w:t>
      </w:r>
      <w:r w:rsidR="005F75C1" w:rsidRPr="00AB5FDF">
        <w:rPr>
          <w:rFonts w:ascii="Times New Roman" w:hAnsi="Times New Roman" w:cs="Times New Roman"/>
          <w:sz w:val="24"/>
          <w:szCs w:val="24"/>
        </w:rPr>
        <w:t>It</w:t>
      </w:r>
      <w:r w:rsidRPr="00AB5FDF">
        <w:rPr>
          <w:rFonts w:ascii="Times New Roman" w:hAnsi="Times New Roman" w:cs="Times New Roman"/>
          <w:sz w:val="24"/>
          <w:szCs w:val="24"/>
        </w:rPr>
        <w:t xml:space="preserve"> affects not just one service, but the entire event leading to guest dissatisfaction. Hassan and Eassa (2025) suggest that service quality and operational effectiveness are crucial for improving guests’ experience in hotel management. Moreover, Arwab </w:t>
      </w:r>
      <w:r w:rsidR="005F75C1" w:rsidRPr="00AB5FDF">
        <w:rPr>
          <w:rFonts w:ascii="Times New Roman" w:hAnsi="Times New Roman" w:cs="Times New Roman"/>
          <w:i/>
          <w:iCs/>
          <w:sz w:val="24"/>
          <w:szCs w:val="24"/>
        </w:rPr>
        <w:t>et al.,</w:t>
      </w:r>
      <w:r w:rsidR="005F75C1" w:rsidRPr="00AB5FDF">
        <w:rPr>
          <w:rFonts w:ascii="Times New Roman" w:hAnsi="Times New Roman" w:cs="Times New Roman"/>
          <w:sz w:val="24"/>
          <w:szCs w:val="24"/>
        </w:rPr>
        <w:t xml:space="preserve"> </w:t>
      </w:r>
      <w:r w:rsidRPr="00AB5FDF">
        <w:rPr>
          <w:rFonts w:ascii="Times New Roman" w:hAnsi="Times New Roman" w:cs="Times New Roman"/>
          <w:sz w:val="24"/>
          <w:szCs w:val="24"/>
        </w:rPr>
        <w:t xml:space="preserve">(2024) noted that task performance and employee training are related to each other. It is important for improving engagement and performance. </w:t>
      </w:r>
    </w:p>
    <w:p w14:paraId="4770DC5A" w14:textId="0B08C2C9" w:rsidR="006235D9"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lastRenderedPageBreak/>
        <w:t>I want to suggest three actions for improving this. Firstly, it is crucial to have at least one supervisor or leader to clearly communicate and delegate tasks among members before each event despite its size</w:t>
      </w:r>
      <w:r w:rsidR="00072C02" w:rsidRPr="00AB5FDF">
        <w:rPr>
          <w:rFonts w:ascii="Times New Roman" w:hAnsi="Times New Roman" w:cs="Times New Roman"/>
          <w:sz w:val="24"/>
          <w:szCs w:val="24"/>
        </w:rPr>
        <w:t xml:space="preserve"> (González-Mohíno </w:t>
      </w:r>
      <w:r w:rsidR="00072C02" w:rsidRPr="00AB5FDF">
        <w:rPr>
          <w:rFonts w:ascii="Times New Roman" w:hAnsi="Times New Roman" w:cs="Times New Roman"/>
          <w:i/>
          <w:iCs/>
          <w:sz w:val="24"/>
          <w:szCs w:val="24"/>
        </w:rPr>
        <w:t>et al.,</w:t>
      </w:r>
      <w:r w:rsidR="00072C02" w:rsidRPr="00AB5FDF">
        <w:rPr>
          <w:rFonts w:ascii="Times New Roman" w:hAnsi="Times New Roman" w:cs="Times New Roman"/>
          <w:sz w:val="24"/>
          <w:szCs w:val="24"/>
        </w:rPr>
        <w:t xml:space="preserve"> 2024)</w:t>
      </w:r>
      <w:r w:rsidRPr="00AB5FDF">
        <w:rPr>
          <w:rFonts w:ascii="Times New Roman" w:hAnsi="Times New Roman" w:cs="Times New Roman"/>
          <w:sz w:val="24"/>
          <w:szCs w:val="24"/>
        </w:rPr>
        <w:t>. This is important for offering clarity and avoiding miscommunication. Secondly, employees in this scope need focused training sessions to address the gaps in their knowledge</w:t>
      </w:r>
      <w:r w:rsidR="00072C02" w:rsidRPr="00AB5FDF">
        <w:rPr>
          <w:rFonts w:ascii="Times New Roman" w:hAnsi="Times New Roman" w:cs="Times New Roman"/>
          <w:sz w:val="24"/>
          <w:szCs w:val="24"/>
        </w:rPr>
        <w:t xml:space="preserve"> (Carr, 2024)</w:t>
      </w:r>
      <w:r w:rsidRPr="00AB5FDF">
        <w:rPr>
          <w:rFonts w:ascii="Times New Roman" w:hAnsi="Times New Roman" w:cs="Times New Roman"/>
          <w:sz w:val="24"/>
          <w:szCs w:val="24"/>
        </w:rPr>
        <w:t>. Lastly, the hotel should incorporate AI-powered systems and IoT tools to create real-time communication platforms to prevent bottlenecks</w:t>
      </w:r>
      <w:r w:rsidR="00072C02" w:rsidRPr="00AB5FDF">
        <w:rPr>
          <w:rFonts w:ascii="Times New Roman" w:hAnsi="Times New Roman" w:cs="Times New Roman"/>
          <w:sz w:val="24"/>
          <w:szCs w:val="24"/>
        </w:rPr>
        <w:t xml:space="preserve"> (Avula and Sithole, 2024)</w:t>
      </w:r>
      <w:r w:rsidRPr="00AB5FDF">
        <w:rPr>
          <w:rFonts w:ascii="Times New Roman" w:hAnsi="Times New Roman" w:cs="Times New Roman"/>
          <w:sz w:val="24"/>
          <w:szCs w:val="24"/>
        </w:rPr>
        <w:t xml:space="preserve">. </w:t>
      </w:r>
    </w:p>
    <w:p w14:paraId="0E33C173" w14:textId="473A5F79" w:rsidR="006235D9" w:rsidRPr="00AB5FDF" w:rsidRDefault="006B1F0F" w:rsidP="005F75C1">
      <w:pPr>
        <w:pStyle w:val="Heading1"/>
        <w:spacing w:line="360" w:lineRule="auto"/>
        <w:jc w:val="both"/>
        <w:rPr>
          <w:rFonts w:ascii="Times New Roman" w:hAnsi="Times New Roman" w:cs="Times New Roman"/>
          <w:color w:val="auto"/>
          <w:sz w:val="24"/>
          <w:szCs w:val="24"/>
        </w:rPr>
      </w:pPr>
      <w:bookmarkStart w:id="4" w:name="_Toc199304822"/>
      <w:r w:rsidRPr="00AB5FDF">
        <w:rPr>
          <w:rFonts w:ascii="Times New Roman" w:hAnsi="Times New Roman" w:cs="Times New Roman"/>
          <w:color w:val="auto"/>
          <w:sz w:val="24"/>
          <w:szCs w:val="24"/>
        </w:rPr>
        <w:t>Conclusion</w:t>
      </w:r>
      <w:bookmarkEnd w:id="4"/>
    </w:p>
    <w:p w14:paraId="623323C7" w14:textId="6BD20EF4" w:rsidR="006235D9"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I can hereby conclude that this experience was significant to my </w:t>
      </w:r>
      <w:r w:rsidR="00072C02" w:rsidRPr="00AB5FDF">
        <w:rPr>
          <w:rFonts w:ascii="Times New Roman" w:hAnsi="Times New Roman" w:cs="Times New Roman"/>
          <w:sz w:val="24"/>
          <w:szCs w:val="24"/>
        </w:rPr>
        <w:t xml:space="preserve">practical </w:t>
      </w:r>
      <w:r w:rsidRPr="00AB5FDF">
        <w:rPr>
          <w:rFonts w:ascii="Times New Roman" w:hAnsi="Times New Roman" w:cs="Times New Roman"/>
          <w:sz w:val="24"/>
          <w:szCs w:val="24"/>
        </w:rPr>
        <w:t>knowledge</w:t>
      </w:r>
      <w:r w:rsidR="00072C02" w:rsidRPr="00AB5FDF">
        <w:rPr>
          <w:rFonts w:ascii="Times New Roman" w:hAnsi="Times New Roman" w:cs="Times New Roman"/>
          <w:sz w:val="24"/>
          <w:szCs w:val="24"/>
        </w:rPr>
        <w:t xml:space="preserve"> and understanding and expanding my competencies. I realised the importance of Ops/DOS and its inherent connection with guest services. Even though I could </w:t>
      </w:r>
      <w:r w:rsidR="005F75C1" w:rsidRPr="00AB5FDF">
        <w:rPr>
          <w:rFonts w:ascii="Times New Roman" w:hAnsi="Times New Roman" w:cs="Times New Roman"/>
          <w:sz w:val="24"/>
          <w:szCs w:val="24"/>
        </w:rPr>
        <w:t>achieve</w:t>
      </w:r>
      <w:r w:rsidR="00072C02" w:rsidRPr="00AB5FDF">
        <w:rPr>
          <w:rFonts w:ascii="Times New Roman" w:hAnsi="Times New Roman" w:cs="Times New Roman"/>
          <w:sz w:val="24"/>
          <w:szCs w:val="24"/>
        </w:rPr>
        <w:t xml:space="preserve"> my objectives, I still think there are gaps in my knowledge about practical sales and revenue strategies to boost the hotel's event reservation sales. </w:t>
      </w:r>
    </w:p>
    <w:p w14:paraId="247B93F0" w14:textId="33E71EDA" w:rsidR="00072C02"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br w:type="page"/>
      </w:r>
    </w:p>
    <w:p w14:paraId="449761AB" w14:textId="659C8AF6" w:rsidR="00072C02" w:rsidRPr="00AB5FDF" w:rsidRDefault="006B1F0F" w:rsidP="005F75C1">
      <w:pPr>
        <w:pStyle w:val="Heading1"/>
        <w:spacing w:line="360" w:lineRule="auto"/>
        <w:jc w:val="both"/>
        <w:rPr>
          <w:rFonts w:ascii="Times New Roman" w:hAnsi="Times New Roman" w:cs="Times New Roman"/>
          <w:color w:val="auto"/>
          <w:sz w:val="24"/>
          <w:szCs w:val="24"/>
        </w:rPr>
      </w:pPr>
      <w:bookmarkStart w:id="5" w:name="_Toc199304823"/>
      <w:r w:rsidRPr="00AB5FDF">
        <w:rPr>
          <w:rFonts w:ascii="Times New Roman" w:hAnsi="Times New Roman" w:cs="Times New Roman"/>
          <w:color w:val="auto"/>
          <w:sz w:val="24"/>
          <w:szCs w:val="24"/>
        </w:rPr>
        <w:lastRenderedPageBreak/>
        <w:t>References</w:t>
      </w:r>
      <w:bookmarkEnd w:id="5"/>
    </w:p>
    <w:p w14:paraId="29F80783"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Arwab, M., Adil, M., Nasir, M. and Ali, M.A., 2023. Task performance and training of employees: the mediating role of employee engagement in the tourism and hospitality industry. </w:t>
      </w:r>
      <w:r w:rsidRPr="00AB5FDF">
        <w:rPr>
          <w:rFonts w:ascii="Times New Roman" w:hAnsi="Times New Roman" w:cs="Times New Roman"/>
          <w:i/>
          <w:iCs/>
          <w:sz w:val="24"/>
          <w:szCs w:val="24"/>
        </w:rPr>
        <w:t>European Journal of Training and Development</w:t>
      </w:r>
      <w:r w:rsidRPr="00AB5FDF">
        <w:rPr>
          <w:rFonts w:ascii="Times New Roman" w:hAnsi="Times New Roman" w:cs="Times New Roman"/>
          <w:sz w:val="24"/>
          <w:szCs w:val="24"/>
        </w:rPr>
        <w:t>, </w:t>
      </w:r>
      <w:r w:rsidRPr="00AB5FDF">
        <w:rPr>
          <w:rFonts w:ascii="Times New Roman" w:hAnsi="Times New Roman" w:cs="Times New Roman"/>
          <w:i/>
          <w:iCs/>
          <w:sz w:val="24"/>
          <w:szCs w:val="24"/>
        </w:rPr>
        <w:t>47</w:t>
      </w:r>
      <w:r w:rsidRPr="00AB5FDF">
        <w:rPr>
          <w:rFonts w:ascii="Times New Roman" w:hAnsi="Times New Roman" w:cs="Times New Roman"/>
          <w:sz w:val="24"/>
          <w:szCs w:val="24"/>
        </w:rPr>
        <w:t>(9), pp.900-920.</w:t>
      </w:r>
    </w:p>
    <w:p w14:paraId="2B450754"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Aslam, N. and Sahibzada, U.F., 2024. Catalyzing transformational leadership in the Chinese hospitality industry–complexity theory perspective: mix method approach. </w:t>
      </w:r>
      <w:r w:rsidRPr="00AB5FDF">
        <w:rPr>
          <w:rFonts w:ascii="Times New Roman" w:hAnsi="Times New Roman" w:cs="Times New Roman"/>
          <w:i/>
          <w:iCs/>
          <w:sz w:val="24"/>
          <w:szCs w:val="24"/>
        </w:rPr>
        <w:t>Leadership &amp; Organization Development Journal</w:t>
      </w:r>
      <w:r w:rsidRPr="00AB5FDF">
        <w:rPr>
          <w:rFonts w:ascii="Times New Roman" w:hAnsi="Times New Roman" w:cs="Times New Roman"/>
          <w:sz w:val="24"/>
          <w:szCs w:val="24"/>
        </w:rPr>
        <w:t>, </w:t>
      </w:r>
      <w:r w:rsidRPr="00AB5FDF">
        <w:rPr>
          <w:rFonts w:ascii="Times New Roman" w:hAnsi="Times New Roman" w:cs="Times New Roman"/>
          <w:i/>
          <w:iCs/>
          <w:sz w:val="24"/>
          <w:szCs w:val="24"/>
        </w:rPr>
        <w:t>45</w:t>
      </w:r>
      <w:r w:rsidRPr="00AB5FDF">
        <w:rPr>
          <w:rFonts w:ascii="Times New Roman" w:hAnsi="Times New Roman" w:cs="Times New Roman"/>
          <w:sz w:val="24"/>
          <w:szCs w:val="24"/>
        </w:rPr>
        <w:t>(2), pp.304-328.</w:t>
      </w:r>
    </w:p>
    <w:p w14:paraId="1236FA16"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Avula, M. and Sithole, T., 2024. Artificial Intelligence's Potential to Improve Operational Efficiency and Customer Experience in the Hospitality and Tourism Sectors. In </w:t>
      </w:r>
      <w:r w:rsidRPr="00AB5FDF">
        <w:rPr>
          <w:rFonts w:ascii="Times New Roman" w:hAnsi="Times New Roman" w:cs="Times New Roman"/>
          <w:i/>
          <w:iCs/>
          <w:sz w:val="24"/>
          <w:szCs w:val="24"/>
        </w:rPr>
        <w:t>Impact of AI and Tech-Driven Solutions in Hospitality and Tourism</w:t>
      </w:r>
      <w:r w:rsidRPr="00AB5FDF">
        <w:rPr>
          <w:rFonts w:ascii="Times New Roman" w:hAnsi="Times New Roman" w:cs="Times New Roman"/>
          <w:sz w:val="24"/>
          <w:szCs w:val="24"/>
        </w:rPr>
        <w:t> (pp. 351-382). IGI Global.</w:t>
      </w:r>
    </w:p>
    <w:p w14:paraId="6224C5ED"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Carr, S.M., 2024. </w:t>
      </w:r>
      <w:r w:rsidRPr="00AB5FDF">
        <w:rPr>
          <w:rFonts w:ascii="Times New Roman" w:hAnsi="Times New Roman" w:cs="Times New Roman"/>
          <w:i/>
          <w:iCs/>
          <w:sz w:val="24"/>
          <w:szCs w:val="24"/>
        </w:rPr>
        <w:t>Safety, Security and Emergency Management Strategy Training in Hospitality Industry: Report of Preparedness for Active Threats, Traumatic and Epidemic Events</w:t>
      </w:r>
      <w:r w:rsidRPr="00AB5FDF">
        <w:rPr>
          <w:rFonts w:ascii="Times New Roman" w:hAnsi="Times New Roman" w:cs="Times New Roman"/>
          <w:sz w:val="24"/>
          <w:szCs w:val="24"/>
        </w:rPr>
        <w:t>.</w:t>
      </w:r>
    </w:p>
    <w:p w14:paraId="37CA0E2F"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Doubletree by Hilton Southampton, 2025. </w:t>
      </w:r>
      <w:r w:rsidRPr="00AB5FDF">
        <w:rPr>
          <w:rFonts w:ascii="Times New Roman" w:hAnsi="Times New Roman" w:cs="Times New Roman"/>
          <w:i/>
          <w:iCs/>
          <w:sz w:val="24"/>
          <w:szCs w:val="24"/>
        </w:rPr>
        <w:t>Meeting &amp; event venues - a doubletree by Hilton Southampton</w:t>
      </w:r>
      <w:r w:rsidRPr="00AB5FDF">
        <w:rPr>
          <w:rFonts w:ascii="Times New Roman" w:hAnsi="Times New Roman" w:cs="Times New Roman"/>
          <w:sz w:val="24"/>
          <w:szCs w:val="24"/>
        </w:rPr>
        <w:t xml:space="preserve">. Available at: https://www.hilton.com/en/hotels/souhndi-doubletree-southampton/events/ (Accessed: 26 May 2025). </w:t>
      </w:r>
    </w:p>
    <w:p w14:paraId="5D8EE8EE" w14:textId="77777777" w:rsidR="00004A1A" w:rsidRPr="00AB5FDF" w:rsidRDefault="006B1F0F" w:rsidP="00004A1A">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Elkhwesky, Z., Salem, I.E., Ramkissoon, H. and Castañeda-García, J.A., 2022. A systematic and critical review of leadership styles in contemporary hospitality: a roadmap and a call for future research. </w:t>
      </w:r>
      <w:r w:rsidRPr="00AB5FDF">
        <w:rPr>
          <w:rFonts w:ascii="Times New Roman" w:hAnsi="Times New Roman" w:cs="Times New Roman"/>
          <w:i/>
          <w:iCs/>
          <w:sz w:val="24"/>
          <w:szCs w:val="24"/>
        </w:rPr>
        <w:t>International Journal of Contemporary Hospitality Management</w:t>
      </w:r>
      <w:r w:rsidRPr="00AB5FDF">
        <w:rPr>
          <w:rFonts w:ascii="Times New Roman" w:hAnsi="Times New Roman" w:cs="Times New Roman"/>
          <w:sz w:val="24"/>
          <w:szCs w:val="24"/>
        </w:rPr>
        <w:t>, </w:t>
      </w:r>
      <w:r w:rsidRPr="00AB5FDF">
        <w:rPr>
          <w:rFonts w:ascii="Times New Roman" w:hAnsi="Times New Roman" w:cs="Times New Roman"/>
          <w:i/>
          <w:iCs/>
          <w:sz w:val="24"/>
          <w:szCs w:val="24"/>
        </w:rPr>
        <w:t>34</w:t>
      </w:r>
      <w:r w:rsidRPr="00AB5FDF">
        <w:rPr>
          <w:rFonts w:ascii="Times New Roman" w:hAnsi="Times New Roman" w:cs="Times New Roman"/>
          <w:sz w:val="24"/>
          <w:szCs w:val="24"/>
        </w:rPr>
        <w:t>(5), pp.1925-1958.</w:t>
      </w:r>
    </w:p>
    <w:p w14:paraId="4E8AD3B8"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González-Mohíno, M., Donate, M.J., Guadamillas, F. and Cabeza-Ramírez, L.J., 2024. Knowledge-oriented leadership for improved coordination as a solution to relationship conflict: effects on innovation capabilities. </w:t>
      </w:r>
      <w:r w:rsidRPr="00AB5FDF">
        <w:rPr>
          <w:rFonts w:ascii="Times New Roman" w:hAnsi="Times New Roman" w:cs="Times New Roman"/>
          <w:i/>
          <w:iCs/>
          <w:sz w:val="24"/>
          <w:szCs w:val="24"/>
        </w:rPr>
        <w:t>Knowledge Management Research &amp; Practice</w:t>
      </w:r>
      <w:r w:rsidRPr="00AB5FDF">
        <w:rPr>
          <w:rFonts w:ascii="Times New Roman" w:hAnsi="Times New Roman" w:cs="Times New Roman"/>
          <w:sz w:val="24"/>
          <w:szCs w:val="24"/>
        </w:rPr>
        <w:t>, </w:t>
      </w:r>
      <w:r w:rsidRPr="00AB5FDF">
        <w:rPr>
          <w:rFonts w:ascii="Times New Roman" w:hAnsi="Times New Roman" w:cs="Times New Roman"/>
          <w:i/>
          <w:iCs/>
          <w:sz w:val="24"/>
          <w:szCs w:val="24"/>
        </w:rPr>
        <w:t>22</w:t>
      </w:r>
      <w:r w:rsidRPr="00AB5FDF">
        <w:rPr>
          <w:rFonts w:ascii="Times New Roman" w:hAnsi="Times New Roman" w:cs="Times New Roman"/>
          <w:sz w:val="24"/>
          <w:szCs w:val="24"/>
        </w:rPr>
        <w:t>(4), pp.388-403.</w:t>
      </w:r>
    </w:p>
    <w:p w14:paraId="3EE90AD7"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Hassan, S.A. and Eassa, A.M., 2025. SHMIS: An integrated IoT context awareness framework for hotel management to enhance guest experience and operational efficiency. </w:t>
      </w:r>
      <w:r w:rsidRPr="00AB5FDF">
        <w:rPr>
          <w:rFonts w:ascii="Times New Roman" w:hAnsi="Times New Roman" w:cs="Times New Roman"/>
          <w:i/>
          <w:iCs/>
          <w:sz w:val="24"/>
          <w:szCs w:val="24"/>
        </w:rPr>
        <w:t>Information Technology &amp; Tourism</w:t>
      </w:r>
      <w:r w:rsidRPr="00AB5FDF">
        <w:rPr>
          <w:rFonts w:ascii="Times New Roman" w:hAnsi="Times New Roman" w:cs="Times New Roman"/>
          <w:sz w:val="24"/>
          <w:szCs w:val="24"/>
        </w:rPr>
        <w:t>, pp.1-34.</w:t>
      </w:r>
    </w:p>
    <w:p w14:paraId="0D51C183"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 xml:space="preserve">Hilton Culture, 2025. </w:t>
      </w:r>
      <w:r w:rsidRPr="00AB5FDF">
        <w:rPr>
          <w:rFonts w:ascii="Times New Roman" w:hAnsi="Times New Roman" w:cs="Times New Roman"/>
          <w:i/>
          <w:iCs/>
          <w:sz w:val="24"/>
          <w:szCs w:val="24"/>
        </w:rPr>
        <w:t>Learn more about Hilton culture</w:t>
      </w:r>
      <w:r w:rsidRPr="00AB5FDF">
        <w:rPr>
          <w:rFonts w:ascii="Times New Roman" w:hAnsi="Times New Roman" w:cs="Times New Roman"/>
          <w:sz w:val="24"/>
          <w:szCs w:val="24"/>
        </w:rPr>
        <w:t xml:space="preserve">, </w:t>
      </w:r>
      <w:r w:rsidRPr="00AB5FDF">
        <w:rPr>
          <w:rFonts w:ascii="Times New Roman" w:hAnsi="Times New Roman" w:cs="Times New Roman"/>
          <w:i/>
          <w:iCs/>
          <w:sz w:val="24"/>
          <w:szCs w:val="24"/>
        </w:rPr>
        <w:t>Learn more about Hilton Culture</w:t>
      </w:r>
      <w:r w:rsidRPr="00AB5FDF">
        <w:rPr>
          <w:rFonts w:ascii="Times New Roman" w:hAnsi="Times New Roman" w:cs="Times New Roman"/>
          <w:sz w:val="24"/>
          <w:szCs w:val="24"/>
        </w:rPr>
        <w:t xml:space="preserve">. Available at: https://jobs.hilton.com/us/en/culture (Accessed: 26 May 2025). </w:t>
      </w:r>
    </w:p>
    <w:p w14:paraId="1479652E"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lastRenderedPageBreak/>
        <w:t>Kumar, S., 2024. The Role of Digital Marketing on Customer Engagement in the Hospitality Industry. In </w:t>
      </w:r>
      <w:r w:rsidRPr="00AB5FDF">
        <w:rPr>
          <w:rFonts w:ascii="Times New Roman" w:hAnsi="Times New Roman" w:cs="Times New Roman"/>
          <w:i/>
          <w:iCs/>
          <w:sz w:val="24"/>
          <w:szCs w:val="24"/>
        </w:rPr>
        <w:t>Leveraging ChatGPT and Artificial Intelligence for Effective Customer Engagement</w:t>
      </w:r>
      <w:r w:rsidRPr="00AB5FDF">
        <w:rPr>
          <w:rFonts w:ascii="Times New Roman" w:hAnsi="Times New Roman" w:cs="Times New Roman"/>
          <w:sz w:val="24"/>
          <w:szCs w:val="24"/>
        </w:rPr>
        <w:t> (pp. 177-191). IGI Global Scientific Publishing.</w:t>
      </w:r>
    </w:p>
    <w:p w14:paraId="102B5E18"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Liberato, D., Costa, E., Barradas, I., Liberato, P. and Ribeiro, J., 2023, November. Hospitality marketing strategies in urban events. In </w:t>
      </w:r>
      <w:r w:rsidRPr="00AB5FDF">
        <w:rPr>
          <w:rFonts w:ascii="Times New Roman" w:hAnsi="Times New Roman" w:cs="Times New Roman"/>
          <w:i/>
          <w:iCs/>
          <w:sz w:val="24"/>
          <w:szCs w:val="24"/>
        </w:rPr>
        <w:t>International Conference on Marketing and Technologies</w:t>
      </w:r>
      <w:r w:rsidRPr="00AB5FDF">
        <w:rPr>
          <w:rFonts w:ascii="Times New Roman" w:hAnsi="Times New Roman" w:cs="Times New Roman"/>
          <w:sz w:val="24"/>
          <w:szCs w:val="24"/>
        </w:rPr>
        <w:t> (pp. 751-767). Singapore: Springer Nature Singapore.</w:t>
      </w:r>
    </w:p>
    <w:p w14:paraId="6AC58406"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Mayangsari, A.S. and Pujianto, W.E., 2025. Middle manager impacts: Situational leadership on service quality performance. </w:t>
      </w:r>
      <w:r w:rsidRPr="00AB5FDF">
        <w:rPr>
          <w:rFonts w:ascii="Times New Roman" w:hAnsi="Times New Roman" w:cs="Times New Roman"/>
          <w:i/>
          <w:iCs/>
          <w:sz w:val="24"/>
          <w:szCs w:val="24"/>
        </w:rPr>
        <w:t>Jurnal Manajemen dan Pemasaran Jasa</w:t>
      </w:r>
      <w:r w:rsidRPr="00AB5FDF">
        <w:rPr>
          <w:rFonts w:ascii="Times New Roman" w:hAnsi="Times New Roman" w:cs="Times New Roman"/>
          <w:sz w:val="24"/>
          <w:szCs w:val="24"/>
        </w:rPr>
        <w:t>, </w:t>
      </w:r>
      <w:r w:rsidRPr="00AB5FDF">
        <w:rPr>
          <w:rFonts w:ascii="Times New Roman" w:hAnsi="Times New Roman" w:cs="Times New Roman"/>
          <w:i/>
          <w:iCs/>
          <w:sz w:val="24"/>
          <w:szCs w:val="24"/>
        </w:rPr>
        <w:t>18</w:t>
      </w:r>
      <w:r w:rsidRPr="00AB5FDF">
        <w:rPr>
          <w:rFonts w:ascii="Times New Roman" w:hAnsi="Times New Roman" w:cs="Times New Roman"/>
          <w:sz w:val="24"/>
          <w:szCs w:val="24"/>
        </w:rPr>
        <w:t>(1), pp.15-34.</w:t>
      </w:r>
    </w:p>
    <w:p w14:paraId="3666DB0F"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Raturi, P., 2025. </w:t>
      </w:r>
      <w:r w:rsidRPr="00AB5FDF">
        <w:rPr>
          <w:rFonts w:ascii="Times New Roman" w:hAnsi="Times New Roman" w:cs="Times New Roman"/>
          <w:i/>
          <w:iCs/>
          <w:sz w:val="24"/>
          <w:szCs w:val="24"/>
        </w:rPr>
        <w:t>Managing Convention Centers</w:t>
      </w:r>
      <w:r w:rsidRPr="00AB5FDF">
        <w:rPr>
          <w:rFonts w:ascii="Times New Roman" w:hAnsi="Times New Roman" w:cs="Times New Roman"/>
          <w:sz w:val="24"/>
          <w:szCs w:val="24"/>
        </w:rPr>
        <w:t>. Educohack Press.</w:t>
      </w:r>
    </w:p>
    <w:p w14:paraId="22EE921D" w14:textId="77777777" w:rsidR="00004A1A" w:rsidRPr="00AB5FDF" w:rsidRDefault="006B1F0F" w:rsidP="005F75C1">
      <w:pPr>
        <w:spacing w:line="360" w:lineRule="auto"/>
        <w:jc w:val="both"/>
        <w:rPr>
          <w:rFonts w:ascii="Times New Roman" w:hAnsi="Times New Roman" w:cs="Times New Roman"/>
          <w:sz w:val="24"/>
          <w:szCs w:val="24"/>
        </w:rPr>
      </w:pPr>
      <w:r w:rsidRPr="00AB5FDF">
        <w:rPr>
          <w:rFonts w:ascii="Times New Roman" w:hAnsi="Times New Roman" w:cs="Times New Roman"/>
          <w:sz w:val="24"/>
          <w:szCs w:val="24"/>
        </w:rPr>
        <w:t>Sürücü, L. and Sağbaş, M., 2021. The impact of leadership styles on job satisfaction: A study of the hospitality industry. </w:t>
      </w:r>
      <w:r w:rsidRPr="00AB5FDF">
        <w:rPr>
          <w:rFonts w:ascii="Times New Roman" w:hAnsi="Times New Roman" w:cs="Times New Roman"/>
          <w:i/>
          <w:iCs/>
          <w:sz w:val="24"/>
          <w:szCs w:val="24"/>
        </w:rPr>
        <w:t>Yönetim Bilimleri Dergisi</w:t>
      </w:r>
      <w:r w:rsidRPr="00AB5FDF">
        <w:rPr>
          <w:rFonts w:ascii="Times New Roman" w:hAnsi="Times New Roman" w:cs="Times New Roman"/>
          <w:sz w:val="24"/>
          <w:szCs w:val="24"/>
        </w:rPr>
        <w:t>, </w:t>
      </w:r>
      <w:r w:rsidRPr="00AB5FDF">
        <w:rPr>
          <w:rFonts w:ascii="Times New Roman" w:hAnsi="Times New Roman" w:cs="Times New Roman"/>
          <w:i/>
          <w:iCs/>
          <w:sz w:val="24"/>
          <w:szCs w:val="24"/>
        </w:rPr>
        <w:t>19</w:t>
      </w:r>
      <w:r w:rsidRPr="00AB5FDF">
        <w:rPr>
          <w:rFonts w:ascii="Times New Roman" w:hAnsi="Times New Roman" w:cs="Times New Roman"/>
          <w:sz w:val="24"/>
          <w:szCs w:val="24"/>
        </w:rPr>
        <w:t>(40), pp.323-346.</w:t>
      </w:r>
    </w:p>
    <w:sectPr w:rsidR="00004A1A" w:rsidRPr="00AB5FD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82FC5" w14:textId="77777777" w:rsidR="00BC7835" w:rsidRDefault="00BC7835">
      <w:pPr>
        <w:spacing w:after="0" w:line="240" w:lineRule="auto"/>
      </w:pPr>
      <w:r>
        <w:separator/>
      </w:r>
    </w:p>
  </w:endnote>
  <w:endnote w:type="continuationSeparator" w:id="0">
    <w:p w14:paraId="4F543E50" w14:textId="77777777" w:rsidR="00BC7835" w:rsidRDefault="00BC7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8634343"/>
      <w:docPartObj>
        <w:docPartGallery w:val="Page Numbers (Bottom of Page)"/>
        <w:docPartUnique/>
      </w:docPartObj>
    </w:sdtPr>
    <w:sdtEndPr>
      <w:rPr>
        <w:color w:val="7F7F7F" w:themeColor="background1" w:themeShade="7F"/>
        <w:spacing w:val="60"/>
      </w:rPr>
    </w:sdtEndPr>
    <w:sdtContent>
      <w:p w14:paraId="7295507D" w14:textId="0C045707" w:rsidR="005655D2" w:rsidRPr="005F75C1" w:rsidRDefault="006B1F0F">
        <w:pPr>
          <w:pStyle w:val="Footer"/>
          <w:pBdr>
            <w:top w:val="single" w:sz="4" w:space="1" w:color="D9D9D9" w:themeColor="background1" w:themeShade="D9"/>
          </w:pBdr>
          <w:jc w:val="right"/>
        </w:pPr>
        <w:r w:rsidRPr="005F75C1">
          <w:fldChar w:fldCharType="begin"/>
        </w:r>
        <w:r w:rsidRPr="005F75C1">
          <w:instrText xml:space="preserve"> PAGE   \* MERGEFORMAT </w:instrText>
        </w:r>
        <w:r w:rsidRPr="005F75C1">
          <w:fldChar w:fldCharType="separate"/>
        </w:r>
        <w:r w:rsidRPr="005F75C1">
          <w:t>2</w:t>
        </w:r>
        <w:r w:rsidRPr="005F75C1">
          <w:fldChar w:fldCharType="end"/>
        </w:r>
        <w:r w:rsidRPr="005F75C1">
          <w:t xml:space="preserve"> | </w:t>
        </w:r>
        <w:r w:rsidRPr="005F75C1">
          <w:rPr>
            <w:color w:val="7F7F7F" w:themeColor="background1" w:themeShade="7F"/>
            <w:spacing w:val="60"/>
          </w:rPr>
          <w:t>Page</w:t>
        </w:r>
      </w:p>
    </w:sdtContent>
  </w:sdt>
  <w:p w14:paraId="040238BC" w14:textId="77777777" w:rsidR="005655D2" w:rsidRPr="005F75C1" w:rsidRDefault="00565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CBA63" w14:textId="77777777" w:rsidR="00BC7835" w:rsidRDefault="00BC7835">
      <w:pPr>
        <w:spacing w:after="0" w:line="240" w:lineRule="auto"/>
      </w:pPr>
      <w:r>
        <w:separator/>
      </w:r>
    </w:p>
  </w:footnote>
  <w:footnote w:type="continuationSeparator" w:id="0">
    <w:p w14:paraId="6EE219DA" w14:textId="77777777" w:rsidR="00BC7835" w:rsidRDefault="00BC78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3D2"/>
    <w:rsid w:val="00004A1A"/>
    <w:rsid w:val="00072C02"/>
    <w:rsid w:val="000A117A"/>
    <w:rsid w:val="00153C03"/>
    <w:rsid w:val="003A46F0"/>
    <w:rsid w:val="003E1A24"/>
    <w:rsid w:val="00407C51"/>
    <w:rsid w:val="004114DC"/>
    <w:rsid w:val="004131CA"/>
    <w:rsid w:val="00524301"/>
    <w:rsid w:val="005655D2"/>
    <w:rsid w:val="00582822"/>
    <w:rsid w:val="005F75C1"/>
    <w:rsid w:val="006053D2"/>
    <w:rsid w:val="0061704D"/>
    <w:rsid w:val="006235D9"/>
    <w:rsid w:val="006258B1"/>
    <w:rsid w:val="00642574"/>
    <w:rsid w:val="00674B39"/>
    <w:rsid w:val="006B1F0F"/>
    <w:rsid w:val="007825D5"/>
    <w:rsid w:val="00832C08"/>
    <w:rsid w:val="00913DD3"/>
    <w:rsid w:val="00A07005"/>
    <w:rsid w:val="00A3145B"/>
    <w:rsid w:val="00A33D3E"/>
    <w:rsid w:val="00AB5FDF"/>
    <w:rsid w:val="00B07214"/>
    <w:rsid w:val="00B43A0B"/>
    <w:rsid w:val="00B760FB"/>
    <w:rsid w:val="00BC7835"/>
    <w:rsid w:val="00C02726"/>
    <w:rsid w:val="00C65B8D"/>
    <w:rsid w:val="00CA12DF"/>
    <w:rsid w:val="00CB4D13"/>
    <w:rsid w:val="00CC6E9B"/>
    <w:rsid w:val="00CF4A21"/>
    <w:rsid w:val="00D42E93"/>
    <w:rsid w:val="00D94491"/>
    <w:rsid w:val="00DD53AD"/>
    <w:rsid w:val="00DF2C17"/>
    <w:rsid w:val="00E76DB3"/>
    <w:rsid w:val="00F11451"/>
    <w:rsid w:val="00F34450"/>
    <w:rsid w:val="00F67331"/>
    <w:rsid w:val="00F837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75402"/>
  <w15:chartTrackingRefBased/>
  <w15:docId w15:val="{CE03C15C-7F2F-4546-A43E-F324C2BA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07214"/>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B07214"/>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642574"/>
    <w:pPr>
      <w:keepNext/>
      <w:keepLines/>
      <w:spacing w:before="40" w:after="0"/>
      <w:outlineLvl w:val="2"/>
    </w:pPr>
    <w:rPr>
      <w:rFonts w:ascii="Times New Roman" w:eastAsiaTheme="majorEastAsia" w:hAnsi="Times New Roman" w:cstheme="majorBidi"/>
      <w:b/>
      <w:color w:val="1F3763" w:themeColor="accent1" w:themeShade="7F"/>
      <w:sz w:val="24"/>
      <w:szCs w:val="24"/>
    </w:rPr>
  </w:style>
  <w:style w:type="paragraph" w:styleId="Heading4">
    <w:name w:val="heading 4"/>
    <w:basedOn w:val="Normal"/>
    <w:next w:val="Normal"/>
    <w:link w:val="Heading4Char"/>
    <w:uiPriority w:val="9"/>
    <w:semiHidden/>
    <w:unhideWhenUsed/>
    <w:qFormat/>
    <w:rsid w:val="006053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53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53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3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3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3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214"/>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B07214"/>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642574"/>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6053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53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53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3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3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3D2"/>
    <w:rPr>
      <w:rFonts w:eastAsiaTheme="majorEastAsia" w:cstheme="majorBidi"/>
      <w:color w:val="272727" w:themeColor="text1" w:themeTint="D8"/>
    </w:rPr>
  </w:style>
  <w:style w:type="paragraph" w:styleId="Title">
    <w:name w:val="Title"/>
    <w:basedOn w:val="Normal"/>
    <w:next w:val="Normal"/>
    <w:link w:val="TitleChar"/>
    <w:uiPriority w:val="10"/>
    <w:qFormat/>
    <w:rsid w:val="006053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3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3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3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3D2"/>
    <w:pPr>
      <w:spacing w:before="160"/>
      <w:jc w:val="center"/>
    </w:pPr>
    <w:rPr>
      <w:i/>
      <w:iCs/>
      <w:color w:val="404040" w:themeColor="text1" w:themeTint="BF"/>
    </w:rPr>
  </w:style>
  <w:style w:type="character" w:customStyle="1" w:styleId="QuoteChar">
    <w:name w:val="Quote Char"/>
    <w:basedOn w:val="DefaultParagraphFont"/>
    <w:link w:val="Quote"/>
    <w:uiPriority w:val="29"/>
    <w:rsid w:val="006053D2"/>
    <w:rPr>
      <w:i/>
      <w:iCs/>
      <w:color w:val="404040" w:themeColor="text1" w:themeTint="BF"/>
    </w:rPr>
  </w:style>
  <w:style w:type="paragraph" w:styleId="ListParagraph">
    <w:name w:val="List Paragraph"/>
    <w:basedOn w:val="Normal"/>
    <w:uiPriority w:val="34"/>
    <w:qFormat/>
    <w:rsid w:val="006053D2"/>
    <w:pPr>
      <w:ind w:left="720"/>
      <w:contextualSpacing/>
    </w:pPr>
  </w:style>
  <w:style w:type="character" w:styleId="IntenseEmphasis">
    <w:name w:val="Intense Emphasis"/>
    <w:basedOn w:val="DefaultParagraphFont"/>
    <w:uiPriority w:val="21"/>
    <w:qFormat/>
    <w:rsid w:val="006053D2"/>
    <w:rPr>
      <w:i/>
      <w:iCs/>
      <w:color w:val="2F5496" w:themeColor="accent1" w:themeShade="BF"/>
    </w:rPr>
  </w:style>
  <w:style w:type="paragraph" w:styleId="IntenseQuote">
    <w:name w:val="Intense Quote"/>
    <w:basedOn w:val="Normal"/>
    <w:next w:val="Normal"/>
    <w:link w:val="IntenseQuoteChar"/>
    <w:uiPriority w:val="30"/>
    <w:qFormat/>
    <w:rsid w:val="006053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53D2"/>
    <w:rPr>
      <w:i/>
      <w:iCs/>
      <w:color w:val="2F5496" w:themeColor="accent1" w:themeShade="BF"/>
    </w:rPr>
  </w:style>
  <w:style w:type="character" w:styleId="IntenseReference">
    <w:name w:val="Intense Reference"/>
    <w:basedOn w:val="DefaultParagraphFont"/>
    <w:uiPriority w:val="32"/>
    <w:qFormat/>
    <w:rsid w:val="006053D2"/>
    <w:rPr>
      <w:b/>
      <w:bCs/>
      <w:smallCaps/>
      <w:color w:val="2F5496" w:themeColor="accent1" w:themeShade="BF"/>
      <w:spacing w:val="5"/>
    </w:rPr>
  </w:style>
  <w:style w:type="table" w:styleId="TableGrid">
    <w:name w:val="Table Grid"/>
    <w:basedOn w:val="TableNormal"/>
    <w:uiPriority w:val="39"/>
    <w:rsid w:val="00E76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55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5D2"/>
  </w:style>
  <w:style w:type="paragraph" w:styleId="Footer">
    <w:name w:val="footer"/>
    <w:basedOn w:val="Normal"/>
    <w:link w:val="FooterChar"/>
    <w:uiPriority w:val="99"/>
    <w:unhideWhenUsed/>
    <w:rsid w:val="005655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5D2"/>
  </w:style>
  <w:style w:type="paragraph" w:styleId="TOCHeading">
    <w:name w:val="TOC Heading"/>
    <w:basedOn w:val="Heading1"/>
    <w:next w:val="Normal"/>
    <w:uiPriority w:val="39"/>
    <w:unhideWhenUsed/>
    <w:qFormat/>
    <w:rsid w:val="005655D2"/>
    <w:pPr>
      <w:outlineLvl w:val="9"/>
    </w:pPr>
    <w:rPr>
      <w:b w:val="0"/>
      <w:kern w:val="0"/>
      <w:lang w:val="en-US"/>
      <w14:ligatures w14:val="none"/>
    </w:rPr>
  </w:style>
  <w:style w:type="paragraph" w:styleId="TOC1">
    <w:name w:val="toc 1"/>
    <w:basedOn w:val="Normal"/>
    <w:next w:val="Normal"/>
    <w:autoRedefine/>
    <w:uiPriority w:val="39"/>
    <w:unhideWhenUsed/>
    <w:rsid w:val="005655D2"/>
    <w:pPr>
      <w:spacing w:after="100"/>
    </w:pPr>
  </w:style>
  <w:style w:type="character" w:styleId="Hyperlink">
    <w:name w:val="Hyperlink"/>
    <w:basedOn w:val="DefaultParagraphFont"/>
    <w:uiPriority w:val="99"/>
    <w:unhideWhenUsed/>
    <w:rsid w:val="005655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9CC37-344D-4790-851E-AFF1BB330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2060</Words>
  <Characters>11747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2210809@student.uwtsd.ac.uk</dc:creator>
  <cp:lastModifiedBy>Adriana Daciana Petran (2210809)</cp:lastModifiedBy>
  <cp:revision>3</cp:revision>
  <dcterms:created xsi:type="dcterms:W3CDTF">2025-06-06T14:25:00Z</dcterms:created>
  <dcterms:modified xsi:type="dcterms:W3CDTF">2025-06-06T14:26:00Z</dcterms:modified>
</cp:coreProperties>
</file>