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651D" w:rsidRDefault="003D651D" w:rsidP="003D651D">
      <w:pPr>
        <w:pStyle w:val="NormalWeb"/>
        <w:spacing w:before="0" w:beforeAutospacing="0" w:after="0" w:afterAutospacing="0"/>
        <w:ind w:left="-180" w:right="-334"/>
      </w:pPr>
      <w:r>
        <w:rPr>
          <w:noProof/>
          <w:lang w:eastAsia="en-GB"/>
        </w:rPr>
        <w:drawing>
          <wp:inline distT="0" distB="0" distL="0" distR="0">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rsidR="003D651D" w:rsidRDefault="003D651D" w:rsidP="003D651D">
      <w:pPr>
        <w:pStyle w:val="NormalWeb"/>
        <w:spacing w:before="0" w:beforeAutospacing="0" w:after="0" w:afterAutospacing="0"/>
        <w:ind w:left="-180" w:right="-334"/>
      </w:pPr>
    </w:p>
    <w:p w:rsidR="003D651D" w:rsidRDefault="003D651D" w:rsidP="003D651D">
      <w:pPr>
        <w:pStyle w:val="NormalWeb"/>
        <w:spacing w:before="0" w:beforeAutospacing="0" w:after="0" w:afterAutospacing="0"/>
        <w:ind w:left="-180" w:right="-334"/>
      </w:pPr>
    </w:p>
    <w:p w:rsidR="003D651D" w:rsidRDefault="003D651D" w:rsidP="003D651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3D651D" w:rsidRPr="00230F35" w:rsidRDefault="003D651D" w:rsidP="003D651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3D651D" w:rsidRPr="00230F35" w:rsidRDefault="003D651D" w:rsidP="003D651D">
      <w:pPr>
        <w:rPr>
          <w:rFonts w:ascii="Arial" w:hAnsi="Arial" w:cs="Arial"/>
          <w:sz w:val="28"/>
          <w:szCs w:val="28"/>
          <w:lang w:val="cy-GB"/>
        </w:rPr>
      </w:pPr>
    </w:p>
    <w:p w:rsidR="003D651D" w:rsidRDefault="003D651D" w:rsidP="003D651D">
      <w:pPr>
        <w:pStyle w:val="Heading3"/>
        <w:jc w:val="center"/>
        <w:rPr>
          <w:lang w:val="cy-GB"/>
        </w:rPr>
      </w:pPr>
      <w:r>
        <w:rPr>
          <w:lang w:val="cy-GB"/>
        </w:rPr>
        <w:t>THIS SHEET MUST BE THE FIRST PAGE OF THE ASSIGNMENT YOU ARE SUBMITTING  (DO NOT SEND AS A SEPARATE FILE)</w:t>
      </w:r>
    </w:p>
    <w:p w:rsidR="003D651D" w:rsidRDefault="003D651D" w:rsidP="003D651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3D651D" w:rsidRPr="00230F35" w:rsidTr="00845774">
        <w:trPr>
          <w:trHeight w:val="614"/>
        </w:trPr>
        <w:tc>
          <w:tcPr>
            <w:tcW w:w="8856" w:type="dxa"/>
            <w:gridSpan w:val="5"/>
          </w:tcPr>
          <w:p w:rsidR="003D651D" w:rsidRPr="00230F35"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D651D" w:rsidRPr="00230F35" w:rsidTr="00845774">
        <w:trPr>
          <w:trHeight w:val="718"/>
        </w:trPr>
        <w:tc>
          <w:tcPr>
            <w:tcW w:w="8856" w:type="dxa"/>
            <w:gridSpan w:val="5"/>
          </w:tcPr>
          <w:p w:rsidR="003D651D"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sidRPr="003D651D">
              <w:rPr>
                <w:rFonts w:ascii="Times New Roman" w:hAnsi="Times New Roman"/>
                <w:sz w:val="24"/>
                <w:szCs w:val="24"/>
              </w:rPr>
              <w:t>Hristina</w:t>
            </w:r>
            <w:proofErr w:type="spellEnd"/>
            <w:r w:rsidRPr="003D651D">
              <w:rPr>
                <w:rFonts w:ascii="Times New Roman" w:hAnsi="Times New Roman"/>
                <w:sz w:val="24"/>
                <w:szCs w:val="24"/>
              </w:rPr>
              <w:t xml:space="preserve"> </w:t>
            </w:r>
            <w:proofErr w:type="spellStart"/>
            <w:r w:rsidRPr="003D651D">
              <w:rPr>
                <w:rFonts w:ascii="Times New Roman" w:hAnsi="Times New Roman"/>
                <w:sz w:val="24"/>
                <w:szCs w:val="24"/>
              </w:rPr>
              <w:t>Yadkova</w:t>
            </w:r>
            <w:proofErr w:type="spellEnd"/>
          </w:p>
          <w:p w:rsidR="003D651D" w:rsidRPr="00230F35" w:rsidRDefault="003D651D" w:rsidP="00845774">
            <w:pPr>
              <w:pStyle w:val="NormalWeb"/>
              <w:spacing w:before="0" w:beforeAutospacing="0" w:after="0" w:afterAutospacing="0"/>
              <w:ind w:right="34"/>
              <w:rPr>
                <w:rFonts w:ascii="Arial" w:hAnsi="Arial" w:cs="Arial"/>
                <w:sz w:val="22"/>
                <w:szCs w:val="22"/>
              </w:rPr>
            </w:pPr>
          </w:p>
          <w:p w:rsidR="003D651D" w:rsidRPr="00230F35"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3D651D">
              <w:rPr>
                <w:rFonts w:ascii="Times New Roman" w:hAnsi="Times New Roman"/>
                <w:sz w:val="24"/>
                <w:szCs w:val="24"/>
              </w:rPr>
              <w:t>1808015@student.uwtsd.ac.uk</w:t>
            </w:r>
          </w:p>
        </w:tc>
      </w:tr>
      <w:tr w:rsidR="003D651D" w:rsidRPr="00230F35" w:rsidTr="00845774">
        <w:trPr>
          <w:trHeight w:val="849"/>
        </w:trPr>
        <w:tc>
          <w:tcPr>
            <w:tcW w:w="4788" w:type="dxa"/>
          </w:tcPr>
          <w:p w:rsidR="003D651D" w:rsidRPr="00230F35"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3D651D">
              <w:rPr>
                <w:rFonts w:ascii="Times New Roman" w:hAnsi="Times New Roman"/>
                <w:sz w:val="24"/>
                <w:szCs w:val="24"/>
              </w:rPr>
              <w:t xml:space="preserve"> HPCA7003</w:t>
            </w:r>
          </w:p>
          <w:p w:rsidR="003D651D" w:rsidRPr="00230F35" w:rsidRDefault="003D651D" w:rsidP="00845774">
            <w:pPr>
              <w:pStyle w:val="NormalWeb"/>
              <w:spacing w:before="0" w:beforeAutospacing="0" w:after="0" w:afterAutospacing="0"/>
              <w:ind w:right="34"/>
              <w:rPr>
                <w:rFonts w:ascii="Arial" w:hAnsi="Arial" w:cs="Arial"/>
                <w:sz w:val="22"/>
                <w:szCs w:val="22"/>
              </w:rPr>
            </w:pPr>
          </w:p>
          <w:p w:rsidR="003D651D"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3D651D">
              <w:rPr>
                <w:rFonts w:ascii="Times New Roman" w:hAnsi="Times New Roman"/>
                <w:sz w:val="24"/>
                <w:szCs w:val="24"/>
              </w:rPr>
              <w:t>History of Astrology</w:t>
            </w:r>
          </w:p>
          <w:p w:rsidR="003D651D" w:rsidRDefault="003D651D" w:rsidP="00845774">
            <w:pPr>
              <w:pStyle w:val="NormalWeb"/>
              <w:spacing w:before="0" w:beforeAutospacing="0" w:after="0" w:afterAutospacing="0"/>
              <w:ind w:right="34"/>
              <w:rPr>
                <w:rFonts w:ascii="Arial" w:hAnsi="Arial" w:cs="Arial"/>
                <w:sz w:val="22"/>
                <w:szCs w:val="22"/>
              </w:rPr>
            </w:pPr>
          </w:p>
          <w:p w:rsidR="003D651D" w:rsidRPr="00230F35" w:rsidRDefault="003D651D" w:rsidP="00845774">
            <w:pPr>
              <w:pStyle w:val="NormalWeb"/>
              <w:spacing w:before="0" w:beforeAutospacing="0" w:after="0" w:afterAutospacing="0"/>
              <w:ind w:right="34"/>
              <w:rPr>
                <w:rFonts w:ascii="Arial" w:hAnsi="Arial" w:cs="Arial"/>
                <w:sz w:val="22"/>
                <w:szCs w:val="22"/>
              </w:rPr>
            </w:pPr>
          </w:p>
        </w:tc>
        <w:tc>
          <w:tcPr>
            <w:tcW w:w="2266" w:type="dxa"/>
            <w:gridSpan w:val="3"/>
          </w:tcPr>
          <w:p w:rsidR="003D651D"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3D651D" w:rsidRPr="003D651D" w:rsidRDefault="003D651D" w:rsidP="00845774">
            <w:pPr>
              <w:pStyle w:val="NormalWeb"/>
              <w:spacing w:before="0" w:beforeAutospacing="0" w:after="0" w:afterAutospacing="0"/>
              <w:ind w:right="34"/>
              <w:rPr>
                <w:rFonts w:ascii="Times New Roman" w:hAnsi="Times New Roman"/>
                <w:sz w:val="24"/>
                <w:szCs w:val="24"/>
              </w:rPr>
            </w:pPr>
            <w:r w:rsidRPr="003D651D">
              <w:rPr>
                <w:rFonts w:ascii="Times New Roman" w:hAnsi="Times New Roman"/>
                <w:sz w:val="24"/>
                <w:szCs w:val="24"/>
              </w:rPr>
              <w:t>1808015</w:t>
            </w:r>
          </w:p>
        </w:tc>
        <w:tc>
          <w:tcPr>
            <w:tcW w:w="1802" w:type="dxa"/>
          </w:tcPr>
          <w:p w:rsidR="003D651D" w:rsidRPr="00230F35"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3D651D" w:rsidRPr="00230F35"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3D651D" w:rsidRPr="00230F35" w:rsidTr="00845774">
        <w:trPr>
          <w:trHeight w:val="1139"/>
        </w:trPr>
        <w:tc>
          <w:tcPr>
            <w:tcW w:w="8856" w:type="dxa"/>
            <w:gridSpan w:val="5"/>
          </w:tcPr>
          <w:p w:rsidR="003D651D" w:rsidRPr="00230F35" w:rsidRDefault="003D651D" w:rsidP="003D651D">
            <w:pPr>
              <w:autoSpaceDE w:val="0"/>
              <w:autoSpaceDN w:val="0"/>
              <w:adjustRightInd w:val="0"/>
              <w:spacing w:after="0" w:line="240" w:lineRule="auto"/>
              <w:rPr>
                <w:rFonts w:ascii="Arial" w:hAnsi="Arial" w:cs="Arial"/>
              </w:rPr>
            </w:pPr>
            <w:r w:rsidRPr="00230F35">
              <w:rPr>
                <w:rFonts w:ascii="Arial" w:hAnsi="Arial" w:cs="Arial"/>
              </w:rPr>
              <w:t>Assignment title:</w:t>
            </w:r>
            <w:r>
              <w:rPr>
                <w:rFonts w:ascii="Arial" w:hAnsi="Arial" w:cs="Arial"/>
              </w:rPr>
              <w:t xml:space="preserve"> </w:t>
            </w:r>
            <w:r w:rsidRPr="003D651D">
              <w:rPr>
                <w:rFonts w:ascii="Times New Roman" w:hAnsi="Times New Roman" w:cs="Times New Roman"/>
                <w:sz w:val="24"/>
                <w:szCs w:val="24"/>
              </w:rPr>
              <w:t>A Critical Review of three primary source documents</w:t>
            </w:r>
          </w:p>
          <w:p w:rsidR="003D651D" w:rsidRPr="00230F35" w:rsidRDefault="003D651D" w:rsidP="00845774">
            <w:pPr>
              <w:pStyle w:val="NormalWeb"/>
              <w:spacing w:before="0" w:beforeAutospacing="0" w:after="0" w:afterAutospacing="0"/>
              <w:ind w:right="34"/>
              <w:rPr>
                <w:rFonts w:ascii="Arial" w:hAnsi="Arial" w:cs="Arial"/>
                <w:sz w:val="22"/>
                <w:szCs w:val="22"/>
              </w:rPr>
            </w:pPr>
          </w:p>
          <w:p w:rsidR="003D651D" w:rsidRDefault="003D651D" w:rsidP="00845774">
            <w:pPr>
              <w:pStyle w:val="NormalWeb"/>
              <w:spacing w:before="0" w:beforeAutospacing="0" w:after="0" w:afterAutospacing="0"/>
              <w:ind w:right="34"/>
              <w:rPr>
                <w:rFonts w:ascii="Arial" w:hAnsi="Arial" w:cs="Arial"/>
                <w:sz w:val="22"/>
                <w:szCs w:val="22"/>
              </w:rPr>
            </w:pPr>
          </w:p>
          <w:p w:rsidR="003D651D" w:rsidRPr="00230F35" w:rsidRDefault="003D651D" w:rsidP="003618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361886">
              <w:rPr>
                <w:rFonts w:ascii="Times New Roman" w:hAnsi="Times New Roman"/>
                <w:sz w:val="24"/>
                <w:szCs w:val="24"/>
              </w:rPr>
              <w:t>02</w:t>
            </w:r>
            <w:r w:rsidRPr="003D651D">
              <w:rPr>
                <w:rFonts w:ascii="Times New Roman" w:hAnsi="Times New Roman"/>
                <w:sz w:val="24"/>
                <w:szCs w:val="24"/>
              </w:rPr>
              <w:t>.0</w:t>
            </w:r>
            <w:r w:rsidR="00361886">
              <w:rPr>
                <w:rFonts w:ascii="Times New Roman" w:hAnsi="Times New Roman"/>
                <w:sz w:val="24"/>
                <w:szCs w:val="24"/>
              </w:rPr>
              <w:t>3</w:t>
            </w:r>
            <w:r w:rsidRPr="003D651D">
              <w:rPr>
                <w:rFonts w:ascii="Times New Roman" w:hAnsi="Times New Roman"/>
                <w:sz w:val="24"/>
                <w:szCs w:val="24"/>
              </w:rPr>
              <w:t>.20</w:t>
            </w:r>
            <w:r w:rsidR="00361886">
              <w:rPr>
                <w:rFonts w:ascii="Times New Roman" w:hAnsi="Times New Roman"/>
                <w:sz w:val="24"/>
                <w:szCs w:val="24"/>
              </w:rPr>
              <w:t>20</w:t>
            </w:r>
          </w:p>
        </w:tc>
      </w:tr>
      <w:tr w:rsidR="003D651D" w:rsidRPr="00230F35" w:rsidTr="00845774">
        <w:trPr>
          <w:trHeight w:val="978"/>
        </w:trPr>
        <w:tc>
          <w:tcPr>
            <w:tcW w:w="8856" w:type="dxa"/>
            <w:gridSpan w:val="5"/>
            <w:tcBorders>
              <w:bottom w:val="single" w:sz="4" w:space="0" w:color="000000"/>
            </w:tcBorders>
          </w:tcPr>
          <w:p w:rsidR="003D651D" w:rsidRPr="00230F35" w:rsidRDefault="003D651D" w:rsidP="0084577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727BC7">
              <w:rPr>
                <w:rFonts w:ascii="Arial" w:hAnsi="Arial" w:cs="Arial"/>
                <w:vertAlign w:val="superscript"/>
              </w:rPr>
              <w:t>X</w:t>
            </w:r>
            <w:bookmarkStart w:id="0" w:name="Check13"/>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bookmarkStart w:id="1" w:name="Check14"/>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bookmarkStart w:id="2" w:name="Check15"/>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bookmarkStart w:id="3" w:name="Check16"/>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bookmarkStart w:id="4" w:name="Check17"/>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bookmarkStart w:id="5" w:name="Check18"/>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D651D" w:rsidRPr="00230F35" w:rsidTr="00845774">
        <w:trPr>
          <w:trHeight w:val="978"/>
        </w:trPr>
        <w:tc>
          <w:tcPr>
            <w:tcW w:w="8856" w:type="dxa"/>
            <w:gridSpan w:val="5"/>
            <w:shd w:val="clear" w:color="auto" w:fill="D9D9D9"/>
          </w:tcPr>
          <w:p w:rsidR="003D651D" w:rsidRPr="00230F35"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3D651D" w:rsidRDefault="003D651D" w:rsidP="0084577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proofErr w:type="spellStart"/>
            <w:r w:rsidRPr="003D651D">
              <w:rPr>
                <w:rFonts w:ascii="Times New Roman" w:hAnsi="Times New Roman"/>
                <w:sz w:val="24"/>
                <w:szCs w:val="24"/>
              </w:rPr>
              <w:t>Hristina</w:t>
            </w:r>
            <w:proofErr w:type="spellEnd"/>
            <w:r w:rsidRPr="003D651D">
              <w:rPr>
                <w:rFonts w:ascii="Times New Roman" w:hAnsi="Times New Roman"/>
                <w:sz w:val="24"/>
                <w:szCs w:val="24"/>
              </w:rPr>
              <w:t xml:space="preserve"> </w:t>
            </w:r>
            <w:proofErr w:type="spellStart"/>
            <w:r w:rsidRPr="003D651D">
              <w:rPr>
                <w:rFonts w:ascii="Times New Roman" w:hAnsi="Times New Roman"/>
                <w:sz w:val="24"/>
                <w:szCs w:val="24"/>
              </w:rPr>
              <w:t>Yadkova</w:t>
            </w:r>
            <w:proofErr w:type="spellEnd"/>
            <w:r w:rsidRPr="003D651D">
              <w:rPr>
                <w:rFonts w:ascii="Times New Roman" w:hAnsi="Times New Roman"/>
                <w:sz w:val="24"/>
                <w:szCs w:val="24"/>
              </w:rPr>
              <w:t xml:space="preserve"> </w:t>
            </w:r>
            <w:r w:rsidRPr="00230F35">
              <w:rPr>
                <w:rFonts w:ascii="Arial" w:hAnsi="Arial" w:cs="Arial"/>
                <w:sz w:val="22"/>
                <w:szCs w:val="22"/>
              </w:rPr>
              <w:t>…………………………………</w:t>
            </w:r>
          </w:p>
          <w:p w:rsidR="003D651D" w:rsidRDefault="003D651D" w:rsidP="0084577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7E7753">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003D651D" w:rsidRPr="00230F35" w:rsidRDefault="003D651D" w:rsidP="00845774">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3D651D" w:rsidRPr="00230F35" w:rsidTr="00845774">
        <w:trPr>
          <w:trHeight w:val="3972"/>
        </w:trPr>
        <w:tc>
          <w:tcPr>
            <w:tcW w:w="8856" w:type="dxa"/>
            <w:gridSpan w:val="5"/>
          </w:tcPr>
          <w:p w:rsidR="003D651D" w:rsidRDefault="003D651D" w:rsidP="00845774">
            <w:pPr>
              <w:rPr>
                <w:rFonts w:ascii="Arial" w:hAnsi="Arial"/>
                <w:b/>
              </w:rPr>
            </w:pPr>
          </w:p>
          <w:p w:rsidR="003D651D" w:rsidRPr="00116CE6" w:rsidRDefault="003D651D" w:rsidP="0084577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3D651D" w:rsidRPr="00116CE6" w:rsidTr="00845774">
              <w:tc>
                <w:tcPr>
                  <w:tcW w:w="6970" w:type="dxa"/>
                </w:tcPr>
                <w:p w:rsidR="003D651D" w:rsidRPr="00116CE6" w:rsidRDefault="003D651D" w:rsidP="00845774">
                  <w:pPr>
                    <w:rPr>
                      <w:rFonts w:ascii="Arial" w:hAnsi="Arial"/>
                      <w:sz w:val="20"/>
                      <w:szCs w:val="20"/>
                    </w:rPr>
                  </w:pPr>
                </w:p>
                <w:p w:rsidR="003D651D" w:rsidRPr="00116CE6" w:rsidRDefault="003D651D" w:rsidP="0084577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3D651D" w:rsidRPr="00116CE6" w:rsidRDefault="003D651D" w:rsidP="00845774">
                  <w:pPr>
                    <w:rPr>
                      <w:rFonts w:ascii="Arial" w:hAnsi="Arial"/>
                      <w:sz w:val="20"/>
                      <w:szCs w:val="20"/>
                    </w:rPr>
                  </w:pPr>
                </w:p>
              </w:tc>
            </w:tr>
            <w:tr w:rsidR="003D651D" w:rsidRPr="00116CE6" w:rsidTr="00845774">
              <w:tc>
                <w:tcPr>
                  <w:tcW w:w="6970" w:type="dxa"/>
                </w:tcPr>
                <w:p w:rsidR="003D651D" w:rsidRPr="00116CE6" w:rsidRDefault="003D651D" w:rsidP="00845774">
                  <w:pPr>
                    <w:rPr>
                      <w:rFonts w:ascii="Arial" w:hAnsi="Arial"/>
                      <w:sz w:val="20"/>
                      <w:szCs w:val="20"/>
                    </w:rPr>
                  </w:pPr>
                </w:p>
                <w:p w:rsidR="003D651D" w:rsidRPr="00116CE6" w:rsidRDefault="003D651D" w:rsidP="0084577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3D651D" w:rsidRPr="00116CE6" w:rsidRDefault="003D651D" w:rsidP="00845774">
                  <w:pPr>
                    <w:rPr>
                      <w:rFonts w:ascii="Arial" w:hAnsi="Arial"/>
                      <w:sz w:val="20"/>
                      <w:szCs w:val="20"/>
                    </w:rPr>
                  </w:pPr>
                </w:p>
              </w:tc>
            </w:tr>
            <w:tr w:rsidR="003D651D" w:rsidRPr="00116CE6" w:rsidTr="00845774">
              <w:tc>
                <w:tcPr>
                  <w:tcW w:w="6970" w:type="dxa"/>
                </w:tcPr>
                <w:p w:rsidR="003D651D" w:rsidRPr="00116CE6" w:rsidRDefault="003D651D" w:rsidP="00845774">
                  <w:pPr>
                    <w:rPr>
                      <w:rFonts w:ascii="Arial" w:hAnsi="Arial"/>
                      <w:sz w:val="20"/>
                      <w:szCs w:val="20"/>
                    </w:rPr>
                  </w:pPr>
                </w:p>
                <w:p w:rsidR="003D651D" w:rsidRPr="00116CE6" w:rsidRDefault="003D651D" w:rsidP="0084577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3D651D" w:rsidRPr="00116CE6" w:rsidRDefault="003D651D" w:rsidP="00845774">
                  <w:pPr>
                    <w:rPr>
                      <w:rFonts w:ascii="Arial" w:hAnsi="Arial"/>
                      <w:sz w:val="20"/>
                      <w:szCs w:val="20"/>
                    </w:rPr>
                  </w:pPr>
                </w:p>
              </w:tc>
            </w:tr>
            <w:tr w:rsidR="003D651D" w:rsidRPr="00116CE6" w:rsidTr="00845774">
              <w:tc>
                <w:tcPr>
                  <w:tcW w:w="6970" w:type="dxa"/>
                </w:tcPr>
                <w:p w:rsidR="003D651D" w:rsidRDefault="003D651D" w:rsidP="00845774">
                  <w:pPr>
                    <w:rPr>
                      <w:rFonts w:ascii="Arial" w:hAnsi="Arial"/>
                      <w:sz w:val="20"/>
                      <w:szCs w:val="20"/>
                    </w:rPr>
                  </w:pPr>
                </w:p>
                <w:p w:rsidR="003D651D" w:rsidRPr="00022345" w:rsidRDefault="003D651D" w:rsidP="00845774">
                  <w:pPr>
                    <w:rPr>
                      <w:rFonts w:ascii="Arial" w:hAnsi="Arial"/>
                      <w:b/>
                      <w:sz w:val="20"/>
                      <w:szCs w:val="20"/>
                    </w:rPr>
                  </w:pPr>
                  <w:r w:rsidRPr="00022345">
                    <w:rPr>
                      <w:rFonts w:ascii="Arial" w:hAnsi="Arial"/>
                      <w:b/>
                      <w:sz w:val="20"/>
                      <w:szCs w:val="20"/>
                    </w:rPr>
                    <w:t>Final Mark</w:t>
                  </w:r>
                </w:p>
                <w:p w:rsidR="003D651D" w:rsidRPr="00116CE6" w:rsidRDefault="003D651D" w:rsidP="00845774">
                  <w:pPr>
                    <w:rPr>
                      <w:rFonts w:ascii="Arial" w:hAnsi="Arial"/>
                      <w:sz w:val="20"/>
                      <w:szCs w:val="20"/>
                    </w:rPr>
                  </w:pPr>
                </w:p>
              </w:tc>
              <w:tc>
                <w:tcPr>
                  <w:tcW w:w="1660" w:type="dxa"/>
                </w:tcPr>
                <w:p w:rsidR="003D651D" w:rsidRPr="00116CE6" w:rsidRDefault="003D651D" w:rsidP="00845774">
                  <w:pPr>
                    <w:rPr>
                      <w:rFonts w:ascii="Arial" w:hAnsi="Arial"/>
                      <w:sz w:val="20"/>
                      <w:szCs w:val="20"/>
                    </w:rPr>
                  </w:pPr>
                </w:p>
              </w:tc>
            </w:tr>
          </w:tbl>
          <w:p w:rsidR="003D651D" w:rsidRDefault="003D651D" w:rsidP="00845774">
            <w:pPr>
              <w:pStyle w:val="NormalWeb"/>
              <w:spacing w:before="0" w:beforeAutospacing="0" w:after="0" w:afterAutospacing="0"/>
              <w:ind w:left="142" w:right="34"/>
              <w:rPr>
                <w:rFonts w:ascii="Arial" w:hAnsi="Arial" w:cs="Arial"/>
                <w:b/>
                <w:sz w:val="22"/>
                <w:szCs w:val="22"/>
              </w:rPr>
            </w:pPr>
          </w:p>
          <w:p w:rsidR="003D651D" w:rsidRPr="00230F35" w:rsidRDefault="003D651D" w:rsidP="0084577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3D651D" w:rsidRDefault="003D651D" w:rsidP="00845774">
            <w:pPr>
              <w:pStyle w:val="NormalWeb"/>
              <w:spacing w:before="0" w:beforeAutospacing="0" w:after="0" w:afterAutospacing="0"/>
              <w:rPr>
                <w:rFonts w:ascii="Arial" w:hAnsi="Arial" w:cs="Arial"/>
                <w:b/>
                <w:sz w:val="22"/>
                <w:szCs w:val="22"/>
              </w:rPr>
            </w:pPr>
          </w:p>
          <w:p w:rsidR="003D651D" w:rsidRDefault="003D651D" w:rsidP="00845774">
            <w:pPr>
              <w:pStyle w:val="NormalWeb"/>
              <w:spacing w:before="0" w:beforeAutospacing="0" w:after="0" w:afterAutospacing="0"/>
              <w:rPr>
                <w:rFonts w:ascii="Arial" w:hAnsi="Arial" w:cs="Arial"/>
                <w:b/>
                <w:sz w:val="22"/>
                <w:szCs w:val="22"/>
              </w:rPr>
            </w:pPr>
          </w:p>
          <w:p w:rsidR="003D651D" w:rsidRDefault="003D651D" w:rsidP="00845774">
            <w:pPr>
              <w:pStyle w:val="NormalWeb"/>
              <w:spacing w:before="0" w:beforeAutospacing="0" w:after="0" w:afterAutospacing="0"/>
              <w:rPr>
                <w:rFonts w:ascii="Arial" w:hAnsi="Arial" w:cs="Arial"/>
                <w:b/>
                <w:sz w:val="22"/>
                <w:szCs w:val="22"/>
              </w:rPr>
            </w:pPr>
          </w:p>
          <w:p w:rsidR="003D651D" w:rsidRDefault="003D651D" w:rsidP="00845774">
            <w:pPr>
              <w:pStyle w:val="NormalWeb"/>
              <w:spacing w:before="0" w:beforeAutospacing="0" w:after="0" w:afterAutospacing="0"/>
              <w:rPr>
                <w:rFonts w:ascii="Arial" w:hAnsi="Arial" w:cs="Arial"/>
                <w:b/>
                <w:sz w:val="22"/>
                <w:szCs w:val="22"/>
              </w:rPr>
            </w:pPr>
          </w:p>
          <w:p w:rsidR="003D651D" w:rsidRDefault="003D651D" w:rsidP="00845774">
            <w:pPr>
              <w:pStyle w:val="NormalWeb"/>
              <w:spacing w:before="0" w:beforeAutospacing="0" w:after="0" w:afterAutospacing="0"/>
              <w:rPr>
                <w:rFonts w:ascii="Arial" w:hAnsi="Arial" w:cs="Arial"/>
                <w:b/>
                <w:sz w:val="22"/>
                <w:szCs w:val="22"/>
              </w:rPr>
            </w:pPr>
          </w:p>
          <w:p w:rsidR="003D651D" w:rsidRPr="00230F35" w:rsidRDefault="003D651D" w:rsidP="0084577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3D651D" w:rsidRDefault="003D651D" w:rsidP="0084577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3D651D" w:rsidRPr="00001C3B" w:rsidRDefault="003D651D" w:rsidP="00845774">
            <w:pPr>
              <w:pStyle w:val="NormalWeb"/>
              <w:rPr>
                <w:rFonts w:ascii="Arial" w:hAnsi="Arial" w:cs="Arial"/>
                <w:sz w:val="22"/>
                <w:szCs w:val="22"/>
              </w:rPr>
            </w:pPr>
          </w:p>
        </w:tc>
      </w:tr>
      <w:tr w:rsidR="003D651D" w:rsidRPr="00230F35" w:rsidTr="00845774">
        <w:trPr>
          <w:trHeight w:val="492"/>
        </w:trPr>
        <w:tc>
          <w:tcPr>
            <w:tcW w:w="6768" w:type="dxa"/>
            <w:gridSpan w:val="3"/>
          </w:tcPr>
          <w:p w:rsidR="003D651D" w:rsidRPr="00230F35" w:rsidRDefault="003D651D" w:rsidP="0084577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3D651D" w:rsidRPr="00230F35" w:rsidRDefault="003D651D" w:rsidP="00845774">
            <w:pPr>
              <w:pStyle w:val="NormalWeb"/>
              <w:spacing w:after="0"/>
              <w:ind w:left="142" w:right="34"/>
              <w:rPr>
                <w:rFonts w:ascii="Arial" w:hAnsi="Arial" w:cs="Arial"/>
                <w:sz w:val="22"/>
                <w:szCs w:val="22"/>
              </w:rPr>
            </w:pPr>
            <w:r w:rsidRPr="00230F35">
              <w:rPr>
                <w:rFonts w:ascii="Arial" w:hAnsi="Arial" w:cs="Arial"/>
                <w:sz w:val="22"/>
                <w:szCs w:val="22"/>
              </w:rPr>
              <w:t>Date:</w:t>
            </w:r>
          </w:p>
        </w:tc>
      </w:tr>
      <w:tr w:rsidR="003D651D" w:rsidRPr="002F467C" w:rsidTr="00845774">
        <w:tc>
          <w:tcPr>
            <w:tcW w:w="8856" w:type="dxa"/>
            <w:gridSpan w:val="5"/>
          </w:tcPr>
          <w:p w:rsidR="003D651D" w:rsidRPr="00230F35" w:rsidRDefault="003D651D" w:rsidP="00845774">
            <w:pPr>
              <w:pStyle w:val="NormalWeb"/>
              <w:spacing w:before="0" w:beforeAutospacing="0" w:after="0" w:afterAutospacing="0"/>
              <w:ind w:right="-334"/>
              <w:rPr>
                <w:rFonts w:ascii="Arial" w:hAnsi="Arial" w:cs="Arial"/>
                <w:bCs/>
                <w:i/>
                <w:sz w:val="22"/>
                <w:szCs w:val="22"/>
              </w:rPr>
            </w:pPr>
          </w:p>
          <w:p w:rsidR="003D651D" w:rsidRPr="00230F35" w:rsidRDefault="003D651D" w:rsidP="0084577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3D651D" w:rsidRPr="00230F35" w:rsidRDefault="003D651D" w:rsidP="00845774">
            <w:pPr>
              <w:pStyle w:val="NormalWeb"/>
              <w:spacing w:before="0" w:beforeAutospacing="0" w:after="0" w:afterAutospacing="0"/>
              <w:ind w:right="-334"/>
              <w:rPr>
                <w:rFonts w:ascii="Arial" w:hAnsi="Arial" w:cs="Arial"/>
                <w:b/>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tc>
      </w:tr>
      <w:tr w:rsidR="003D651D" w:rsidRPr="002F467C" w:rsidTr="00845774">
        <w:trPr>
          <w:trHeight w:val="720"/>
        </w:trPr>
        <w:tc>
          <w:tcPr>
            <w:tcW w:w="5211" w:type="dxa"/>
            <w:gridSpan w:val="2"/>
          </w:tcPr>
          <w:p w:rsidR="003D651D" w:rsidRPr="00230F35" w:rsidRDefault="003D651D" w:rsidP="008457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3D651D" w:rsidRPr="00230F35" w:rsidRDefault="003D651D" w:rsidP="0084577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D651D" w:rsidRPr="002F467C" w:rsidTr="00845774">
        <w:trPr>
          <w:trHeight w:val="720"/>
        </w:trPr>
        <w:tc>
          <w:tcPr>
            <w:tcW w:w="8856" w:type="dxa"/>
            <w:gridSpan w:val="5"/>
          </w:tcPr>
          <w:p w:rsidR="003D651D" w:rsidRPr="00B34964" w:rsidRDefault="003D651D" w:rsidP="00845774">
            <w:pPr>
              <w:rPr>
                <w:rFonts w:ascii="Arial" w:hAnsi="Arial" w:cs="Arial"/>
                <w:b/>
              </w:rPr>
            </w:pPr>
            <w:r w:rsidRPr="00B34964">
              <w:rPr>
                <w:rFonts w:ascii="Arial" w:hAnsi="Arial" w:cs="Arial"/>
                <w:b/>
              </w:rPr>
              <w:t>External Examiner’s comments (if relevant)</w:t>
            </w: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p w:rsidR="003D651D" w:rsidRPr="00230F35" w:rsidRDefault="003D651D" w:rsidP="00845774">
            <w:pPr>
              <w:pStyle w:val="NormalWeb"/>
              <w:spacing w:before="0" w:beforeAutospacing="0" w:after="0" w:afterAutospacing="0"/>
              <w:ind w:right="-334"/>
              <w:rPr>
                <w:rFonts w:ascii="Arial" w:hAnsi="Arial" w:cs="Arial"/>
                <w:bCs/>
                <w:sz w:val="22"/>
                <w:szCs w:val="22"/>
              </w:rPr>
            </w:pPr>
          </w:p>
        </w:tc>
      </w:tr>
      <w:tr w:rsidR="003D651D" w:rsidRPr="002F467C" w:rsidTr="00845774">
        <w:trPr>
          <w:trHeight w:val="720"/>
        </w:trPr>
        <w:tc>
          <w:tcPr>
            <w:tcW w:w="5211" w:type="dxa"/>
            <w:gridSpan w:val="2"/>
          </w:tcPr>
          <w:p w:rsidR="003D651D" w:rsidRPr="00230F35" w:rsidRDefault="003D651D" w:rsidP="00845774">
            <w:pPr>
              <w:rPr>
                <w:rFonts w:ascii="Arial" w:hAnsi="Arial" w:cs="Arial"/>
              </w:rPr>
            </w:pPr>
            <w:r w:rsidRPr="00230F35">
              <w:rPr>
                <w:rFonts w:ascii="Arial" w:hAnsi="Arial" w:cs="Arial"/>
              </w:rPr>
              <w:t>External Examiner’s Signature:</w:t>
            </w:r>
          </w:p>
        </w:tc>
        <w:tc>
          <w:tcPr>
            <w:tcW w:w="3645" w:type="dxa"/>
            <w:gridSpan w:val="3"/>
          </w:tcPr>
          <w:p w:rsidR="003D651D" w:rsidRPr="00230F35" w:rsidRDefault="003D651D" w:rsidP="00845774">
            <w:pPr>
              <w:rPr>
                <w:rFonts w:ascii="Arial" w:hAnsi="Arial" w:cs="Arial"/>
              </w:rPr>
            </w:pPr>
            <w:r w:rsidRPr="00230F35">
              <w:rPr>
                <w:rFonts w:ascii="Arial" w:hAnsi="Arial" w:cs="Arial"/>
              </w:rPr>
              <w:t>Date:</w:t>
            </w:r>
          </w:p>
        </w:tc>
      </w:tr>
    </w:tbl>
    <w:p w:rsidR="003D651D" w:rsidRPr="00D67BF8" w:rsidRDefault="003D651D" w:rsidP="003D651D">
      <w:pPr>
        <w:pStyle w:val="NormalWeb"/>
        <w:spacing w:before="0" w:beforeAutospacing="0" w:after="0" w:afterAutospacing="0"/>
        <w:ind w:right="-334"/>
        <w:rPr>
          <w:rFonts w:ascii="Trebuchet MS" w:hAnsi="Trebuchet MS" w:cs="Tahoma"/>
          <w:bCs/>
          <w:sz w:val="24"/>
          <w:szCs w:val="24"/>
        </w:rPr>
      </w:pPr>
    </w:p>
    <w:p w:rsidR="007565FF" w:rsidRDefault="007565FF"/>
    <w:p w:rsidR="00C318FC" w:rsidRDefault="00C318FC"/>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F64BD1" w:rsidRDefault="00F64BD1"/>
    <w:p w:rsidR="00C318FC" w:rsidRDefault="00C318FC"/>
    <w:p w:rsidR="00C318FC" w:rsidRPr="00C318FC" w:rsidRDefault="00C318FC" w:rsidP="00F26305">
      <w:pPr>
        <w:autoSpaceDE w:val="0"/>
        <w:autoSpaceDN w:val="0"/>
        <w:adjustRightInd w:val="0"/>
        <w:spacing w:after="0" w:line="240" w:lineRule="auto"/>
        <w:jc w:val="center"/>
        <w:rPr>
          <w:rFonts w:ascii="Times New Roman" w:hAnsi="Times New Roman" w:cs="Times New Roman"/>
          <w:sz w:val="24"/>
          <w:szCs w:val="24"/>
        </w:rPr>
      </w:pPr>
      <w:r w:rsidRPr="00C318FC">
        <w:rPr>
          <w:rFonts w:ascii="Times New Roman" w:hAnsi="Times New Roman" w:cs="Times New Roman"/>
          <w:sz w:val="24"/>
          <w:szCs w:val="24"/>
        </w:rPr>
        <w:t xml:space="preserve">A Critical Comparison of </w:t>
      </w:r>
      <w:r w:rsidR="00F848B4">
        <w:rPr>
          <w:rFonts w:ascii="Times New Roman" w:hAnsi="Times New Roman" w:cs="Times New Roman"/>
          <w:sz w:val="24"/>
          <w:szCs w:val="24"/>
        </w:rPr>
        <w:t xml:space="preserve">the </w:t>
      </w:r>
      <w:r w:rsidR="009F73A0">
        <w:rPr>
          <w:rFonts w:ascii="Times New Roman" w:hAnsi="Times New Roman" w:cs="Times New Roman"/>
          <w:sz w:val="24"/>
          <w:szCs w:val="24"/>
        </w:rPr>
        <w:t xml:space="preserve">Moon </w:t>
      </w:r>
      <w:r w:rsidRPr="00C318FC">
        <w:rPr>
          <w:rFonts w:ascii="Times New Roman" w:hAnsi="Times New Roman" w:cs="Times New Roman"/>
          <w:sz w:val="24"/>
          <w:szCs w:val="24"/>
        </w:rPr>
        <w:t>in three</w:t>
      </w:r>
      <w:r>
        <w:rPr>
          <w:rFonts w:ascii="Times New Roman" w:hAnsi="Times New Roman" w:cs="Times New Roman"/>
          <w:sz w:val="24"/>
          <w:szCs w:val="24"/>
        </w:rPr>
        <w:t xml:space="preserve"> </w:t>
      </w:r>
      <w:r w:rsidRPr="00C318FC">
        <w:rPr>
          <w:rFonts w:ascii="Times New Roman" w:hAnsi="Times New Roman" w:cs="Times New Roman"/>
          <w:sz w:val="24"/>
          <w:szCs w:val="24"/>
        </w:rPr>
        <w:t>primary source documents.</w:t>
      </w:r>
    </w:p>
    <w:p w:rsidR="00C318FC" w:rsidRPr="00E400FA" w:rsidRDefault="00C318FC" w:rsidP="00C318FC">
      <w:pPr>
        <w:autoSpaceDE w:val="0"/>
        <w:autoSpaceDN w:val="0"/>
        <w:adjustRightInd w:val="0"/>
        <w:spacing w:after="0" w:line="240" w:lineRule="auto"/>
        <w:rPr>
          <w:rFonts w:ascii="Times New Roman" w:hAnsi="Times New Roman" w:cs="Times New Roman"/>
          <w:sz w:val="24"/>
          <w:szCs w:val="24"/>
        </w:rPr>
      </w:pPr>
      <w:r w:rsidRPr="00C318FC">
        <w:rPr>
          <w:rFonts w:ascii="Times New Roman" w:hAnsi="Times New Roman" w:cs="Times New Roman"/>
          <w:sz w:val="24"/>
          <w:szCs w:val="24"/>
        </w:rPr>
        <w:t xml:space="preserve">This paper will compare and contrast the treatment of the astrological use of </w:t>
      </w:r>
      <w:r>
        <w:rPr>
          <w:rFonts w:ascii="Times New Roman" w:hAnsi="Times New Roman" w:cs="Times New Roman"/>
          <w:sz w:val="24"/>
          <w:szCs w:val="24"/>
        </w:rPr>
        <w:t>the Moon</w:t>
      </w:r>
      <w:r w:rsidRPr="00C318FC">
        <w:rPr>
          <w:rFonts w:ascii="Times New Roman" w:hAnsi="Times New Roman" w:cs="Times New Roman"/>
          <w:sz w:val="24"/>
          <w:szCs w:val="24"/>
        </w:rPr>
        <w:t xml:space="preserve"> in the following three</w:t>
      </w:r>
      <w:r>
        <w:rPr>
          <w:rFonts w:ascii="Times New Roman" w:hAnsi="Times New Roman" w:cs="Times New Roman"/>
          <w:sz w:val="24"/>
          <w:szCs w:val="24"/>
        </w:rPr>
        <w:t xml:space="preserve"> </w:t>
      </w:r>
      <w:r w:rsidRPr="00C318FC">
        <w:rPr>
          <w:rFonts w:ascii="Times New Roman" w:hAnsi="Times New Roman" w:cs="Times New Roman"/>
          <w:sz w:val="24"/>
          <w:szCs w:val="24"/>
        </w:rPr>
        <w:t>sources:</w:t>
      </w:r>
      <w:r w:rsidR="009F73A0">
        <w:rPr>
          <w:rFonts w:ascii="Times New Roman" w:hAnsi="Times New Roman" w:cs="Times New Roman"/>
          <w:sz w:val="24"/>
          <w:szCs w:val="24"/>
        </w:rPr>
        <w:t xml:space="preserve"> </w:t>
      </w:r>
      <w:r w:rsidR="006479BC">
        <w:rPr>
          <w:rFonts w:ascii="Times New Roman" w:hAnsi="Times New Roman" w:cs="Times New Roman"/>
          <w:sz w:val="24"/>
          <w:szCs w:val="24"/>
        </w:rPr>
        <w:t xml:space="preserve">cylinder seal of worshiping of </w:t>
      </w:r>
      <w:r w:rsidR="009F73A0">
        <w:rPr>
          <w:rFonts w:ascii="Times New Roman" w:hAnsi="Times New Roman" w:cs="Times New Roman"/>
          <w:sz w:val="24"/>
          <w:szCs w:val="24"/>
        </w:rPr>
        <w:t xml:space="preserve">Assyrian-Acadian </w:t>
      </w:r>
      <w:r w:rsidR="006479BC">
        <w:rPr>
          <w:rFonts w:ascii="Times New Roman" w:hAnsi="Times New Roman" w:cs="Times New Roman"/>
          <w:sz w:val="24"/>
          <w:szCs w:val="24"/>
        </w:rPr>
        <w:t xml:space="preserve">Moon-God </w:t>
      </w:r>
      <w:proofErr w:type="spellStart"/>
      <w:r w:rsidR="00C4487D">
        <w:rPr>
          <w:rFonts w:ascii="Times New Roman" w:hAnsi="Times New Roman" w:cs="Times New Roman"/>
          <w:sz w:val="24"/>
          <w:szCs w:val="24"/>
        </w:rPr>
        <w:t>Nanna</w:t>
      </w:r>
      <w:proofErr w:type="spellEnd"/>
      <w:r w:rsidR="006479BC">
        <w:rPr>
          <w:rFonts w:ascii="Times New Roman" w:hAnsi="Times New Roman" w:cs="Times New Roman"/>
          <w:sz w:val="24"/>
          <w:szCs w:val="24"/>
        </w:rPr>
        <w:t>/</w:t>
      </w:r>
      <w:r w:rsidR="00C4487D">
        <w:rPr>
          <w:rFonts w:ascii="Times New Roman" w:hAnsi="Times New Roman" w:cs="Times New Roman"/>
          <w:sz w:val="24"/>
          <w:szCs w:val="24"/>
        </w:rPr>
        <w:t xml:space="preserve"> Sin</w:t>
      </w:r>
      <w:r w:rsidR="006479BC">
        <w:rPr>
          <w:rFonts w:ascii="Times New Roman" w:hAnsi="Times New Roman" w:cs="Times New Roman"/>
          <w:sz w:val="24"/>
          <w:szCs w:val="24"/>
        </w:rPr>
        <w:t xml:space="preserve">, </w:t>
      </w:r>
      <w:r w:rsidR="00BC74C2">
        <w:rPr>
          <w:rFonts w:ascii="Times New Roman" w:hAnsi="Times New Roman" w:cs="Times New Roman"/>
          <w:sz w:val="24"/>
          <w:szCs w:val="24"/>
        </w:rPr>
        <w:t>‘The Message of the Stars</w:t>
      </w:r>
      <w:r w:rsidR="00F64BD1">
        <w:rPr>
          <w:rFonts w:ascii="Times New Roman" w:hAnsi="Times New Roman" w:cs="Times New Roman"/>
          <w:sz w:val="24"/>
          <w:szCs w:val="24"/>
        </w:rPr>
        <w:t xml:space="preserve">’, </w:t>
      </w:r>
      <w:r w:rsidR="00486FBC">
        <w:rPr>
          <w:rFonts w:ascii="Times New Roman" w:hAnsi="Times New Roman" w:cs="Times New Roman"/>
          <w:sz w:val="24"/>
          <w:szCs w:val="24"/>
        </w:rPr>
        <w:t>Max Heindel</w:t>
      </w:r>
      <w:r w:rsidR="00C4487D">
        <w:rPr>
          <w:rFonts w:ascii="Times New Roman" w:hAnsi="Times New Roman" w:cs="Times New Roman"/>
          <w:sz w:val="24"/>
          <w:szCs w:val="24"/>
        </w:rPr>
        <w:t xml:space="preserve"> and Augusta Foss </w:t>
      </w:r>
      <w:proofErr w:type="spellStart"/>
      <w:r w:rsidR="00C4487D">
        <w:rPr>
          <w:rFonts w:ascii="Times New Roman" w:hAnsi="Times New Roman" w:cs="Times New Roman"/>
          <w:sz w:val="24"/>
          <w:szCs w:val="24"/>
        </w:rPr>
        <w:t>Heindel</w:t>
      </w:r>
      <w:proofErr w:type="spellEnd"/>
      <w:r w:rsidR="00486FBC">
        <w:rPr>
          <w:rFonts w:ascii="Times New Roman" w:hAnsi="Times New Roman" w:cs="Times New Roman"/>
          <w:sz w:val="24"/>
          <w:szCs w:val="24"/>
        </w:rPr>
        <w:t xml:space="preserve">, </w:t>
      </w:r>
      <w:proofErr w:type="spellStart"/>
      <w:r w:rsidR="00BC74C2" w:rsidRPr="00E400FA">
        <w:rPr>
          <w:rFonts w:ascii="Times New Roman" w:hAnsi="Times New Roman" w:cs="Times New Roman"/>
          <w:sz w:val="24"/>
          <w:szCs w:val="24"/>
        </w:rPr>
        <w:t>Jazzybee</w:t>
      </w:r>
      <w:proofErr w:type="spellEnd"/>
      <w:r w:rsidR="00BC74C2" w:rsidRPr="00E400FA">
        <w:rPr>
          <w:rFonts w:ascii="Times New Roman" w:hAnsi="Times New Roman" w:cs="Times New Roman"/>
          <w:sz w:val="24"/>
          <w:szCs w:val="24"/>
        </w:rPr>
        <w:t xml:space="preserve"> </w:t>
      </w:r>
      <w:proofErr w:type="spellStart"/>
      <w:r w:rsidR="00BC74C2" w:rsidRPr="00E400FA">
        <w:rPr>
          <w:rFonts w:ascii="Times New Roman" w:hAnsi="Times New Roman" w:cs="Times New Roman"/>
          <w:sz w:val="24"/>
          <w:szCs w:val="24"/>
        </w:rPr>
        <w:t>Verlag</w:t>
      </w:r>
      <w:proofErr w:type="spellEnd"/>
      <w:r w:rsidR="00BC74C2" w:rsidRPr="00E400FA">
        <w:rPr>
          <w:rFonts w:ascii="Times New Roman" w:hAnsi="Times New Roman" w:cs="Times New Roman"/>
          <w:sz w:val="24"/>
          <w:szCs w:val="24"/>
        </w:rPr>
        <w:t>, 2013, E-book, Digital</w:t>
      </w:r>
      <w:r w:rsidR="00C4487D" w:rsidRPr="00E400FA">
        <w:rPr>
          <w:rFonts w:ascii="Times New Roman" w:hAnsi="Times New Roman" w:cs="Times New Roman"/>
          <w:sz w:val="24"/>
          <w:szCs w:val="24"/>
        </w:rPr>
        <w:t xml:space="preserve"> </w:t>
      </w:r>
      <w:r w:rsidR="009F73A0" w:rsidRPr="00E400FA">
        <w:rPr>
          <w:rFonts w:ascii="Times New Roman" w:hAnsi="Times New Roman" w:cs="Times New Roman"/>
          <w:sz w:val="24"/>
          <w:szCs w:val="24"/>
        </w:rPr>
        <w:t xml:space="preserve">and </w:t>
      </w:r>
      <w:r w:rsidR="00F64BD1" w:rsidRPr="00E400FA">
        <w:rPr>
          <w:rFonts w:ascii="Times New Roman" w:hAnsi="Times New Roman" w:cs="Times New Roman"/>
          <w:sz w:val="24"/>
          <w:szCs w:val="24"/>
        </w:rPr>
        <w:t xml:space="preserve">‘The Contemporary Astrologer’s Handbook. An In-Depth Guide to Interpreting Your </w:t>
      </w:r>
      <w:proofErr w:type="gramStart"/>
      <w:r w:rsidR="00F64BD1" w:rsidRPr="00E400FA">
        <w:rPr>
          <w:rFonts w:ascii="Times New Roman" w:hAnsi="Times New Roman" w:cs="Times New Roman"/>
          <w:sz w:val="24"/>
          <w:szCs w:val="24"/>
        </w:rPr>
        <w:t>Horoscope.’,</w:t>
      </w:r>
      <w:proofErr w:type="gramEnd"/>
      <w:r w:rsidR="00F64BD1" w:rsidRPr="00E400FA">
        <w:rPr>
          <w:rFonts w:ascii="Times New Roman" w:hAnsi="Times New Roman" w:cs="Times New Roman"/>
          <w:sz w:val="24"/>
          <w:szCs w:val="24"/>
        </w:rPr>
        <w:t xml:space="preserve"> </w:t>
      </w:r>
      <w:r w:rsidR="00486FBC" w:rsidRPr="00E400FA">
        <w:rPr>
          <w:rFonts w:ascii="Times New Roman" w:hAnsi="Times New Roman" w:cs="Times New Roman"/>
          <w:sz w:val="24"/>
          <w:szCs w:val="24"/>
        </w:rPr>
        <w:t xml:space="preserve">Sue Tompkins, Flare Publications, </w:t>
      </w:r>
      <w:r w:rsidR="00F64BD1" w:rsidRPr="00E400FA">
        <w:rPr>
          <w:rFonts w:ascii="Times New Roman" w:hAnsi="Times New Roman" w:cs="Times New Roman"/>
          <w:sz w:val="24"/>
          <w:szCs w:val="24"/>
        </w:rPr>
        <w:t>London,</w:t>
      </w:r>
      <w:r w:rsidR="00486FBC" w:rsidRPr="00E400FA">
        <w:rPr>
          <w:rFonts w:ascii="Times New Roman" w:hAnsi="Times New Roman" w:cs="Times New Roman"/>
          <w:sz w:val="24"/>
          <w:szCs w:val="24"/>
        </w:rPr>
        <w:t xml:space="preserve"> 2006.</w:t>
      </w:r>
    </w:p>
    <w:p w:rsidR="00486FBC" w:rsidRPr="00E400FA" w:rsidRDefault="00486FBC" w:rsidP="00C318FC">
      <w:pPr>
        <w:autoSpaceDE w:val="0"/>
        <w:autoSpaceDN w:val="0"/>
        <w:adjustRightInd w:val="0"/>
        <w:spacing w:after="0" w:line="240" w:lineRule="auto"/>
        <w:rPr>
          <w:rFonts w:ascii="Times New Roman" w:hAnsi="Times New Roman" w:cs="Times New Roman"/>
          <w:sz w:val="24"/>
          <w:szCs w:val="24"/>
        </w:rPr>
      </w:pPr>
    </w:p>
    <w:p w:rsidR="00486FBC" w:rsidRDefault="004D2BD8" w:rsidP="00FE033C">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sz w:val="24"/>
          <w:szCs w:val="24"/>
        </w:rPr>
        <w:t>Essay Volume: 2</w:t>
      </w:r>
      <w:r w:rsidR="00875A19">
        <w:rPr>
          <w:rFonts w:ascii="Times New Roman" w:hAnsi="Times New Roman" w:cs="Times New Roman"/>
          <w:sz w:val="24"/>
          <w:szCs w:val="24"/>
        </w:rPr>
        <w:t>240</w:t>
      </w:r>
      <w:r w:rsidR="00FE033C">
        <w:rPr>
          <w:rFonts w:ascii="Times New Roman" w:hAnsi="Times New Roman" w:cs="Times New Roman"/>
          <w:sz w:val="24"/>
          <w:szCs w:val="24"/>
        </w:rPr>
        <w:t xml:space="preserve"> words</w:t>
      </w:r>
    </w:p>
    <w:p w:rsidR="009105FE" w:rsidRDefault="009105FE" w:rsidP="00FE033C">
      <w:pPr>
        <w:autoSpaceDE w:val="0"/>
        <w:autoSpaceDN w:val="0"/>
        <w:adjustRightInd w:val="0"/>
        <w:spacing w:after="0" w:line="240" w:lineRule="auto"/>
        <w:jc w:val="center"/>
        <w:rPr>
          <w:rFonts w:ascii="Times New Roman" w:hAnsi="Times New Roman" w:cs="Times New Roman"/>
          <w:sz w:val="24"/>
          <w:szCs w:val="24"/>
        </w:rPr>
      </w:pPr>
    </w:p>
    <w:p w:rsidR="00FE033C" w:rsidRDefault="00FE033C" w:rsidP="00FE033C">
      <w:pPr>
        <w:autoSpaceDE w:val="0"/>
        <w:autoSpaceDN w:val="0"/>
        <w:adjustRightInd w:val="0"/>
        <w:spacing w:after="0" w:line="240" w:lineRule="auto"/>
        <w:rPr>
          <w:rFonts w:ascii="Times New Roman" w:hAnsi="Times New Roman" w:cs="Times New Roman"/>
          <w:sz w:val="24"/>
          <w:szCs w:val="24"/>
        </w:rPr>
      </w:pPr>
    </w:p>
    <w:p w:rsidR="00FE033C" w:rsidRPr="00644550" w:rsidRDefault="00FE033C" w:rsidP="00FE033C">
      <w:pPr>
        <w:autoSpaceDE w:val="0"/>
        <w:autoSpaceDN w:val="0"/>
        <w:adjustRightInd w:val="0"/>
        <w:spacing w:after="0" w:line="240" w:lineRule="auto"/>
        <w:rPr>
          <w:rFonts w:ascii="Times New Roman" w:hAnsi="Times New Roman" w:cs="Times New Roman"/>
          <w:b/>
          <w:sz w:val="24"/>
          <w:szCs w:val="24"/>
        </w:rPr>
      </w:pPr>
    </w:p>
    <w:p w:rsidR="00FE033C" w:rsidRDefault="00FE033C" w:rsidP="004D2BD8">
      <w:pPr>
        <w:jc w:val="center"/>
        <w:rPr>
          <w:rFonts w:ascii="Times New Roman" w:hAnsi="Times New Roman" w:cs="Times New Roman"/>
          <w:sz w:val="24"/>
          <w:szCs w:val="24"/>
        </w:rPr>
      </w:pPr>
      <w:r w:rsidRPr="006B1FEF">
        <w:rPr>
          <w:rFonts w:ascii="Times New Roman" w:hAnsi="Times New Roman" w:cs="Times New Roman"/>
          <w:sz w:val="24"/>
          <w:szCs w:val="24"/>
        </w:rPr>
        <w:t>Brief information of the sources</w:t>
      </w:r>
    </w:p>
    <w:p w:rsidR="00F64BD1" w:rsidRDefault="00F26305" w:rsidP="00F64BD1">
      <w:pPr>
        <w:keepNext/>
      </w:pPr>
      <w:r>
        <w:rPr>
          <w:rFonts w:ascii="Times New Roman" w:hAnsi="Times New Roman" w:cs="Times New Roman"/>
          <w:noProof/>
          <w:sz w:val="24"/>
          <w:szCs w:val="24"/>
          <w:lang w:eastAsia="en-GB"/>
        </w:rPr>
        <w:drawing>
          <wp:inline distT="0" distB="0" distL="0" distR="0">
            <wp:extent cx="2072640" cy="1363980"/>
            <wp:effectExtent l="19050" t="0" r="3810" b="0"/>
            <wp:docPr id="2" name="Picture 1" descr="Figur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1.jpg"/>
                    <pic:cNvPicPr/>
                  </pic:nvPicPr>
                  <pic:blipFill>
                    <a:blip r:embed="rId9" cstate="print"/>
                    <a:stretch>
                      <a:fillRect/>
                    </a:stretch>
                  </pic:blipFill>
                  <pic:spPr>
                    <a:xfrm>
                      <a:off x="0" y="0"/>
                      <a:ext cx="2072640" cy="1363980"/>
                    </a:xfrm>
                    <a:prstGeom prst="rect">
                      <a:avLst/>
                    </a:prstGeom>
                  </pic:spPr>
                </pic:pic>
              </a:graphicData>
            </a:graphic>
          </wp:inline>
        </w:drawing>
      </w:r>
    </w:p>
    <w:p w:rsidR="006479BC" w:rsidRDefault="00F64BD1" w:rsidP="00F64BD1">
      <w:pPr>
        <w:pStyle w:val="Caption"/>
        <w:rPr>
          <w:rFonts w:ascii="Times New Roman" w:hAnsi="Times New Roman" w:cs="Times New Roman"/>
          <w:sz w:val="24"/>
          <w:szCs w:val="24"/>
        </w:rPr>
      </w:pPr>
      <w:r>
        <w:t xml:space="preserve">Figure </w:t>
      </w:r>
      <w:fldSimple w:instr=" SEQ Figure \* ARABIC ">
        <w:r>
          <w:rPr>
            <w:noProof/>
          </w:rPr>
          <w:t>1</w:t>
        </w:r>
      </w:fldSimple>
      <w:r>
        <w:rPr>
          <w:rStyle w:val="FootnoteReference"/>
        </w:rPr>
        <w:footnoteReference w:id="1"/>
      </w:r>
    </w:p>
    <w:p w:rsidR="006B681B" w:rsidRPr="006B681B" w:rsidRDefault="004D2BD8" w:rsidP="006B681B">
      <w:pPr>
        <w:shd w:val="clear" w:color="auto" w:fill="FFFFFF"/>
        <w:spacing w:after="0" w:line="240" w:lineRule="auto"/>
        <w:textAlignment w:val="baseline"/>
        <w:rPr>
          <w:rFonts w:ascii="Times New Roman" w:hAnsi="Times New Roman" w:cs="Times New Roman"/>
          <w:sz w:val="24"/>
          <w:szCs w:val="24"/>
        </w:rPr>
      </w:pPr>
      <w:r>
        <w:rPr>
          <w:rFonts w:ascii="Times New Roman" w:hAnsi="Times New Roman" w:cs="Times New Roman"/>
          <w:sz w:val="24"/>
          <w:szCs w:val="24"/>
          <w:bdr w:val="none" w:sz="0" w:space="0" w:color="auto" w:frame="1"/>
        </w:rPr>
        <w:t>D</w:t>
      </w:r>
      <w:r w:rsidR="006B681B">
        <w:rPr>
          <w:rFonts w:ascii="Times New Roman" w:hAnsi="Times New Roman" w:cs="Times New Roman"/>
          <w:sz w:val="24"/>
          <w:szCs w:val="24"/>
          <w:bdr w:val="none" w:sz="0" w:space="0" w:color="auto" w:frame="1"/>
        </w:rPr>
        <w:t>epiction</w:t>
      </w:r>
      <w:r>
        <w:rPr>
          <w:rFonts w:ascii="Times New Roman" w:hAnsi="Times New Roman" w:cs="Times New Roman"/>
          <w:sz w:val="24"/>
          <w:szCs w:val="24"/>
          <w:bdr w:val="none" w:sz="0" w:space="0" w:color="auto" w:frame="1"/>
        </w:rPr>
        <w:t xml:space="preserve"> of Moon-God </w:t>
      </w:r>
      <w:proofErr w:type="spellStart"/>
      <w:r>
        <w:rPr>
          <w:rFonts w:ascii="Times New Roman" w:hAnsi="Times New Roman" w:cs="Times New Roman"/>
          <w:sz w:val="24"/>
          <w:szCs w:val="24"/>
          <w:bdr w:val="none" w:sz="0" w:space="0" w:color="auto" w:frame="1"/>
        </w:rPr>
        <w:t>Nanna</w:t>
      </w:r>
      <w:proofErr w:type="spellEnd"/>
      <w:r>
        <w:rPr>
          <w:rFonts w:ascii="Times New Roman" w:hAnsi="Times New Roman" w:cs="Times New Roman"/>
          <w:sz w:val="24"/>
          <w:szCs w:val="24"/>
          <w:bdr w:val="none" w:sz="0" w:space="0" w:color="auto" w:frame="1"/>
        </w:rPr>
        <w:t>-Sin</w:t>
      </w:r>
      <w:r w:rsidR="006011C6">
        <w:rPr>
          <w:rFonts w:ascii="Times New Roman" w:hAnsi="Times New Roman" w:cs="Times New Roman"/>
          <w:sz w:val="24"/>
          <w:szCs w:val="24"/>
          <w:bdr w:val="none" w:sz="0" w:space="0" w:color="auto" w:frame="1"/>
        </w:rPr>
        <w:t xml:space="preserve"> </w:t>
      </w:r>
    </w:p>
    <w:p w:rsidR="00E413C2" w:rsidRDefault="00E413C2" w:rsidP="00FF61A8">
      <w:pPr>
        <w:pStyle w:val="NoSpacing"/>
        <w:rPr>
          <w:rFonts w:ascii="Times New Roman" w:hAnsi="Times New Roman" w:cs="Times New Roman"/>
          <w:sz w:val="24"/>
          <w:szCs w:val="24"/>
        </w:rPr>
      </w:pPr>
    </w:p>
    <w:p w:rsidR="00845774" w:rsidRPr="00A169D9" w:rsidRDefault="00DB4428" w:rsidP="00FF61A8">
      <w:pPr>
        <w:pStyle w:val="NoSpacing"/>
        <w:rPr>
          <w:rFonts w:ascii="Times New Roman" w:hAnsi="Times New Roman" w:cs="Times New Roman"/>
          <w:sz w:val="24"/>
          <w:szCs w:val="24"/>
        </w:rPr>
      </w:pPr>
      <w:proofErr w:type="gramStart"/>
      <w:r w:rsidRPr="00A169D9">
        <w:rPr>
          <w:rFonts w:ascii="Times New Roman" w:hAnsi="Times New Roman" w:cs="Times New Roman"/>
          <w:sz w:val="24"/>
          <w:szCs w:val="24"/>
        </w:rPr>
        <w:t>‘The Message of the Stars</w:t>
      </w:r>
      <w:r w:rsidR="004129C2" w:rsidRPr="00A169D9">
        <w:rPr>
          <w:rFonts w:ascii="Times New Roman" w:hAnsi="Times New Roman" w:cs="Times New Roman"/>
          <w:sz w:val="24"/>
          <w:szCs w:val="24"/>
        </w:rPr>
        <w:t xml:space="preserve">’, </w:t>
      </w:r>
      <w:r w:rsidR="00BD5666" w:rsidRPr="00A169D9">
        <w:rPr>
          <w:rFonts w:ascii="Times New Roman" w:hAnsi="Times New Roman" w:cs="Times New Roman"/>
          <w:sz w:val="24"/>
          <w:szCs w:val="24"/>
        </w:rPr>
        <w:t xml:space="preserve">by </w:t>
      </w:r>
      <w:r w:rsidR="006011C6" w:rsidRPr="00A169D9">
        <w:rPr>
          <w:rFonts w:ascii="Times New Roman" w:hAnsi="Times New Roman" w:cs="Times New Roman"/>
          <w:sz w:val="24"/>
          <w:szCs w:val="24"/>
        </w:rPr>
        <w:t>Max Heindel and Augusta Foss Heindel</w:t>
      </w:r>
      <w:r w:rsidR="004129C2" w:rsidRPr="00A169D9">
        <w:rPr>
          <w:rFonts w:ascii="Times New Roman" w:hAnsi="Times New Roman" w:cs="Times New Roman"/>
          <w:sz w:val="24"/>
          <w:szCs w:val="24"/>
        </w:rPr>
        <w:t xml:space="preserve">, Third edition, </w:t>
      </w:r>
      <w:r w:rsidR="006011C6" w:rsidRPr="00A169D9">
        <w:rPr>
          <w:rFonts w:ascii="Times New Roman" w:hAnsi="Times New Roman" w:cs="Times New Roman"/>
          <w:sz w:val="24"/>
          <w:szCs w:val="24"/>
        </w:rPr>
        <w:t>1918, London.</w:t>
      </w:r>
      <w:proofErr w:type="gramEnd"/>
      <w:r w:rsidR="006011C6" w:rsidRPr="00A169D9">
        <w:rPr>
          <w:rFonts w:ascii="Times New Roman" w:hAnsi="Times New Roman" w:cs="Times New Roman"/>
          <w:sz w:val="24"/>
          <w:szCs w:val="24"/>
        </w:rPr>
        <w:t xml:space="preserve"> </w:t>
      </w:r>
      <w:r w:rsidR="006011C6" w:rsidRPr="00A169D9">
        <w:rPr>
          <w:rFonts w:ascii="Times New Roman" w:hAnsi="Times New Roman" w:cs="Times New Roman"/>
          <w:bCs/>
          <w:sz w:val="24"/>
          <w:szCs w:val="24"/>
          <w:shd w:val="clear" w:color="auto" w:fill="FFFFFF"/>
        </w:rPr>
        <w:t xml:space="preserve">Max </w:t>
      </w:r>
      <w:proofErr w:type="spellStart"/>
      <w:r w:rsidR="006011C6" w:rsidRPr="00A169D9">
        <w:rPr>
          <w:rFonts w:ascii="Times New Roman" w:hAnsi="Times New Roman" w:cs="Times New Roman"/>
          <w:bCs/>
          <w:sz w:val="24"/>
          <w:szCs w:val="24"/>
          <w:shd w:val="clear" w:color="auto" w:fill="FFFFFF"/>
        </w:rPr>
        <w:t>Heindel</w:t>
      </w:r>
      <w:proofErr w:type="spellEnd"/>
      <w:r w:rsidR="006011C6" w:rsidRPr="00A169D9">
        <w:rPr>
          <w:rFonts w:ascii="Times New Roman" w:hAnsi="Times New Roman" w:cs="Times New Roman"/>
          <w:bCs/>
          <w:sz w:val="24"/>
          <w:szCs w:val="24"/>
          <w:shd w:val="clear" w:color="auto" w:fill="FFFFFF"/>
        </w:rPr>
        <w:t xml:space="preserve"> </w:t>
      </w:r>
      <w:r w:rsidR="006011C6" w:rsidRPr="00A169D9">
        <w:rPr>
          <w:rFonts w:ascii="Times New Roman" w:hAnsi="Times New Roman" w:cs="Times New Roman"/>
          <w:sz w:val="24"/>
          <w:szCs w:val="24"/>
          <w:shd w:val="clear" w:color="auto" w:fill="FFFFFF"/>
        </w:rPr>
        <w:t>(born </w:t>
      </w:r>
      <w:r w:rsidR="006011C6" w:rsidRPr="00A169D9">
        <w:rPr>
          <w:rFonts w:ascii="Times New Roman" w:hAnsi="Times New Roman" w:cs="Times New Roman"/>
          <w:bCs/>
          <w:sz w:val="24"/>
          <w:szCs w:val="24"/>
          <w:shd w:val="clear" w:color="auto" w:fill="FFFFFF"/>
        </w:rPr>
        <w:t xml:space="preserve">Carl Louis von </w:t>
      </w:r>
      <w:proofErr w:type="spellStart"/>
      <w:r w:rsidR="006011C6" w:rsidRPr="00A169D9">
        <w:rPr>
          <w:rFonts w:ascii="Times New Roman" w:hAnsi="Times New Roman" w:cs="Times New Roman"/>
          <w:bCs/>
          <w:sz w:val="24"/>
          <w:szCs w:val="24"/>
          <w:shd w:val="clear" w:color="auto" w:fill="FFFFFF"/>
        </w:rPr>
        <w:t>Grasshoff</w:t>
      </w:r>
      <w:proofErr w:type="spellEnd"/>
      <w:r w:rsidR="006011C6" w:rsidRPr="00A169D9">
        <w:rPr>
          <w:rFonts w:ascii="Times New Roman" w:hAnsi="Times New Roman" w:cs="Times New Roman"/>
          <w:sz w:val="24"/>
          <w:szCs w:val="24"/>
          <w:shd w:val="clear" w:color="auto" w:fill="FFFFFF"/>
        </w:rPr>
        <w:t>, 1865–1919) was a Danish-</w:t>
      </w:r>
      <w:r w:rsidR="00803D02" w:rsidRPr="00A169D9">
        <w:rPr>
          <w:rFonts w:ascii="Times New Roman" w:hAnsi="Times New Roman" w:cs="Times New Roman"/>
          <w:sz w:val="24"/>
          <w:szCs w:val="24"/>
          <w:shd w:val="clear" w:color="auto" w:fill="FFFFFF"/>
          <w:lang w:val="bg-BG"/>
        </w:rPr>
        <w:t>А</w:t>
      </w:r>
      <w:proofErr w:type="spellStart"/>
      <w:r w:rsidR="006011C6" w:rsidRPr="00A169D9">
        <w:rPr>
          <w:rFonts w:ascii="Times New Roman" w:hAnsi="Times New Roman" w:cs="Times New Roman"/>
          <w:sz w:val="24"/>
          <w:szCs w:val="24"/>
          <w:shd w:val="clear" w:color="auto" w:fill="FFFFFF"/>
        </w:rPr>
        <w:t>merican</w:t>
      </w:r>
      <w:proofErr w:type="spellEnd"/>
      <w:r w:rsidR="006011C6" w:rsidRPr="00A169D9">
        <w:rPr>
          <w:rFonts w:ascii="Times New Roman" w:hAnsi="Times New Roman" w:cs="Times New Roman"/>
          <w:sz w:val="24"/>
          <w:szCs w:val="24"/>
          <w:shd w:val="clear" w:color="auto" w:fill="FFFFFF"/>
        </w:rPr>
        <w:t xml:space="preserve"> Christian occultist, astrologer, and mystic. Born in Denmark, von </w:t>
      </w:r>
      <w:proofErr w:type="spellStart"/>
      <w:r w:rsidR="006011C6" w:rsidRPr="00A169D9">
        <w:rPr>
          <w:rFonts w:ascii="Times New Roman" w:hAnsi="Times New Roman" w:cs="Times New Roman"/>
          <w:sz w:val="24"/>
          <w:szCs w:val="24"/>
          <w:shd w:val="clear" w:color="auto" w:fill="FFFFFF"/>
        </w:rPr>
        <w:t>Grasshoff</w:t>
      </w:r>
      <w:proofErr w:type="spellEnd"/>
      <w:r w:rsidR="006011C6" w:rsidRPr="00A169D9">
        <w:rPr>
          <w:rFonts w:ascii="Times New Roman" w:hAnsi="Times New Roman" w:cs="Times New Roman"/>
          <w:sz w:val="24"/>
          <w:szCs w:val="24"/>
          <w:shd w:val="clear" w:color="auto" w:fill="FFFFFF"/>
        </w:rPr>
        <w:t xml:space="preserve"> worked briefly in England as an engineer then moved </w:t>
      </w:r>
      <w:r w:rsidR="004129C2" w:rsidRPr="00A169D9">
        <w:rPr>
          <w:rFonts w:ascii="Times New Roman" w:hAnsi="Times New Roman" w:cs="Times New Roman"/>
          <w:sz w:val="24"/>
          <w:szCs w:val="24"/>
          <w:shd w:val="clear" w:color="auto" w:fill="FFFFFF"/>
        </w:rPr>
        <w:t xml:space="preserve">to the USA, where </w:t>
      </w:r>
      <w:r w:rsidR="006011C6" w:rsidRPr="00A169D9">
        <w:rPr>
          <w:rFonts w:ascii="Times New Roman" w:hAnsi="Times New Roman" w:cs="Times New Roman"/>
          <w:sz w:val="24"/>
          <w:szCs w:val="24"/>
          <w:shd w:val="clear" w:color="auto" w:fill="FFFFFF"/>
        </w:rPr>
        <w:t>he</w:t>
      </w:r>
      <w:r w:rsidR="004129C2" w:rsidRPr="00A169D9">
        <w:rPr>
          <w:rFonts w:ascii="Times New Roman" w:hAnsi="Times New Roman" w:cs="Times New Roman"/>
          <w:sz w:val="24"/>
          <w:szCs w:val="24"/>
          <w:shd w:val="clear" w:color="auto" w:fill="FFFFFF"/>
        </w:rPr>
        <w:t xml:space="preserve"> studied and lectured </w:t>
      </w:r>
      <w:r w:rsidR="006011C6" w:rsidRPr="00A169D9">
        <w:rPr>
          <w:rFonts w:ascii="Times New Roman" w:hAnsi="Times New Roman" w:cs="Times New Roman"/>
          <w:sz w:val="24"/>
          <w:szCs w:val="24"/>
          <w:shd w:val="clear" w:color="auto" w:fill="FFFFFF"/>
        </w:rPr>
        <w:t xml:space="preserve">theosophy, astrology and occult subjects. </w:t>
      </w:r>
      <w:r w:rsidR="00180772" w:rsidRPr="00A169D9">
        <w:rPr>
          <w:rFonts w:ascii="Times New Roman" w:hAnsi="Times New Roman" w:cs="Times New Roman"/>
          <w:sz w:val="24"/>
          <w:szCs w:val="24"/>
          <w:shd w:val="clear" w:color="auto" w:fill="FFFFFF"/>
        </w:rPr>
        <w:t>He wa</w:t>
      </w:r>
      <w:r w:rsidR="00FF61A8" w:rsidRPr="00A169D9">
        <w:rPr>
          <w:rFonts w:ascii="Times New Roman" w:hAnsi="Times New Roman" w:cs="Times New Roman"/>
          <w:sz w:val="24"/>
          <w:szCs w:val="24"/>
          <w:shd w:val="clear" w:color="auto" w:fill="FFFFFF"/>
        </w:rPr>
        <w:t>s</w:t>
      </w:r>
      <w:r w:rsidR="00180772" w:rsidRPr="00A169D9">
        <w:rPr>
          <w:rFonts w:ascii="Times New Roman" w:hAnsi="Times New Roman" w:cs="Times New Roman"/>
          <w:sz w:val="24"/>
          <w:szCs w:val="24"/>
          <w:shd w:val="clear" w:color="auto" w:fill="FFFFFF"/>
        </w:rPr>
        <w:t xml:space="preserve"> a member of Rosicrucian </w:t>
      </w:r>
      <w:r w:rsidR="00426ADF" w:rsidRPr="00A169D9">
        <w:rPr>
          <w:rFonts w:ascii="Times New Roman" w:hAnsi="Times New Roman" w:cs="Times New Roman"/>
          <w:sz w:val="24"/>
          <w:szCs w:val="24"/>
          <w:shd w:val="clear" w:color="auto" w:fill="FFFFFF"/>
        </w:rPr>
        <w:t>fellowship</w:t>
      </w:r>
      <w:r w:rsidR="006011C6" w:rsidRPr="00A169D9">
        <w:rPr>
          <w:rFonts w:ascii="Times New Roman" w:hAnsi="Times New Roman" w:cs="Times New Roman"/>
          <w:sz w:val="24"/>
          <w:szCs w:val="24"/>
          <w:shd w:val="clear" w:color="auto" w:fill="FFFFFF"/>
        </w:rPr>
        <w:t>.</w:t>
      </w:r>
      <w:r w:rsidR="00180772" w:rsidRPr="00A169D9">
        <w:rPr>
          <w:rStyle w:val="FootnoteReference"/>
          <w:rFonts w:ascii="Times New Roman" w:hAnsi="Times New Roman" w:cs="Times New Roman"/>
          <w:sz w:val="24"/>
          <w:szCs w:val="24"/>
          <w:shd w:val="clear" w:color="auto" w:fill="FFFFFF"/>
        </w:rPr>
        <w:footnoteReference w:id="2"/>
      </w:r>
      <w:r w:rsidR="006011C6" w:rsidRPr="00A169D9">
        <w:rPr>
          <w:rFonts w:ascii="Times New Roman" w:hAnsi="Times New Roman" w:cs="Times New Roman"/>
          <w:sz w:val="24"/>
          <w:szCs w:val="24"/>
          <w:shd w:val="clear" w:color="auto" w:fill="FFFFFF"/>
        </w:rPr>
        <w:t xml:space="preserve"> </w:t>
      </w:r>
      <w:r w:rsidR="00845774" w:rsidRPr="00A169D9">
        <w:rPr>
          <w:rFonts w:ascii="Times New Roman" w:hAnsi="Times New Roman" w:cs="Times New Roman"/>
          <w:sz w:val="24"/>
          <w:szCs w:val="24"/>
        </w:rPr>
        <w:t>Augusta Foss Heindel (1865-1949) is an American astrologer, theosophist and a member of Rosicrucian Fellowship, who was</w:t>
      </w:r>
      <w:r w:rsidR="004129C2" w:rsidRPr="00A169D9">
        <w:rPr>
          <w:rFonts w:ascii="Times New Roman" w:hAnsi="Times New Roman" w:cs="Times New Roman"/>
          <w:sz w:val="24"/>
          <w:szCs w:val="24"/>
        </w:rPr>
        <w:t xml:space="preserve"> </w:t>
      </w:r>
      <w:r w:rsidR="00845774" w:rsidRPr="00A169D9">
        <w:rPr>
          <w:rFonts w:ascii="Times New Roman" w:hAnsi="Times New Roman" w:cs="Times New Roman"/>
          <w:sz w:val="24"/>
          <w:szCs w:val="24"/>
        </w:rPr>
        <w:t>the</w:t>
      </w:r>
      <w:r w:rsidR="004129C2" w:rsidRPr="00A169D9">
        <w:rPr>
          <w:rFonts w:ascii="Times New Roman" w:hAnsi="Times New Roman" w:cs="Times New Roman"/>
          <w:sz w:val="24"/>
          <w:szCs w:val="24"/>
        </w:rPr>
        <w:t xml:space="preserve"> </w:t>
      </w:r>
      <w:r w:rsidR="00845774" w:rsidRPr="00A169D9">
        <w:rPr>
          <w:rFonts w:ascii="Times New Roman" w:hAnsi="Times New Roman" w:cs="Times New Roman"/>
          <w:sz w:val="24"/>
          <w:szCs w:val="24"/>
        </w:rPr>
        <w:t>co</w:t>
      </w:r>
      <w:r w:rsidR="00C8747D" w:rsidRPr="00A169D9">
        <w:rPr>
          <w:rFonts w:ascii="Times New Roman" w:hAnsi="Times New Roman" w:cs="Times New Roman"/>
          <w:sz w:val="24"/>
          <w:szCs w:val="24"/>
        </w:rPr>
        <w:t xml:space="preserve">-author of </w:t>
      </w:r>
      <w:r w:rsidR="001B35A3" w:rsidRPr="00A169D9">
        <w:rPr>
          <w:rFonts w:ascii="Times New Roman" w:hAnsi="Times New Roman" w:cs="Times New Roman"/>
          <w:sz w:val="24"/>
          <w:szCs w:val="24"/>
        </w:rPr>
        <w:t>‘Message of the Stars.’</w:t>
      </w:r>
      <w:r w:rsidR="007C19E2" w:rsidRPr="00A169D9">
        <w:rPr>
          <w:rFonts w:ascii="Times New Roman" w:hAnsi="Times New Roman" w:cs="Times New Roman"/>
          <w:sz w:val="24"/>
          <w:szCs w:val="24"/>
        </w:rPr>
        <w:t xml:space="preserve"> </w:t>
      </w:r>
      <w:r w:rsidR="00845774" w:rsidRPr="00A169D9">
        <w:rPr>
          <w:rFonts w:ascii="Times New Roman" w:hAnsi="Times New Roman" w:cs="Times New Roman"/>
          <w:sz w:val="24"/>
          <w:szCs w:val="24"/>
        </w:rPr>
        <w:t>She was the wife of astrologer Max Heindel.</w:t>
      </w:r>
      <w:r w:rsidR="0025283E" w:rsidRPr="00A169D9">
        <w:rPr>
          <w:rStyle w:val="FootnoteReference"/>
          <w:rFonts w:ascii="Times New Roman" w:hAnsi="Times New Roman" w:cs="Times New Roman"/>
          <w:sz w:val="24"/>
          <w:szCs w:val="24"/>
        </w:rPr>
        <w:footnoteReference w:id="3"/>
      </w:r>
    </w:p>
    <w:p w:rsidR="00E413C2" w:rsidRPr="00A169D9" w:rsidRDefault="00E413C2" w:rsidP="00FF61A8">
      <w:pPr>
        <w:pStyle w:val="NoSpacing"/>
        <w:rPr>
          <w:rFonts w:ascii="Times New Roman" w:hAnsi="Times New Roman" w:cs="Times New Roman"/>
          <w:sz w:val="24"/>
          <w:szCs w:val="24"/>
        </w:rPr>
      </w:pPr>
    </w:p>
    <w:p w:rsidR="006011C6" w:rsidRPr="00A169D9" w:rsidRDefault="004129C2" w:rsidP="00727BC7">
      <w:pPr>
        <w:pStyle w:val="NoSpacing"/>
        <w:rPr>
          <w:rFonts w:ascii="Times New Roman" w:hAnsi="Times New Roman" w:cs="Times New Roman"/>
          <w:sz w:val="24"/>
          <w:szCs w:val="24"/>
          <w:shd w:val="clear" w:color="auto" w:fill="FFFFFF"/>
          <w:vertAlign w:val="superscript"/>
        </w:rPr>
      </w:pPr>
      <w:r w:rsidRPr="00A169D9">
        <w:rPr>
          <w:rFonts w:ascii="Times New Roman" w:hAnsi="Times New Roman" w:cs="Times New Roman"/>
          <w:sz w:val="24"/>
          <w:szCs w:val="24"/>
        </w:rPr>
        <w:t>‘The Cont</w:t>
      </w:r>
      <w:r w:rsidR="00BD5666" w:rsidRPr="00A169D9">
        <w:rPr>
          <w:rFonts w:ascii="Times New Roman" w:hAnsi="Times New Roman" w:cs="Times New Roman"/>
          <w:sz w:val="24"/>
          <w:szCs w:val="24"/>
        </w:rPr>
        <w:t xml:space="preserve">emporary Astrologer’s </w:t>
      </w:r>
      <w:proofErr w:type="gramStart"/>
      <w:r w:rsidR="00BD5666" w:rsidRPr="00A169D9">
        <w:rPr>
          <w:rFonts w:ascii="Times New Roman" w:hAnsi="Times New Roman" w:cs="Times New Roman"/>
          <w:sz w:val="24"/>
          <w:szCs w:val="24"/>
        </w:rPr>
        <w:t>Handbook</w:t>
      </w:r>
      <w:r w:rsidRPr="00A169D9">
        <w:rPr>
          <w:rFonts w:ascii="Times New Roman" w:hAnsi="Times New Roman" w:cs="Times New Roman"/>
          <w:sz w:val="24"/>
          <w:szCs w:val="24"/>
        </w:rPr>
        <w:t>.’,</w:t>
      </w:r>
      <w:proofErr w:type="gramEnd"/>
      <w:r w:rsidRPr="00A169D9">
        <w:rPr>
          <w:rFonts w:ascii="Times New Roman" w:hAnsi="Times New Roman" w:cs="Times New Roman"/>
          <w:sz w:val="24"/>
          <w:szCs w:val="24"/>
        </w:rPr>
        <w:t xml:space="preserve"> by </w:t>
      </w:r>
      <w:r w:rsidR="008C2316" w:rsidRPr="00A169D9">
        <w:rPr>
          <w:rFonts w:ascii="Times New Roman" w:hAnsi="Times New Roman" w:cs="Times New Roman"/>
          <w:sz w:val="24"/>
          <w:szCs w:val="24"/>
        </w:rPr>
        <w:t>Sue</w:t>
      </w:r>
      <w:r w:rsidRPr="00A169D9">
        <w:rPr>
          <w:rFonts w:ascii="Times New Roman" w:hAnsi="Times New Roman" w:cs="Times New Roman"/>
          <w:sz w:val="24"/>
          <w:szCs w:val="24"/>
        </w:rPr>
        <w:t xml:space="preserve"> Tompkins</w:t>
      </w:r>
      <w:r w:rsidR="008C2316" w:rsidRPr="00A169D9">
        <w:rPr>
          <w:rFonts w:ascii="Times New Roman" w:hAnsi="Times New Roman" w:cs="Times New Roman"/>
          <w:sz w:val="24"/>
          <w:szCs w:val="24"/>
        </w:rPr>
        <w:t>,</w:t>
      </w:r>
      <w:r w:rsidRPr="00A169D9">
        <w:rPr>
          <w:rFonts w:ascii="Times New Roman" w:hAnsi="Times New Roman" w:cs="Times New Roman"/>
          <w:sz w:val="24"/>
          <w:szCs w:val="24"/>
        </w:rPr>
        <w:t xml:space="preserve"> </w:t>
      </w:r>
      <w:r w:rsidR="008C2316" w:rsidRPr="00A169D9">
        <w:rPr>
          <w:rFonts w:ascii="Times New Roman" w:hAnsi="Times New Roman" w:cs="Times New Roman"/>
          <w:sz w:val="24"/>
          <w:szCs w:val="24"/>
        </w:rPr>
        <w:t xml:space="preserve">Flare Publications, 2006, London. </w:t>
      </w:r>
      <w:r w:rsidR="00FF61A8" w:rsidRPr="00A169D9">
        <w:rPr>
          <w:rFonts w:ascii="Times New Roman" w:hAnsi="Times New Roman" w:cs="Times New Roman"/>
          <w:sz w:val="24"/>
          <w:szCs w:val="24"/>
        </w:rPr>
        <w:t xml:space="preserve">Sue Tompkins is a British astrologer and Homeopath with </w:t>
      </w:r>
      <w:r w:rsidR="00240D64" w:rsidRPr="00A169D9">
        <w:rPr>
          <w:rFonts w:ascii="Times New Roman" w:hAnsi="Times New Roman" w:cs="Times New Roman"/>
          <w:sz w:val="24"/>
          <w:szCs w:val="24"/>
          <w:lang w:val="bg-BG"/>
        </w:rPr>
        <w:t xml:space="preserve">а </w:t>
      </w:r>
      <w:r w:rsidR="00FF61A8" w:rsidRPr="00A169D9">
        <w:rPr>
          <w:rFonts w:ascii="Times New Roman" w:hAnsi="Times New Roman" w:cs="Times New Roman"/>
          <w:sz w:val="24"/>
          <w:szCs w:val="24"/>
        </w:rPr>
        <w:t>degree in psychology and counselling training</w:t>
      </w:r>
      <w:r w:rsidR="00FF61A8" w:rsidRPr="00A169D9">
        <w:rPr>
          <w:rFonts w:ascii="Times New Roman" w:eastAsia="Times New Roman" w:hAnsi="Times New Roman" w:cs="Times New Roman"/>
          <w:sz w:val="24"/>
          <w:szCs w:val="24"/>
          <w:lang w:eastAsia="en-GB"/>
        </w:rPr>
        <w:t>, co-founder of the London School of Astrology LSA, with interest in astrology over 40 years. Sue Tompkins has a teaching experience of astrology at all levels.</w:t>
      </w:r>
      <w:r w:rsidR="001A4578" w:rsidRPr="00A169D9">
        <w:rPr>
          <w:rFonts w:ascii="Times New Roman" w:eastAsia="Times New Roman" w:hAnsi="Times New Roman" w:cs="Times New Roman"/>
          <w:sz w:val="24"/>
          <w:szCs w:val="24"/>
          <w:lang w:eastAsia="en-GB"/>
        </w:rPr>
        <w:t xml:space="preserve"> </w:t>
      </w:r>
      <w:r w:rsidR="00FF61A8" w:rsidRPr="00A169D9">
        <w:rPr>
          <w:rFonts w:ascii="Times New Roman" w:eastAsia="Times New Roman" w:hAnsi="Times New Roman" w:cs="Times New Roman"/>
          <w:sz w:val="24"/>
          <w:szCs w:val="24"/>
          <w:lang w:eastAsia="en-GB"/>
        </w:rPr>
        <w:t>It includes Local Authority Education and nineteen years with the Faculty of Astrological Studies for whom she was Director of Schools (1986-2000). In 2000, she was awarded a fellowship by FAS in recognition of her work in this role. In 2003 she gained the prestigious Charles Harvey Award for exceptional service to Astrology by the Astrological Association.</w:t>
      </w:r>
      <w:r w:rsidR="00553F4C" w:rsidRPr="00A169D9">
        <w:rPr>
          <w:rStyle w:val="FootnoteReference"/>
          <w:rFonts w:ascii="Times New Roman" w:eastAsia="Times New Roman" w:hAnsi="Times New Roman" w:cs="Times New Roman"/>
          <w:sz w:val="24"/>
          <w:szCs w:val="24"/>
          <w:lang w:eastAsia="en-GB"/>
        </w:rPr>
        <w:footnoteReference w:id="4"/>
      </w:r>
    </w:p>
    <w:p w:rsidR="006B681B" w:rsidRPr="00A169D9" w:rsidRDefault="006B681B" w:rsidP="006011C6">
      <w:pPr>
        <w:rPr>
          <w:rFonts w:ascii="Times New Roman" w:hAnsi="Times New Roman" w:cs="Times New Roman"/>
          <w:sz w:val="24"/>
          <w:szCs w:val="24"/>
        </w:rPr>
      </w:pPr>
    </w:p>
    <w:p w:rsidR="00FE033C" w:rsidRPr="00A169D9" w:rsidRDefault="00FE033C" w:rsidP="00FE033C">
      <w:pPr>
        <w:rPr>
          <w:rFonts w:ascii="Times New Roman" w:hAnsi="Times New Roman" w:cs="Times New Roman"/>
          <w:sz w:val="24"/>
          <w:szCs w:val="24"/>
        </w:rPr>
      </w:pPr>
      <w:r w:rsidRPr="00A169D9">
        <w:rPr>
          <w:rFonts w:ascii="Times New Roman" w:hAnsi="Times New Roman" w:cs="Times New Roman"/>
          <w:sz w:val="24"/>
          <w:szCs w:val="24"/>
        </w:rPr>
        <w:t>Introduction</w:t>
      </w:r>
    </w:p>
    <w:p w:rsidR="00644550" w:rsidRPr="00A169D9" w:rsidRDefault="006E2A62" w:rsidP="00FE033C">
      <w:pPr>
        <w:rPr>
          <w:rFonts w:ascii="Times New Roman" w:hAnsi="Times New Roman" w:cs="Times New Roman"/>
          <w:sz w:val="24"/>
          <w:szCs w:val="24"/>
        </w:rPr>
      </w:pPr>
      <w:r w:rsidRPr="00A169D9">
        <w:rPr>
          <w:rFonts w:ascii="Times New Roman" w:hAnsi="Times New Roman" w:cs="Times New Roman"/>
          <w:sz w:val="24"/>
          <w:szCs w:val="24"/>
        </w:rPr>
        <w:t xml:space="preserve">The aim of this essay is to </w:t>
      </w:r>
      <w:r w:rsidR="001A4578" w:rsidRPr="00A169D9">
        <w:rPr>
          <w:rFonts w:ascii="Times New Roman" w:hAnsi="Times New Roman" w:cs="Times New Roman"/>
          <w:sz w:val="24"/>
          <w:szCs w:val="24"/>
        </w:rPr>
        <w:t>compare the</w:t>
      </w:r>
      <w:r w:rsidR="0049766D" w:rsidRPr="00A169D9">
        <w:rPr>
          <w:rFonts w:ascii="Times New Roman" w:hAnsi="Times New Roman" w:cs="Times New Roman"/>
          <w:sz w:val="24"/>
          <w:szCs w:val="24"/>
        </w:rPr>
        <w:t xml:space="preserve"> treatment of the Moon in three primary sources - an ancient cuneiform depiction of the Assyrian-Acadian Moon-God </w:t>
      </w:r>
      <w:proofErr w:type="spellStart"/>
      <w:r w:rsidR="0049766D" w:rsidRPr="00A169D9">
        <w:rPr>
          <w:rFonts w:ascii="Times New Roman" w:hAnsi="Times New Roman" w:cs="Times New Roman"/>
          <w:sz w:val="24"/>
          <w:szCs w:val="24"/>
        </w:rPr>
        <w:t>Nanna</w:t>
      </w:r>
      <w:proofErr w:type="spellEnd"/>
      <w:r w:rsidR="0049766D" w:rsidRPr="00A169D9">
        <w:rPr>
          <w:rFonts w:ascii="Times New Roman" w:hAnsi="Times New Roman" w:cs="Times New Roman"/>
          <w:sz w:val="24"/>
          <w:szCs w:val="24"/>
        </w:rPr>
        <w:t xml:space="preserve">, also known as </w:t>
      </w:r>
      <w:proofErr w:type="spellStart"/>
      <w:r w:rsidR="0049766D" w:rsidRPr="00A169D9">
        <w:rPr>
          <w:rFonts w:ascii="Times New Roman" w:hAnsi="Times New Roman" w:cs="Times New Roman"/>
          <w:sz w:val="24"/>
          <w:szCs w:val="24"/>
        </w:rPr>
        <w:t>Su’</w:t>
      </w:r>
      <w:r w:rsidR="00D2756F" w:rsidRPr="00A169D9">
        <w:rPr>
          <w:rFonts w:ascii="Times New Roman" w:hAnsi="Times New Roman" w:cs="Times New Roman"/>
          <w:sz w:val="24"/>
          <w:szCs w:val="24"/>
        </w:rPr>
        <w:t>en</w:t>
      </w:r>
      <w:proofErr w:type="spellEnd"/>
      <w:r w:rsidR="00D2756F" w:rsidRPr="00A169D9">
        <w:rPr>
          <w:rFonts w:ascii="Times New Roman" w:hAnsi="Times New Roman" w:cs="Times New Roman"/>
          <w:sz w:val="24"/>
          <w:szCs w:val="24"/>
        </w:rPr>
        <w:t>/</w:t>
      </w:r>
      <w:r w:rsidR="0049766D" w:rsidRPr="00A169D9">
        <w:rPr>
          <w:rFonts w:ascii="Times New Roman" w:hAnsi="Times New Roman" w:cs="Times New Roman"/>
          <w:sz w:val="24"/>
          <w:szCs w:val="24"/>
        </w:rPr>
        <w:t xml:space="preserve">Sin, "The Message of the Stars" and "The Contemporary Astrologer's Handbook" and </w:t>
      </w:r>
      <w:r w:rsidR="001A4578" w:rsidRPr="00A169D9">
        <w:rPr>
          <w:rFonts w:ascii="Times New Roman" w:hAnsi="Times New Roman" w:cs="Times New Roman"/>
          <w:sz w:val="24"/>
          <w:szCs w:val="24"/>
        </w:rPr>
        <w:t xml:space="preserve">through a </w:t>
      </w:r>
      <w:r w:rsidRPr="00A169D9">
        <w:rPr>
          <w:rFonts w:ascii="Times New Roman" w:hAnsi="Times New Roman" w:cs="Times New Roman"/>
          <w:sz w:val="24"/>
          <w:szCs w:val="24"/>
        </w:rPr>
        <w:t xml:space="preserve">contrasting analysis </w:t>
      </w:r>
      <w:r w:rsidR="00EA0B6C" w:rsidRPr="00A169D9">
        <w:rPr>
          <w:rFonts w:ascii="Times New Roman" w:hAnsi="Times New Roman" w:cs="Times New Roman"/>
          <w:sz w:val="24"/>
          <w:szCs w:val="24"/>
        </w:rPr>
        <w:t xml:space="preserve">to be </w:t>
      </w:r>
      <w:r w:rsidRPr="00A169D9">
        <w:rPr>
          <w:rFonts w:ascii="Times New Roman" w:hAnsi="Times New Roman" w:cs="Times New Roman"/>
          <w:sz w:val="24"/>
          <w:szCs w:val="24"/>
        </w:rPr>
        <w:t>trace</w:t>
      </w:r>
      <w:r w:rsidR="00816C79" w:rsidRPr="00A169D9">
        <w:rPr>
          <w:rFonts w:ascii="Times New Roman" w:hAnsi="Times New Roman" w:cs="Times New Roman"/>
          <w:sz w:val="24"/>
          <w:szCs w:val="24"/>
        </w:rPr>
        <w:t>d</w:t>
      </w:r>
      <w:r w:rsidRPr="00A169D9">
        <w:rPr>
          <w:rFonts w:ascii="Times New Roman" w:hAnsi="Times New Roman" w:cs="Times New Roman"/>
          <w:sz w:val="24"/>
          <w:szCs w:val="24"/>
        </w:rPr>
        <w:t xml:space="preserve"> the</w:t>
      </w:r>
      <w:r w:rsidR="00E413C2" w:rsidRPr="00A169D9">
        <w:rPr>
          <w:rFonts w:ascii="Times New Roman" w:hAnsi="Times New Roman" w:cs="Times New Roman"/>
          <w:sz w:val="24"/>
          <w:szCs w:val="24"/>
        </w:rPr>
        <w:t xml:space="preserve"> history and development </w:t>
      </w:r>
      <w:r w:rsidRPr="00A169D9">
        <w:rPr>
          <w:rFonts w:ascii="Times New Roman" w:hAnsi="Times New Roman" w:cs="Times New Roman"/>
          <w:sz w:val="24"/>
          <w:szCs w:val="24"/>
        </w:rPr>
        <w:t>of interpr</w:t>
      </w:r>
      <w:r w:rsidR="00B64EEE" w:rsidRPr="00A169D9">
        <w:rPr>
          <w:rFonts w:ascii="Times New Roman" w:hAnsi="Times New Roman" w:cs="Times New Roman"/>
          <w:sz w:val="24"/>
          <w:szCs w:val="24"/>
        </w:rPr>
        <w:t>eting the Moon as one of the Great</w:t>
      </w:r>
      <w:r w:rsidRPr="00A169D9">
        <w:rPr>
          <w:rFonts w:ascii="Times New Roman" w:hAnsi="Times New Roman" w:cs="Times New Roman"/>
          <w:sz w:val="24"/>
          <w:szCs w:val="24"/>
        </w:rPr>
        <w:t xml:space="preserve"> Three</w:t>
      </w:r>
      <w:r w:rsidR="00B64EEE" w:rsidRPr="00A169D9">
        <w:rPr>
          <w:rFonts w:ascii="Times New Roman" w:hAnsi="Times New Roman" w:cs="Times New Roman"/>
          <w:sz w:val="24"/>
          <w:szCs w:val="24"/>
        </w:rPr>
        <w:t xml:space="preserve"> factors</w:t>
      </w:r>
      <w:r w:rsidR="00EA0B6C" w:rsidRPr="00A169D9">
        <w:rPr>
          <w:rStyle w:val="FootnoteReference"/>
          <w:rFonts w:ascii="Times New Roman" w:hAnsi="Times New Roman" w:cs="Times New Roman"/>
          <w:sz w:val="24"/>
          <w:szCs w:val="24"/>
        </w:rPr>
        <w:footnoteReference w:id="5"/>
      </w:r>
      <w:r w:rsidRPr="00A169D9">
        <w:rPr>
          <w:rFonts w:ascii="Times New Roman" w:hAnsi="Times New Roman" w:cs="Times New Roman"/>
          <w:sz w:val="24"/>
          <w:szCs w:val="24"/>
        </w:rPr>
        <w:t xml:space="preserve"> in</w:t>
      </w:r>
      <w:r w:rsidR="000C1029" w:rsidRPr="00A169D9">
        <w:rPr>
          <w:rFonts w:ascii="Times New Roman" w:hAnsi="Times New Roman" w:cs="Times New Roman"/>
          <w:sz w:val="24"/>
          <w:szCs w:val="24"/>
        </w:rPr>
        <w:t xml:space="preserve"> Western</w:t>
      </w:r>
      <w:r w:rsidRPr="00A169D9">
        <w:rPr>
          <w:rFonts w:ascii="Times New Roman" w:hAnsi="Times New Roman" w:cs="Times New Roman"/>
          <w:sz w:val="24"/>
          <w:szCs w:val="24"/>
        </w:rPr>
        <w:t xml:space="preserve"> astrology through the centuries, from its very origins to our day.</w:t>
      </w:r>
      <w:r w:rsidR="00DD5C9E" w:rsidRPr="00A169D9">
        <w:t xml:space="preserve"> </w:t>
      </w:r>
      <w:r w:rsidR="00DD5C9E" w:rsidRPr="00A169D9">
        <w:rPr>
          <w:rFonts w:ascii="Times New Roman" w:hAnsi="Times New Roman" w:cs="Times New Roman"/>
          <w:sz w:val="24"/>
          <w:szCs w:val="24"/>
        </w:rPr>
        <w:t>Also, by analyzing and tracing</w:t>
      </w:r>
      <w:r w:rsidR="001A4578" w:rsidRPr="00A169D9">
        <w:rPr>
          <w:rFonts w:ascii="Times New Roman" w:hAnsi="Times New Roman" w:cs="Times New Roman"/>
          <w:sz w:val="24"/>
          <w:szCs w:val="24"/>
        </w:rPr>
        <w:t xml:space="preserve"> of </w:t>
      </w:r>
      <w:r w:rsidR="00DD5C9E" w:rsidRPr="00A169D9">
        <w:rPr>
          <w:rFonts w:ascii="Times New Roman" w:hAnsi="Times New Roman" w:cs="Times New Roman"/>
          <w:sz w:val="24"/>
          <w:szCs w:val="24"/>
        </w:rPr>
        <w:t>the evolution of</w:t>
      </w:r>
      <w:r w:rsidR="001A4578" w:rsidRPr="00A169D9">
        <w:rPr>
          <w:rFonts w:ascii="Times New Roman" w:hAnsi="Times New Roman" w:cs="Times New Roman"/>
          <w:sz w:val="24"/>
          <w:szCs w:val="24"/>
        </w:rPr>
        <w:t xml:space="preserve"> the treatment of</w:t>
      </w:r>
      <w:r w:rsidR="00DD5C9E" w:rsidRPr="00A169D9">
        <w:rPr>
          <w:rFonts w:ascii="Times New Roman" w:hAnsi="Times New Roman" w:cs="Times New Roman"/>
          <w:sz w:val="24"/>
          <w:szCs w:val="24"/>
        </w:rPr>
        <w:t xml:space="preserve"> the Moon,</w:t>
      </w:r>
      <w:r w:rsidR="00D2756F" w:rsidRPr="00A169D9">
        <w:rPr>
          <w:rFonts w:ascii="Times New Roman" w:hAnsi="Times New Roman" w:cs="Times New Roman"/>
          <w:sz w:val="24"/>
          <w:szCs w:val="24"/>
        </w:rPr>
        <w:t xml:space="preserve"> to</w:t>
      </w:r>
      <w:r w:rsidR="00DD5C9E" w:rsidRPr="00A169D9">
        <w:rPr>
          <w:rFonts w:ascii="Times New Roman" w:hAnsi="Times New Roman" w:cs="Times New Roman"/>
          <w:sz w:val="24"/>
          <w:szCs w:val="24"/>
        </w:rPr>
        <w:t xml:space="preserve"> be marked the trends, fashions</w:t>
      </w:r>
      <w:r w:rsidR="00C65B1B" w:rsidRPr="00A169D9">
        <w:rPr>
          <w:rFonts w:ascii="Times New Roman" w:hAnsi="Times New Roman" w:cs="Times New Roman"/>
          <w:sz w:val="24"/>
          <w:szCs w:val="24"/>
        </w:rPr>
        <w:t>,</w:t>
      </w:r>
      <w:r w:rsidR="00DD5C9E" w:rsidRPr="00A169D9">
        <w:rPr>
          <w:rFonts w:ascii="Times New Roman" w:hAnsi="Times New Roman" w:cs="Times New Roman"/>
          <w:sz w:val="24"/>
          <w:szCs w:val="24"/>
        </w:rPr>
        <w:t xml:space="preserve"> and directions of development of astrology that began its existence from</w:t>
      </w:r>
      <w:r w:rsidR="00E24622" w:rsidRPr="00A169D9">
        <w:rPr>
          <w:rFonts w:ascii="Times New Roman" w:hAnsi="Times New Roman" w:cs="Times New Roman"/>
          <w:sz w:val="24"/>
          <w:szCs w:val="24"/>
        </w:rPr>
        <w:t xml:space="preserve"> astrology of</w:t>
      </w:r>
      <w:r w:rsidR="00D2756F" w:rsidRPr="00A169D9">
        <w:rPr>
          <w:rFonts w:ascii="Times New Roman" w:hAnsi="Times New Roman" w:cs="Times New Roman"/>
          <w:sz w:val="24"/>
          <w:szCs w:val="24"/>
        </w:rPr>
        <w:t xml:space="preserve"> omens</w:t>
      </w:r>
      <w:r w:rsidR="00D2756F" w:rsidRPr="00A169D9">
        <w:rPr>
          <w:rStyle w:val="FootnoteReference"/>
          <w:rFonts w:ascii="Times New Roman" w:hAnsi="Times New Roman" w:cs="Times New Roman"/>
          <w:sz w:val="24"/>
          <w:szCs w:val="24"/>
        </w:rPr>
        <w:footnoteReference w:id="6"/>
      </w:r>
      <w:r w:rsidR="00D2756F" w:rsidRPr="00A169D9">
        <w:rPr>
          <w:rFonts w:ascii="Times New Roman" w:hAnsi="Times New Roman" w:cs="Times New Roman"/>
          <w:sz w:val="24"/>
          <w:szCs w:val="24"/>
        </w:rPr>
        <w:t xml:space="preserve">, signs, </w:t>
      </w:r>
      <w:r w:rsidR="00E24622" w:rsidRPr="00A169D9">
        <w:rPr>
          <w:rFonts w:ascii="Times New Roman" w:hAnsi="Times New Roman" w:cs="Times New Roman"/>
          <w:sz w:val="24"/>
          <w:szCs w:val="24"/>
        </w:rPr>
        <w:t>symbols</w:t>
      </w:r>
      <w:r w:rsidR="00E24622" w:rsidRPr="00A169D9">
        <w:rPr>
          <w:rStyle w:val="FootnoteReference"/>
          <w:rFonts w:ascii="Times New Roman" w:hAnsi="Times New Roman" w:cs="Times New Roman"/>
          <w:sz w:val="24"/>
          <w:szCs w:val="24"/>
        </w:rPr>
        <w:footnoteReference w:id="7"/>
      </w:r>
      <w:r w:rsidR="00E24622" w:rsidRPr="00A169D9">
        <w:rPr>
          <w:rFonts w:ascii="Times New Roman" w:hAnsi="Times New Roman" w:cs="Times New Roman"/>
          <w:sz w:val="24"/>
          <w:szCs w:val="24"/>
        </w:rPr>
        <w:t xml:space="preserve"> and</w:t>
      </w:r>
      <w:r w:rsidR="00CA00CD" w:rsidRPr="00A169D9">
        <w:rPr>
          <w:rFonts w:ascii="Times New Roman" w:hAnsi="Times New Roman" w:cs="Times New Roman"/>
          <w:sz w:val="24"/>
          <w:szCs w:val="24"/>
        </w:rPr>
        <w:t xml:space="preserve"> </w:t>
      </w:r>
      <w:r w:rsidR="00E24622" w:rsidRPr="00A169D9">
        <w:rPr>
          <w:rFonts w:ascii="Times New Roman" w:hAnsi="Times New Roman" w:cs="Times New Roman"/>
          <w:sz w:val="24"/>
          <w:szCs w:val="24"/>
        </w:rPr>
        <w:t>religious</w:t>
      </w:r>
      <w:r w:rsidR="00DD5C9E" w:rsidRPr="00A169D9">
        <w:rPr>
          <w:rFonts w:ascii="Times New Roman" w:hAnsi="Times New Roman" w:cs="Times New Roman"/>
          <w:sz w:val="24"/>
          <w:szCs w:val="24"/>
        </w:rPr>
        <w:t xml:space="preserve"> </w:t>
      </w:r>
      <w:r w:rsidR="00E24622" w:rsidRPr="00A169D9">
        <w:rPr>
          <w:rFonts w:ascii="Times New Roman" w:hAnsi="Times New Roman" w:cs="Times New Roman"/>
          <w:sz w:val="24"/>
          <w:szCs w:val="24"/>
        </w:rPr>
        <w:t xml:space="preserve">astral </w:t>
      </w:r>
      <w:r w:rsidR="00DD5C9E" w:rsidRPr="00A169D9">
        <w:rPr>
          <w:rFonts w:ascii="Times New Roman" w:hAnsi="Times New Roman" w:cs="Times New Roman"/>
          <w:sz w:val="24"/>
          <w:szCs w:val="24"/>
        </w:rPr>
        <w:t>cult</w:t>
      </w:r>
      <w:r w:rsidR="00BF7638" w:rsidRPr="00A169D9">
        <w:rPr>
          <w:rStyle w:val="FootnoteReference"/>
          <w:rFonts w:ascii="Times New Roman" w:hAnsi="Times New Roman" w:cs="Times New Roman"/>
          <w:sz w:val="24"/>
          <w:szCs w:val="24"/>
        </w:rPr>
        <w:footnoteReference w:id="8"/>
      </w:r>
      <w:r w:rsidR="00DD5C9E" w:rsidRPr="00A169D9">
        <w:rPr>
          <w:rFonts w:ascii="Times New Roman" w:hAnsi="Times New Roman" w:cs="Times New Roman"/>
          <w:sz w:val="24"/>
          <w:szCs w:val="24"/>
        </w:rPr>
        <w:t xml:space="preserve"> </w:t>
      </w:r>
      <w:r w:rsidR="00E24622" w:rsidRPr="00A169D9">
        <w:rPr>
          <w:rFonts w:ascii="Times New Roman" w:hAnsi="Times New Roman" w:cs="Times New Roman"/>
          <w:sz w:val="24"/>
          <w:szCs w:val="24"/>
        </w:rPr>
        <w:t>in the ancient world which</w:t>
      </w:r>
      <w:r w:rsidR="00917083" w:rsidRPr="00A169D9">
        <w:rPr>
          <w:rFonts w:ascii="Times New Roman" w:hAnsi="Times New Roman" w:cs="Times New Roman"/>
          <w:sz w:val="24"/>
          <w:szCs w:val="24"/>
        </w:rPr>
        <w:t xml:space="preserve"> has passed through the</w:t>
      </w:r>
      <w:r w:rsidR="00D2756F" w:rsidRPr="00A169D9">
        <w:rPr>
          <w:rFonts w:ascii="Times New Roman" w:hAnsi="Times New Roman" w:cs="Times New Roman"/>
          <w:sz w:val="24"/>
          <w:szCs w:val="24"/>
        </w:rPr>
        <w:t xml:space="preserve"> influence of </w:t>
      </w:r>
      <w:r w:rsidR="00E24622" w:rsidRPr="00A169D9">
        <w:rPr>
          <w:rFonts w:ascii="Times New Roman" w:hAnsi="Times New Roman" w:cs="Times New Roman"/>
          <w:sz w:val="24"/>
          <w:szCs w:val="24"/>
        </w:rPr>
        <w:t xml:space="preserve">esoteric mysticism </w:t>
      </w:r>
      <w:r w:rsidR="00DD5C9E" w:rsidRPr="00A169D9">
        <w:rPr>
          <w:rFonts w:ascii="Times New Roman" w:hAnsi="Times New Roman" w:cs="Times New Roman"/>
          <w:sz w:val="24"/>
          <w:szCs w:val="24"/>
        </w:rPr>
        <w:t xml:space="preserve">to its </w:t>
      </w:r>
      <w:r w:rsidR="00D2756F" w:rsidRPr="00A169D9">
        <w:rPr>
          <w:rFonts w:ascii="Times New Roman" w:hAnsi="Times New Roman" w:cs="Times New Roman"/>
          <w:sz w:val="24"/>
          <w:szCs w:val="24"/>
        </w:rPr>
        <w:t>form</w:t>
      </w:r>
      <w:r w:rsidR="00DD5C9E" w:rsidRPr="00A169D9">
        <w:rPr>
          <w:rFonts w:ascii="Times New Roman" w:hAnsi="Times New Roman" w:cs="Times New Roman"/>
          <w:sz w:val="24"/>
          <w:szCs w:val="24"/>
        </w:rPr>
        <w:t xml:space="preserve"> </w:t>
      </w:r>
      <w:r w:rsidR="00397CB1" w:rsidRPr="00A169D9">
        <w:rPr>
          <w:rFonts w:ascii="Times New Roman" w:hAnsi="Times New Roman" w:cs="Times New Roman"/>
          <w:sz w:val="24"/>
          <w:szCs w:val="24"/>
        </w:rPr>
        <w:t>of</w:t>
      </w:r>
      <w:r w:rsidR="000C1029" w:rsidRPr="00A169D9">
        <w:rPr>
          <w:rFonts w:ascii="Times New Roman" w:hAnsi="Times New Roman" w:cs="Times New Roman"/>
          <w:sz w:val="24"/>
          <w:szCs w:val="24"/>
        </w:rPr>
        <w:t xml:space="preserve"> contemporary </w:t>
      </w:r>
      <w:r w:rsidR="00DD5C9E" w:rsidRPr="00A169D9">
        <w:rPr>
          <w:rFonts w:ascii="Times New Roman" w:hAnsi="Times New Roman" w:cs="Times New Roman"/>
          <w:sz w:val="24"/>
          <w:szCs w:val="24"/>
        </w:rPr>
        <w:t>astrology.</w:t>
      </w:r>
    </w:p>
    <w:p w:rsidR="00E310E6" w:rsidRPr="00A169D9" w:rsidRDefault="00445100" w:rsidP="00FE033C">
      <w:pPr>
        <w:rPr>
          <w:rFonts w:ascii="Times New Roman" w:hAnsi="Times New Roman" w:cs="Times New Roman"/>
          <w:sz w:val="24"/>
          <w:szCs w:val="24"/>
        </w:rPr>
      </w:pPr>
      <w:r w:rsidRPr="00A169D9">
        <w:rPr>
          <w:rFonts w:ascii="Times New Roman" w:hAnsi="Times New Roman" w:cs="Times New Roman"/>
          <w:sz w:val="24"/>
          <w:szCs w:val="24"/>
        </w:rPr>
        <w:t xml:space="preserve">The Moon </w:t>
      </w:r>
      <w:r w:rsidR="00AD6C2F" w:rsidRPr="00A169D9">
        <w:rPr>
          <w:rFonts w:ascii="Times New Roman" w:hAnsi="Times New Roman" w:cs="Times New Roman"/>
          <w:sz w:val="24"/>
          <w:szCs w:val="24"/>
        </w:rPr>
        <w:t xml:space="preserve">as </w:t>
      </w:r>
      <w:r w:rsidR="003411B9" w:rsidRPr="00A169D9">
        <w:rPr>
          <w:rFonts w:ascii="Times New Roman" w:hAnsi="Times New Roman" w:cs="Times New Roman"/>
          <w:sz w:val="24"/>
          <w:szCs w:val="24"/>
        </w:rPr>
        <w:t xml:space="preserve">Life </w:t>
      </w:r>
      <w:r w:rsidR="002C5CD0" w:rsidRPr="00A169D9">
        <w:rPr>
          <w:rFonts w:ascii="Times New Roman" w:hAnsi="Times New Roman" w:cs="Times New Roman"/>
          <w:sz w:val="24"/>
          <w:szCs w:val="24"/>
        </w:rPr>
        <w:t>C</w:t>
      </w:r>
      <w:r w:rsidR="00AD6C2F" w:rsidRPr="00A169D9">
        <w:rPr>
          <w:rFonts w:ascii="Times New Roman" w:hAnsi="Times New Roman" w:cs="Times New Roman"/>
          <w:sz w:val="24"/>
          <w:szCs w:val="24"/>
        </w:rPr>
        <w:t xml:space="preserve">reator and </w:t>
      </w:r>
      <w:r w:rsidR="00DE2CBC" w:rsidRPr="00A169D9">
        <w:rPr>
          <w:rFonts w:ascii="Times New Roman" w:hAnsi="Times New Roman" w:cs="Times New Roman"/>
          <w:sz w:val="24"/>
          <w:szCs w:val="24"/>
        </w:rPr>
        <w:t xml:space="preserve">as symbol of </w:t>
      </w:r>
      <w:r w:rsidR="002C5CD0" w:rsidRPr="00A169D9">
        <w:rPr>
          <w:rFonts w:ascii="Times New Roman" w:hAnsi="Times New Roman" w:cs="Times New Roman"/>
          <w:sz w:val="24"/>
          <w:szCs w:val="24"/>
        </w:rPr>
        <w:t>P</w:t>
      </w:r>
      <w:r w:rsidRPr="00A169D9">
        <w:rPr>
          <w:rFonts w:ascii="Times New Roman" w:hAnsi="Times New Roman" w:cs="Times New Roman"/>
          <w:sz w:val="24"/>
          <w:szCs w:val="24"/>
        </w:rPr>
        <w:t>arenthood</w:t>
      </w:r>
    </w:p>
    <w:p w:rsidR="009105FE" w:rsidRPr="00A169D9" w:rsidRDefault="00621C14" w:rsidP="009105FE">
      <w:pPr>
        <w:pStyle w:val="NoSpacing"/>
        <w:rPr>
          <w:rFonts w:ascii="Times New Roman" w:hAnsi="Times New Roman" w:cs="Times New Roman"/>
          <w:sz w:val="24"/>
          <w:szCs w:val="24"/>
        </w:rPr>
      </w:pPr>
      <w:r w:rsidRPr="00A169D9">
        <w:rPr>
          <w:rFonts w:ascii="Times New Roman" w:hAnsi="Times New Roman" w:cs="Times New Roman"/>
          <w:sz w:val="24"/>
          <w:szCs w:val="24"/>
        </w:rPr>
        <w:t>The</w:t>
      </w:r>
      <w:r w:rsidR="009105FE" w:rsidRPr="00A169D9">
        <w:rPr>
          <w:rFonts w:ascii="Times New Roman" w:hAnsi="Times New Roman" w:cs="Times New Roman"/>
          <w:sz w:val="24"/>
          <w:szCs w:val="24"/>
          <w:lang w:val="bg-BG"/>
        </w:rPr>
        <w:t xml:space="preserve"> three sources</w:t>
      </w:r>
      <w:r w:rsidR="009105FE" w:rsidRPr="00A169D9">
        <w:rPr>
          <w:rFonts w:ascii="Times New Roman" w:hAnsi="Times New Roman" w:cs="Times New Roman"/>
          <w:sz w:val="24"/>
          <w:szCs w:val="24"/>
        </w:rPr>
        <w:t xml:space="preserve"> represent </w:t>
      </w:r>
      <w:r w:rsidR="009105FE" w:rsidRPr="00A169D9">
        <w:rPr>
          <w:rFonts w:ascii="Times New Roman" w:hAnsi="Times New Roman" w:cs="Times New Roman"/>
          <w:sz w:val="24"/>
          <w:szCs w:val="24"/>
          <w:lang w:val="bg-BG"/>
        </w:rPr>
        <w:t>the Moon as a source of life and fertility, a</w:t>
      </w:r>
      <w:r w:rsidR="001C44F1" w:rsidRPr="00A169D9">
        <w:rPr>
          <w:rFonts w:ascii="Times New Roman" w:hAnsi="Times New Roman" w:cs="Times New Roman"/>
          <w:sz w:val="24"/>
          <w:szCs w:val="24"/>
          <w:lang w:val="bg-BG"/>
        </w:rPr>
        <w:t xml:space="preserve">nd it retains its role in </w:t>
      </w:r>
      <w:r w:rsidR="001C44F1" w:rsidRPr="00A169D9">
        <w:rPr>
          <w:rFonts w:ascii="Times New Roman" w:hAnsi="Times New Roman" w:cs="Times New Roman"/>
          <w:sz w:val="24"/>
          <w:szCs w:val="24"/>
        </w:rPr>
        <w:t>fecundation</w:t>
      </w:r>
      <w:r w:rsidR="001C44F1" w:rsidRPr="00A169D9">
        <w:rPr>
          <w:rStyle w:val="FootnoteReference"/>
          <w:rFonts w:ascii="Times New Roman" w:hAnsi="Times New Roman" w:cs="Times New Roman"/>
          <w:sz w:val="24"/>
          <w:szCs w:val="24"/>
        </w:rPr>
        <w:footnoteReference w:id="9"/>
      </w:r>
      <w:r w:rsidR="009105FE" w:rsidRPr="00A169D9">
        <w:rPr>
          <w:rFonts w:ascii="Times New Roman" w:hAnsi="Times New Roman" w:cs="Times New Roman"/>
          <w:sz w:val="24"/>
          <w:szCs w:val="24"/>
          <w:lang w:val="bg-BG"/>
        </w:rPr>
        <w:t xml:space="preserve"> and the cycle of pregnancy and gestation</w:t>
      </w:r>
      <w:r w:rsidR="009105FE" w:rsidRPr="00A169D9">
        <w:rPr>
          <w:rFonts w:ascii="Times New Roman" w:hAnsi="Times New Roman" w:cs="Times New Roman"/>
          <w:sz w:val="24"/>
          <w:szCs w:val="24"/>
        </w:rPr>
        <w:t>.</w:t>
      </w:r>
      <w:r w:rsidR="009105FE" w:rsidRPr="00A169D9">
        <w:rPr>
          <w:rStyle w:val="FootnoteReference"/>
          <w:rFonts w:ascii="Times New Roman" w:hAnsi="Times New Roman" w:cs="Times New Roman"/>
          <w:sz w:val="24"/>
          <w:szCs w:val="24"/>
          <w:lang w:val="bg-BG"/>
        </w:rPr>
        <w:footnoteReference w:id="10"/>
      </w:r>
    </w:p>
    <w:p w:rsidR="00EC5EE2" w:rsidRPr="00A169D9" w:rsidRDefault="00EC5EE2" w:rsidP="00EC5EE2">
      <w:pPr>
        <w:pStyle w:val="NoSpacing"/>
        <w:rPr>
          <w:rFonts w:ascii="Times New Roman" w:hAnsi="Times New Roman" w:cs="Times New Roman"/>
          <w:sz w:val="24"/>
          <w:szCs w:val="24"/>
          <w:shd w:val="clear" w:color="auto" w:fill="FFFFFF"/>
        </w:rPr>
      </w:pPr>
      <w:r w:rsidRPr="00A169D9">
        <w:rPr>
          <w:rFonts w:ascii="Times New Roman" w:hAnsi="Times New Roman" w:cs="Times New Roman"/>
          <w:bCs/>
          <w:sz w:val="24"/>
          <w:szCs w:val="24"/>
          <w:shd w:val="clear" w:color="auto" w:fill="FFFFFF"/>
        </w:rPr>
        <w:t xml:space="preserve">Moon god </w:t>
      </w:r>
      <w:proofErr w:type="spellStart"/>
      <w:r w:rsidR="00DA1618" w:rsidRPr="00A169D9">
        <w:rPr>
          <w:rFonts w:ascii="Times New Roman" w:hAnsi="Times New Roman" w:cs="Times New Roman"/>
          <w:bCs/>
          <w:sz w:val="24"/>
          <w:szCs w:val="24"/>
          <w:shd w:val="clear" w:color="auto" w:fill="FFFFFF"/>
        </w:rPr>
        <w:t>Nanna</w:t>
      </w:r>
      <w:proofErr w:type="spellEnd"/>
      <w:r w:rsidR="00DA1618" w:rsidRPr="00A169D9">
        <w:rPr>
          <w:rFonts w:ascii="Times New Roman" w:hAnsi="Times New Roman" w:cs="Times New Roman"/>
          <w:bCs/>
          <w:sz w:val="24"/>
          <w:szCs w:val="24"/>
          <w:shd w:val="clear" w:color="auto" w:fill="FFFFFF"/>
        </w:rPr>
        <w:t xml:space="preserve"> in Sumerian and </w:t>
      </w:r>
      <w:proofErr w:type="spellStart"/>
      <w:r w:rsidR="00DA1618" w:rsidRPr="00A169D9">
        <w:rPr>
          <w:rFonts w:ascii="Times New Roman" w:hAnsi="Times New Roman" w:cs="Times New Roman"/>
          <w:bCs/>
          <w:sz w:val="24"/>
          <w:szCs w:val="24"/>
          <w:shd w:val="clear" w:color="auto" w:fill="FFFFFF"/>
        </w:rPr>
        <w:t>Su'en</w:t>
      </w:r>
      <w:proofErr w:type="spellEnd"/>
      <w:r w:rsidR="00DA1618" w:rsidRPr="00A169D9">
        <w:rPr>
          <w:rFonts w:ascii="Times New Roman" w:hAnsi="Times New Roman" w:cs="Times New Roman"/>
          <w:bCs/>
          <w:sz w:val="24"/>
          <w:szCs w:val="24"/>
          <w:shd w:val="clear" w:color="auto" w:fill="FFFFFF"/>
        </w:rPr>
        <w:t xml:space="preserve"> or Sin in Ac</w:t>
      </w:r>
      <w:r w:rsidRPr="00A169D9">
        <w:rPr>
          <w:rFonts w:ascii="Times New Roman" w:hAnsi="Times New Roman" w:cs="Times New Roman"/>
          <w:bCs/>
          <w:sz w:val="24"/>
          <w:szCs w:val="24"/>
          <w:shd w:val="clear" w:color="auto" w:fill="FFFFFF"/>
        </w:rPr>
        <w:t>ad</w:t>
      </w:r>
      <w:r w:rsidR="00996094" w:rsidRPr="00A169D9">
        <w:rPr>
          <w:rFonts w:ascii="Times New Roman" w:hAnsi="Times New Roman" w:cs="Times New Roman"/>
          <w:bCs/>
          <w:sz w:val="24"/>
          <w:szCs w:val="24"/>
          <w:shd w:val="clear" w:color="auto" w:fill="FFFFFF"/>
        </w:rPr>
        <w:t xml:space="preserve">ian is one of the most significant </w:t>
      </w:r>
      <w:r w:rsidRPr="00A169D9">
        <w:rPr>
          <w:rFonts w:ascii="Times New Roman" w:hAnsi="Times New Roman" w:cs="Times New Roman"/>
          <w:bCs/>
          <w:sz w:val="24"/>
          <w:szCs w:val="24"/>
          <w:shd w:val="clear" w:color="auto" w:fill="FFFFFF"/>
        </w:rPr>
        <w:t xml:space="preserve">deities in Mesopotamian pantheon, </w:t>
      </w:r>
      <w:r w:rsidR="00996094" w:rsidRPr="00A169D9">
        <w:rPr>
          <w:rFonts w:ascii="Times New Roman" w:hAnsi="Times New Roman" w:cs="Times New Roman"/>
          <w:sz w:val="24"/>
          <w:szCs w:val="24"/>
          <w:shd w:val="clear" w:color="auto" w:fill="FFFFFF"/>
        </w:rPr>
        <w:t>one of the oldest gods in the Mesopotamia and is first mentioned at the dawn of writing in Sumer c. 3500 BC</w:t>
      </w:r>
      <w:r w:rsidR="00996094" w:rsidRPr="00A169D9">
        <w:rPr>
          <w:rStyle w:val="FootnoteReference"/>
          <w:rFonts w:ascii="Times New Roman" w:hAnsi="Times New Roman" w:cs="Times New Roman"/>
          <w:sz w:val="24"/>
          <w:szCs w:val="24"/>
          <w:shd w:val="clear" w:color="auto" w:fill="FFFFFF"/>
        </w:rPr>
        <w:footnoteReference w:id="11"/>
      </w:r>
      <w:r w:rsidR="00996094" w:rsidRPr="00A169D9">
        <w:rPr>
          <w:rFonts w:ascii="Times New Roman" w:hAnsi="Times New Roman" w:cs="Times New Roman"/>
          <w:sz w:val="24"/>
          <w:szCs w:val="24"/>
          <w:shd w:val="clear" w:color="auto" w:fill="FFFFFF"/>
        </w:rPr>
        <w:t xml:space="preserve"> and </w:t>
      </w:r>
      <w:r w:rsidRPr="00A169D9">
        <w:rPr>
          <w:rFonts w:ascii="Times New Roman" w:hAnsi="Times New Roman" w:cs="Times New Roman"/>
          <w:sz w:val="24"/>
          <w:szCs w:val="24"/>
          <w:shd w:val="clear" w:color="auto" w:fill="FFFFFF"/>
        </w:rPr>
        <w:t xml:space="preserve">considered </w:t>
      </w:r>
      <w:r w:rsidR="00996094" w:rsidRPr="00A169D9">
        <w:rPr>
          <w:rFonts w:ascii="Times New Roman" w:hAnsi="Times New Roman" w:cs="Times New Roman"/>
          <w:sz w:val="24"/>
          <w:szCs w:val="24"/>
          <w:shd w:val="clear" w:color="auto" w:fill="FFFFFF"/>
        </w:rPr>
        <w:t xml:space="preserve">as </w:t>
      </w:r>
      <w:r w:rsidRPr="00A169D9">
        <w:rPr>
          <w:rFonts w:ascii="Times New Roman" w:hAnsi="Times New Roman" w:cs="Times New Roman"/>
          <w:sz w:val="24"/>
          <w:szCs w:val="24"/>
          <w:shd w:val="clear" w:color="auto" w:fill="FFFFFF"/>
        </w:rPr>
        <w:t>an importa</w:t>
      </w:r>
      <w:r w:rsidR="00996094" w:rsidRPr="00A169D9">
        <w:rPr>
          <w:rFonts w:ascii="Times New Roman" w:hAnsi="Times New Roman" w:cs="Times New Roman"/>
          <w:sz w:val="24"/>
          <w:szCs w:val="24"/>
          <w:shd w:val="clear" w:color="auto" w:fill="FFFFFF"/>
        </w:rPr>
        <w:t xml:space="preserve">nt deity in the act of creation. </w:t>
      </w:r>
      <w:r w:rsidR="00ED65DF" w:rsidRPr="00A169D9">
        <w:rPr>
          <w:rFonts w:ascii="Times New Roman" w:hAnsi="Times New Roman" w:cs="Times New Roman"/>
          <w:sz w:val="24"/>
          <w:szCs w:val="24"/>
          <w:shd w:val="clear" w:color="auto" w:fill="FFFFFF"/>
        </w:rPr>
        <w:t>The M</w:t>
      </w:r>
      <w:r w:rsidRPr="00A169D9">
        <w:rPr>
          <w:rFonts w:ascii="Times New Roman" w:hAnsi="Times New Roman" w:cs="Times New Roman"/>
          <w:sz w:val="24"/>
          <w:szCs w:val="24"/>
          <w:shd w:val="clear" w:color="auto" w:fill="FFFFFF"/>
        </w:rPr>
        <w:t>oon</w:t>
      </w:r>
      <w:r w:rsidR="00ED65DF" w:rsidRPr="00A169D9">
        <w:rPr>
          <w:rFonts w:ascii="Times New Roman" w:hAnsi="Times New Roman" w:cs="Times New Roman"/>
          <w:sz w:val="24"/>
          <w:szCs w:val="24"/>
          <w:shd w:val="clear" w:color="auto" w:fill="FFFFFF"/>
        </w:rPr>
        <w:t>-G</w:t>
      </w:r>
      <w:r w:rsidRPr="00A169D9">
        <w:rPr>
          <w:rFonts w:ascii="Times New Roman" w:hAnsi="Times New Roman" w:cs="Times New Roman"/>
          <w:sz w:val="24"/>
          <w:szCs w:val="24"/>
          <w:shd w:val="clear" w:color="auto" w:fill="FFFFFF"/>
        </w:rPr>
        <w:t xml:space="preserve">od </w:t>
      </w:r>
      <w:proofErr w:type="spellStart"/>
      <w:r w:rsidR="00ED65DF" w:rsidRPr="00A169D9">
        <w:rPr>
          <w:rFonts w:ascii="Times New Roman" w:hAnsi="Times New Roman" w:cs="Times New Roman"/>
          <w:sz w:val="24"/>
          <w:szCs w:val="24"/>
          <w:shd w:val="clear" w:color="auto" w:fill="FFFFFF"/>
        </w:rPr>
        <w:t>Nanna</w:t>
      </w:r>
      <w:proofErr w:type="spellEnd"/>
      <w:r w:rsidR="00ED65DF" w:rsidRPr="00A169D9">
        <w:rPr>
          <w:rFonts w:ascii="Times New Roman" w:hAnsi="Times New Roman" w:cs="Times New Roman"/>
          <w:sz w:val="24"/>
          <w:szCs w:val="24"/>
          <w:shd w:val="clear" w:color="auto" w:fill="FFFFFF"/>
        </w:rPr>
        <w:t xml:space="preserve">-Sin </w:t>
      </w:r>
      <w:r w:rsidRPr="00A169D9">
        <w:rPr>
          <w:rFonts w:ascii="Times New Roman" w:hAnsi="Times New Roman" w:cs="Times New Roman"/>
          <w:sz w:val="24"/>
          <w:szCs w:val="24"/>
          <w:shd w:val="clear" w:color="auto" w:fill="FFFFFF"/>
        </w:rPr>
        <w:t>is most frequently represented by his symbol, the crescent moon and as a man standing with a crescent moon</w:t>
      </w:r>
      <w:r w:rsidR="0049766D" w:rsidRPr="00A169D9">
        <w:rPr>
          <w:rFonts w:ascii="Times New Roman" w:hAnsi="Times New Roman" w:cs="Times New Roman"/>
          <w:sz w:val="24"/>
          <w:szCs w:val="24"/>
          <w:shd w:val="clear" w:color="auto" w:fill="FFFFFF"/>
        </w:rPr>
        <w:t>.</w:t>
      </w:r>
      <w:r w:rsidR="002C5CD0" w:rsidRPr="00A169D9">
        <w:rPr>
          <w:rStyle w:val="FootnoteReference"/>
          <w:rFonts w:ascii="Times New Roman" w:hAnsi="Times New Roman" w:cs="Times New Roman"/>
          <w:sz w:val="24"/>
          <w:szCs w:val="24"/>
          <w:shd w:val="clear" w:color="auto" w:fill="FFFFFF"/>
        </w:rPr>
        <w:footnoteReference w:id="12"/>
      </w:r>
      <w:r w:rsidRPr="00A169D9">
        <w:rPr>
          <w:rFonts w:ascii="Times New Roman" w:hAnsi="Times New Roman" w:cs="Times New Roman"/>
          <w:sz w:val="24"/>
          <w:szCs w:val="24"/>
          <w:shd w:val="clear" w:color="auto" w:fill="FFFFFF"/>
        </w:rPr>
        <w:t xml:space="preserve"> This iconography is </w:t>
      </w:r>
      <w:r w:rsidR="00DA1618" w:rsidRPr="00A169D9">
        <w:rPr>
          <w:rFonts w:ascii="Times New Roman" w:hAnsi="Times New Roman" w:cs="Times New Roman"/>
          <w:sz w:val="24"/>
          <w:szCs w:val="24"/>
          <w:shd w:val="clear" w:color="auto" w:fill="FFFFFF"/>
        </w:rPr>
        <w:t>known f</w:t>
      </w:r>
      <w:r w:rsidRPr="00A169D9">
        <w:rPr>
          <w:rFonts w:ascii="Times New Roman" w:hAnsi="Times New Roman" w:cs="Times New Roman"/>
          <w:sz w:val="24"/>
          <w:szCs w:val="24"/>
          <w:shd w:val="clear" w:color="auto" w:fill="FFFFFF"/>
        </w:rPr>
        <w:t>r</w:t>
      </w:r>
      <w:r w:rsidR="00DA1618" w:rsidRPr="00A169D9">
        <w:rPr>
          <w:rFonts w:ascii="Times New Roman" w:hAnsi="Times New Roman" w:cs="Times New Roman"/>
          <w:sz w:val="24"/>
          <w:szCs w:val="24"/>
          <w:shd w:val="clear" w:color="auto" w:fill="FFFFFF"/>
        </w:rPr>
        <w:t>o</w:t>
      </w:r>
      <w:r w:rsidR="00C65B1B" w:rsidRPr="00A169D9">
        <w:rPr>
          <w:rFonts w:ascii="Times New Roman" w:hAnsi="Times New Roman" w:cs="Times New Roman"/>
          <w:sz w:val="24"/>
          <w:szCs w:val="24"/>
          <w:shd w:val="clear" w:color="auto" w:fill="FFFFFF"/>
        </w:rPr>
        <w:t>m Early Dynastic seals</w:t>
      </w:r>
      <w:r w:rsidRPr="00A169D9">
        <w:rPr>
          <w:rFonts w:ascii="Times New Roman" w:hAnsi="Times New Roman" w:cs="Times New Roman"/>
          <w:sz w:val="24"/>
          <w:szCs w:val="24"/>
          <w:shd w:val="clear" w:color="auto" w:fill="FFFFFF"/>
        </w:rPr>
        <w:t xml:space="preserve"> and continues throughout Mesopotamian history and across the Ancient Near East. </w:t>
      </w:r>
      <w:proofErr w:type="spellStart"/>
      <w:r w:rsidR="007338AC" w:rsidRPr="00A169D9">
        <w:rPr>
          <w:rFonts w:ascii="Times New Roman" w:hAnsi="Times New Roman" w:cs="Times New Roman"/>
          <w:sz w:val="24"/>
          <w:szCs w:val="24"/>
          <w:shd w:val="clear" w:color="auto" w:fill="FFFFFF"/>
        </w:rPr>
        <w:t>Nanna</w:t>
      </w:r>
      <w:proofErr w:type="spellEnd"/>
      <w:r w:rsidR="007338AC" w:rsidRPr="00A169D9">
        <w:rPr>
          <w:rFonts w:ascii="Times New Roman" w:hAnsi="Times New Roman" w:cs="Times New Roman"/>
          <w:sz w:val="24"/>
          <w:szCs w:val="24"/>
          <w:shd w:val="clear" w:color="auto" w:fill="FFFFFF"/>
        </w:rPr>
        <w:t>/Si</w:t>
      </w:r>
      <w:r w:rsidRPr="00A169D9">
        <w:rPr>
          <w:rFonts w:ascii="Times New Roman" w:hAnsi="Times New Roman" w:cs="Times New Roman"/>
          <w:sz w:val="24"/>
          <w:szCs w:val="24"/>
          <w:shd w:val="clear" w:color="auto" w:fill="FFFFFF"/>
        </w:rPr>
        <w:t>n is often attested in connection with a boat</w:t>
      </w:r>
      <w:r w:rsidR="00D9653F" w:rsidRPr="00A169D9">
        <w:rPr>
          <w:rFonts w:ascii="Times New Roman" w:hAnsi="Times New Roman" w:cs="Times New Roman"/>
          <w:sz w:val="24"/>
          <w:szCs w:val="24"/>
          <w:shd w:val="clear" w:color="auto" w:fill="FFFFFF"/>
        </w:rPr>
        <w:t xml:space="preserve"> </w:t>
      </w:r>
      <w:r w:rsidR="00C65B1B" w:rsidRPr="00A169D9">
        <w:rPr>
          <w:rFonts w:ascii="Times New Roman" w:hAnsi="Times New Roman" w:cs="Times New Roman"/>
          <w:sz w:val="24"/>
          <w:szCs w:val="24"/>
          <w:shd w:val="clear" w:color="auto" w:fill="FFFFFF"/>
        </w:rPr>
        <w:t xml:space="preserve">that </w:t>
      </w:r>
      <w:r w:rsidRPr="00A169D9">
        <w:rPr>
          <w:rFonts w:ascii="Times New Roman" w:hAnsi="Times New Roman" w:cs="Times New Roman"/>
          <w:sz w:val="24"/>
          <w:szCs w:val="24"/>
          <w:shd w:val="clear" w:color="auto" w:fill="FFFFFF"/>
        </w:rPr>
        <w:t xml:space="preserve">is associated with the fertility of women and cattle, the full moon, </w:t>
      </w:r>
      <w:r w:rsidR="00996094" w:rsidRPr="00A169D9">
        <w:rPr>
          <w:rFonts w:ascii="Times New Roman" w:hAnsi="Times New Roman" w:cs="Times New Roman"/>
          <w:sz w:val="24"/>
          <w:szCs w:val="24"/>
        </w:rPr>
        <w:t>wisdom, astronomy, fecundation</w:t>
      </w:r>
      <w:r w:rsidR="00B056C9" w:rsidRPr="00A169D9">
        <w:rPr>
          <w:rFonts w:ascii="Times New Roman" w:hAnsi="Times New Roman" w:cs="Times New Roman"/>
          <w:sz w:val="24"/>
          <w:szCs w:val="24"/>
        </w:rPr>
        <w:t>.</w:t>
      </w:r>
      <w:r w:rsidR="00546E4E" w:rsidRPr="00A169D9">
        <w:rPr>
          <w:rStyle w:val="FootnoteReference"/>
          <w:rFonts w:ascii="Times New Roman" w:hAnsi="Times New Roman" w:cs="Times New Roman"/>
          <w:sz w:val="24"/>
          <w:szCs w:val="24"/>
        </w:rPr>
        <w:footnoteReference w:id="13"/>
      </w:r>
      <w:r w:rsidRPr="00A169D9">
        <w:rPr>
          <w:rFonts w:ascii="Times New Roman" w:hAnsi="Times New Roman" w:cs="Times New Roman"/>
          <w:sz w:val="24"/>
          <w:szCs w:val="24"/>
          <w:shd w:val="clear" w:color="auto" w:fill="FFFFFF"/>
        </w:rPr>
        <w:t xml:space="preserve"> </w:t>
      </w:r>
      <w:r w:rsidR="00A6642E" w:rsidRPr="00A169D9">
        <w:rPr>
          <w:rFonts w:ascii="Times New Roman" w:hAnsi="Times New Roman" w:cs="Times New Roman"/>
          <w:sz w:val="24"/>
          <w:szCs w:val="24"/>
          <w:shd w:val="clear" w:color="auto" w:fill="FFFFFF"/>
        </w:rPr>
        <w:t>The ancient source represents the Moon</w:t>
      </w:r>
      <w:r w:rsidR="009D511C" w:rsidRPr="00A169D9">
        <w:rPr>
          <w:rFonts w:ascii="Times New Roman" w:hAnsi="Times New Roman" w:cs="Times New Roman"/>
          <w:sz w:val="24"/>
          <w:szCs w:val="24"/>
          <w:shd w:val="clear" w:color="auto" w:fill="FFFFFF"/>
        </w:rPr>
        <w:t xml:space="preserve"> </w:t>
      </w:r>
      <w:r w:rsidR="007F75E9" w:rsidRPr="00A169D9">
        <w:rPr>
          <w:rFonts w:ascii="Times New Roman" w:hAnsi="Times New Roman" w:cs="Times New Roman"/>
          <w:sz w:val="24"/>
          <w:szCs w:val="24"/>
          <w:shd w:val="clear" w:color="auto" w:fill="FFFFFF"/>
        </w:rPr>
        <w:t xml:space="preserve">as part </w:t>
      </w:r>
      <w:r w:rsidR="00A6642E" w:rsidRPr="00A169D9">
        <w:rPr>
          <w:rFonts w:ascii="Times New Roman" w:hAnsi="Times New Roman" w:cs="Times New Roman"/>
          <w:sz w:val="24"/>
          <w:szCs w:val="24"/>
          <w:shd w:val="clear" w:color="auto" w:fill="FFFFFF"/>
        </w:rPr>
        <w:t>of the religious cult and the worship of the Moon as a deity of natural character, as well as the cult of most Mesopotamian deities</w:t>
      </w:r>
      <w:r w:rsidR="00B056C9" w:rsidRPr="00A169D9">
        <w:rPr>
          <w:rFonts w:ascii="Times New Roman" w:hAnsi="Times New Roman" w:cs="Times New Roman"/>
          <w:sz w:val="24"/>
          <w:szCs w:val="24"/>
          <w:shd w:val="clear" w:color="auto" w:fill="FFFFFF"/>
        </w:rPr>
        <w:t>.</w:t>
      </w:r>
      <w:r w:rsidR="002C23EE" w:rsidRPr="00A169D9">
        <w:rPr>
          <w:rStyle w:val="FootnoteReference"/>
          <w:rFonts w:ascii="Times New Roman" w:hAnsi="Times New Roman" w:cs="Times New Roman"/>
          <w:sz w:val="24"/>
          <w:szCs w:val="24"/>
          <w:shd w:val="clear" w:color="auto" w:fill="FFFFFF"/>
        </w:rPr>
        <w:footnoteReference w:id="14"/>
      </w:r>
      <w:r w:rsidR="00A6642E" w:rsidRPr="00A169D9">
        <w:rPr>
          <w:rFonts w:ascii="Times New Roman" w:hAnsi="Times New Roman" w:cs="Times New Roman"/>
          <w:sz w:val="24"/>
          <w:szCs w:val="24"/>
          <w:shd w:val="clear" w:color="auto" w:fill="FFFFFF"/>
        </w:rPr>
        <w:t xml:space="preserve"> </w:t>
      </w:r>
      <w:proofErr w:type="spellStart"/>
      <w:r w:rsidR="00A6642E" w:rsidRPr="00A169D9">
        <w:rPr>
          <w:rFonts w:ascii="Times New Roman" w:hAnsi="Times New Roman" w:cs="Times New Roman"/>
          <w:sz w:val="24"/>
          <w:szCs w:val="24"/>
          <w:shd w:val="clear" w:color="auto" w:fill="FFFFFF"/>
        </w:rPr>
        <w:t>Nanna</w:t>
      </w:r>
      <w:proofErr w:type="spellEnd"/>
      <w:r w:rsidR="00A6642E" w:rsidRPr="00A169D9">
        <w:rPr>
          <w:rFonts w:ascii="Times New Roman" w:hAnsi="Times New Roman" w:cs="Times New Roman"/>
          <w:sz w:val="24"/>
          <w:szCs w:val="24"/>
          <w:shd w:val="clear" w:color="auto" w:fill="FFFFFF"/>
        </w:rPr>
        <w:t>-Sin is the deity of a male archetype, the personification of the Moon, but much more than that. He is the creator of the celestial order that works mathematically</w:t>
      </w:r>
      <w:r w:rsidR="00B630C2" w:rsidRPr="00A169D9">
        <w:rPr>
          <w:rStyle w:val="FootnoteReference"/>
          <w:rFonts w:ascii="Times New Roman" w:hAnsi="Times New Roman" w:cs="Times New Roman"/>
          <w:sz w:val="24"/>
          <w:szCs w:val="24"/>
          <w:shd w:val="clear" w:color="auto" w:fill="FFFFFF"/>
        </w:rPr>
        <w:footnoteReference w:id="15"/>
      </w:r>
      <w:r w:rsidR="00A6642E" w:rsidRPr="00A169D9">
        <w:rPr>
          <w:rFonts w:ascii="Times New Roman" w:hAnsi="Times New Roman" w:cs="Times New Roman"/>
          <w:sz w:val="24"/>
          <w:szCs w:val="24"/>
          <w:shd w:val="clear" w:color="auto" w:fill="FFFFFF"/>
        </w:rPr>
        <w:t xml:space="preserve">, and therefore </w:t>
      </w:r>
      <w:proofErr w:type="spellStart"/>
      <w:r w:rsidR="00A6642E" w:rsidRPr="00A169D9">
        <w:rPr>
          <w:rFonts w:ascii="Times New Roman" w:hAnsi="Times New Roman" w:cs="Times New Roman"/>
          <w:sz w:val="24"/>
          <w:szCs w:val="24"/>
          <w:shd w:val="clear" w:color="auto" w:fill="FFFFFF"/>
        </w:rPr>
        <w:t>Nan</w:t>
      </w:r>
      <w:r w:rsidR="007F75E9" w:rsidRPr="00A169D9">
        <w:rPr>
          <w:rFonts w:ascii="Times New Roman" w:hAnsi="Times New Roman" w:cs="Times New Roman"/>
          <w:sz w:val="24"/>
          <w:szCs w:val="24"/>
          <w:shd w:val="clear" w:color="auto" w:fill="FFFFFF"/>
        </w:rPr>
        <w:t>n</w:t>
      </w:r>
      <w:r w:rsidR="00A6642E" w:rsidRPr="00A169D9">
        <w:rPr>
          <w:rFonts w:ascii="Times New Roman" w:hAnsi="Times New Roman" w:cs="Times New Roman"/>
          <w:sz w:val="24"/>
          <w:szCs w:val="24"/>
          <w:shd w:val="clear" w:color="auto" w:fill="FFFFFF"/>
        </w:rPr>
        <w:t>a</w:t>
      </w:r>
      <w:proofErr w:type="spellEnd"/>
      <w:r w:rsidR="00A6642E" w:rsidRPr="00A169D9">
        <w:rPr>
          <w:rFonts w:ascii="Times New Roman" w:hAnsi="Times New Roman" w:cs="Times New Roman"/>
          <w:sz w:val="24"/>
          <w:szCs w:val="24"/>
          <w:shd w:val="clear" w:color="auto" w:fill="FFFFFF"/>
        </w:rPr>
        <w:t xml:space="preserve"> is the god of mathematics, astronomy, wisdom. Its name comes from a bright, reflecting and projecting of the light by the Sun</w:t>
      </w:r>
      <w:r w:rsidR="00B056C9" w:rsidRPr="00A169D9">
        <w:rPr>
          <w:rFonts w:ascii="Times New Roman" w:hAnsi="Times New Roman" w:cs="Times New Roman"/>
          <w:sz w:val="24"/>
          <w:szCs w:val="24"/>
          <w:shd w:val="clear" w:color="auto" w:fill="FFFFFF"/>
        </w:rPr>
        <w:t>.</w:t>
      </w:r>
      <w:r w:rsidR="00D7425F" w:rsidRPr="00A169D9">
        <w:rPr>
          <w:rStyle w:val="FootnoteReference"/>
          <w:rFonts w:ascii="Times New Roman" w:hAnsi="Times New Roman" w:cs="Times New Roman"/>
          <w:sz w:val="24"/>
          <w:szCs w:val="24"/>
          <w:shd w:val="clear" w:color="auto" w:fill="FFFFFF"/>
        </w:rPr>
        <w:footnoteReference w:id="16"/>
      </w:r>
      <w:r w:rsidR="00A6642E" w:rsidRPr="00A169D9">
        <w:rPr>
          <w:rFonts w:ascii="Times New Roman" w:hAnsi="Times New Roman" w:cs="Times New Roman"/>
          <w:sz w:val="24"/>
          <w:szCs w:val="24"/>
          <w:shd w:val="clear" w:color="auto" w:fill="FFFFFF"/>
        </w:rPr>
        <w:t xml:space="preserve"> </w:t>
      </w:r>
      <w:proofErr w:type="spellStart"/>
      <w:r w:rsidR="00A6642E" w:rsidRPr="00A169D9">
        <w:rPr>
          <w:rFonts w:ascii="Times New Roman" w:hAnsi="Times New Roman" w:cs="Times New Roman"/>
          <w:sz w:val="24"/>
          <w:szCs w:val="24"/>
          <w:shd w:val="clear" w:color="auto" w:fill="FFFFFF"/>
        </w:rPr>
        <w:t>Nanna's</w:t>
      </w:r>
      <w:proofErr w:type="spellEnd"/>
      <w:r w:rsidR="00A6642E" w:rsidRPr="00A169D9">
        <w:rPr>
          <w:rFonts w:ascii="Times New Roman" w:hAnsi="Times New Roman" w:cs="Times New Roman"/>
          <w:sz w:val="24"/>
          <w:szCs w:val="24"/>
          <w:shd w:val="clear" w:color="auto" w:fill="FFFFFF"/>
        </w:rPr>
        <w:t xml:space="preserve"> nature is good, he is not associated with evil and violence as a deity; he is a friend, a defender, an assistant, and a </w:t>
      </w:r>
      <w:proofErr w:type="spellStart"/>
      <w:r w:rsidR="00A6642E" w:rsidRPr="00A169D9">
        <w:rPr>
          <w:rFonts w:ascii="Times New Roman" w:hAnsi="Times New Roman" w:cs="Times New Roman"/>
          <w:sz w:val="24"/>
          <w:szCs w:val="24"/>
          <w:shd w:val="clear" w:color="auto" w:fill="FFFFFF"/>
        </w:rPr>
        <w:t>counselor</w:t>
      </w:r>
      <w:proofErr w:type="spellEnd"/>
      <w:r w:rsidR="00B056C9" w:rsidRPr="00A169D9">
        <w:rPr>
          <w:rFonts w:ascii="Times New Roman" w:hAnsi="Times New Roman" w:cs="Times New Roman"/>
          <w:sz w:val="24"/>
          <w:szCs w:val="24"/>
          <w:shd w:val="clear" w:color="auto" w:fill="FFFFFF"/>
        </w:rPr>
        <w:t>.</w:t>
      </w:r>
      <w:r w:rsidR="00A6642E" w:rsidRPr="00A169D9">
        <w:rPr>
          <w:rStyle w:val="FootnoteReference"/>
          <w:rFonts w:ascii="Times New Roman" w:hAnsi="Times New Roman" w:cs="Times New Roman"/>
          <w:sz w:val="24"/>
          <w:szCs w:val="24"/>
          <w:shd w:val="clear" w:color="auto" w:fill="FFFFFF"/>
        </w:rPr>
        <w:footnoteReference w:id="17"/>
      </w:r>
    </w:p>
    <w:p w:rsidR="0043330D" w:rsidRPr="00A169D9" w:rsidRDefault="00996094" w:rsidP="0043330D">
      <w:pPr>
        <w:pStyle w:val="NoSpacing"/>
        <w:rPr>
          <w:rFonts w:ascii="Times New Roman" w:hAnsi="Times New Roman" w:cs="Times New Roman"/>
          <w:sz w:val="24"/>
          <w:szCs w:val="24"/>
          <w:lang w:val="bg-BG"/>
        </w:rPr>
      </w:pPr>
      <w:r w:rsidRPr="00A169D9">
        <w:rPr>
          <w:rFonts w:ascii="Times New Roman" w:hAnsi="Times New Roman" w:cs="Times New Roman"/>
          <w:sz w:val="24"/>
          <w:szCs w:val="24"/>
        </w:rPr>
        <w:t>Sue Tompkins</w:t>
      </w:r>
      <w:r w:rsidRPr="00A169D9">
        <w:rPr>
          <w:rFonts w:ascii="Times New Roman" w:hAnsi="Times New Roman" w:cs="Times New Roman"/>
          <w:sz w:val="24"/>
          <w:szCs w:val="24"/>
          <w:lang w:val="bg-BG"/>
        </w:rPr>
        <w:t xml:space="preserve"> </w:t>
      </w:r>
      <w:r w:rsidRPr="00A169D9">
        <w:rPr>
          <w:rFonts w:ascii="Times New Roman" w:hAnsi="Times New Roman" w:cs="Times New Roman"/>
          <w:sz w:val="24"/>
          <w:szCs w:val="24"/>
        </w:rPr>
        <w:t>defines</w:t>
      </w:r>
      <w:r w:rsidR="0043330D" w:rsidRPr="00A169D9">
        <w:rPr>
          <w:rFonts w:ascii="Times New Roman" w:hAnsi="Times New Roman" w:cs="Times New Roman"/>
          <w:sz w:val="24"/>
          <w:szCs w:val="24"/>
          <w:lang w:val="bg-BG"/>
        </w:rPr>
        <w:t xml:space="preserve"> the cha</w:t>
      </w:r>
      <w:r w:rsidR="00581236" w:rsidRPr="00A169D9">
        <w:rPr>
          <w:rFonts w:ascii="Times New Roman" w:hAnsi="Times New Roman" w:cs="Times New Roman"/>
          <w:sz w:val="24"/>
          <w:szCs w:val="24"/>
          <w:lang w:val="bg-BG"/>
        </w:rPr>
        <w:t xml:space="preserve">rismatic features of the Moon </w:t>
      </w:r>
      <w:r w:rsidR="007F75E9" w:rsidRPr="00A169D9">
        <w:rPr>
          <w:rFonts w:ascii="Times New Roman" w:hAnsi="Times New Roman" w:cs="Times New Roman"/>
          <w:sz w:val="24"/>
          <w:szCs w:val="24"/>
        </w:rPr>
        <w:t>based on</w:t>
      </w:r>
      <w:r w:rsidR="0043330D" w:rsidRPr="00A169D9">
        <w:rPr>
          <w:rFonts w:ascii="Times New Roman" w:hAnsi="Times New Roman" w:cs="Times New Roman"/>
          <w:sz w:val="24"/>
          <w:szCs w:val="24"/>
          <w:lang w:val="bg-BG"/>
        </w:rPr>
        <w:t xml:space="preserve"> modern Western astrology</w:t>
      </w:r>
      <w:r w:rsidRPr="00A169D9">
        <w:rPr>
          <w:rFonts w:ascii="Times New Roman" w:hAnsi="Times New Roman" w:cs="Times New Roman"/>
          <w:sz w:val="24"/>
          <w:szCs w:val="24"/>
        </w:rPr>
        <w:t xml:space="preserve"> trend</w:t>
      </w:r>
      <w:r w:rsidR="0043330D" w:rsidRPr="00A169D9">
        <w:rPr>
          <w:rFonts w:ascii="Times New Roman" w:hAnsi="Times New Roman" w:cs="Times New Roman"/>
          <w:sz w:val="24"/>
          <w:szCs w:val="24"/>
          <w:lang w:val="bg-BG"/>
        </w:rPr>
        <w:t xml:space="preserve">. The Moon is presented as an exclusive factor for the </w:t>
      </w:r>
      <w:r w:rsidR="00581236" w:rsidRPr="00A169D9">
        <w:rPr>
          <w:rFonts w:ascii="Times New Roman" w:hAnsi="Times New Roman" w:cs="Times New Roman"/>
          <w:sz w:val="24"/>
          <w:szCs w:val="24"/>
          <w:lang w:val="bg-BG"/>
        </w:rPr>
        <w:t xml:space="preserve">emotional </w:t>
      </w:r>
      <w:r w:rsidR="0043330D" w:rsidRPr="00A169D9">
        <w:rPr>
          <w:rFonts w:ascii="Times New Roman" w:hAnsi="Times New Roman" w:cs="Times New Roman"/>
          <w:sz w:val="24"/>
          <w:szCs w:val="24"/>
          <w:lang w:val="bg-BG"/>
        </w:rPr>
        <w:t>mother-child relationship</w:t>
      </w:r>
      <w:r w:rsidR="00C367E6" w:rsidRPr="00A169D9">
        <w:rPr>
          <w:rStyle w:val="FootnoteReference"/>
          <w:rFonts w:ascii="Times New Roman" w:hAnsi="Times New Roman" w:cs="Times New Roman"/>
          <w:sz w:val="24"/>
          <w:szCs w:val="24"/>
          <w:lang w:val="bg-BG"/>
        </w:rPr>
        <w:footnoteReference w:id="18"/>
      </w:r>
      <w:r w:rsidR="0043330D" w:rsidRPr="00A169D9">
        <w:rPr>
          <w:rFonts w:ascii="Times New Roman" w:hAnsi="Times New Roman" w:cs="Times New Roman"/>
          <w:sz w:val="24"/>
          <w:szCs w:val="24"/>
          <w:lang w:val="bg-BG"/>
        </w:rPr>
        <w:t>, the formation of habits</w:t>
      </w:r>
      <w:r w:rsidR="007F75E9" w:rsidRPr="00A169D9">
        <w:rPr>
          <w:rFonts w:ascii="Times New Roman" w:hAnsi="Times New Roman" w:cs="Times New Roman"/>
          <w:sz w:val="24"/>
          <w:szCs w:val="24"/>
        </w:rPr>
        <w:t xml:space="preserve"> and </w:t>
      </w:r>
      <w:r w:rsidR="0043330D" w:rsidRPr="00A169D9">
        <w:rPr>
          <w:rFonts w:ascii="Times New Roman" w:hAnsi="Times New Roman" w:cs="Times New Roman"/>
          <w:sz w:val="24"/>
          <w:szCs w:val="24"/>
          <w:lang w:val="bg-BG"/>
        </w:rPr>
        <w:t>emotional</w:t>
      </w:r>
      <w:r w:rsidR="007F75E9" w:rsidRPr="00A169D9">
        <w:rPr>
          <w:rFonts w:ascii="Times New Roman" w:hAnsi="Times New Roman" w:cs="Times New Roman"/>
          <w:sz w:val="24"/>
          <w:szCs w:val="24"/>
        </w:rPr>
        <w:t xml:space="preserve"> inner world</w:t>
      </w:r>
      <w:r w:rsidR="0043330D" w:rsidRPr="00A169D9">
        <w:rPr>
          <w:rFonts w:ascii="Times New Roman" w:hAnsi="Times New Roman" w:cs="Times New Roman"/>
          <w:sz w:val="24"/>
          <w:szCs w:val="24"/>
          <w:lang w:val="bg-BG"/>
        </w:rPr>
        <w:t>, the perception and attitude towards the home</w:t>
      </w:r>
      <w:r w:rsidRPr="00A169D9">
        <w:rPr>
          <w:rFonts w:ascii="Times New Roman" w:hAnsi="Times New Roman" w:cs="Times New Roman"/>
          <w:sz w:val="24"/>
          <w:szCs w:val="24"/>
        </w:rPr>
        <w:t xml:space="preserve"> and childhood</w:t>
      </w:r>
      <w:r w:rsidR="0043330D" w:rsidRPr="00A169D9">
        <w:rPr>
          <w:rFonts w:ascii="Times New Roman" w:hAnsi="Times New Roman" w:cs="Times New Roman"/>
          <w:sz w:val="24"/>
          <w:szCs w:val="24"/>
          <w:lang w:val="bg-BG"/>
        </w:rPr>
        <w:t>, the attitude towards nutrition</w:t>
      </w:r>
      <w:r w:rsidR="001F5858" w:rsidRPr="00A169D9">
        <w:rPr>
          <w:rStyle w:val="FootnoteReference"/>
          <w:rFonts w:ascii="Times New Roman" w:hAnsi="Times New Roman" w:cs="Times New Roman"/>
          <w:sz w:val="24"/>
          <w:szCs w:val="24"/>
          <w:lang w:val="bg-BG"/>
        </w:rPr>
        <w:footnoteReference w:id="19"/>
      </w:r>
      <w:r w:rsidR="0043330D" w:rsidRPr="00A169D9">
        <w:rPr>
          <w:rFonts w:ascii="Times New Roman" w:hAnsi="Times New Roman" w:cs="Times New Roman"/>
          <w:sz w:val="24"/>
          <w:szCs w:val="24"/>
          <w:lang w:val="bg-BG"/>
        </w:rPr>
        <w:t>. The vision of attitudes and the need for securi</w:t>
      </w:r>
      <w:r w:rsidR="007F75E9" w:rsidRPr="00A169D9">
        <w:rPr>
          <w:rFonts w:ascii="Times New Roman" w:hAnsi="Times New Roman" w:cs="Times New Roman"/>
          <w:sz w:val="24"/>
          <w:szCs w:val="24"/>
          <w:lang w:val="bg-BG"/>
        </w:rPr>
        <w:t xml:space="preserve">ty and </w:t>
      </w:r>
      <w:r w:rsidR="003E3BD7" w:rsidRPr="00A169D9">
        <w:rPr>
          <w:rFonts w:ascii="Times New Roman" w:hAnsi="Times New Roman" w:cs="Times New Roman"/>
          <w:sz w:val="24"/>
          <w:szCs w:val="24"/>
          <w:lang w:val="bg-BG"/>
        </w:rPr>
        <w:t>protection</w:t>
      </w:r>
      <w:r w:rsidR="003E3BD7" w:rsidRPr="00A169D9">
        <w:rPr>
          <w:rStyle w:val="FootnoteReference"/>
          <w:rFonts w:ascii="Times New Roman" w:hAnsi="Times New Roman" w:cs="Times New Roman"/>
          <w:sz w:val="24"/>
          <w:szCs w:val="24"/>
          <w:lang w:val="bg-BG"/>
        </w:rPr>
        <w:footnoteReference w:id="20"/>
      </w:r>
      <w:r w:rsidR="007F75E9" w:rsidRPr="00A169D9">
        <w:rPr>
          <w:rFonts w:ascii="Times New Roman" w:hAnsi="Times New Roman" w:cs="Times New Roman"/>
          <w:sz w:val="24"/>
          <w:szCs w:val="24"/>
          <w:lang w:val="bg-BG"/>
        </w:rPr>
        <w:t xml:space="preserve">, </w:t>
      </w:r>
      <w:r w:rsidR="0043330D" w:rsidRPr="00A169D9">
        <w:rPr>
          <w:rFonts w:ascii="Times New Roman" w:hAnsi="Times New Roman" w:cs="Times New Roman"/>
          <w:sz w:val="24"/>
          <w:szCs w:val="24"/>
          <w:lang w:val="bg-BG"/>
        </w:rPr>
        <w:t xml:space="preserve"> personality sensitivity, emotional illusion and moods, attitudes to the past and memories, imagination, emotions, and ideas. Similarly, as Nanna/Son in ancient times, the Moon is considered with creation and imagination. </w:t>
      </w:r>
    </w:p>
    <w:p w:rsidR="0043330D" w:rsidRPr="00A169D9" w:rsidRDefault="000839F3" w:rsidP="0043330D">
      <w:pPr>
        <w:pStyle w:val="NoSpacing"/>
        <w:rPr>
          <w:rFonts w:ascii="Times New Roman" w:hAnsi="Times New Roman" w:cs="Times New Roman"/>
          <w:sz w:val="24"/>
          <w:szCs w:val="24"/>
        </w:rPr>
      </w:pPr>
      <w:r w:rsidRPr="00A169D9">
        <w:rPr>
          <w:rFonts w:ascii="Times New Roman" w:hAnsi="Times New Roman" w:cs="Times New Roman"/>
          <w:sz w:val="24"/>
          <w:szCs w:val="24"/>
        </w:rPr>
        <w:t>Max Heindel</w:t>
      </w:r>
      <w:r w:rsidR="0043330D" w:rsidRPr="00A169D9">
        <w:rPr>
          <w:rFonts w:ascii="Times New Roman" w:hAnsi="Times New Roman" w:cs="Times New Roman"/>
          <w:sz w:val="24"/>
          <w:szCs w:val="24"/>
          <w:lang w:val="bg-BG"/>
        </w:rPr>
        <w:t xml:space="preserve"> </w:t>
      </w:r>
      <w:r w:rsidR="00A400B8" w:rsidRPr="00A169D9">
        <w:rPr>
          <w:rFonts w:ascii="Times New Roman" w:hAnsi="Times New Roman" w:cs="Times New Roman"/>
          <w:sz w:val="24"/>
          <w:szCs w:val="24"/>
        </w:rPr>
        <w:t>suggests</w:t>
      </w:r>
      <w:r w:rsidR="00A400B8" w:rsidRPr="00A169D9">
        <w:rPr>
          <w:rFonts w:ascii="Times New Roman" w:hAnsi="Times New Roman" w:cs="Times New Roman"/>
          <w:sz w:val="24"/>
          <w:szCs w:val="24"/>
          <w:lang w:val="bg-BG"/>
        </w:rPr>
        <w:t xml:space="preserve"> </w:t>
      </w:r>
      <w:r w:rsidR="0043330D" w:rsidRPr="00A169D9">
        <w:rPr>
          <w:rFonts w:ascii="Times New Roman" w:hAnsi="Times New Roman" w:cs="Times New Roman"/>
          <w:sz w:val="24"/>
          <w:szCs w:val="24"/>
          <w:lang w:val="bg-BG"/>
        </w:rPr>
        <w:t>similar</w:t>
      </w:r>
      <w:r w:rsidR="00C47318" w:rsidRPr="00A169D9">
        <w:rPr>
          <w:rFonts w:ascii="Times New Roman" w:hAnsi="Times New Roman" w:cs="Times New Roman"/>
          <w:sz w:val="24"/>
          <w:szCs w:val="24"/>
        </w:rPr>
        <w:t xml:space="preserve"> treatment of the</w:t>
      </w:r>
      <w:r w:rsidR="0043330D" w:rsidRPr="00A169D9">
        <w:rPr>
          <w:rFonts w:ascii="Times New Roman" w:hAnsi="Times New Roman" w:cs="Times New Roman"/>
          <w:sz w:val="24"/>
          <w:szCs w:val="24"/>
          <w:lang w:val="bg-BG"/>
        </w:rPr>
        <w:t xml:space="preserve"> Moon characteristics an</w:t>
      </w:r>
      <w:r w:rsidRPr="00A169D9">
        <w:rPr>
          <w:rFonts w:ascii="Times New Roman" w:hAnsi="Times New Roman" w:cs="Times New Roman"/>
          <w:sz w:val="24"/>
          <w:szCs w:val="24"/>
          <w:lang w:val="bg-BG"/>
        </w:rPr>
        <w:t>d its influence</w:t>
      </w:r>
      <w:r w:rsidR="0043330D" w:rsidRPr="00A169D9">
        <w:rPr>
          <w:rFonts w:ascii="Times New Roman" w:hAnsi="Times New Roman" w:cs="Times New Roman"/>
          <w:sz w:val="24"/>
          <w:szCs w:val="24"/>
          <w:lang w:val="bg-BG"/>
        </w:rPr>
        <w:t xml:space="preserve">, but further and as a </w:t>
      </w:r>
      <w:r w:rsidRPr="00A169D9">
        <w:rPr>
          <w:rFonts w:ascii="Times New Roman" w:hAnsi="Times New Roman" w:cs="Times New Roman"/>
          <w:sz w:val="24"/>
          <w:szCs w:val="24"/>
          <w:lang w:val="bg-BG"/>
        </w:rPr>
        <w:t xml:space="preserve">contrast of contemporary </w:t>
      </w:r>
      <w:r w:rsidRPr="00A169D9">
        <w:rPr>
          <w:rFonts w:ascii="Times New Roman" w:hAnsi="Times New Roman" w:cs="Times New Roman"/>
          <w:sz w:val="24"/>
          <w:szCs w:val="24"/>
        </w:rPr>
        <w:t>psychological</w:t>
      </w:r>
      <w:r w:rsidRPr="00A169D9">
        <w:rPr>
          <w:rFonts w:ascii="Times New Roman" w:hAnsi="Times New Roman" w:cs="Times New Roman"/>
          <w:sz w:val="24"/>
          <w:szCs w:val="24"/>
          <w:lang w:val="bg-BG"/>
        </w:rPr>
        <w:t xml:space="preserve"> astrology trend, </w:t>
      </w:r>
      <w:r w:rsidRPr="00A169D9">
        <w:rPr>
          <w:rFonts w:ascii="Times New Roman" w:hAnsi="Times New Roman" w:cs="Times New Roman"/>
          <w:sz w:val="24"/>
          <w:szCs w:val="24"/>
        </w:rPr>
        <w:t>revealed by Tompkins</w:t>
      </w:r>
      <w:r w:rsidR="0043330D" w:rsidRPr="00A169D9">
        <w:rPr>
          <w:rFonts w:ascii="Times New Roman" w:hAnsi="Times New Roman" w:cs="Times New Roman"/>
          <w:sz w:val="24"/>
          <w:szCs w:val="24"/>
          <w:lang w:val="bg-BG"/>
        </w:rPr>
        <w:t xml:space="preserve"> , it provides the similar rich interpretations of the Moon together with its role in the development of civilizations from pre-historic epochs and stages in the civilization transition as well as formation of man in evolutionary terms in the spirit of ancient-mysterious mystical traditions, esoteric </w:t>
      </w:r>
      <w:r w:rsidR="002D6977" w:rsidRPr="00A169D9">
        <w:rPr>
          <w:rFonts w:ascii="Times New Roman" w:hAnsi="Times New Roman" w:cs="Times New Roman"/>
          <w:sz w:val="24"/>
          <w:szCs w:val="24"/>
        </w:rPr>
        <w:t>mysticism</w:t>
      </w:r>
      <w:r w:rsidR="0043330D" w:rsidRPr="00A169D9">
        <w:rPr>
          <w:rFonts w:ascii="Times New Roman" w:hAnsi="Times New Roman" w:cs="Times New Roman"/>
          <w:sz w:val="24"/>
          <w:szCs w:val="24"/>
          <w:lang w:val="bg-BG"/>
        </w:rPr>
        <w:t xml:space="preserve"> and theosophy and according to the Rosicrucian Cosmic Doctrine.</w:t>
      </w:r>
      <w:r w:rsidR="0034784A" w:rsidRPr="00A169D9">
        <w:rPr>
          <w:rStyle w:val="FootnoteReference"/>
          <w:rFonts w:ascii="Times New Roman" w:hAnsi="Times New Roman" w:cs="Times New Roman"/>
          <w:sz w:val="24"/>
          <w:szCs w:val="24"/>
          <w:lang w:val="bg-BG"/>
        </w:rPr>
        <w:footnoteReference w:id="21"/>
      </w:r>
      <w:r w:rsidR="0043330D" w:rsidRPr="00A169D9">
        <w:rPr>
          <w:rFonts w:ascii="Times New Roman" w:hAnsi="Times New Roman" w:cs="Times New Roman"/>
          <w:sz w:val="24"/>
          <w:szCs w:val="24"/>
          <w:lang w:val="bg-BG"/>
        </w:rPr>
        <w:t xml:space="preserve"> 'The Message of the Stars' describes the Moon as the habitation of the angels and links it with angel hierarchies</w:t>
      </w:r>
      <w:r w:rsidR="002E53A4" w:rsidRPr="00A169D9">
        <w:rPr>
          <w:rStyle w:val="FootnoteReference"/>
          <w:rFonts w:ascii="Times New Roman" w:hAnsi="Times New Roman" w:cs="Times New Roman"/>
          <w:sz w:val="24"/>
          <w:szCs w:val="24"/>
          <w:lang w:val="bg-BG"/>
        </w:rPr>
        <w:footnoteReference w:id="22"/>
      </w:r>
      <w:r w:rsidR="0043330D" w:rsidRPr="00A169D9">
        <w:rPr>
          <w:rFonts w:ascii="Times New Roman" w:hAnsi="Times New Roman" w:cs="Times New Roman"/>
          <w:sz w:val="24"/>
          <w:szCs w:val="24"/>
          <w:lang w:val="bg-BG"/>
        </w:rPr>
        <w:t xml:space="preserve"> </w:t>
      </w:r>
      <w:r w:rsidR="00D1729D" w:rsidRPr="00A169D9">
        <w:rPr>
          <w:rFonts w:ascii="Times New Roman" w:hAnsi="Times New Roman" w:cs="Times New Roman"/>
          <w:sz w:val="24"/>
          <w:szCs w:val="24"/>
        </w:rPr>
        <w:t>as the guardians of the seed atoms, the basic factors in fertilization.</w:t>
      </w:r>
      <w:r w:rsidR="00D1729D" w:rsidRPr="00A169D9">
        <w:rPr>
          <w:rStyle w:val="FootnoteReference"/>
          <w:rFonts w:ascii="Times New Roman" w:hAnsi="Times New Roman" w:cs="Times New Roman"/>
          <w:sz w:val="24"/>
          <w:szCs w:val="24"/>
        </w:rPr>
        <w:footnoteReference w:id="23"/>
      </w:r>
      <w:r w:rsidR="0043330D" w:rsidRPr="00A169D9">
        <w:rPr>
          <w:rFonts w:ascii="Times New Roman" w:hAnsi="Times New Roman" w:cs="Times New Roman"/>
          <w:sz w:val="24"/>
          <w:szCs w:val="24"/>
          <w:lang w:val="bg-BG"/>
        </w:rPr>
        <w:t xml:space="preserve"> The Moon is interpreted through the prism of the Rosicrucian doctrine, which the author himself shares and to whose society he belongs. </w:t>
      </w:r>
      <w:r w:rsidR="00626B43" w:rsidRPr="00A169D9">
        <w:rPr>
          <w:rFonts w:ascii="Times New Roman" w:hAnsi="Times New Roman" w:cs="Times New Roman"/>
          <w:sz w:val="24"/>
          <w:szCs w:val="24"/>
        </w:rPr>
        <w:t>T</w:t>
      </w:r>
      <w:r w:rsidR="0043330D" w:rsidRPr="00A169D9">
        <w:rPr>
          <w:rFonts w:ascii="Times New Roman" w:hAnsi="Times New Roman" w:cs="Times New Roman"/>
          <w:sz w:val="24"/>
          <w:szCs w:val="24"/>
          <w:lang w:val="bg-BG"/>
        </w:rPr>
        <w:t xml:space="preserve">he Moon is described as one of the factors as a heavenly body in the process of evolution both of the Solar System </w:t>
      </w:r>
      <w:r w:rsidR="007F75E9" w:rsidRPr="00A169D9">
        <w:rPr>
          <w:rFonts w:ascii="Times New Roman" w:hAnsi="Times New Roman" w:cs="Times New Roman"/>
          <w:sz w:val="24"/>
          <w:szCs w:val="24"/>
          <w:lang w:val="bg-BG"/>
        </w:rPr>
        <w:t>and of human evolution, in</w:t>
      </w:r>
      <w:r w:rsidR="007F75E9" w:rsidRPr="00A169D9">
        <w:rPr>
          <w:rFonts w:ascii="Times New Roman" w:hAnsi="Times New Roman" w:cs="Times New Roman"/>
          <w:sz w:val="24"/>
          <w:szCs w:val="24"/>
        </w:rPr>
        <w:t>spired</w:t>
      </w:r>
      <w:r w:rsidR="00C768D3" w:rsidRPr="00A169D9">
        <w:rPr>
          <w:rFonts w:ascii="Times New Roman" w:hAnsi="Times New Roman" w:cs="Times New Roman"/>
          <w:sz w:val="24"/>
          <w:szCs w:val="24"/>
        </w:rPr>
        <w:t xml:space="preserve"> </w:t>
      </w:r>
      <w:r w:rsidR="007F75E9" w:rsidRPr="00A169D9">
        <w:rPr>
          <w:rFonts w:ascii="Times New Roman" w:hAnsi="Times New Roman" w:cs="Times New Roman"/>
          <w:sz w:val="24"/>
          <w:szCs w:val="24"/>
        </w:rPr>
        <w:t xml:space="preserve">by </w:t>
      </w:r>
      <w:r w:rsidR="0043330D" w:rsidRPr="00A169D9">
        <w:rPr>
          <w:rFonts w:ascii="Times New Roman" w:hAnsi="Times New Roman" w:cs="Times New Roman"/>
          <w:sz w:val="24"/>
          <w:szCs w:val="24"/>
          <w:lang w:val="bg-BG"/>
        </w:rPr>
        <w:t xml:space="preserve">esoteric mysticism. </w:t>
      </w:r>
      <w:r w:rsidR="00626B43" w:rsidRPr="00A169D9">
        <w:rPr>
          <w:rFonts w:ascii="Times New Roman" w:hAnsi="Times New Roman" w:cs="Times New Roman"/>
          <w:sz w:val="24"/>
          <w:szCs w:val="24"/>
        </w:rPr>
        <w:t>Heindel suggests that</w:t>
      </w:r>
      <w:r w:rsidR="0043330D" w:rsidRPr="00A169D9">
        <w:rPr>
          <w:rFonts w:ascii="Times New Roman" w:hAnsi="Times New Roman" w:cs="Times New Roman"/>
          <w:sz w:val="24"/>
          <w:szCs w:val="24"/>
          <w:lang w:val="bg-BG"/>
        </w:rPr>
        <w:t xml:space="preserve"> the Moon has a significant role in the formation of the ego in human evolutionary development, spiritedly connected with spiritual hierarchies and angelic spiritual entities, and is also their habitation in the spirit-esoteric plane. In the development of cosmic evolution the Moon is associated with moisture, a basic component, soil and a prerequisite for the development and evolution of the spiritual, intellectual and emo</w:t>
      </w:r>
      <w:r w:rsidR="00C768D3" w:rsidRPr="00A169D9">
        <w:rPr>
          <w:rFonts w:ascii="Times New Roman" w:hAnsi="Times New Roman" w:cs="Times New Roman"/>
          <w:sz w:val="24"/>
          <w:szCs w:val="24"/>
          <w:lang w:val="bg-BG"/>
        </w:rPr>
        <w:t>tional plan of the multi-</w:t>
      </w:r>
      <w:r w:rsidR="00C768D3" w:rsidRPr="00A169D9">
        <w:rPr>
          <w:rFonts w:ascii="Times New Roman" w:hAnsi="Times New Roman" w:cs="Times New Roman"/>
          <w:sz w:val="24"/>
          <w:szCs w:val="24"/>
        </w:rPr>
        <w:t>component</w:t>
      </w:r>
      <w:r w:rsidR="0043330D" w:rsidRPr="00A169D9">
        <w:rPr>
          <w:rFonts w:ascii="Times New Roman" w:hAnsi="Times New Roman" w:cs="Times New Roman"/>
          <w:sz w:val="24"/>
          <w:szCs w:val="24"/>
          <w:lang w:val="bg-BG"/>
        </w:rPr>
        <w:t xml:space="preserve"> human being.</w:t>
      </w:r>
      <w:r w:rsidR="0034784A" w:rsidRPr="00A169D9">
        <w:rPr>
          <w:rStyle w:val="FootnoteReference"/>
          <w:rFonts w:ascii="Times New Roman" w:hAnsi="Times New Roman" w:cs="Times New Roman"/>
          <w:sz w:val="24"/>
          <w:szCs w:val="24"/>
          <w:lang w:val="bg-BG"/>
        </w:rPr>
        <w:footnoteReference w:id="24"/>
      </w:r>
      <w:r w:rsidR="0043330D" w:rsidRPr="00A169D9">
        <w:rPr>
          <w:rFonts w:ascii="Times New Roman" w:hAnsi="Times New Roman" w:cs="Times New Roman"/>
          <w:sz w:val="24"/>
          <w:szCs w:val="24"/>
          <w:lang w:val="bg-BG"/>
        </w:rPr>
        <w:t xml:space="preserve"> </w:t>
      </w:r>
      <w:r w:rsidR="00626B43" w:rsidRPr="00A169D9">
        <w:rPr>
          <w:rFonts w:ascii="Times New Roman" w:hAnsi="Times New Roman" w:cs="Times New Roman"/>
          <w:sz w:val="24"/>
          <w:szCs w:val="24"/>
        </w:rPr>
        <w:t>Heindel suggests that</w:t>
      </w:r>
      <w:r w:rsidR="00990669" w:rsidRPr="00A169D9">
        <w:rPr>
          <w:rFonts w:ascii="Times New Roman" w:hAnsi="Times New Roman" w:cs="Times New Roman"/>
          <w:sz w:val="24"/>
          <w:szCs w:val="24"/>
          <w:lang w:val="bg-BG"/>
        </w:rPr>
        <w:t xml:space="preserve"> through the analy</w:t>
      </w:r>
      <w:r w:rsidR="00990669" w:rsidRPr="00A169D9">
        <w:rPr>
          <w:rFonts w:ascii="Times New Roman" w:hAnsi="Times New Roman" w:cs="Times New Roman"/>
          <w:sz w:val="24"/>
          <w:szCs w:val="24"/>
        </w:rPr>
        <w:t>sis</w:t>
      </w:r>
      <w:r w:rsidR="0043330D" w:rsidRPr="00A169D9">
        <w:rPr>
          <w:rFonts w:ascii="Times New Roman" w:hAnsi="Times New Roman" w:cs="Times New Roman"/>
          <w:sz w:val="24"/>
          <w:szCs w:val="24"/>
          <w:lang w:val="bg-BG"/>
        </w:rPr>
        <w:t xml:space="preserve"> of the Moon in the horoscope, the relationship with the soul can be revealed, it shows the growth of the personality in the spiritual plan after birth.</w:t>
      </w:r>
      <w:r w:rsidR="00130611" w:rsidRPr="00A169D9">
        <w:rPr>
          <w:rStyle w:val="FootnoteReference"/>
          <w:rFonts w:ascii="Times New Roman" w:hAnsi="Times New Roman" w:cs="Times New Roman"/>
          <w:sz w:val="24"/>
          <w:szCs w:val="24"/>
          <w:lang w:val="bg-BG"/>
        </w:rPr>
        <w:footnoteReference w:id="25"/>
      </w:r>
    </w:p>
    <w:p w:rsidR="00902301" w:rsidRPr="00A169D9" w:rsidRDefault="0043330D" w:rsidP="0043330D">
      <w:pPr>
        <w:pStyle w:val="NoSpacing"/>
        <w:rPr>
          <w:rFonts w:ascii="Times New Roman" w:hAnsi="Times New Roman" w:cs="Times New Roman"/>
          <w:sz w:val="24"/>
          <w:szCs w:val="24"/>
        </w:rPr>
      </w:pPr>
      <w:r w:rsidRPr="00A169D9">
        <w:rPr>
          <w:rFonts w:ascii="Times New Roman" w:hAnsi="Times New Roman" w:cs="Times New Roman"/>
          <w:sz w:val="24"/>
          <w:szCs w:val="24"/>
          <w:lang w:val="bg-BG"/>
        </w:rPr>
        <w:t xml:space="preserve">On the other hand, 'The Contemporary Astrologer's Handbook' is a good example of a classical modern source on astrology and interpretation of the horoscope, and the book is used as a major source of study in Western astrology. </w:t>
      </w:r>
      <w:r w:rsidR="00F40B1A" w:rsidRPr="00A169D9">
        <w:rPr>
          <w:rFonts w:ascii="Times New Roman" w:hAnsi="Times New Roman" w:cs="Times New Roman"/>
          <w:sz w:val="24"/>
          <w:szCs w:val="24"/>
        </w:rPr>
        <w:t>The Moon is treated mainly by p</w:t>
      </w:r>
      <w:r w:rsidR="00902301" w:rsidRPr="00A169D9">
        <w:rPr>
          <w:rFonts w:ascii="Times New Roman" w:hAnsi="Times New Roman" w:cs="Times New Roman"/>
          <w:sz w:val="24"/>
          <w:szCs w:val="24"/>
        </w:rPr>
        <w:t>sychological approach</w:t>
      </w:r>
      <w:r w:rsidR="00F40B1A" w:rsidRPr="00A169D9">
        <w:rPr>
          <w:rFonts w:ascii="Times New Roman" w:hAnsi="Times New Roman" w:cs="Times New Roman"/>
          <w:sz w:val="24"/>
          <w:szCs w:val="24"/>
        </w:rPr>
        <w:t xml:space="preserve"> </w:t>
      </w:r>
      <w:r w:rsidR="00CF51D8" w:rsidRPr="00A169D9">
        <w:rPr>
          <w:rFonts w:ascii="Times New Roman" w:hAnsi="Times New Roman" w:cs="Times New Roman"/>
          <w:sz w:val="24"/>
          <w:szCs w:val="24"/>
        </w:rPr>
        <w:t xml:space="preserve">in astrology </w:t>
      </w:r>
      <w:r w:rsidR="007F7725" w:rsidRPr="00A169D9">
        <w:rPr>
          <w:rFonts w:ascii="Times New Roman" w:hAnsi="Times New Roman" w:cs="Times New Roman"/>
          <w:sz w:val="24"/>
          <w:szCs w:val="24"/>
        </w:rPr>
        <w:t xml:space="preserve">and as lunar </w:t>
      </w:r>
      <w:r w:rsidR="00CF51D8" w:rsidRPr="00A169D9">
        <w:rPr>
          <w:rFonts w:ascii="Times New Roman" w:hAnsi="Times New Roman" w:cs="Times New Roman"/>
          <w:sz w:val="24"/>
          <w:szCs w:val="24"/>
        </w:rPr>
        <w:t xml:space="preserve">psychology </w:t>
      </w:r>
      <w:r w:rsidR="00CF51D8" w:rsidRPr="00A169D9">
        <w:rPr>
          <w:rStyle w:val="FootnoteReference"/>
          <w:rFonts w:ascii="Times New Roman" w:hAnsi="Times New Roman" w:cs="Times New Roman"/>
          <w:sz w:val="24"/>
          <w:szCs w:val="24"/>
        </w:rPr>
        <w:footnoteReference w:id="26"/>
      </w:r>
      <w:r w:rsidR="007F7725" w:rsidRPr="00A169D9">
        <w:rPr>
          <w:rFonts w:ascii="Times New Roman" w:hAnsi="Times New Roman" w:cs="Times New Roman"/>
          <w:sz w:val="24"/>
          <w:szCs w:val="24"/>
        </w:rPr>
        <w:t xml:space="preserve"> </w:t>
      </w:r>
      <w:r w:rsidR="005250B8" w:rsidRPr="00A169D9">
        <w:rPr>
          <w:rFonts w:ascii="Times New Roman" w:hAnsi="Times New Roman" w:cs="Times New Roman"/>
          <w:sz w:val="24"/>
          <w:szCs w:val="24"/>
        </w:rPr>
        <w:t xml:space="preserve">and </w:t>
      </w:r>
      <w:r w:rsidR="00902301" w:rsidRPr="00A169D9">
        <w:rPr>
          <w:rFonts w:ascii="Times New Roman" w:hAnsi="Times New Roman" w:cs="Times New Roman"/>
          <w:sz w:val="24"/>
          <w:szCs w:val="24"/>
        </w:rPr>
        <w:t>is linked to emotions</w:t>
      </w:r>
      <w:r w:rsidR="000839F3" w:rsidRPr="00A169D9">
        <w:rPr>
          <w:rFonts w:ascii="Times New Roman" w:hAnsi="Times New Roman" w:cs="Times New Roman"/>
          <w:sz w:val="24"/>
          <w:szCs w:val="24"/>
        </w:rPr>
        <w:t>, feelings</w:t>
      </w:r>
      <w:r w:rsidR="00F40B1A" w:rsidRPr="00A169D9">
        <w:rPr>
          <w:rFonts w:ascii="Times New Roman" w:hAnsi="Times New Roman" w:cs="Times New Roman"/>
          <w:sz w:val="24"/>
          <w:szCs w:val="24"/>
        </w:rPr>
        <w:t xml:space="preserve">, memories, </w:t>
      </w:r>
      <w:r w:rsidR="000839F3" w:rsidRPr="00A169D9">
        <w:rPr>
          <w:rFonts w:ascii="Times New Roman" w:hAnsi="Times New Roman" w:cs="Times New Roman"/>
          <w:sz w:val="24"/>
          <w:szCs w:val="24"/>
        </w:rPr>
        <w:t xml:space="preserve">past, </w:t>
      </w:r>
      <w:r w:rsidR="00902301" w:rsidRPr="00A169D9">
        <w:rPr>
          <w:rFonts w:ascii="Times New Roman" w:hAnsi="Times New Roman" w:cs="Times New Roman"/>
          <w:sz w:val="24"/>
          <w:szCs w:val="24"/>
        </w:rPr>
        <w:t xml:space="preserve">daily basic </w:t>
      </w:r>
      <w:r w:rsidR="00F40B1A" w:rsidRPr="00A169D9">
        <w:rPr>
          <w:rFonts w:ascii="Times New Roman" w:hAnsi="Times New Roman" w:cs="Times New Roman"/>
          <w:sz w:val="24"/>
          <w:szCs w:val="24"/>
        </w:rPr>
        <w:t xml:space="preserve">routines. </w:t>
      </w:r>
      <w:r w:rsidR="00902301" w:rsidRPr="00A169D9">
        <w:rPr>
          <w:rFonts w:ascii="Times New Roman" w:hAnsi="Times New Roman" w:cs="Times New Roman"/>
          <w:sz w:val="24"/>
          <w:szCs w:val="24"/>
        </w:rPr>
        <w:t xml:space="preserve"> </w:t>
      </w:r>
    </w:p>
    <w:p w:rsidR="00996094" w:rsidRPr="00A169D9" w:rsidRDefault="00996094" w:rsidP="0043330D">
      <w:pPr>
        <w:pStyle w:val="NoSpacing"/>
        <w:rPr>
          <w:rFonts w:ascii="Times New Roman" w:hAnsi="Times New Roman" w:cs="Times New Roman"/>
          <w:sz w:val="24"/>
          <w:szCs w:val="24"/>
        </w:rPr>
      </w:pPr>
      <w:r w:rsidRPr="00A169D9">
        <w:rPr>
          <w:rFonts w:ascii="Times New Roman" w:hAnsi="Times New Roman" w:cs="Times New Roman"/>
          <w:sz w:val="24"/>
          <w:szCs w:val="24"/>
          <w:lang w:val="bg-BG"/>
        </w:rPr>
        <w:t>Nanna-Sin is a male deity</w:t>
      </w:r>
      <w:r w:rsidRPr="00A169D9">
        <w:rPr>
          <w:rFonts w:ascii="Times New Roman" w:hAnsi="Times New Roman" w:cs="Times New Roman"/>
          <w:sz w:val="24"/>
          <w:szCs w:val="24"/>
        </w:rPr>
        <w:t xml:space="preserve"> according to the ancient source</w:t>
      </w:r>
      <w:r w:rsidRPr="00A169D9">
        <w:rPr>
          <w:rFonts w:ascii="Times New Roman" w:hAnsi="Times New Roman" w:cs="Times New Roman"/>
          <w:sz w:val="24"/>
          <w:szCs w:val="24"/>
          <w:lang w:val="bg-BG"/>
        </w:rPr>
        <w:t xml:space="preserve">, </w:t>
      </w:r>
      <w:r w:rsidRPr="00A169D9">
        <w:rPr>
          <w:rFonts w:ascii="Times New Roman" w:hAnsi="Times New Roman" w:cs="Times New Roman"/>
          <w:sz w:val="24"/>
          <w:szCs w:val="24"/>
        </w:rPr>
        <w:t xml:space="preserve">controversy </w:t>
      </w:r>
      <w:r w:rsidRPr="00A169D9">
        <w:rPr>
          <w:rFonts w:ascii="Times New Roman" w:hAnsi="Times New Roman" w:cs="Times New Roman"/>
          <w:sz w:val="24"/>
          <w:szCs w:val="24"/>
          <w:lang w:val="bg-BG"/>
        </w:rPr>
        <w:t xml:space="preserve">in both </w:t>
      </w:r>
      <w:r w:rsidRPr="00A169D9">
        <w:rPr>
          <w:rFonts w:ascii="Times New Roman" w:hAnsi="Times New Roman" w:cs="Times New Roman"/>
          <w:sz w:val="24"/>
          <w:szCs w:val="24"/>
        </w:rPr>
        <w:t xml:space="preserve">modern </w:t>
      </w:r>
      <w:r w:rsidRPr="00A169D9">
        <w:rPr>
          <w:rFonts w:ascii="Times New Roman" w:hAnsi="Times New Roman" w:cs="Times New Roman"/>
          <w:sz w:val="24"/>
          <w:szCs w:val="24"/>
          <w:lang w:val="bg-BG"/>
        </w:rPr>
        <w:t xml:space="preserve"> sources</w:t>
      </w:r>
      <w:r w:rsidRPr="00A169D9">
        <w:rPr>
          <w:rFonts w:ascii="Times New Roman" w:hAnsi="Times New Roman" w:cs="Times New Roman"/>
          <w:sz w:val="24"/>
          <w:szCs w:val="24"/>
        </w:rPr>
        <w:t xml:space="preserve"> compared in this essay</w:t>
      </w:r>
      <w:r w:rsidRPr="00A169D9">
        <w:rPr>
          <w:rFonts w:ascii="Times New Roman" w:hAnsi="Times New Roman" w:cs="Times New Roman"/>
          <w:sz w:val="24"/>
          <w:szCs w:val="24"/>
          <w:lang w:val="bg-BG"/>
        </w:rPr>
        <w:t>, there is a transformation in the association with</w:t>
      </w:r>
      <w:r w:rsidRPr="00A169D9">
        <w:rPr>
          <w:rFonts w:ascii="Times New Roman" w:hAnsi="Times New Roman" w:cs="Times New Roman"/>
          <w:sz w:val="24"/>
          <w:szCs w:val="24"/>
        </w:rPr>
        <w:t xml:space="preserve"> </w:t>
      </w:r>
      <w:r w:rsidRPr="00A169D9">
        <w:rPr>
          <w:rFonts w:ascii="Times New Roman" w:hAnsi="Times New Roman" w:cs="Times New Roman"/>
          <w:sz w:val="24"/>
          <w:szCs w:val="24"/>
          <w:lang w:val="bg-BG"/>
        </w:rPr>
        <w:t>female archetype and associates with the mother and the relationship</w:t>
      </w:r>
      <w:r w:rsidRPr="00A169D9">
        <w:rPr>
          <w:rFonts w:ascii="Times New Roman" w:hAnsi="Times New Roman" w:cs="Times New Roman"/>
          <w:sz w:val="24"/>
          <w:szCs w:val="24"/>
        </w:rPr>
        <w:t xml:space="preserve"> </w:t>
      </w:r>
      <w:r w:rsidRPr="00A169D9">
        <w:rPr>
          <w:rFonts w:ascii="Times New Roman" w:hAnsi="Times New Roman" w:cs="Times New Roman"/>
          <w:sz w:val="24"/>
          <w:szCs w:val="24"/>
          <w:lang w:val="bg-BG"/>
        </w:rPr>
        <w:t>mother</w:t>
      </w:r>
      <w:r w:rsidRPr="00A169D9">
        <w:rPr>
          <w:rFonts w:ascii="Times New Roman" w:hAnsi="Times New Roman" w:cs="Times New Roman"/>
          <w:sz w:val="24"/>
          <w:szCs w:val="24"/>
        </w:rPr>
        <w:t>-child</w:t>
      </w:r>
      <w:r w:rsidRPr="00A169D9">
        <w:rPr>
          <w:rFonts w:ascii="Times New Roman" w:hAnsi="Times New Roman" w:cs="Times New Roman"/>
          <w:sz w:val="24"/>
          <w:szCs w:val="24"/>
          <w:lang w:val="bg-BG"/>
        </w:rPr>
        <w:t>.</w:t>
      </w:r>
    </w:p>
    <w:p w:rsidR="00D04EBC" w:rsidRPr="00A169D9" w:rsidRDefault="00D04EBC" w:rsidP="0043330D">
      <w:pPr>
        <w:pStyle w:val="NoSpacing"/>
        <w:rPr>
          <w:rFonts w:ascii="Times New Roman" w:hAnsi="Times New Roman" w:cs="Times New Roman"/>
          <w:sz w:val="24"/>
          <w:szCs w:val="24"/>
        </w:rPr>
      </w:pPr>
      <w:r w:rsidRPr="00A169D9">
        <w:rPr>
          <w:rFonts w:ascii="Times New Roman" w:hAnsi="Times New Roman" w:cs="Times New Roman"/>
          <w:sz w:val="24"/>
          <w:szCs w:val="24"/>
          <w:lang w:val="bg-BG"/>
        </w:rPr>
        <w:t xml:space="preserve">The conclusions that follow from this brief comparative analysis of the characteristics of the Moon </w:t>
      </w:r>
      <w:r w:rsidRPr="00A169D9">
        <w:rPr>
          <w:rFonts w:ascii="Times New Roman" w:hAnsi="Times New Roman" w:cs="Times New Roman"/>
          <w:sz w:val="24"/>
          <w:szCs w:val="24"/>
        </w:rPr>
        <w:t>is</w:t>
      </w:r>
      <w:r w:rsidRPr="00A169D9">
        <w:rPr>
          <w:rFonts w:ascii="Times New Roman" w:hAnsi="Times New Roman" w:cs="Times New Roman"/>
          <w:sz w:val="24"/>
          <w:szCs w:val="24"/>
          <w:lang w:val="bg-BG"/>
        </w:rPr>
        <w:t xml:space="preserve"> that it has been interpreted in </w:t>
      </w:r>
      <w:r w:rsidRPr="00A169D9">
        <w:rPr>
          <w:rFonts w:ascii="Times New Roman" w:hAnsi="Times New Roman" w:cs="Times New Roman"/>
          <w:sz w:val="24"/>
          <w:szCs w:val="24"/>
        </w:rPr>
        <w:t>connection to</w:t>
      </w:r>
      <w:r w:rsidRPr="00A169D9">
        <w:rPr>
          <w:rFonts w:ascii="Times New Roman" w:hAnsi="Times New Roman" w:cs="Times New Roman"/>
          <w:sz w:val="24"/>
          <w:szCs w:val="24"/>
          <w:lang w:val="bg-BG"/>
        </w:rPr>
        <w:t xml:space="preserve"> the ancient Mesopotamian </w:t>
      </w:r>
      <w:r w:rsidRPr="00A169D9">
        <w:rPr>
          <w:rFonts w:ascii="Times New Roman" w:hAnsi="Times New Roman" w:cs="Times New Roman"/>
          <w:sz w:val="24"/>
          <w:szCs w:val="24"/>
        </w:rPr>
        <w:t>astrology but expanded with furthermore qualities.</w:t>
      </w:r>
      <w:r w:rsidRPr="00A169D9">
        <w:rPr>
          <w:rFonts w:ascii="Times New Roman" w:hAnsi="Times New Roman" w:cs="Times New Roman"/>
          <w:sz w:val="24"/>
          <w:szCs w:val="24"/>
          <w:lang w:val="bg-BG"/>
        </w:rPr>
        <w:t xml:space="preserve"> The difference is in referencing the archetype and the transformation from male to female archetype. With regard to motherhood, birth, and creation </w:t>
      </w:r>
      <w:r w:rsidR="000839F3" w:rsidRPr="00A169D9">
        <w:rPr>
          <w:rFonts w:ascii="Times New Roman" w:hAnsi="Times New Roman" w:cs="Times New Roman"/>
          <w:sz w:val="24"/>
          <w:szCs w:val="24"/>
          <w:lang w:val="bg-BG"/>
        </w:rPr>
        <w:t xml:space="preserve">can be </w:t>
      </w:r>
      <w:r w:rsidR="000839F3" w:rsidRPr="00A169D9">
        <w:rPr>
          <w:rFonts w:ascii="Times New Roman" w:hAnsi="Times New Roman" w:cs="Times New Roman"/>
          <w:sz w:val="24"/>
          <w:szCs w:val="24"/>
        </w:rPr>
        <w:t xml:space="preserve">traced </w:t>
      </w:r>
      <w:r w:rsidR="000839F3" w:rsidRPr="00A169D9">
        <w:rPr>
          <w:rFonts w:ascii="Times New Roman" w:hAnsi="Times New Roman" w:cs="Times New Roman"/>
          <w:sz w:val="24"/>
          <w:szCs w:val="24"/>
          <w:lang w:val="bg-BG"/>
        </w:rPr>
        <w:t xml:space="preserve">the connection </w:t>
      </w:r>
      <w:r w:rsidR="000839F3" w:rsidRPr="00A169D9">
        <w:rPr>
          <w:rFonts w:ascii="Times New Roman" w:hAnsi="Times New Roman" w:cs="Times New Roman"/>
          <w:sz w:val="24"/>
          <w:szCs w:val="24"/>
        </w:rPr>
        <w:t>with the</w:t>
      </w:r>
      <w:r w:rsidRPr="00A169D9">
        <w:rPr>
          <w:rFonts w:ascii="Times New Roman" w:hAnsi="Times New Roman" w:cs="Times New Roman"/>
          <w:sz w:val="24"/>
          <w:szCs w:val="24"/>
          <w:lang w:val="bg-BG"/>
        </w:rPr>
        <w:t xml:space="preserve"> ancient interpretations, where Nanna- Sin is the </w:t>
      </w:r>
      <w:r w:rsidRPr="00A169D9">
        <w:rPr>
          <w:rFonts w:ascii="Times New Roman" w:hAnsi="Times New Roman" w:cs="Times New Roman"/>
          <w:sz w:val="24"/>
          <w:szCs w:val="24"/>
        </w:rPr>
        <w:t xml:space="preserve">life </w:t>
      </w:r>
      <w:r w:rsidRPr="00A169D9">
        <w:rPr>
          <w:rFonts w:ascii="Times New Roman" w:hAnsi="Times New Roman" w:cs="Times New Roman"/>
          <w:sz w:val="24"/>
          <w:szCs w:val="24"/>
          <w:lang w:val="bg-BG"/>
        </w:rPr>
        <w:t xml:space="preserve">creator and, the creative impulse has been preserved in interpretations </w:t>
      </w:r>
      <w:r w:rsidRPr="00A169D9">
        <w:rPr>
          <w:rFonts w:ascii="Times New Roman" w:hAnsi="Times New Roman" w:cs="Times New Roman"/>
          <w:sz w:val="24"/>
          <w:szCs w:val="24"/>
        </w:rPr>
        <w:t>similarly in both modern sources</w:t>
      </w:r>
      <w:r w:rsidRPr="00A169D9">
        <w:rPr>
          <w:rFonts w:ascii="Times New Roman" w:hAnsi="Times New Roman" w:cs="Times New Roman"/>
          <w:sz w:val="24"/>
          <w:szCs w:val="24"/>
          <w:lang w:val="bg-BG"/>
        </w:rPr>
        <w:t>. Although in ancient times Nanna was portrayed as a male deity, and later the Moon was adopted with</w:t>
      </w:r>
      <w:r w:rsidR="000839F3" w:rsidRPr="00A169D9">
        <w:rPr>
          <w:rFonts w:ascii="Times New Roman" w:hAnsi="Times New Roman" w:cs="Times New Roman"/>
          <w:sz w:val="24"/>
          <w:szCs w:val="24"/>
          <w:lang w:val="bg-BG"/>
        </w:rPr>
        <w:t xml:space="preserve"> feminine archetype energy, </w:t>
      </w:r>
      <w:r w:rsidRPr="00A169D9">
        <w:rPr>
          <w:rFonts w:ascii="Times New Roman" w:hAnsi="Times New Roman" w:cs="Times New Roman"/>
          <w:sz w:val="24"/>
          <w:szCs w:val="24"/>
          <w:lang w:val="bg-BG"/>
        </w:rPr>
        <w:t>creative energy and imagination are a common trend that has remained authentic since ancient times to this day</w:t>
      </w:r>
      <w:r w:rsidR="005250B8" w:rsidRPr="00A169D9">
        <w:rPr>
          <w:rFonts w:ascii="Times New Roman" w:hAnsi="Times New Roman" w:cs="Times New Roman"/>
          <w:sz w:val="24"/>
          <w:szCs w:val="24"/>
        </w:rPr>
        <w:t xml:space="preserve"> in </w:t>
      </w:r>
      <w:r w:rsidR="00D84C84" w:rsidRPr="00A169D9">
        <w:rPr>
          <w:rFonts w:ascii="Times New Roman" w:hAnsi="Times New Roman" w:cs="Times New Roman"/>
          <w:sz w:val="24"/>
          <w:szCs w:val="24"/>
        </w:rPr>
        <w:t xml:space="preserve">the </w:t>
      </w:r>
      <w:r w:rsidR="005250B8" w:rsidRPr="00A169D9">
        <w:rPr>
          <w:rFonts w:ascii="Times New Roman" w:hAnsi="Times New Roman" w:cs="Times New Roman"/>
          <w:sz w:val="24"/>
          <w:szCs w:val="24"/>
        </w:rPr>
        <w:t>historical development of astrology</w:t>
      </w:r>
      <w:r w:rsidRPr="00A169D9">
        <w:rPr>
          <w:rFonts w:ascii="Times New Roman" w:hAnsi="Times New Roman" w:cs="Times New Roman"/>
          <w:sz w:val="24"/>
          <w:szCs w:val="24"/>
          <w:lang w:val="bg-BG"/>
        </w:rPr>
        <w:t>.</w:t>
      </w:r>
    </w:p>
    <w:p w:rsidR="00D15DEB" w:rsidRPr="00A169D9" w:rsidRDefault="000839F3" w:rsidP="0043330D">
      <w:pPr>
        <w:pStyle w:val="NoSpacing"/>
      </w:pPr>
      <w:r w:rsidRPr="00A169D9">
        <w:rPr>
          <w:rFonts w:ascii="Times New Roman" w:hAnsi="Times New Roman" w:cs="Times New Roman"/>
          <w:sz w:val="24"/>
          <w:szCs w:val="24"/>
        </w:rPr>
        <w:t>The</w:t>
      </w:r>
      <w:r w:rsidR="0043330D" w:rsidRPr="00A169D9">
        <w:rPr>
          <w:rFonts w:ascii="Times New Roman" w:hAnsi="Times New Roman" w:cs="Times New Roman"/>
          <w:sz w:val="24"/>
          <w:szCs w:val="24"/>
          <w:lang w:val="bg-BG"/>
        </w:rPr>
        <w:t xml:space="preserve"> three sources </w:t>
      </w:r>
      <w:r w:rsidRPr="00A169D9">
        <w:rPr>
          <w:rFonts w:ascii="Times New Roman" w:hAnsi="Times New Roman" w:cs="Times New Roman"/>
          <w:sz w:val="24"/>
          <w:szCs w:val="24"/>
        </w:rPr>
        <w:t xml:space="preserve">regarded </w:t>
      </w:r>
      <w:r w:rsidR="0043330D" w:rsidRPr="00A169D9">
        <w:rPr>
          <w:rFonts w:ascii="Times New Roman" w:hAnsi="Times New Roman" w:cs="Times New Roman"/>
          <w:sz w:val="24"/>
          <w:szCs w:val="24"/>
          <w:lang w:val="bg-BG"/>
        </w:rPr>
        <w:t>t</w:t>
      </w:r>
      <w:r w:rsidR="00D04EBC" w:rsidRPr="00A169D9">
        <w:rPr>
          <w:rFonts w:ascii="Times New Roman" w:hAnsi="Times New Roman" w:cs="Times New Roman"/>
          <w:sz w:val="24"/>
          <w:szCs w:val="24"/>
          <w:lang w:val="bg-BG"/>
        </w:rPr>
        <w:t xml:space="preserve">he Moon </w:t>
      </w:r>
      <w:r w:rsidR="0043330D" w:rsidRPr="00A169D9">
        <w:rPr>
          <w:rFonts w:ascii="Times New Roman" w:hAnsi="Times New Roman" w:cs="Times New Roman"/>
          <w:sz w:val="24"/>
          <w:szCs w:val="24"/>
          <w:lang w:val="bg-BG"/>
        </w:rPr>
        <w:t xml:space="preserve">as one of the most ancient archetypes </w:t>
      </w:r>
      <w:r w:rsidR="00B056C9" w:rsidRPr="00A169D9">
        <w:rPr>
          <w:rFonts w:ascii="Times New Roman" w:hAnsi="Times New Roman" w:cs="Times New Roman"/>
          <w:sz w:val="24"/>
          <w:szCs w:val="24"/>
        </w:rPr>
        <w:t>of parenthood</w:t>
      </w:r>
      <w:r w:rsidR="003C68E3" w:rsidRPr="00A169D9">
        <w:rPr>
          <w:rFonts w:ascii="Times New Roman" w:hAnsi="Times New Roman" w:cs="Times New Roman"/>
          <w:sz w:val="24"/>
          <w:szCs w:val="24"/>
        </w:rPr>
        <w:t xml:space="preserve"> as </w:t>
      </w:r>
      <w:r w:rsidR="005250B8" w:rsidRPr="00A169D9">
        <w:rPr>
          <w:rFonts w:ascii="Times New Roman" w:hAnsi="Times New Roman" w:cs="Times New Roman"/>
          <w:sz w:val="24"/>
          <w:szCs w:val="24"/>
        </w:rPr>
        <w:t xml:space="preserve">a </w:t>
      </w:r>
      <w:r w:rsidR="003C68E3" w:rsidRPr="00A169D9">
        <w:rPr>
          <w:rFonts w:ascii="Times New Roman" w:hAnsi="Times New Roman" w:cs="Times New Roman"/>
          <w:sz w:val="24"/>
          <w:szCs w:val="24"/>
        </w:rPr>
        <w:t>masculine archetype</w:t>
      </w:r>
      <w:r w:rsidR="00B056C9" w:rsidRPr="00A169D9">
        <w:rPr>
          <w:rFonts w:ascii="Times New Roman" w:hAnsi="Times New Roman" w:cs="Times New Roman"/>
          <w:sz w:val="24"/>
          <w:szCs w:val="24"/>
        </w:rPr>
        <w:t xml:space="preserve"> by the ancient source and as </w:t>
      </w:r>
      <w:r w:rsidR="005250B8" w:rsidRPr="00A169D9">
        <w:rPr>
          <w:rFonts w:ascii="Times New Roman" w:hAnsi="Times New Roman" w:cs="Times New Roman"/>
          <w:sz w:val="24"/>
          <w:szCs w:val="24"/>
        </w:rPr>
        <w:t xml:space="preserve">a </w:t>
      </w:r>
      <w:r w:rsidR="003C68E3" w:rsidRPr="00A169D9">
        <w:rPr>
          <w:rFonts w:ascii="Times New Roman" w:hAnsi="Times New Roman" w:cs="Times New Roman"/>
          <w:sz w:val="24"/>
          <w:szCs w:val="24"/>
        </w:rPr>
        <w:t>feminine principle</w:t>
      </w:r>
      <w:r w:rsidR="00B056C9" w:rsidRPr="00A169D9">
        <w:rPr>
          <w:rFonts w:ascii="Times New Roman" w:hAnsi="Times New Roman" w:cs="Times New Roman"/>
          <w:sz w:val="24"/>
          <w:szCs w:val="24"/>
        </w:rPr>
        <w:t xml:space="preserve"> by the </w:t>
      </w:r>
      <w:r w:rsidR="003026B1" w:rsidRPr="00A169D9">
        <w:rPr>
          <w:rFonts w:ascii="Times New Roman" w:hAnsi="Times New Roman" w:cs="Times New Roman"/>
          <w:sz w:val="24"/>
          <w:szCs w:val="24"/>
        </w:rPr>
        <w:t>modern</w:t>
      </w:r>
      <w:r w:rsidR="00B056C9" w:rsidRPr="00A169D9">
        <w:rPr>
          <w:rFonts w:ascii="Times New Roman" w:hAnsi="Times New Roman" w:cs="Times New Roman"/>
          <w:sz w:val="24"/>
          <w:szCs w:val="24"/>
        </w:rPr>
        <w:t xml:space="preserve"> sources and</w:t>
      </w:r>
      <w:r w:rsidR="00D15DEB" w:rsidRPr="00A169D9">
        <w:rPr>
          <w:rFonts w:ascii="Times New Roman" w:hAnsi="Times New Roman" w:cs="Times New Roman"/>
          <w:sz w:val="24"/>
          <w:szCs w:val="24"/>
        </w:rPr>
        <w:t xml:space="preserve"> as </w:t>
      </w:r>
      <w:r w:rsidR="005250B8" w:rsidRPr="00A169D9">
        <w:rPr>
          <w:rFonts w:ascii="Times New Roman" w:hAnsi="Times New Roman" w:cs="Times New Roman"/>
          <w:sz w:val="24"/>
          <w:szCs w:val="24"/>
        </w:rPr>
        <w:t xml:space="preserve">a </w:t>
      </w:r>
      <w:r w:rsidR="00D15DEB" w:rsidRPr="00A169D9">
        <w:rPr>
          <w:rFonts w:ascii="Times New Roman" w:hAnsi="Times New Roman" w:cs="Times New Roman"/>
          <w:sz w:val="24"/>
          <w:szCs w:val="24"/>
        </w:rPr>
        <w:t>symbol of life</w:t>
      </w:r>
      <w:r w:rsidR="00D04EBC" w:rsidRPr="00A169D9">
        <w:rPr>
          <w:rFonts w:ascii="Times New Roman" w:hAnsi="Times New Roman" w:cs="Times New Roman"/>
          <w:sz w:val="24"/>
          <w:szCs w:val="24"/>
        </w:rPr>
        <w:t xml:space="preserve"> and</w:t>
      </w:r>
      <w:r w:rsidR="00D15DEB" w:rsidRPr="00A169D9">
        <w:rPr>
          <w:rFonts w:ascii="Times New Roman" w:hAnsi="Times New Roman" w:cs="Times New Roman"/>
          <w:sz w:val="24"/>
          <w:szCs w:val="24"/>
        </w:rPr>
        <w:t xml:space="preserve"> fertility</w:t>
      </w:r>
      <w:r w:rsidRPr="00A169D9">
        <w:rPr>
          <w:rFonts w:ascii="Times New Roman" w:hAnsi="Times New Roman" w:cs="Times New Roman"/>
          <w:sz w:val="24"/>
          <w:szCs w:val="24"/>
        </w:rPr>
        <w:t>. Tompkins and Heindel define</w:t>
      </w:r>
      <w:r w:rsidR="003026B1" w:rsidRPr="00A169D9">
        <w:rPr>
          <w:rFonts w:ascii="Times New Roman" w:hAnsi="Times New Roman" w:cs="Times New Roman"/>
          <w:sz w:val="24"/>
          <w:szCs w:val="24"/>
        </w:rPr>
        <w:t xml:space="preserve"> the Moon </w:t>
      </w:r>
      <w:r w:rsidR="00D04EBC" w:rsidRPr="00A169D9">
        <w:rPr>
          <w:rFonts w:ascii="Times New Roman" w:hAnsi="Times New Roman" w:cs="Times New Roman"/>
          <w:sz w:val="24"/>
          <w:szCs w:val="24"/>
        </w:rPr>
        <w:t xml:space="preserve">also </w:t>
      </w:r>
      <w:r w:rsidR="00D15DEB" w:rsidRPr="00A169D9">
        <w:rPr>
          <w:rFonts w:ascii="Times New Roman" w:hAnsi="Times New Roman" w:cs="Times New Roman"/>
          <w:sz w:val="24"/>
          <w:szCs w:val="24"/>
        </w:rPr>
        <w:t>as</w:t>
      </w:r>
      <w:r w:rsidR="003026B1" w:rsidRPr="00A169D9">
        <w:rPr>
          <w:rFonts w:ascii="Times New Roman" w:hAnsi="Times New Roman" w:cs="Times New Roman"/>
          <w:sz w:val="24"/>
          <w:szCs w:val="24"/>
        </w:rPr>
        <w:t xml:space="preserve"> </w:t>
      </w:r>
      <w:r w:rsidR="005250B8" w:rsidRPr="00A169D9">
        <w:rPr>
          <w:rFonts w:ascii="Times New Roman" w:hAnsi="Times New Roman" w:cs="Times New Roman"/>
          <w:sz w:val="24"/>
          <w:szCs w:val="24"/>
        </w:rPr>
        <w:t xml:space="preserve">an </w:t>
      </w:r>
      <w:r w:rsidR="003026B1" w:rsidRPr="00A169D9">
        <w:rPr>
          <w:rFonts w:ascii="Times New Roman" w:hAnsi="Times New Roman" w:cs="Times New Roman"/>
          <w:sz w:val="24"/>
          <w:szCs w:val="24"/>
        </w:rPr>
        <w:t xml:space="preserve">important </w:t>
      </w:r>
      <w:r w:rsidR="00D15DEB" w:rsidRPr="00A169D9">
        <w:rPr>
          <w:rFonts w:ascii="Times New Roman" w:hAnsi="Times New Roman" w:cs="Times New Roman"/>
          <w:sz w:val="24"/>
          <w:szCs w:val="24"/>
        </w:rPr>
        <w:t>factor</w:t>
      </w:r>
      <w:r w:rsidR="00B056C9" w:rsidRPr="00A169D9">
        <w:rPr>
          <w:rFonts w:ascii="Times New Roman" w:hAnsi="Times New Roman" w:cs="Times New Roman"/>
          <w:sz w:val="24"/>
          <w:szCs w:val="24"/>
        </w:rPr>
        <w:t xml:space="preserve"> </w:t>
      </w:r>
      <w:r w:rsidR="0043330D" w:rsidRPr="00A169D9">
        <w:rPr>
          <w:rFonts w:ascii="Times New Roman" w:hAnsi="Times New Roman" w:cs="Times New Roman"/>
          <w:sz w:val="24"/>
          <w:szCs w:val="24"/>
          <w:lang w:val="bg-BG"/>
        </w:rPr>
        <w:t>in the development of</w:t>
      </w:r>
      <w:r w:rsidR="00241D06" w:rsidRPr="00A169D9">
        <w:rPr>
          <w:rFonts w:ascii="Times New Roman" w:hAnsi="Times New Roman" w:cs="Times New Roman"/>
          <w:sz w:val="24"/>
          <w:szCs w:val="24"/>
          <w:lang w:val="bg-BG"/>
        </w:rPr>
        <w:t xml:space="preserve"> self-consciousness</w:t>
      </w:r>
      <w:r w:rsidR="00241D06" w:rsidRPr="00A169D9">
        <w:rPr>
          <w:rFonts w:ascii="Times New Roman" w:hAnsi="Times New Roman" w:cs="Times New Roman"/>
          <w:sz w:val="24"/>
          <w:szCs w:val="24"/>
        </w:rPr>
        <w:t xml:space="preserve"> and of psychological portrait </w:t>
      </w:r>
      <w:r w:rsidR="005250B8" w:rsidRPr="00A169D9">
        <w:rPr>
          <w:rFonts w:ascii="Times New Roman" w:hAnsi="Times New Roman" w:cs="Times New Roman"/>
          <w:sz w:val="24"/>
          <w:szCs w:val="24"/>
        </w:rPr>
        <w:t xml:space="preserve">and attitude </w:t>
      </w:r>
      <w:r w:rsidR="00241D06" w:rsidRPr="00A169D9">
        <w:rPr>
          <w:rFonts w:ascii="Times New Roman" w:hAnsi="Times New Roman" w:cs="Times New Roman"/>
          <w:sz w:val="24"/>
          <w:szCs w:val="24"/>
        </w:rPr>
        <w:t>of the perso</w:t>
      </w:r>
      <w:r w:rsidR="005250B8" w:rsidRPr="00A169D9">
        <w:rPr>
          <w:rFonts w:ascii="Times New Roman" w:hAnsi="Times New Roman" w:cs="Times New Roman"/>
          <w:sz w:val="24"/>
          <w:szCs w:val="24"/>
        </w:rPr>
        <w:t xml:space="preserve">nality </w:t>
      </w:r>
      <w:r w:rsidR="00990669" w:rsidRPr="00A169D9">
        <w:rPr>
          <w:rFonts w:ascii="Times New Roman" w:hAnsi="Times New Roman" w:cs="Times New Roman"/>
          <w:sz w:val="24"/>
          <w:szCs w:val="24"/>
          <w:lang w:val="bg-BG"/>
        </w:rPr>
        <w:t xml:space="preserve">and </w:t>
      </w:r>
      <w:r w:rsidRPr="00A169D9">
        <w:rPr>
          <w:rFonts w:ascii="Times New Roman" w:hAnsi="Times New Roman" w:cs="Times New Roman"/>
          <w:sz w:val="24"/>
          <w:szCs w:val="24"/>
        </w:rPr>
        <w:t>a</w:t>
      </w:r>
      <w:r w:rsidR="005250B8" w:rsidRPr="00A169D9">
        <w:rPr>
          <w:rFonts w:ascii="Times New Roman" w:hAnsi="Times New Roman" w:cs="Times New Roman"/>
          <w:sz w:val="24"/>
          <w:szCs w:val="24"/>
          <w:lang w:val="bg-BG"/>
        </w:rPr>
        <w:t xml:space="preserve">strology can </w:t>
      </w:r>
      <w:r w:rsidR="0043330D" w:rsidRPr="00A169D9">
        <w:rPr>
          <w:rFonts w:ascii="Times New Roman" w:hAnsi="Times New Roman" w:cs="Times New Roman"/>
          <w:sz w:val="24"/>
          <w:szCs w:val="24"/>
          <w:lang w:val="bg-BG"/>
        </w:rPr>
        <w:t>decipher and reveal deep and determinate manifestations in the personality.</w:t>
      </w:r>
      <w:r w:rsidR="00783B8E" w:rsidRPr="00A169D9">
        <w:t xml:space="preserve"> </w:t>
      </w:r>
    </w:p>
    <w:p w:rsidR="00346BB5" w:rsidRPr="00A169D9" w:rsidRDefault="00346BB5" w:rsidP="00AD6C2F">
      <w:pPr>
        <w:rPr>
          <w:rFonts w:ascii="Times New Roman" w:hAnsi="Times New Roman" w:cs="Times New Roman"/>
          <w:sz w:val="24"/>
          <w:szCs w:val="24"/>
        </w:rPr>
      </w:pPr>
    </w:p>
    <w:p w:rsidR="00D908AC" w:rsidRPr="00A169D9" w:rsidRDefault="00D908AC" w:rsidP="00D908AC">
      <w:pPr>
        <w:pStyle w:val="NoSpacing"/>
        <w:rPr>
          <w:rFonts w:ascii="Times New Roman" w:hAnsi="Times New Roman" w:cs="Times New Roman"/>
          <w:sz w:val="24"/>
          <w:szCs w:val="24"/>
        </w:rPr>
      </w:pPr>
      <w:r w:rsidRPr="00A169D9">
        <w:rPr>
          <w:rFonts w:ascii="Times New Roman" w:hAnsi="Times New Roman" w:cs="Times New Roman"/>
          <w:sz w:val="24"/>
          <w:szCs w:val="24"/>
        </w:rPr>
        <w:t>The Moon as</w:t>
      </w:r>
      <w:r w:rsidR="003411B9" w:rsidRPr="00A169D9">
        <w:rPr>
          <w:rFonts w:ascii="Times New Roman" w:hAnsi="Times New Roman" w:cs="Times New Roman"/>
          <w:sz w:val="24"/>
          <w:szCs w:val="24"/>
        </w:rPr>
        <w:t xml:space="preserve"> Great Time</w:t>
      </w:r>
      <w:r w:rsidR="004C6521" w:rsidRPr="00A169D9">
        <w:rPr>
          <w:rFonts w:ascii="Times New Roman" w:hAnsi="Times New Roman" w:cs="Times New Roman"/>
          <w:sz w:val="24"/>
          <w:szCs w:val="24"/>
        </w:rPr>
        <w:t>-</w:t>
      </w:r>
      <w:r w:rsidR="003411B9" w:rsidRPr="00A169D9">
        <w:rPr>
          <w:rFonts w:ascii="Times New Roman" w:hAnsi="Times New Roman" w:cs="Times New Roman"/>
          <w:sz w:val="24"/>
          <w:szCs w:val="24"/>
        </w:rPr>
        <w:t>Ma</w:t>
      </w:r>
      <w:r w:rsidR="00346BB5" w:rsidRPr="00A169D9">
        <w:rPr>
          <w:rFonts w:ascii="Times New Roman" w:hAnsi="Times New Roman" w:cs="Times New Roman"/>
          <w:sz w:val="24"/>
          <w:szCs w:val="24"/>
        </w:rPr>
        <w:t>r</w:t>
      </w:r>
      <w:r w:rsidR="003411B9" w:rsidRPr="00A169D9">
        <w:rPr>
          <w:rFonts w:ascii="Times New Roman" w:hAnsi="Times New Roman" w:cs="Times New Roman"/>
          <w:sz w:val="24"/>
          <w:szCs w:val="24"/>
        </w:rPr>
        <w:t>ker</w:t>
      </w:r>
    </w:p>
    <w:p w:rsidR="00D908AC" w:rsidRPr="00A169D9" w:rsidRDefault="00D908AC" w:rsidP="00D908AC">
      <w:pPr>
        <w:pStyle w:val="NoSpacing"/>
        <w:rPr>
          <w:rFonts w:ascii="Times New Roman" w:hAnsi="Times New Roman" w:cs="Times New Roman"/>
          <w:sz w:val="24"/>
          <w:szCs w:val="24"/>
        </w:rPr>
      </w:pPr>
      <w:r w:rsidRPr="00A169D9">
        <w:rPr>
          <w:rFonts w:ascii="Times New Roman" w:hAnsi="Times New Roman" w:cs="Times New Roman"/>
          <w:sz w:val="24"/>
          <w:szCs w:val="24"/>
        </w:rPr>
        <w:t>From Ancient omens to the Western horoscope</w:t>
      </w:r>
    </w:p>
    <w:p w:rsidR="00B8205A" w:rsidRPr="00A169D9" w:rsidRDefault="00B8205A" w:rsidP="00EC0705">
      <w:pPr>
        <w:pStyle w:val="NoSpacing"/>
        <w:rPr>
          <w:rFonts w:ascii="Times New Roman" w:hAnsi="Times New Roman" w:cs="Times New Roman"/>
          <w:sz w:val="24"/>
          <w:szCs w:val="24"/>
        </w:rPr>
      </w:pPr>
    </w:p>
    <w:p w:rsidR="00346BB5" w:rsidRPr="00A169D9" w:rsidRDefault="0094684A" w:rsidP="00EC0705">
      <w:pPr>
        <w:pStyle w:val="NoSpacing"/>
        <w:rPr>
          <w:rFonts w:ascii="Times New Roman" w:hAnsi="Times New Roman" w:cs="Times New Roman"/>
          <w:sz w:val="24"/>
          <w:szCs w:val="24"/>
        </w:rPr>
      </w:pPr>
      <w:r w:rsidRPr="00A169D9">
        <w:rPr>
          <w:rFonts w:ascii="Times New Roman" w:hAnsi="Times New Roman" w:cs="Times New Roman"/>
          <w:sz w:val="24"/>
          <w:szCs w:val="24"/>
        </w:rPr>
        <w:t>The three sources</w:t>
      </w:r>
      <w:r w:rsidR="004742E6" w:rsidRPr="00A169D9">
        <w:rPr>
          <w:rFonts w:ascii="Times New Roman" w:hAnsi="Times New Roman" w:cs="Times New Roman"/>
          <w:sz w:val="24"/>
          <w:szCs w:val="24"/>
        </w:rPr>
        <w:t xml:space="preserve"> suggest similar treatment of the Moon as time measurer</w:t>
      </w:r>
      <w:r w:rsidR="008574B2" w:rsidRPr="00A169D9">
        <w:rPr>
          <w:rFonts w:ascii="Times New Roman" w:hAnsi="Times New Roman" w:cs="Times New Roman"/>
          <w:sz w:val="24"/>
          <w:szCs w:val="24"/>
        </w:rPr>
        <w:t xml:space="preserve"> and influencer </w:t>
      </w:r>
      <w:r w:rsidR="004742E6" w:rsidRPr="00A169D9">
        <w:rPr>
          <w:rFonts w:ascii="Times New Roman" w:hAnsi="Times New Roman" w:cs="Times New Roman"/>
          <w:sz w:val="24"/>
          <w:szCs w:val="24"/>
        </w:rPr>
        <w:t>of t</w:t>
      </w:r>
      <w:r w:rsidR="00601A86" w:rsidRPr="00A169D9">
        <w:rPr>
          <w:rFonts w:ascii="Times New Roman" w:hAnsi="Times New Roman" w:cs="Times New Roman"/>
          <w:sz w:val="24"/>
          <w:szCs w:val="24"/>
        </w:rPr>
        <w:t xml:space="preserve">he tides, the lunar month, female cycle, </w:t>
      </w:r>
      <w:r w:rsidR="004742E6" w:rsidRPr="00A169D9">
        <w:rPr>
          <w:rFonts w:ascii="Times New Roman" w:hAnsi="Times New Roman" w:cs="Times New Roman"/>
          <w:sz w:val="24"/>
          <w:szCs w:val="24"/>
        </w:rPr>
        <w:t xml:space="preserve">the periods of gestation and </w:t>
      </w:r>
      <w:r w:rsidR="00601A86" w:rsidRPr="00A169D9">
        <w:rPr>
          <w:rFonts w:ascii="Times New Roman" w:hAnsi="Times New Roman" w:cs="Times New Roman"/>
          <w:sz w:val="24"/>
          <w:szCs w:val="24"/>
        </w:rPr>
        <w:t xml:space="preserve">of postnatal growth, </w:t>
      </w:r>
      <w:r w:rsidR="008A2AEE" w:rsidRPr="00A169D9">
        <w:rPr>
          <w:rFonts w:ascii="Times New Roman" w:hAnsi="Times New Roman" w:cs="Times New Roman"/>
          <w:sz w:val="24"/>
          <w:szCs w:val="24"/>
        </w:rPr>
        <w:t xml:space="preserve">Tompkins suggest that the Moon plays an important role in </w:t>
      </w:r>
      <w:r w:rsidR="0039472C" w:rsidRPr="00A169D9">
        <w:rPr>
          <w:rFonts w:ascii="Times New Roman" w:hAnsi="Times New Roman" w:cs="Times New Roman"/>
          <w:sz w:val="24"/>
          <w:szCs w:val="24"/>
        </w:rPr>
        <w:t xml:space="preserve">actual </w:t>
      </w:r>
      <w:r w:rsidR="008A2AEE" w:rsidRPr="00A169D9">
        <w:rPr>
          <w:rFonts w:ascii="Times New Roman" w:hAnsi="Times New Roman" w:cs="Times New Roman"/>
          <w:sz w:val="24"/>
          <w:szCs w:val="24"/>
        </w:rPr>
        <w:t xml:space="preserve">events by the </w:t>
      </w:r>
      <w:proofErr w:type="spellStart"/>
      <w:r w:rsidR="008A2AEE" w:rsidRPr="00A169D9">
        <w:rPr>
          <w:rFonts w:ascii="Times New Roman" w:hAnsi="Times New Roman" w:cs="Times New Roman"/>
          <w:sz w:val="24"/>
          <w:szCs w:val="24"/>
        </w:rPr>
        <w:t>lunations</w:t>
      </w:r>
      <w:proofErr w:type="spellEnd"/>
      <w:r w:rsidR="008A2AEE" w:rsidRPr="00A169D9">
        <w:rPr>
          <w:rFonts w:ascii="Times New Roman" w:hAnsi="Times New Roman" w:cs="Times New Roman"/>
          <w:sz w:val="24"/>
          <w:szCs w:val="24"/>
        </w:rPr>
        <w:t xml:space="preserve"> New and Full Moons and eclipses</w:t>
      </w:r>
      <w:r w:rsidR="0039472C" w:rsidRPr="00A169D9">
        <w:rPr>
          <w:rFonts w:ascii="Times New Roman" w:hAnsi="Times New Roman" w:cs="Times New Roman"/>
          <w:sz w:val="24"/>
          <w:szCs w:val="24"/>
        </w:rPr>
        <w:t>.</w:t>
      </w:r>
      <w:r w:rsidR="008A2AEE" w:rsidRPr="00A169D9">
        <w:rPr>
          <w:rStyle w:val="FootnoteReference"/>
          <w:rFonts w:ascii="Times New Roman" w:hAnsi="Times New Roman" w:cs="Times New Roman"/>
          <w:sz w:val="24"/>
          <w:szCs w:val="24"/>
        </w:rPr>
        <w:footnoteReference w:id="27"/>
      </w:r>
      <w:r w:rsidR="004742E6" w:rsidRPr="00A169D9">
        <w:rPr>
          <w:rFonts w:ascii="Times New Roman" w:hAnsi="Times New Roman" w:cs="Times New Roman"/>
          <w:sz w:val="24"/>
          <w:szCs w:val="24"/>
        </w:rPr>
        <w:t xml:space="preserve"> </w:t>
      </w:r>
      <w:r w:rsidR="00601A86" w:rsidRPr="00A169D9">
        <w:rPr>
          <w:rFonts w:ascii="Times New Roman" w:hAnsi="Times New Roman" w:cs="Times New Roman"/>
          <w:sz w:val="24"/>
          <w:szCs w:val="24"/>
        </w:rPr>
        <w:t>Heindel d</w:t>
      </w:r>
      <w:r w:rsidR="0086095C" w:rsidRPr="00A169D9">
        <w:rPr>
          <w:rFonts w:ascii="Times New Roman" w:hAnsi="Times New Roman" w:cs="Times New Roman"/>
          <w:sz w:val="24"/>
          <w:szCs w:val="24"/>
        </w:rPr>
        <w:t>efines</w:t>
      </w:r>
      <w:r w:rsidR="00601A86" w:rsidRPr="00A169D9">
        <w:rPr>
          <w:rFonts w:ascii="Times New Roman" w:hAnsi="Times New Roman" w:cs="Times New Roman"/>
          <w:sz w:val="24"/>
          <w:szCs w:val="24"/>
        </w:rPr>
        <w:t xml:space="preserve"> The Moon as </w:t>
      </w:r>
      <w:r w:rsidR="004C6521" w:rsidRPr="00A169D9">
        <w:rPr>
          <w:rFonts w:ascii="Times New Roman" w:hAnsi="Times New Roman" w:cs="Times New Roman"/>
          <w:sz w:val="24"/>
          <w:szCs w:val="24"/>
        </w:rPr>
        <w:t xml:space="preserve">the </w:t>
      </w:r>
      <w:r w:rsidR="00601A86" w:rsidRPr="00A169D9">
        <w:rPr>
          <w:rFonts w:ascii="Times New Roman" w:hAnsi="Times New Roman" w:cs="Times New Roman"/>
          <w:sz w:val="24"/>
          <w:szCs w:val="24"/>
        </w:rPr>
        <w:t>great time</w:t>
      </w:r>
      <w:r w:rsidR="004C6521" w:rsidRPr="00A169D9">
        <w:rPr>
          <w:rFonts w:ascii="Times New Roman" w:hAnsi="Times New Roman" w:cs="Times New Roman"/>
          <w:sz w:val="24"/>
          <w:szCs w:val="24"/>
        </w:rPr>
        <w:t>-</w:t>
      </w:r>
      <w:r w:rsidR="00601A86" w:rsidRPr="00A169D9">
        <w:rPr>
          <w:rFonts w:ascii="Times New Roman" w:hAnsi="Times New Roman" w:cs="Times New Roman"/>
          <w:sz w:val="24"/>
          <w:szCs w:val="24"/>
        </w:rPr>
        <w:t>marker</w:t>
      </w:r>
      <w:r w:rsidR="0086095C" w:rsidRPr="00A169D9">
        <w:rPr>
          <w:rFonts w:ascii="Times New Roman" w:hAnsi="Times New Roman" w:cs="Times New Roman"/>
          <w:sz w:val="24"/>
          <w:szCs w:val="24"/>
        </w:rPr>
        <w:t xml:space="preserve"> in the universe</w:t>
      </w:r>
      <w:r w:rsidR="004C6521" w:rsidRPr="00A169D9">
        <w:rPr>
          <w:rStyle w:val="FootnoteReference"/>
          <w:rFonts w:ascii="Times New Roman" w:hAnsi="Times New Roman" w:cs="Times New Roman"/>
          <w:sz w:val="24"/>
          <w:szCs w:val="24"/>
        </w:rPr>
        <w:footnoteReference w:id="28"/>
      </w:r>
      <w:r w:rsidR="00601A86" w:rsidRPr="00A169D9">
        <w:rPr>
          <w:rFonts w:ascii="Times New Roman" w:hAnsi="Times New Roman" w:cs="Times New Roman"/>
          <w:sz w:val="24"/>
          <w:szCs w:val="24"/>
        </w:rPr>
        <w:t xml:space="preserve"> </w:t>
      </w:r>
      <w:r w:rsidR="006932CB" w:rsidRPr="00A169D9">
        <w:rPr>
          <w:rFonts w:ascii="Times New Roman" w:hAnsi="Times New Roman" w:cs="Times New Roman"/>
          <w:sz w:val="24"/>
          <w:szCs w:val="24"/>
        </w:rPr>
        <w:t>a</w:t>
      </w:r>
      <w:r w:rsidR="0039472C" w:rsidRPr="00A169D9">
        <w:rPr>
          <w:rFonts w:ascii="Times New Roman" w:hAnsi="Times New Roman" w:cs="Times New Roman"/>
          <w:sz w:val="24"/>
          <w:szCs w:val="24"/>
        </w:rPr>
        <w:t>n</w:t>
      </w:r>
      <w:r w:rsidR="003A60AA" w:rsidRPr="00A169D9">
        <w:rPr>
          <w:rFonts w:ascii="Times New Roman" w:hAnsi="Times New Roman" w:cs="Times New Roman"/>
          <w:sz w:val="24"/>
          <w:szCs w:val="24"/>
        </w:rPr>
        <w:t>d the same influence and force of the Moon to measures the tides of the earth and the soul’s journey ‘from the shores of eternity through the waters of the womb to the world of time’</w:t>
      </w:r>
      <w:r w:rsidR="003A60AA" w:rsidRPr="00A169D9">
        <w:rPr>
          <w:rStyle w:val="FootnoteReference"/>
          <w:rFonts w:ascii="Times New Roman" w:hAnsi="Times New Roman" w:cs="Times New Roman"/>
          <w:sz w:val="24"/>
          <w:szCs w:val="24"/>
        </w:rPr>
        <w:footnoteReference w:id="29"/>
      </w:r>
      <w:r w:rsidR="006932CB" w:rsidRPr="00A169D9">
        <w:rPr>
          <w:rFonts w:ascii="Times New Roman" w:hAnsi="Times New Roman" w:cs="Times New Roman"/>
          <w:sz w:val="24"/>
          <w:szCs w:val="24"/>
        </w:rPr>
        <w:t xml:space="preserve"> </w:t>
      </w:r>
      <w:r w:rsidR="00F34E49" w:rsidRPr="00A169D9">
        <w:rPr>
          <w:rFonts w:ascii="Times New Roman" w:hAnsi="Times New Roman" w:cs="Times New Roman"/>
          <w:sz w:val="24"/>
          <w:szCs w:val="24"/>
        </w:rPr>
        <w:t>again according to the esoteric principles.</w:t>
      </w:r>
    </w:p>
    <w:p w:rsidR="00DE2CBC" w:rsidRPr="00A169D9" w:rsidRDefault="006932CB" w:rsidP="00DE2CBC">
      <w:pPr>
        <w:rPr>
          <w:rFonts w:ascii="Times New Roman" w:hAnsi="Times New Roman" w:cs="Times New Roman"/>
          <w:sz w:val="24"/>
          <w:szCs w:val="24"/>
        </w:rPr>
      </w:pPr>
      <w:r w:rsidRPr="00A169D9">
        <w:rPr>
          <w:rFonts w:ascii="Times New Roman" w:hAnsi="Times New Roman" w:cs="Times New Roman"/>
          <w:sz w:val="24"/>
          <w:szCs w:val="24"/>
        </w:rPr>
        <w:t xml:space="preserve">The Moon cycle is known as a </w:t>
      </w:r>
      <w:r w:rsidR="00790ED2" w:rsidRPr="00A169D9">
        <w:rPr>
          <w:rFonts w:ascii="Times New Roman" w:hAnsi="Times New Roman" w:cs="Times New Roman"/>
          <w:sz w:val="24"/>
          <w:szCs w:val="24"/>
          <w:lang w:val="bg-BG"/>
        </w:rPr>
        <w:t xml:space="preserve">synodic period </w:t>
      </w:r>
      <w:r w:rsidRPr="00A169D9">
        <w:rPr>
          <w:rFonts w:ascii="Times New Roman" w:hAnsi="Times New Roman" w:cs="Times New Roman"/>
          <w:sz w:val="24"/>
          <w:szCs w:val="24"/>
          <w:lang w:val="bg-BG"/>
        </w:rPr>
        <w:t xml:space="preserve">from new </w:t>
      </w:r>
      <w:r w:rsidRPr="00A169D9">
        <w:rPr>
          <w:rFonts w:ascii="Times New Roman" w:hAnsi="Times New Roman" w:cs="Times New Roman"/>
          <w:sz w:val="24"/>
          <w:szCs w:val="24"/>
        </w:rPr>
        <w:t>M</w:t>
      </w:r>
      <w:r w:rsidRPr="00A169D9">
        <w:rPr>
          <w:rFonts w:ascii="Times New Roman" w:hAnsi="Times New Roman" w:cs="Times New Roman"/>
          <w:sz w:val="24"/>
          <w:szCs w:val="24"/>
          <w:lang w:val="bg-BG"/>
        </w:rPr>
        <w:t xml:space="preserve">oon to new </w:t>
      </w:r>
      <w:r w:rsidRPr="00A169D9">
        <w:rPr>
          <w:rFonts w:ascii="Times New Roman" w:hAnsi="Times New Roman" w:cs="Times New Roman"/>
          <w:sz w:val="24"/>
          <w:szCs w:val="24"/>
        </w:rPr>
        <w:t>M</w:t>
      </w:r>
      <w:r w:rsidRPr="00A169D9">
        <w:rPr>
          <w:rFonts w:ascii="Times New Roman" w:hAnsi="Times New Roman" w:cs="Times New Roman"/>
          <w:sz w:val="24"/>
          <w:szCs w:val="24"/>
          <w:lang w:val="bg-BG"/>
        </w:rPr>
        <w:t xml:space="preserve">oon is the earliest 4000 years ago known account of the </w:t>
      </w:r>
      <w:r w:rsidRPr="00A169D9">
        <w:rPr>
          <w:rFonts w:ascii="Times New Roman" w:hAnsi="Times New Roman" w:cs="Times New Roman"/>
          <w:sz w:val="24"/>
          <w:szCs w:val="24"/>
        </w:rPr>
        <w:t>M</w:t>
      </w:r>
      <w:r w:rsidRPr="00A169D9">
        <w:rPr>
          <w:rFonts w:ascii="Times New Roman" w:hAnsi="Times New Roman" w:cs="Times New Roman"/>
          <w:sz w:val="24"/>
          <w:szCs w:val="24"/>
          <w:lang w:val="bg-BG"/>
        </w:rPr>
        <w:t>oon's motion.</w:t>
      </w:r>
      <w:r w:rsidRPr="00A169D9">
        <w:rPr>
          <w:rStyle w:val="FootnoteReference"/>
          <w:rFonts w:ascii="Times New Roman" w:hAnsi="Times New Roman" w:cs="Times New Roman"/>
          <w:sz w:val="24"/>
          <w:szCs w:val="24"/>
          <w:lang w:val="bg-BG"/>
        </w:rPr>
        <w:footnoteReference w:id="30"/>
      </w:r>
      <w:r w:rsidRPr="00A169D9">
        <w:rPr>
          <w:rFonts w:ascii="Times New Roman" w:hAnsi="Times New Roman" w:cs="Times New Roman"/>
          <w:sz w:val="24"/>
          <w:szCs w:val="24"/>
        </w:rPr>
        <w:t xml:space="preserve"> The omens</w:t>
      </w:r>
      <w:r w:rsidRPr="00A169D9">
        <w:rPr>
          <w:rStyle w:val="FootnoteReference"/>
          <w:rFonts w:ascii="Times New Roman" w:hAnsi="Times New Roman" w:cs="Times New Roman"/>
          <w:sz w:val="24"/>
          <w:szCs w:val="24"/>
          <w:lang w:val="bg-BG"/>
        </w:rPr>
        <w:footnoteReference w:id="31"/>
      </w:r>
      <w:r w:rsidRPr="00A169D9">
        <w:rPr>
          <w:rFonts w:ascii="Times New Roman" w:hAnsi="Times New Roman" w:cs="Times New Roman"/>
          <w:sz w:val="24"/>
          <w:szCs w:val="24"/>
        </w:rPr>
        <w:t xml:space="preserve"> </w:t>
      </w:r>
      <w:r w:rsidRPr="00A169D9">
        <w:rPr>
          <w:rFonts w:ascii="Times New Roman" w:hAnsi="Times New Roman" w:cs="Times New Roman"/>
          <w:sz w:val="24"/>
          <w:szCs w:val="24"/>
          <w:lang w:val="bg-BG"/>
        </w:rPr>
        <w:t xml:space="preserve">associated with the </w:t>
      </w:r>
      <w:r w:rsidRPr="00A169D9">
        <w:rPr>
          <w:rFonts w:ascii="Times New Roman" w:hAnsi="Times New Roman" w:cs="Times New Roman"/>
          <w:sz w:val="24"/>
          <w:szCs w:val="24"/>
        </w:rPr>
        <w:t>M</w:t>
      </w:r>
      <w:r w:rsidRPr="00A169D9">
        <w:rPr>
          <w:rFonts w:ascii="Times New Roman" w:hAnsi="Times New Roman" w:cs="Times New Roman"/>
          <w:sz w:val="24"/>
          <w:szCs w:val="24"/>
          <w:lang w:val="bg-BG"/>
        </w:rPr>
        <w:t xml:space="preserve">oon are </w:t>
      </w:r>
      <w:r w:rsidRPr="00A169D9">
        <w:rPr>
          <w:rFonts w:ascii="Times New Roman" w:hAnsi="Times New Roman" w:cs="Times New Roman"/>
          <w:sz w:val="24"/>
          <w:szCs w:val="24"/>
        </w:rPr>
        <w:t xml:space="preserve">many </w:t>
      </w:r>
      <w:r w:rsidRPr="00A169D9">
        <w:rPr>
          <w:rFonts w:ascii="Times New Roman" w:hAnsi="Times New Roman" w:cs="Times New Roman"/>
          <w:sz w:val="24"/>
          <w:szCs w:val="24"/>
          <w:lang w:val="bg-BG"/>
        </w:rPr>
        <w:t xml:space="preserve">and include observations of eclipses, moon halos, positions and aspects of the </w:t>
      </w:r>
      <w:r w:rsidRPr="00A169D9">
        <w:rPr>
          <w:rFonts w:ascii="Times New Roman" w:hAnsi="Times New Roman" w:cs="Times New Roman"/>
          <w:sz w:val="24"/>
          <w:szCs w:val="24"/>
        </w:rPr>
        <w:t>M</w:t>
      </w:r>
      <w:r w:rsidRPr="00A169D9">
        <w:rPr>
          <w:rFonts w:ascii="Times New Roman" w:hAnsi="Times New Roman" w:cs="Times New Roman"/>
          <w:sz w:val="24"/>
          <w:szCs w:val="24"/>
          <w:lang w:val="bg-BG"/>
        </w:rPr>
        <w:t>oon relative to the Sun, Mars and other planets.</w:t>
      </w:r>
      <w:r w:rsidRPr="00A169D9">
        <w:rPr>
          <w:rFonts w:ascii="Times New Roman" w:hAnsi="Times New Roman" w:cs="Times New Roman"/>
          <w:sz w:val="24"/>
          <w:szCs w:val="24"/>
        </w:rPr>
        <w:t xml:space="preserve"> </w:t>
      </w:r>
      <w:r w:rsidRPr="00A169D9">
        <w:rPr>
          <w:rFonts w:ascii="Times New Roman" w:hAnsi="Times New Roman" w:cs="Times New Roman"/>
          <w:sz w:val="24"/>
          <w:szCs w:val="24"/>
          <w:lang w:val="bg-BG"/>
        </w:rPr>
        <w:t>The</w:t>
      </w:r>
      <w:r w:rsidRPr="00A169D9">
        <w:rPr>
          <w:rFonts w:ascii="Times New Roman" w:hAnsi="Times New Roman" w:cs="Times New Roman"/>
          <w:sz w:val="24"/>
          <w:szCs w:val="24"/>
        </w:rPr>
        <w:t xml:space="preserve"> ancient Babylonians </w:t>
      </w:r>
      <w:r w:rsidR="00D84C84" w:rsidRPr="00A169D9">
        <w:rPr>
          <w:rFonts w:ascii="Times New Roman" w:hAnsi="Times New Roman" w:cs="Times New Roman"/>
          <w:sz w:val="24"/>
          <w:szCs w:val="24"/>
        </w:rPr>
        <w:t>developed</w:t>
      </w:r>
      <w:r w:rsidRPr="00A169D9">
        <w:rPr>
          <w:rFonts w:ascii="Times New Roman" w:hAnsi="Times New Roman" w:cs="Times New Roman"/>
          <w:sz w:val="24"/>
          <w:szCs w:val="24"/>
          <w:lang w:val="bg-BG"/>
        </w:rPr>
        <w:t xml:space="preserve"> their knowledge of the calendar by building the </w:t>
      </w:r>
      <w:r w:rsidRPr="00A169D9">
        <w:rPr>
          <w:rFonts w:ascii="Times New Roman" w:hAnsi="Times New Roman" w:cs="Times New Roman"/>
          <w:sz w:val="24"/>
          <w:szCs w:val="24"/>
        </w:rPr>
        <w:t>m</w:t>
      </w:r>
      <w:r w:rsidRPr="00A169D9">
        <w:rPr>
          <w:rFonts w:ascii="Times New Roman" w:hAnsi="Times New Roman" w:cs="Times New Roman"/>
          <w:sz w:val="24"/>
          <w:szCs w:val="24"/>
          <w:lang w:val="bg-BG"/>
        </w:rPr>
        <w:t xml:space="preserve">ost lunar calendar, and taking into account the alternating </w:t>
      </w:r>
      <w:r w:rsidRPr="00A169D9">
        <w:rPr>
          <w:rFonts w:ascii="Times New Roman" w:hAnsi="Times New Roman" w:cs="Times New Roman"/>
          <w:sz w:val="24"/>
          <w:szCs w:val="24"/>
        </w:rPr>
        <w:t>M</w:t>
      </w:r>
      <w:r w:rsidRPr="00A169D9">
        <w:rPr>
          <w:rFonts w:ascii="Times New Roman" w:hAnsi="Times New Roman" w:cs="Times New Roman"/>
          <w:sz w:val="24"/>
          <w:szCs w:val="24"/>
          <w:lang w:val="bg-BG"/>
        </w:rPr>
        <w:t>oon movement, they create</w:t>
      </w:r>
      <w:r w:rsidR="00C169DB" w:rsidRPr="00A169D9">
        <w:rPr>
          <w:rFonts w:ascii="Times New Roman" w:hAnsi="Times New Roman" w:cs="Times New Roman"/>
          <w:sz w:val="24"/>
          <w:szCs w:val="24"/>
        </w:rPr>
        <w:t>d</w:t>
      </w:r>
      <w:r w:rsidRPr="00A169D9">
        <w:rPr>
          <w:rFonts w:ascii="Times New Roman" w:hAnsi="Times New Roman" w:cs="Times New Roman"/>
          <w:sz w:val="24"/>
          <w:szCs w:val="24"/>
          <w:lang w:val="bg-BG"/>
        </w:rPr>
        <w:t xml:space="preserve"> a dynamic year with a further month. Their knowledge of the heavenly cycles allowed them to make calculations of the position of the planets in the future as well as to predict the lunar and solar eclipses with great precision.</w:t>
      </w:r>
      <w:r w:rsidRPr="00A169D9">
        <w:rPr>
          <w:rStyle w:val="FootnoteReference"/>
          <w:rFonts w:ascii="Times New Roman" w:hAnsi="Times New Roman" w:cs="Times New Roman"/>
          <w:sz w:val="24"/>
          <w:szCs w:val="24"/>
          <w:lang w:val="bg-BG"/>
        </w:rPr>
        <w:footnoteReference w:id="32"/>
      </w:r>
      <w:r w:rsidRPr="00A169D9">
        <w:rPr>
          <w:rFonts w:ascii="Times New Roman" w:hAnsi="Times New Roman" w:cs="Times New Roman"/>
          <w:sz w:val="24"/>
          <w:szCs w:val="24"/>
          <w:lang w:val="bg-BG"/>
        </w:rPr>
        <w:t xml:space="preserve"> Systematic recordings of eclipses date back to 747 BC</w:t>
      </w:r>
      <w:r w:rsidRPr="00A169D9">
        <w:rPr>
          <w:rFonts w:ascii="Times New Roman" w:hAnsi="Times New Roman" w:cs="Times New Roman"/>
          <w:sz w:val="24"/>
          <w:szCs w:val="24"/>
        </w:rPr>
        <w:t xml:space="preserve">. </w:t>
      </w:r>
      <w:r w:rsidRPr="00A169D9">
        <w:rPr>
          <w:rStyle w:val="FootnoteReference"/>
          <w:rFonts w:ascii="Times New Roman" w:hAnsi="Times New Roman" w:cs="Times New Roman"/>
          <w:sz w:val="24"/>
          <w:szCs w:val="24"/>
        </w:rPr>
        <w:footnoteReference w:id="33"/>
      </w:r>
      <w:r w:rsidR="00DE2CBC" w:rsidRPr="00A169D9">
        <w:rPr>
          <w:rFonts w:ascii="Times New Roman" w:hAnsi="Times New Roman" w:cs="Times New Roman"/>
          <w:sz w:val="24"/>
          <w:szCs w:val="24"/>
        </w:rPr>
        <w:t xml:space="preserve"> The monthly lunar cycle, tides, eclipses</w:t>
      </w:r>
      <w:r w:rsidR="00D84C84" w:rsidRPr="00A169D9">
        <w:rPr>
          <w:rFonts w:ascii="Times New Roman" w:hAnsi="Times New Roman" w:cs="Times New Roman"/>
          <w:sz w:val="24"/>
          <w:szCs w:val="24"/>
        </w:rPr>
        <w:t>,</w:t>
      </w:r>
      <w:r w:rsidR="00DE2CBC" w:rsidRPr="00A169D9">
        <w:rPr>
          <w:rFonts w:ascii="Times New Roman" w:hAnsi="Times New Roman" w:cs="Times New Roman"/>
          <w:sz w:val="24"/>
          <w:szCs w:val="24"/>
        </w:rPr>
        <w:t xml:space="preserve"> and unusual moon events are highly influential, inspirational, and often frightening</w:t>
      </w:r>
      <w:r w:rsidR="00DE2CBC" w:rsidRPr="00A169D9">
        <w:rPr>
          <w:rStyle w:val="FootnoteReference"/>
          <w:rFonts w:ascii="Times New Roman" w:hAnsi="Times New Roman" w:cs="Times New Roman"/>
          <w:sz w:val="24"/>
          <w:szCs w:val="24"/>
        </w:rPr>
        <w:footnoteReference w:id="34"/>
      </w:r>
      <w:r w:rsidR="00DE2CBC" w:rsidRPr="00A169D9">
        <w:rPr>
          <w:rFonts w:ascii="Times New Roman" w:hAnsi="Times New Roman" w:cs="Times New Roman"/>
          <w:sz w:val="24"/>
          <w:szCs w:val="24"/>
        </w:rPr>
        <w:t xml:space="preserve"> the </w:t>
      </w:r>
      <w:r w:rsidRPr="00A169D9">
        <w:rPr>
          <w:rFonts w:ascii="Times New Roman" w:hAnsi="Times New Roman" w:cs="Times New Roman"/>
          <w:sz w:val="24"/>
          <w:szCs w:val="24"/>
        </w:rPr>
        <w:t>perception of eclipses</w:t>
      </w:r>
      <w:r w:rsidR="00DE2CBC" w:rsidRPr="00A169D9">
        <w:rPr>
          <w:rFonts w:ascii="Times New Roman" w:hAnsi="Times New Roman" w:cs="Times New Roman"/>
          <w:sz w:val="24"/>
          <w:szCs w:val="24"/>
        </w:rPr>
        <w:t xml:space="preserve"> is considered to be bad omens, associated with catastrophes, natural disasters and poor prospects for states, which are directly affected.</w:t>
      </w:r>
      <w:r w:rsidR="00DE2CBC" w:rsidRPr="00A169D9">
        <w:rPr>
          <w:rStyle w:val="FootnoteReference"/>
          <w:rFonts w:ascii="Times New Roman" w:hAnsi="Times New Roman" w:cs="Times New Roman"/>
          <w:sz w:val="24"/>
          <w:szCs w:val="24"/>
        </w:rPr>
        <w:footnoteReference w:id="35"/>
      </w:r>
      <w:r w:rsidR="00DE2CBC" w:rsidRPr="00A169D9">
        <w:rPr>
          <w:rFonts w:ascii="Times New Roman" w:hAnsi="Times New Roman" w:cs="Times New Roman"/>
          <w:sz w:val="24"/>
          <w:szCs w:val="24"/>
        </w:rPr>
        <w:t xml:space="preserve"> </w:t>
      </w:r>
    </w:p>
    <w:p w:rsidR="00875A19" w:rsidRPr="00A169D9" w:rsidRDefault="00C768D3" w:rsidP="00875A19">
      <w:pPr>
        <w:rPr>
          <w:rFonts w:ascii="Times New Roman" w:hAnsi="Times New Roman" w:cs="Times New Roman"/>
          <w:sz w:val="24"/>
          <w:szCs w:val="24"/>
        </w:rPr>
      </w:pPr>
      <w:r w:rsidRPr="00A169D9">
        <w:rPr>
          <w:rFonts w:ascii="Times New Roman" w:hAnsi="Times New Roman" w:cs="Times New Roman"/>
          <w:sz w:val="24"/>
          <w:szCs w:val="24"/>
          <w:lang w:val="bg-BG"/>
        </w:rPr>
        <w:t xml:space="preserve">It is well documented that the Babylonians </w:t>
      </w:r>
      <w:r w:rsidRPr="00A169D9">
        <w:rPr>
          <w:rFonts w:ascii="Times New Roman" w:hAnsi="Times New Roman" w:cs="Times New Roman"/>
          <w:sz w:val="24"/>
          <w:szCs w:val="24"/>
        </w:rPr>
        <w:t>tracked</w:t>
      </w:r>
      <w:r w:rsidRPr="00A169D9">
        <w:rPr>
          <w:rFonts w:ascii="Times New Roman" w:hAnsi="Times New Roman" w:cs="Times New Roman"/>
          <w:sz w:val="24"/>
          <w:szCs w:val="24"/>
          <w:lang w:val="bg-BG"/>
        </w:rPr>
        <w:t xml:space="preserve"> the planets and associated each with a deity. </w:t>
      </w:r>
      <w:r w:rsidR="00181BA8" w:rsidRPr="00A169D9">
        <w:rPr>
          <w:rStyle w:val="FootnoteReference"/>
          <w:rFonts w:ascii="Times New Roman" w:hAnsi="Times New Roman" w:cs="Times New Roman"/>
          <w:sz w:val="24"/>
          <w:szCs w:val="24"/>
          <w:lang w:val="bg-BG"/>
        </w:rPr>
        <w:footnoteReference w:id="36"/>
      </w:r>
      <w:r w:rsidR="003C68E3" w:rsidRPr="00A169D9">
        <w:rPr>
          <w:rFonts w:ascii="Times New Roman" w:hAnsi="Times New Roman" w:cs="Times New Roman"/>
          <w:sz w:val="24"/>
          <w:szCs w:val="24"/>
        </w:rPr>
        <w:t xml:space="preserve"> </w:t>
      </w:r>
      <w:r w:rsidR="00D03E70" w:rsidRPr="00A169D9">
        <w:rPr>
          <w:rFonts w:ascii="Times New Roman" w:hAnsi="Times New Roman" w:cs="Times New Roman"/>
          <w:sz w:val="24"/>
          <w:szCs w:val="24"/>
          <w:lang w:val="bg-BG"/>
        </w:rPr>
        <w:t xml:space="preserve">The </w:t>
      </w:r>
      <w:r w:rsidR="00D03E70" w:rsidRPr="00A169D9">
        <w:rPr>
          <w:rFonts w:ascii="Times New Roman" w:hAnsi="Times New Roman" w:cs="Times New Roman"/>
          <w:sz w:val="24"/>
          <w:szCs w:val="24"/>
        </w:rPr>
        <w:t>origin</w:t>
      </w:r>
      <w:r w:rsidR="006932CB" w:rsidRPr="00A169D9">
        <w:rPr>
          <w:rFonts w:ascii="Times New Roman" w:hAnsi="Times New Roman" w:cs="Times New Roman"/>
          <w:sz w:val="24"/>
          <w:szCs w:val="24"/>
          <w:lang w:val="bg-BG"/>
        </w:rPr>
        <w:t xml:space="preserve"> of </w:t>
      </w:r>
      <w:r w:rsidRPr="00A169D9">
        <w:rPr>
          <w:rFonts w:ascii="Times New Roman" w:hAnsi="Times New Roman" w:cs="Times New Roman"/>
          <w:sz w:val="24"/>
          <w:szCs w:val="24"/>
          <w:lang w:val="bg-BG"/>
        </w:rPr>
        <w:t>western astrology can be traced back to the time of the ancient As</w:t>
      </w:r>
      <w:r w:rsidRPr="00A169D9">
        <w:rPr>
          <w:rFonts w:ascii="Times New Roman" w:hAnsi="Times New Roman" w:cs="Times New Roman"/>
          <w:sz w:val="24"/>
          <w:szCs w:val="24"/>
        </w:rPr>
        <w:t>syri</w:t>
      </w:r>
      <w:r w:rsidRPr="00A169D9">
        <w:rPr>
          <w:rFonts w:ascii="Times New Roman" w:hAnsi="Times New Roman" w:cs="Times New Roman"/>
          <w:sz w:val="24"/>
          <w:szCs w:val="24"/>
          <w:lang w:val="bg-BG"/>
        </w:rPr>
        <w:t>an-Babylonian Empire, inhabiting the la</w:t>
      </w:r>
      <w:r w:rsidR="006932CB" w:rsidRPr="00A169D9">
        <w:rPr>
          <w:rFonts w:ascii="Times New Roman" w:hAnsi="Times New Roman" w:cs="Times New Roman"/>
          <w:sz w:val="24"/>
          <w:szCs w:val="24"/>
          <w:lang w:val="bg-BG"/>
        </w:rPr>
        <w:t>nds of Mesopotamia</w:t>
      </w:r>
      <w:r w:rsidRPr="00A169D9">
        <w:rPr>
          <w:rFonts w:ascii="Times New Roman" w:hAnsi="Times New Roman" w:cs="Times New Roman"/>
          <w:sz w:val="24"/>
          <w:szCs w:val="24"/>
          <w:lang w:val="bg-BG"/>
        </w:rPr>
        <w:t>. The earliest evidence of practicing astrology is from the 3500 BC cuneiform tablets, which depict the heavenly deities. In</w:t>
      </w:r>
      <w:r w:rsidR="00C169DB" w:rsidRPr="00A169D9">
        <w:rPr>
          <w:rFonts w:ascii="Times New Roman" w:hAnsi="Times New Roman" w:cs="Times New Roman"/>
          <w:sz w:val="24"/>
          <w:szCs w:val="24"/>
          <w:lang w:val="bg-BG"/>
        </w:rPr>
        <w:t xml:space="preserve"> its ancient form, astrology is</w:t>
      </w:r>
      <w:r w:rsidR="00C169DB" w:rsidRPr="00A169D9">
        <w:rPr>
          <w:rFonts w:ascii="Times New Roman" w:hAnsi="Times New Roman" w:cs="Times New Roman"/>
          <w:sz w:val="24"/>
          <w:szCs w:val="24"/>
        </w:rPr>
        <w:t xml:space="preserve"> </w:t>
      </w:r>
      <w:r w:rsidRPr="00A169D9">
        <w:rPr>
          <w:rFonts w:ascii="Times New Roman" w:hAnsi="Times New Roman" w:cs="Times New Roman"/>
          <w:sz w:val="24"/>
          <w:szCs w:val="24"/>
          <w:lang w:val="bg-BG"/>
        </w:rPr>
        <w:t>astrolog</w:t>
      </w:r>
      <w:r w:rsidRPr="00A169D9">
        <w:rPr>
          <w:rFonts w:ascii="Times New Roman" w:hAnsi="Times New Roman" w:cs="Times New Roman"/>
          <w:sz w:val="24"/>
          <w:szCs w:val="24"/>
        </w:rPr>
        <w:t>y</w:t>
      </w:r>
      <w:r w:rsidR="00C169DB" w:rsidRPr="00A169D9">
        <w:rPr>
          <w:rFonts w:ascii="Times New Roman" w:hAnsi="Times New Roman" w:cs="Times New Roman"/>
          <w:sz w:val="24"/>
          <w:szCs w:val="24"/>
        </w:rPr>
        <w:t xml:space="preserve"> of omens </w:t>
      </w:r>
      <w:r w:rsidR="00EC0705" w:rsidRPr="00A169D9">
        <w:rPr>
          <w:rFonts w:ascii="Times New Roman" w:hAnsi="Times New Roman" w:cs="Times New Roman"/>
          <w:sz w:val="24"/>
          <w:szCs w:val="24"/>
        </w:rPr>
        <w:t xml:space="preserve">where </w:t>
      </w:r>
      <w:r w:rsidR="006932CB" w:rsidRPr="00A169D9">
        <w:rPr>
          <w:rFonts w:ascii="Times New Roman" w:hAnsi="Times New Roman" w:cs="Times New Roman"/>
          <w:sz w:val="24"/>
          <w:szCs w:val="24"/>
        </w:rPr>
        <w:t>the Moon has a significant role</w:t>
      </w:r>
      <w:r w:rsidRPr="00A169D9">
        <w:rPr>
          <w:rFonts w:ascii="Times New Roman" w:hAnsi="Times New Roman" w:cs="Times New Roman"/>
          <w:sz w:val="24"/>
          <w:szCs w:val="24"/>
          <w:lang w:val="bg-BG"/>
        </w:rPr>
        <w:t xml:space="preserve">. Through direct observation of the sky, the movement of the </w:t>
      </w:r>
      <w:r w:rsidRPr="00A169D9">
        <w:rPr>
          <w:rFonts w:ascii="Times New Roman" w:hAnsi="Times New Roman" w:cs="Times New Roman"/>
          <w:sz w:val="24"/>
          <w:szCs w:val="24"/>
        </w:rPr>
        <w:t>S</w:t>
      </w:r>
      <w:r w:rsidRPr="00A169D9">
        <w:rPr>
          <w:rFonts w:ascii="Times New Roman" w:hAnsi="Times New Roman" w:cs="Times New Roman"/>
          <w:sz w:val="24"/>
          <w:szCs w:val="24"/>
          <w:lang w:val="bg-BG"/>
        </w:rPr>
        <w:t xml:space="preserve">un, </w:t>
      </w:r>
      <w:r w:rsidRPr="00A169D9">
        <w:rPr>
          <w:rFonts w:ascii="Times New Roman" w:hAnsi="Times New Roman" w:cs="Times New Roman"/>
          <w:sz w:val="24"/>
          <w:szCs w:val="24"/>
        </w:rPr>
        <w:t>the M</w:t>
      </w:r>
      <w:r w:rsidRPr="00A169D9">
        <w:rPr>
          <w:rFonts w:ascii="Times New Roman" w:hAnsi="Times New Roman" w:cs="Times New Roman"/>
          <w:sz w:val="24"/>
          <w:szCs w:val="24"/>
          <w:lang w:val="bg-BG"/>
        </w:rPr>
        <w:t>oon and planets are described and predicted events</w:t>
      </w:r>
      <w:r w:rsidR="00BE46FE" w:rsidRPr="00A169D9">
        <w:rPr>
          <w:rStyle w:val="FootnoteReference"/>
          <w:rFonts w:ascii="Times New Roman" w:hAnsi="Times New Roman" w:cs="Times New Roman"/>
          <w:sz w:val="24"/>
          <w:szCs w:val="24"/>
          <w:lang w:val="bg-BG"/>
        </w:rPr>
        <w:footnoteReference w:id="37"/>
      </w:r>
      <w:r w:rsidRPr="00A169D9">
        <w:rPr>
          <w:rFonts w:ascii="Times New Roman" w:hAnsi="Times New Roman" w:cs="Times New Roman"/>
          <w:sz w:val="24"/>
          <w:szCs w:val="24"/>
          <w:lang w:val="bg-BG"/>
        </w:rPr>
        <w:t xml:space="preserve"> </w:t>
      </w:r>
      <w:r w:rsidR="00C169DB" w:rsidRPr="00A169D9">
        <w:rPr>
          <w:rFonts w:ascii="Times New Roman" w:hAnsi="Times New Roman" w:cs="Times New Roman"/>
          <w:sz w:val="24"/>
          <w:szCs w:val="24"/>
        </w:rPr>
        <w:t>a</w:t>
      </w:r>
      <w:r w:rsidR="00C169DB" w:rsidRPr="00A169D9">
        <w:rPr>
          <w:rFonts w:ascii="Times New Roman" w:hAnsi="Times New Roman" w:cs="Times New Roman"/>
          <w:sz w:val="24"/>
          <w:szCs w:val="24"/>
          <w:lang w:val="bg-BG"/>
        </w:rPr>
        <w:t xml:space="preserve">strology is </w:t>
      </w:r>
      <w:r w:rsidRPr="00A169D9">
        <w:rPr>
          <w:rFonts w:ascii="Times New Roman" w:hAnsi="Times New Roman" w:cs="Times New Roman"/>
          <w:sz w:val="24"/>
          <w:szCs w:val="24"/>
          <w:lang w:val="bg-BG"/>
        </w:rPr>
        <w:t>the form of reading and interpreting the signs</w:t>
      </w:r>
      <w:r w:rsidRPr="00A169D9">
        <w:rPr>
          <w:rFonts w:ascii="Times New Roman" w:hAnsi="Times New Roman" w:cs="Times New Roman"/>
          <w:sz w:val="24"/>
          <w:szCs w:val="24"/>
        </w:rPr>
        <w:t xml:space="preserve"> </w:t>
      </w:r>
      <w:r w:rsidRPr="00A169D9">
        <w:rPr>
          <w:rFonts w:ascii="Times New Roman" w:hAnsi="Times New Roman" w:cs="Times New Roman"/>
          <w:sz w:val="24"/>
          <w:szCs w:val="24"/>
          <w:lang w:val="bg-BG"/>
        </w:rPr>
        <w:t>of the sky. The heaven-earth connection is considered to be one whole and inextricably linked</w:t>
      </w:r>
      <w:r w:rsidRPr="00A169D9">
        <w:rPr>
          <w:rFonts w:ascii="Times New Roman" w:hAnsi="Times New Roman" w:cs="Times New Roman"/>
          <w:sz w:val="24"/>
          <w:szCs w:val="24"/>
        </w:rPr>
        <w:t>.</w:t>
      </w:r>
      <w:r w:rsidR="00E37800" w:rsidRPr="00A169D9">
        <w:rPr>
          <w:rStyle w:val="FootnoteReference"/>
          <w:rFonts w:ascii="Times New Roman" w:hAnsi="Times New Roman" w:cs="Times New Roman"/>
          <w:sz w:val="24"/>
          <w:szCs w:val="24"/>
        </w:rPr>
        <w:footnoteReference w:id="38"/>
      </w:r>
      <w:r w:rsidRPr="00A169D9">
        <w:rPr>
          <w:rFonts w:ascii="Times New Roman" w:hAnsi="Times New Roman" w:cs="Times New Roman"/>
          <w:sz w:val="24"/>
          <w:szCs w:val="24"/>
        </w:rPr>
        <w:t xml:space="preserve"> </w:t>
      </w:r>
      <w:r w:rsidR="00883BFC" w:rsidRPr="00A169D9">
        <w:rPr>
          <w:rFonts w:ascii="Times New Roman" w:hAnsi="Times New Roman" w:cs="Times New Roman"/>
          <w:sz w:val="24"/>
          <w:szCs w:val="24"/>
        </w:rPr>
        <w:t xml:space="preserve">This connection is </w:t>
      </w:r>
      <w:r w:rsidRPr="00A169D9">
        <w:rPr>
          <w:rFonts w:ascii="Times New Roman" w:hAnsi="Times New Roman" w:cs="Times New Roman"/>
          <w:sz w:val="24"/>
          <w:szCs w:val="24"/>
          <w:lang w:val="bg-BG"/>
        </w:rPr>
        <w:t>in accordance with the laterally formed hermetic principle '</w:t>
      </w:r>
      <w:r w:rsidRPr="00A169D9">
        <w:rPr>
          <w:rFonts w:ascii="Times New Roman" w:hAnsi="Times New Roman" w:cs="Times New Roman"/>
          <w:sz w:val="24"/>
          <w:szCs w:val="24"/>
        </w:rPr>
        <w:t>as</w:t>
      </w:r>
      <w:r w:rsidRPr="00A169D9">
        <w:rPr>
          <w:rFonts w:ascii="Times New Roman" w:hAnsi="Times New Roman" w:cs="Times New Roman"/>
          <w:sz w:val="24"/>
          <w:szCs w:val="24"/>
          <w:lang w:val="bg-BG"/>
        </w:rPr>
        <w:t xml:space="preserve"> above, </w:t>
      </w:r>
      <w:r w:rsidRPr="00A169D9">
        <w:rPr>
          <w:rFonts w:ascii="Times New Roman" w:hAnsi="Times New Roman" w:cs="Times New Roman"/>
          <w:sz w:val="24"/>
          <w:szCs w:val="24"/>
        </w:rPr>
        <w:t xml:space="preserve">so </w:t>
      </w:r>
      <w:r w:rsidRPr="00A169D9">
        <w:rPr>
          <w:rFonts w:ascii="Times New Roman" w:hAnsi="Times New Roman" w:cs="Times New Roman"/>
          <w:sz w:val="24"/>
          <w:szCs w:val="24"/>
          <w:lang w:val="bg-BG"/>
        </w:rPr>
        <w:t xml:space="preserve">below'. In the beginning, Mesopotamian astrology </w:t>
      </w:r>
      <w:r w:rsidRPr="00A169D9">
        <w:rPr>
          <w:rFonts w:ascii="Times New Roman" w:hAnsi="Times New Roman" w:cs="Times New Roman"/>
          <w:sz w:val="24"/>
          <w:szCs w:val="24"/>
        </w:rPr>
        <w:t>is</w:t>
      </w:r>
      <w:r w:rsidRPr="00A169D9">
        <w:rPr>
          <w:rFonts w:ascii="Times New Roman" w:hAnsi="Times New Roman" w:cs="Times New Roman"/>
          <w:sz w:val="24"/>
          <w:szCs w:val="24"/>
          <w:lang w:val="bg-BG"/>
        </w:rPr>
        <w:t xml:space="preserve"> an astral c</w:t>
      </w:r>
      <w:r w:rsidR="00B46A21" w:rsidRPr="00A169D9">
        <w:rPr>
          <w:rFonts w:ascii="Times New Roman" w:hAnsi="Times New Roman" w:cs="Times New Roman"/>
          <w:sz w:val="24"/>
          <w:szCs w:val="24"/>
          <w:lang w:val="bg-BG"/>
        </w:rPr>
        <w:t xml:space="preserve">ult subject to </w:t>
      </w:r>
      <w:r w:rsidR="00B46A21" w:rsidRPr="00A169D9">
        <w:rPr>
          <w:rFonts w:ascii="Times New Roman" w:hAnsi="Times New Roman" w:cs="Times New Roman"/>
          <w:sz w:val="24"/>
          <w:szCs w:val="24"/>
        </w:rPr>
        <w:t>omens</w:t>
      </w:r>
      <w:r w:rsidRPr="00A169D9">
        <w:rPr>
          <w:rFonts w:ascii="Times New Roman" w:hAnsi="Times New Roman" w:cs="Times New Roman"/>
          <w:sz w:val="24"/>
          <w:szCs w:val="24"/>
          <w:lang w:val="bg-BG"/>
        </w:rPr>
        <w:t xml:space="preserve"> or signs</w:t>
      </w:r>
      <w:r w:rsidRPr="00A169D9">
        <w:rPr>
          <w:rFonts w:ascii="Times New Roman" w:hAnsi="Times New Roman" w:cs="Times New Roman"/>
          <w:sz w:val="24"/>
          <w:szCs w:val="24"/>
        </w:rPr>
        <w:t xml:space="preserve">, </w:t>
      </w:r>
      <w:r w:rsidR="002F253C" w:rsidRPr="00A169D9">
        <w:rPr>
          <w:rFonts w:ascii="Times New Roman" w:hAnsi="Times New Roman" w:cs="Times New Roman"/>
          <w:sz w:val="24"/>
          <w:szCs w:val="24"/>
        </w:rPr>
        <w:t>a</w:t>
      </w:r>
      <w:r w:rsidRPr="00A169D9">
        <w:rPr>
          <w:rFonts w:ascii="Times New Roman" w:hAnsi="Times New Roman" w:cs="Times New Roman"/>
          <w:sz w:val="24"/>
          <w:szCs w:val="24"/>
          <w:lang w:val="bg-BG"/>
        </w:rPr>
        <w:t xml:space="preserve"> deification</w:t>
      </w:r>
      <w:r w:rsidR="00A54C30" w:rsidRPr="00A169D9">
        <w:rPr>
          <w:rFonts w:ascii="Times New Roman" w:hAnsi="Times New Roman" w:cs="Times New Roman"/>
          <w:sz w:val="24"/>
          <w:szCs w:val="24"/>
          <w:lang w:val="bg-BG"/>
        </w:rPr>
        <w:t xml:space="preserve"> of heaven, stars, and planets.</w:t>
      </w:r>
      <w:r w:rsidR="00A54C30" w:rsidRPr="00A169D9">
        <w:rPr>
          <w:rStyle w:val="FootnoteReference"/>
          <w:rFonts w:ascii="Times New Roman" w:hAnsi="Times New Roman" w:cs="Times New Roman"/>
          <w:sz w:val="24"/>
          <w:szCs w:val="24"/>
          <w:lang w:val="bg-BG"/>
        </w:rPr>
        <w:footnoteReference w:id="39"/>
      </w:r>
      <w:r w:rsidR="00A54C30" w:rsidRPr="00A169D9">
        <w:rPr>
          <w:rFonts w:ascii="Times New Roman" w:hAnsi="Times New Roman" w:cs="Times New Roman"/>
          <w:sz w:val="24"/>
          <w:szCs w:val="24"/>
        </w:rPr>
        <w:t xml:space="preserve"> </w:t>
      </w:r>
      <w:r w:rsidRPr="00A169D9">
        <w:rPr>
          <w:rFonts w:ascii="Times New Roman" w:hAnsi="Times New Roman" w:cs="Times New Roman"/>
          <w:sz w:val="24"/>
          <w:szCs w:val="24"/>
        </w:rPr>
        <w:t>By</w:t>
      </w:r>
      <w:r w:rsidRPr="00A169D9">
        <w:rPr>
          <w:rFonts w:ascii="Times New Roman" w:hAnsi="Times New Roman" w:cs="Times New Roman"/>
          <w:sz w:val="24"/>
          <w:szCs w:val="24"/>
          <w:lang w:val="bg-BG"/>
        </w:rPr>
        <w:t xml:space="preserve"> systematic observations </w:t>
      </w:r>
      <w:r w:rsidRPr="00A169D9">
        <w:rPr>
          <w:rFonts w:ascii="Times New Roman" w:hAnsi="Times New Roman" w:cs="Times New Roman"/>
          <w:sz w:val="24"/>
          <w:szCs w:val="24"/>
        </w:rPr>
        <w:t xml:space="preserve">of the sky </w:t>
      </w:r>
      <w:r w:rsidRPr="00A169D9">
        <w:rPr>
          <w:rFonts w:ascii="Times New Roman" w:hAnsi="Times New Roman" w:cs="Times New Roman"/>
          <w:sz w:val="24"/>
          <w:szCs w:val="24"/>
          <w:lang w:val="bg-BG"/>
        </w:rPr>
        <w:t>for unusual and impressive phenomena, perceiving them as a sign</w:t>
      </w:r>
      <w:r w:rsidRPr="00A169D9">
        <w:rPr>
          <w:rFonts w:ascii="Times New Roman" w:hAnsi="Times New Roman" w:cs="Times New Roman"/>
          <w:sz w:val="24"/>
          <w:szCs w:val="24"/>
        </w:rPr>
        <w:t>s</w:t>
      </w:r>
      <w:r w:rsidRPr="00A169D9">
        <w:rPr>
          <w:rFonts w:ascii="Times New Roman" w:hAnsi="Times New Roman" w:cs="Times New Roman"/>
          <w:sz w:val="24"/>
          <w:szCs w:val="24"/>
          <w:lang w:val="bg-BG"/>
        </w:rPr>
        <w:t xml:space="preserve"> of changes in the state</w:t>
      </w:r>
      <w:r w:rsidR="00B46A21" w:rsidRPr="00A169D9">
        <w:rPr>
          <w:rFonts w:ascii="Times New Roman" w:hAnsi="Times New Roman" w:cs="Times New Roman"/>
          <w:sz w:val="24"/>
          <w:szCs w:val="24"/>
        </w:rPr>
        <w:t xml:space="preserve"> order</w:t>
      </w:r>
      <w:r w:rsidRPr="00A169D9">
        <w:rPr>
          <w:rFonts w:ascii="Times New Roman" w:hAnsi="Times New Roman" w:cs="Times New Roman"/>
          <w:sz w:val="24"/>
          <w:szCs w:val="24"/>
          <w:lang w:val="bg-BG"/>
        </w:rPr>
        <w:t>,</w:t>
      </w:r>
      <w:r w:rsidR="00B46A21" w:rsidRPr="00A169D9">
        <w:rPr>
          <w:rFonts w:ascii="Times New Roman" w:hAnsi="Times New Roman" w:cs="Times New Roman"/>
          <w:sz w:val="24"/>
          <w:szCs w:val="24"/>
        </w:rPr>
        <w:t xml:space="preserve"> </w:t>
      </w:r>
      <w:r w:rsidRPr="00A169D9">
        <w:rPr>
          <w:rFonts w:ascii="Times New Roman" w:hAnsi="Times New Roman" w:cs="Times New Roman"/>
          <w:sz w:val="24"/>
          <w:szCs w:val="24"/>
          <w:lang w:val="bg-BG"/>
        </w:rPr>
        <w:t>accumulating</w:t>
      </w:r>
      <w:r w:rsidR="00B46A21" w:rsidRPr="00A169D9">
        <w:rPr>
          <w:rFonts w:ascii="Times New Roman" w:hAnsi="Times New Roman" w:cs="Times New Roman"/>
          <w:sz w:val="24"/>
          <w:szCs w:val="24"/>
        </w:rPr>
        <w:t xml:space="preserve"> observed</w:t>
      </w:r>
      <w:r w:rsidRPr="00A169D9">
        <w:rPr>
          <w:rFonts w:ascii="Times New Roman" w:hAnsi="Times New Roman" w:cs="Times New Roman"/>
          <w:sz w:val="24"/>
          <w:szCs w:val="24"/>
          <w:lang w:val="bg-BG"/>
        </w:rPr>
        <w:t xml:space="preserve"> data, </w:t>
      </w:r>
      <w:r w:rsidRPr="00A169D9">
        <w:rPr>
          <w:rFonts w:ascii="Times New Roman" w:hAnsi="Times New Roman" w:cs="Times New Roman"/>
          <w:sz w:val="24"/>
          <w:szCs w:val="24"/>
        </w:rPr>
        <w:t xml:space="preserve">and </w:t>
      </w:r>
      <w:r w:rsidRPr="00A169D9">
        <w:rPr>
          <w:rFonts w:ascii="Times New Roman" w:hAnsi="Times New Roman" w:cs="Times New Roman"/>
          <w:sz w:val="24"/>
          <w:szCs w:val="24"/>
          <w:lang w:val="bg-BG"/>
        </w:rPr>
        <w:t>description of a number of cyclical phenomena</w:t>
      </w:r>
      <w:r w:rsidRPr="00A169D9">
        <w:rPr>
          <w:rFonts w:ascii="Times New Roman" w:hAnsi="Times New Roman" w:cs="Times New Roman"/>
          <w:sz w:val="24"/>
          <w:szCs w:val="24"/>
        </w:rPr>
        <w:t xml:space="preserve"> the ancient Assyria-Babylonian astrologers used mathematically </w:t>
      </w:r>
      <w:r w:rsidRPr="00A169D9">
        <w:rPr>
          <w:rFonts w:ascii="Times New Roman" w:hAnsi="Times New Roman" w:cs="Times New Roman"/>
          <w:sz w:val="24"/>
          <w:szCs w:val="24"/>
          <w:lang w:val="bg-BG"/>
        </w:rPr>
        <w:t>scientific and empirical</w:t>
      </w:r>
      <w:r w:rsidRPr="00A169D9">
        <w:rPr>
          <w:rFonts w:ascii="Times New Roman" w:hAnsi="Times New Roman" w:cs="Times New Roman"/>
          <w:sz w:val="24"/>
          <w:szCs w:val="24"/>
        </w:rPr>
        <w:t xml:space="preserve"> approach</w:t>
      </w:r>
      <w:r w:rsidR="00883BFC" w:rsidRPr="00A169D9">
        <w:rPr>
          <w:rFonts w:ascii="Times New Roman" w:hAnsi="Times New Roman" w:cs="Times New Roman"/>
          <w:sz w:val="24"/>
          <w:szCs w:val="24"/>
        </w:rPr>
        <w:t xml:space="preserve"> based on observation of </w:t>
      </w:r>
      <w:r w:rsidR="00883BFC" w:rsidRPr="00A169D9">
        <w:rPr>
          <w:rFonts w:ascii="Times New Roman" w:hAnsi="Times New Roman" w:cs="Times New Roman"/>
          <w:sz w:val="24"/>
          <w:szCs w:val="24"/>
          <w:lang w:val="bg-BG"/>
        </w:rPr>
        <w:t>the positions of t</w:t>
      </w:r>
      <w:r w:rsidR="00DE1C8E" w:rsidRPr="00A169D9">
        <w:rPr>
          <w:rFonts w:ascii="Times New Roman" w:hAnsi="Times New Roman" w:cs="Times New Roman"/>
          <w:sz w:val="24"/>
          <w:szCs w:val="24"/>
          <w:lang w:val="bg-BG"/>
        </w:rPr>
        <w:t xml:space="preserve">he planets </w:t>
      </w:r>
      <w:r w:rsidR="00883BFC" w:rsidRPr="00A169D9">
        <w:rPr>
          <w:rFonts w:ascii="Times New Roman" w:hAnsi="Times New Roman" w:cs="Times New Roman"/>
          <w:sz w:val="24"/>
          <w:szCs w:val="24"/>
          <w:lang w:val="bg-BG"/>
        </w:rPr>
        <w:t>and the segments of the sky were locked between known constellations. In fact, these are side</w:t>
      </w:r>
      <w:r w:rsidR="00883BFC" w:rsidRPr="00A169D9">
        <w:rPr>
          <w:rFonts w:ascii="Times New Roman" w:hAnsi="Times New Roman" w:cs="Times New Roman"/>
          <w:sz w:val="24"/>
          <w:szCs w:val="24"/>
        </w:rPr>
        <w:t>real</w:t>
      </w:r>
      <w:r w:rsidR="00883BFC" w:rsidRPr="00A169D9">
        <w:rPr>
          <w:rFonts w:ascii="Times New Roman" w:hAnsi="Times New Roman" w:cs="Times New Roman"/>
          <w:sz w:val="24"/>
          <w:szCs w:val="24"/>
          <w:lang w:val="bg-BG"/>
        </w:rPr>
        <w:t xml:space="preserve"> coordinates (versus the stars), but they are not yet a zodiac. They did not have a fixed circle of characters or a starting point for their countdown.</w:t>
      </w:r>
    </w:p>
    <w:p w:rsidR="00D46394" w:rsidRPr="00A169D9" w:rsidRDefault="002442CF" w:rsidP="00875A19">
      <w:pPr>
        <w:rPr>
          <w:rFonts w:ascii="Times New Roman" w:hAnsi="Times New Roman" w:cs="Times New Roman"/>
          <w:sz w:val="24"/>
          <w:szCs w:val="24"/>
          <w:lang w:val="bg-BG"/>
        </w:rPr>
      </w:pPr>
      <w:r w:rsidRPr="00A169D9">
        <w:rPr>
          <w:rFonts w:ascii="Times New Roman" w:hAnsi="Times New Roman" w:cs="Times New Roman"/>
          <w:sz w:val="24"/>
          <w:szCs w:val="24"/>
        </w:rPr>
        <w:t xml:space="preserve">In both modern sources, the </w:t>
      </w:r>
      <w:r w:rsidR="00883BFC" w:rsidRPr="00A169D9">
        <w:rPr>
          <w:rFonts w:ascii="Times New Roman" w:hAnsi="Times New Roman" w:cs="Times New Roman"/>
          <w:sz w:val="24"/>
          <w:szCs w:val="24"/>
        </w:rPr>
        <w:t xml:space="preserve">treatment of the </w:t>
      </w:r>
      <w:r w:rsidRPr="00A169D9">
        <w:rPr>
          <w:rFonts w:ascii="Times New Roman" w:hAnsi="Times New Roman" w:cs="Times New Roman"/>
          <w:sz w:val="24"/>
          <w:szCs w:val="24"/>
        </w:rPr>
        <w:t>Moon is</w:t>
      </w:r>
      <w:r w:rsidR="00883BFC" w:rsidRPr="00A169D9">
        <w:rPr>
          <w:rFonts w:ascii="Times New Roman" w:hAnsi="Times New Roman" w:cs="Times New Roman"/>
          <w:sz w:val="24"/>
          <w:szCs w:val="24"/>
        </w:rPr>
        <w:t xml:space="preserve"> by</w:t>
      </w:r>
      <w:r w:rsidRPr="00A169D9">
        <w:rPr>
          <w:rFonts w:ascii="Times New Roman" w:hAnsi="Times New Roman" w:cs="Times New Roman"/>
          <w:sz w:val="24"/>
          <w:szCs w:val="24"/>
        </w:rPr>
        <w:t xml:space="preserve"> its specific influences and characteristics through signs</w:t>
      </w:r>
      <w:r w:rsidR="00790ED2" w:rsidRPr="00A169D9">
        <w:rPr>
          <w:rStyle w:val="FootnoteReference"/>
          <w:rFonts w:ascii="Times New Roman" w:hAnsi="Times New Roman" w:cs="Times New Roman"/>
          <w:sz w:val="24"/>
          <w:szCs w:val="24"/>
        </w:rPr>
        <w:footnoteReference w:id="40"/>
      </w:r>
      <w:r w:rsidRPr="00A169D9">
        <w:rPr>
          <w:rFonts w:ascii="Times New Roman" w:hAnsi="Times New Roman" w:cs="Times New Roman"/>
          <w:sz w:val="24"/>
          <w:szCs w:val="24"/>
        </w:rPr>
        <w:t>, houses</w:t>
      </w:r>
      <w:r w:rsidR="00790ED2" w:rsidRPr="00A169D9">
        <w:rPr>
          <w:rStyle w:val="FootnoteReference"/>
          <w:rFonts w:ascii="Times New Roman" w:hAnsi="Times New Roman" w:cs="Times New Roman"/>
          <w:sz w:val="24"/>
          <w:szCs w:val="24"/>
        </w:rPr>
        <w:footnoteReference w:id="41"/>
      </w:r>
      <w:r w:rsidR="00D84C84" w:rsidRPr="00A169D9">
        <w:rPr>
          <w:rFonts w:ascii="Times New Roman" w:hAnsi="Times New Roman" w:cs="Times New Roman"/>
          <w:sz w:val="24"/>
          <w:szCs w:val="24"/>
        </w:rPr>
        <w:t>,</w:t>
      </w:r>
      <w:r w:rsidRPr="00A169D9">
        <w:rPr>
          <w:rFonts w:ascii="Times New Roman" w:hAnsi="Times New Roman" w:cs="Times New Roman"/>
          <w:sz w:val="24"/>
          <w:szCs w:val="24"/>
        </w:rPr>
        <w:t xml:space="preserve"> and aspects in planetary combinations</w:t>
      </w:r>
      <w:r w:rsidR="00626B43" w:rsidRPr="00A169D9">
        <w:rPr>
          <w:rStyle w:val="FootnoteReference"/>
          <w:rFonts w:ascii="Times New Roman" w:hAnsi="Times New Roman" w:cs="Times New Roman"/>
          <w:sz w:val="24"/>
          <w:szCs w:val="24"/>
          <w:lang w:val="bg-BG"/>
        </w:rPr>
        <w:footnoteReference w:id="42"/>
      </w:r>
      <w:r w:rsidR="00883BFC" w:rsidRPr="00A169D9">
        <w:rPr>
          <w:rFonts w:ascii="Times New Roman" w:hAnsi="Times New Roman" w:cs="Times New Roman"/>
          <w:sz w:val="24"/>
          <w:szCs w:val="24"/>
        </w:rPr>
        <w:t xml:space="preserve"> </w:t>
      </w:r>
      <w:r w:rsidR="002B7EB6" w:rsidRPr="00A169D9">
        <w:rPr>
          <w:rFonts w:ascii="Times New Roman" w:hAnsi="Times New Roman" w:cs="Times New Roman"/>
          <w:sz w:val="24"/>
          <w:szCs w:val="24"/>
        </w:rPr>
        <w:t>as</w:t>
      </w:r>
      <w:r w:rsidR="00883BFC" w:rsidRPr="00A169D9">
        <w:rPr>
          <w:rFonts w:ascii="Times New Roman" w:hAnsi="Times New Roman" w:cs="Times New Roman"/>
          <w:sz w:val="24"/>
          <w:szCs w:val="24"/>
        </w:rPr>
        <w:t xml:space="preserve"> </w:t>
      </w:r>
      <w:r w:rsidR="00790ED2" w:rsidRPr="00A169D9">
        <w:rPr>
          <w:rFonts w:ascii="Times New Roman" w:hAnsi="Times New Roman" w:cs="Times New Roman"/>
          <w:sz w:val="24"/>
          <w:szCs w:val="24"/>
        </w:rPr>
        <w:t xml:space="preserve">a </w:t>
      </w:r>
      <w:r w:rsidR="00883BFC" w:rsidRPr="00A169D9">
        <w:rPr>
          <w:rFonts w:ascii="Times New Roman" w:hAnsi="Times New Roman" w:cs="Times New Roman"/>
          <w:sz w:val="24"/>
          <w:szCs w:val="24"/>
        </w:rPr>
        <w:t>contrast to the ancient source. Also</w:t>
      </w:r>
      <w:r w:rsidR="00790ED2" w:rsidRPr="00A169D9">
        <w:rPr>
          <w:rFonts w:ascii="Times New Roman" w:hAnsi="Times New Roman" w:cs="Times New Roman"/>
          <w:sz w:val="24"/>
          <w:szCs w:val="24"/>
        </w:rPr>
        <w:t>,</w:t>
      </w:r>
      <w:r w:rsidR="00883BFC" w:rsidRPr="00A169D9">
        <w:rPr>
          <w:rFonts w:ascii="Times New Roman" w:hAnsi="Times New Roman" w:cs="Times New Roman"/>
          <w:sz w:val="24"/>
          <w:szCs w:val="24"/>
        </w:rPr>
        <w:t xml:space="preserve"> </w:t>
      </w:r>
      <w:r w:rsidR="002B7EB6" w:rsidRPr="00A169D9">
        <w:rPr>
          <w:rFonts w:ascii="Times New Roman" w:hAnsi="Times New Roman" w:cs="Times New Roman"/>
          <w:sz w:val="24"/>
          <w:szCs w:val="24"/>
        </w:rPr>
        <w:t xml:space="preserve">the Moon omens </w:t>
      </w:r>
      <w:r w:rsidR="00883BFC" w:rsidRPr="00A169D9">
        <w:rPr>
          <w:rFonts w:ascii="Times New Roman" w:hAnsi="Times New Roman" w:cs="Times New Roman"/>
          <w:sz w:val="24"/>
          <w:szCs w:val="24"/>
        </w:rPr>
        <w:t xml:space="preserve">according to the ancient source are </w:t>
      </w:r>
      <w:r w:rsidR="002B7EB6" w:rsidRPr="00A169D9">
        <w:rPr>
          <w:rFonts w:ascii="Times New Roman" w:hAnsi="Times New Roman" w:cs="Times New Roman"/>
          <w:sz w:val="24"/>
          <w:szCs w:val="24"/>
        </w:rPr>
        <w:t>associated with the state and the king</w:t>
      </w:r>
      <w:r w:rsidR="00883BFC" w:rsidRPr="00A169D9">
        <w:rPr>
          <w:rFonts w:ascii="Times New Roman" w:hAnsi="Times New Roman" w:cs="Times New Roman"/>
          <w:sz w:val="24"/>
          <w:szCs w:val="24"/>
        </w:rPr>
        <w:t xml:space="preserve"> and as a contrast</w:t>
      </w:r>
      <w:r w:rsidR="00790ED2" w:rsidRPr="00A169D9">
        <w:rPr>
          <w:rFonts w:ascii="Times New Roman" w:hAnsi="Times New Roman" w:cs="Times New Roman"/>
          <w:sz w:val="24"/>
          <w:szCs w:val="24"/>
        </w:rPr>
        <w:t xml:space="preserve">, </w:t>
      </w:r>
      <w:r w:rsidR="00C169DB" w:rsidRPr="00A169D9">
        <w:rPr>
          <w:rFonts w:ascii="Times New Roman" w:hAnsi="Times New Roman" w:cs="Times New Roman"/>
          <w:sz w:val="24"/>
          <w:szCs w:val="24"/>
        </w:rPr>
        <w:t xml:space="preserve">both modern sources </w:t>
      </w:r>
      <w:r w:rsidR="005B3320" w:rsidRPr="00A169D9">
        <w:rPr>
          <w:rFonts w:ascii="Times New Roman" w:hAnsi="Times New Roman" w:cs="Times New Roman"/>
          <w:sz w:val="24"/>
          <w:szCs w:val="24"/>
        </w:rPr>
        <w:t>interpret</w:t>
      </w:r>
      <w:r w:rsidR="002B7EB6" w:rsidRPr="00A169D9">
        <w:rPr>
          <w:rFonts w:ascii="Times New Roman" w:hAnsi="Times New Roman" w:cs="Times New Roman"/>
          <w:sz w:val="24"/>
          <w:szCs w:val="24"/>
        </w:rPr>
        <w:t xml:space="preserve"> the Moon as one of </w:t>
      </w:r>
      <w:r w:rsidR="00790ED2" w:rsidRPr="00A169D9">
        <w:rPr>
          <w:rFonts w:ascii="Times New Roman" w:hAnsi="Times New Roman" w:cs="Times New Roman"/>
          <w:sz w:val="24"/>
          <w:szCs w:val="24"/>
        </w:rPr>
        <w:t xml:space="preserve">the </w:t>
      </w:r>
      <w:r w:rsidR="002B7EB6" w:rsidRPr="00A169D9">
        <w:rPr>
          <w:rFonts w:ascii="Times New Roman" w:hAnsi="Times New Roman" w:cs="Times New Roman"/>
          <w:sz w:val="24"/>
          <w:szCs w:val="24"/>
        </w:rPr>
        <w:t>most important factors for reveal of psychological personality in the horoscope of the individual</w:t>
      </w:r>
      <w:r w:rsidR="00DB732B" w:rsidRPr="00A169D9">
        <w:rPr>
          <w:rFonts w:ascii="Times New Roman" w:hAnsi="Times New Roman" w:cs="Times New Roman"/>
          <w:sz w:val="24"/>
          <w:szCs w:val="24"/>
        </w:rPr>
        <w:t xml:space="preserve"> by as Tompkins defines lunar psychology</w:t>
      </w:r>
      <w:r w:rsidR="00DB732B" w:rsidRPr="00A169D9">
        <w:rPr>
          <w:rStyle w:val="FootnoteReference"/>
          <w:rFonts w:ascii="Times New Roman" w:hAnsi="Times New Roman" w:cs="Times New Roman"/>
          <w:sz w:val="24"/>
          <w:szCs w:val="24"/>
        </w:rPr>
        <w:footnoteReference w:id="43"/>
      </w:r>
      <w:r w:rsidR="005B3320" w:rsidRPr="00A169D9">
        <w:rPr>
          <w:rFonts w:ascii="Times New Roman" w:hAnsi="Times New Roman" w:cs="Times New Roman"/>
          <w:sz w:val="24"/>
          <w:szCs w:val="24"/>
        </w:rPr>
        <w:t xml:space="preserve"> and</w:t>
      </w:r>
      <w:r w:rsidR="00520518" w:rsidRPr="00A169D9">
        <w:rPr>
          <w:rFonts w:ascii="Times New Roman" w:hAnsi="Times New Roman" w:cs="Times New Roman"/>
          <w:sz w:val="24"/>
          <w:szCs w:val="24"/>
        </w:rPr>
        <w:t xml:space="preserve"> </w:t>
      </w:r>
      <w:r w:rsidR="005B3320" w:rsidRPr="00A169D9">
        <w:rPr>
          <w:rFonts w:ascii="Times New Roman" w:hAnsi="Times New Roman" w:cs="Times New Roman"/>
          <w:sz w:val="24"/>
          <w:szCs w:val="24"/>
        </w:rPr>
        <w:t xml:space="preserve">Heindel reveals the influence </w:t>
      </w:r>
      <w:r w:rsidR="00790ED2" w:rsidRPr="00A169D9">
        <w:rPr>
          <w:rFonts w:ascii="Times New Roman" w:hAnsi="Times New Roman" w:cs="Times New Roman"/>
          <w:sz w:val="24"/>
          <w:szCs w:val="24"/>
        </w:rPr>
        <w:t>on the</w:t>
      </w:r>
      <w:r w:rsidR="005B3320" w:rsidRPr="00A169D9">
        <w:rPr>
          <w:rFonts w:ascii="Times New Roman" w:hAnsi="Times New Roman" w:cs="Times New Roman"/>
          <w:sz w:val="24"/>
          <w:szCs w:val="24"/>
        </w:rPr>
        <w:t xml:space="preserve"> mentality</w:t>
      </w:r>
      <w:r w:rsidR="005B3320" w:rsidRPr="00A169D9">
        <w:rPr>
          <w:rStyle w:val="FootnoteReference"/>
          <w:rFonts w:ascii="Times New Roman" w:hAnsi="Times New Roman" w:cs="Times New Roman"/>
          <w:sz w:val="24"/>
          <w:szCs w:val="24"/>
        </w:rPr>
        <w:footnoteReference w:id="44"/>
      </w:r>
      <w:r w:rsidR="006A5B95" w:rsidRPr="00A169D9">
        <w:rPr>
          <w:rFonts w:ascii="Times New Roman" w:hAnsi="Times New Roman" w:cs="Times New Roman"/>
          <w:sz w:val="24"/>
          <w:szCs w:val="24"/>
        </w:rPr>
        <w:t xml:space="preserve"> and spiritual development</w:t>
      </w:r>
      <w:r w:rsidR="006A5B95" w:rsidRPr="00A169D9">
        <w:rPr>
          <w:rStyle w:val="FootnoteReference"/>
          <w:rFonts w:ascii="Times New Roman" w:hAnsi="Times New Roman" w:cs="Times New Roman"/>
          <w:sz w:val="24"/>
          <w:szCs w:val="24"/>
        </w:rPr>
        <w:footnoteReference w:id="45"/>
      </w:r>
      <w:r w:rsidR="00790ED2" w:rsidRPr="00A169D9">
        <w:rPr>
          <w:rFonts w:ascii="Times New Roman" w:hAnsi="Times New Roman" w:cs="Times New Roman"/>
          <w:sz w:val="24"/>
          <w:szCs w:val="24"/>
        </w:rPr>
        <w:t>.</w:t>
      </w:r>
      <w:r w:rsidR="005B3320" w:rsidRPr="00A169D9">
        <w:rPr>
          <w:rFonts w:ascii="Times New Roman" w:hAnsi="Times New Roman" w:cs="Times New Roman"/>
          <w:sz w:val="24"/>
          <w:szCs w:val="24"/>
        </w:rPr>
        <w:t xml:space="preserve"> </w:t>
      </w:r>
      <w:r w:rsidR="00883BFC" w:rsidRPr="00A169D9">
        <w:rPr>
          <w:rFonts w:ascii="Times New Roman" w:hAnsi="Times New Roman" w:cs="Times New Roman"/>
          <w:sz w:val="24"/>
          <w:szCs w:val="24"/>
        </w:rPr>
        <w:t xml:space="preserve">Tompkins suggests the Moon as a significator of the public and </w:t>
      </w:r>
      <w:r w:rsidR="00622B3C" w:rsidRPr="00A169D9">
        <w:rPr>
          <w:rFonts w:ascii="Times New Roman" w:hAnsi="Times New Roman" w:cs="Times New Roman"/>
          <w:sz w:val="24"/>
          <w:szCs w:val="24"/>
        </w:rPr>
        <w:t xml:space="preserve">the feelings </w:t>
      </w:r>
      <w:r w:rsidR="00883BFC" w:rsidRPr="00A169D9">
        <w:rPr>
          <w:rFonts w:ascii="Times New Roman" w:hAnsi="Times New Roman" w:cs="Times New Roman"/>
          <w:sz w:val="24"/>
          <w:szCs w:val="24"/>
        </w:rPr>
        <w:t>masses</w:t>
      </w:r>
      <w:r w:rsidR="00622B3C" w:rsidRPr="00A169D9">
        <w:rPr>
          <w:rStyle w:val="FootnoteReference"/>
          <w:rFonts w:ascii="Times New Roman" w:hAnsi="Times New Roman" w:cs="Times New Roman"/>
          <w:sz w:val="24"/>
          <w:szCs w:val="24"/>
        </w:rPr>
        <w:footnoteReference w:id="46"/>
      </w:r>
      <w:r w:rsidR="00883BFC" w:rsidRPr="00A169D9">
        <w:rPr>
          <w:rFonts w:ascii="Times New Roman" w:hAnsi="Times New Roman" w:cs="Times New Roman"/>
          <w:sz w:val="24"/>
          <w:szCs w:val="24"/>
        </w:rPr>
        <w:t xml:space="preserve"> and the connection with </w:t>
      </w:r>
      <w:r w:rsidR="0047540A" w:rsidRPr="00A169D9">
        <w:rPr>
          <w:rFonts w:ascii="Times New Roman" w:hAnsi="Times New Roman" w:cs="Times New Roman"/>
          <w:sz w:val="24"/>
          <w:szCs w:val="24"/>
        </w:rPr>
        <w:t xml:space="preserve">the ancient core interpretation is </w:t>
      </w:r>
      <w:r w:rsidR="008574B2" w:rsidRPr="00A169D9">
        <w:rPr>
          <w:rFonts w:ascii="Times New Roman" w:hAnsi="Times New Roman" w:cs="Times New Roman"/>
          <w:sz w:val="24"/>
          <w:szCs w:val="24"/>
        </w:rPr>
        <w:t>preserved</w:t>
      </w:r>
      <w:r w:rsidR="0047540A" w:rsidRPr="00A169D9">
        <w:rPr>
          <w:rFonts w:ascii="Times New Roman" w:hAnsi="Times New Roman" w:cs="Times New Roman"/>
          <w:sz w:val="24"/>
          <w:szCs w:val="24"/>
        </w:rPr>
        <w:t xml:space="preserve">. </w:t>
      </w:r>
      <w:r w:rsidR="00601A86" w:rsidRPr="00A169D9">
        <w:rPr>
          <w:rFonts w:ascii="Times New Roman" w:hAnsi="Times New Roman" w:cs="Times New Roman"/>
          <w:sz w:val="24"/>
          <w:szCs w:val="24"/>
        </w:rPr>
        <w:t xml:space="preserve">Cancer </w:t>
      </w:r>
      <w:r w:rsidR="0047540A" w:rsidRPr="00A169D9">
        <w:rPr>
          <w:rFonts w:ascii="Times New Roman" w:hAnsi="Times New Roman" w:cs="Times New Roman"/>
          <w:sz w:val="24"/>
          <w:szCs w:val="24"/>
        </w:rPr>
        <w:t xml:space="preserve">is </w:t>
      </w:r>
      <w:r w:rsidR="00790ED2" w:rsidRPr="00A169D9">
        <w:rPr>
          <w:rFonts w:ascii="Times New Roman" w:hAnsi="Times New Roman" w:cs="Times New Roman"/>
          <w:sz w:val="24"/>
          <w:szCs w:val="24"/>
        </w:rPr>
        <w:t xml:space="preserve">the </w:t>
      </w:r>
      <w:r w:rsidR="00601A86" w:rsidRPr="00A169D9">
        <w:rPr>
          <w:rFonts w:ascii="Times New Roman" w:hAnsi="Times New Roman" w:cs="Times New Roman"/>
          <w:sz w:val="24"/>
          <w:szCs w:val="24"/>
        </w:rPr>
        <w:t>ruler of the Moon</w:t>
      </w:r>
      <w:r w:rsidR="00D03E70" w:rsidRPr="00A169D9">
        <w:rPr>
          <w:rStyle w:val="FootnoteReference"/>
          <w:rFonts w:ascii="Times New Roman" w:hAnsi="Times New Roman" w:cs="Times New Roman"/>
          <w:sz w:val="24"/>
          <w:szCs w:val="24"/>
        </w:rPr>
        <w:footnoteReference w:id="47"/>
      </w:r>
      <w:r w:rsidR="00400E98" w:rsidRPr="00A169D9">
        <w:rPr>
          <w:rFonts w:ascii="Times New Roman" w:hAnsi="Times New Roman" w:cs="Times New Roman"/>
          <w:sz w:val="24"/>
          <w:szCs w:val="24"/>
        </w:rPr>
        <w:t>,</w:t>
      </w:r>
      <w:r w:rsidR="0047540A" w:rsidRPr="00A169D9">
        <w:rPr>
          <w:rFonts w:ascii="Times New Roman" w:hAnsi="Times New Roman" w:cs="Times New Roman"/>
          <w:sz w:val="24"/>
          <w:szCs w:val="24"/>
        </w:rPr>
        <w:t xml:space="preserve"> water as element</w:t>
      </w:r>
      <w:r w:rsidR="00400E98" w:rsidRPr="00A169D9">
        <w:rPr>
          <w:rFonts w:ascii="Times New Roman" w:hAnsi="Times New Roman" w:cs="Times New Roman"/>
          <w:sz w:val="24"/>
          <w:szCs w:val="24"/>
        </w:rPr>
        <w:t xml:space="preserve"> and silver</w:t>
      </w:r>
      <w:r w:rsidR="005B3320" w:rsidRPr="00A169D9">
        <w:rPr>
          <w:rStyle w:val="FootnoteReference"/>
          <w:rFonts w:ascii="Times New Roman" w:hAnsi="Times New Roman" w:cs="Times New Roman"/>
          <w:sz w:val="24"/>
          <w:szCs w:val="24"/>
        </w:rPr>
        <w:footnoteReference w:id="48"/>
      </w:r>
      <w:r w:rsidR="00400E98" w:rsidRPr="00A169D9">
        <w:rPr>
          <w:rFonts w:ascii="Times New Roman" w:hAnsi="Times New Roman" w:cs="Times New Roman"/>
          <w:sz w:val="24"/>
          <w:szCs w:val="24"/>
        </w:rPr>
        <w:t xml:space="preserve"> as metal</w:t>
      </w:r>
      <w:r w:rsidR="00AC423F" w:rsidRPr="00A169D9">
        <w:rPr>
          <w:rStyle w:val="FootnoteReference"/>
          <w:rFonts w:ascii="Times New Roman" w:hAnsi="Times New Roman" w:cs="Times New Roman"/>
          <w:sz w:val="24"/>
          <w:szCs w:val="24"/>
        </w:rPr>
        <w:footnoteReference w:id="49"/>
      </w:r>
      <w:r w:rsidR="00400E98" w:rsidRPr="00A169D9">
        <w:rPr>
          <w:rFonts w:ascii="Times New Roman" w:hAnsi="Times New Roman" w:cs="Times New Roman"/>
          <w:sz w:val="24"/>
          <w:szCs w:val="24"/>
        </w:rPr>
        <w:t xml:space="preserve"> are</w:t>
      </w:r>
      <w:r w:rsidR="0047540A" w:rsidRPr="00A169D9">
        <w:rPr>
          <w:rFonts w:ascii="Times New Roman" w:hAnsi="Times New Roman" w:cs="Times New Roman"/>
          <w:sz w:val="24"/>
          <w:szCs w:val="24"/>
        </w:rPr>
        <w:t xml:space="preserve"> defined </w:t>
      </w:r>
      <w:r w:rsidR="00601A86" w:rsidRPr="00A169D9">
        <w:rPr>
          <w:rFonts w:ascii="Times New Roman" w:hAnsi="Times New Roman" w:cs="Times New Roman"/>
          <w:sz w:val="24"/>
          <w:szCs w:val="24"/>
        </w:rPr>
        <w:t>in both modern sources</w:t>
      </w:r>
      <w:r w:rsidR="0047540A" w:rsidRPr="00A169D9">
        <w:rPr>
          <w:rFonts w:ascii="Times New Roman" w:hAnsi="Times New Roman" w:cs="Times New Roman"/>
          <w:sz w:val="24"/>
          <w:szCs w:val="24"/>
        </w:rPr>
        <w:t xml:space="preserve"> and this can be traced back to the ancient source and association</w:t>
      </w:r>
      <w:r w:rsidR="00400E98" w:rsidRPr="00A169D9">
        <w:rPr>
          <w:rFonts w:ascii="Times New Roman" w:hAnsi="Times New Roman" w:cs="Times New Roman"/>
          <w:sz w:val="24"/>
          <w:szCs w:val="24"/>
        </w:rPr>
        <w:t xml:space="preserve"> with the water and the ancient name as </w:t>
      </w:r>
      <w:r w:rsidR="00790ED2" w:rsidRPr="00A169D9">
        <w:rPr>
          <w:rFonts w:ascii="Times New Roman" w:hAnsi="Times New Roman" w:cs="Times New Roman"/>
          <w:sz w:val="24"/>
          <w:szCs w:val="24"/>
        </w:rPr>
        <w:t xml:space="preserve">a </w:t>
      </w:r>
      <w:r w:rsidR="00400E98" w:rsidRPr="00A169D9">
        <w:rPr>
          <w:rFonts w:ascii="Times New Roman" w:hAnsi="Times New Roman" w:cs="Times New Roman"/>
          <w:sz w:val="24"/>
          <w:szCs w:val="24"/>
        </w:rPr>
        <w:t>bright reflector of Sunlight.</w:t>
      </w:r>
      <w:r w:rsidR="00875A19" w:rsidRPr="00A169D9">
        <w:rPr>
          <w:rFonts w:ascii="Times New Roman" w:hAnsi="Times New Roman" w:cs="Times New Roman"/>
          <w:sz w:val="24"/>
          <w:szCs w:val="24"/>
        </w:rPr>
        <w:t xml:space="preserve"> </w:t>
      </w:r>
      <w:r w:rsidR="0047540A" w:rsidRPr="00A169D9">
        <w:rPr>
          <w:rFonts w:ascii="Times New Roman" w:hAnsi="Times New Roman" w:cs="Times New Roman"/>
          <w:sz w:val="24"/>
          <w:szCs w:val="24"/>
        </w:rPr>
        <w:t>T</w:t>
      </w:r>
      <w:r w:rsidR="00EC0705" w:rsidRPr="00A169D9">
        <w:rPr>
          <w:rFonts w:ascii="Times New Roman" w:hAnsi="Times New Roman" w:cs="Times New Roman"/>
          <w:sz w:val="24"/>
          <w:szCs w:val="24"/>
        </w:rPr>
        <w:t>he treatment of the Moon in</w:t>
      </w:r>
      <w:r w:rsidR="00AD682D" w:rsidRPr="00A169D9">
        <w:rPr>
          <w:rFonts w:ascii="Times New Roman" w:hAnsi="Times New Roman" w:cs="Times New Roman"/>
          <w:sz w:val="24"/>
          <w:szCs w:val="24"/>
        </w:rPr>
        <w:t xml:space="preserve"> </w:t>
      </w:r>
      <w:r w:rsidR="0047540A" w:rsidRPr="00A169D9">
        <w:rPr>
          <w:rFonts w:ascii="Times New Roman" w:hAnsi="Times New Roman" w:cs="Times New Roman"/>
          <w:sz w:val="24"/>
          <w:szCs w:val="24"/>
        </w:rPr>
        <w:t xml:space="preserve">the three sources </w:t>
      </w:r>
      <w:r w:rsidR="00AD682D" w:rsidRPr="00A169D9">
        <w:rPr>
          <w:rFonts w:ascii="Times New Roman" w:hAnsi="Times New Roman" w:cs="Times New Roman"/>
          <w:sz w:val="24"/>
          <w:szCs w:val="24"/>
        </w:rPr>
        <w:t xml:space="preserve">reveals the </w:t>
      </w:r>
      <w:r w:rsidR="0047540A" w:rsidRPr="00A169D9">
        <w:rPr>
          <w:rFonts w:ascii="Times New Roman" w:hAnsi="Times New Roman" w:cs="Times New Roman"/>
          <w:sz w:val="24"/>
          <w:szCs w:val="24"/>
        </w:rPr>
        <w:t xml:space="preserve">historical </w:t>
      </w:r>
      <w:r w:rsidR="00AD682D" w:rsidRPr="00A169D9">
        <w:rPr>
          <w:rFonts w:ascii="Times New Roman" w:hAnsi="Times New Roman" w:cs="Times New Roman"/>
          <w:sz w:val="24"/>
          <w:szCs w:val="24"/>
        </w:rPr>
        <w:t>dev</w:t>
      </w:r>
      <w:r w:rsidR="0047540A" w:rsidRPr="00A169D9">
        <w:rPr>
          <w:rFonts w:ascii="Times New Roman" w:hAnsi="Times New Roman" w:cs="Times New Roman"/>
          <w:sz w:val="24"/>
          <w:szCs w:val="24"/>
        </w:rPr>
        <w:t>elopment of</w:t>
      </w:r>
      <w:r w:rsidR="00D4692F" w:rsidRPr="00A169D9">
        <w:rPr>
          <w:rFonts w:ascii="Times New Roman" w:hAnsi="Times New Roman" w:cs="Times New Roman"/>
          <w:sz w:val="24"/>
          <w:szCs w:val="24"/>
        </w:rPr>
        <w:t xml:space="preserve"> </w:t>
      </w:r>
      <w:r w:rsidR="00261A39" w:rsidRPr="00A169D9">
        <w:rPr>
          <w:rFonts w:ascii="Times New Roman" w:hAnsi="Times New Roman" w:cs="Times New Roman"/>
          <w:sz w:val="24"/>
          <w:szCs w:val="24"/>
        </w:rPr>
        <w:t xml:space="preserve">Western </w:t>
      </w:r>
      <w:r w:rsidR="00D4692F" w:rsidRPr="00A169D9">
        <w:rPr>
          <w:rFonts w:ascii="Times New Roman" w:hAnsi="Times New Roman" w:cs="Times New Roman"/>
          <w:sz w:val="24"/>
          <w:szCs w:val="24"/>
        </w:rPr>
        <w:t xml:space="preserve">astrology during </w:t>
      </w:r>
      <w:r w:rsidR="00AD682D" w:rsidRPr="00A169D9">
        <w:rPr>
          <w:rFonts w:ascii="Times New Roman" w:hAnsi="Times New Roman" w:cs="Times New Roman"/>
          <w:sz w:val="24"/>
          <w:szCs w:val="24"/>
        </w:rPr>
        <w:t>the centuries</w:t>
      </w:r>
      <w:r w:rsidR="00D4692F" w:rsidRPr="00A169D9">
        <w:rPr>
          <w:rFonts w:ascii="Times New Roman" w:hAnsi="Times New Roman" w:cs="Times New Roman"/>
          <w:sz w:val="24"/>
          <w:szCs w:val="24"/>
        </w:rPr>
        <w:t xml:space="preserve"> from </w:t>
      </w:r>
      <w:r w:rsidR="0047540A" w:rsidRPr="00A169D9">
        <w:rPr>
          <w:rFonts w:ascii="Times New Roman" w:hAnsi="Times New Roman" w:cs="Times New Roman"/>
          <w:sz w:val="24"/>
          <w:szCs w:val="24"/>
        </w:rPr>
        <w:t xml:space="preserve">astrology of </w:t>
      </w:r>
      <w:r w:rsidR="00D4692F" w:rsidRPr="00A169D9">
        <w:rPr>
          <w:rFonts w:ascii="Times New Roman" w:hAnsi="Times New Roman" w:cs="Times New Roman"/>
          <w:sz w:val="24"/>
          <w:szCs w:val="24"/>
        </w:rPr>
        <w:t>omen</w:t>
      </w:r>
      <w:r w:rsidR="0047540A" w:rsidRPr="00A169D9">
        <w:rPr>
          <w:rFonts w:ascii="Times New Roman" w:hAnsi="Times New Roman" w:cs="Times New Roman"/>
          <w:sz w:val="24"/>
          <w:szCs w:val="24"/>
        </w:rPr>
        <w:t xml:space="preserve">s and </w:t>
      </w:r>
      <w:r w:rsidR="00D4692F" w:rsidRPr="00A169D9">
        <w:rPr>
          <w:rFonts w:ascii="Times New Roman" w:hAnsi="Times New Roman" w:cs="Times New Roman"/>
          <w:sz w:val="24"/>
          <w:szCs w:val="24"/>
        </w:rPr>
        <w:t>astral cult, through esoteric astrology</w:t>
      </w:r>
      <w:r w:rsidR="0047540A" w:rsidRPr="00A169D9">
        <w:rPr>
          <w:rFonts w:ascii="Times New Roman" w:hAnsi="Times New Roman" w:cs="Times New Roman"/>
          <w:sz w:val="24"/>
          <w:szCs w:val="24"/>
        </w:rPr>
        <w:t xml:space="preserve"> of the Christian mysticism </w:t>
      </w:r>
      <w:r w:rsidR="00D4692F" w:rsidRPr="00A169D9">
        <w:rPr>
          <w:rFonts w:ascii="Times New Roman" w:hAnsi="Times New Roman" w:cs="Times New Roman"/>
          <w:sz w:val="24"/>
          <w:szCs w:val="24"/>
        </w:rPr>
        <w:t>to</w:t>
      </w:r>
      <w:r w:rsidR="0047540A" w:rsidRPr="00A169D9">
        <w:rPr>
          <w:rFonts w:ascii="Times New Roman" w:hAnsi="Times New Roman" w:cs="Times New Roman"/>
          <w:sz w:val="24"/>
          <w:szCs w:val="24"/>
        </w:rPr>
        <w:t xml:space="preserve"> </w:t>
      </w:r>
      <w:r w:rsidR="00D87322" w:rsidRPr="00A169D9">
        <w:rPr>
          <w:rFonts w:ascii="Times New Roman" w:hAnsi="Times New Roman" w:cs="Times New Roman"/>
          <w:sz w:val="24"/>
          <w:szCs w:val="24"/>
        </w:rPr>
        <w:t>contemporary astrology</w:t>
      </w:r>
      <w:r w:rsidR="00D46394" w:rsidRPr="00A169D9">
        <w:rPr>
          <w:rFonts w:ascii="Times New Roman" w:hAnsi="Times New Roman" w:cs="Times New Roman"/>
          <w:sz w:val="24"/>
          <w:szCs w:val="24"/>
        </w:rPr>
        <w:t xml:space="preserve"> and psychological astrology </w:t>
      </w:r>
      <w:r w:rsidR="00D87322" w:rsidRPr="00A169D9">
        <w:rPr>
          <w:rFonts w:ascii="Times New Roman" w:hAnsi="Times New Roman" w:cs="Times New Roman"/>
          <w:sz w:val="24"/>
          <w:szCs w:val="24"/>
        </w:rPr>
        <w:t xml:space="preserve"> with </w:t>
      </w:r>
      <w:r w:rsidR="00D46394" w:rsidRPr="00A169D9">
        <w:rPr>
          <w:rFonts w:ascii="Times New Roman" w:hAnsi="Times New Roman" w:cs="Times New Roman"/>
          <w:sz w:val="24"/>
          <w:szCs w:val="24"/>
        </w:rPr>
        <w:t xml:space="preserve">preserved defining </w:t>
      </w:r>
      <w:r w:rsidR="00D87322" w:rsidRPr="00A169D9">
        <w:rPr>
          <w:rFonts w:ascii="Times New Roman" w:hAnsi="Times New Roman" w:cs="Times New Roman"/>
          <w:sz w:val="24"/>
          <w:szCs w:val="24"/>
        </w:rPr>
        <w:t>of the Moon in its very core</w:t>
      </w:r>
      <w:r w:rsidR="00D4692F" w:rsidRPr="00A169D9">
        <w:rPr>
          <w:rFonts w:ascii="Times New Roman" w:hAnsi="Times New Roman" w:cs="Times New Roman"/>
          <w:sz w:val="24"/>
          <w:szCs w:val="24"/>
        </w:rPr>
        <w:t xml:space="preserve"> </w:t>
      </w:r>
      <w:r w:rsidR="00206781" w:rsidRPr="00A169D9">
        <w:rPr>
          <w:rFonts w:ascii="Times New Roman" w:hAnsi="Times New Roman" w:cs="Times New Roman"/>
          <w:sz w:val="24"/>
          <w:szCs w:val="24"/>
        </w:rPr>
        <w:t xml:space="preserve">but </w:t>
      </w:r>
      <w:r w:rsidR="005072A9" w:rsidRPr="00A169D9">
        <w:rPr>
          <w:rFonts w:ascii="Times New Roman" w:hAnsi="Times New Roman" w:cs="Times New Roman"/>
          <w:sz w:val="24"/>
          <w:szCs w:val="24"/>
        </w:rPr>
        <w:t xml:space="preserve">huge </w:t>
      </w:r>
      <w:r w:rsidR="00206781" w:rsidRPr="00A169D9">
        <w:rPr>
          <w:rFonts w:ascii="Times New Roman" w:hAnsi="Times New Roman" w:cs="Times New Roman"/>
          <w:sz w:val="24"/>
          <w:szCs w:val="24"/>
        </w:rPr>
        <w:t>expanded and developed.</w:t>
      </w:r>
      <w:r w:rsidR="00D46394" w:rsidRPr="00A169D9">
        <w:rPr>
          <w:rFonts w:ascii="Times New Roman" w:hAnsi="Times New Roman" w:cs="Times New Roman"/>
          <w:sz w:val="24"/>
          <w:szCs w:val="24"/>
          <w:lang w:val="bg-BG"/>
        </w:rPr>
        <w:t xml:space="preserve"> It remains in the </w:t>
      </w:r>
      <w:r w:rsidR="00D46394" w:rsidRPr="00A169D9">
        <w:rPr>
          <w:rFonts w:ascii="Times New Roman" w:hAnsi="Times New Roman" w:cs="Times New Roman"/>
          <w:sz w:val="24"/>
          <w:szCs w:val="24"/>
        </w:rPr>
        <w:t xml:space="preserve">ability of </w:t>
      </w:r>
      <w:r w:rsidR="00D46394" w:rsidRPr="00A169D9">
        <w:rPr>
          <w:rFonts w:ascii="Times New Roman" w:hAnsi="Times New Roman" w:cs="Times New Roman"/>
          <w:sz w:val="24"/>
          <w:szCs w:val="24"/>
          <w:lang w:val="bg-BG"/>
        </w:rPr>
        <w:t xml:space="preserve">astrologers to </w:t>
      </w:r>
      <w:r w:rsidR="00D46394" w:rsidRPr="00A169D9">
        <w:rPr>
          <w:rFonts w:ascii="Times New Roman" w:hAnsi="Times New Roman" w:cs="Times New Roman"/>
          <w:sz w:val="24"/>
          <w:szCs w:val="24"/>
        </w:rPr>
        <w:t xml:space="preserve">estimate </w:t>
      </w:r>
      <w:r w:rsidR="00D46394" w:rsidRPr="00A169D9">
        <w:rPr>
          <w:rFonts w:ascii="Times New Roman" w:hAnsi="Times New Roman" w:cs="Times New Roman"/>
          <w:sz w:val="24"/>
          <w:szCs w:val="24"/>
          <w:lang w:val="bg-BG"/>
        </w:rPr>
        <w:t xml:space="preserve"> to what extent and perspective the seeker of s</w:t>
      </w:r>
      <w:r w:rsidR="00B02D30" w:rsidRPr="00A169D9">
        <w:rPr>
          <w:rFonts w:ascii="Times New Roman" w:hAnsi="Times New Roman" w:cs="Times New Roman"/>
          <w:sz w:val="24"/>
          <w:szCs w:val="24"/>
          <w:lang w:val="bg-BG"/>
        </w:rPr>
        <w:t xml:space="preserve">elf-knowledge </w:t>
      </w:r>
      <w:r w:rsidR="00B02D30" w:rsidRPr="00A169D9">
        <w:rPr>
          <w:rFonts w:ascii="Times New Roman" w:hAnsi="Times New Roman" w:cs="Times New Roman"/>
          <w:sz w:val="24"/>
          <w:szCs w:val="24"/>
        </w:rPr>
        <w:t>through a</w:t>
      </w:r>
      <w:r w:rsidR="00D46394" w:rsidRPr="00A169D9">
        <w:rPr>
          <w:rFonts w:ascii="Times New Roman" w:hAnsi="Times New Roman" w:cs="Times New Roman"/>
          <w:sz w:val="24"/>
          <w:szCs w:val="24"/>
          <w:lang w:val="bg-BG"/>
        </w:rPr>
        <w:t>strology is ready to reveal and reach the deepest levels of self-consciousness, and it is up to the astrologer to act as a 'priest, shaman or psychotherapist.'</w:t>
      </w:r>
      <w:r w:rsidR="00D46394" w:rsidRPr="00A169D9">
        <w:rPr>
          <w:rStyle w:val="FootnoteReference"/>
          <w:rFonts w:ascii="Times New Roman" w:hAnsi="Times New Roman" w:cs="Times New Roman"/>
          <w:sz w:val="24"/>
          <w:szCs w:val="24"/>
          <w:lang w:val="bg-BG"/>
        </w:rPr>
        <w:footnoteReference w:id="50"/>
      </w:r>
    </w:p>
    <w:p w:rsidR="00FE033C" w:rsidRPr="00A169D9" w:rsidRDefault="00FE033C" w:rsidP="00FE033C">
      <w:pPr>
        <w:rPr>
          <w:rFonts w:ascii="Times New Roman" w:hAnsi="Times New Roman" w:cs="Times New Roman"/>
          <w:sz w:val="24"/>
          <w:szCs w:val="24"/>
        </w:rPr>
      </w:pPr>
      <w:r w:rsidRPr="00A169D9">
        <w:rPr>
          <w:rFonts w:ascii="Times New Roman" w:hAnsi="Times New Roman" w:cs="Times New Roman"/>
          <w:sz w:val="24"/>
          <w:szCs w:val="24"/>
        </w:rPr>
        <w:t xml:space="preserve">Conclusion </w:t>
      </w:r>
    </w:p>
    <w:p w:rsidR="005023C6" w:rsidRPr="00A169D9" w:rsidRDefault="00B8205A" w:rsidP="005023C6">
      <w:pPr>
        <w:pStyle w:val="NoSpacing"/>
        <w:rPr>
          <w:rFonts w:ascii="Times New Roman" w:hAnsi="Times New Roman" w:cs="Times New Roman"/>
          <w:sz w:val="24"/>
          <w:szCs w:val="24"/>
        </w:rPr>
      </w:pPr>
      <w:r w:rsidRPr="00A169D9">
        <w:rPr>
          <w:rFonts w:ascii="Times New Roman" w:hAnsi="Times New Roman" w:cs="Times New Roman"/>
          <w:sz w:val="24"/>
          <w:szCs w:val="24"/>
        </w:rPr>
        <w:t xml:space="preserve">The essay compared and contrasted </w:t>
      </w:r>
      <w:r w:rsidR="005023C6" w:rsidRPr="00A169D9">
        <w:rPr>
          <w:rFonts w:ascii="Times New Roman" w:hAnsi="Times New Roman" w:cs="Times New Roman"/>
          <w:sz w:val="24"/>
          <w:szCs w:val="24"/>
        </w:rPr>
        <w:t xml:space="preserve">the </w:t>
      </w:r>
      <w:r w:rsidRPr="00A169D9">
        <w:rPr>
          <w:rFonts w:ascii="Times New Roman" w:hAnsi="Times New Roman" w:cs="Times New Roman"/>
          <w:sz w:val="24"/>
          <w:szCs w:val="24"/>
        </w:rPr>
        <w:t xml:space="preserve">treatment of the Moon in three primary sources - an ancient cuneiform depiction of the Assyrian-Acadian Moon-God </w:t>
      </w:r>
      <w:proofErr w:type="spellStart"/>
      <w:r w:rsidRPr="00A169D9">
        <w:rPr>
          <w:rFonts w:ascii="Times New Roman" w:hAnsi="Times New Roman" w:cs="Times New Roman"/>
          <w:sz w:val="24"/>
          <w:szCs w:val="24"/>
        </w:rPr>
        <w:t>Nanna</w:t>
      </w:r>
      <w:proofErr w:type="spellEnd"/>
      <w:r w:rsidR="00CA0A22" w:rsidRPr="00A169D9">
        <w:rPr>
          <w:rFonts w:ascii="Times New Roman" w:hAnsi="Times New Roman" w:cs="Times New Roman"/>
          <w:sz w:val="24"/>
          <w:szCs w:val="24"/>
        </w:rPr>
        <w:t>-</w:t>
      </w:r>
      <w:r w:rsidRPr="00A169D9">
        <w:rPr>
          <w:rFonts w:ascii="Times New Roman" w:hAnsi="Times New Roman" w:cs="Times New Roman"/>
          <w:sz w:val="24"/>
          <w:szCs w:val="24"/>
        </w:rPr>
        <w:t>Sin, "The Message of the Stars" and "The Contemporary Astrologer's Handbook". The paper considered the three sour</w:t>
      </w:r>
      <w:r w:rsidR="00252FC4" w:rsidRPr="00A169D9">
        <w:rPr>
          <w:rFonts w:ascii="Times New Roman" w:hAnsi="Times New Roman" w:cs="Times New Roman"/>
          <w:sz w:val="24"/>
          <w:szCs w:val="24"/>
        </w:rPr>
        <w:t>ces via the themes The Moon</w:t>
      </w:r>
      <w:r w:rsidRPr="00A169D9">
        <w:rPr>
          <w:rFonts w:ascii="Times New Roman" w:hAnsi="Times New Roman" w:cs="Times New Roman"/>
          <w:sz w:val="24"/>
          <w:szCs w:val="24"/>
        </w:rPr>
        <w:t xml:space="preserve"> as Life Creator and as </w:t>
      </w:r>
      <w:r w:rsidR="005023C6" w:rsidRPr="00A169D9">
        <w:rPr>
          <w:rFonts w:ascii="Times New Roman" w:hAnsi="Times New Roman" w:cs="Times New Roman"/>
          <w:sz w:val="24"/>
          <w:szCs w:val="24"/>
        </w:rPr>
        <w:t xml:space="preserve">a </w:t>
      </w:r>
      <w:r w:rsidRPr="00A169D9">
        <w:rPr>
          <w:rFonts w:ascii="Times New Roman" w:hAnsi="Times New Roman" w:cs="Times New Roman"/>
          <w:sz w:val="24"/>
          <w:szCs w:val="24"/>
        </w:rPr>
        <w:t xml:space="preserve">symbol of Parenthood, </w:t>
      </w:r>
      <w:r w:rsidR="00D908AC" w:rsidRPr="00A169D9">
        <w:rPr>
          <w:rFonts w:ascii="Times New Roman" w:hAnsi="Times New Roman" w:cs="Times New Roman"/>
          <w:sz w:val="24"/>
          <w:szCs w:val="24"/>
        </w:rPr>
        <w:t>The Moon as</w:t>
      </w:r>
      <w:r w:rsidRPr="00A169D9">
        <w:rPr>
          <w:rFonts w:ascii="Times New Roman" w:hAnsi="Times New Roman" w:cs="Times New Roman"/>
          <w:sz w:val="24"/>
          <w:szCs w:val="24"/>
        </w:rPr>
        <w:t xml:space="preserve"> Great Time</w:t>
      </w:r>
      <w:r w:rsidR="00252FC4" w:rsidRPr="00A169D9">
        <w:rPr>
          <w:rFonts w:ascii="Times New Roman" w:hAnsi="Times New Roman" w:cs="Times New Roman"/>
          <w:sz w:val="24"/>
          <w:szCs w:val="24"/>
        </w:rPr>
        <w:t>-</w:t>
      </w:r>
      <w:r w:rsidRPr="00A169D9">
        <w:rPr>
          <w:rFonts w:ascii="Times New Roman" w:hAnsi="Times New Roman" w:cs="Times New Roman"/>
          <w:sz w:val="24"/>
          <w:szCs w:val="24"/>
        </w:rPr>
        <w:t>Ma</w:t>
      </w:r>
      <w:r w:rsidR="00252FC4" w:rsidRPr="00A169D9">
        <w:rPr>
          <w:rFonts w:ascii="Times New Roman" w:hAnsi="Times New Roman" w:cs="Times New Roman"/>
          <w:sz w:val="24"/>
          <w:szCs w:val="24"/>
        </w:rPr>
        <w:t>r</w:t>
      </w:r>
      <w:r w:rsidRPr="00A169D9">
        <w:rPr>
          <w:rFonts w:ascii="Times New Roman" w:hAnsi="Times New Roman" w:cs="Times New Roman"/>
          <w:sz w:val="24"/>
          <w:szCs w:val="24"/>
        </w:rPr>
        <w:t>ker</w:t>
      </w:r>
      <w:r w:rsidR="005023C6" w:rsidRPr="00A169D9">
        <w:rPr>
          <w:rFonts w:ascii="Times New Roman" w:hAnsi="Times New Roman" w:cs="Times New Roman"/>
          <w:sz w:val="24"/>
          <w:szCs w:val="24"/>
        </w:rPr>
        <w:t xml:space="preserve"> </w:t>
      </w:r>
      <w:r w:rsidRPr="00A169D9">
        <w:rPr>
          <w:rFonts w:ascii="Times New Roman" w:hAnsi="Times New Roman" w:cs="Times New Roman"/>
          <w:sz w:val="24"/>
          <w:szCs w:val="24"/>
        </w:rPr>
        <w:t xml:space="preserve">and </w:t>
      </w:r>
      <w:r w:rsidR="005023C6" w:rsidRPr="00A169D9">
        <w:rPr>
          <w:rFonts w:ascii="Times New Roman" w:hAnsi="Times New Roman" w:cs="Times New Roman"/>
          <w:sz w:val="24"/>
          <w:szCs w:val="24"/>
        </w:rPr>
        <w:t>From Ancient omens to the Western horoscope</w:t>
      </w:r>
      <w:r w:rsidRPr="00A169D9">
        <w:rPr>
          <w:rFonts w:ascii="Times New Roman" w:hAnsi="Times New Roman" w:cs="Times New Roman"/>
          <w:sz w:val="24"/>
          <w:szCs w:val="24"/>
        </w:rPr>
        <w:t xml:space="preserve">. In investigating the evidence, this essay found </w:t>
      </w:r>
      <w:r w:rsidR="00241D06" w:rsidRPr="00A169D9">
        <w:rPr>
          <w:rFonts w:ascii="Times New Roman" w:hAnsi="Times New Roman" w:cs="Times New Roman"/>
          <w:sz w:val="24"/>
          <w:szCs w:val="24"/>
        </w:rPr>
        <w:t xml:space="preserve">that </w:t>
      </w:r>
      <w:r w:rsidR="00241D06" w:rsidRPr="00A169D9">
        <w:rPr>
          <w:rFonts w:ascii="Times New Roman" w:hAnsi="Times New Roman" w:cs="Times New Roman"/>
          <w:sz w:val="24"/>
          <w:szCs w:val="24"/>
          <w:lang w:val="bg-BG"/>
        </w:rPr>
        <w:t xml:space="preserve">the Moon is connected and can be regarded as one of the most ancient archetypes </w:t>
      </w:r>
      <w:r w:rsidR="00241D06" w:rsidRPr="00A169D9">
        <w:rPr>
          <w:rFonts w:ascii="Times New Roman" w:hAnsi="Times New Roman" w:cs="Times New Roman"/>
          <w:sz w:val="24"/>
          <w:szCs w:val="24"/>
        </w:rPr>
        <w:t xml:space="preserve">of parenthood as symbol of life, </w:t>
      </w:r>
      <w:r w:rsidR="00D908AC" w:rsidRPr="00A169D9">
        <w:rPr>
          <w:rFonts w:ascii="Times New Roman" w:hAnsi="Times New Roman" w:cs="Times New Roman"/>
          <w:sz w:val="24"/>
          <w:szCs w:val="24"/>
        </w:rPr>
        <w:t xml:space="preserve">creation, </w:t>
      </w:r>
      <w:r w:rsidR="00241D06" w:rsidRPr="00A169D9">
        <w:rPr>
          <w:rFonts w:ascii="Times New Roman" w:hAnsi="Times New Roman" w:cs="Times New Roman"/>
          <w:sz w:val="24"/>
          <w:szCs w:val="24"/>
        </w:rPr>
        <w:t xml:space="preserve">fertility and as a factor  </w:t>
      </w:r>
      <w:r w:rsidR="00241D06" w:rsidRPr="00A169D9">
        <w:rPr>
          <w:rFonts w:ascii="Times New Roman" w:hAnsi="Times New Roman" w:cs="Times New Roman"/>
          <w:sz w:val="24"/>
          <w:szCs w:val="24"/>
          <w:lang w:val="bg-BG"/>
        </w:rPr>
        <w:t>in the development of self-consciousness</w:t>
      </w:r>
      <w:r w:rsidR="00241D06" w:rsidRPr="00A169D9">
        <w:rPr>
          <w:rFonts w:ascii="Times New Roman" w:hAnsi="Times New Roman" w:cs="Times New Roman"/>
          <w:sz w:val="24"/>
          <w:szCs w:val="24"/>
        </w:rPr>
        <w:t xml:space="preserve"> and represents important factor of psychological portrait of the personality</w:t>
      </w:r>
      <w:r w:rsidR="00252FC4" w:rsidRPr="00A169D9">
        <w:rPr>
          <w:rFonts w:ascii="Times New Roman" w:hAnsi="Times New Roman" w:cs="Times New Roman"/>
          <w:sz w:val="24"/>
          <w:szCs w:val="24"/>
        </w:rPr>
        <w:t xml:space="preserve">, and </w:t>
      </w:r>
      <w:r w:rsidR="00241D06" w:rsidRPr="00A169D9">
        <w:rPr>
          <w:rFonts w:ascii="Times New Roman" w:hAnsi="Times New Roman" w:cs="Times New Roman"/>
          <w:sz w:val="24"/>
          <w:szCs w:val="24"/>
        </w:rPr>
        <w:t>as a great factor in time cycle</w:t>
      </w:r>
      <w:r w:rsidR="005023C6" w:rsidRPr="00A169D9">
        <w:rPr>
          <w:rFonts w:ascii="Times New Roman" w:hAnsi="Times New Roman" w:cs="Times New Roman"/>
          <w:sz w:val="24"/>
          <w:szCs w:val="24"/>
        </w:rPr>
        <w:t xml:space="preserve"> in </w:t>
      </w:r>
      <w:r w:rsidR="001F3FDA" w:rsidRPr="00A169D9">
        <w:rPr>
          <w:rFonts w:ascii="Times New Roman" w:hAnsi="Times New Roman" w:cs="Times New Roman"/>
          <w:sz w:val="24"/>
          <w:szCs w:val="24"/>
        </w:rPr>
        <w:t xml:space="preserve">the early ancient and modern astrology and the conclusion is that </w:t>
      </w:r>
      <w:r w:rsidR="00252FC4" w:rsidRPr="00A169D9">
        <w:rPr>
          <w:rFonts w:ascii="Times New Roman" w:hAnsi="Times New Roman" w:cs="Times New Roman"/>
          <w:sz w:val="24"/>
          <w:szCs w:val="24"/>
        </w:rPr>
        <w:t xml:space="preserve">Western </w:t>
      </w:r>
      <w:r w:rsidR="001F3FDA" w:rsidRPr="00A169D9">
        <w:rPr>
          <w:rFonts w:ascii="Times New Roman" w:hAnsi="Times New Roman" w:cs="Times New Roman"/>
          <w:sz w:val="24"/>
          <w:szCs w:val="24"/>
        </w:rPr>
        <w:t xml:space="preserve">astrology </w:t>
      </w:r>
      <w:r w:rsidR="00147CAC" w:rsidRPr="00A169D9">
        <w:rPr>
          <w:rFonts w:ascii="Times New Roman" w:hAnsi="Times New Roman" w:cs="Times New Roman"/>
          <w:sz w:val="24"/>
          <w:szCs w:val="24"/>
        </w:rPr>
        <w:t xml:space="preserve">experienced </w:t>
      </w:r>
      <w:r w:rsidR="001F3FDA" w:rsidRPr="00A169D9">
        <w:rPr>
          <w:rFonts w:ascii="Times New Roman" w:hAnsi="Times New Roman" w:cs="Times New Roman"/>
          <w:sz w:val="24"/>
          <w:szCs w:val="24"/>
        </w:rPr>
        <w:t xml:space="preserve">tremendous </w:t>
      </w:r>
      <w:r w:rsidR="00E60AD4" w:rsidRPr="00A169D9">
        <w:rPr>
          <w:rFonts w:ascii="Times New Roman" w:hAnsi="Times New Roman" w:cs="Times New Roman"/>
          <w:sz w:val="24"/>
          <w:szCs w:val="24"/>
        </w:rPr>
        <w:t xml:space="preserve">progress during its historical </w:t>
      </w:r>
      <w:r w:rsidR="001F3FDA" w:rsidRPr="00A169D9">
        <w:rPr>
          <w:rFonts w:ascii="Times New Roman" w:hAnsi="Times New Roman" w:cs="Times New Roman"/>
          <w:sz w:val="24"/>
          <w:szCs w:val="24"/>
        </w:rPr>
        <w:t>development</w:t>
      </w:r>
      <w:r w:rsidR="00694A30" w:rsidRPr="00A169D9">
        <w:rPr>
          <w:rFonts w:ascii="Times New Roman" w:hAnsi="Times New Roman" w:cs="Times New Roman"/>
          <w:sz w:val="24"/>
          <w:szCs w:val="24"/>
        </w:rPr>
        <w:t xml:space="preserve"> from omen astral cult, enriched by</w:t>
      </w:r>
      <w:r w:rsidR="00252FC4" w:rsidRPr="00A169D9">
        <w:rPr>
          <w:rFonts w:ascii="Times New Roman" w:hAnsi="Times New Roman" w:cs="Times New Roman"/>
          <w:sz w:val="24"/>
          <w:szCs w:val="24"/>
        </w:rPr>
        <w:t xml:space="preserve"> esoteric astrology to </w:t>
      </w:r>
      <w:r w:rsidR="005023C6" w:rsidRPr="00A169D9">
        <w:rPr>
          <w:rFonts w:ascii="Times New Roman" w:hAnsi="Times New Roman" w:cs="Times New Roman"/>
          <w:sz w:val="24"/>
          <w:szCs w:val="24"/>
        </w:rPr>
        <w:t xml:space="preserve">contemporary astrology. </w:t>
      </w:r>
    </w:p>
    <w:p w:rsidR="00917083" w:rsidRPr="00A83889" w:rsidRDefault="00917083" w:rsidP="00FE033C">
      <w:pPr>
        <w:rPr>
          <w:rFonts w:ascii="Times New Roman" w:hAnsi="Times New Roman" w:cs="Times New Roman"/>
          <w:sz w:val="24"/>
          <w:szCs w:val="24"/>
        </w:rPr>
      </w:pPr>
    </w:p>
    <w:p w:rsidR="00157D3B" w:rsidRDefault="00157D3B" w:rsidP="00FE033C">
      <w:pPr>
        <w:rPr>
          <w:rFonts w:ascii="Times New Roman" w:hAnsi="Times New Roman" w:cs="Times New Roman"/>
          <w:b/>
          <w:sz w:val="24"/>
          <w:szCs w:val="24"/>
        </w:rPr>
      </w:pPr>
    </w:p>
    <w:p w:rsidR="00513CD7" w:rsidRPr="009E4AC1" w:rsidRDefault="00513CD7" w:rsidP="00FE033C">
      <w:pPr>
        <w:rPr>
          <w:rFonts w:ascii="Times New Roman" w:hAnsi="Times New Roman" w:cs="Times New Roman"/>
          <w:b/>
          <w:sz w:val="24"/>
          <w:szCs w:val="24"/>
        </w:rPr>
      </w:pPr>
      <w:r w:rsidRPr="009E4AC1">
        <w:rPr>
          <w:rFonts w:ascii="Times New Roman" w:hAnsi="Times New Roman" w:cs="Times New Roman"/>
          <w:b/>
          <w:sz w:val="24"/>
          <w:szCs w:val="24"/>
        </w:rPr>
        <w:t>Bibliography</w:t>
      </w:r>
    </w:p>
    <w:p w:rsidR="00FE033C" w:rsidRDefault="009E4AC1" w:rsidP="00513CD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Divided into</w:t>
      </w:r>
    </w:p>
    <w:p w:rsidR="009E4AC1" w:rsidRDefault="009E4AC1" w:rsidP="00513CD7">
      <w:pPr>
        <w:autoSpaceDE w:val="0"/>
        <w:autoSpaceDN w:val="0"/>
        <w:adjustRightInd w:val="0"/>
        <w:spacing w:after="0" w:line="240" w:lineRule="auto"/>
        <w:rPr>
          <w:rFonts w:ascii="Times New Roman" w:hAnsi="Times New Roman" w:cs="Times New Roman"/>
          <w:sz w:val="24"/>
          <w:szCs w:val="24"/>
        </w:rPr>
      </w:pPr>
    </w:p>
    <w:p w:rsidR="009E4AC1" w:rsidRDefault="009E4AC1" w:rsidP="00513CD7">
      <w:pPr>
        <w:autoSpaceDE w:val="0"/>
        <w:autoSpaceDN w:val="0"/>
        <w:adjustRightInd w:val="0"/>
        <w:spacing w:after="0" w:line="240" w:lineRule="auto"/>
        <w:rPr>
          <w:rFonts w:ascii="Times New Roman" w:hAnsi="Times New Roman" w:cs="Times New Roman"/>
          <w:b/>
          <w:sz w:val="24"/>
          <w:szCs w:val="24"/>
        </w:rPr>
      </w:pPr>
      <w:r w:rsidRPr="009E4AC1">
        <w:rPr>
          <w:rFonts w:ascii="Times New Roman" w:hAnsi="Times New Roman" w:cs="Times New Roman"/>
          <w:b/>
          <w:sz w:val="24"/>
          <w:szCs w:val="24"/>
        </w:rPr>
        <w:t>Primary Sources</w:t>
      </w:r>
    </w:p>
    <w:p w:rsidR="009E4AC1" w:rsidRDefault="009E4AC1" w:rsidP="00513CD7">
      <w:pPr>
        <w:autoSpaceDE w:val="0"/>
        <w:autoSpaceDN w:val="0"/>
        <w:adjustRightInd w:val="0"/>
        <w:spacing w:after="0" w:line="240" w:lineRule="auto"/>
        <w:rPr>
          <w:rFonts w:ascii="Times New Roman" w:hAnsi="Times New Roman" w:cs="Times New Roman"/>
          <w:b/>
          <w:sz w:val="24"/>
          <w:szCs w:val="24"/>
        </w:rPr>
      </w:pPr>
    </w:p>
    <w:p w:rsidR="009E4AC1" w:rsidRDefault="009E4AC1" w:rsidP="009E4AC1">
      <w:pPr>
        <w:pStyle w:val="Bibliography"/>
        <w:rPr>
          <w:noProof/>
        </w:rPr>
      </w:pPr>
      <w:r>
        <w:rPr>
          <w:noProof/>
        </w:rPr>
        <w:t xml:space="preserve">Heindel, M. a. (2013). </w:t>
      </w:r>
      <w:r>
        <w:rPr>
          <w:i/>
          <w:iCs/>
          <w:noProof/>
        </w:rPr>
        <w:t>The Message od the Stars. (E-Book. Digital).</w:t>
      </w:r>
      <w:r>
        <w:rPr>
          <w:noProof/>
        </w:rPr>
        <w:t xml:space="preserve"> Jazzybee Verlag.</w:t>
      </w:r>
    </w:p>
    <w:p w:rsidR="009E4AC1" w:rsidRDefault="009E4AC1" w:rsidP="00B138F1">
      <w:pPr>
        <w:pStyle w:val="Bibliography"/>
      </w:pPr>
      <w:r>
        <w:rPr>
          <w:noProof/>
        </w:rPr>
        <w:t xml:space="preserve">Tompkins, S. (2006). </w:t>
      </w:r>
      <w:r>
        <w:rPr>
          <w:i/>
          <w:iCs/>
          <w:noProof/>
        </w:rPr>
        <w:t>The Comtemporary Astrologer's Handbook: An In-Depth Guide to Interpreting Your Horoscope.</w:t>
      </w:r>
      <w:r>
        <w:rPr>
          <w:noProof/>
        </w:rPr>
        <w:t xml:space="preserve"> London: Flare Publications.</w:t>
      </w:r>
    </w:p>
    <w:p w:rsidR="009E4AC1" w:rsidRDefault="009E4AC1" w:rsidP="009E4AC1">
      <w:pPr>
        <w:pStyle w:val="Bibliography"/>
        <w:rPr>
          <w:noProof/>
        </w:rPr>
      </w:pPr>
      <w:r>
        <w:rPr>
          <w:noProof/>
        </w:rPr>
        <w:t xml:space="preserve">Campion, N. (2008, reprinted 2013, 2015). </w:t>
      </w:r>
      <w:r>
        <w:rPr>
          <w:i/>
          <w:iCs/>
          <w:noProof/>
        </w:rPr>
        <w:t>A History of Western Astrology, Volume I, The Ancient World.</w:t>
      </w:r>
      <w:r>
        <w:rPr>
          <w:noProof/>
        </w:rPr>
        <w:t xml:space="preserve"> London, New York: Bloomsbury Publishing Plc.</w:t>
      </w:r>
    </w:p>
    <w:p w:rsidR="009E4AC1" w:rsidRDefault="009E4AC1" w:rsidP="009E4AC1">
      <w:pPr>
        <w:pStyle w:val="Bibliography"/>
        <w:rPr>
          <w:noProof/>
        </w:rPr>
      </w:pPr>
      <w:r>
        <w:rPr>
          <w:noProof/>
        </w:rPr>
        <w:t xml:space="preserve">Campion, N. (2012). </w:t>
      </w:r>
      <w:r>
        <w:rPr>
          <w:i/>
          <w:iCs/>
          <w:noProof/>
        </w:rPr>
        <w:t>Astrology and Cosmology in the World's Religions.</w:t>
      </w:r>
      <w:r>
        <w:rPr>
          <w:noProof/>
        </w:rPr>
        <w:t xml:space="preserve"> New York and London: New York University Press.</w:t>
      </w:r>
    </w:p>
    <w:p w:rsidR="009E4AC1" w:rsidRDefault="009E4AC1" w:rsidP="009E4AC1">
      <w:pPr>
        <w:pStyle w:val="Bibliography"/>
        <w:rPr>
          <w:noProof/>
        </w:rPr>
      </w:pPr>
      <w:r>
        <w:rPr>
          <w:noProof/>
        </w:rPr>
        <w:t xml:space="preserve">Campion, N. (1994). </w:t>
      </w:r>
      <w:r>
        <w:rPr>
          <w:i/>
          <w:iCs/>
          <w:noProof/>
        </w:rPr>
        <w:t>The Great Year.</w:t>
      </w:r>
      <w:r>
        <w:rPr>
          <w:noProof/>
        </w:rPr>
        <w:t xml:space="preserve"> London: Arcana Pengium Group.</w:t>
      </w:r>
    </w:p>
    <w:p w:rsidR="009E4AC1" w:rsidRDefault="009E4AC1" w:rsidP="009E4AC1">
      <w:pPr>
        <w:pStyle w:val="Bibliography"/>
        <w:rPr>
          <w:noProof/>
        </w:rPr>
      </w:pPr>
      <w:r>
        <w:rPr>
          <w:noProof/>
        </w:rPr>
        <w:t xml:space="preserve">Parker, D. a. </w:t>
      </w:r>
      <w:r>
        <w:rPr>
          <w:i/>
          <w:iCs/>
          <w:noProof/>
        </w:rPr>
        <w:t>Parker's Encyclopedia of Astrology.</w:t>
      </w:r>
      <w:r>
        <w:rPr>
          <w:noProof/>
        </w:rPr>
        <w:t xml:space="preserve"> London: Watkins Publishing, E-Book, Digital.</w:t>
      </w:r>
    </w:p>
    <w:p w:rsidR="00157D3B" w:rsidRDefault="00157D3B" w:rsidP="00157D3B">
      <w:pPr>
        <w:pStyle w:val="FootnoteText"/>
        <w:rPr>
          <w:rFonts w:ascii="Times New Roman" w:hAnsi="Times New Roman" w:cs="Times New Roman"/>
        </w:rPr>
      </w:pPr>
      <w:r w:rsidRPr="00587F54">
        <w:rPr>
          <w:rFonts w:ascii="Times New Roman" w:hAnsi="Times New Roman" w:cs="Times New Roman"/>
        </w:rPr>
        <w:t xml:space="preserve">Parker, Julia and Derek, ‘Parkers’ Astrology’, </w:t>
      </w:r>
      <w:proofErr w:type="gramStart"/>
      <w:r w:rsidRPr="00587F54">
        <w:rPr>
          <w:rFonts w:ascii="Times New Roman" w:hAnsi="Times New Roman" w:cs="Times New Roman"/>
        </w:rPr>
        <w:t>A</w:t>
      </w:r>
      <w:proofErr w:type="gramEnd"/>
      <w:r w:rsidRPr="00587F54">
        <w:rPr>
          <w:rFonts w:ascii="Times New Roman" w:hAnsi="Times New Roman" w:cs="Times New Roman"/>
        </w:rPr>
        <w:t xml:space="preserve"> Dorling </w:t>
      </w:r>
      <w:proofErr w:type="spellStart"/>
      <w:r w:rsidRPr="00587F54">
        <w:rPr>
          <w:rFonts w:ascii="Times New Roman" w:hAnsi="Times New Roman" w:cs="Times New Roman"/>
        </w:rPr>
        <w:t>Kingsbe</w:t>
      </w:r>
      <w:r>
        <w:rPr>
          <w:rFonts w:ascii="Times New Roman" w:hAnsi="Times New Roman" w:cs="Times New Roman"/>
        </w:rPr>
        <w:t>ry</w:t>
      </w:r>
      <w:proofErr w:type="spellEnd"/>
      <w:r>
        <w:rPr>
          <w:rFonts w:ascii="Times New Roman" w:hAnsi="Times New Roman" w:cs="Times New Roman"/>
        </w:rPr>
        <w:t xml:space="preserve"> Book, 2001, London.</w:t>
      </w:r>
    </w:p>
    <w:p w:rsidR="00157D3B" w:rsidRPr="00587F54" w:rsidRDefault="00157D3B" w:rsidP="00157D3B">
      <w:pPr>
        <w:pStyle w:val="FootnoteText"/>
        <w:rPr>
          <w:rFonts w:ascii="Times New Roman" w:hAnsi="Times New Roman" w:cs="Times New Roman"/>
        </w:rPr>
      </w:pPr>
    </w:p>
    <w:p w:rsidR="00811632" w:rsidRDefault="00811632" w:rsidP="00811632">
      <w:r>
        <w:t xml:space="preserve">Steiner, Rudolph, ‘Theosophy of </w:t>
      </w:r>
      <w:proofErr w:type="spellStart"/>
      <w:r>
        <w:t>Rosicrucians</w:t>
      </w:r>
      <w:proofErr w:type="spellEnd"/>
      <w:r>
        <w:t>. Cycle of Lectures, Lecture Ten, 3.06.1907, Munich, Germany</w:t>
      </w:r>
    </w:p>
    <w:p w:rsidR="00811632" w:rsidRDefault="00811632" w:rsidP="00811632">
      <w:pPr>
        <w:pStyle w:val="FootnoteText"/>
      </w:pPr>
      <w:proofErr w:type="spellStart"/>
      <w:proofErr w:type="gramStart"/>
      <w:r w:rsidRPr="00783B8E">
        <w:rPr>
          <w:rFonts w:ascii="Times New Roman" w:hAnsi="Times New Roman" w:cs="Times New Roman"/>
        </w:rPr>
        <w:t>Gunzburd</w:t>
      </w:r>
      <w:proofErr w:type="spellEnd"/>
      <w:r w:rsidRPr="00783B8E">
        <w:rPr>
          <w:rFonts w:ascii="Times New Roman" w:hAnsi="Times New Roman" w:cs="Times New Roman"/>
        </w:rPr>
        <w:t>, Darrelyn, ‘How do Astrologers Read Charts?’, ‘</w:t>
      </w:r>
      <w:proofErr w:type="spellStart"/>
      <w:r w:rsidRPr="00783B8E">
        <w:rPr>
          <w:rFonts w:ascii="Times New Roman" w:hAnsi="Times New Roman" w:cs="Times New Roman"/>
        </w:rPr>
        <w:t>Astrologies</w:t>
      </w:r>
      <w:proofErr w:type="spellEnd"/>
      <w:r w:rsidRPr="00783B8E">
        <w:rPr>
          <w:rFonts w:ascii="Times New Roman" w:hAnsi="Times New Roman" w:cs="Times New Roman"/>
        </w:rPr>
        <w:t>.</w:t>
      </w:r>
      <w:proofErr w:type="gramEnd"/>
      <w:r w:rsidRPr="00783B8E">
        <w:rPr>
          <w:rFonts w:ascii="Times New Roman" w:hAnsi="Times New Roman" w:cs="Times New Roman"/>
        </w:rPr>
        <w:t xml:space="preserve"> Plurality and </w:t>
      </w:r>
      <w:proofErr w:type="gramStart"/>
      <w:r w:rsidRPr="00783B8E">
        <w:rPr>
          <w:rFonts w:ascii="Times New Roman" w:hAnsi="Times New Roman" w:cs="Times New Roman"/>
        </w:rPr>
        <w:t>Diversity.’,</w:t>
      </w:r>
      <w:proofErr w:type="gramEnd"/>
      <w:r w:rsidRPr="00783B8E">
        <w:rPr>
          <w:rFonts w:ascii="Times New Roman" w:hAnsi="Times New Roman" w:cs="Times New Roman"/>
        </w:rPr>
        <w:t xml:space="preserve"> p. 183, Sophia Centre Press, 2011</w:t>
      </w:r>
    </w:p>
    <w:p w:rsidR="00811632" w:rsidRPr="00811632" w:rsidRDefault="00811632" w:rsidP="00811632"/>
    <w:p w:rsidR="009E4AC1" w:rsidRPr="00875A19" w:rsidRDefault="00B138F1" w:rsidP="009E4AC1">
      <w:pPr>
        <w:autoSpaceDE w:val="0"/>
        <w:autoSpaceDN w:val="0"/>
        <w:adjustRightInd w:val="0"/>
        <w:spacing w:after="0" w:line="240" w:lineRule="auto"/>
        <w:rPr>
          <w:rFonts w:ascii="Times New Roman" w:hAnsi="Times New Roman" w:cs="Times New Roman"/>
          <w:b/>
          <w:sz w:val="24"/>
          <w:szCs w:val="24"/>
        </w:rPr>
      </w:pPr>
      <w:r w:rsidRPr="00875A19">
        <w:rPr>
          <w:rFonts w:ascii="Times New Roman" w:hAnsi="Times New Roman" w:cs="Times New Roman"/>
          <w:b/>
          <w:sz w:val="24"/>
          <w:szCs w:val="24"/>
        </w:rPr>
        <w:t>Secondary Sources</w:t>
      </w:r>
    </w:p>
    <w:p w:rsidR="00B138F1" w:rsidRDefault="00B138F1" w:rsidP="009E4AC1">
      <w:pPr>
        <w:autoSpaceDE w:val="0"/>
        <w:autoSpaceDN w:val="0"/>
        <w:adjustRightInd w:val="0"/>
        <w:spacing w:after="0" w:line="240" w:lineRule="auto"/>
        <w:rPr>
          <w:rFonts w:ascii="Times New Roman" w:hAnsi="Times New Roman" w:cs="Times New Roman"/>
          <w:sz w:val="24"/>
          <w:szCs w:val="24"/>
        </w:rPr>
      </w:pPr>
    </w:p>
    <w:p w:rsidR="00B138F1" w:rsidRPr="00C318FC" w:rsidRDefault="00B138F1" w:rsidP="002E25AC">
      <w:pPr>
        <w:pStyle w:val="Bibliography"/>
        <w:rPr>
          <w:rFonts w:ascii="Times New Roman" w:hAnsi="Times New Roman" w:cs="Times New Roman"/>
          <w:sz w:val="24"/>
          <w:szCs w:val="24"/>
        </w:rPr>
      </w:pPr>
      <w:r>
        <w:rPr>
          <w:noProof/>
        </w:rPr>
        <w:t xml:space="preserve">Price, I. M. (1910). The Cult of the Moon-God, Sin. </w:t>
      </w:r>
      <w:r>
        <w:rPr>
          <w:i/>
          <w:iCs/>
          <w:noProof/>
        </w:rPr>
        <w:t xml:space="preserve">The American Journal of Semitic Languages and Liteartures, Vol. 26, No. 4, </w:t>
      </w:r>
      <w:r>
        <w:rPr>
          <w:noProof/>
        </w:rPr>
        <w:t>, 309-311.</w:t>
      </w:r>
    </w:p>
    <w:sectPr w:rsidR="00B138F1" w:rsidRPr="00C318FC" w:rsidSect="007565F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D2F0E" w:rsidRDefault="007D2F0E" w:rsidP="007E7753">
      <w:pPr>
        <w:spacing w:after="0" w:line="240" w:lineRule="auto"/>
      </w:pPr>
      <w:r>
        <w:separator/>
      </w:r>
    </w:p>
  </w:endnote>
  <w:endnote w:type="continuationSeparator" w:id="0">
    <w:p w:rsidR="007D2F0E" w:rsidRDefault="007D2F0E" w:rsidP="007E775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5489785"/>
      <w:docPartObj>
        <w:docPartGallery w:val="Page Numbers (Bottom of Page)"/>
        <w:docPartUnique/>
      </w:docPartObj>
    </w:sdtPr>
    <w:sdtContent>
      <w:sdt>
        <w:sdtPr>
          <w:id w:val="565050477"/>
          <w:docPartObj>
            <w:docPartGallery w:val="Page Numbers (Top of Page)"/>
            <w:docPartUnique/>
          </w:docPartObj>
        </w:sdtPr>
        <w:sdtContent>
          <w:p w:rsidR="000839F3" w:rsidRDefault="000839F3">
            <w:pPr>
              <w:pStyle w:val="Footer"/>
              <w:jc w:val="center"/>
            </w:pPr>
            <w:r>
              <w:t xml:space="preserve">Page </w:t>
            </w:r>
            <w:r w:rsidR="00157D3B">
              <w:rPr>
                <w:b/>
                <w:noProof/>
              </w:rPr>
              <w:t>9</w:t>
            </w:r>
            <w:r>
              <w:t xml:space="preserve"> of </w:t>
            </w:r>
            <w:r w:rsidR="00157D3B">
              <w:rPr>
                <w:b/>
                <w:noProof/>
              </w:rPr>
              <w:t>11</w:t>
            </w:r>
          </w:p>
        </w:sdtContent>
      </w:sdt>
    </w:sdtContent>
  </w:sdt>
  <w:p w:rsidR="000839F3" w:rsidRDefault="000839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D2F0E" w:rsidRDefault="007D2F0E" w:rsidP="007E7753">
      <w:pPr>
        <w:spacing w:after="0" w:line="240" w:lineRule="auto"/>
      </w:pPr>
      <w:r>
        <w:separator/>
      </w:r>
    </w:p>
  </w:footnote>
  <w:footnote w:type="continuationSeparator" w:id="0">
    <w:p w:rsidR="007D2F0E" w:rsidRDefault="007D2F0E" w:rsidP="007E7753">
      <w:pPr>
        <w:spacing w:after="0" w:line="240" w:lineRule="auto"/>
      </w:pPr>
      <w:r>
        <w:continuationSeparator/>
      </w:r>
    </w:p>
  </w:footnote>
  <w:footnote w:id="1">
    <w:p w:rsidR="000839F3" w:rsidRDefault="000839F3" w:rsidP="00E413C2">
      <w:pPr>
        <w:shd w:val="clear" w:color="auto" w:fill="FFFFFF"/>
        <w:spacing w:after="0" w:line="240" w:lineRule="auto"/>
        <w:textAlignment w:val="baseline"/>
      </w:pPr>
      <w:r>
        <w:rPr>
          <w:rStyle w:val="FootnoteReference"/>
        </w:rPr>
        <w:footnoteRef/>
      </w:r>
      <w:r>
        <w:t xml:space="preserve"> </w:t>
      </w:r>
      <w:r w:rsidRPr="00F64BD1">
        <w:rPr>
          <w:rFonts w:ascii="Times New Roman" w:hAnsi="Times New Roman" w:cs="Times New Roman"/>
          <w:sz w:val="20"/>
          <w:szCs w:val="20"/>
        </w:rPr>
        <w:t>D</w:t>
      </w:r>
      <w:r w:rsidRPr="00F64BD1">
        <w:rPr>
          <w:rFonts w:ascii="Times New Roman" w:hAnsi="Times New Roman" w:cs="Times New Roman"/>
          <w:sz w:val="20"/>
          <w:szCs w:val="20"/>
          <w:bdr w:val="none" w:sz="0" w:space="0" w:color="auto" w:frame="1"/>
        </w:rPr>
        <w:t xml:space="preserve">epiction on a cylinder seal of Assyrian-Acadian Moon-God </w:t>
      </w:r>
      <w:proofErr w:type="spellStart"/>
      <w:r w:rsidRPr="00F64BD1">
        <w:rPr>
          <w:rFonts w:ascii="Times New Roman" w:hAnsi="Times New Roman" w:cs="Times New Roman"/>
          <w:sz w:val="20"/>
          <w:szCs w:val="20"/>
          <w:bdr w:val="none" w:sz="0" w:space="0" w:color="auto" w:frame="1"/>
        </w:rPr>
        <w:t>Nanna</w:t>
      </w:r>
      <w:proofErr w:type="spellEnd"/>
      <w:r w:rsidRPr="00F64BD1">
        <w:rPr>
          <w:rFonts w:ascii="Times New Roman" w:hAnsi="Times New Roman" w:cs="Times New Roman"/>
          <w:sz w:val="20"/>
          <w:szCs w:val="20"/>
          <w:bdr w:val="none" w:sz="0" w:space="0" w:color="auto" w:frame="1"/>
        </w:rPr>
        <w:t xml:space="preserve">/Sin, British Museum, </w:t>
      </w:r>
      <w:proofErr w:type="gramStart"/>
      <w:r w:rsidRPr="00F64BD1">
        <w:rPr>
          <w:rFonts w:ascii="Times New Roman" w:hAnsi="Times New Roman" w:cs="Times New Roman"/>
          <w:bCs/>
          <w:sz w:val="20"/>
          <w:szCs w:val="20"/>
        </w:rPr>
        <w:t>Museum</w:t>
      </w:r>
      <w:proofErr w:type="gramEnd"/>
      <w:r w:rsidRPr="00F64BD1">
        <w:rPr>
          <w:rFonts w:ascii="Times New Roman" w:hAnsi="Times New Roman" w:cs="Times New Roman"/>
          <w:bCs/>
          <w:sz w:val="20"/>
          <w:szCs w:val="20"/>
        </w:rPr>
        <w:t xml:space="preserve"> number </w:t>
      </w:r>
      <w:r w:rsidRPr="00F64BD1">
        <w:rPr>
          <w:rFonts w:ascii="Times New Roman" w:hAnsi="Times New Roman" w:cs="Times New Roman"/>
          <w:sz w:val="20"/>
          <w:szCs w:val="20"/>
        </w:rPr>
        <w:t xml:space="preserve">89222. </w:t>
      </w:r>
      <w:r w:rsidRPr="00F64BD1">
        <w:rPr>
          <w:rFonts w:ascii="Times New Roman" w:hAnsi="Times New Roman" w:cs="Times New Roman"/>
          <w:bCs/>
          <w:sz w:val="20"/>
          <w:szCs w:val="20"/>
        </w:rPr>
        <w:t xml:space="preserve">Description: </w:t>
      </w:r>
      <w:r w:rsidRPr="00F64BD1">
        <w:rPr>
          <w:rFonts w:ascii="Times New Roman" w:hAnsi="Times New Roman" w:cs="Times New Roman"/>
          <w:sz w:val="20"/>
          <w:szCs w:val="20"/>
        </w:rPr>
        <w:t xml:space="preserve">Hematite cylinder seal; standard presentation scene; worshipper being led by a goddess before a deity who sits on a throne beneath a crescent moon. </w:t>
      </w:r>
      <w:r w:rsidRPr="00F64BD1">
        <w:rPr>
          <w:rFonts w:ascii="Times New Roman" w:hAnsi="Times New Roman" w:cs="Times New Roman"/>
          <w:bCs/>
          <w:sz w:val="20"/>
          <w:szCs w:val="20"/>
        </w:rPr>
        <w:t xml:space="preserve">Culture/period </w:t>
      </w:r>
      <w:r w:rsidRPr="00F64BD1">
        <w:rPr>
          <w:rFonts w:ascii="Times New Roman" w:hAnsi="Times New Roman" w:cs="Times New Roman"/>
          <w:sz w:val="20"/>
          <w:szCs w:val="20"/>
          <w:bdr w:val="none" w:sz="0" w:space="0" w:color="auto" w:frame="1"/>
        </w:rPr>
        <w:t>Third Dynasty of Ur Old</w:t>
      </w:r>
      <w:r w:rsidRPr="006B681B">
        <w:rPr>
          <w:rFonts w:ascii="Times New Roman" w:hAnsi="Times New Roman" w:cs="Times New Roman"/>
          <w:sz w:val="24"/>
          <w:szCs w:val="24"/>
          <w:bdr w:val="none" w:sz="0" w:space="0" w:color="auto" w:frame="1"/>
        </w:rPr>
        <w:t xml:space="preserve"> </w:t>
      </w:r>
      <w:r w:rsidRPr="00F64BD1">
        <w:rPr>
          <w:rFonts w:ascii="Times New Roman" w:hAnsi="Times New Roman" w:cs="Times New Roman"/>
          <w:sz w:val="20"/>
          <w:szCs w:val="20"/>
          <w:bdr w:val="none" w:sz="0" w:space="0" w:color="auto" w:frame="1"/>
        </w:rPr>
        <w:t xml:space="preserve">Babylonian, </w:t>
      </w:r>
      <w:r w:rsidRPr="00F64BD1">
        <w:rPr>
          <w:rFonts w:ascii="Times New Roman" w:hAnsi="Times New Roman" w:cs="Times New Roman"/>
          <w:bCs/>
          <w:sz w:val="20"/>
          <w:szCs w:val="20"/>
        </w:rPr>
        <w:t xml:space="preserve">Date </w:t>
      </w:r>
      <w:r w:rsidRPr="00F64BD1">
        <w:rPr>
          <w:rFonts w:ascii="Times New Roman" w:hAnsi="Times New Roman" w:cs="Times New Roman"/>
          <w:sz w:val="20"/>
          <w:szCs w:val="20"/>
        </w:rPr>
        <w:t xml:space="preserve">2100BC-2000BC, </w:t>
      </w:r>
      <w:r w:rsidRPr="00F64BD1">
        <w:rPr>
          <w:rFonts w:ascii="Times New Roman" w:hAnsi="Times New Roman" w:cs="Times New Roman"/>
          <w:bCs/>
          <w:sz w:val="20"/>
          <w:szCs w:val="20"/>
        </w:rPr>
        <w:t xml:space="preserve">Materials: </w:t>
      </w:r>
      <w:r w:rsidRPr="00F64BD1">
        <w:rPr>
          <w:rFonts w:ascii="Times New Roman" w:hAnsi="Times New Roman" w:cs="Times New Roman"/>
          <w:sz w:val="20"/>
          <w:szCs w:val="20"/>
          <w:bdr w:val="none" w:sz="0" w:space="0" w:color="auto" w:frame="1"/>
        </w:rPr>
        <w:t>hematite</w:t>
      </w:r>
      <w:r w:rsidRPr="00F64BD1">
        <w:rPr>
          <w:rFonts w:ascii="Times New Roman" w:hAnsi="Times New Roman" w:cs="Times New Roman"/>
          <w:sz w:val="20"/>
          <w:szCs w:val="20"/>
        </w:rPr>
        <w:t>, Di</w:t>
      </w:r>
      <w:r w:rsidRPr="00F64BD1">
        <w:rPr>
          <w:rFonts w:ascii="Times New Roman" w:hAnsi="Times New Roman" w:cs="Times New Roman"/>
          <w:bCs/>
          <w:sz w:val="20"/>
          <w:szCs w:val="20"/>
        </w:rPr>
        <w:t xml:space="preserve">mensions </w:t>
      </w:r>
      <w:r w:rsidRPr="00F64BD1">
        <w:rPr>
          <w:rFonts w:ascii="Times New Roman" w:hAnsi="Times New Roman" w:cs="Times New Roman"/>
          <w:sz w:val="20"/>
          <w:szCs w:val="20"/>
        </w:rPr>
        <w:t>Height: 2.2</w:t>
      </w:r>
      <w:r w:rsidRPr="006B681B">
        <w:rPr>
          <w:rFonts w:ascii="Times New Roman" w:hAnsi="Times New Roman" w:cs="Times New Roman"/>
          <w:sz w:val="24"/>
          <w:szCs w:val="24"/>
        </w:rPr>
        <w:t xml:space="preserve"> centimetres</w:t>
      </w:r>
      <w:r>
        <w:rPr>
          <w:rFonts w:ascii="Times New Roman" w:hAnsi="Times New Roman" w:cs="Times New Roman"/>
          <w:sz w:val="24"/>
          <w:szCs w:val="24"/>
        </w:rPr>
        <w:t xml:space="preserve">, </w:t>
      </w:r>
      <w:r w:rsidRPr="006B681B">
        <w:rPr>
          <w:rFonts w:ascii="Times New Roman" w:hAnsi="Times New Roman" w:cs="Times New Roman"/>
          <w:sz w:val="24"/>
          <w:szCs w:val="24"/>
        </w:rPr>
        <w:t xml:space="preserve">Diameter: </w:t>
      </w:r>
      <w:r w:rsidRPr="00F64BD1">
        <w:rPr>
          <w:rFonts w:ascii="Times New Roman" w:hAnsi="Times New Roman" w:cs="Times New Roman"/>
          <w:sz w:val="20"/>
          <w:szCs w:val="20"/>
        </w:rPr>
        <w:t xml:space="preserve">1.25 centimetres, </w:t>
      </w:r>
      <w:r w:rsidRPr="00F64BD1">
        <w:rPr>
          <w:rFonts w:ascii="Times New Roman" w:hAnsi="Times New Roman" w:cs="Times New Roman"/>
          <w:bCs/>
          <w:sz w:val="20"/>
          <w:szCs w:val="20"/>
        </w:rPr>
        <w:t xml:space="preserve">Inscription Script: </w:t>
      </w:r>
      <w:r w:rsidRPr="00F64BD1">
        <w:rPr>
          <w:rFonts w:ascii="Times New Roman" w:hAnsi="Times New Roman" w:cs="Times New Roman"/>
          <w:sz w:val="20"/>
          <w:szCs w:val="20"/>
        </w:rPr>
        <w:t xml:space="preserve">Cuneiform, </w:t>
      </w:r>
      <w:r w:rsidRPr="00F64BD1">
        <w:rPr>
          <w:rFonts w:ascii="Times New Roman" w:hAnsi="Times New Roman" w:cs="Times New Roman"/>
          <w:bCs/>
          <w:sz w:val="20"/>
          <w:szCs w:val="20"/>
        </w:rPr>
        <w:t xml:space="preserve">Acquisition date </w:t>
      </w:r>
      <w:r w:rsidRPr="00F64BD1">
        <w:rPr>
          <w:rFonts w:ascii="Times New Roman" w:hAnsi="Times New Roman" w:cs="Times New Roman"/>
          <w:sz w:val="20"/>
          <w:szCs w:val="20"/>
        </w:rPr>
        <w:t>1900 BC.</w:t>
      </w:r>
    </w:p>
  </w:footnote>
  <w:footnote w:id="2">
    <w:p w:rsidR="000839F3" w:rsidRPr="00553F4C" w:rsidRDefault="000839F3" w:rsidP="00553F4C">
      <w:pPr>
        <w:pStyle w:val="NoSpacing"/>
        <w:rPr>
          <w:rFonts w:ascii="Times New Roman" w:hAnsi="Times New Roman" w:cs="Times New Roman"/>
          <w:sz w:val="20"/>
          <w:szCs w:val="20"/>
        </w:rPr>
      </w:pPr>
      <w:r w:rsidRPr="00553F4C">
        <w:rPr>
          <w:rStyle w:val="FootnoteReference"/>
          <w:rFonts w:ascii="Times New Roman" w:hAnsi="Times New Roman" w:cs="Times New Roman"/>
          <w:sz w:val="20"/>
          <w:szCs w:val="20"/>
        </w:rPr>
        <w:footnoteRef/>
      </w:r>
      <w:r w:rsidRPr="00553F4C">
        <w:rPr>
          <w:rFonts w:ascii="Times New Roman" w:hAnsi="Times New Roman" w:cs="Times New Roman"/>
          <w:sz w:val="20"/>
          <w:szCs w:val="20"/>
        </w:rPr>
        <w:t xml:space="preserve"> Julia and Derek Parker, Parker’s </w:t>
      </w:r>
      <w:proofErr w:type="spellStart"/>
      <w:r w:rsidRPr="00553F4C">
        <w:rPr>
          <w:rFonts w:ascii="Times New Roman" w:hAnsi="Times New Roman" w:cs="Times New Roman"/>
          <w:sz w:val="20"/>
          <w:szCs w:val="20"/>
        </w:rPr>
        <w:t>Encyclopedia</w:t>
      </w:r>
      <w:proofErr w:type="spellEnd"/>
      <w:r w:rsidRPr="00553F4C">
        <w:rPr>
          <w:rFonts w:ascii="Times New Roman" w:hAnsi="Times New Roman" w:cs="Times New Roman"/>
          <w:sz w:val="20"/>
          <w:szCs w:val="20"/>
        </w:rPr>
        <w:t xml:space="preserve"> of Astrology: Everything You Ever Wanted to Know about </w:t>
      </w:r>
      <w:r>
        <w:rPr>
          <w:rFonts w:ascii="Times New Roman" w:hAnsi="Times New Roman" w:cs="Times New Roman"/>
          <w:sz w:val="20"/>
          <w:szCs w:val="20"/>
        </w:rPr>
        <w:t>Astrology, E-book</w:t>
      </w:r>
      <w:r w:rsidRPr="00553F4C">
        <w:rPr>
          <w:rFonts w:ascii="Times New Roman" w:hAnsi="Times New Roman" w:cs="Times New Roman"/>
          <w:sz w:val="20"/>
          <w:szCs w:val="20"/>
        </w:rPr>
        <w:t>, Loc 1848 of 5558</w:t>
      </w:r>
    </w:p>
  </w:footnote>
  <w:footnote w:id="3">
    <w:p w:rsidR="000839F3" w:rsidRPr="00553F4C" w:rsidRDefault="000839F3" w:rsidP="00553F4C">
      <w:pPr>
        <w:pStyle w:val="NoSpacing"/>
        <w:rPr>
          <w:rFonts w:ascii="Times New Roman" w:hAnsi="Times New Roman" w:cs="Times New Roman"/>
          <w:sz w:val="20"/>
          <w:szCs w:val="20"/>
        </w:rPr>
      </w:pPr>
      <w:r w:rsidRPr="00553F4C">
        <w:rPr>
          <w:rStyle w:val="FootnoteReference"/>
          <w:rFonts w:ascii="Times New Roman" w:hAnsi="Times New Roman" w:cs="Times New Roman"/>
          <w:sz w:val="20"/>
          <w:szCs w:val="20"/>
        </w:rPr>
        <w:footnoteRef/>
      </w:r>
      <w:r w:rsidRPr="00553F4C">
        <w:rPr>
          <w:rFonts w:ascii="Times New Roman" w:hAnsi="Times New Roman" w:cs="Times New Roman"/>
          <w:sz w:val="20"/>
          <w:szCs w:val="20"/>
        </w:rPr>
        <w:t xml:space="preserve"> https://www.astro.com/astro-databank/Heindel,_Augusta_Foss, access date 30.05.2019</w:t>
      </w:r>
    </w:p>
  </w:footnote>
  <w:footnote w:id="4">
    <w:p w:rsidR="000839F3" w:rsidRPr="00DD70BD" w:rsidRDefault="000839F3" w:rsidP="00553F4C">
      <w:pPr>
        <w:pStyle w:val="NoSpacing"/>
        <w:rPr>
          <w:rFonts w:ascii="Times New Roman" w:hAnsi="Times New Roman" w:cs="Times New Roman"/>
        </w:rPr>
      </w:pPr>
      <w:r w:rsidRPr="00DD70BD">
        <w:rPr>
          <w:rStyle w:val="FootnoteReference"/>
          <w:rFonts w:ascii="Times New Roman" w:hAnsi="Times New Roman" w:cs="Times New Roman"/>
          <w:sz w:val="20"/>
          <w:szCs w:val="20"/>
        </w:rPr>
        <w:footnoteRef/>
      </w:r>
      <w:r w:rsidRPr="00DD70BD">
        <w:rPr>
          <w:rFonts w:ascii="Times New Roman" w:hAnsi="Times New Roman" w:cs="Times New Roman"/>
          <w:sz w:val="20"/>
          <w:szCs w:val="20"/>
        </w:rPr>
        <w:t xml:space="preserve"> http://www.suetompkins.com/, access date 30.05.2019</w:t>
      </w:r>
    </w:p>
  </w:footnote>
  <w:footnote w:id="5">
    <w:p w:rsidR="000839F3" w:rsidRPr="000F1EDD" w:rsidRDefault="000839F3">
      <w:pPr>
        <w:pStyle w:val="FootnoteText"/>
        <w:rPr>
          <w:rFonts w:ascii="Times New Roman" w:hAnsi="Times New Roman" w:cs="Times New Roman"/>
          <w:color w:val="FF0000"/>
        </w:rPr>
      </w:pPr>
      <w:r w:rsidRPr="00DD70BD">
        <w:rPr>
          <w:rStyle w:val="FootnoteReference"/>
          <w:rFonts w:ascii="Times New Roman" w:hAnsi="Times New Roman" w:cs="Times New Roman"/>
        </w:rPr>
        <w:footnoteRef/>
      </w:r>
      <w:r w:rsidRPr="00DD70BD">
        <w:rPr>
          <w:rFonts w:ascii="Times New Roman" w:hAnsi="Times New Roman" w:cs="Times New Roman"/>
        </w:rPr>
        <w:t xml:space="preserve"> </w:t>
      </w:r>
      <w:r>
        <w:t xml:space="preserve">Heindel, Max and Augusta </w:t>
      </w:r>
      <w:proofErr w:type="spellStart"/>
      <w:r>
        <w:t>Foos</w:t>
      </w:r>
      <w:proofErr w:type="spellEnd"/>
      <w:r>
        <w:t xml:space="preserve">, ‘The Message of the Stars’, p. 51, </w:t>
      </w:r>
      <w:proofErr w:type="spellStart"/>
      <w:r>
        <w:t>Jazzybee</w:t>
      </w:r>
      <w:proofErr w:type="spellEnd"/>
      <w:r>
        <w:t xml:space="preserve"> </w:t>
      </w:r>
      <w:proofErr w:type="spellStart"/>
      <w:r>
        <w:t>Verlag</w:t>
      </w:r>
      <w:proofErr w:type="spellEnd"/>
      <w:r>
        <w:t>, 2013. E-book, Digital</w:t>
      </w:r>
    </w:p>
  </w:footnote>
  <w:footnote w:id="6">
    <w:p w:rsidR="000839F3" w:rsidRDefault="000839F3" w:rsidP="00D2756F">
      <w:pPr>
        <w:pStyle w:val="FootnoteText"/>
      </w:pPr>
      <w:r w:rsidRPr="00DD70BD">
        <w:rPr>
          <w:rStyle w:val="FootnoteReference"/>
          <w:rFonts w:ascii="Times New Roman" w:hAnsi="Times New Roman" w:cs="Times New Roman"/>
        </w:rPr>
        <w:footnoteRef/>
      </w:r>
      <w:r w:rsidRPr="00DD70BD">
        <w:rPr>
          <w:rFonts w:ascii="Times New Roman" w:hAnsi="Times New Roman" w:cs="Times New Roman"/>
        </w:rPr>
        <w:t xml:space="preserve"> 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46, 48, 49, 59</w:t>
      </w:r>
      <w:r>
        <w:t xml:space="preserve"> </w:t>
      </w:r>
    </w:p>
  </w:footnote>
  <w:footnote w:id="7">
    <w:p w:rsidR="000839F3" w:rsidRPr="00DD70BD" w:rsidRDefault="000839F3">
      <w:pPr>
        <w:pStyle w:val="FootnoteText"/>
        <w:rPr>
          <w:rFonts w:ascii="Times New Roman" w:hAnsi="Times New Roman" w:cs="Times New Roman"/>
          <w:lang w:val="bg-BG"/>
        </w:rPr>
      </w:pPr>
      <w:r w:rsidRPr="00DD70BD">
        <w:rPr>
          <w:rStyle w:val="FootnoteReference"/>
          <w:rFonts w:ascii="Times New Roman" w:hAnsi="Times New Roman" w:cs="Times New Roman"/>
        </w:rPr>
        <w:footnoteRef/>
      </w:r>
      <w:r w:rsidRPr="00DD70BD">
        <w:rPr>
          <w:rFonts w:ascii="Times New Roman" w:hAnsi="Times New Roman" w:cs="Times New Roman"/>
        </w:rPr>
        <w:t xml:space="preserve"> Campion, Nicholas, ‘The Great Year’, p.39-40, </w:t>
      </w:r>
      <w:proofErr w:type="spellStart"/>
      <w:r w:rsidRPr="00DD70BD">
        <w:rPr>
          <w:rFonts w:ascii="Times New Roman" w:hAnsi="Times New Roman" w:cs="Times New Roman"/>
        </w:rPr>
        <w:t>Arcana</w:t>
      </w:r>
      <w:proofErr w:type="spellEnd"/>
      <w:r w:rsidRPr="00DD70BD">
        <w:rPr>
          <w:rFonts w:ascii="Times New Roman" w:hAnsi="Times New Roman" w:cs="Times New Roman"/>
        </w:rPr>
        <w:t xml:space="preserve"> </w:t>
      </w:r>
      <w:proofErr w:type="spellStart"/>
      <w:r w:rsidRPr="00DD70BD">
        <w:rPr>
          <w:rFonts w:ascii="Times New Roman" w:hAnsi="Times New Roman" w:cs="Times New Roman"/>
        </w:rPr>
        <w:t>Pengium</w:t>
      </w:r>
      <w:proofErr w:type="spellEnd"/>
      <w:r w:rsidRPr="00DD70BD">
        <w:rPr>
          <w:rFonts w:ascii="Times New Roman" w:hAnsi="Times New Roman" w:cs="Times New Roman"/>
        </w:rPr>
        <w:t xml:space="preserve"> Group, 1994, London, New York</w:t>
      </w:r>
    </w:p>
  </w:footnote>
  <w:footnote w:id="8">
    <w:p w:rsidR="000839F3" w:rsidRDefault="000839F3">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4</w:t>
      </w:r>
      <w:r>
        <w:rPr>
          <w:rFonts w:ascii="Times New Roman" w:hAnsi="Times New Roman" w:cs="Times New Roman"/>
        </w:rPr>
        <w:t>4</w:t>
      </w:r>
    </w:p>
  </w:footnote>
  <w:footnote w:id="9">
    <w:p w:rsidR="000839F3" w:rsidRDefault="000839F3">
      <w:pPr>
        <w:pStyle w:val="FootnoteText"/>
      </w:pPr>
      <w:r>
        <w:rPr>
          <w:rStyle w:val="FootnoteReference"/>
        </w:rPr>
        <w:footnoteRef/>
      </w:r>
      <w:r>
        <w:t xml:space="preserve"> </w:t>
      </w:r>
      <w:proofErr w:type="gramStart"/>
      <w:r>
        <w:t xml:space="preserve">Heindel, Max and Augusta </w:t>
      </w:r>
      <w:proofErr w:type="spellStart"/>
      <w:r>
        <w:t>Foos</w:t>
      </w:r>
      <w:proofErr w:type="spellEnd"/>
      <w:r>
        <w:t xml:space="preserve">, ‘The Message of the Stars’, p. 51, p.52, </w:t>
      </w:r>
      <w:proofErr w:type="spellStart"/>
      <w:r>
        <w:t>Jazzybee</w:t>
      </w:r>
      <w:proofErr w:type="spellEnd"/>
      <w:r>
        <w:t xml:space="preserve"> </w:t>
      </w:r>
      <w:proofErr w:type="spellStart"/>
      <w:r>
        <w:t>Verlag</w:t>
      </w:r>
      <w:proofErr w:type="spellEnd"/>
      <w:r>
        <w:t>, 2013.</w:t>
      </w:r>
      <w:proofErr w:type="gramEnd"/>
      <w:r>
        <w:t xml:space="preserve"> E-book, Digital</w:t>
      </w:r>
    </w:p>
  </w:footnote>
  <w:footnote w:id="10">
    <w:p w:rsidR="000839F3" w:rsidRDefault="000839F3" w:rsidP="009105FE">
      <w:pPr>
        <w:pStyle w:val="FootnoteText"/>
      </w:pPr>
      <w:r>
        <w:rPr>
          <w:rStyle w:val="FootnoteReference"/>
        </w:rPr>
        <w:footnoteRef/>
      </w:r>
      <w:r>
        <w:t xml:space="preserve"> Heindel, Max and Augusta </w:t>
      </w:r>
      <w:proofErr w:type="spellStart"/>
      <w:r>
        <w:t>Foos</w:t>
      </w:r>
      <w:proofErr w:type="spellEnd"/>
      <w:r>
        <w:t xml:space="preserve">, ‘The Message of the Stars’, p. 132, </w:t>
      </w:r>
      <w:proofErr w:type="spellStart"/>
      <w:r>
        <w:t>Jazzybee</w:t>
      </w:r>
      <w:proofErr w:type="spellEnd"/>
      <w:r>
        <w:t xml:space="preserve"> </w:t>
      </w:r>
      <w:proofErr w:type="spellStart"/>
      <w:r>
        <w:t>Verlag</w:t>
      </w:r>
      <w:proofErr w:type="spellEnd"/>
      <w:r>
        <w:t>, 2013. E-book, Digital</w:t>
      </w:r>
    </w:p>
  </w:footnote>
  <w:footnote w:id="11">
    <w:p w:rsidR="000839F3" w:rsidRDefault="000839F3" w:rsidP="00996094">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4</w:t>
      </w:r>
      <w:r>
        <w:rPr>
          <w:rFonts w:ascii="Times New Roman" w:hAnsi="Times New Roman" w:cs="Times New Roman"/>
        </w:rPr>
        <w:t>1</w:t>
      </w:r>
    </w:p>
  </w:footnote>
  <w:footnote w:id="12">
    <w:p w:rsidR="000839F3" w:rsidRDefault="000839F3">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54-55</w:t>
      </w:r>
    </w:p>
  </w:footnote>
  <w:footnote w:id="13">
    <w:p w:rsidR="000839F3" w:rsidRDefault="000839F3" w:rsidP="00546E4E">
      <w:pPr>
        <w:shd w:val="clear" w:color="auto" w:fill="FFFFFF"/>
        <w:spacing w:after="180" w:line="240" w:lineRule="auto"/>
        <w:outlineLvl w:val="1"/>
      </w:pPr>
      <w:r>
        <w:rPr>
          <w:rStyle w:val="FootnoteReference"/>
        </w:rPr>
        <w:footnoteRef/>
      </w:r>
      <w:r>
        <w:t xml:space="preserve"> </w:t>
      </w:r>
      <w:r w:rsidRPr="00990669">
        <w:rPr>
          <w:rFonts w:ascii="Times New Roman" w:hAnsi="Times New Roman" w:cs="Times New Roman"/>
          <w:sz w:val="20"/>
          <w:szCs w:val="20"/>
        </w:rPr>
        <w:t>https://keplercollege.org/index.php/articles/history-of-astrology/item/602-omens-in-the-stars</w:t>
      </w:r>
      <w:r>
        <w:rPr>
          <w:rFonts w:ascii="Times New Roman" w:hAnsi="Times New Roman" w:cs="Times New Roman"/>
          <w:sz w:val="20"/>
          <w:szCs w:val="20"/>
        </w:rPr>
        <w:t xml:space="preserve">, access date 30.05.2019 </w:t>
      </w:r>
      <w:r w:rsidR="00875A19">
        <w:rPr>
          <w:rFonts w:ascii="Times New Roman" w:hAnsi="Times New Roman" w:cs="Times New Roman"/>
          <w:sz w:val="20"/>
          <w:szCs w:val="20"/>
        </w:rPr>
        <w:t xml:space="preserve"> </w:t>
      </w:r>
    </w:p>
  </w:footnote>
  <w:footnote w:id="14">
    <w:p w:rsidR="000839F3" w:rsidRDefault="000839F3">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 xml:space="preserve">47, 55, 60-62 </w:t>
      </w:r>
    </w:p>
  </w:footnote>
  <w:footnote w:id="15">
    <w:p w:rsidR="000839F3" w:rsidRDefault="000839F3">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41</w:t>
      </w:r>
    </w:p>
  </w:footnote>
  <w:footnote w:id="16">
    <w:p w:rsidR="000839F3" w:rsidRDefault="000839F3" w:rsidP="00D7425F">
      <w:pPr>
        <w:pStyle w:val="Default"/>
      </w:pPr>
      <w:r>
        <w:rPr>
          <w:rStyle w:val="FootnoteReference"/>
        </w:rPr>
        <w:footnoteRef/>
      </w:r>
      <w:r>
        <w:t xml:space="preserve"> </w:t>
      </w:r>
      <w:r w:rsidRPr="00A80538">
        <w:rPr>
          <w:rFonts w:ascii="Times New Roman" w:hAnsi="Times New Roman" w:cs="Times New Roman"/>
          <w:color w:val="auto"/>
          <w:sz w:val="20"/>
          <w:szCs w:val="20"/>
        </w:rPr>
        <w:t>Price, Ira Maurice, ‘The Cult of the Moon-God, Sin’, The American Journal of Semitic Languages and Literatures, Vol. 26, No. 4 (Jul.,1910), pp. 310</w:t>
      </w:r>
    </w:p>
  </w:footnote>
  <w:footnote w:id="17">
    <w:p w:rsidR="000839F3" w:rsidRPr="00A80538" w:rsidRDefault="000839F3" w:rsidP="00A6642E">
      <w:pPr>
        <w:pStyle w:val="Default"/>
        <w:rPr>
          <w:rFonts w:ascii="Times New Roman" w:hAnsi="Times New Roman" w:cs="Times New Roman"/>
          <w:color w:val="auto"/>
          <w:sz w:val="20"/>
          <w:szCs w:val="20"/>
        </w:rPr>
      </w:pPr>
      <w:r>
        <w:rPr>
          <w:rStyle w:val="FootnoteReference"/>
        </w:rPr>
        <w:footnoteRef/>
      </w:r>
      <w:r>
        <w:t xml:space="preserve"> </w:t>
      </w:r>
      <w:r w:rsidRPr="00A80538">
        <w:rPr>
          <w:rFonts w:ascii="Times New Roman" w:hAnsi="Times New Roman" w:cs="Times New Roman"/>
          <w:color w:val="auto"/>
          <w:sz w:val="20"/>
          <w:szCs w:val="20"/>
        </w:rPr>
        <w:t>Price, Ira Maurice, ‘The Cult of the Moon-God, Sin’, The American Journal of Semitic Languages and Literatures, Vol. 26, No. 4 (Jul.,1910), pp. 310</w:t>
      </w:r>
    </w:p>
  </w:footnote>
  <w:footnote w:id="18">
    <w:p w:rsidR="000839F3" w:rsidRDefault="000839F3">
      <w:pPr>
        <w:pStyle w:val="FootnoteText"/>
      </w:pPr>
      <w:r>
        <w:rPr>
          <w:rStyle w:val="FootnoteReference"/>
        </w:rPr>
        <w:footnoteRef/>
      </w:r>
      <w:r>
        <w:t xml:space="preserve"> Tompkins, Sue, ‘The Contemporary Astrologer’s Handbook. An In-Depth Guide to Interpreting Your Horoscope, Flare Publications, London, 2006, p. 84</w:t>
      </w:r>
    </w:p>
  </w:footnote>
  <w:footnote w:id="19">
    <w:p w:rsidR="000839F3" w:rsidRDefault="000839F3">
      <w:pPr>
        <w:pStyle w:val="FootnoteText"/>
      </w:pPr>
      <w:r>
        <w:rPr>
          <w:rStyle w:val="FootnoteReference"/>
        </w:rPr>
        <w:footnoteRef/>
      </w:r>
      <w:r>
        <w:t xml:space="preserve"> Tompkins, Sue, ‘The Contemporary Astrologer’s Handbook. An In-Depth Guide to Interpreting Your Horoscope, Flare Publications, London, 2006, p. 84-87</w:t>
      </w:r>
    </w:p>
  </w:footnote>
  <w:footnote w:id="20">
    <w:p w:rsidR="000839F3" w:rsidRDefault="000839F3" w:rsidP="003E3BD7">
      <w:pPr>
        <w:pStyle w:val="FootnoteText"/>
      </w:pPr>
      <w:r>
        <w:rPr>
          <w:rStyle w:val="FootnoteReference"/>
        </w:rPr>
        <w:footnoteRef/>
      </w:r>
      <w:r>
        <w:t xml:space="preserve"> Tompkins, Sue, ‘The Contemporary Astrologer’s Handbook. An In-Depth Guide to Interpreting Your Horoscope, Flare Publications, London, 2006, p. 85</w:t>
      </w:r>
    </w:p>
  </w:footnote>
  <w:footnote w:id="21">
    <w:p w:rsidR="000839F3" w:rsidRDefault="000839F3">
      <w:pPr>
        <w:pStyle w:val="FootnoteText"/>
      </w:pPr>
      <w:r>
        <w:rPr>
          <w:rStyle w:val="FootnoteReference"/>
        </w:rPr>
        <w:footnoteRef/>
      </w:r>
      <w:r>
        <w:t xml:space="preserve"> Heindel, Max and Augusta </w:t>
      </w:r>
      <w:proofErr w:type="spellStart"/>
      <w:r>
        <w:t>Foos</w:t>
      </w:r>
      <w:proofErr w:type="spellEnd"/>
      <w:r>
        <w:t xml:space="preserve">, ‘The Message of the Stars, Chapter I – Evolution as Shown in the </w:t>
      </w:r>
      <w:proofErr w:type="spellStart"/>
      <w:r>
        <w:t>Zodiak</w:t>
      </w:r>
      <w:proofErr w:type="spellEnd"/>
      <w:r>
        <w:t xml:space="preserve">, </w:t>
      </w:r>
      <w:proofErr w:type="spellStart"/>
      <w:r>
        <w:t>Jazzybee</w:t>
      </w:r>
      <w:proofErr w:type="spellEnd"/>
      <w:r>
        <w:t xml:space="preserve"> </w:t>
      </w:r>
      <w:proofErr w:type="spellStart"/>
      <w:r>
        <w:t>Verlag</w:t>
      </w:r>
      <w:proofErr w:type="spellEnd"/>
      <w:r>
        <w:t>, 2013. E-book, Digital</w:t>
      </w:r>
    </w:p>
  </w:footnote>
  <w:footnote w:id="22">
    <w:p w:rsidR="000839F3" w:rsidRDefault="000839F3" w:rsidP="006B7D3E">
      <w:pPr>
        <w:pStyle w:val="FootnoteText"/>
      </w:pPr>
      <w:r>
        <w:rPr>
          <w:rStyle w:val="FootnoteReference"/>
        </w:rPr>
        <w:footnoteRef/>
      </w:r>
      <w:r>
        <w:t xml:space="preserve"> Heindel, Max and Augusta </w:t>
      </w:r>
      <w:proofErr w:type="spellStart"/>
      <w:r>
        <w:t>Foos</w:t>
      </w:r>
      <w:proofErr w:type="spellEnd"/>
      <w:r>
        <w:t xml:space="preserve">, ‘The Message of the Stars’, Chapter II – The Measure of Amenability to Planetary </w:t>
      </w:r>
      <w:proofErr w:type="gramStart"/>
      <w:r>
        <w:t>Vibrations.’,</w:t>
      </w:r>
      <w:proofErr w:type="gramEnd"/>
      <w:r>
        <w:t xml:space="preserve"> p. 16-23, </w:t>
      </w:r>
      <w:proofErr w:type="spellStart"/>
      <w:r>
        <w:t>Jazzybee</w:t>
      </w:r>
      <w:proofErr w:type="spellEnd"/>
      <w:r>
        <w:t xml:space="preserve"> </w:t>
      </w:r>
      <w:proofErr w:type="spellStart"/>
      <w:r>
        <w:t>Verlag</w:t>
      </w:r>
      <w:proofErr w:type="spellEnd"/>
      <w:r>
        <w:t xml:space="preserve">, 2013. E-book, Digital </w:t>
      </w:r>
    </w:p>
  </w:footnote>
  <w:footnote w:id="23">
    <w:p w:rsidR="000839F3" w:rsidRDefault="000839F3">
      <w:pPr>
        <w:pStyle w:val="FootnoteText"/>
      </w:pPr>
      <w:r>
        <w:rPr>
          <w:rStyle w:val="FootnoteReference"/>
        </w:rPr>
        <w:footnoteRef/>
      </w:r>
      <w:r>
        <w:t xml:space="preserve"> Heindel, Max and Augusta </w:t>
      </w:r>
      <w:proofErr w:type="spellStart"/>
      <w:r>
        <w:t>Foos</w:t>
      </w:r>
      <w:proofErr w:type="spellEnd"/>
      <w:r>
        <w:t xml:space="preserve">, ‘The Message of the Stars’, Chapter II – The Measure of Amenability to Planetary </w:t>
      </w:r>
      <w:proofErr w:type="gramStart"/>
      <w:r>
        <w:t>Vibrations.’,</w:t>
      </w:r>
      <w:proofErr w:type="gramEnd"/>
      <w:r>
        <w:t xml:space="preserve"> p. 133, </w:t>
      </w:r>
      <w:proofErr w:type="spellStart"/>
      <w:r>
        <w:t>Jazzybee</w:t>
      </w:r>
      <w:proofErr w:type="spellEnd"/>
      <w:r>
        <w:t xml:space="preserve"> </w:t>
      </w:r>
      <w:proofErr w:type="spellStart"/>
      <w:r>
        <w:t>Verlag</w:t>
      </w:r>
      <w:proofErr w:type="spellEnd"/>
      <w:r>
        <w:t xml:space="preserve">, 2013. E-book, Digital </w:t>
      </w:r>
    </w:p>
  </w:footnote>
  <w:footnote w:id="24">
    <w:p w:rsidR="000839F3" w:rsidRDefault="000839F3">
      <w:pPr>
        <w:pStyle w:val="FootnoteText"/>
      </w:pPr>
      <w:r>
        <w:rPr>
          <w:rStyle w:val="FootnoteReference"/>
        </w:rPr>
        <w:footnoteRef/>
      </w:r>
      <w:r>
        <w:t xml:space="preserve"> Steiner, Rudolph, ‘Theosophy of </w:t>
      </w:r>
      <w:proofErr w:type="spellStart"/>
      <w:r>
        <w:t>Rosicrucians</w:t>
      </w:r>
      <w:proofErr w:type="spellEnd"/>
      <w:r>
        <w:t>. Cycle of Lectures, Lecture Ten, 3.06.1907, Munich, Germany, p. 75-83</w:t>
      </w:r>
    </w:p>
  </w:footnote>
  <w:footnote w:id="25">
    <w:p w:rsidR="000839F3" w:rsidRDefault="000839F3">
      <w:pPr>
        <w:pStyle w:val="FootnoteText"/>
      </w:pPr>
      <w:r>
        <w:rPr>
          <w:rStyle w:val="FootnoteReference"/>
        </w:rPr>
        <w:footnoteRef/>
      </w:r>
      <w:r>
        <w:t xml:space="preserve"> Heindel, Max and Augusta </w:t>
      </w:r>
      <w:proofErr w:type="spellStart"/>
      <w:r>
        <w:t>Foos</w:t>
      </w:r>
      <w:proofErr w:type="spellEnd"/>
      <w:r>
        <w:t xml:space="preserve">, ‘The Message of the Stars’, Chapter II – The Measure of Amenability to Planetary </w:t>
      </w:r>
      <w:proofErr w:type="gramStart"/>
      <w:r>
        <w:t>Vibrations.’,</w:t>
      </w:r>
      <w:proofErr w:type="gramEnd"/>
      <w:r>
        <w:t xml:space="preserve"> p. 16-23, </w:t>
      </w:r>
      <w:proofErr w:type="spellStart"/>
      <w:r>
        <w:t>Jazzybee</w:t>
      </w:r>
      <w:proofErr w:type="spellEnd"/>
      <w:r>
        <w:t xml:space="preserve"> </w:t>
      </w:r>
      <w:proofErr w:type="spellStart"/>
      <w:r>
        <w:t>Verlag</w:t>
      </w:r>
      <w:proofErr w:type="spellEnd"/>
      <w:r>
        <w:t xml:space="preserve">, 2013. E-book, Digital </w:t>
      </w:r>
    </w:p>
  </w:footnote>
  <w:footnote w:id="26">
    <w:p w:rsidR="00CF51D8" w:rsidRDefault="00CF51D8">
      <w:pPr>
        <w:pStyle w:val="FootnoteText"/>
      </w:pPr>
      <w:r>
        <w:rPr>
          <w:rStyle w:val="FootnoteReference"/>
        </w:rPr>
        <w:footnoteRef/>
      </w:r>
      <w:r>
        <w:t xml:space="preserve"> Tompkins, Sue, ‘The Contemporary Astrologer’s Handbook. An In-Depth Guide to Interpreting Your Horoscope, Flare Publications, London, 2006, p. 85-86</w:t>
      </w:r>
    </w:p>
  </w:footnote>
  <w:footnote w:id="27">
    <w:p w:rsidR="000839F3" w:rsidRDefault="000839F3">
      <w:pPr>
        <w:pStyle w:val="FootnoteText"/>
      </w:pPr>
      <w:r>
        <w:rPr>
          <w:rStyle w:val="FootnoteReference"/>
        </w:rPr>
        <w:footnoteRef/>
      </w:r>
      <w:r>
        <w:t xml:space="preserve"> Tompkins, Sue, ‘The Contemporary Astrologer’s Handbook. An In-Depth Guide to Interpreting Your Horoscope, Flare Publications, London, 2006, p. 87</w:t>
      </w:r>
    </w:p>
  </w:footnote>
  <w:footnote w:id="28">
    <w:p w:rsidR="000839F3" w:rsidRDefault="000839F3">
      <w:pPr>
        <w:pStyle w:val="FootnoteText"/>
      </w:pPr>
      <w:r>
        <w:rPr>
          <w:rStyle w:val="FootnoteReference"/>
        </w:rPr>
        <w:footnoteRef/>
      </w:r>
      <w:r>
        <w:t xml:space="preserve"> Heindel, Max and Augusta </w:t>
      </w:r>
      <w:proofErr w:type="spellStart"/>
      <w:r>
        <w:t>Foos</w:t>
      </w:r>
      <w:proofErr w:type="spellEnd"/>
      <w:r>
        <w:t xml:space="preserve">, ‘The Message of the Stars’, Chapter II – The Measure of Amenability to Planetary </w:t>
      </w:r>
      <w:proofErr w:type="gramStart"/>
      <w:r>
        <w:t>Vibrations.’,</w:t>
      </w:r>
      <w:proofErr w:type="gramEnd"/>
      <w:r>
        <w:t xml:space="preserve"> p. 134, </w:t>
      </w:r>
      <w:proofErr w:type="spellStart"/>
      <w:r>
        <w:t>Jazzybee</w:t>
      </w:r>
      <w:proofErr w:type="spellEnd"/>
      <w:r>
        <w:t xml:space="preserve"> </w:t>
      </w:r>
      <w:proofErr w:type="spellStart"/>
      <w:r>
        <w:t>Verlag</w:t>
      </w:r>
      <w:proofErr w:type="spellEnd"/>
      <w:r>
        <w:t xml:space="preserve">, 2013. E-book, Digital </w:t>
      </w:r>
    </w:p>
  </w:footnote>
  <w:footnote w:id="29">
    <w:p w:rsidR="000839F3" w:rsidRDefault="000839F3">
      <w:pPr>
        <w:pStyle w:val="FootnoteText"/>
      </w:pPr>
      <w:r>
        <w:rPr>
          <w:rStyle w:val="FootnoteReference"/>
        </w:rPr>
        <w:footnoteRef/>
      </w:r>
      <w:r>
        <w:t xml:space="preserve"> Heindel, Max and Augusta </w:t>
      </w:r>
      <w:proofErr w:type="spellStart"/>
      <w:r>
        <w:t>Foos</w:t>
      </w:r>
      <w:proofErr w:type="spellEnd"/>
      <w:r>
        <w:t xml:space="preserve">, ‘The Message of the Stars’, Chapter II – The Measure of Amenability to Planetary </w:t>
      </w:r>
      <w:proofErr w:type="gramStart"/>
      <w:r>
        <w:t>Vibrations.’,</w:t>
      </w:r>
      <w:proofErr w:type="gramEnd"/>
      <w:r>
        <w:t xml:space="preserve"> p. 133, </w:t>
      </w:r>
      <w:proofErr w:type="spellStart"/>
      <w:r>
        <w:t>Jazzybee</w:t>
      </w:r>
      <w:proofErr w:type="spellEnd"/>
      <w:r>
        <w:t xml:space="preserve"> </w:t>
      </w:r>
      <w:proofErr w:type="spellStart"/>
      <w:r>
        <w:t>Verlag</w:t>
      </w:r>
      <w:proofErr w:type="spellEnd"/>
      <w:r>
        <w:t xml:space="preserve">, 2013. E-book, Digital </w:t>
      </w:r>
    </w:p>
  </w:footnote>
  <w:footnote w:id="30">
    <w:p w:rsidR="000839F3" w:rsidRDefault="000839F3" w:rsidP="006932CB">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 xml:space="preserve">45 </w:t>
      </w:r>
    </w:p>
  </w:footnote>
  <w:footnote w:id="31">
    <w:p w:rsidR="000839F3" w:rsidRDefault="000839F3" w:rsidP="006932CB">
      <w:pPr>
        <w:pStyle w:val="FootnoteText"/>
      </w:pPr>
      <w:r>
        <w:rPr>
          <w:rStyle w:val="FootnoteReference"/>
        </w:rPr>
        <w:footnoteRef/>
      </w:r>
      <w:r>
        <w:t xml:space="preserve"> </w:t>
      </w:r>
      <w:r w:rsidRPr="003C68E3">
        <w:rPr>
          <w:rFonts w:ascii="Times New Roman" w:hAnsi="Times New Roman" w:cs="Times New Roman"/>
          <w:lang w:val="bg-BG"/>
        </w:rPr>
        <w:t xml:space="preserve">The largest collection of </w:t>
      </w:r>
      <w:r w:rsidRPr="003C68E3">
        <w:rPr>
          <w:rFonts w:ascii="Times New Roman" w:hAnsi="Times New Roman" w:cs="Times New Roman"/>
        </w:rPr>
        <w:t>tablets</w:t>
      </w:r>
      <w:r w:rsidRPr="003C68E3">
        <w:rPr>
          <w:rFonts w:ascii="Times New Roman" w:hAnsi="Times New Roman" w:cs="Times New Roman"/>
          <w:lang w:val="bg-BG"/>
        </w:rPr>
        <w:t xml:space="preserve"> is Enuma An</w:t>
      </w:r>
      <w:r w:rsidRPr="003C68E3">
        <w:rPr>
          <w:rFonts w:ascii="Times New Roman" w:hAnsi="Times New Roman" w:cs="Times New Roman"/>
        </w:rPr>
        <w:t>u</w:t>
      </w:r>
      <w:r w:rsidRPr="003C68E3">
        <w:rPr>
          <w:rFonts w:ascii="Times New Roman" w:hAnsi="Times New Roman" w:cs="Times New Roman"/>
          <w:lang w:val="bg-BG"/>
        </w:rPr>
        <w:t xml:space="preserve"> Enl</w:t>
      </w:r>
      <w:r w:rsidRPr="003C68E3">
        <w:rPr>
          <w:rFonts w:ascii="Times New Roman" w:hAnsi="Times New Roman" w:cs="Times New Roman"/>
        </w:rPr>
        <w:t>i</w:t>
      </w:r>
      <w:r w:rsidRPr="003C68E3">
        <w:rPr>
          <w:rFonts w:ascii="Times New Roman" w:hAnsi="Times New Roman" w:cs="Times New Roman"/>
          <w:lang w:val="bg-BG"/>
        </w:rPr>
        <w:t xml:space="preserve">l, which was composed </w:t>
      </w:r>
      <w:r w:rsidRPr="003C68E3">
        <w:rPr>
          <w:rFonts w:ascii="Times New Roman" w:hAnsi="Times New Roman" w:cs="Times New Roman"/>
        </w:rPr>
        <w:t xml:space="preserve">at </w:t>
      </w:r>
      <w:r w:rsidRPr="003C68E3">
        <w:rPr>
          <w:rFonts w:ascii="Times New Roman" w:hAnsi="Times New Roman" w:cs="Times New Roman"/>
          <w:lang w:val="bg-BG"/>
        </w:rPr>
        <w:t xml:space="preserve"> the beginning of 2000 BC</w:t>
      </w:r>
      <w:r>
        <w:rPr>
          <w:rFonts w:ascii="Times New Roman" w:hAnsi="Times New Roman" w:cs="Times New Roman"/>
        </w:rPr>
        <w:t>.</w:t>
      </w:r>
      <w:r w:rsidRPr="003C68E3">
        <w:rPr>
          <w:rFonts w:ascii="Times New Roman" w:hAnsi="Times New Roman" w:cs="Times New Roman"/>
        </w:rP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 xml:space="preserve">46-47 </w:t>
      </w:r>
    </w:p>
  </w:footnote>
  <w:footnote w:id="32">
    <w:p w:rsidR="000839F3" w:rsidRDefault="000839F3" w:rsidP="006932CB">
      <w:pPr>
        <w:pStyle w:val="FootnoteText"/>
      </w:pPr>
      <w:r>
        <w:rPr>
          <w:rStyle w:val="FootnoteReference"/>
        </w:rPr>
        <w:footnoteRef/>
      </w:r>
      <w:r>
        <w:t xml:space="preserve"> Campion, Nicholas, ‘The Great Year. Astrology, Millenarianism and History in the Western Tradition.’, </w:t>
      </w:r>
      <w:proofErr w:type="spellStart"/>
      <w:r>
        <w:t>Arcana</w:t>
      </w:r>
      <w:proofErr w:type="spellEnd"/>
      <w:r>
        <w:t xml:space="preserve"> </w:t>
      </w:r>
      <w:proofErr w:type="spellStart"/>
      <w:r>
        <w:t>Pengium</w:t>
      </w:r>
      <w:proofErr w:type="spellEnd"/>
      <w:r>
        <w:t xml:space="preserve"> Group, 1994, London, p. 55</w:t>
      </w:r>
    </w:p>
  </w:footnote>
  <w:footnote w:id="33">
    <w:p w:rsidR="000839F3" w:rsidRDefault="000839F3" w:rsidP="006932CB">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 xml:space="preserve">57 </w:t>
      </w:r>
    </w:p>
  </w:footnote>
  <w:footnote w:id="34">
    <w:p w:rsidR="000839F3" w:rsidRDefault="000839F3" w:rsidP="00DE2CBC">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 xml:space="preserve">57 </w:t>
      </w:r>
    </w:p>
  </w:footnote>
  <w:footnote w:id="35">
    <w:p w:rsidR="000839F3" w:rsidRPr="00587F54" w:rsidRDefault="000839F3" w:rsidP="00DE2CBC">
      <w:pPr>
        <w:pStyle w:val="FootnoteText"/>
        <w:rPr>
          <w:rFonts w:ascii="Times New Roman" w:hAnsi="Times New Roman" w:cs="Times New Roman"/>
        </w:rPr>
      </w:pPr>
      <w:r w:rsidRPr="00587F54">
        <w:rPr>
          <w:rStyle w:val="FootnoteReference"/>
          <w:rFonts w:ascii="Times New Roman" w:hAnsi="Times New Roman" w:cs="Times New Roman"/>
        </w:rPr>
        <w:footnoteRef/>
      </w:r>
      <w:r w:rsidRPr="00587F54">
        <w:rPr>
          <w:rFonts w:ascii="Times New Roman" w:hAnsi="Times New Roman" w:cs="Times New Roman"/>
        </w:rPr>
        <w:t xml:space="preserve"> Parker, Julia and Derek, ‘Parkers’ Astrology’, A Dorling </w:t>
      </w:r>
      <w:proofErr w:type="spellStart"/>
      <w:r w:rsidRPr="00587F54">
        <w:rPr>
          <w:rFonts w:ascii="Times New Roman" w:hAnsi="Times New Roman" w:cs="Times New Roman"/>
        </w:rPr>
        <w:t>Kingsbery</w:t>
      </w:r>
      <w:proofErr w:type="spellEnd"/>
      <w:r w:rsidRPr="00587F54">
        <w:rPr>
          <w:rFonts w:ascii="Times New Roman" w:hAnsi="Times New Roman" w:cs="Times New Roman"/>
        </w:rPr>
        <w:t xml:space="preserve"> Book, 2001, London,  p. 88-89</w:t>
      </w:r>
    </w:p>
  </w:footnote>
  <w:footnote w:id="36">
    <w:p w:rsidR="000839F3" w:rsidRDefault="000839F3">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45, 55</w:t>
      </w:r>
    </w:p>
  </w:footnote>
  <w:footnote w:id="37">
    <w:p w:rsidR="000839F3" w:rsidRPr="008A669A" w:rsidRDefault="000839F3">
      <w:pPr>
        <w:pStyle w:val="FootnoteText"/>
        <w:rPr>
          <w:rFonts w:ascii="Times New Roman" w:hAnsi="Times New Roman" w:cs="Times New Roman"/>
        </w:rPr>
      </w:pPr>
      <w:r>
        <w:rPr>
          <w:rStyle w:val="FootnoteReference"/>
        </w:rPr>
        <w:footnoteRef/>
      </w:r>
      <w:r>
        <w:t xml:space="preserve"> </w:t>
      </w:r>
      <w:r w:rsidRPr="008A669A">
        <w:rPr>
          <w:rFonts w:ascii="Times New Roman" w:hAnsi="Times New Roman" w:cs="Times New Roman"/>
        </w:rPr>
        <w:t>Campion, Nicholas, ‘ Astrology and Cosmology in the World Religions.’, New York University Press, 2012, p. 124</w:t>
      </w:r>
    </w:p>
  </w:footnote>
  <w:footnote w:id="38">
    <w:p w:rsidR="000839F3" w:rsidRDefault="000839F3">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49</w:t>
      </w:r>
    </w:p>
  </w:footnote>
  <w:footnote w:id="39">
    <w:p w:rsidR="000839F3" w:rsidRDefault="000839F3">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 xml:space="preserve">47, 55, 60-62 </w:t>
      </w:r>
    </w:p>
  </w:footnote>
  <w:footnote w:id="40">
    <w:p w:rsidR="00790ED2" w:rsidRDefault="00790ED2">
      <w:pPr>
        <w:pStyle w:val="FootnoteText"/>
      </w:pPr>
      <w:r>
        <w:rPr>
          <w:rStyle w:val="FootnoteReference"/>
        </w:rPr>
        <w:footnoteRef/>
      </w:r>
      <w:r>
        <w:t xml:space="preserve"> Heindel, Max and Augusta </w:t>
      </w:r>
      <w:proofErr w:type="spellStart"/>
      <w:r>
        <w:t>Foos</w:t>
      </w:r>
      <w:proofErr w:type="spellEnd"/>
      <w:r>
        <w:t xml:space="preserve">, ‘The Message of the Stars. Chapter XI – The Moon, The Planet of </w:t>
      </w:r>
      <w:proofErr w:type="gramStart"/>
      <w:r>
        <w:t>Fecundation.’,</w:t>
      </w:r>
      <w:proofErr w:type="gramEnd"/>
      <w:r>
        <w:t xml:space="preserve"> p.  </w:t>
      </w:r>
      <w:proofErr w:type="gramStart"/>
      <w:r w:rsidR="003C7D80">
        <w:t>13</w:t>
      </w:r>
      <w:r w:rsidR="008F125F">
        <w:t>7</w:t>
      </w:r>
      <w:r w:rsidR="003C7D80">
        <w:t>-14</w:t>
      </w:r>
      <w:r w:rsidR="008F125F">
        <w:t>1</w:t>
      </w:r>
      <w:r>
        <w:t xml:space="preserve">, </w:t>
      </w:r>
      <w:proofErr w:type="spellStart"/>
      <w:r>
        <w:t>Jazzybee</w:t>
      </w:r>
      <w:proofErr w:type="spellEnd"/>
      <w:r>
        <w:t xml:space="preserve"> </w:t>
      </w:r>
      <w:proofErr w:type="spellStart"/>
      <w:r>
        <w:t>Verlag</w:t>
      </w:r>
      <w:proofErr w:type="spellEnd"/>
      <w:r>
        <w:t>, 2013.</w:t>
      </w:r>
      <w:proofErr w:type="gramEnd"/>
      <w:r>
        <w:t xml:space="preserve"> </w:t>
      </w:r>
      <w:proofErr w:type="gramStart"/>
      <w:r>
        <w:t>E-book, Digital and</w:t>
      </w:r>
      <w:r w:rsidRPr="00790ED2">
        <w:t xml:space="preserve"> </w:t>
      </w:r>
      <w:r>
        <w:t>Tompkins, Sue, ‘The Contemporary Astrologer’s Handbook.</w:t>
      </w:r>
      <w:proofErr w:type="gramEnd"/>
      <w:r>
        <w:t xml:space="preserve"> An In-Depth Guide to Interpreting Your Horoscope, Flare P</w:t>
      </w:r>
      <w:r w:rsidR="003C7D80">
        <w:t xml:space="preserve">ublications, London, 2006, Chapter 3: The </w:t>
      </w:r>
      <w:proofErr w:type="spellStart"/>
      <w:r w:rsidR="003C7D80">
        <w:t>Zodiak</w:t>
      </w:r>
      <w:proofErr w:type="spellEnd"/>
      <w:r w:rsidR="003C7D80">
        <w:t xml:space="preserve"> Signs, p. 90</w:t>
      </w:r>
      <w:r>
        <w:t>-</w:t>
      </w:r>
      <w:r w:rsidR="003C7D80">
        <w:t>106</w:t>
      </w:r>
    </w:p>
  </w:footnote>
  <w:footnote w:id="41">
    <w:p w:rsidR="00790ED2" w:rsidRDefault="00790ED2">
      <w:pPr>
        <w:pStyle w:val="FootnoteText"/>
      </w:pPr>
      <w:r>
        <w:rPr>
          <w:rStyle w:val="FootnoteReference"/>
        </w:rPr>
        <w:footnoteRef/>
      </w:r>
      <w:r>
        <w:t xml:space="preserve"> Heindel, Max and Augusta </w:t>
      </w:r>
      <w:proofErr w:type="spellStart"/>
      <w:r>
        <w:t>Foos</w:t>
      </w:r>
      <w:proofErr w:type="spellEnd"/>
      <w:r>
        <w:t xml:space="preserve">, ‘The Message of the Stars. Chapter XI – The Moon, The Planet of </w:t>
      </w:r>
      <w:proofErr w:type="gramStart"/>
      <w:r>
        <w:t>Fecundation.’,</w:t>
      </w:r>
      <w:proofErr w:type="gramEnd"/>
      <w:r>
        <w:t xml:space="preserve"> p. 13</w:t>
      </w:r>
      <w:r w:rsidR="003C7D80">
        <w:t>5-1</w:t>
      </w:r>
      <w:r w:rsidR="008F125F">
        <w:t>3</w:t>
      </w:r>
      <w:r w:rsidR="003C7D80">
        <w:t>7</w:t>
      </w:r>
      <w:r>
        <w:t xml:space="preserve">, </w:t>
      </w:r>
      <w:proofErr w:type="spellStart"/>
      <w:r>
        <w:t>Jazzybee</w:t>
      </w:r>
      <w:proofErr w:type="spellEnd"/>
      <w:r>
        <w:t xml:space="preserve"> </w:t>
      </w:r>
      <w:proofErr w:type="spellStart"/>
      <w:r>
        <w:t>Verlag</w:t>
      </w:r>
      <w:proofErr w:type="spellEnd"/>
      <w:r>
        <w:t xml:space="preserve">, 2013. </w:t>
      </w:r>
      <w:proofErr w:type="gramStart"/>
      <w:r>
        <w:t>E-book, Digital and Tompkins, Sue, ‘The Contemporary Astrologer’s Handbook.</w:t>
      </w:r>
      <w:proofErr w:type="gramEnd"/>
      <w:r>
        <w:t xml:space="preserve"> An In-Depth Guide to Interpreting Your Horoscope, Flare P</w:t>
      </w:r>
      <w:r w:rsidR="003C7D80">
        <w:t xml:space="preserve">ublications, London, 2006, Chapter 6: The </w:t>
      </w:r>
      <w:proofErr w:type="spellStart"/>
      <w:r w:rsidR="003C7D80">
        <w:t>Houses,p</w:t>
      </w:r>
      <w:proofErr w:type="spellEnd"/>
      <w:r w:rsidR="003C7D80">
        <w:t>. 252</w:t>
      </w:r>
      <w:r>
        <w:t>-</w:t>
      </w:r>
      <w:r w:rsidR="003C7D80">
        <w:t>300</w:t>
      </w:r>
    </w:p>
  </w:footnote>
  <w:footnote w:id="42">
    <w:p w:rsidR="000839F3" w:rsidRDefault="000839F3" w:rsidP="00626B43">
      <w:pPr>
        <w:pStyle w:val="FootnoteText"/>
      </w:pPr>
      <w:r>
        <w:rPr>
          <w:rStyle w:val="FootnoteReference"/>
        </w:rPr>
        <w:footnoteRef/>
      </w:r>
      <w:r>
        <w:t xml:space="preserve"> Heindel, Max and Augusta </w:t>
      </w:r>
      <w:proofErr w:type="spellStart"/>
      <w:r>
        <w:t>Foos</w:t>
      </w:r>
      <w:proofErr w:type="spellEnd"/>
      <w:r>
        <w:t>, ‘The Message of the Stars. Chapter XI – The Moon, The Pl</w:t>
      </w:r>
      <w:r w:rsidR="008F125F">
        <w:t xml:space="preserve">anet of </w:t>
      </w:r>
      <w:proofErr w:type="gramStart"/>
      <w:r w:rsidR="008F125F">
        <w:t>Fecundation.’,</w:t>
      </w:r>
      <w:proofErr w:type="gramEnd"/>
      <w:r w:rsidR="008F125F">
        <w:t xml:space="preserve"> p</w:t>
      </w:r>
      <w:r w:rsidR="00D03E70">
        <w:t>.</w:t>
      </w:r>
      <w:r w:rsidR="008F125F">
        <w:t xml:space="preserve"> 141-147</w:t>
      </w:r>
      <w:r w:rsidR="00D03E70">
        <w:t>,</w:t>
      </w:r>
      <w:r>
        <w:t xml:space="preserve"> </w:t>
      </w:r>
      <w:proofErr w:type="spellStart"/>
      <w:r>
        <w:t>Jazzybee</w:t>
      </w:r>
      <w:proofErr w:type="spellEnd"/>
      <w:r>
        <w:t xml:space="preserve"> </w:t>
      </w:r>
      <w:proofErr w:type="spellStart"/>
      <w:r>
        <w:t>Verlag</w:t>
      </w:r>
      <w:proofErr w:type="spellEnd"/>
      <w:r>
        <w:t xml:space="preserve">, 2013. </w:t>
      </w:r>
      <w:proofErr w:type="gramStart"/>
      <w:r>
        <w:t xml:space="preserve">E-book, Digital </w:t>
      </w:r>
      <w:r w:rsidR="003C7D80">
        <w:t>Tompkins, Sue, ‘The Contemporary Astrologer’s Handbook.</w:t>
      </w:r>
      <w:proofErr w:type="gramEnd"/>
      <w:r w:rsidR="003C7D80">
        <w:t xml:space="preserve"> An In-Depth Guide to Interpreting Your Horoscope, Flare Publications, London, 2006, Chapter 5: Aspects and Planetary Combinations, p. 2</w:t>
      </w:r>
      <w:r w:rsidR="001F31E1">
        <w:t>31</w:t>
      </w:r>
      <w:r w:rsidR="003C7D80">
        <w:t>-</w:t>
      </w:r>
      <w:r w:rsidR="001F31E1">
        <w:t>235</w:t>
      </w:r>
    </w:p>
  </w:footnote>
  <w:footnote w:id="43">
    <w:p w:rsidR="00DB732B" w:rsidRDefault="00DB732B">
      <w:pPr>
        <w:pStyle w:val="FootnoteText"/>
      </w:pPr>
      <w:r>
        <w:rPr>
          <w:rStyle w:val="FootnoteReference"/>
        </w:rPr>
        <w:footnoteRef/>
      </w:r>
      <w:r>
        <w:t xml:space="preserve"> Tompkins, Sue, ‘The Contemporary Astrologer’s Handbook. An In-Depth Guide to Interpreting Your Horoscope, Flare Publications, London, 2006, p. 85-86</w:t>
      </w:r>
    </w:p>
  </w:footnote>
  <w:footnote w:id="44">
    <w:p w:rsidR="005B3320" w:rsidRDefault="005B3320">
      <w:pPr>
        <w:pStyle w:val="FootnoteText"/>
      </w:pPr>
      <w:r>
        <w:rPr>
          <w:rStyle w:val="FootnoteReference"/>
        </w:rPr>
        <w:footnoteRef/>
      </w:r>
      <w:r>
        <w:t xml:space="preserve"> Heindel, Max and Augusta </w:t>
      </w:r>
      <w:proofErr w:type="spellStart"/>
      <w:r>
        <w:t>Foos</w:t>
      </w:r>
      <w:proofErr w:type="spellEnd"/>
      <w:r>
        <w:t xml:space="preserve">, ‘The Message of the Stars. Chapter XI – The Moon, The Planet of </w:t>
      </w:r>
      <w:proofErr w:type="gramStart"/>
      <w:r>
        <w:t>Fecundation.’,</w:t>
      </w:r>
      <w:proofErr w:type="gramEnd"/>
      <w:r>
        <w:t xml:space="preserve"> p. 25, </w:t>
      </w:r>
      <w:proofErr w:type="spellStart"/>
      <w:r>
        <w:t>Jazzybee</w:t>
      </w:r>
      <w:proofErr w:type="spellEnd"/>
      <w:r>
        <w:t xml:space="preserve"> </w:t>
      </w:r>
      <w:proofErr w:type="spellStart"/>
      <w:r>
        <w:t>Verlag</w:t>
      </w:r>
      <w:proofErr w:type="spellEnd"/>
      <w:r>
        <w:t xml:space="preserve">, 2013. E-book, Digital </w:t>
      </w:r>
    </w:p>
  </w:footnote>
  <w:footnote w:id="45">
    <w:p w:rsidR="006A5B95" w:rsidRDefault="006A5B95">
      <w:pPr>
        <w:pStyle w:val="FootnoteText"/>
      </w:pPr>
      <w:r>
        <w:rPr>
          <w:rStyle w:val="FootnoteReference"/>
        </w:rPr>
        <w:footnoteRef/>
      </w:r>
      <w:r>
        <w:t xml:space="preserve"> Heindel, Max and Augusta </w:t>
      </w:r>
      <w:proofErr w:type="spellStart"/>
      <w:r>
        <w:t>Foos</w:t>
      </w:r>
      <w:proofErr w:type="spellEnd"/>
      <w:r>
        <w:t xml:space="preserve">, ‘The Message of the Stars’, Chapter II – The Measure of Amenability to Planetary </w:t>
      </w:r>
      <w:proofErr w:type="gramStart"/>
      <w:r>
        <w:t>Vibrations.’,</w:t>
      </w:r>
      <w:proofErr w:type="gramEnd"/>
      <w:r>
        <w:t xml:space="preserve"> p. 25-26, </w:t>
      </w:r>
      <w:proofErr w:type="spellStart"/>
      <w:r>
        <w:t>Jazzybee</w:t>
      </w:r>
      <w:proofErr w:type="spellEnd"/>
      <w:r>
        <w:t xml:space="preserve"> </w:t>
      </w:r>
      <w:proofErr w:type="spellStart"/>
      <w:r>
        <w:t>Verlag</w:t>
      </w:r>
      <w:proofErr w:type="spellEnd"/>
      <w:r>
        <w:t xml:space="preserve">, 2013. E-book, Digital </w:t>
      </w:r>
    </w:p>
  </w:footnote>
  <w:footnote w:id="46">
    <w:p w:rsidR="00622B3C" w:rsidRDefault="00622B3C">
      <w:pPr>
        <w:pStyle w:val="FootnoteText"/>
      </w:pPr>
      <w:r>
        <w:rPr>
          <w:rStyle w:val="FootnoteReference"/>
        </w:rPr>
        <w:footnoteRef/>
      </w:r>
      <w:r>
        <w:t xml:space="preserve"> Tompkins, Sue, ‘The Contemporary Astrologer’s Handbook. An In-Depth Guide to Interpreting Your Horoscope, Flare Publications, London, 2006, p. 87</w:t>
      </w:r>
    </w:p>
  </w:footnote>
  <w:footnote w:id="47">
    <w:p w:rsidR="00D03E70" w:rsidRDefault="00D03E70">
      <w:pPr>
        <w:pStyle w:val="FootnoteText"/>
      </w:pPr>
      <w:r>
        <w:rPr>
          <w:rStyle w:val="FootnoteReference"/>
        </w:rPr>
        <w:footnoteRef/>
      </w:r>
      <w:r>
        <w:t xml:space="preserve"> Heindel, Max and Augusta </w:t>
      </w:r>
      <w:proofErr w:type="spellStart"/>
      <w:r>
        <w:t>Foos</w:t>
      </w:r>
      <w:proofErr w:type="spellEnd"/>
      <w:r>
        <w:t xml:space="preserve">, ‘The Message of the Stars. Chapter XI – The Moon, The Planet of </w:t>
      </w:r>
      <w:proofErr w:type="gramStart"/>
      <w:r>
        <w:t>Fecundation.’,</w:t>
      </w:r>
      <w:proofErr w:type="gramEnd"/>
      <w:r>
        <w:t xml:space="preserve"> p. 133-134, </w:t>
      </w:r>
      <w:proofErr w:type="spellStart"/>
      <w:r>
        <w:t>Jazzybee</w:t>
      </w:r>
      <w:proofErr w:type="spellEnd"/>
      <w:r>
        <w:t xml:space="preserve"> </w:t>
      </w:r>
      <w:proofErr w:type="spellStart"/>
      <w:r>
        <w:t>Verlag</w:t>
      </w:r>
      <w:proofErr w:type="spellEnd"/>
      <w:r>
        <w:t>, 2013. E-book, Digital</w:t>
      </w:r>
    </w:p>
  </w:footnote>
  <w:footnote w:id="48">
    <w:p w:rsidR="005B3320" w:rsidRDefault="005B3320">
      <w:pPr>
        <w:pStyle w:val="FootnoteText"/>
      </w:pPr>
      <w:r>
        <w:rPr>
          <w:rStyle w:val="FootnoteReference"/>
        </w:rPr>
        <w:footnoteRef/>
      </w:r>
      <w:r>
        <w:t xml:space="preserve"> Heindel, Max and Augusta </w:t>
      </w:r>
      <w:proofErr w:type="spellStart"/>
      <w:r>
        <w:t>Foos</w:t>
      </w:r>
      <w:proofErr w:type="spellEnd"/>
      <w:r>
        <w:t xml:space="preserve">, ‘The Message of the Stars. Chapter XI – The Moon, The Planet of </w:t>
      </w:r>
      <w:proofErr w:type="gramStart"/>
      <w:r>
        <w:t>Fecundation.’,</w:t>
      </w:r>
      <w:proofErr w:type="gramEnd"/>
      <w:r>
        <w:t xml:space="preserve"> p. 36, </w:t>
      </w:r>
      <w:proofErr w:type="spellStart"/>
      <w:r>
        <w:t>Jazzybee</w:t>
      </w:r>
      <w:proofErr w:type="spellEnd"/>
      <w:r>
        <w:t xml:space="preserve"> </w:t>
      </w:r>
      <w:proofErr w:type="spellStart"/>
      <w:r>
        <w:t>Verlag</w:t>
      </w:r>
      <w:proofErr w:type="spellEnd"/>
      <w:r>
        <w:t xml:space="preserve">, 2013. E-book, Digital </w:t>
      </w:r>
    </w:p>
  </w:footnote>
  <w:footnote w:id="49">
    <w:p w:rsidR="00AC423F" w:rsidRDefault="00AC423F">
      <w:pPr>
        <w:pStyle w:val="FootnoteText"/>
      </w:pPr>
      <w:r>
        <w:rPr>
          <w:rStyle w:val="FootnoteReference"/>
        </w:rPr>
        <w:footnoteRef/>
      </w:r>
      <w:r>
        <w:t xml:space="preserve"> Tompkins, Sue, ‘The Contemporary Astrologer’s Handbook. An In-Depth Guide to Interpreting Your Horoscope, Flare Publications, London, 2006, p. 88</w:t>
      </w:r>
    </w:p>
  </w:footnote>
  <w:footnote w:id="50">
    <w:p w:rsidR="000839F3" w:rsidRDefault="000839F3" w:rsidP="00D46394">
      <w:pPr>
        <w:pStyle w:val="FootnoteText"/>
      </w:pPr>
      <w:r>
        <w:rPr>
          <w:rStyle w:val="FootnoteReference"/>
        </w:rPr>
        <w:footnoteRef/>
      </w:r>
      <w:r>
        <w:t xml:space="preserve"> </w:t>
      </w:r>
      <w:proofErr w:type="spellStart"/>
      <w:proofErr w:type="gramStart"/>
      <w:r w:rsidRPr="00783B8E">
        <w:rPr>
          <w:rFonts w:ascii="Times New Roman" w:hAnsi="Times New Roman" w:cs="Times New Roman"/>
        </w:rPr>
        <w:t>Gunzburd</w:t>
      </w:r>
      <w:proofErr w:type="spellEnd"/>
      <w:r w:rsidRPr="00783B8E">
        <w:rPr>
          <w:rFonts w:ascii="Times New Roman" w:hAnsi="Times New Roman" w:cs="Times New Roman"/>
        </w:rPr>
        <w:t>, Darrelyn, ‘How do Astrologers Read Charts?’, ‘</w:t>
      </w:r>
      <w:proofErr w:type="spellStart"/>
      <w:r w:rsidRPr="00783B8E">
        <w:rPr>
          <w:rFonts w:ascii="Times New Roman" w:hAnsi="Times New Roman" w:cs="Times New Roman"/>
        </w:rPr>
        <w:t>Astrologies</w:t>
      </w:r>
      <w:proofErr w:type="spellEnd"/>
      <w:r w:rsidRPr="00783B8E">
        <w:rPr>
          <w:rFonts w:ascii="Times New Roman" w:hAnsi="Times New Roman" w:cs="Times New Roman"/>
        </w:rPr>
        <w:t>.</w:t>
      </w:r>
      <w:proofErr w:type="gramEnd"/>
      <w:r w:rsidRPr="00783B8E">
        <w:rPr>
          <w:rFonts w:ascii="Times New Roman" w:hAnsi="Times New Roman" w:cs="Times New Roman"/>
        </w:rPr>
        <w:t xml:space="preserve"> Plurality and Diversity.’, p. 183, Sophia Centre Press, 2011</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alias w:val="Title"/>
      <w:id w:val="77547040"/>
      <w:placeholder>
        <w:docPart w:val="2CBDEB6F76EE486DA994FD1E06E325C6"/>
      </w:placeholder>
      <w:dataBinding w:prefixMappings="xmlns:ns0='http://schemas.openxmlformats.org/package/2006/metadata/core-properties' xmlns:ns1='http://purl.org/dc/elements/1.1/'" w:xpath="/ns0:coreProperties[1]/ns1:title[1]" w:storeItemID="{6C3C8BC8-F283-45AE-878A-BAB7291924A1}"/>
      <w:text/>
    </w:sdtPr>
    <w:sdtContent>
      <w:p w:rsidR="000839F3" w:rsidRDefault="000839F3" w:rsidP="007E7753">
        <w:pPr>
          <w:pStyle w:val="Header"/>
          <w:pBdr>
            <w:between w:val="single" w:sz="4" w:space="1" w:color="4F81BD" w:themeColor="accent1"/>
          </w:pBdr>
          <w:spacing w:line="276" w:lineRule="auto"/>
        </w:pPr>
        <w:proofErr w:type="spellStart"/>
        <w:r>
          <w:t>Hristina</w:t>
        </w:r>
        <w:proofErr w:type="spellEnd"/>
        <w:r>
          <w:t xml:space="preserve"> </w:t>
        </w:r>
        <w:proofErr w:type="spellStart"/>
        <w:r>
          <w:t>Ivanova</w:t>
        </w:r>
        <w:proofErr w:type="spellEnd"/>
        <w:r>
          <w:t xml:space="preserve"> </w:t>
        </w:r>
        <w:proofErr w:type="spellStart"/>
        <w:r>
          <w:t>Yadkova</w:t>
        </w:r>
        <w:proofErr w:type="spellEnd"/>
        <w:r>
          <w:t xml:space="preserve"> 1808015</w:t>
        </w:r>
      </w:p>
    </w:sdtContent>
  </w:sdt>
  <w:p w:rsidR="000839F3" w:rsidRDefault="000839F3">
    <w:pPr>
      <w:pStyle w:val="Header"/>
      <w:pBdr>
        <w:between w:val="single" w:sz="4" w:space="1" w:color="4F81BD" w:themeColor="accent1"/>
      </w:pBdr>
      <w:spacing w:line="276" w:lineRule="auto"/>
      <w:jc w:val="center"/>
    </w:pPr>
  </w:p>
  <w:p w:rsidR="000839F3" w:rsidRDefault="000839F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1A6362F"/>
    <w:multiLevelType w:val="hybridMultilevel"/>
    <w:tmpl w:val="259AD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footnotePr>
    <w:footnote w:id="-1"/>
    <w:footnote w:id="0"/>
  </w:footnotePr>
  <w:endnotePr>
    <w:endnote w:id="-1"/>
    <w:endnote w:id="0"/>
  </w:endnotePr>
  <w:compat/>
  <w:rsids>
    <w:rsidRoot w:val="00C318FC"/>
    <w:rsid w:val="000411E9"/>
    <w:rsid w:val="00076DE0"/>
    <w:rsid w:val="000839F3"/>
    <w:rsid w:val="00087C90"/>
    <w:rsid w:val="000C0F7C"/>
    <w:rsid w:val="000C1029"/>
    <w:rsid w:val="000F1EDD"/>
    <w:rsid w:val="00104D03"/>
    <w:rsid w:val="00106EEB"/>
    <w:rsid w:val="00130611"/>
    <w:rsid w:val="00147CAC"/>
    <w:rsid w:val="00157D3B"/>
    <w:rsid w:val="00180772"/>
    <w:rsid w:val="00181BA8"/>
    <w:rsid w:val="001A4578"/>
    <w:rsid w:val="001B313A"/>
    <w:rsid w:val="001B35A3"/>
    <w:rsid w:val="001C44F1"/>
    <w:rsid w:val="001F31E1"/>
    <w:rsid w:val="001F3FDA"/>
    <w:rsid w:val="001F5858"/>
    <w:rsid w:val="00206781"/>
    <w:rsid w:val="00217123"/>
    <w:rsid w:val="00240D64"/>
    <w:rsid w:val="00241D06"/>
    <w:rsid w:val="002442CF"/>
    <w:rsid w:val="0025283E"/>
    <w:rsid w:val="00252FC4"/>
    <w:rsid w:val="00261A39"/>
    <w:rsid w:val="002978B6"/>
    <w:rsid w:val="002B7EB6"/>
    <w:rsid w:val="002C23EE"/>
    <w:rsid w:val="002C5CD0"/>
    <w:rsid w:val="002D6977"/>
    <w:rsid w:val="002E25AC"/>
    <w:rsid w:val="002E53A4"/>
    <w:rsid w:val="002F253C"/>
    <w:rsid w:val="002F66C1"/>
    <w:rsid w:val="003026B1"/>
    <w:rsid w:val="00317AB0"/>
    <w:rsid w:val="003411B9"/>
    <w:rsid w:val="00346BB5"/>
    <w:rsid w:val="0034784A"/>
    <w:rsid w:val="00361886"/>
    <w:rsid w:val="00363341"/>
    <w:rsid w:val="003815DD"/>
    <w:rsid w:val="0039472C"/>
    <w:rsid w:val="00397CB1"/>
    <w:rsid w:val="003A60AA"/>
    <w:rsid w:val="003B77A9"/>
    <w:rsid w:val="003C68E3"/>
    <w:rsid w:val="003C7D80"/>
    <w:rsid w:val="003D651D"/>
    <w:rsid w:val="003E3BD7"/>
    <w:rsid w:val="00400E98"/>
    <w:rsid w:val="00406B15"/>
    <w:rsid w:val="004129C2"/>
    <w:rsid w:val="00426ADF"/>
    <w:rsid w:val="0043330D"/>
    <w:rsid w:val="00433F49"/>
    <w:rsid w:val="00445100"/>
    <w:rsid w:val="00454AD5"/>
    <w:rsid w:val="004742E6"/>
    <w:rsid w:val="0047540A"/>
    <w:rsid w:val="00486FBC"/>
    <w:rsid w:val="0049766D"/>
    <w:rsid w:val="004C6521"/>
    <w:rsid w:val="004D2BD8"/>
    <w:rsid w:val="004D7B20"/>
    <w:rsid w:val="005023C6"/>
    <w:rsid w:val="00502517"/>
    <w:rsid w:val="005072A9"/>
    <w:rsid w:val="00513CD7"/>
    <w:rsid w:val="00520518"/>
    <w:rsid w:val="005250B8"/>
    <w:rsid w:val="00546E4E"/>
    <w:rsid w:val="00553F4C"/>
    <w:rsid w:val="00581236"/>
    <w:rsid w:val="00587F54"/>
    <w:rsid w:val="005B3320"/>
    <w:rsid w:val="005D503E"/>
    <w:rsid w:val="006011C6"/>
    <w:rsid w:val="00601A86"/>
    <w:rsid w:val="0061078F"/>
    <w:rsid w:val="00621C14"/>
    <w:rsid w:val="00622B3C"/>
    <w:rsid w:val="00626B43"/>
    <w:rsid w:val="00635272"/>
    <w:rsid w:val="00644550"/>
    <w:rsid w:val="006479BC"/>
    <w:rsid w:val="00690171"/>
    <w:rsid w:val="006932CB"/>
    <w:rsid w:val="00694A30"/>
    <w:rsid w:val="006A2AD3"/>
    <w:rsid w:val="006A5B95"/>
    <w:rsid w:val="006B1FEF"/>
    <w:rsid w:val="006B681B"/>
    <w:rsid w:val="006B7D3E"/>
    <w:rsid w:val="006D493E"/>
    <w:rsid w:val="006E2A62"/>
    <w:rsid w:val="00714684"/>
    <w:rsid w:val="00727BC7"/>
    <w:rsid w:val="007338AC"/>
    <w:rsid w:val="007354FC"/>
    <w:rsid w:val="0075283C"/>
    <w:rsid w:val="007565FF"/>
    <w:rsid w:val="00783B8E"/>
    <w:rsid w:val="00790ED2"/>
    <w:rsid w:val="007C19E2"/>
    <w:rsid w:val="007D2F0E"/>
    <w:rsid w:val="007E7753"/>
    <w:rsid w:val="007F75E9"/>
    <w:rsid w:val="007F7725"/>
    <w:rsid w:val="00803D02"/>
    <w:rsid w:val="00811632"/>
    <w:rsid w:val="00816403"/>
    <w:rsid w:val="00816C79"/>
    <w:rsid w:val="00845774"/>
    <w:rsid w:val="00850A49"/>
    <w:rsid w:val="008574B2"/>
    <w:rsid w:val="0086095C"/>
    <w:rsid w:val="00875A19"/>
    <w:rsid w:val="00883BFC"/>
    <w:rsid w:val="00893622"/>
    <w:rsid w:val="008A2AEE"/>
    <w:rsid w:val="008A669A"/>
    <w:rsid w:val="008B1615"/>
    <w:rsid w:val="008C2316"/>
    <w:rsid w:val="008E3298"/>
    <w:rsid w:val="008F125F"/>
    <w:rsid w:val="00902301"/>
    <w:rsid w:val="009105FE"/>
    <w:rsid w:val="00917083"/>
    <w:rsid w:val="009215AE"/>
    <w:rsid w:val="0094684A"/>
    <w:rsid w:val="009729DB"/>
    <w:rsid w:val="00990669"/>
    <w:rsid w:val="00996094"/>
    <w:rsid w:val="009B7353"/>
    <w:rsid w:val="009D511C"/>
    <w:rsid w:val="009E4AC1"/>
    <w:rsid w:val="009F73A0"/>
    <w:rsid w:val="00A13451"/>
    <w:rsid w:val="00A169D9"/>
    <w:rsid w:val="00A400B8"/>
    <w:rsid w:val="00A51607"/>
    <w:rsid w:val="00A54C30"/>
    <w:rsid w:val="00A6642E"/>
    <w:rsid w:val="00A80538"/>
    <w:rsid w:val="00A82EEB"/>
    <w:rsid w:val="00A83889"/>
    <w:rsid w:val="00AB3B0B"/>
    <w:rsid w:val="00AC423F"/>
    <w:rsid w:val="00AC779F"/>
    <w:rsid w:val="00AD682D"/>
    <w:rsid w:val="00AD6C2F"/>
    <w:rsid w:val="00B02D30"/>
    <w:rsid w:val="00B056C9"/>
    <w:rsid w:val="00B10D3F"/>
    <w:rsid w:val="00B138F1"/>
    <w:rsid w:val="00B46A21"/>
    <w:rsid w:val="00B630C2"/>
    <w:rsid w:val="00B64EEE"/>
    <w:rsid w:val="00B8205A"/>
    <w:rsid w:val="00B9408A"/>
    <w:rsid w:val="00BA1D91"/>
    <w:rsid w:val="00BC74C2"/>
    <w:rsid w:val="00BD5666"/>
    <w:rsid w:val="00BE46FE"/>
    <w:rsid w:val="00BE7A38"/>
    <w:rsid w:val="00BF7638"/>
    <w:rsid w:val="00C169DB"/>
    <w:rsid w:val="00C318FC"/>
    <w:rsid w:val="00C367E6"/>
    <w:rsid w:val="00C41D9A"/>
    <w:rsid w:val="00C4487D"/>
    <w:rsid w:val="00C4499C"/>
    <w:rsid w:val="00C47318"/>
    <w:rsid w:val="00C65B1B"/>
    <w:rsid w:val="00C74DBE"/>
    <w:rsid w:val="00C768D3"/>
    <w:rsid w:val="00C8747D"/>
    <w:rsid w:val="00CA00CD"/>
    <w:rsid w:val="00CA0A22"/>
    <w:rsid w:val="00CA2271"/>
    <w:rsid w:val="00CB0717"/>
    <w:rsid w:val="00CB410A"/>
    <w:rsid w:val="00CC5ABD"/>
    <w:rsid w:val="00CD310C"/>
    <w:rsid w:val="00CF01AA"/>
    <w:rsid w:val="00CF51D8"/>
    <w:rsid w:val="00D03E70"/>
    <w:rsid w:val="00D04EBC"/>
    <w:rsid w:val="00D15DEB"/>
    <w:rsid w:val="00D1729D"/>
    <w:rsid w:val="00D2756F"/>
    <w:rsid w:val="00D348C4"/>
    <w:rsid w:val="00D46394"/>
    <w:rsid w:val="00D4692F"/>
    <w:rsid w:val="00D640B8"/>
    <w:rsid w:val="00D70224"/>
    <w:rsid w:val="00D71B53"/>
    <w:rsid w:val="00D7425F"/>
    <w:rsid w:val="00D75A47"/>
    <w:rsid w:val="00D84C84"/>
    <w:rsid w:val="00D87322"/>
    <w:rsid w:val="00D908AC"/>
    <w:rsid w:val="00D92164"/>
    <w:rsid w:val="00D9653F"/>
    <w:rsid w:val="00DA1618"/>
    <w:rsid w:val="00DB03A3"/>
    <w:rsid w:val="00DB4428"/>
    <w:rsid w:val="00DB732B"/>
    <w:rsid w:val="00DB7C26"/>
    <w:rsid w:val="00DD5C9E"/>
    <w:rsid w:val="00DD70BD"/>
    <w:rsid w:val="00DE1C8E"/>
    <w:rsid w:val="00DE2CBC"/>
    <w:rsid w:val="00E17443"/>
    <w:rsid w:val="00E24622"/>
    <w:rsid w:val="00E310E6"/>
    <w:rsid w:val="00E33D96"/>
    <w:rsid w:val="00E37800"/>
    <w:rsid w:val="00E400FA"/>
    <w:rsid w:val="00E413C2"/>
    <w:rsid w:val="00E60AD4"/>
    <w:rsid w:val="00E7723F"/>
    <w:rsid w:val="00EA0B6C"/>
    <w:rsid w:val="00EC0705"/>
    <w:rsid w:val="00EC24A2"/>
    <w:rsid w:val="00EC5EE2"/>
    <w:rsid w:val="00ED65DF"/>
    <w:rsid w:val="00EE3A13"/>
    <w:rsid w:val="00EF6518"/>
    <w:rsid w:val="00EF71F9"/>
    <w:rsid w:val="00F26305"/>
    <w:rsid w:val="00F338BF"/>
    <w:rsid w:val="00F34E49"/>
    <w:rsid w:val="00F40B1A"/>
    <w:rsid w:val="00F64BD1"/>
    <w:rsid w:val="00F7097B"/>
    <w:rsid w:val="00F72A7C"/>
    <w:rsid w:val="00F848B4"/>
    <w:rsid w:val="00FA0DDC"/>
    <w:rsid w:val="00FA2D76"/>
    <w:rsid w:val="00FE033C"/>
    <w:rsid w:val="00FF61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65FF"/>
  </w:style>
  <w:style w:type="paragraph" w:styleId="Heading3">
    <w:name w:val="heading 3"/>
    <w:basedOn w:val="Normal"/>
    <w:link w:val="Heading3Char"/>
    <w:qFormat/>
    <w:rsid w:val="003D651D"/>
    <w:pPr>
      <w:keepNext/>
      <w:spacing w:after="0" w:line="240" w:lineRule="auto"/>
      <w:ind w:left="720"/>
      <w:jc w:val="both"/>
      <w:outlineLvl w:val="2"/>
    </w:pPr>
    <w:rPr>
      <w:rFonts w:ascii="Tahoma" w:eastAsia="SimSun" w:hAnsi="Tahoma" w:cs="Tahoma"/>
      <w:b/>
      <w:bCs/>
      <w:sz w:val="20"/>
      <w:szCs w:val="20"/>
      <w:lang w:eastAsia="zh-CN"/>
    </w:rPr>
  </w:style>
  <w:style w:type="paragraph" w:styleId="Heading4">
    <w:name w:val="heading 4"/>
    <w:basedOn w:val="Normal"/>
    <w:next w:val="Normal"/>
    <w:link w:val="Heading4Char"/>
    <w:uiPriority w:val="9"/>
    <w:unhideWhenUsed/>
    <w:qFormat/>
    <w:rsid w:val="006B68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D651D"/>
    <w:rPr>
      <w:rFonts w:ascii="Tahoma" w:eastAsia="SimSun" w:hAnsi="Tahoma" w:cs="Tahoma"/>
      <w:b/>
      <w:bCs/>
      <w:sz w:val="20"/>
      <w:szCs w:val="20"/>
      <w:lang w:eastAsia="zh-CN"/>
    </w:rPr>
  </w:style>
  <w:style w:type="paragraph" w:styleId="NormalWeb">
    <w:name w:val="Normal (Web)"/>
    <w:basedOn w:val="Normal"/>
    <w:uiPriority w:val="99"/>
    <w:rsid w:val="003D651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3D65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51D"/>
    <w:rPr>
      <w:rFonts w:ascii="Tahoma" w:hAnsi="Tahoma" w:cs="Tahoma"/>
      <w:sz w:val="16"/>
      <w:szCs w:val="16"/>
    </w:rPr>
  </w:style>
  <w:style w:type="paragraph" w:styleId="Header">
    <w:name w:val="header"/>
    <w:basedOn w:val="Normal"/>
    <w:link w:val="HeaderChar"/>
    <w:uiPriority w:val="99"/>
    <w:unhideWhenUsed/>
    <w:rsid w:val="007E7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753"/>
  </w:style>
  <w:style w:type="paragraph" w:styleId="Footer">
    <w:name w:val="footer"/>
    <w:basedOn w:val="Normal"/>
    <w:link w:val="FooterChar"/>
    <w:uiPriority w:val="99"/>
    <w:unhideWhenUsed/>
    <w:rsid w:val="007E7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753"/>
  </w:style>
  <w:style w:type="paragraph" w:styleId="ListParagraph">
    <w:name w:val="List Paragraph"/>
    <w:basedOn w:val="Normal"/>
    <w:uiPriority w:val="34"/>
    <w:qFormat/>
    <w:rsid w:val="00FE033C"/>
    <w:pPr>
      <w:ind w:left="720"/>
      <w:contextualSpacing/>
    </w:pPr>
  </w:style>
  <w:style w:type="character" w:customStyle="1" w:styleId="Heading4Char">
    <w:name w:val="Heading 4 Char"/>
    <w:basedOn w:val="DefaultParagraphFont"/>
    <w:link w:val="Heading4"/>
    <w:uiPriority w:val="9"/>
    <w:rsid w:val="006B681B"/>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6B681B"/>
    <w:rPr>
      <w:color w:val="0000FF"/>
      <w:u w:val="single"/>
    </w:rPr>
  </w:style>
  <w:style w:type="paragraph" w:styleId="NoSpacing">
    <w:name w:val="No Spacing"/>
    <w:uiPriority w:val="1"/>
    <w:qFormat/>
    <w:rsid w:val="006011C6"/>
    <w:pPr>
      <w:spacing w:after="0" w:line="240" w:lineRule="auto"/>
    </w:pPr>
  </w:style>
  <w:style w:type="paragraph" w:styleId="FootnoteText">
    <w:name w:val="footnote text"/>
    <w:basedOn w:val="Normal"/>
    <w:link w:val="FootnoteTextChar"/>
    <w:uiPriority w:val="99"/>
    <w:unhideWhenUsed/>
    <w:rsid w:val="00180772"/>
    <w:pPr>
      <w:spacing w:after="0" w:line="240" w:lineRule="auto"/>
    </w:pPr>
    <w:rPr>
      <w:sz w:val="20"/>
      <w:szCs w:val="20"/>
    </w:rPr>
  </w:style>
  <w:style w:type="character" w:customStyle="1" w:styleId="FootnoteTextChar">
    <w:name w:val="Footnote Text Char"/>
    <w:basedOn w:val="DefaultParagraphFont"/>
    <w:link w:val="FootnoteText"/>
    <w:uiPriority w:val="99"/>
    <w:rsid w:val="00180772"/>
    <w:rPr>
      <w:sz w:val="20"/>
      <w:szCs w:val="20"/>
    </w:rPr>
  </w:style>
  <w:style w:type="character" w:styleId="FootnoteReference">
    <w:name w:val="footnote reference"/>
    <w:basedOn w:val="DefaultParagraphFont"/>
    <w:uiPriority w:val="99"/>
    <w:semiHidden/>
    <w:unhideWhenUsed/>
    <w:rsid w:val="00180772"/>
    <w:rPr>
      <w:vertAlign w:val="superscript"/>
    </w:rPr>
  </w:style>
  <w:style w:type="paragraph" w:customStyle="1" w:styleId="Default">
    <w:name w:val="Default"/>
    <w:rsid w:val="00A6642E"/>
    <w:pPr>
      <w:autoSpaceDE w:val="0"/>
      <w:autoSpaceDN w:val="0"/>
      <w:adjustRightInd w:val="0"/>
      <w:spacing w:after="0" w:line="240" w:lineRule="auto"/>
    </w:pPr>
    <w:rPr>
      <w:rFonts w:ascii="Code" w:hAnsi="Code" w:cs="Code"/>
      <w:color w:val="000000"/>
      <w:sz w:val="24"/>
      <w:szCs w:val="24"/>
    </w:rPr>
  </w:style>
  <w:style w:type="paragraph" w:styleId="Caption">
    <w:name w:val="caption"/>
    <w:basedOn w:val="Normal"/>
    <w:next w:val="Normal"/>
    <w:uiPriority w:val="35"/>
    <w:unhideWhenUsed/>
    <w:qFormat/>
    <w:rsid w:val="00F26305"/>
    <w:pPr>
      <w:spacing w:line="240" w:lineRule="auto"/>
    </w:pPr>
    <w:rPr>
      <w:b/>
      <w:bCs/>
      <w:color w:val="4F81BD" w:themeColor="accent1"/>
      <w:sz w:val="18"/>
      <w:szCs w:val="18"/>
    </w:rPr>
  </w:style>
  <w:style w:type="paragraph" w:styleId="Bibliography">
    <w:name w:val="Bibliography"/>
    <w:basedOn w:val="Normal"/>
    <w:next w:val="Normal"/>
    <w:uiPriority w:val="37"/>
    <w:unhideWhenUsed/>
    <w:rsid w:val="00513CD7"/>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CBDEB6F76EE486DA994FD1E06E325C6"/>
        <w:category>
          <w:name w:val="General"/>
          <w:gallery w:val="placeholder"/>
        </w:category>
        <w:types>
          <w:type w:val="bbPlcHdr"/>
        </w:types>
        <w:behaviors>
          <w:behavior w:val="content"/>
        </w:behaviors>
        <w:guid w:val="{FAABA7EA-7A35-4A0F-8889-4989679D6976}"/>
      </w:docPartPr>
      <w:docPartBody>
        <w:p w:rsidR="0000090A" w:rsidRDefault="0000090A" w:rsidP="0000090A">
          <w:pPr>
            <w:pStyle w:val="2CBDEB6F76EE486DA994FD1E06E325C6"/>
          </w:pPr>
          <w: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revisionView w:inkAnnotations="0"/>
  <w:defaultTabStop w:val="720"/>
  <w:characterSpacingControl w:val="doNotCompress"/>
  <w:compat>
    <w:useFELayout/>
  </w:compat>
  <w:rsids>
    <w:rsidRoot w:val="0000090A"/>
    <w:rsid w:val="0000090A"/>
    <w:rsid w:val="001B564C"/>
    <w:rsid w:val="007469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56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C534BB3B54479EBBABDCD3065E5648">
    <w:name w:val="5EC534BB3B54479EBBABDCD3065E5648"/>
    <w:rsid w:val="0000090A"/>
  </w:style>
  <w:style w:type="paragraph" w:customStyle="1" w:styleId="6D1A7B996FFA4DD0AA04F57EEEF11402">
    <w:name w:val="6D1A7B996FFA4DD0AA04F57EEEF11402"/>
    <w:rsid w:val="0000090A"/>
  </w:style>
  <w:style w:type="paragraph" w:customStyle="1" w:styleId="2CBDEB6F76EE486DA994FD1E06E325C6">
    <w:name w:val="2CBDEB6F76EE486DA994FD1E06E325C6"/>
    <w:rsid w:val="0000090A"/>
  </w:style>
  <w:style w:type="paragraph" w:customStyle="1" w:styleId="CF8D47251BAD4113893C6628A504FF7D">
    <w:name w:val="CF8D47251BAD4113893C6628A504FF7D"/>
    <w:rsid w:val="0000090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Cam15</b:Tag>
    <b:SourceType>Book</b:SourceType>
    <b:Guid>{FC629424-D52C-48C3-B390-BDFF5AAB1C59}</b:Guid>
    <b:LCID>0</b:LCID>
    <b:Author>
      <b:Author>
        <b:NameList>
          <b:Person>
            <b:Last>Campion</b:Last>
            <b:First>Nicholas</b:First>
          </b:Person>
        </b:NameList>
      </b:Author>
    </b:Author>
    <b:Title>A History of Western Astrology, Volume I, The Ancient World</b:Title>
    <b:Year>2008, reprinted 2013, 2015</b:Year>
    <b:City>London, New York</b:City>
    <b:Publisher>Bloomsbury Publishing Plc</b:Publisher>
    <b:RefOrder>1</b:RefOrder>
  </b:Source>
  <b:Source>
    <b:Tag>Cam12</b:Tag>
    <b:SourceType>Book</b:SourceType>
    <b:Guid>{AC827FE7-2BB3-49CF-9659-FE286CBC457B}</b:Guid>
    <b:LCID>0</b:LCID>
    <b:Author>
      <b:Author>
        <b:NameList>
          <b:Person>
            <b:Last>Campion</b:Last>
            <b:First>Nicholas</b:First>
          </b:Person>
        </b:NameList>
      </b:Author>
    </b:Author>
    <b:Title>Astrology and Cosmology in the World's Religions</b:Title>
    <b:Year>2012</b:Year>
    <b:City>New York and London</b:City>
    <b:Publisher>New York University Press</b:Publisher>
    <b:RefOrder>2</b:RefOrder>
  </b:Source>
  <b:Source>
    <b:Tag>Tom06</b:Tag>
    <b:SourceType>Book</b:SourceType>
    <b:Guid>{1B13EA04-1A05-408E-B441-1F4C4BED4E82}</b:Guid>
    <b:LCID>2057</b:LCID>
    <b:Author>
      <b:Author>
        <b:NameList>
          <b:Person>
            <b:Last>Tompkins</b:Last>
            <b:First>Sue</b:First>
          </b:Person>
        </b:NameList>
      </b:Author>
    </b:Author>
    <b:Title>The Comtemporary Astrologer's Handbook: An In-Depth Guide to Interpreting Your Horoscope</b:Title>
    <b:Year>2006</b:Year>
    <b:City>London</b:City>
    <b:Publisher>Flare Publications</b:Publisher>
    <b:RefOrder>3</b:RefOrder>
  </b:Source>
  <b:Source>
    <b:Tag>Cam94</b:Tag>
    <b:SourceType>Book</b:SourceType>
    <b:Guid>{78F47CE3-F9F0-4960-8987-280FCD70537C}</b:Guid>
    <b:LCID>0</b:LCID>
    <b:Author>
      <b:Author>
        <b:NameList>
          <b:Person>
            <b:Last>Campion</b:Last>
            <b:First>Nicholas</b:First>
          </b:Person>
        </b:NameList>
      </b:Author>
    </b:Author>
    <b:Title>The Great Year</b:Title>
    <b:Year>1994</b:Year>
    <b:City>London</b:City>
    <b:Publisher>Arcana Pengium Group</b:Publisher>
    <b:RefOrder>4</b:RefOrder>
  </b:Source>
  <b:Source>
    <b:Tag>Pri10</b:Tag>
    <b:SourceType>JournalArticle</b:SourceType>
    <b:Guid>{5BCCB054-28E7-4F7D-8575-FAE3345979F9}</b:Guid>
    <b:LCID>0</b:LCID>
    <b:Author>
      <b:Author>
        <b:NameList>
          <b:Person>
            <b:Last>Price</b:Last>
            <b:First>Ira</b:First>
            <b:Middle>Maurice</b:Middle>
          </b:Person>
        </b:NameList>
      </b:Author>
    </b:Author>
    <b:Title>The Cult of the Moon-God, Sin</b:Title>
    <b:Year>1910</b:Year>
    <b:JournalName>The American Journal of Semitic Languages and Liteartures, Vol. 26, No. 4, </b:JournalName>
    <b:Pages>309-311</b:Pages>
    <b:RefOrder>5</b:RefOrder>
  </b:Source>
  <b:Source>
    <b:Tag>Hei18</b:Tag>
    <b:SourceType>Book</b:SourceType>
    <b:Guid>{CF7F7073-9A45-415D-89AE-A56FB5809B21}</b:Guid>
    <b:LCID>0</b:LCID>
    <b:Author>
      <b:Author>
        <b:NameList>
          <b:Person>
            <b:Last>Heindel</b:Last>
            <b:First>Max</b:First>
            <b:Middle>and Augusta Foss Heindel</b:Middle>
          </b:Person>
        </b:NameList>
      </b:Author>
    </b:Author>
    <b:Title>The Message od the Stars. (E-Book. Digital)</b:Title>
    <b:Year>2013</b:Year>
    <b:Publisher>Jazzybee Verlag</b:Publisher>
    <b:RefOrder>6</b:RefOrder>
  </b:Source>
  <b:Source>
    <b:Tag>Par</b:Tag>
    <b:SourceType>Book</b:SourceType>
    <b:Guid>{8B22974D-533D-497E-A600-902694340D4B}</b:Guid>
    <b:LCID>0</b:LCID>
    <b:Author>
      <b:Author>
        <b:NameList>
          <b:Person>
            <b:Last>Parker</b:Last>
            <b:First>Derek</b:First>
            <b:Middle>and Julia</b:Middle>
          </b:Person>
        </b:NameList>
      </b:Author>
    </b:Author>
    <b:Title>Parker's Encyclopedia of Astrology</b:Title>
    <b:City>London</b:City>
    <b:Publisher>Watkins Publishing, E-Book, Digital</b:Publisher>
    <b:RefOrder>7</b:RefOrder>
  </b:Source>
  <b:Source>
    <b:Tag>Ste07</b:Tag>
    <b:SourceType>Book</b:SourceType>
    <b:Guid>{2BFA6ED7-B125-4CBC-B9D6-27F38FE38C7A}</b:Guid>
    <b:LCID>0</b:LCID>
    <b:Author>
      <b:Author>
        <b:NameList>
          <b:Person>
            <b:Last>Steiner</b:Last>
            <b:First>Rudolph</b:First>
          </b:Person>
        </b:NameList>
      </b:Author>
    </b:Author>
    <b:Title>‘Theosophy of Rosicrucians. Cycle of Lectures.</b:Title>
    <b:Year>1907</b:Year>
    <b:City>Munich, Germany</b:City>
    <b:RefOrder>8</b:RefOrder>
  </b:Source>
  <b:Source>
    <b:Tag>Gun11</b:Tag>
    <b:SourceType>Book</b:SourceType>
    <b:Guid>{64794BBC-D152-4477-951F-94D2FDEF58D6}</b:Guid>
    <b:LCID>0</b:LCID>
    <b:Author>
      <b:Author>
        <b:NameList>
          <b:Person>
            <b:Last>Gunzburd</b:Last>
            <b:First>Darrelyn</b:First>
          </b:Person>
        </b:NameList>
      </b:Author>
    </b:Author>
    <b:Title>‘How do Astrologers Read Charts?’, ‘Astrologies. Plurality and Diversity.’</b:Title>
    <b:Year>2011</b:Year>
    <b:Publisher>Sophia Centre Press</b:Publisher>
    <b:RefOrder>9</b:RefOrder>
  </b:Source>
  <b:Source>
    <b:Tag>Par01</b:Tag>
    <b:SourceType>Book</b:SourceType>
    <b:Guid>{A0282C76-D94A-457F-9854-CB5F75B36E99}</b:Guid>
    <b:LCID>0</b:LCID>
    <b:Author>
      <b:Author>
        <b:NameList>
          <b:Person>
            <b:Last>Parker</b:Last>
            <b:First>Julia</b:First>
            <b:Middle>and Derek</b:Middle>
          </b:Person>
        </b:NameList>
      </b:Author>
    </b:Author>
    <b:Title>Parkers' Astrology</b:Title>
    <b:Year>2001</b:Year>
    <b:City>London</b:City>
    <b:Publisher>A Dorling Kindersley Book</b:Publisher>
    <b:RefOrder>10</b:RefOrder>
  </b:Source>
</b:Sources>
</file>

<file path=customXml/itemProps1.xml><?xml version="1.0" encoding="utf-8"?>
<ds:datastoreItem xmlns:ds="http://schemas.openxmlformats.org/officeDocument/2006/customXml" ds:itemID="{9B0BAF67-C53C-4F30-BE99-2390F2DBC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2596</Words>
  <Characters>14799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Hristina Ivanova Yadkova 1808015</vt:lpstr>
    </vt:vector>
  </TitlesOfParts>
  <Company>Hewlett-Packard</Company>
  <LinksUpToDate>false</LinksUpToDate>
  <CharactersWithSpaces>17361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Hristina Ivanova Yadkova 1808015</dc:title>
  <dc:creator>User</dc:creator>
  <cp:lastModifiedBy>Nick</cp:lastModifiedBy>
  <cp:revision>2</cp:revision>
  <dcterms:created xsi:type="dcterms:W3CDTF">2020-03-06T11:45:00Z</dcterms:created>
  <dcterms:modified xsi:type="dcterms:W3CDTF">2020-03-06T11:45:00Z</dcterms:modified>
</cp:coreProperties>
</file>