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05B189" w14:textId="77777777" w:rsidR="00FD7F3D" w:rsidRDefault="00FD7F3D" w:rsidP="000E3A16">
      <w:pPr>
        <w:jc w:val="center"/>
        <w:rPr>
          <w:rFonts w:cs="Arial"/>
          <w:b/>
          <w:bCs/>
          <w:noProof/>
          <w:sz w:val="36"/>
          <w:szCs w:val="36"/>
          <w:lang w:val="en-GB"/>
        </w:rPr>
      </w:pPr>
    </w:p>
    <w:p w14:paraId="37A755AA" w14:textId="77777777" w:rsidR="00FD7F3D" w:rsidRDefault="00FD7F3D" w:rsidP="000E3A16">
      <w:pPr>
        <w:jc w:val="center"/>
        <w:rPr>
          <w:rFonts w:cs="Arial"/>
          <w:b/>
          <w:bCs/>
          <w:noProof/>
          <w:sz w:val="36"/>
          <w:szCs w:val="36"/>
          <w:lang w:val="en-GB"/>
        </w:rPr>
      </w:pPr>
    </w:p>
    <w:p w14:paraId="4FD23FC3" w14:textId="77777777" w:rsidR="00FD7F3D" w:rsidRDefault="00FD7F3D" w:rsidP="000E3A16">
      <w:pPr>
        <w:jc w:val="center"/>
        <w:rPr>
          <w:rFonts w:cs="Arial"/>
          <w:b/>
          <w:bCs/>
          <w:noProof/>
          <w:sz w:val="36"/>
          <w:szCs w:val="36"/>
          <w:lang w:val="en-GB"/>
        </w:rPr>
      </w:pPr>
    </w:p>
    <w:p w14:paraId="1E334011" w14:textId="77777777" w:rsidR="00FD7F3D" w:rsidRDefault="00FD7F3D" w:rsidP="000E3A16">
      <w:pPr>
        <w:jc w:val="center"/>
        <w:rPr>
          <w:rFonts w:cs="Arial"/>
          <w:b/>
          <w:bCs/>
          <w:noProof/>
          <w:sz w:val="36"/>
          <w:szCs w:val="36"/>
          <w:lang w:val="en-GB"/>
        </w:rPr>
      </w:pPr>
    </w:p>
    <w:p w14:paraId="006A1121" w14:textId="77777777" w:rsidR="00FD7F3D" w:rsidRDefault="00FD7F3D" w:rsidP="000E3A16">
      <w:pPr>
        <w:jc w:val="center"/>
        <w:rPr>
          <w:rFonts w:cs="Arial"/>
          <w:b/>
          <w:bCs/>
          <w:noProof/>
          <w:sz w:val="36"/>
          <w:szCs w:val="36"/>
          <w:lang w:val="en-GB"/>
        </w:rPr>
      </w:pPr>
    </w:p>
    <w:p w14:paraId="5CFCF1E1" w14:textId="77777777" w:rsidR="00FD7F3D" w:rsidRDefault="00FD7F3D" w:rsidP="000E3A16">
      <w:pPr>
        <w:jc w:val="center"/>
        <w:rPr>
          <w:rFonts w:cs="Arial"/>
          <w:b/>
          <w:bCs/>
          <w:noProof/>
          <w:sz w:val="36"/>
          <w:szCs w:val="36"/>
          <w:lang w:val="en-GB"/>
        </w:rPr>
      </w:pPr>
    </w:p>
    <w:p w14:paraId="0FF4A2FF" w14:textId="001FBF5D" w:rsidR="005A37CD" w:rsidRPr="0007765C" w:rsidRDefault="005A37CD" w:rsidP="000E3A16">
      <w:pPr>
        <w:jc w:val="center"/>
        <w:rPr>
          <w:rFonts w:cs="Arial"/>
          <w:b/>
          <w:bCs/>
          <w:noProof/>
          <w:sz w:val="36"/>
          <w:szCs w:val="36"/>
          <w:lang w:val="en-GB"/>
        </w:rPr>
      </w:pPr>
      <w:r w:rsidRPr="0007765C">
        <w:rPr>
          <w:rFonts w:cs="Arial"/>
          <w:b/>
          <w:bCs/>
          <w:noProof/>
          <w:sz w:val="36"/>
          <w:szCs w:val="36"/>
          <w:lang w:val="en-GB"/>
        </w:rPr>
        <w:t>Module: Management Economics</w:t>
      </w:r>
    </w:p>
    <w:p w14:paraId="371DBECB" w14:textId="77777777" w:rsidR="005A37CD" w:rsidRDefault="005A37CD" w:rsidP="000E3A16">
      <w:pPr>
        <w:jc w:val="center"/>
        <w:rPr>
          <w:rFonts w:cs="Arial"/>
          <w:b/>
          <w:bCs/>
          <w:noProof/>
          <w:sz w:val="36"/>
          <w:szCs w:val="36"/>
          <w:lang w:val="en-GB"/>
        </w:rPr>
      </w:pPr>
      <w:r w:rsidRPr="0007765C">
        <w:rPr>
          <w:rFonts w:cs="Arial"/>
          <w:b/>
          <w:bCs/>
          <w:noProof/>
          <w:sz w:val="36"/>
          <w:szCs w:val="36"/>
          <w:lang w:val="en-GB"/>
        </w:rPr>
        <w:t>Module code: LCBB5008</w:t>
      </w:r>
    </w:p>
    <w:p w14:paraId="3B3E099F" w14:textId="6EF37642" w:rsidR="00230982" w:rsidRDefault="00230982" w:rsidP="000E3A16">
      <w:pPr>
        <w:jc w:val="center"/>
        <w:rPr>
          <w:rFonts w:cs="Arial"/>
          <w:b/>
          <w:bCs/>
          <w:noProof/>
          <w:sz w:val="36"/>
          <w:szCs w:val="36"/>
          <w:lang w:val="en-GB"/>
        </w:rPr>
      </w:pPr>
      <w:r>
        <w:rPr>
          <w:rFonts w:cs="Arial"/>
          <w:b/>
          <w:bCs/>
          <w:noProof/>
          <w:sz w:val="36"/>
          <w:szCs w:val="36"/>
          <w:lang w:val="en-GB"/>
        </w:rPr>
        <w:t>Tutor name:</w:t>
      </w:r>
      <w:r w:rsidR="0041219F">
        <w:rPr>
          <w:rFonts w:cs="Arial"/>
          <w:b/>
          <w:bCs/>
          <w:noProof/>
          <w:sz w:val="36"/>
          <w:szCs w:val="36"/>
          <w:lang w:val="en-GB"/>
        </w:rPr>
        <w:t xml:space="preserve"> Taye Osadiya</w:t>
      </w:r>
    </w:p>
    <w:p w14:paraId="2C93683D" w14:textId="534254A0" w:rsidR="00230982" w:rsidRDefault="00230982" w:rsidP="000E3A16">
      <w:pPr>
        <w:jc w:val="center"/>
        <w:rPr>
          <w:rFonts w:cs="Arial"/>
          <w:b/>
          <w:bCs/>
          <w:noProof/>
          <w:sz w:val="36"/>
          <w:szCs w:val="36"/>
          <w:lang w:val="en-GB"/>
        </w:rPr>
      </w:pPr>
      <w:r>
        <w:rPr>
          <w:rFonts w:cs="Arial"/>
          <w:b/>
          <w:bCs/>
          <w:noProof/>
          <w:sz w:val="36"/>
          <w:szCs w:val="36"/>
          <w:lang w:val="en-GB"/>
        </w:rPr>
        <w:t>Assignment title:</w:t>
      </w:r>
      <w:r w:rsidR="0041219F">
        <w:rPr>
          <w:rFonts w:cs="Arial"/>
          <w:b/>
          <w:bCs/>
          <w:noProof/>
          <w:sz w:val="36"/>
          <w:szCs w:val="36"/>
          <w:lang w:val="en-GB"/>
        </w:rPr>
        <w:t xml:space="preserve"> Assessment 1</w:t>
      </w:r>
    </w:p>
    <w:p w14:paraId="48488C09" w14:textId="7B32462E" w:rsidR="00230982" w:rsidRDefault="00230982" w:rsidP="000E3A16">
      <w:pPr>
        <w:jc w:val="center"/>
        <w:rPr>
          <w:rFonts w:cs="Arial"/>
          <w:b/>
          <w:bCs/>
          <w:noProof/>
          <w:sz w:val="36"/>
          <w:szCs w:val="36"/>
          <w:lang w:val="en-GB"/>
        </w:rPr>
      </w:pPr>
      <w:r>
        <w:rPr>
          <w:rFonts w:cs="Arial"/>
          <w:b/>
          <w:bCs/>
          <w:noProof/>
          <w:sz w:val="36"/>
          <w:szCs w:val="36"/>
          <w:lang w:val="en-GB"/>
        </w:rPr>
        <w:t>Student ID: 2119900</w:t>
      </w:r>
    </w:p>
    <w:p w14:paraId="396DF9BB" w14:textId="21685138" w:rsidR="00230982" w:rsidRPr="0007765C" w:rsidRDefault="00230982" w:rsidP="000E3A16">
      <w:pPr>
        <w:jc w:val="center"/>
        <w:rPr>
          <w:rFonts w:cs="Arial"/>
          <w:b/>
          <w:bCs/>
          <w:noProof/>
          <w:sz w:val="36"/>
          <w:szCs w:val="36"/>
          <w:lang w:val="en-GB"/>
        </w:rPr>
      </w:pPr>
      <w:r>
        <w:rPr>
          <w:rFonts w:cs="Arial"/>
          <w:b/>
          <w:bCs/>
          <w:noProof/>
          <w:sz w:val="36"/>
          <w:szCs w:val="36"/>
          <w:lang w:val="en-GB"/>
        </w:rPr>
        <w:t>Student name: Daniela Jicmon</w:t>
      </w:r>
    </w:p>
    <w:p w14:paraId="3EA8B143" w14:textId="77777777" w:rsidR="006C5F6B" w:rsidRPr="0007765C" w:rsidRDefault="006C5F6B" w:rsidP="000E3A16">
      <w:pPr>
        <w:rPr>
          <w:rFonts w:cs="Arial"/>
          <w:noProof/>
          <w:szCs w:val="24"/>
          <w:lang w:val="en-GB"/>
        </w:rPr>
      </w:pPr>
    </w:p>
    <w:p w14:paraId="25B293FF" w14:textId="77777777" w:rsidR="006C5F6B" w:rsidRPr="0007765C" w:rsidRDefault="006C5F6B" w:rsidP="000E3A16">
      <w:pPr>
        <w:rPr>
          <w:rFonts w:cs="Arial"/>
          <w:noProof/>
          <w:szCs w:val="24"/>
          <w:lang w:val="en-GB"/>
        </w:rPr>
      </w:pPr>
      <w:r w:rsidRPr="0007765C">
        <w:rPr>
          <w:rFonts w:cs="Arial"/>
          <w:noProof/>
          <w:szCs w:val="24"/>
          <w:lang w:val="en-GB"/>
        </w:rPr>
        <w:br w:type="page"/>
      </w:r>
    </w:p>
    <w:sdt>
      <w:sdtPr>
        <w:rPr>
          <w:rFonts w:ascii="Arial" w:eastAsiaTheme="minorEastAsia" w:hAnsi="Arial" w:cs="Arial"/>
          <w:noProof/>
          <w:color w:val="auto"/>
          <w:kern w:val="2"/>
          <w:sz w:val="22"/>
          <w:szCs w:val="22"/>
          <w:lang w:val="en-GB"/>
          <w14:ligatures w14:val="standardContextual"/>
        </w:rPr>
        <w:id w:val="1952427150"/>
        <w:docPartObj>
          <w:docPartGallery w:val="Table of Contents"/>
          <w:docPartUnique/>
        </w:docPartObj>
      </w:sdtPr>
      <w:sdtEndPr>
        <w:rPr>
          <w:b/>
          <w:bCs/>
          <w:sz w:val="24"/>
        </w:rPr>
      </w:sdtEndPr>
      <w:sdtContent>
        <w:p w14:paraId="70A9D3F0" w14:textId="3C73C06F" w:rsidR="00632CEC" w:rsidRPr="0007765C" w:rsidRDefault="00632CEC" w:rsidP="000E3A16">
          <w:pPr>
            <w:pStyle w:val="TOCHeading"/>
            <w:rPr>
              <w:rFonts w:ascii="Arial" w:hAnsi="Arial" w:cs="Arial"/>
              <w:noProof/>
              <w:lang w:val="en-GB"/>
            </w:rPr>
          </w:pPr>
          <w:r w:rsidRPr="0007765C">
            <w:rPr>
              <w:rFonts w:ascii="Arial" w:hAnsi="Arial" w:cs="Arial"/>
              <w:noProof/>
              <w:lang w:val="en-GB"/>
            </w:rPr>
            <w:t>Contents</w:t>
          </w:r>
        </w:p>
        <w:p w14:paraId="7685390E" w14:textId="6C2FE08D" w:rsidR="000620F3" w:rsidRDefault="00632CEC">
          <w:pPr>
            <w:pStyle w:val="TOC1"/>
            <w:tabs>
              <w:tab w:val="right" w:leader="dot" w:pos="9016"/>
            </w:tabs>
            <w:rPr>
              <w:rFonts w:asciiTheme="minorHAnsi" w:hAnsiTheme="minorHAnsi"/>
              <w:noProof/>
              <w:szCs w:val="24"/>
              <w:lang w:val="en-GB" w:eastAsia="en-GB"/>
            </w:rPr>
          </w:pPr>
          <w:r w:rsidRPr="0007765C">
            <w:rPr>
              <w:rFonts w:cs="Arial"/>
              <w:noProof/>
              <w:szCs w:val="24"/>
              <w:lang w:val="en-GB"/>
            </w:rPr>
            <w:fldChar w:fldCharType="begin"/>
          </w:r>
          <w:r w:rsidRPr="0007765C">
            <w:rPr>
              <w:rFonts w:cs="Arial"/>
              <w:noProof/>
              <w:szCs w:val="24"/>
              <w:lang w:val="en-GB"/>
            </w:rPr>
            <w:instrText xml:space="preserve"> TOC \o "1-3" \h \z \u </w:instrText>
          </w:r>
          <w:r w:rsidRPr="0007765C">
            <w:rPr>
              <w:rFonts w:cs="Arial"/>
              <w:noProof/>
              <w:szCs w:val="24"/>
              <w:lang w:val="en-GB"/>
            </w:rPr>
            <w:fldChar w:fldCharType="separate"/>
          </w:r>
          <w:hyperlink w:anchor="_Toc153716913" w:history="1">
            <w:r w:rsidR="000620F3" w:rsidRPr="003B0E04">
              <w:rPr>
                <w:rStyle w:val="Hyperlink"/>
                <w:rFonts w:cs="Arial"/>
                <w:noProof/>
                <w:lang w:val="en-GB"/>
              </w:rPr>
              <w:t>Answer to Question 1</w:t>
            </w:r>
            <w:r w:rsidR="000620F3">
              <w:rPr>
                <w:noProof/>
                <w:webHidden/>
              </w:rPr>
              <w:tab/>
            </w:r>
            <w:r w:rsidR="000620F3">
              <w:rPr>
                <w:noProof/>
                <w:webHidden/>
              </w:rPr>
              <w:fldChar w:fldCharType="begin"/>
            </w:r>
            <w:r w:rsidR="000620F3">
              <w:rPr>
                <w:noProof/>
                <w:webHidden/>
              </w:rPr>
              <w:instrText xml:space="preserve"> PAGEREF _Toc153716913 \h </w:instrText>
            </w:r>
            <w:r w:rsidR="000620F3">
              <w:rPr>
                <w:noProof/>
                <w:webHidden/>
              </w:rPr>
            </w:r>
            <w:r w:rsidR="000620F3">
              <w:rPr>
                <w:noProof/>
                <w:webHidden/>
              </w:rPr>
              <w:fldChar w:fldCharType="separate"/>
            </w:r>
            <w:r w:rsidR="000620F3">
              <w:rPr>
                <w:noProof/>
                <w:webHidden/>
              </w:rPr>
              <w:t>3</w:t>
            </w:r>
            <w:r w:rsidR="000620F3">
              <w:rPr>
                <w:noProof/>
                <w:webHidden/>
              </w:rPr>
              <w:fldChar w:fldCharType="end"/>
            </w:r>
          </w:hyperlink>
        </w:p>
        <w:p w14:paraId="6FEAD75A" w14:textId="1ED8AEAC" w:rsidR="000620F3" w:rsidRDefault="000620F3">
          <w:pPr>
            <w:pStyle w:val="TOC2"/>
            <w:tabs>
              <w:tab w:val="right" w:leader="dot" w:pos="9016"/>
            </w:tabs>
            <w:rPr>
              <w:rFonts w:asciiTheme="minorHAnsi" w:hAnsiTheme="minorHAnsi"/>
              <w:noProof/>
              <w:szCs w:val="24"/>
              <w:lang w:val="en-GB" w:eastAsia="en-GB"/>
            </w:rPr>
          </w:pPr>
          <w:hyperlink w:anchor="_Toc153716914" w:history="1">
            <w:r w:rsidRPr="003B0E04">
              <w:rPr>
                <w:rStyle w:val="Hyperlink"/>
                <w:rFonts w:cs="Arial"/>
                <w:noProof/>
                <w:lang w:val="en-GB"/>
              </w:rPr>
              <w:t>Requirement A: The Fundamental Economic Problem</w:t>
            </w:r>
            <w:r>
              <w:rPr>
                <w:noProof/>
                <w:webHidden/>
              </w:rPr>
              <w:tab/>
            </w:r>
            <w:r>
              <w:rPr>
                <w:noProof/>
                <w:webHidden/>
              </w:rPr>
              <w:fldChar w:fldCharType="begin"/>
            </w:r>
            <w:r>
              <w:rPr>
                <w:noProof/>
                <w:webHidden/>
              </w:rPr>
              <w:instrText xml:space="preserve"> PAGEREF _Toc153716914 \h </w:instrText>
            </w:r>
            <w:r>
              <w:rPr>
                <w:noProof/>
                <w:webHidden/>
              </w:rPr>
            </w:r>
            <w:r>
              <w:rPr>
                <w:noProof/>
                <w:webHidden/>
              </w:rPr>
              <w:fldChar w:fldCharType="separate"/>
            </w:r>
            <w:r>
              <w:rPr>
                <w:noProof/>
                <w:webHidden/>
              </w:rPr>
              <w:t>3</w:t>
            </w:r>
            <w:r>
              <w:rPr>
                <w:noProof/>
                <w:webHidden/>
              </w:rPr>
              <w:fldChar w:fldCharType="end"/>
            </w:r>
          </w:hyperlink>
        </w:p>
        <w:p w14:paraId="1F548EE9" w14:textId="4AFF452D" w:rsidR="000620F3" w:rsidRDefault="000620F3">
          <w:pPr>
            <w:pStyle w:val="TOC2"/>
            <w:tabs>
              <w:tab w:val="right" w:leader="dot" w:pos="9016"/>
            </w:tabs>
            <w:rPr>
              <w:rFonts w:asciiTheme="minorHAnsi" w:hAnsiTheme="minorHAnsi"/>
              <w:noProof/>
              <w:szCs w:val="24"/>
              <w:lang w:val="en-GB" w:eastAsia="en-GB"/>
            </w:rPr>
          </w:pPr>
          <w:hyperlink w:anchor="_Toc153716915" w:history="1">
            <w:r w:rsidRPr="003B0E04">
              <w:rPr>
                <w:rStyle w:val="Hyperlink"/>
                <w:rFonts w:cs="Arial"/>
                <w:noProof/>
                <w:lang w:val="en-GB"/>
              </w:rPr>
              <w:t>Requirement B: The Various Ways to Solve These Economic Problems</w:t>
            </w:r>
            <w:r>
              <w:rPr>
                <w:noProof/>
                <w:webHidden/>
              </w:rPr>
              <w:tab/>
            </w:r>
            <w:r>
              <w:rPr>
                <w:noProof/>
                <w:webHidden/>
              </w:rPr>
              <w:fldChar w:fldCharType="begin"/>
            </w:r>
            <w:r>
              <w:rPr>
                <w:noProof/>
                <w:webHidden/>
              </w:rPr>
              <w:instrText xml:space="preserve"> PAGEREF _Toc153716915 \h </w:instrText>
            </w:r>
            <w:r>
              <w:rPr>
                <w:noProof/>
                <w:webHidden/>
              </w:rPr>
            </w:r>
            <w:r>
              <w:rPr>
                <w:noProof/>
                <w:webHidden/>
              </w:rPr>
              <w:fldChar w:fldCharType="separate"/>
            </w:r>
            <w:r>
              <w:rPr>
                <w:noProof/>
                <w:webHidden/>
              </w:rPr>
              <w:t>5</w:t>
            </w:r>
            <w:r>
              <w:rPr>
                <w:noProof/>
                <w:webHidden/>
              </w:rPr>
              <w:fldChar w:fldCharType="end"/>
            </w:r>
          </w:hyperlink>
        </w:p>
        <w:p w14:paraId="09FB33D3" w14:textId="4D02982D" w:rsidR="000620F3" w:rsidRDefault="000620F3">
          <w:pPr>
            <w:pStyle w:val="TOC1"/>
            <w:tabs>
              <w:tab w:val="right" w:leader="dot" w:pos="9016"/>
            </w:tabs>
            <w:rPr>
              <w:rFonts w:asciiTheme="minorHAnsi" w:hAnsiTheme="minorHAnsi"/>
              <w:noProof/>
              <w:szCs w:val="24"/>
              <w:lang w:val="en-GB" w:eastAsia="en-GB"/>
            </w:rPr>
          </w:pPr>
          <w:hyperlink w:anchor="_Toc153716916" w:history="1">
            <w:r w:rsidRPr="003B0E04">
              <w:rPr>
                <w:rStyle w:val="Hyperlink"/>
                <w:rFonts w:cs="Arial"/>
                <w:noProof/>
                <w:lang w:val="en-GB"/>
              </w:rPr>
              <w:t>Answer to Question 2</w:t>
            </w:r>
            <w:r>
              <w:rPr>
                <w:noProof/>
                <w:webHidden/>
              </w:rPr>
              <w:tab/>
            </w:r>
            <w:r>
              <w:rPr>
                <w:noProof/>
                <w:webHidden/>
              </w:rPr>
              <w:fldChar w:fldCharType="begin"/>
            </w:r>
            <w:r>
              <w:rPr>
                <w:noProof/>
                <w:webHidden/>
              </w:rPr>
              <w:instrText xml:space="preserve"> PAGEREF _Toc153716916 \h </w:instrText>
            </w:r>
            <w:r>
              <w:rPr>
                <w:noProof/>
                <w:webHidden/>
              </w:rPr>
            </w:r>
            <w:r>
              <w:rPr>
                <w:noProof/>
                <w:webHidden/>
              </w:rPr>
              <w:fldChar w:fldCharType="separate"/>
            </w:r>
            <w:r>
              <w:rPr>
                <w:noProof/>
                <w:webHidden/>
              </w:rPr>
              <w:t>7</w:t>
            </w:r>
            <w:r>
              <w:rPr>
                <w:noProof/>
                <w:webHidden/>
              </w:rPr>
              <w:fldChar w:fldCharType="end"/>
            </w:r>
          </w:hyperlink>
        </w:p>
        <w:p w14:paraId="04FFDB74" w14:textId="7E6464B6" w:rsidR="000620F3" w:rsidRDefault="000620F3">
          <w:pPr>
            <w:pStyle w:val="TOC2"/>
            <w:tabs>
              <w:tab w:val="right" w:leader="dot" w:pos="9016"/>
            </w:tabs>
            <w:rPr>
              <w:rFonts w:asciiTheme="minorHAnsi" w:hAnsiTheme="minorHAnsi"/>
              <w:noProof/>
              <w:szCs w:val="24"/>
              <w:lang w:val="en-GB" w:eastAsia="en-GB"/>
            </w:rPr>
          </w:pPr>
          <w:hyperlink w:anchor="_Toc153716917" w:history="1">
            <w:r w:rsidRPr="003B0E04">
              <w:rPr>
                <w:rStyle w:val="Hyperlink"/>
                <w:rFonts w:cs="Arial"/>
                <w:noProof/>
                <w:lang w:val="en-GB"/>
              </w:rPr>
              <w:t>Requirement A: Relevance of Demand and Supply</w:t>
            </w:r>
            <w:r>
              <w:rPr>
                <w:noProof/>
                <w:webHidden/>
              </w:rPr>
              <w:tab/>
            </w:r>
            <w:r>
              <w:rPr>
                <w:noProof/>
                <w:webHidden/>
              </w:rPr>
              <w:fldChar w:fldCharType="begin"/>
            </w:r>
            <w:r>
              <w:rPr>
                <w:noProof/>
                <w:webHidden/>
              </w:rPr>
              <w:instrText xml:space="preserve"> PAGEREF _Toc153716917 \h </w:instrText>
            </w:r>
            <w:r>
              <w:rPr>
                <w:noProof/>
                <w:webHidden/>
              </w:rPr>
            </w:r>
            <w:r>
              <w:rPr>
                <w:noProof/>
                <w:webHidden/>
              </w:rPr>
              <w:fldChar w:fldCharType="separate"/>
            </w:r>
            <w:r>
              <w:rPr>
                <w:noProof/>
                <w:webHidden/>
              </w:rPr>
              <w:t>7</w:t>
            </w:r>
            <w:r>
              <w:rPr>
                <w:noProof/>
                <w:webHidden/>
              </w:rPr>
              <w:fldChar w:fldCharType="end"/>
            </w:r>
          </w:hyperlink>
        </w:p>
        <w:p w14:paraId="6692B4A6" w14:textId="4563C5B0" w:rsidR="000620F3" w:rsidRDefault="000620F3">
          <w:pPr>
            <w:pStyle w:val="TOC2"/>
            <w:tabs>
              <w:tab w:val="right" w:leader="dot" w:pos="9016"/>
            </w:tabs>
            <w:rPr>
              <w:rFonts w:asciiTheme="minorHAnsi" w:hAnsiTheme="minorHAnsi"/>
              <w:noProof/>
              <w:szCs w:val="24"/>
              <w:lang w:val="en-GB" w:eastAsia="en-GB"/>
            </w:rPr>
          </w:pPr>
          <w:hyperlink w:anchor="_Toc153716918" w:history="1">
            <w:r w:rsidRPr="003B0E04">
              <w:rPr>
                <w:rStyle w:val="Hyperlink"/>
                <w:rFonts w:cs="Arial"/>
                <w:noProof/>
                <w:lang w:val="en-GB"/>
              </w:rPr>
              <w:t>Requirement B: Difference between Elasticity and Inelasticity of Demand</w:t>
            </w:r>
            <w:r>
              <w:rPr>
                <w:noProof/>
                <w:webHidden/>
              </w:rPr>
              <w:tab/>
            </w:r>
            <w:r>
              <w:rPr>
                <w:noProof/>
                <w:webHidden/>
              </w:rPr>
              <w:fldChar w:fldCharType="begin"/>
            </w:r>
            <w:r>
              <w:rPr>
                <w:noProof/>
                <w:webHidden/>
              </w:rPr>
              <w:instrText xml:space="preserve"> PAGEREF _Toc153716918 \h </w:instrText>
            </w:r>
            <w:r>
              <w:rPr>
                <w:noProof/>
                <w:webHidden/>
              </w:rPr>
            </w:r>
            <w:r>
              <w:rPr>
                <w:noProof/>
                <w:webHidden/>
              </w:rPr>
              <w:fldChar w:fldCharType="separate"/>
            </w:r>
            <w:r>
              <w:rPr>
                <w:noProof/>
                <w:webHidden/>
              </w:rPr>
              <w:t>10</w:t>
            </w:r>
            <w:r>
              <w:rPr>
                <w:noProof/>
                <w:webHidden/>
              </w:rPr>
              <w:fldChar w:fldCharType="end"/>
            </w:r>
          </w:hyperlink>
        </w:p>
        <w:p w14:paraId="25293766" w14:textId="066B01E1" w:rsidR="000620F3" w:rsidRDefault="000620F3">
          <w:pPr>
            <w:pStyle w:val="TOC2"/>
            <w:tabs>
              <w:tab w:val="right" w:leader="dot" w:pos="9016"/>
            </w:tabs>
            <w:rPr>
              <w:rFonts w:asciiTheme="minorHAnsi" w:hAnsiTheme="minorHAnsi"/>
              <w:noProof/>
              <w:szCs w:val="24"/>
              <w:lang w:val="en-GB" w:eastAsia="en-GB"/>
            </w:rPr>
          </w:pPr>
          <w:hyperlink w:anchor="_Toc153716919" w:history="1">
            <w:r w:rsidRPr="003B0E04">
              <w:rPr>
                <w:rStyle w:val="Hyperlink"/>
                <w:rFonts w:cs="Arial"/>
                <w:noProof/>
                <w:lang w:val="en-GB"/>
              </w:rPr>
              <w:t>Requirement C: The Basic Law of Supply and Demand</w:t>
            </w:r>
            <w:r>
              <w:rPr>
                <w:noProof/>
                <w:webHidden/>
              </w:rPr>
              <w:tab/>
            </w:r>
            <w:r>
              <w:rPr>
                <w:noProof/>
                <w:webHidden/>
              </w:rPr>
              <w:fldChar w:fldCharType="begin"/>
            </w:r>
            <w:r>
              <w:rPr>
                <w:noProof/>
                <w:webHidden/>
              </w:rPr>
              <w:instrText xml:space="preserve"> PAGEREF _Toc153716919 \h </w:instrText>
            </w:r>
            <w:r>
              <w:rPr>
                <w:noProof/>
                <w:webHidden/>
              </w:rPr>
            </w:r>
            <w:r>
              <w:rPr>
                <w:noProof/>
                <w:webHidden/>
              </w:rPr>
              <w:fldChar w:fldCharType="separate"/>
            </w:r>
            <w:r>
              <w:rPr>
                <w:noProof/>
                <w:webHidden/>
              </w:rPr>
              <w:t>12</w:t>
            </w:r>
            <w:r>
              <w:rPr>
                <w:noProof/>
                <w:webHidden/>
              </w:rPr>
              <w:fldChar w:fldCharType="end"/>
            </w:r>
          </w:hyperlink>
        </w:p>
        <w:p w14:paraId="393EF788" w14:textId="662E82A5" w:rsidR="000620F3" w:rsidRDefault="000620F3">
          <w:pPr>
            <w:pStyle w:val="TOC1"/>
            <w:tabs>
              <w:tab w:val="right" w:leader="dot" w:pos="9016"/>
            </w:tabs>
            <w:rPr>
              <w:rFonts w:asciiTheme="minorHAnsi" w:hAnsiTheme="minorHAnsi"/>
              <w:noProof/>
              <w:szCs w:val="24"/>
              <w:lang w:val="en-GB" w:eastAsia="en-GB"/>
            </w:rPr>
          </w:pPr>
          <w:hyperlink w:anchor="_Toc153716920" w:history="1">
            <w:r w:rsidRPr="003B0E04">
              <w:rPr>
                <w:rStyle w:val="Hyperlink"/>
                <w:rFonts w:eastAsia="Times New Roman" w:cs="Arial"/>
                <w:noProof/>
                <w:lang w:val="en-GB"/>
              </w:rPr>
              <w:t>Reference list</w:t>
            </w:r>
            <w:r>
              <w:rPr>
                <w:noProof/>
                <w:webHidden/>
              </w:rPr>
              <w:tab/>
            </w:r>
            <w:r>
              <w:rPr>
                <w:noProof/>
                <w:webHidden/>
              </w:rPr>
              <w:fldChar w:fldCharType="begin"/>
            </w:r>
            <w:r>
              <w:rPr>
                <w:noProof/>
                <w:webHidden/>
              </w:rPr>
              <w:instrText xml:space="preserve"> PAGEREF _Toc153716920 \h </w:instrText>
            </w:r>
            <w:r>
              <w:rPr>
                <w:noProof/>
                <w:webHidden/>
              </w:rPr>
            </w:r>
            <w:r>
              <w:rPr>
                <w:noProof/>
                <w:webHidden/>
              </w:rPr>
              <w:fldChar w:fldCharType="separate"/>
            </w:r>
            <w:r>
              <w:rPr>
                <w:noProof/>
                <w:webHidden/>
              </w:rPr>
              <w:t>14</w:t>
            </w:r>
            <w:r>
              <w:rPr>
                <w:noProof/>
                <w:webHidden/>
              </w:rPr>
              <w:fldChar w:fldCharType="end"/>
            </w:r>
          </w:hyperlink>
        </w:p>
        <w:p w14:paraId="3E348956" w14:textId="3FAAEE14" w:rsidR="00632CEC" w:rsidRPr="0007765C" w:rsidRDefault="00632CEC" w:rsidP="000E3A16">
          <w:pPr>
            <w:rPr>
              <w:rFonts w:cs="Arial"/>
              <w:noProof/>
              <w:lang w:val="en-GB"/>
            </w:rPr>
          </w:pPr>
          <w:r w:rsidRPr="0007765C">
            <w:rPr>
              <w:rFonts w:cs="Arial"/>
              <w:b/>
              <w:bCs/>
              <w:noProof/>
              <w:szCs w:val="24"/>
              <w:lang w:val="en-GB"/>
            </w:rPr>
            <w:fldChar w:fldCharType="end"/>
          </w:r>
        </w:p>
      </w:sdtContent>
    </w:sdt>
    <w:p w14:paraId="36C84E6B" w14:textId="12A2E46F" w:rsidR="00D4588E" w:rsidRDefault="00D4588E" w:rsidP="000E3A16">
      <w:pPr>
        <w:pStyle w:val="TOCHeading"/>
        <w:rPr>
          <w:rFonts w:ascii="Arial" w:hAnsi="Arial" w:cs="Arial"/>
          <w:noProof/>
          <w:lang w:val="en-GB"/>
        </w:rPr>
      </w:pPr>
      <w:r>
        <w:rPr>
          <w:rFonts w:ascii="Arial" w:hAnsi="Arial" w:cs="Arial"/>
          <w:noProof/>
          <w:lang w:val="en-GB"/>
        </w:rPr>
        <w:t>List of Figures</w:t>
      </w:r>
    </w:p>
    <w:p w14:paraId="7E2F6A56" w14:textId="0DB544AA" w:rsidR="00BB0522" w:rsidRDefault="00D4588E">
      <w:pPr>
        <w:pStyle w:val="TableofFigures"/>
        <w:tabs>
          <w:tab w:val="right" w:leader="dot" w:pos="9016"/>
        </w:tabs>
        <w:rPr>
          <w:rFonts w:asciiTheme="minorHAnsi" w:hAnsiTheme="minorHAnsi"/>
          <w:noProof/>
          <w:szCs w:val="24"/>
          <w:lang w:val="en-GB" w:eastAsia="en-GB"/>
        </w:rPr>
      </w:pPr>
      <w:r>
        <w:rPr>
          <w:lang w:val="en-GB"/>
        </w:rPr>
        <w:fldChar w:fldCharType="begin"/>
      </w:r>
      <w:r>
        <w:rPr>
          <w:lang w:val="en-GB"/>
        </w:rPr>
        <w:instrText xml:space="preserve"> TOC \h \z \c "Figure" </w:instrText>
      </w:r>
      <w:r>
        <w:rPr>
          <w:lang w:val="en-GB"/>
        </w:rPr>
        <w:fldChar w:fldCharType="separate"/>
      </w:r>
      <w:hyperlink w:anchor="_Toc153716342" w:history="1">
        <w:r w:rsidR="00BB0522" w:rsidRPr="00750698">
          <w:rPr>
            <w:rStyle w:val="Hyperlink"/>
            <w:rFonts w:cs="Arial"/>
            <w:noProof/>
            <w:lang w:val="en-GB"/>
          </w:rPr>
          <w:t>Figure 1: The reasons for driver shortage in the UK</w:t>
        </w:r>
        <w:r w:rsidR="00BB0522">
          <w:rPr>
            <w:noProof/>
            <w:webHidden/>
          </w:rPr>
          <w:tab/>
        </w:r>
        <w:r w:rsidR="00BB0522">
          <w:rPr>
            <w:noProof/>
            <w:webHidden/>
          </w:rPr>
          <w:fldChar w:fldCharType="begin"/>
        </w:r>
        <w:r w:rsidR="00BB0522">
          <w:rPr>
            <w:noProof/>
            <w:webHidden/>
          </w:rPr>
          <w:instrText xml:space="preserve"> PAGEREF _Toc153716342 \h </w:instrText>
        </w:r>
        <w:r w:rsidR="00BB0522">
          <w:rPr>
            <w:noProof/>
            <w:webHidden/>
          </w:rPr>
        </w:r>
        <w:r w:rsidR="00BB0522">
          <w:rPr>
            <w:noProof/>
            <w:webHidden/>
          </w:rPr>
          <w:fldChar w:fldCharType="separate"/>
        </w:r>
        <w:r w:rsidR="00BB0522">
          <w:rPr>
            <w:noProof/>
            <w:webHidden/>
          </w:rPr>
          <w:t>7</w:t>
        </w:r>
        <w:r w:rsidR="00BB0522">
          <w:rPr>
            <w:noProof/>
            <w:webHidden/>
          </w:rPr>
          <w:fldChar w:fldCharType="end"/>
        </w:r>
      </w:hyperlink>
    </w:p>
    <w:p w14:paraId="7C0F6D29" w14:textId="5539FBA1" w:rsidR="00BB0522" w:rsidRDefault="00BB0522">
      <w:pPr>
        <w:pStyle w:val="TableofFigures"/>
        <w:tabs>
          <w:tab w:val="right" w:leader="dot" w:pos="9016"/>
        </w:tabs>
        <w:rPr>
          <w:rFonts w:asciiTheme="minorHAnsi" w:hAnsiTheme="minorHAnsi"/>
          <w:noProof/>
          <w:szCs w:val="24"/>
          <w:lang w:val="en-GB" w:eastAsia="en-GB"/>
        </w:rPr>
      </w:pPr>
      <w:hyperlink w:anchor="_Toc153716343" w:history="1">
        <w:r w:rsidRPr="00750698">
          <w:rPr>
            <w:rStyle w:val="Hyperlink"/>
            <w:rFonts w:cs="Arial"/>
            <w:noProof/>
            <w:lang w:val="en-GB"/>
          </w:rPr>
          <w:t>Figure 2 Inelastic Demand Curve</w:t>
        </w:r>
        <w:r>
          <w:rPr>
            <w:noProof/>
            <w:webHidden/>
          </w:rPr>
          <w:tab/>
        </w:r>
        <w:r>
          <w:rPr>
            <w:noProof/>
            <w:webHidden/>
          </w:rPr>
          <w:fldChar w:fldCharType="begin"/>
        </w:r>
        <w:r>
          <w:rPr>
            <w:noProof/>
            <w:webHidden/>
          </w:rPr>
          <w:instrText xml:space="preserve"> PAGEREF _Toc153716343 \h </w:instrText>
        </w:r>
        <w:r>
          <w:rPr>
            <w:noProof/>
            <w:webHidden/>
          </w:rPr>
        </w:r>
        <w:r>
          <w:rPr>
            <w:noProof/>
            <w:webHidden/>
          </w:rPr>
          <w:fldChar w:fldCharType="separate"/>
        </w:r>
        <w:r>
          <w:rPr>
            <w:noProof/>
            <w:webHidden/>
          </w:rPr>
          <w:t>9</w:t>
        </w:r>
        <w:r>
          <w:rPr>
            <w:noProof/>
            <w:webHidden/>
          </w:rPr>
          <w:fldChar w:fldCharType="end"/>
        </w:r>
      </w:hyperlink>
    </w:p>
    <w:p w14:paraId="76DBAAEA" w14:textId="442D7CD4" w:rsidR="00BB0522" w:rsidRDefault="00BB0522">
      <w:pPr>
        <w:pStyle w:val="TableofFigures"/>
        <w:tabs>
          <w:tab w:val="right" w:leader="dot" w:pos="9016"/>
        </w:tabs>
        <w:rPr>
          <w:rFonts w:asciiTheme="minorHAnsi" w:hAnsiTheme="minorHAnsi"/>
          <w:noProof/>
          <w:szCs w:val="24"/>
          <w:lang w:val="en-GB" w:eastAsia="en-GB"/>
        </w:rPr>
      </w:pPr>
      <w:hyperlink w:anchor="_Toc153716344" w:history="1">
        <w:r w:rsidRPr="00750698">
          <w:rPr>
            <w:rStyle w:val="Hyperlink"/>
            <w:noProof/>
          </w:rPr>
          <w:t>Figure 3: Supply and Demand Curve</w:t>
        </w:r>
        <w:r>
          <w:rPr>
            <w:noProof/>
            <w:webHidden/>
          </w:rPr>
          <w:tab/>
        </w:r>
        <w:r>
          <w:rPr>
            <w:noProof/>
            <w:webHidden/>
          </w:rPr>
          <w:fldChar w:fldCharType="begin"/>
        </w:r>
        <w:r>
          <w:rPr>
            <w:noProof/>
            <w:webHidden/>
          </w:rPr>
          <w:instrText xml:space="preserve"> PAGEREF _Toc153716344 \h </w:instrText>
        </w:r>
        <w:r>
          <w:rPr>
            <w:noProof/>
            <w:webHidden/>
          </w:rPr>
        </w:r>
        <w:r>
          <w:rPr>
            <w:noProof/>
            <w:webHidden/>
          </w:rPr>
          <w:fldChar w:fldCharType="separate"/>
        </w:r>
        <w:r>
          <w:rPr>
            <w:noProof/>
            <w:webHidden/>
          </w:rPr>
          <w:t>11</w:t>
        </w:r>
        <w:r>
          <w:rPr>
            <w:noProof/>
            <w:webHidden/>
          </w:rPr>
          <w:fldChar w:fldCharType="end"/>
        </w:r>
      </w:hyperlink>
    </w:p>
    <w:p w14:paraId="526AAF75" w14:textId="6438B7EF" w:rsidR="00D4588E" w:rsidRPr="00D4588E" w:rsidRDefault="00D4588E" w:rsidP="000E3A16">
      <w:pPr>
        <w:rPr>
          <w:lang w:val="en-GB"/>
        </w:rPr>
      </w:pPr>
      <w:r>
        <w:rPr>
          <w:lang w:val="en-GB"/>
        </w:rPr>
        <w:fldChar w:fldCharType="end"/>
      </w:r>
    </w:p>
    <w:p w14:paraId="0B2D4765" w14:textId="68A53A18" w:rsidR="005A37CD" w:rsidRPr="0007765C" w:rsidRDefault="005A37CD" w:rsidP="000E3A16">
      <w:pPr>
        <w:rPr>
          <w:rFonts w:cs="Arial"/>
          <w:noProof/>
          <w:szCs w:val="24"/>
          <w:lang w:val="en-GB"/>
        </w:rPr>
      </w:pPr>
      <w:r w:rsidRPr="0007765C">
        <w:rPr>
          <w:rFonts w:cs="Arial"/>
          <w:noProof/>
          <w:szCs w:val="24"/>
          <w:lang w:val="en-GB"/>
        </w:rPr>
        <w:br w:type="page"/>
      </w:r>
    </w:p>
    <w:p w14:paraId="63189268" w14:textId="1EBCE87B" w:rsidR="005A37CD" w:rsidRPr="0007765C" w:rsidRDefault="00CC055D" w:rsidP="000E3A16">
      <w:pPr>
        <w:pStyle w:val="Heading1"/>
        <w:rPr>
          <w:rFonts w:cs="Arial"/>
          <w:b w:val="0"/>
          <w:noProof/>
          <w:lang w:val="en-GB"/>
        </w:rPr>
      </w:pPr>
      <w:bookmarkStart w:id="0" w:name="_Toc153716913"/>
      <w:r w:rsidRPr="0007765C">
        <w:rPr>
          <w:rFonts w:cs="Arial"/>
          <w:noProof/>
          <w:lang w:val="en-GB"/>
        </w:rPr>
        <w:lastRenderedPageBreak/>
        <w:t>Answer to Question 1</w:t>
      </w:r>
      <w:bookmarkEnd w:id="0"/>
    </w:p>
    <w:p w14:paraId="4902364B" w14:textId="62095F0F" w:rsidR="00CC055D" w:rsidRPr="0007765C" w:rsidRDefault="00725078" w:rsidP="000E3A16">
      <w:pPr>
        <w:pStyle w:val="Heading2"/>
        <w:rPr>
          <w:rFonts w:cs="Arial"/>
          <w:b w:val="0"/>
          <w:noProof/>
          <w:lang w:val="en-GB"/>
        </w:rPr>
      </w:pPr>
      <w:bookmarkStart w:id="1" w:name="_Toc153716914"/>
      <w:r w:rsidRPr="0007765C">
        <w:rPr>
          <w:rFonts w:cs="Arial"/>
          <w:noProof/>
          <w:lang w:val="en-GB"/>
        </w:rPr>
        <w:t xml:space="preserve">Requirement A: </w:t>
      </w:r>
      <w:r w:rsidR="001E3A78" w:rsidRPr="0007765C">
        <w:rPr>
          <w:rFonts w:cs="Arial"/>
          <w:noProof/>
          <w:lang w:val="en-GB"/>
        </w:rPr>
        <w:t>The Fundamental Economic Problem</w:t>
      </w:r>
      <w:bookmarkEnd w:id="1"/>
    </w:p>
    <w:p w14:paraId="75AE3330" w14:textId="43442F62" w:rsidR="001E3A78" w:rsidRPr="0007765C" w:rsidRDefault="00053B05" w:rsidP="000E3A16">
      <w:pPr>
        <w:rPr>
          <w:rFonts w:cs="Arial"/>
          <w:noProof/>
          <w:szCs w:val="24"/>
          <w:lang w:val="en-GB"/>
        </w:rPr>
      </w:pPr>
      <w:r w:rsidRPr="0007765C">
        <w:rPr>
          <w:rFonts w:cs="Arial"/>
          <w:noProof/>
          <w:szCs w:val="24"/>
          <w:lang w:val="en-GB"/>
        </w:rPr>
        <w:t xml:space="preserve">The case study is based on the </w:t>
      </w:r>
      <w:r w:rsidR="002E2861">
        <w:rPr>
          <w:rFonts w:cs="Arial"/>
          <w:noProof/>
          <w:szCs w:val="24"/>
          <w:lang w:val="en-GB"/>
        </w:rPr>
        <w:t>COVID</w:t>
      </w:r>
      <w:r w:rsidRPr="0007765C">
        <w:rPr>
          <w:rFonts w:cs="Arial"/>
          <w:noProof/>
          <w:szCs w:val="24"/>
          <w:lang w:val="en-GB"/>
        </w:rPr>
        <w:t xml:space="preserve">-19 pandemic and its impact on the UK economy. The </w:t>
      </w:r>
      <w:r w:rsidR="00C106EF">
        <w:rPr>
          <w:rFonts w:cs="Arial"/>
          <w:noProof/>
          <w:szCs w:val="24"/>
          <w:lang w:val="en-GB"/>
        </w:rPr>
        <w:t>COVID</w:t>
      </w:r>
      <w:r w:rsidRPr="0007765C">
        <w:rPr>
          <w:rFonts w:cs="Arial"/>
          <w:noProof/>
          <w:szCs w:val="24"/>
          <w:lang w:val="en-GB"/>
        </w:rPr>
        <w:t xml:space="preserve">-19 pandemic has caused so many economic problems. The first fundamental economic problem is identified as the problem of scarcity. The problem of scarcity arises when there is a very limited </w:t>
      </w:r>
      <w:r w:rsidR="005E6369" w:rsidRPr="0007765C">
        <w:rPr>
          <w:rFonts w:cs="Arial"/>
          <w:noProof/>
          <w:szCs w:val="24"/>
          <w:lang w:val="en-GB"/>
        </w:rPr>
        <w:t>number</w:t>
      </w:r>
      <w:r w:rsidRPr="0007765C">
        <w:rPr>
          <w:rFonts w:cs="Arial"/>
          <w:noProof/>
          <w:szCs w:val="24"/>
          <w:lang w:val="en-GB"/>
        </w:rPr>
        <w:t xml:space="preserve"> </w:t>
      </w:r>
      <w:r w:rsidR="006B04EF" w:rsidRPr="0007765C">
        <w:rPr>
          <w:rFonts w:cs="Arial"/>
          <w:noProof/>
          <w:szCs w:val="24"/>
          <w:lang w:val="en-GB"/>
        </w:rPr>
        <w:t>of resources</w:t>
      </w:r>
      <w:r w:rsidRPr="0007765C">
        <w:rPr>
          <w:rFonts w:cs="Arial"/>
          <w:noProof/>
          <w:szCs w:val="24"/>
          <w:lang w:val="en-GB"/>
        </w:rPr>
        <w:t xml:space="preserve"> but the demand for that resource is huge</w:t>
      </w:r>
      <w:r w:rsidR="005E6369" w:rsidRPr="0007765C">
        <w:rPr>
          <w:rFonts w:cs="Arial"/>
          <w:noProof/>
          <w:szCs w:val="24"/>
          <w:lang w:val="en-GB"/>
        </w:rPr>
        <w:t xml:space="preserve"> (</w:t>
      </w:r>
      <w:r w:rsidR="005E6369" w:rsidRPr="005E6369">
        <w:rPr>
          <w:rFonts w:cs="Arial"/>
          <w:noProof/>
          <w:szCs w:val="24"/>
          <w:lang w:val="en-GB"/>
        </w:rPr>
        <w:t>Salvatore</w:t>
      </w:r>
      <w:r w:rsidR="005E6369" w:rsidRPr="0007765C">
        <w:rPr>
          <w:rFonts w:cs="Arial"/>
          <w:noProof/>
          <w:szCs w:val="24"/>
          <w:lang w:val="en-GB"/>
        </w:rPr>
        <w:t>, 2019).</w:t>
      </w:r>
      <w:r w:rsidRPr="0007765C">
        <w:rPr>
          <w:rFonts w:cs="Arial"/>
          <w:noProof/>
          <w:szCs w:val="24"/>
          <w:lang w:val="en-GB"/>
        </w:rPr>
        <w:t xml:space="preserve"> </w:t>
      </w:r>
      <w:r w:rsidR="006B04EF" w:rsidRPr="0007765C">
        <w:rPr>
          <w:rFonts w:cs="Arial"/>
          <w:noProof/>
          <w:szCs w:val="24"/>
          <w:lang w:val="en-GB"/>
        </w:rPr>
        <w:t>So,</w:t>
      </w:r>
      <w:r w:rsidRPr="0007765C">
        <w:rPr>
          <w:rFonts w:cs="Arial"/>
          <w:noProof/>
          <w:szCs w:val="24"/>
          <w:lang w:val="en-GB"/>
        </w:rPr>
        <w:t xml:space="preserve"> the resources cannot be allocated efficiently to satisfy the demand</w:t>
      </w:r>
      <w:r w:rsidR="005E6369" w:rsidRPr="0007765C">
        <w:rPr>
          <w:rFonts w:cs="Arial"/>
          <w:noProof/>
          <w:szCs w:val="24"/>
          <w:lang w:val="en-GB"/>
        </w:rPr>
        <w:t xml:space="preserve">. </w:t>
      </w:r>
      <w:r w:rsidRPr="0007765C">
        <w:rPr>
          <w:rFonts w:cs="Arial"/>
          <w:noProof/>
          <w:szCs w:val="24"/>
          <w:lang w:val="en-GB"/>
        </w:rPr>
        <w:t xml:space="preserve">In this case study, the UK has been experiencing supply chain disruption due to the </w:t>
      </w:r>
      <w:r w:rsidR="002E2861">
        <w:rPr>
          <w:rFonts w:cs="Arial"/>
          <w:noProof/>
          <w:szCs w:val="24"/>
          <w:lang w:val="en-GB"/>
        </w:rPr>
        <w:t>COVID</w:t>
      </w:r>
      <w:r w:rsidRPr="0007765C">
        <w:rPr>
          <w:rFonts w:cs="Arial"/>
          <w:noProof/>
          <w:szCs w:val="24"/>
          <w:lang w:val="en-GB"/>
        </w:rPr>
        <w:t xml:space="preserve">-19 pandemic. In addition to this, Brexit has caused </w:t>
      </w:r>
      <w:r w:rsidR="00552880" w:rsidRPr="0007765C">
        <w:rPr>
          <w:rFonts w:cs="Arial"/>
          <w:noProof/>
          <w:szCs w:val="24"/>
          <w:lang w:val="en-GB"/>
        </w:rPr>
        <w:t>a</w:t>
      </w:r>
      <w:r w:rsidRPr="0007765C">
        <w:rPr>
          <w:rFonts w:cs="Arial"/>
          <w:noProof/>
          <w:szCs w:val="24"/>
          <w:lang w:val="en-GB"/>
        </w:rPr>
        <w:t xml:space="preserve"> shortage of labourers in the transportation sector </w:t>
      </w:r>
      <w:r w:rsidR="00552880" w:rsidRPr="0007765C">
        <w:rPr>
          <w:rFonts w:cs="Arial"/>
          <w:noProof/>
          <w:szCs w:val="24"/>
          <w:lang w:val="en-GB"/>
        </w:rPr>
        <w:t>and</w:t>
      </w:r>
      <w:r w:rsidRPr="0007765C">
        <w:rPr>
          <w:rFonts w:cs="Arial"/>
          <w:noProof/>
          <w:szCs w:val="24"/>
          <w:lang w:val="en-GB"/>
        </w:rPr>
        <w:t xml:space="preserve"> there has been a shortage of drivers</w:t>
      </w:r>
      <w:r w:rsidR="00B3516C" w:rsidRPr="0007765C">
        <w:rPr>
          <w:rFonts w:cs="Arial"/>
          <w:noProof/>
          <w:szCs w:val="24"/>
          <w:lang w:val="en-GB"/>
        </w:rPr>
        <w:t xml:space="preserve"> (Institute for Government, 2021)</w:t>
      </w:r>
      <w:r w:rsidRPr="0007765C">
        <w:rPr>
          <w:rFonts w:cs="Arial"/>
          <w:noProof/>
          <w:szCs w:val="24"/>
          <w:lang w:val="en-GB"/>
        </w:rPr>
        <w:t>. Hence, delivery vehicles cannot move with the supply o</w:t>
      </w:r>
      <w:r w:rsidR="00552880" w:rsidRPr="0007765C">
        <w:rPr>
          <w:rFonts w:cs="Arial"/>
          <w:noProof/>
          <w:szCs w:val="24"/>
          <w:lang w:val="en-GB"/>
        </w:rPr>
        <w:t>f</w:t>
      </w:r>
      <w:r w:rsidRPr="0007765C">
        <w:rPr>
          <w:rFonts w:cs="Arial"/>
          <w:noProof/>
          <w:szCs w:val="24"/>
          <w:lang w:val="en-GB"/>
        </w:rPr>
        <w:t xml:space="preserve"> fuels. As the user of the fuel is concerned, the UK government faces this fundamental economic problem: </w:t>
      </w:r>
      <w:r w:rsidR="00552880" w:rsidRPr="0007765C">
        <w:rPr>
          <w:rFonts w:cs="Arial"/>
          <w:noProof/>
          <w:szCs w:val="24"/>
          <w:lang w:val="en-GB"/>
        </w:rPr>
        <w:t xml:space="preserve">the </w:t>
      </w:r>
      <w:r w:rsidRPr="0007765C">
        <w:rPr>
          <w:rFonts w:cs="Arial"/>
          <w:noProof/>
          <w:szCs w:val="24"/>
          <w:lang w:val="en-GB"/>
        </w:rPr>
        <w:t xml:space="preserve">problem of scarcity. It is very challenging to allocate </w:t>
      </w:r>
      <w:r w:rsidR="00552880" w:rsidRPr="0007765C">
        <w:rPr>
          <w:rFonts w:cs="Arial"/>
          <w:noProof/>
          <w:szCs w:val="24"/>
          <w:lang w:val="en-GB"/>
        </w:rPr>
        <w:t>a</w:t>
      </w:r>
      <w:r w:rsidRPr="0007765C">
        <w:rPr>
          <w:rFonts w:cs="Arial"/>
          <w:noProof/>
          <w:szCs w:val="24"/>
          <w:lang w:val="en-GB"/>
        </w:rPr>
        <w:t xml:space="preserve"> scarce amount of fuel to the large number of people demanding in the queue.</w:t>
      </w:r>
    </w:p>
    <w:p w14:paraId="40B579C5" w14:textId="5E0E8E5D" w:rsidR="005A37CD" w:rsidRPr="0007765C" w:rsidRDefault="0053190D" w:rsidP="000E3A16">
      <w:pPr>
        <w:rPr>
          <w:rFonts w:cs="Arial"/>
          <w:noProof/>
          <w:szCs w:val="24"/>
          <w:lang w:val="en-GB"/>
        </w:rPr>
      </w:pPr>
      <w:r w:rsidRPr="0007765C">
        <w:rPr>
          <w:rFonts w:cs="Arial"/>
          <w:noProof/>
          <w:szCs w:val="24"/>
          <w:lang w:val="en-GB"/>
        </w:rPr>
        <w:t xml:space="preserve">Another fundamental economic problem identified in the case study is the problem of efficiency. Efficiency in economics refers to the use of resources in the best possible ways so that the maximum utilities can be </w:t>
      </w:r>
      <w:r w:rsidR="008E5B83" w:rsidRPr="0007765C">
        <w:rPr>
          <w:rFonts w:cs="Arial"/>
          <w:noProof/>
          <w:szCs w:val="24"/>
          <w:lang w:val="en-GB"/>
        </w:rPr>
        <w:t>extracted,</w:t>
      </w:r>
      <w:r w:rsidRPr="0007765C">
        <w:rPr>
          <w:rFonts w:cs="Arial"/>
          <w:noProof/>
          <w:szCs w:val="24"/>
          <w:lang w:val="en-GB"/>
        </w:rPr>
        <w:t xml:space="preserve"> and the waste becomes minimal</w:t>
      </w:r>
      <w:r w:rsidR="00F251FB" w:rsidRPr="0007765C">
        <w:rPr>
          <w:rFonts w:cs="Arial"/>
          <w:noProof/>
          <w:szCs w:val="24"/>
          <w:lang w:val="en-GB"/>
        </w:rPr>
        <w:t xml:space="preserve"> </w:t>
      </w:r>
      <w:r w:rsidR="008E5B83" w:rsidRPr="0007765C">
        <w:rPr>
          <w:rFonts w:cs="Arial"/>
          <w:noProof/>
          <w:szCs w:val="24"/>
          <w:lang w:val="en-GB"/>
        </w:rPr>
        <w:t>(</w:t>
      </w:r>
      <w:r w:rsidR="008E5B83" w:rsidRPr="005E6369">
        <w:rPr>
          <w:rFonts w:cs="Arial"/>
          <w:noProof/>
          <w:szCs w:val="24"/>
          <w:lang w:val="en-GB"/>
        </w:rPr>
        <w:t>Salvatore</w:t>
      </w:r>
      <w:r w:rsidR="008E5B83" w:rsidRPr="0007765C">
        <w:rPr>
          <w:rFonts w:cs="Arial"/>
          <w:noProof/>
          <w:szCs w:val="24"/>
          <w:lang w:val="en-GB"/>
        </w:rPr>
        <w:t xml:space="preserve">, 2019). </w:t>
      </w:r>
      <w:r w:rsidRPr="0007765C">
        <w:rPr>
          <w:rFonts w:cs="Arial"/>
          <w:noProof/>
          <w:szCs w:val="24"/>
          <w:lang w:val="en-GB"/>
        </w:rPr>
        <w:t>The case study shows that the C</w:t>
      </w:r>
      <w:r w:rsidR="00552880" w:rsidRPr="0007765C">
        <w:rPr>
          <w:rFonts w:cs="Arial"/>
          <w:noProof/>
          <w:szCs w:val="24"/>
          <w:lang w:val="en-GB"/>
        </w:rPr>
        <w:t>OVID</w:t>
      </w:r>
      <w:r w:rsidRPr="0007765C">
        <w:rPr>
          <w:rFonts w:cs="Arial"/>
          <w:noProof/>
          <w:szCs w:val="24"/>
          <w:lang w:val="en-GB"/>
        </w:rPr>
        <w:t>-19 pandemic has made the import of raw materials very difficult due to various C</w:t>
      </w:r>
      <w:r w:rsidR="00552880" w:rsidRPr="0007765C">
        <w:rPr>
          <w:rFonts w:cs="Arial"/>
          <w:noProof/>
          <w:szCs w:val="24"/>
          <w:lang w:val="en-GB"/>
        </w:rPr>
        <w:t>OVID</w:t>
      </w:r>
      <w:r w:rsidRPr="0007765C">
        <w:rPr>
          <w:rFonts w:cs="Arial"/>
          <w:noProof/>
          <w:szCs w:val="24"/>
          <w:lang w:val="en-GB"/>
        </w:rPr>
        <w:t>-19 restrictions and supply chain disruption. Once there are any such global issues, the UK will continuously face such difficulties because of its immense dependency on some specific countries for the delivery of raw materials. The inefficient supply chain has been obvious in the pandemic situation. Because of this, the UK could not manage any alternative sources for its raw materials purchases that would cost less.</w:t>
      </w:r>
    </w:p>
    <w:p w14:paraId="1A08EE88" w14:textId="45F402D4" w:rsidR="0086478E" w:rsidRPr="0007765C" w:rsidRDefault="001C6630" w:rsidP="000E3A16">
      <w:pPr>
        <w:rPr>
          <w:rFonts w:cs="Arial"/>
          <w:noProof/>
          <w:szCs w:val="24"/>
          <w:lang w:val="en-GB"/>
        </w:rPr>
      </w:pPr>
      <w:r w:rsidRPr="0007765C">
        <w:rPr>
          <w:rFonts w:cs="Arial"/>
          <w:noProof/>
          <w:szCs w:val="24"/>
          <w:lang w:val="en-GB"/>
        </w:rPr>
        <w:t>The third fundamental economic problem identified in the case study is the problem of equity. Equity in economics refers to the allocation of resources in a fair and justified manner to everyone within the country so that the well-being of the people is established</w:t>
      </w:r>
      <w:r w:rsidR="00AB0595" w:rsidRPr="0007765C">
        <w:rPr>
          <w:rFonts w:cs="Arial"/>
          <w:noProof/>
          <w:szCs w:val="24"/>
          <w:lang w:val="en-GB"/>
        </w:rPr>
        <w:t xml:space="preserve"> (Duclos, 2006)</w:t>
      </w:r>
      <w:r w:rsidRPr="0007765C">
        <w:rPr>
          <w:rFonts w:cs="Arial"/>
          <w:noProof/>
          <w:szCs w:val="24"/>
          <w:lang w:val="en-GB"/>
        </w:rPr>
        <w:t xml:space="preserve">. The impact of the </w:t>
      </w:r>
      <w:r w:rsidR="00AD642B" w:rsidRPr="0007765C">
        <w:rPr>
          <w:rFonts w:cs="Arial"/>
          <w:noProof/>
          <w:szCs w:val="24"/>
          <w:lang w:val="en-GB"/>
        </w:rPr>
        <w:t>COVID-19</w:t>
      </w:r>
      <w:r w:rsidRPr="0007765C">
        <w:rPr>
          <w:rFonts w:cs="Arial"/>
          <w:noProof/>
          <w:szCs w:val="24"/>
          <w:lang w:val="en-GB"/>
        </w:rPr>
        <w:t xml:space="preserve"> pandemic on UK businesses was so harsh that many businesses and people went bankrupt. The allocation of fuel in different fuel stations was not made in a fair and justified manner because minor fuel stations had no fuel due to supply chain disruption</w:t>
      </w:r>
      <w:r w:rsidR="00C467BA" w:rsidRPr="0007765C">
        <w:rPr>
          <w:rFonts w:cs="Arial"/>
          <w:noProof/>
          <w:szCs w:val="24"/>
          <w:lang w:val="en-GB"/>
        </w:rPr>
        <w:t xml:space="preserve">. </w:t>
      </w:r>
      <w:r w:rsidRPr="0007765C">
        <w:rPr>
          <w:rFonts w:cs="Arial"/>
          <w:noProof/>
          <w:szCs w:val="24"/>
          <w:lang w:val="en-GB"/>
        </w:rPr>
        <w:t xml:space="preserve">A particular portion of society </w:t>
      </w:r>
      <w:r w:rsidRPr="0007765C">
        <w:rPr>
          <w:rFonts w:cs="Arial"/>
          <w:noProof/>
          <w:szCs w:val="24"/>
          <w:lang w:val="en-GB"/>
        </w:rPr>
        <w:lastRenderedPageBreak/>
        <w:t xml:space="preserve">had to endure more consequences than the </w:t>
      </w:r>
      <w:r w:rsidR="00AD642B" w:rsidRPr="0007765C">
        <w:rPr>
          <w:rFonts w:cs="Arial"/>
          <w:noProof/>
          <w:szCs w:val="24"/>
          <w:lang w:val="en-GB"/>
        </w:rPr>
        <w:t>wealthy</w:t>
      </w:r>
      <w:r w:rsidRPr="0007765C">
        <w:rPr>
          <w:rFonts w:cs="Arial"/>
          <w:noProof/>
          <w:szCs w:val="24"/>
          <w:lang w:val="en-GB"/>
        </w:rPr>
        <w:t xml:space="preserve"> ones. Therefore, the problem of equity can be related to the case study's situation.</w:t>
      </w:r>
    </w:p>
    <w:p w14:paraId="3380B07D" w14:textId="0902940A" w:rsidR="00AC55AF" w:rsidRPr="0007765C" w:rsidRDefault="002E2861" w:rsidP="000E3A16">
      <w:pPr>
        <w:rPr>
          <w:rFonts w:cs="Arial"/>
          <w:noProof/>
          <w:szCs w:val="24"/>
          <w:lang w:val="en-GB"/>
        </w:rPr>
      </w:pPr>
      <w:r>
        <w:rPr>
          <w:rFonts w:cs="Arial"/>
          <w:noProof/>
          <w:szCs w:val="24"/>
          <w:lang w:val="en-GB"/>
        </w:rPr>
        <w:t>COVID</w:t>
      </w:r>
      <w:r w:rsidR="00837BBD" w:rsidRPr="0007765C">
        <w:rPr>
          <w:rFonts w:cs="Arial"/>
          <w:noProof/>
          <w:szCs w:val="24"/>
          <w:lang w:val="en-GB"/>
        </w:rPr>
        <w:t>-19 rules of doing business have also brought economic problems to the UK. Businesses in the UK are required to maintain safety guidelines such as social distancing, hygiene, and testing which increases the cost of doing business. Businesses in the hospitality and tourism industry had to endure more costs than businesses in other industries because they needed to interact with the people face to face. Many businesses lost their productivity and their capacity to generate revenues</w:t>
      </w:r>
      <w:r w:rsidR="00704850" w:rsidRPr="0007765C">
        <w:rPr>
          <w:rFonts w:cs="Arial"/>
          <w:noProof/>
          <w:szCs w:val="24"/>
          <w:lang w:val="en-GB"/>
        </w:rPr>
        <w:t xml:space="preserve"> (Institute for Government, 2021)</w:t>
      </w:r>
      <w:r w:rsidR="00837BBD" w:rsidRPr="0007765C">
        <w:rPr>
          <w:rFonts w:cs="Arial"/>
          <w:noProof/>
          <w:szCs w:val="24"/>
          <w:lang w:val="en-GB"/>
        </w:rPr>
        <w:t>. The decline in revenue generation and the increase in expenses created challenges for the business's survival. The COVID-19 pandemic has also changed the purchasing patterns of people. It caused an increase in demand for certain sectors while causing a decrease in demand for other sectors. People were more focused on purchasing the essential items rather than spending on services of the hospitality and tourism industry</w:t>
      </w:r>
      <w:r w:rsidR="00E256B7" w:rsidRPr="0007765C">
        <w:rPr>
          <w:rFonts w:cs="Arial"/>
          <w:noProof/>
          <w:szCs w:val="24"/>
          <w:lang w:val="en-GB"/>
        </w:rPr>
        <w:t xml:space="preserve">. </w:t>
      </w:r>
      <w:r w:rsidR="00837BBD" w:rsidRPr="0007765C">
        <w:rPr>
          <w:rFonts w:cs="Arial"/>
          <w:noProof/>
          <w:szCs w:val="24"/>
          <w:lang w:val="en-GB"/>
        </w:rPr>
        <w:t xml:space="preserve">As a result, the mismatch </w:t>
      </w:r>
      <w:r w:rsidR="00552880" w:rsidRPr="0007765C">
        <w:rPr>
          <w:rFonts w:cs="Arial"/>
          <w:noProof/>
          <w:szCs w:val="24"/>
          <w:lang w:val="en-GB"/>
        </w:rPr>
        <w:t>betwee</w:t>
      </w:r>
      <w:r w:rsidR="00837BBD" w:rsidRPr="0007765C">
        <w:rPr>
          <w:rFonts w:cs="Arial"/>
          <w:noProof/>
          <w:szCs w:val="24"/>
          <w:lang w:val="en-GB"/>
        </w:rPr>
        <w:t>n supply and demand was evident. Demand for fuel, food, and medical items increased significantly leading to the shortage of these products</w:t>
      </w:r>
      <w:r w:rsidR="00E256B7" w:rsidRPr="0007765C">
        <w:rPr>
          <w:rFonts w:cs="Arial"/>
          <w:noProof/>
          <w:szCs w:val="24"/>
          <w:lang w:val="en-GB"/>
        </w:rPr>
        <w:t xml:space="preserve"> (</w:t>
      </w:r>
      <w:r w:rsidR="00E256B7" w:rsidRPr="00E256B7">
        <w:rPr>
          <w:rFonts w:cs="Arial"/>
          <w:noProof/>
          <w:szCs w:val="24"/>
          <w:lang w:val="en-GB"/>
        </w:rPr>
        <w:t>Dembińska</w:t>
      </w:r>
      <w:r w:rsidR="00E256B7" w:rsidRPr="0007765C">
        <w:rPr>
          <w:rFonts w:cs="Arial"/>
          <w:noProof/>
          <w:szCs w:val="24"/>
          <w:lang w:val="en-GB"/>
        </w:rPr>
        <w:t xml:space="preserve"> et al., 2022)</w:t>
      </w:r>
      <w:r w:rsidR="00057C1E" w:rsidRPr="0007765C">
        <w:rPr>
          <w:rFonts w:cs="Arial"/>
          <w:noProof/>
          <w:szCs w:val="24"/>
          <w:lang w:val="en-GB"/>
        </w:rPr>
        <w:t xml:space="preserve">. </w:t>
      </w:r>
      <w:r w:rsidR="00837BBD" w:rsidRPr="0007765C">
        <w:rPr>
          <w:rFonts w:cs="Arial"/>
          <w:noProof/>
          <w:szCs w:val="24"/>
          <w:lang w:val="en-GB"/>
        </w:rPr>
        <w:t>On the other hand, travel, leisure, and fashion happened to be surplus.</w:t>
      </w:r>
    </w:p>
    <w:p w14:paraId="2E18B9D6" w14:textId="77777777" w:rsidR="00BB0522" w:rsidRDefault="00BB0522">
      <w:pPr>
        <w:spacing w:line="259" w:lineRule="auto"/>
        <w:jc w:val="left"/>
        <w:rPr>
          <w:rFonts w:eastAsiaTheme="majorEastAsia" w:cs="Arial"/>
          <w:b/>
          <w:noProof/>
          <w:color w:val="2F5496" w:themeColor="accent1" w:themeShade="BF"/>
          <w:sz w:val="28"/>
          <w:szCs w:val="26"/>
          <w:lang w:val="en-GB"/>
        </w:rPr>
      </w:pPr>
      <w:r>
        <w:rPr>
          <w:rFonts w:cs="Arial"/>
          <w:noProof/>
          <w:lang w:val="en-GB"/>
        </w:rPr>
        <w:br w:type="page"/>
      </w:r>
    </w:p>
    <w:p w14:paraId="5FEB60E6" w14:textId="1C48C0CA" w:rsidR="00837BBD" w:rsidRPr="0007765C" w:rsidRDefault="00AC55AF" w:rsidP="000E3A16">
      <w:pPr>
        <w:pStyle w:val="Heading2"/>
        <w:rPr>
          <w:rFonts w:cs="Arial"/>
          <w:b w:val="0"/>
          <w:noProof/>
          <w:lang w:val="en-GB"/>
        </w:rPr>
      </w:pPr>
      <w:bookmarkStart w:id="2" w:name="_Toc153716915"/>
      <w:r w:rsidRPr="0007765C">
        <w:rPr>
          <w:rFonts w:cs="Arial"/>
          <w:noProof/>
          <w:lang w:val="en-GB"/>
        </w:rPr>
        <w:lastRenderedPageBreak/>
        <w:t xml:space="preserve">Requirement B: The Various Ways to Solve </w:t>
      </w:r>
      <w:r w:rsidR="00AD642B" w:rsidRPr="0007765C">
        <w:rPr>
          <w:rFonts w:cs="Arial"/>
          <w:noProof/>
          <w:lang w:val="en-GB"/>
        </w:rPr>
        <w:t>These</w:t>
      </w:r>
      <w:r w:rsidRPr="0007765C">
        <w:rPr>
          <w:rFonts w:cs="Arial"/>
          <w:noProof/>
          <w:lang w:val="en-GB"/>
        </w:rPr>
        <w:t xml:space="preserve"> Economic Problems</w:t>
      </w:r>
      <w:bookmarkEnd w:id="2"/>
      <w:r w:rsidRPr="0007765C">
        <w:rPr>
          <w:rFonts w:cs="Arial"/>
          <w:noProof/>
          <w:lang w:val="en-GB"/>
        </w:rPr>
        <w:t xml:space="preserve"> </w:t>
      </w:r>
    </w:p>
    <w:p w14:paraId="5C175EEE" w14:textId="7CB4C3F0" w:rsidR="00633A01" w:rsidRPr="0007765C" w:rsidRDefault="00633A01" w:rsidP="000E3A16">
      <w:pPr>
        <w:rPr>
          <w:rFonts w:cs="Arial"/>
          <w:noProof/>
          <w:szCs w:val="24"/>
          <w:lang w:val="en-GB"/>
        </w:rPr>
      </w:pPr>
      <w:r w:rsidRPr="0007765C">
        <w:rPr>
          <w:rFonts w:cs="Arial"/>
          <w:noProof/>
          <w:szCs w:val="24"/>
          <w:lang w:val="en-GB"/>
        </w:rPr>
        <w:t>The economic problem of scarcity in this case can be solved in different ways. The first possible way is the market mechanism. This solution is adopted by the capitalist or free market economies. According to the market mechanism solution, the supply and demand of the product will be the compelling force to solve the situation</w:t>
      </w:r>
      <w:r w:rsidR="006F418C" w:rsidRPr="0007765C">
        <w:rPr>
          <w:rFonts w:cs="Arial"/>
          <w:noProof/>
          <w:szCs w:val="24"/>
          <w:lang w:val="en-GB"/>
        </w:rPr>
        <w:t xml:space="preserve"> </w:t>
      </w:r>
      <w:r w:rsidR="008B2D54" w:rsidRPr="0007765C">
        <w:rPr>
          <w:rFonts w:cs="Arial"/>
          <w:noProof/>
          <w:szCs w:val="24"/>
          <w:lang w:val="en-GB"/>
        </w:rPr>
        <w:t>(McEachern, 2016).</w:t>
      </w:r>
      <w:r w:rsidRPr="0007765C">
        <w:rPr>
          <w:rFonts w:cs="Arial"/>
          <w:noProof/>
          <w:szCs w:val="24"/>
          <w:lang w:val="en-GB"/>
        </w:rPr>
        <w:t xml:space="preserve"> As mentioned in the case study, there has been a shortage of fuel in the UK market due to the decreased supply but the demand for fuel has skyrocketed. The market mechanism will influence the price of fuel to rise to a certain point when the demand for the fuel will be equilibrium to the supply of fuel. As the prices get higher the suppliers will increase the fuel supply for greater profit</w:t>
      </w:r>
      <w:r w:rsidR="008E5B83" w:rsidRPr="0007765C">
        <w:rPr>
          <w:rFonts w:cs="Arial"/>
          <w:noProof/>
          <w:szCs w:val="24"/>
          <w:lang w:val="en-GB"/>
        </w:rPr>
        <w:t xml:space="preserve"> (Dembińska et al., 2022)</w:t>
      </w:r>
      <w:r w:rsidRPr="0007765C">
        <w:rPr>
          <w:rFonts w:cs="Arial"/>
          <w:noProof/>
          <w:szCs w:val="24"/>
          <w:lang w:val="en-GB"/>
        </w:rPr>
        <w:t>. This, the scarcity problem will be solved. This mechanism does not function effectively all the time because of the presence of market externalities</w:t>
      </w:r>
      <w:r w:rsidR="008E5B83" w:rsidRPr="0007765C">
        <w:rPr>
          <w:rFonts w:cs="Arial"/>
          <w:noProof/>
          <w:szCs w:val="24"/>
          <w:lang w:val="en-GB"/>
        </w:rPr>
        <w:t xml:space="preserve">. </w:t>
      </w:r>
      <w:r w:rsidRPr="0007765C">
        <w:rPr>
          <w:rFonts w:cs="Arial"/>
          <w:noProof/>
          <w:szCs w:val="24"/>
          <w:lang w:val="en-GB"/>
        </w:rPr>
        <w:t>Another possible solution is the central planning by the government which is adopted by a socialist economy</w:t>
      </w:r>
      <w:r w:rsidR="00C467BA" w:rsidRPr="0007765C">
        <w:rPr>
          <w:rFonts w:cs="Arial"/>
          <w:noProof/>
          <w:szCs w:val="24"/>
          <w:lang w:val="en-GB"/>
        </w:rPr>
        <w:t xml:space="preserve"> (</w:t>
      </w:r>
      <w:r w:rsidR="00C467BA" w:rsidRPr="00C467BA">
        <w:rPr>
          <w:rFonts w:cs="Arial"/>
          <w:noProof/>
          <w:szCs w:val="24"/>
          <w:lang w:val="en-GB"/>
        </w:rPr>
        <w:t>Ellman</w:t>
      </w:r>
      <w:r w:rsidR="00C467BA" w:rsidRPr="0007765C">
        <w:rPr>
          <w:rFonts w:cs="Arial"/>
          <w:noProof/>
          <w:szCs w:val="24"/>
          <w:lang w:val="en-GB"/>
        </w:rPr>
        <w:t>, 2014)</w:t>
      </w:r>
      <w:r w:rsidRPr="0007765C">
        <w:rPr>
          <w:rFonts w:cs="Arial"/>
          <w:noProof/>
          <w:szCs w:val="24"/>
          <w:lang w:val="en-GB"/>
        </w:rPr>
        <w:t>.  In this solution, the UK government will have to determine the prices of the fuel and set a targeted amount for the supply to meet the demand</w:t>
      </w:r>
      <w:r w:rsidR="00C467BA" w:rsidRPr="0007765C">
        <w:rPr>
          <w:rFonts w:cs="Arial"/>
          <w:noProof/>
          <w:szCs w:val="24"/>
          <w:lang w:val="en-GB"/>
        </w:rPr>
        <w:t xml:space="preserve">. </w:t>
      </w:r>
      <w:r w:rsidRPr="0007765C">
        <w:rPr>
          <w:rFonts w:cs="Arial"/>
          <w:noProof/>
          <w:szCs w:val="24"/>
          <w:lang w:val="en-GB"/>
        </w:rPr>
        <w:t xml:space="preserve">However, </w:t>
      </w:r>
      <w:r w:rsidR="00AD642B" w:rsidRPr="0007765C">
        <w:rPr>
          <w:rFonts w:cs="Arial"/>
          <w:noProof/>
          <w:szCs w:val="24"/>
          <w:lang w:val="en-GB"/>
        </w:rPr>
        <w:t>mixed</w:t>
      </w:r>
      <w:r w:rsidRPr="0007765C">
        <w:rPr>
          <w:rFonts w:cs="Arial"/>
          <w:noProof/>
          <w:szCs w:val="24"/>
          <w:lang w:val="en-GB"/>
        </w:rPr>
        <w:t xml:space="preserve"> economies adopt both options combined. </w:t>
      </w:r>
      <w:r w:rsidR="001D421A" w:rsidRPr="0007765C">
        <w:rPr>
          <w:rFonts w:cs="Arial"/>
          <w:noProof/>
          <w:szCs w:val="24"/>
          <w:lang w:val="en-GB"/>
        </w:rPr>
        <w:t>Currently, the UK is implementing the market mechanism which is why the government is not intervening in fuel prices even though the prices have skyrocketed. The problem of scarcity is yet to be solved. The mixed economy solution can control this situation. In this solution, there will be a balanced intervention and free market mechanism.</w:t>
      </w:r>
      <w:r w:rsidRPr="0007765C">
        <w:rPr>
          <w:rFonts w:cs="Arial"/>
          <w:noProof/>
          <w:szCs w:val="24"/>
          <w:lang w:val="en-GB"/>
        </w:rPr>
        <w:t xml:space="preserve"> </w:t>
      </w:r>
      <w:r w:rsidR="00704FC3" w:rsidRPr="0007765C">
        <w:rPr>
          <w:rFonts w:cs="Arial"/>
          <w:noProof/>
          <w:szCs w:val="24"/>
          <w:lang w:val="en-GB"/>
        </w:rPr>
        <w:t xml:space="preserve">The government needs to set the fuel prices which also </w:t>
      </w:r>
      <w:r w:rsidR="00AD642B" w:rsidRPr="0007765C">
        <w:rPr>
          <w:rFonts w:cs="Arial"/>
          <w:noProof/>
          <w:szCs w:val="24"/>
          <w:lang w:val="en-GB"/>
        </w:rPr>
        <w:t>addresses</w:t>
      </w:r>
      <w:r w:rsidR="00704FC3" w:rsidRPr="0007765C">
        <w:rPr>
          <w:rFonts w:cs="Arial"/>
          <w:noProof/>
          <w:szCs w:val="24"/>
          <w:lang w:val="en-GB"/>
        </w:rPr>
        <w:t xml:space="preserve"> the economic problem of equity as people who have lost their purchasing power will be able to purchase the fuel</w:t>
      </w:r>
      <w:r w:rsidR="00E01A3E" w:rsidRPr="0007765C">
        <w:rPr>
          <w:rFonts w:cs="Arial"/>
          <w:noProof/>
          <w:szCs w:val="24"/>
          <w:lang w:val="en-GB"/>
        </w:rPr>
        <w:t xml:space="preserve">. </w:t>
      </w:r>
      <w:r w:rsidR="00704FC3" w:rsidRPr="0007765C">
        <w:rPr>
          <w:rFonts w:cs="Arial"/>
          <w:noProof/>
          <w:szCs w:val="24"/>
          <w:lang w:val="en-GB"/>
        </w:rPr>
        <w:t>After setting the prices, it should regulate the market properly so that the supply is ensured</w:t>
      </w:r>
      <w:r w:rsidR="00C467BA" w:rsidRPr="0007765C">
        <w:rPr>
          <w:rFonts w:cs="Arial"/>
          <w:noProof/>
          <w:szCs w:val="24"/>
          <w:lang w:val="en-GB"/>
        </w:rPr>
        <w:t xml:space="preserve"> (</w:t>
      </w:r>
      <w:r w:rsidR="00C467BA" w:rsidRPr="0007765C">
        <w:rPr>
          <w:rFonts w:cs="Arial"/>
          <w:noProof/>
          <w:lang w:val="en-GB"/>
        </w:rPr>
        <w:t>April and Kashem, 2023)</w:t>
      </w:r>
      <w:r w:rsidR="00704FC3" w:rsidRPr="0007765C">
        <w:rPr>
          <w:rFonts w:cs="Arial"/>
          <w:noProof/>
          <w:szCs w:val="24"/>
          <w:lang w:val="en-GB"/>
        </w:rPr>
        <w:t>.</w:t>
      </w:r>
    </w:p>
    <w:p w14:paraId="26EA783B" w14:textId="095C6208" w:rsidR="00316F0E" w:rsidRPr="0007765C" w:rsidRDefault="00D418CC" w:rsidP="000E3A16">
      <w:pPr>
        <w:rPr>
          <w:rFonts w:cs="Arial"/>
          <w:noProof/>
          <w:szCs w:val="24"/>
          <w:lang w:val="en-GB"/>
        </w:rPr>
      </w:pPr>
      <w:r w:rsidRPr="0007765C">
        <w:rPr>
          <w:rFonts w:cs="Arial"/>
          <w:noProof/>
          <w:szCs w:val="24"/>
          <w:lang w:val="en-GB"/>
        </w:rPr>
        <w:t>The fundamental problem of efficiency can be solved by productive efficiency, allocation efficiency, and Pareto efficiency. Production efficiency can be achieved by producing goods and services at lower costs</w:t>
      </w:r>
      <w:r w:rsidR="00E01A3E" w:rsidRPr="0007765C">
        <w:rPr>
          <w:rFonts w:cs="Arial"/>
          <w:noProof/>
          <w:szCs w:val="24"/>
          <w:lang w:val="en-GB"/>
        </w:rPr>
        <w:t xml:space="preserve"> </w:t>
      </w:r>
      <w:r w:rsidR="00143CD0" w:rsidRPr="0007765C">
        <w:rPr>
          <w:rFonts w:cs="Arial"/>
          <w:noProof/>
          <w:szCs w:val="24"/>
          <w:lang w:val="en-GB"/>
        </w:rPr>
        <w:t>(</w:t>
      </w:r>
      <w:r w:rsidR="00143CD0" w:rsidRPr="00E01A3E">
        <w:rPr>
          <w:rFonts w:cs="Arial"/>
          <w:noProof/>
          <w:szCs w:val="24"/>
          <w:lang w:val="en-GB"/>
        </w:rPr>
        <w:t>Deng</w:t>
      </w:r>
      <w:r w:rsidR="00143CD0" w:rsidRPr="0007765C">
        <w:rPr>
          <w:rFonts w:cs="Arial"/>
          <w:noProof/>
          <w:szCs w:val="24"/>
          <w:lang w:val="en-GB"/>
        </w:rPr>
        <w:t xml:space="preserve"> et al., 2008).</w:t>
      </w:r>
      <w:r w:rsidRPr="0007765C">
        <w:rPr>
          <w:rFonts w:cs="Arial"/>
          <w:noProof/>
          <w:szCs w:val="24"/>
          <w:lang w:val="en-GB"/>
        </w:rPr>
        <w:t xml:space="preserve"> To achieve this efficiency, businesses in the UK must use an optimal combination of inputs and technologies</w:t>
      </w:r>
      <w:r w:rsidR="00C467BA" w:rsidRPr="0007765C">
        <w:rPr>
          <w:rFonts w:cs="Arial"/>
          <w:noProof/>
          <w:szCs w:val="24"/>
          <w:lang w:val="en-GB"/>
        </w:rPr>
        <w:t xml:space="preserve">. </w:t>
      </w:r>
      <w:r w:rsidRPr="0007765C">
        <w:rPr>
          <w:rFonts w:cs="Arial"/>
          <w:noProof/>
          <w:szCs w:val="24"/>
          <w:lang w:val="en-GB"/>
        </w:rPr>
        <w:t xml:space="preserve">poor supply of goods and raw materials has made it difficult to go for an optimal level of production. The businesses have to find alternative sources for the supply of raw materials and they should develop a strong relationship with them so that the supply chain can be made sustainable. Production efficiency can tackle the </w:t>
      </w:r>
      <w:r w:rsidRPr="0007765C">
        <w:rPr>
          <w:rFonts w:cs="Arial"/>
          <w:noProof/>
          <w:szCs w:val="24"/>
          <w:lang w:val="en-GB"/>
        </w:rPr>
        <w:lastRenderedPageBreak/>
        <w:t xml:space="preserve">growing demands and price increase issues. Allocation efficiency is to be achieved in a way that the resource allocation will maximise customer satisfaction. The UK government needs to reassess the immigration policy to </w:t>
      </w:r>
      <w:r w:rsidR="00AD642B" w:rsidRPr="0007765C">
        <w:rPr>
          <w:rFonts w:cs="Arial"/>
          <w:noProof/>
          <w:szCs w:val="24"/>
          <w:lang w:val="en-GB"/>
        </w:rPr>
        <w:t>fill</w:t>
      </w:r>
      <w:r w:rsidRPr="0007765C">
        <w:rPr>
          <w:rFonts w:cs="Arial"/>
          <w:noProof/>
          <w:szCs w:val="24"/>
          <w:lang w:val="en-GB"/>
        </w:rPr>
        <w:t xml:space="preserve"> the driver shortage</w:t>
      </w:r>
      <w:r w:rsidR="00A43724" w:rsidRPr="0007765C">
        <w:rPr>
          <w:rFonts w:cs="Arial"/>
          <w:noProof/>
          <w:szCs w:val="24"/>
          <w:lang w:val="en-GB"/>
        </w:rPr>
        <w:t xml:space="preserve"> (</w:t>
      </w:r>
      <w:r w:rsidR="00A43724" w:rsidRPr="00A43724">
        <w:rPr>
          <w:rFonts w:cs="Arial"/>
          <w:noProof/>
          <w:szCs w:val="24"/>
          <w:lang w:val="en-GB"/>
        </w:rPr>
        <w:t>Winston</w:t>
      </w:r>
      <w:r w:rsidR="00A43724" w:rsidRPr="0007765C">
        <w:rPr>
          <w:rFonts w:cs="Arial"/>
          <w:noProof/>
          <w:szCs w:val="24"/>
          <w:lang w:val="en-GB"/>
        </w:rPr>
        <w:t>, 2007)</w:t>
      </w:r>
      <w:r w:rsidRPr="0007765C">
        <w:rPr>
          <w:rFonts w:cs="Arial"/>
          <w:noProof/>
          <w:szCs w:val="24"/>
          <w:lang w:val="en-GB"/>
        </w:rPr>
        <w:t xml:space="preserve">. Relaxing on some </w:t>
      </w:r>
      <w:r w:rsidR="00AD642B" w:rsidRPr="0007765C">
        <w:rPr>
          <w:rFonts w:cs="Arial"/>
          <w:noProof/>
          <w:szCs w:val="24"/>
          <w:lang w:val="en-GB"/>
        </w:rPr>
        <w:t>COVID-19</w:t>
      </w:r>
      <w:r w:rsidRPr="0007765C">
        <w:rPr>
          <w:rFonts w:cs="Arial"/>
          <w:noProof/>
          <w:szCs w:val="24"/>
          <w:lang w:val="en-GB"/>
        </w:rPr>
        <w:t xml:space="preserve"> regulations is also necessary to achieve allocation efficiency.</w:t>
      </w:r>
      <w:r w:rsidR="00027777" w:rsidRPr="0007765C">
        <w:rPr>
          <w:rFonts w:cs="Arial"/>
          <w:noProof/>
          <w:szCs w:val="24"/>
          <w:lang w:val="en-GB"/>
        </w:rPr>
        <w:t xml:space="preserve"> Pareto efficiency will be achieved only when society reaches a certain level that without affecting one, it will not be possible to make another one better off</w:t>
      </w:r>
      <w:r w:rsidR="005E6369" w:rsidRPr="0007765C">
        <w:rPr>
          <w:rFonts w:cs="Arial"/>
          <w:noProof/>
          <w:szCs w:val="24"/>
          <w:lang w:val="en-GB"/>
        </w:rPr>
        <w:t xml:space="preserve">. </w:t>
      </w:r>
    </w:p>
    <w:p w14:paraId="65A3E901" w14:textId="14D6CC72" w:rsidR="009164EA" w:rsidRPr="0007765C" w:rsidRDefault="009308E5" w:rsidP="000E3A16">
      <w:pPr>
        <w:rPr>
          <w:rFonts w:cs="Arial"/>
          <w:noProof/>
          <w:szCs w:val="24"/>
          <w:lang w:val="en-GB"/>
        </w:rPr>
      </w:pPr>
      <w:r w:rsidRPr="0007765C">
        <w:rPr>
          <w:rFonts w:cs="Arial"/>
          <w:noProof/>
          <w:szCs w:val="24"/>
          <w:lang w:val="en-GB"/>
        </w:rPr>
        <w:t xml:space="preserve">The economic problem of equity can be solved by social justice, vertical equity and horizontal equity. People who have been in bankruptcy expect redistributive and corrective policies as a part of social justice by the government. It will address poverty and inequality in society. </w:t>
      </w:r>
      <w:r w:rsidR="00AD642B" w:rsidRPr="0007765C">
        <w:rPr>
          <w:rFonts w:cs="Arial"/>
          <w:noProof/>
          <w:szCs w:val="24"/>
          <w:lang w:val="en-GB"/>
        </w:rPr>
        <w:t>Vertical</w:t>
      </w:r>
      <w:r w:rsidRPr="0007765C">
        <w:rPr>
          <w:rFonts w:cs="Arial"/>
          <w:noProof/>
          <w:szCs w:val="24"/>
          <w:lang w:val="en-GB"/>
        </w:rPr>
        <w:t xml:space="preserve"> equity will improve the individuals with lower income levels differently by offering more </w:t>
      </w:r>
      <w:r w:rsidR="00BD0229" w:rsidRPr="0007765C">
        <w:rPr>
          <w:rFonts w:cs="Arial"/>
          <w:noProof/>
          <w:szCs w:val="24"/>
          <w:lang w:val="en-GB"/>
        </w:rPr>
        <w:t>subsidies</w:t>
      </w:r>
      <w:r w:rsidRPr="0007765C">
        <w:rPr>
          <w:rFonts w:cs="Arial"/>
          <w:noProof/>
          <w:szCs w:val="24"/>
          <w:lang w:val="en-GB"/>
        </w:rPr>
        <w:t>. Also, horizontal equity will make sure that everyone in the same situation is equally treated</w:t>
      </w:r>
      <w:r w:rsidR="008439C7" w:rsidRPr="0007765C">
        <w:rPr>
          <w:rFonts w:cs="Arial"/>
          <w:noProof/>
          <w:szCs w:val="24"/>
          <w:lang w:val="en-GB"/>
        </w:rPr>
        <w:t xml:space="preserve"> (Duclos, 2006)</w:t>
      </w:r>
      <w:r w:rsidRPr="0007765C">
        <w:rPr>
          <w:rFonts w:cs="Arial"/>
          <w:noProof/>
          <w:szCs w:val="24"/>
          <w:lang w:val="en-GB"/>
        </w:rPr>
        <w:t>.</w:t>
      </w:r>
      <w:r w:rsidR="00826995" w:rsidRPr="0007765C">
        <w:rPr>
          <w:rFonts w:cs="Arial"/>
          <w:noProof/>
          <w:szCs w:val="24"/>
          <w:lang w:val="en-GB"/>
        </w:rPr>
        <w:t xml:space="preserve"> </w:t>
      </w:r>
      <w:r w:rsidR="009164EA" w:rsidRPr="0007765C">
        <w:rPr>
          <w:rFonts w:cs="Arial"/>
          <w:noProof/>
          <w:szCs w:val="24"/>
          <w:lang w:val="en-GB"/>
        </w:rPr>
        <w:t>Other economic problems such as increased demand for certain products can be solved by developing a strong supply chain internally. For that, collaboration with the various stakeholders is necessary.</w:t>
      </w:r>
    </w:p>
    <w:p w14:paraId="7F3CB1C0" w14:textId="77777777" w:rsidR="007D0213" w:rsidRDefault="007D0213">
      <w:pPr>
        <w:spacing w:line="259" w:lineRule="auto"/>
        <w:jc w:val="left"/>
        <w:rPr>
          <w:rFonts w:eastAsiaTheme="majorEastAsia" w:cs="Arial"/>
          <w:b/>
          <w:noProof/>
          <w:color w:val="2F5496" w:themeColor="accent1" w:themeShade="BF"/>
          <w:sz w:val="32"/>
          <w:szCs w:val="32"/>
          <w:lang w:val="en-GB"/>
        </w:rPr>
      </w:pPr>
      <w:r>
        <w:rPr>
          <w:rFonts w:cs="Arial"/>
          <w:noProof/>
          <w:lang w:val="en-GB"/>
        </w:rPr>
        <w:br w:type="page"/>
      </w:r>
    </w:p>
    <w:p w14:paraId="731F6C11" w14:textId="38B7D394" w:rsidR="00316F0E" w:rsidRPr="0007765C" w:rsidRDefault="00544242" w:rsidP="000E3A16">
      <w:pPr>
        <w:pStyle w:val="Heading1"/>
        <w:rPr>
          <w:rFonts w:cs="Arial"/>
          <w:b w:val="0"/>
          <w:noProof/>
          <w:lang w:val="en-GB"/>
        </w:rPr>
      </w:pPr>
      <w:bookmarkStart w:id="3" w:name="_Toc153716916"/>
      <w:r w:rsidRPr="0007765C">
        <w:rPr>
          <w:rFonts w:cs="Arial"/>
          <w:noProof/>
          <w:lang w:val="en-GB"/>
        </w:rPr>
        <w:lastRenderedPageBreak/>
        <w:t>Answer to Question 2</w:t>
      </w:r>
      <w:bookmarkEnd w:id="3"/>
    </w:p>
    <w:p w14:paraId="5586C8E2" w14:textId="5675ECE7" w:rsidR="00544242" w:rsidRPr="0007765C" w:rsidRDefault="00544242" w:rsidP="000E3A16">
      <w:pPr>
        <w:pStyle w:val="Heading2"/>
        <w:rPr>
          <w:rFonts w:cs="Arial"/>
          <w:b w:val="0"/>
          <w:noProof/>
          <w:lang w:val="en-GB"/>
        </w:rPr>
      </w:pPr>
      <w:bookmarkStart w:id="4" w:name="_Toc153716917"/>
      <w:r w:rsidRPr="0007765C">
        <w:rPr>
          <w:rFonts w:cs="Arial"/>
          <w:noProof/>
          <w:lang w:val="en-GB"/>
        </w:rPr>
        <w:t xml:space="preserve">Requirement </w:t>
      </w:r>
      <w:r w:rsidR="00055C8B" w:rsidRPr="0007765C">
        <w:rPr>
          <w:rFonts w:cs="Arial"/>
          <w:noProof/>
          <w:lang w:val="en-GB"/>
        </w:rPr>
        <w:t xml:space="preserve">A: </w:t>
      </w:r>
      <w:r w:rsidR="0018476A" w:rsidRPr="0007765C">
        <w:rPr>
          <w:rFonts w:cs="Arial"/>
          <w:noProof/>
          <w:lang w:val="en-GB"/>
        </w:rPr>
        <w:t>Relevance of Demand and Supply</w:t>
      </w:r>
      <w:bookmarkEnd w:id="4"/>
    </w:p>
    <w:p w14:paraId="2EC79D06" w14:textId="4686D659" w:rsidR="00CE3152" w:rsidRPr="0007765C" w:rsidRDefault="00A1716C" w:rsidP="000E3A16">
      <w:pPr>
        <w:rPr>
          <w:rFonts w:cs="Arial"/>
          <w:noProof/>
          <w:szCs w:val="24"/>
          <w:lang w:val="en-GB"/>
        </w:rPr>
      </w:pPr>
      <w:r w:rsidRPr="0007765C">
        <w:rPr>
          <w:rFonts w:cs="Arial"/>
          <w:noProof/>
          <w:szCs w:val="24"/>
          <w:lang w:val="en-GB"/>
        </w:rPr>
        <w:t xml:space="preserve">Demand and supply are two important concepts of economics. These are relevant to the case study. </w:t>
      </w:r>
      <w:r w:rsidR="005536F1">
        <w:rPr>
          <w:rFonts w:cs="Arial"/>
          <w:noProof/>
          <w:szCs w:val="24"/>
          <w:lang w:val="en-GB"/>
        </w:rPr>
        <w:t>The</w:t>
      </w:r>
      <w:r w:rsidRPr="0007765C">
        <w:rPr>
          <w:rFonts w:cs="Arial"/>
          <w:noProof/>
          <w:szCs w:val="24"/>
          <w:lang w:val="en-GB"/>
        </w:rPr>
        <w:t xml:space="preserve"> COVID-19 pandemic and Brexit have affected the demand and supply of fuel and so fuel prices changed significantly. The COVID-19 pandemic has shifted people's buying patterns. They show increased demand for essential products such as fuel while showing decreased demand for travel and leisure products</w:t>
      </w:r>
      <w:r w:rsidR="004A0F12" w:rsidRPr="0007765C">
        <w:rPr>
          <w:rFonts w:cs="Arial"/>
          <w:noProof/>
          <w:szCs w:val="24"/>
          <w:lang w:val="en-GB"/>
        </w:rPr>
        <w:t xml:space="preserve"> (Institute for Government, 2021)</w:t>
      </w:r>
      <w:r w:rsidRPr="0007765C">
        <w:rPr>
          <w:rFonts w:cs="Arial"/>
          <w:noProof/>
          <w:szCs w:val="24"/>
          <w:lang w:val="en-GB"/>
        </w:rPr>
        <w:t xml:space="preserve">. Brexit and the </w:t>
      </w:r>
      <w:r w:rsidR="000A6D39">
        <w:rPr>
          <w:rFonts w:cs="Arial"/>
          <w:noProof/>
          <w:szCs w:val="24"/>
          <w:lang w:val="en-GB"/>
        </w:rPr>
        <w:t>COVID</w:t>
      </w:r>
      <w:r w:rsidRPr="0007765C">
        <w:rPr>
          <w:rFonts w:cs="Arial"/>
          <w:noProof/>
          <w:szCs w:val="24"/>
          <w:lang w:val="en-GB"/>
        </w:rPr>
        <w:t>-19 pandemic made the EU drivers leave the UK after the pandemic impacts. As a result, the UK faced a shortage of labour in the transportation sector</w:t>
      </w:r>
      <w:r w:rsidR="005536F1">
        <w:rPr>
          <w:rFonts w:cs="Arial"/>
          <w:noProof/>
          <w:szCs w:val="24"/>
          <w:lang w:val="en-GB"/>
        </w:rPr>
        <w:t>, as shown in Figure 1.</w:t>
      </w:r>
    </w:p>
    <w:p w14:paraId="549A77B3" w14:textId="77777777" w:rsidR="00C467BA" w:rsidRPr="0007765C" w:rsidRDefault="00C467BA" w:rsidP="000E3A16">
      <w:pPr>
        <w:keepNext/>
        <w:jc w:val="center"/>
        <w:rPr>
          <w:rFonts w:cs="Arial"/>
          <w:noProof/>
          <w:lang w:val="en-GB"/>
        </w:rPr>
      </w:pPr>
      <w:r w:rsidRPr="0007765C">
        <w:rPr>
          <w:rFonts w:cs="Arial"/>
          <w:noProof/>
          <w:szCs w:val="24"/>
          <w:lang w:val="en-GB"/>
        </w:rPr>
        <w:drawing>
          <wp:inline distT="0" distB="0" distL="0" distR="0" wp14:anchorId="24E8D842" wp14:editId="6D40C9F7">
            <wp:extent cx="4081145" cy="3822700"/>
            <wp:effectExtent l="0" t="0" r="0" b="0"/>
            <wp:docPr id="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graph&#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36423" cy="3874477"/>
                    </a:xfrm>
                    <a:prstGeom prst="rect">
                      <a:avLst/>
                    </a:prstGeom>
                  </pic:spPr>
                </pic:pic>
              </a:graphicData>
            </a:graphic>
          </wp:inline>
        </w:drawing>
      </w:r>
    </w:p>
    <w:p w14:paraId="768225B7" w14:textId="7DE2480C" w:rsidR="00C467BA" w:rsidRPr="0007765C" w:rsidRDefault="00C467BA" w:rsidP="000E3A16">
      <w:pPr>
        <w:pStyle w:val="Caption"/>
        <w:spacing w:line="360" w:lineRule="auto"/>
        <w:jc w:val="center"/>
        <w:rPr>
          <w:rFonts w:cs="Arial"/>
          <w:noProof/>
          <w:lang w:val="en-GB"/>
        </w:rPr>
      </w:pPr>
      <w:bookmarkStart w:id="5" w:name="_Toc153716342"/>
      <w:r w:rsidRPr="0007765C">
        <w:rPr>
          <w:rFonts w:cs="Arial"/>
          <w:noProof/>
          <w:lang w:val="en-GB"/>
        </w:rPr>
        <w:t xml:space="preserve">Figure </w:t>
      </w:r>
      <w:r w:rsidRPr="0007765C">
        <w:rPr>
          <w:rFonts w:cs="Arial"/>
          <w:noProof/>
          <w:lang w:val="en-GB"/>
        </w:rPr>
        <w:fldChar w:fldCharType="begin"/>
      </w:r>
      <w:r w:rsidRPr="0007765C">
        <w:rPr>
          <w:rFonts w:cs="Arial"/>
          <w:noProof/>
          <w:lang w:val="en-GB"/>
        </w:rPr>
        <w:instrText xml:space="preserve"> SEQ Figure \* ARABIC </w:instrText>
      </w:r>
      <w:r w:rsidRPr="0007765C">
        <w:rPr>
          <w:rFonts w:cs="Arial"/>
          <w:noProof/>
          <w:lang w:val="en-GB"/>
        </w:rPr>
        <w:fldChar w:fldCharType="separate"/>
      </w:r>
      <w:r w:rsidR="00D4588E">
        <w:rPr>
          <w:rFonts w:cs="Arial"/>
          <w:noProof/>
          <w:lang w:val="en-GB"/>
        </w:rPr>
        <w:t>1</w:t>
      </w:r>
      <w:r w:rsidRPr="0007765C">
        <w:rPr>
          <w:rFonts w:cs="Arial"/>
          <w:noProof/>
          <w:lang w:val="en-GB"/>
        </w:rPr>
        <w:fldChar w:fldCharType="end"/>
      </w:r>
      <w:r w:rsidRPr="0007765C">
        <w:rPr>
          <w:rFonts w:cs="Arial"/>
          <w:noProof/>
          <w:lang w:val="en-GB"/>
        </w:rPr>
        <w:t>: The reasons for driver shortage in the UK</w:t>
      </w:r>
      <w:bookmarkEnd w:id="5"/>
    </w:p>
    <w:p w14:paraId="28DFFCCB" w14:textId="782F149B" w:rsidR="00C467BA" w:rsidRPr="0007765C" w:rsidRDefault="00C467BA" w:rsidP="000E3A16">
      <w:pPr>
        <w:jc w:val="center"/>
        <w:rPr>
          <w:rFonts w:cs="Arial"/>
          <w:noProof/>
          <w:szCs w:val="24"/>
          <w:lang w:val="en-GB"/>
        </w:rPr>
      </w:pPr>
      <w:r w:rsidRPr="0007765C">
        <w:rPr>
          <w:rFonts w:cs="Arial"/>
          <w:noProof/>
          <w:szCs w:val="24"/>
          <w:lang w:val="en-GB"/>
        </w:rPr>
        <w:t>Source: (Statista, 2023)</w:t>
      </w:r>
    </w:p>
    <w:p w14:paraId="11007BD1" w14:textId="57CE762D" w:rsidR="0018476A" w:rsidRPr="0007765C" w:rsidRDefault="00A1716C" w:rsidP="000E3A16">
      <w:pPr>
        <w:rPr>
          <w:rFonts w:cs="Arial"/>
          <w:noProof/>
          <w:szCs w:val="24"/>
          <w:lang w:val="en-GB"/>
        </w:rPr>
      </w:pPr>
      <w:r w:rsidRPr="0007765C">
        <w:rPr>
          <w:rFonts w:cs="Arial"/>
          <w:noProof/>
          <w:szCs w:val="24"/>
          <w:lang w:val="en-GB"/>
        </w:rPr>
        <w:t>Later, this shortage disrupted the supply chain within the UK causing the supply and demand mismatch. Such a mismatch pushed the fuel prices to rise. Because scarce resources were difficult to ration among the large number of consumers who were bidding higher prices</w:t>
      </w:r>
      <w:r w:rsidR="008E5B83" w:rsidRPr="0007765C">
        <w:rPr>
          <w:rFonts w:cs="Arial"/>
          <w:noProof/>
          <w:szCs w:val="24"/>
          <w:lang w:val="en-GB"/>
        </w:rPr>
        <w:t xml:space="preserve"> (</w:t>
      </w:r>
      <w:r w:rsidR="008E5B83" w:rsidRPr="008E5B83">
        <w:rPr>
          <w:rFonts w:cs="Arial"/>
          <w:noProof/>
          <w:szCs w:val="24"/>
          <w:lang w:val="en-GB"/>
        </w:rPr>
        <w:t>Gallaud</w:t>
      </w:r>
      <w:r w:rsidR="008E5B83" w:rsidRPr="0007765C">
        <w:rPr>
          <w:rFonts w:cs="Arial"/>
          <w:noProof/>
          <w:szCs w:val="24"/>
          <w:lang w:val="en-GB"/>
        </w:rPr>
        <w:t xml:space="preserve"> </w:t>
      </w:r>
      <w:r w:rsidR="008E5B83" w:rsidRPr="008E5B83">
        <w:rPr>
          <w:rFonts w:cs="Arial"/>
          <w:noProof/>
          <w:szCs w:val="24"/>
          <w:lang w:val="en-GB"/>
        </w:rPr>
        <w:t>and Laperche</w:t>
      </w:r>
      <w:r w:rsidR="008E5B83" w:rsidRPr="0007765C">
        <w:rPr>
          <w:rFonts w:cs="Arial"/>
          <w:noProof/>
          <w:szCs w:val="24"/>
          <w:lang w:val="en-GB"/>
        </w:rPr>
        <w:t>, 2016)</w:t>
      </w:r>
      <w:r w:rsidRPr="0007765C">
        <w:rPr>
          <w:rFonts w:cs="Arial"/>
          <w:noProof/>
          <w:szCs w:val="24"/>
          <w:lang w:val="en-GB"/>
        </w:rPr>
        <w:t xml:space="preserve">. As the news of the shortage of drivers and scarcity of fuel spread, it triggered a panic buying behaviour </w:t>
      </w:r>
      <w:r w:rsidR="00AD642B" w:rsidRPr="0007765C">
        <w:rPr>
          <w:rFonts w:cs="Arial"/>
          <w:noProof/>
          <w:szCs w:val="24"/>
          <w:lang w:val="en-GB"/>
        </w:rPr>
        <w:t>in</w:t>
      </w:r>
      <w:r w:rsidRPr="0007765C">
        <w:rPr>
          <w:rFonts w:cs="Arial"/>
          <w:noProof/>
          <w:szCs w:val="24"/>
          <w:lang w:val="en-GB"/>
        </w:rPr>
        <w:t xml:space="preserve"> the UK </w:t>
      </w:r>
      <w:r w:rsidRPr="0007765C">
        <w:rPr>
          <w:rFonts w:cs="Arial"/>
          <w:noProof/>
          <w:szCs w:val="24"/>
          <w:lang w:val="en-GB"/>
        </w:rPr>
        <w:lastRenderedPageBreak/>
        <w:t>people which further deteriorated the supply and demand situation. All these incidents show that supply and demand are highly relevant to this case study.</w:t>
      </w:r>
    </w:p>
    <w:p w14:paraId="6A8F9B95" w14:textId="77777777" w:rsidR="00E76639" w:rsidRPr="0007765C" w:rsidRDefault="00E76639" w:rsidP="000E3A16">
      <w:pPr>
        <w:rPr>
          <w:rFonts w:cs="Arial"/>
          <w:noProof/>
          <w:szCs w:val="24"/>
          <w:lang w:val="en-GB"/>
        </w:rPr>
      </w:pPr>
      <w:r w:rsidRPr="0007765C">
        <w:rPr>
          <w:rFonts w:cs="Arial"/>
          <w:noProof/>
          <w:szCs w:val="24"/>
          <w:lang w:val="en-GB"/>
        </w:rPr>
        <w:t>Demand and supply can be controlled in different ways. Some of these ways are discussed in the following points:</w:t>
      </w:r>
    </w:p>
    <w:p w14:paraId="1962741D" w14:textId="3DBEF7B7" w:rsidR="002F5BA4" w:rsidRPr="0007765C" w:rsidRDefault="00E76639" w:rsidP="000E3A16">
      <w:pPr>
        <w:pStyle w:val="ListParagraph"/>
        <w:numPr>
          <w:ilvl w:val="0"/>
          <w:numId w:val="2"/>
        </w:numPr>
        <w:rPr>
          <w:rFonts w:cs="Arial"/>
          <w:noProof/>
          <w:szCs w:val="24"/>
          <w:lang w:val="en-GB"/>
        </w:rPr>
      </w:pPr>
      <w:r w:rsidRPr="0007765C">
        <w:rPr>
          <w:rFonts w:cs="Arial"/>
          <w:b/>
          <w:bCs/>
          <w:noProof/>
          <w:szCs w:val="24"/>
          <w:lang w:val="en-GB"/>
        </w:rPr>
        <w:t>Pricing Strategy:</w:t>
      </w:r>
      <w:r w:rsidRPr="0007765C">
        <w:rPr>
          <w:rFonts w:cs="Arial"/>
          <w:noProof/>
          <w:szCs w:val="24"/>
          <w:lang w:val="en-GB"/>
        </w:rPr>
        <w:t xml:space="preserve"> Pricing of the product can have a huge impact on the demand conditions. </w:t>
      </w:r>
      <w:r w:rsidR="00AD642B" w:rsidRPr="0007765C">
        <w:rPr>
          <w:rFonts w:cs="Arial"/>
          <w:noProof/>
          <w:szCs w:val="24"/>
          <w:lang w:val="en-GB"/>
        </w:rPr>
        <w:t>A lower</w:t>
      </w:r>
      <w:r w:rsidRPr="0007765C">
        <w:rPr>
          <w:rFonts w:cs="Arial"/>
          <w:noProof/>
          <w:szCs w:val="24"/>
          <w:lang w:val="en-GB"/>
        </w:rPr>
        <w:t xml:space="preserve"> price increases the demand while </w:t>
      </w:r>
      <w:r w:rsidR="00AD642B" w:rsidRPr="0007765C">
        <w:rPr>
          <w:rFonts w:cs="Arial"/>
          <w:noProof/>
          <w:szCs w:val="24"/>
          <w:lang w:val="en-GB"/>
        </w:rPr>
        <w:t>a</w:t>
      </w:r>
      <w:r w:rsidRPr="0007765C">
        <w:rPr>
          <w:rFonts w:cs="Arial"/>
          <w:noProof/>
          <w:szCs w:val="24"/>
          <w:lang w:val="en-GB"/>
        </w:rPr>
        <w:t xml:space="preserve"> higher price of the same product decreases its demand</w:t>
      </w:r>
      <w:r w:rsidR="000E0B7C" w:rsidRPr="0007765C">
        <w:rPr>
          <w:rFonts w:cs="Arial"/>
          <w:noProof/>
          <w:szCs w:val="24"/>
          <w:lang w:val="en-GB"/>
        </w:rPr>
        <w:t xml:space="preserve"> (Sloman, Garratt and Guest, 2019)</w:t>
      </w:r>
      <w:r w:rsidRPr="0007765C">
        <w:rPr>
          <w:rFonts w:cs="Arial"/>
          <w:noProof/>
          <w:szCs w:val="24"/>
          <w:lang w:val="en-GB"/>
        </w:rPr>
        <w:t xml:space="preserve">. The UK has been experiencing </w:t>
      </w:r>
      <w:r w:rsidR="00AD642B" w:rsidRPr="0007765C">
        <w:rPr>
          <w:rFonts w:cs="Arial"/>
          <w:noProof/>
          <w:szCs w:val="24"/>
          <w:lang w:val="en-GB"/>
        </w:rPr>
        <w:t xml:space="preserve">a </w:t>
      </w:r>
      <w:r w:rsidRPr="0007765C">
        <w:rPr>
          <w:rFonts w:cs="Arial"/>
          <w:noProof/>
          <w:szCs w:val="24"/>
          <w:lang w:val="en-GB"/>
        </w:rPr>
        <w:t xml:space="preserve">higher demand </w:t>
      </w:r>
      <w:r w:rsidR="00AD642B" w:rsidRPr="0007765C">
        <w:rPr>
          <w:rFonts w:cs="Arial"/>
          <w:noProof/>
          <w:szCs w:val="24"/>
          <w:lang w:val="en-GB"/>
        </w:rPr>
        <w:t>for</w:t>
      </w:r>
      <w:r w:rsidRPr="0007765C">
        <w:rPr>
          <w:rFonts w:cs="Arial"/>
          <w:noProof/>
          <w:szCs w:val="24"/>
          <w:lang w:val="en-GB"/>
        </w:rPr>
        <w:t xml:space="preserve"> fuels. The different factors are behind this increased demand. If the fuel prices are set higher, the demand will automatically adjust to the prices and suppliers can ration the scarce resources to </w:t>
      </w:r>
      <w:r w:rsidR="00AD642B" w:rsidRPr="0007765C">
        <w:rPr>
          <w:rFonts w:cs="Arial"/>
          <w:noProof/>
          <w:szCs w:val="24"/>
          <w:lang w:val="en-GB"/>
        </w:rPr>
        <w:t>a</w:t>
      </w:r>
      <w:r w:rsidRPr="0007765C">
        <w:rPr>
          <w:rFonts w:cs="Arial"/>
          <w:noProof/>
          <w:szCs w:val="24"/>
          <w:lang w:val="en-GB"/>
        </w:rPr>
        <w:t xml:space="preserve"> large number of people</w:t>
      </w:r>
      <w:r w:rsidR="008E5B83" w:rsidRPr="0007765C">
        <w:rPr>
          <w:rFonts w:cs="Arial"/>
          <w:noProof/>
          <w:szCs w:val="24"/>
          <w:lang w:val="en-GB"/>
        </w:rPr>
        <w:t xml:space="preserve"> </w:t>
      </w:r>
      <w:r w:rsidR="003F7E0F" w:rsidRPr="0007765C">
        <w:rPr>
          <w:rFonts w:cs="Arial"/>
          <w:noProof/>
          <w:szCs w:val="24"/>
          <w:lang w:val="en-GB"/>
        </w:rPr>
        <w:t>(</w:t>
      </w:r>
      <w:r w:rsidR="003F7E0F" w:rsidRPr="0007765C">
        <w:rPr>
          <w:rFonts w:cs="Arial"/>
          <w:noProof/>
          <w:lang w:val="en-GB"/>
        </w:rPr>
        <w:t>April and Kashem, 2023).</w:t>
      </w:r>
      <w:r w:rsidRPr="0007765C">
        <w:rPr>
          <w:rFonts w:cs="Arial"/>
          <w:noProof/>
          <w:szCs w:val="24"/>
          <w:lang w:val="en-GB"/>
        </w:rPr>
        <w:t xml:space="preserve"> </w:t>
      </w:r>
      <w:r w:rsidR="00AD642B" w:rsidRPr="0007765C">
        <w:rPr>
          <w:rFonts w:cs="Arial"/>
          <w:noProof/>
          <w:szCs w:val="24"/>
          <w:lang w:val="en-GB"/>
        </w:rPr>
        <w:t>However,</w:t>
      </w:r>
      <w:r w:rsidRPr="0007765C">
        <w:rPr>
          <w:rFonts w:cs="Arial"/>
          <w:noProof/>
          <w:szCs w:val="24"/>
          <w:lang w:val="en-GB"/>
        </w:rPr>
        <w:t xml:space="preserve"> such a pricing strategy may not be suitable because it will affect a large number of individuals whose purchasing power is weak. The government can come forward to solve the issue by introducing a price ceiling strategy</w:t>
      </w:r>
      <w:r w:rsidR="00CB74DD" w:rsidRPr="0007765C">
        <w:rPr>
          <w:rFonts w:cs="Arial"/>
          <w:noProof/>
          <w:szCs w:val="24"/>
          <w:lang w:val="en-GB"/>
        </w:rPr>
        <w:t xml:space="preserve">. </w:t>
      </w:r>
      <w:r w:rsidRPr="0007765C">
        <w:rPr>
          <w:rFonts w:cs="Arial"/>
          <w:noProof/>
          <w:szCs w:val="24"/>
          <w:lang w:val="en-GB"/>
        </w:rPr>
        <w:t xml:space="preserve">Under </w:t>
      </w:r>
      <w:r w:rsidR="00AD642B" w:rsidRPr="0007765C">
        <w:rPr>
          <w:rFonts w:cs="Arial"/>
          <w:noProof/>
          <w:szCs w:val="24"/>
          <w:lang w:val="en-GB"/>
        </w:rPr>
        <w:t xml:space="preserve">the </w:t>
      </w:r>
      <w:r w:rsidRPr="0007765C">
        <w:rPr>
          <w:rFonts w:cs="Arial"/>
          <w:noProof/>
          <w:szCs w:val="24"/>
          <w:lang w:val="en-GB"/>
        </w:rPr>
        <w:t xml:space="preserve">price ceiling strategy, the fuel price will be set at lower than the equilibrium price so that it can be fair. Currently, there is no ceiling </w:t>
      </w:r>
      <w:r w:rsidR="00AD642B" w:rsidRPr="0007765C">
        <w:rPr>
          <w:rFonts w:cs="Arial"/>
          <w:noProof/>
          <w:szCs w:val="24"/>
          <w:lang w:val="en-GB"/>
        </w:rPr>
        <w:t>on</w:t>
      </w:r>
      <w:r w:rsidRPr="0007765C">
        <w:rPr>
          <w:rFonts w:cs="Arial"/>
          <w:noProof/>
          <w:szCs w:val="24"/>
          <w:lang w:val="en-GB"/>
        </w:rPr>
        <w:t xml:space="preserve"> the fuel </w:t>
      </w:r>
      <w:r w:rsidR="008E5B83" w:rsidRPr="0007765C">
        <w:rPr>
          <w:rFonts w:cs="Arial"/>
          <w:noProof/>
          <w:szCs w:val="24"/>
          <w:lang w:val="en-GB"/>
        </w:rPr>
        <w:t>prices,</w:t>
      </w:r>
      <w:r w:rsidRPr="0007765C">
        <w:rPr>
          <w:rFonts w:cs="Arial"/>
          <w:noProof/>
          <w:szCs w:val="24"/>
          <w:lang w:val="en-GB"/>
        </w:rPr>
        <w:t xml:space="preserve"> so the UK fuel price has skyrocketed</w:t>
      </w:r>
      <w:r w:rsidR="008D4FE2" w:rsidRPr="0007765C">
        <w:rPr>
          <w:rFonts w:cs="Arial"/>
          <w:noProof/>
          <w:szCs w:val="24"/>
          <w:lang w:val="en-GB"/>
        </w:rPr>
        <w:t xml:space="preserve"> </w:t>
      </w:r>
      <w:r w:rsidR="00CB74DD" w:rsidRPr="0007765C">
        <w:rPr>
          <w:rFonts w:cs="Arial"/>
          <w:noProof/>
          <w:szCs w:val="24"/>
          <w:lang w:val="en-GB"/>
        </w:rPr>
        <w:t>(The Guardian, 2022).</w:t>
      </w:r>
    </w:p>
    <w:p w14:paraId="3C9F6D32" w14:textId="7C37B03C" w:rsidR="00574625" w:rsidRPr="0007765C" w:rsidRDefault="00574625" w:rsidP="000E3A16">
      <w:pPr>
        <w:pStyle w:val="ListParagraph"/>
        <w:numPr>
          <w:ilvl w:val="0"/>
          <w:numId w:val="2"/>
        </w:numPr>
        <w:rPr>
          <w:rFonts w:cs="Arial"/>
          <w:noProof/>
          <w:szCs w:val="24"/>
          <w:lang w:val="en-GB"/>
        </w:rPr>
      </w:pPr>
      <w:r w:rsidRPr="0007765C">
        <w:rPr>
          <w:rFonts w:cs="Arial"/>
          <w:b/>
          <w:bCs/>
          <w:noProof/>
          <w:szCs w:val="24"/>
          <w:lang w:val="en-GB"/>
        </w:rPr>
        <w:t xml:space="preserve">Competition: </w:t>
      </w:r>
      <w:r w:rsidRPr="0007765C">
        <w:rPr>
          <w:rFonts w:cs="Arial"/>
          <w:noProof/>
          <w:szCs w:val="24"/>
          <w:lang w:val="en-GB"/>
        </w:rPr>
        <w:t>Competition can affect the demand and supply conditions. At present, there are some certain companies in the fuel market. If the UK government removes the barrier to entry and offers incentives for new entrants, the competition will be increased in the market</w:t>
      </w:r>
      <w:r w:rsidR="00AD605F" w:rsidRPr="0007765C">
        <w:rPr>
          <w:rFonts w:cs="Arial"/>
          <w:noProof/>
          <w:szCs w:val="24"/>
          <w:lang w:val="en-GB"/>
        </w:rPr>
        <w:t xml:space="preserve"> (</w:t>
      </w:r>
      <w:r w:rsidR="00AD605F" w:rsidRPr="00AD605F">
        <w:rPr>
          <w:rFonts w:cs="Arial"/>
          <w:noProof/>
          <w:szCs w:val="24"/>
          <w:lang w:val="en-GB"/>
        </w:rPr>
        <w:t>Weizsäcker</w:t>
      </w:r>
      <w:r w:rsidR="00AD605F" w:rsidRPr="0007765C">
        <w:rPr>
          <w:rFonts w:cs="Arial"/>
          <w:noProof/>
          <w:szCs w:val="24"/>
          <w:lang w:val="en-GB"/>
        </w:rPr>
        <w:t>, 2012)</w:t>
      </w:r>
      <w:r w:rsidRPr="0007765C">
        <w:rPr>
          <w:rFonts w:cs="Arial"/>
          <w:noProof/>
          <w:szCs w:val="24"/>
          <w:lang w:val="en-GB"/>
        </w:rPr>
        <w:t xml:space="preserve">. As a result, more companies will enter the market and increase the fuel supply. Increasing the supply will push the fuel prices to drop. Hence, the supply will increase to meet the demand. </w:t>
      </w:r>
    </w:p>
    <w:p w14:paraId="78A0F112" w14:textId="56CC22BC" w:rsidR="002F5BA4" w:rsidRPr="0007765C" w:rsidRDefault="00574625" w:rsidP="000E3A16">
      <w:pPr>
        <w:pStyle w:val="ListParagraph"/>
        <w:numPr>
          <w:ilvl w:val="0"/>
          <w:numId w:val="2"/>
        </w:numPr>
        <w:rPr>
          <w:rFonts w:cs="Arial"/>
          <w:noProof/>
          <w:szCs w:val="24"/>
          <w:lang w:val="en-GB"/>
        </w:rPr>
      </w:pPr>
      <w:r w:rsidRPr="0007765C">
        <w:rPr>
          <w:rFonts w:cs="Arial"/>
          <w:b/>
          <w:bCs/>
          <w:noProof/>
          <w:szCs w:val="24"/>
          <w:lang w:val="en-GB"/>
        </w:rPr>
        <w:t>Finance Attraction through Investment:</w:t>
      </w:r>
      <w:r w:rsidRPr="0007765C">
        <w:rPr>
          <w:rFonts w:cs="Arial"/>
          <w:noProof/>
          <w:szCs w:val="24"/>
          <w:lang w:val="en-GB"/>
        </w:rPr>
        <w:t xml:space="preserve"> The demand for essential items increased during the COVID-19 pandemic. The UK faced global supply chain disruption so it could not manage the raw materials which hit the export sectors too. If more businesses are initiated to support the supply of raw materials and the fuel business, the economic problem and supply and demand mismatch will be addressed</w:t>
      </w:r>
      <w:r w:rsidR="008E5B83" w:rsidRPr="0007765C">
        <w:rPr>
          <w:rFonts w:cs="Arial"/>
          <w:noProof/>
          <w:szCs w:val="24"/>
          <w:lang w:val="en-GB"/>
        </w:rPr>
        <w:t xml:space="preserve">. </w:t>
      </w:r>
      <w:r w:rsidRPr="0007765C">
        <w:rPr>
          <w:rFonts w:cs="Arial"/>
          <w:noProof/>
          <w:szCs w:val="24"/>
          <w:lang w:val="en-GB"/>
        </w:rPr>
        <w:t xml:space="preserve">For that, companies can offer an initial public offering (IPO) and get other financial assistance to raise capital and stay </w:t>
      </w:r>
      <w:r w:rsidR="00AD642B" w:rsidRPr="0007765C">
        <w:rPr>
          <w:rFonts w:cs="Arial"/>
          <w:noProof/>
          <w:szCs w:val="24"/>
          <w:lang w:val="en-GB"/>
        </w:rPr>
        <w:t>in</w:t>
      </w:r>
      <w:r w:rsidRPr="0007765C">
        <w:rPr>
          <w:rFonts w:cs="Arial"/>
          <w:noProof/>
          <w:szCs w:val="24"/>
          <w:lang w:val="en-GB"/>
        </w:rPr>
        <w:t xml:space="preserve"> the business</w:t>
      </w:r>
      <w:r w:rsidR="008E5B83" w:rsidRPr="0007765C">
        <w:rPr>
          <w:rFonts w:cs="Arial"/>
          <w:noProof/>
          <w:szCs w:val="24"/>
          <w:lang w:val="en-GB"/>
        </w:rPr>
        <w:t xml:space="preserve"> (</w:t>
      </w:r>
      <w:r w:rsidR="008E5B83" w:rsidRPr="008E5B83">
        <w:rPr>
          <w:rFonts w:cs="Arial"/>
          <w:noProof/>
          <w:szCs w:val="24"/>
          <w:lang w:val="en-GB"/>
        </w:rPr>
        <w:t>Gallaud</w:t>
      </w:r>
      <w:r w:rsidR="008E5B83" w:rsidRPr="0007765C">
        <w:rPr>
          <w:rFonts w:cs="Arial"/>
          <w:noProof/>
          <w:szCs w:val="24"/>
          <w:lang w:val="en-GB"/>
        </w:rPr>
        <w:t xml:space="preserve"> </w:t>
      </w:r>
      <w:r w:rsidR="008E5B83" w:rsidRPr="008E5B83">
        <w:rPr>
          <w:rFonts w:cs="Arial"/>
          <w:noProof/>
          <w:szCs w:val="24"/>
          <w:lang w:val="en-GB"/>
        </w:rPr>
        <w:t>and Laperche</w:t>
      </w:r>
      <w:r w:rsidR="008E5B83" w:rsidRPr="0007765C">
        <w:rPr>
          <w:rFonts w:cs="Arial"/>
          <w:noProof/>
          <w:szCs w:val="24"/>
          <w:lang w:val="en-GB"/>
        </w:rPr>
        <w:t>, 2016)</w:t>
      </w:r>
      <w:r w:rsidRPr="0007765C">
        <w:rPr>
          <w:rFonts w:cs="Arial"/>
          <w:noProof/>
          <w:szCs w:val="24"/>
          <w:lang w:val="en-GB"/>
        </w:rPr>
        <w:t>.</w:t>
      </w:r>
      <w:r w:rsidR="0002055A" w:rsidRPr="0007765C">
        <w:rPr>
          <w:rFonts w:cs="Arial"/>
          <w:noProof/>
          <w:szCs w:val="24"/>
          <w:lang w:val="en-GB"/>
        </w:rPr>
        <w:t xml:space="preserve"> As more businesses enter the market, the supply condition will be improved</w:t>
      </w:r>
      <w:r w:rsidR="00AD642B" w:rsidRPr="0007765C">
        <w:rPr>
          <w:rFonts w:cs="Arial"/>
          <w:noProof/>
          <w:szCs w:val="24"/>
          <w:lang w:val="en-GB"/>
        </w:rPr>
        <w:t>.</w:t>
      </w:r>
    </w:p>
    <w:p w14:paraId="4531CCC5" w14:textId="499431BC" w:rsidR="00B13F68" w:rsidRPr="0007765C" w:rsidRDefault="00102FE9" w:rsidP="000E3A16">
      <w:pPr>
        <w:pStyle w:val="ListParagraph"/>
        <w:numPr>
          <w:ilvl w:val="0"/>
          <w:numId w:val="2"/>
        </w:numPr>
        <w:rPr>
          <w:rFonts w:cs="Arial"/>
          <w:noProof/>
          <w:szCs w:val="24"/>
          <w:lang w:val="en-GB"/>
        </w:rPr>
      </w:pPr>
      <w:r w:rsidRPr="0007765C">
        <w:rPr>
          <w:rFonts w:cs="Arial"/>
          <w:b/>
          <w:bCs/>
          <w:noProof/>
          <w:szCs w:val="24"/>
          <w:lang w:val="en-GB"/>
        </w:rPr>
        <w:t xml:space="preserve">Greater Worker Retention: </w:t>
      </w:r>
      <w:r w:rsidRPr="0007765C">
        <w:rPr>
          <w:rFonts w:cs="Arial"/>
          <w:noProof/>
          <w:szCs w:val="24"/>
          <w:lang w:val="en-GB"/>
        </w:rPr>
        <w:t xml:space="preserve">By providing higher salaries, </w:t>
      </w:r>
      <w:r w:rsidR="00AD642B" w:rsidRPr="0007765C">
        <w:rPr>
          <w:rFonts w:cs="Arial"/>
          <w:noProof/>
          <w:szCs w:val="24"/>
          <w:lang w:val="en-GB"/>
        </w:rPr>
        <w:t xml:space="preserve">and </w:t>
      </w:r>
      <w:r w:rsidRPr="0007765C">
        <w:rPr>
          <w:rFonts w:cs="Arial"/>
          <w:noProof/>
          <w:szCs w:val="24"/>
          <w:lang w:val="en-GB"/>
        </w:rPr>
        <w:t xml:space="preserve">benefits, </w:t>
      </w:r>
      <w:r w:rsidR="00AD642B" w:rsidRPr="0007765C">
        <w:rPr>
          <w:rFonts w:cs="Arial"/>
          <w:noProof/>
          <w:szCs w:val="24"/>
          <w:lang w:val="en-GB"/>
        </w:rPr>
        <w:t xml:space="preserve">and </w:t>
      </w:r>
      <w:r w:rsidRPr="0007765C">
        <w:rPr>
          <w:rFonts w:cs="Arial"/>
          <w:noProof/>
          <w:szCs w:val="24"/>
          <w:lang w:val="en-GB"/>
        </w:rPr>
        <w:t xml:space="preserve">meeting the needs of the workers, worker satisfaction can be achieved. Satisfied </w:t>
      </w:r>
      <w:r w:rsidRPr="0007765C">
        <w:rPr>
          <w:rFonts w:cs="Arial"/>
          <w:noProof/>
          <w:szCs w:val="24"/>
          <w:lang w:val="en-GB"/>
        </w:rPr>
        <w:lastRenderedPageBreak/>
        <w:t>workers perform better and increase the productivity of the firm</w:t>
      </w:r>
      <w:r w:rsidR="008E5B83" w:rsidRPr="0007765C">
        <w:rPr>
          <w:rFonts w:cs="Arial"/>
          <w:noProof/>
          <w:szCs w:val="24"/>
          <w:lang w:val="en-GB"/>
        </w:rPr>
        <w:t xml:space="preserve">. </w:t>
      </w:r>
      <w:r w:rsidRPr="0007765C">
        <w:rPr>
          <w:rFonts w:cs="Arial"/>
          <w:noProof/>
          <w:szCs w:val="24"/>
          <w:lang w:val="en-GB"/>
        </w:rPr>
        <w:t>As a result, higher demand can be met by greater worker retention</w:t>
      </w:r>
      <w:r w:rsidR="008E5B83" w:rsidRPr="0007765C">
        <w:rPr>
          <w:rFonts w:cs="Arial"/>
          <w:noProof/>
          <w:szCs w:val="24"/>
          <w:lang w:val="en-GB"/>
        </w:rPr>
        <w:t xml:space="preserve"> (</w:t>
      </w:r>
      <w:r w:rsidR="008E5B83" w:rsidRPr="008E5B83">
        <w:rPr>
          <w:rFonts w:cs="Arial"/>
          <w:noProof/>
          <w:szCs w:val="24"/>
          <w:lang w:val="en-GB"/>
        </w:rPr>
        <w:t>Greenwald</w:t>
      </w:r>
      <w:r w:rsidR="008E5B83" w:rsidRPr="0007765C">
        <w:rPr>
          <w:rFonts w:cs="Arial"/>
          <w:noProof/>
          <w:szCs w:val="24"/>
          <w:lang w:val="en-GB"/>
        </w:rPr>
        <w:t>, 2018)</w:t>
      </w:r>
      <w:r w:rsidRPr="0007765C">
        <w:rPr>
          <w:rFonts w:cs="Arial"/>
          <w:noProof/>
          <w:szCs w:val="24"/>
          <w:lang w:val="en-GB"/>
        </w:rPr>
        <w:t>. If the EU divers were given higher salaries and benefits, they would stay in the UK and the situation would not deteriorate.</w:t>
      </w:r>
    </w:p>
    <w:p w14:paraId="1761C17E" w14:textId="77777777" w:rsidR="00BB0522" w:rsidRDefault="00BB0522">
      <w:pPr>
        <w:spacing w:line="259" w:lineRule="auto"/>
        <w:jc w:val="left"/>
        <w:rPr>
          <w:rFonts w:eastAsiaTheme="majorEastAsia" w:cs="Arial"/>
          <w:b/>
          <w:noProof/>
          <w:color w:val="2F5496" w:themeColor="accent1" w:themeShade="BF"/>
          <w:sz w:val="28"/>
          <w:szCs w:val="26"/>
          <w:lang w:val="en-GB"/>
        </w:rPr>
      </w:pPr>
      <w:r>
        <w:rPr>
          <w:rFonts w:cs="Arial"/>
          <w:noProof/>
          <w:lang w:val="en-GB"/>
        </w:rPr>
        <w:br w:type="page"/>
      </w:r>
    </w:p>
    <w:p w14:paraId="069652EE" w14:textId="52C62AB8" w:rsidR="005A37CD" w:rsidRPr="0007765C" w:rsidRDefault="006175CD" w:rsidP="000E3A16">
      <w:pPr>
        <w:pStyle w:val="Heading2"/>
        <w:rPr>
          <w:rFonts w:cs="Arial"/>
          <w:noProof/>
          <w:lang w:val="en-GB"/>
        </w:rPr>
      </w:pPr>
      <w:bookmarkStart w:id="6" w:name="_Toc153716918"/>
      <w:r w:rsidRPr="0007765C">
        <w:rPr>
          <w:rFonts w:cs="Arial"/>
          <w:noProof/>
          <w:lang w:val="en-GB"/>
        </w:rPr>
        <w:lastRenderedPageBreak/>
        <w:t>Requirement B: Difference between Elasticity and Inelasticity of Demand</w:t>
      </w:r>
      <w:bookmarkEnd w:id="6"/>
      <w:r w:rsidRPr="0007765C">
        <w:rPr>
          <w:rFonts w:cs="Arial"/>
          <w:noProof/>
          <w:lang w:val="en-GB"/>
        </w:rPr>
        <w:t xml:space="preserve"> </w:t>
      </w:r>
    </w:p>
    <w:p w14:paraId="1F3E41DF" w14:textId="22E721F7" w:rsidR="006175CD" w:rsidRPr="0007765C" w:rsidRDefault="00740BDC" w:rsidP="000E3A16">
      <w:pPr>
        <w:rPr>
          <w:rFonts w:cs="Arial"/>
          <w:noProof/>
          <w:szCs w:val="24"/>
          <w:lang w:val="en-GB"/>
        </w:rPr>
      </w:pPr>
      <w:r w:rsidRPr="0007765C">
        <w:rPr>
          <w:rFonts w:cs="Arial"/>
          <w:noProof/>
          <w:szCs w:val="24"/>
          <w:lang w:val="en-GB"/>
        </w:rPr>
        <w:t>The elasticity of demand refers to the degree of responsiveness of the demand to changes in price and other factors</w:t>
      </w:r>
      <w:r w:rsidR="001859F5" w:rsidRPr="0007765C">
        <w:rPr>
          <w:rFonts w:cs="Arial"/>
          <w:noProof/>
          <w:szCs w:val="24"/>
          <w:lang w:val="en-GB"/>
        </w:rPr>
        <w:t xml:space="preserve"> (</w:t>
      </w:r>
      <w:r w:rsidR="001859F5" w:rsidRPr="001859F5">
        <w:rPr>
          <w:rFonts w:cs="Arial"/>
          <w:noProof/>
          <w:szCs w:val="24"/>
          <w:lang w:val="en-GB"/>
        </w:rPr>
        <w:t>McEachern</w:t>
      </w:r>
      <w:r w:rsidR="001859F5" w:rsidRPr="0007765C">
        <w:rPr>
          <w:rFonts w:cs="Arial"/>
          <w:noProof/>
          <w:szCs w:val="24"/>
          <w:lang w:val="en-GB"/>
        </w:rPr>
        <w:t>, 2016)</w:t>
      </w:r>
      <w:r w:rsidRPr="0007765C">
        <w:rPr>
          <w:rFonts w:cs="Arial"/>
          <w:noProof/>
          <w:szCs w:val="24"/>
          <w:lang w:val="en-GB"/>
        </w:rPr>
        <w:t>. Usually, price is the most used factor to determine the elasticity of demand</w:t>
      </w:r>
      <w:r w:rsidR="001859F5" w:rsidRPr="0007765C">
        <w:rPr>
          <w:rFonts w:cs="Arial"/>
          <w:noProof/>
          <w:szCs w:val="24"/>
          <w:lang w:val="en-GB"/>
        </w:rPr>
        <w:t xml:space="preserve">. </w:t>
      </w:r>
      <w:r w:rsidRPr="0007765C">
        <w:rPr>
          <w:rFonts w:cs="Arial"/>
          <w:noProof/>
          <w:szCs w:val="24"/>
          <w:lang w:val="en-GB"/>
        </w:rPr>
        <w:t>If the price increase has an impact on the reduction of the demand, demand will exist elastic. On the other hand, the inelasticity of demand refers to the lack of responsiveness to the change of demand with the change of prices</w:t>
      </w:r>
      <w:r w:rsidR="001859F5" w:rsidRPr="0007765C">
        <w:rPr>
          <w:rFonts w:cs="Arial"/>
          <w:noProof/>
          <w:szCs w:val="24"/>
          <w:lang w:val="en-GB"/>
        </w:rPr>
        <w:t xml:space="preserve"> (Sloman, Garratt and Guest, 2019)</w:t>
      </w:r>
      <w:r w:rsidRPr="0007765C">
        <w:rPr>
          <w:rFonts w:cs="Arial"/>
          <w:noProof/>
          <w:szCs w:val="24"/>
          <w:lang w:val="en-GB"/>
        </w:rPr>
        <w:t>. As there exists inelastic demand, price changes can have no impact on the demand or have very insignificant demand changes.</w:t>
      </w:r>
    </w:p>
    <w:p w14:paraId="132CAAC8" w14:textId="77777777" w:rsidR="002B5AE0" w:rsidRPr="0007765C" w:rsidRDefault="002B5AE0" w:rsidP="000E3A16">
      <w:pPr>
        <w:rPr>
          <w:rFonts w:cs="Arial"/>
          <w:noProof/>
          <w:szCs w:val="24"/>
          <w:lang w:val="en-GB"/>
        </w:rPr>
      </w:pPr>
      <w:r w:rsidRPr="0007765C">
        <w:rPr>
          <w:rFonts w:cs="Arial"/>
          <w:noProof/>
          <w:szCs w:val="24"/>
          <w:lang w:val="en-GB"/>
        </w:rPr>
        <w:t>The elasticity of demand and the inelasticity of demand are different concepts. These concepts are differentiated by the following factors:</w:t>
      </w:r>
    </w:p>
    <w:p w14:paraId="22445DB3" w14:textId="22FD9BF1" w:rsidR="009B1574" w:rsidRPr="0007765C" w:rsidRDefault="002B5AE0" w:rsidP="000E3A16">
      <w:pPr>
        <w:pStyle w:val="ListParagraph"/>
        <w:numPr>
          <w:ilvl w:val="0"/>
          <w:numId w:val="2"/>
        </w:numPr>
        <w:rPr>
          <w:rFonts w:cs="Arial"/>
          <w:noProof/>
          <w:szCs w:val="24"/>
          <w:lang w:val="en-GB"/>
        </w:rPr>
      </w:pPr>
      <w:r w:rsidRPr="0007765C">
        <w:rPr>
          <w:rFonts w:cs="Arial"/>
          <w:b/>
          <w:bCs/>
          <w:noProof/>
          <w:szCs w:val="24"/>
          <w:lang w:val="en-GB"/>
        </w:rPr>
        <w:t>Price Flexibility:</w:t>
      </w:r>
      <w:r w:rsidRPr="0007765C">
        <w:rPr>
          <w:rFonts w:cs="Arial"/>
          <w:noProof/>
          <w:szCs w:val="24"/>
          <w:lang w:val="en-GB"/>
        </w:rPr>
        <w:t xml:space="preserve"> Elastic demand reacts significantly </w:t>
      </w:r>
      <w:r w:rsidR="00AD642B" w:rsidRPr="0007765C">
        <w:rPr>
          <w:rFonts w:cs="Arial"/>
          <w:noProof/>
          <w:szCs w:val="24"/>
          <w:lang w:val="en-GB"/>
        </w:rPr>
        <w:t>to</w:t>
      </w:r>
      <w:r w:rsidRPr="0007765C">
        <w:rPr>
          <w:rFonts w:cs="Arial"/>
          <w:noProof/>
          <w:szCs w:val="24"/>
          <w:lang w:val="en-GB"/>
        </w:rPr>
        <w:t xml:space="preserve"> the changes in prices. Even if the price change is very small, the quantity demanded will be huge. On the other hand, inelastic demand has no impact on the changes </w:t>
      </w:r>
      <w:r w:rsidR="00AD642B" w:rsidRPr="0007765C">
        <w:rPr>
          <w:rFonts w:cs="Arial"/>
          <w:noProof/>
          <w:szCs w:val="24"/>
          <w:lang w:val="en-GB"/>
        </w:rPr>
        <w:t>in</w:t>
      </w:r>
      <w:r w:rsidRPr="0007765C">
        <w:rPr>
          <w:rFonts w:cs="Arial"/>
          <w:noProof/>
          <w:szCs w:val="24"/>
          <w:lang w:val="en-GB"/>
        </w:rPr>
        <w:t xml:space="preserve"> prices or there is very little change in demand when the price change is significant</w:t>
      </w:r>
      <w:r w:rsidR="00171236" w:rsidRPr="0007765C">
        <w:rPr>
          <w:rFonts w:cs="Arial"/>
          <w:noProof/>
          <w:szCs w:val="24"/>
          <w:lang w:val="en-GB"/>
        </w:rPr>
        <w:t xml:space="preserve"> </w:t>
      </w:r>
      <w:r w:rsidR="001859F5" w:rsidRPr="0007765C">
        <w:rPr>
          <w:rFonts w:cs="Arial"/>
          <w:noProof/>
          <w:szCs w:val="24"/>
          <w:lang w:val="en-GB"/>
        </w:rPr>
        <w:t xml:space="preserve">(Corporate Finance Institute, 2023). </w:t>
      </w:r>
      <w:r w:rsidRPr="0007765C">
        <w:rPr>
          <w:rFonts w:cs="Arial"/>
          <w:noProof/>
          <w:szCs w:val="24"/>
          <w:lang w:val="en-GB"/>
        </w:rPr>
        <w:t xml:space="preserve">For example, price changes in luxury items </w:t>
      </w:r>
      <w:r w:rsidR="00AD642B" w:rsidRPr="0007765C">
        <w:rPr>
          <w:rFonts w:cs="Arial"/>
          <w:noProof/>
          <w:szCs w:val="24"/>
          <w:lang w:val="en-GB"/>
        </w:rPr>
        <w:t>reduce</w:t>
      </w:r>
      <w:r w:rsidRPr="0007765C">
        <w:rPr>
          <w:rFonts w:cs="Arial"/>
          <w:noProof/>
          <w:szCs w:val="24"/>
          <w:lang w:val="en-GB"/>
        </w:rPr>
        <w:t xml:space="preserve"> the demand</w:t>
      </w:r>
      <w:r w:rsidR="00F0435E">
        <w:rPr>
          <w:rFonts w:cs="Arial"/>
          <w:noProof/>
          <w:szCs w:val="24"/>
          <w:lang w:val="en-GB"/>
        </w:rPr>
        <w:t>.</w:t>
      </w:r>
      <w:r w:rsidRPr="0007765C">
        <w:rPr>
          <w:rFonts w:cs="Arial"/>
          <w:noProof/>
          <w:szCs w:val="24"/>
          <w:lang w:val="en-GB"/>
        </w:rPr>
        <w:t xml:space="preserve"> </w:t>
      </w:r>
      <w:r w:rsidR="00F0435E">
        <w:rPr>
          <w:rFonts w:cs="Arial"/>
          <w:noProof/>
          <w:szCs w:val="24"/>
          <w:lang w:val="en-GB"/>
        </w:rPr>
        <w:t>On the other hand,</w:t>
      </w:r>
      <w:r w:rsidRPr="0007765C">
        <w:rPr>
          <w:rFonts w:cs="Arial"/>
          <w:noProof/>
          <w:szCs w:val="24"/>
          <w:lang w:val="en-GB"/>
        </w:rPr>
        <w:t xml:space="preserve"> price changes in essential items like food </w:t>
      </w:r>
      <w:r w:rsidR="003765A9" w:rsidRPr="0007765C">
        <w:rPr>
          <w:rFonts w:cs="Arial"/>
          <w:noProof/>
          <w:szCs w:val="24"/>
          <w:lang w:val="en-GB"/>
        </w:rPr>
        <w:t xml:space="preserve">and </w:t>
      </w:r>
      <w:r w:rsidR="00F0435E">
        <w:rPr>
          <w:rFonts w:cs="Arial"/>
          <w:noProof/>
          <w:szCs w:val="24"/>
          <w:lang w:val="en-GB"/>
        </w:rPr>
        <w:t>fuel</w:t>
      </w:r>
      <w:r w:rsidR="003765A9" w:rsidRPr="0007765C">
        <w:rPr>
          <w:rFonts w:cs="Arial"/>
          <w:noProof/>
          <w:szCs w:val="24"/>
          <w:lang w:val="en-GB"/>
        </w:rPr>
        <w:t xml:space="preserve"> </w:t>
      </w:r>
      <w:r w:rsidRPr="0007765C">
        <w:rPr>
          <w:rFonts w:cs="Arial"/>
          <w:noProof/>
          <w:szCs w:val="24"/>
          <w:lang w:val="en-GB"/>
        </w:rPr>
        <w:t>do not have any impact on the quantity demanded</w:t>
      </w:r>
      <w:r w:rsidR="00F0435E">
        <w:rPr>
          <w:rFonts w:cs="Arial"/>
          <w:noProof/>
          <w:szCs w:val="24"/>
          <w:lang w:val="en-GB"/>
        </w:rPr>
        <w:t xml:space="preserve"> as </w:t>
      </w:r>
      <w:r w:rsidRPr="0007765C">
        <w:rPr>
          <w:rFonts w:cs="Arial"/>
          <w:noProof/>
          <w:szCs w:val="24"/>
          <w:lang w:val="en-GB"/>
        </w:rPr>
        <w:t>people still have to buy food</w:t>
      </w:r>
      <w:r w:rsidR="003765A9" w:rsidRPr="0007765C">
        <w:rPr>
          <w:rFonts w:cs="Arial"/>
          <w:noProof/>
          <w:szCs w:val="24"/>
          <w:lang w:val="en-GB"/>
        </w:rPr>
        <w:t xml:space="preserve"> and </w:t>
      </w:r>
      <w:r w:rsidR="00AD642B" w:rsidRPr="0007765C">
        <w:rPr>
          <w:rFonts w:cs="Arial"/>
          <w:noProof/>
          <w:szCs w:val="24"/>
          <w:lang w:val="en-GB"/>
        </w:rPr>
        <w:t>fuel</w:t>
      </w:r>
      <w:r w:rsidRPr="0007765C">
        <w:rPr>
          <w:rFonts w:cs="Arial"/>
          <w:noProof/>
          <w:szCs w:val="24"/>
          <w:lang w:val="en-GB"/>
        </w:rPr>
        <w:t xml:space="preserve"> irrespective of </w:t>
      </w:r>
      <w:r w:rsidR="003765A9" w:rsidRPr="0007765C">
        <w:rPr>
          <w:rFonts w:cs="Arial"/>
          <w:noProof/>
          <w:szCs w:val="24"/>
          <w:lang w:val="en-GB"/>
        </w:rPr>
        <w:t>their</w:t>
      </w:r>
      <w:r w:rsidRPr="0007765C">
        <w:rPr>
          <w:rFonts w:cs="Arial"/>
          <w:noProof/>
          <w:szCs w:val="24"/>
          <w:lang w:val="en-GB"/>
        </w:rPr>
        <w:t xml:space="preserve"> </w:t>
      </w:r>
      <w:r w:rsidR="003765A9" w:rsidRPr="0007765C">
        <w:rPr>
          <w:rFonts w:cs="Arial"/>
          <w:noProof/>
          <w:szCs w:val="24"/>
          <w:lang w:val="en-GB"/>
        </w:rPr>
        <w:t>prices</w:t>
      </w:r>
      <w:r w:rsidRPr="0007765C">
        <w:rPr>
          <w:rFonts w:cs="Arial"/>
          <w:noProof/>
          <w:szCs w:val="24"/>
          <w:lang w:val="en-GB"/>
        </w:rPr>
        <w:t>.</w:t>
      </w:r>
      <w:r w:rsidR="00DD583F">
        <w:rPr>
          <w:rFonts w:cs="Arial"/>
          <w:noProof/>
          <w:szCs w:val="24"/>
          <w:lang w:val="en-GB"/>
        </w:rPr>
        <w:t xml:space="preserve"> This inelastic demand is shown in Figure 2.</w:t>
      </w:r>
    </w:p>
    <w:p w14:paraId="561AA150" w14:textId="365CD42C" w:rsidR="001A1FA3" w:rsidRPr="0007765C" w:rsidRDefault="001A1FA3" w:rsidP="000E3A16">
      <w:pPr>
        <w:keepNext/>
        <w:jc w:val="center"/>
        <w:rPr>
          <w:rFonts w:cs="Arial"/>
          <w:noProof/>
          <w:lang w:val="en-GB"/>
        </w:rPr>
      </w:pPr>
      <w:r w:rsidRPr="0007765C">
        <w:rPr>
          <w:rFonts w:cs="Arial"/>
          <w:noProof/>
          <w:szCs w:val="24"/>
          <w:lang w:val="en-GB"/>
        </w:rPr>
        <w:drawing>
          <wp:inline distT="0" distB="0" distL="0" distR="0" wp14:anchorId="63B3DB20" wp14:editId="6BB1B30C">
            <wp:extent cx="2556510" cy="1343025"/>
            <wp:effectExtent l="0" t="0" r="0" b="9525"/>
            <wp:docPr id="1320930138" name="Picture 1" descr="A graph of a price and a pri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930138" name="Picture 1" descr="A graph of a price and a price&#10;&#10;Description automatically generated with medium confidence"/>
                    <pic:cNvPicPr/>
                  </pic:nvPicPr>
                  <pic:blipFill rotWithShape="1">
                    <a:blip r:embed="rId9"/>
                    <a:srcRect l="56235" t="14368" b="6897"/>
                    <a:stretch/>
                  </pic:blipFill>
                  <pic:spPr bwMode="auto">
                    <a:xfrm>
                      <a:off x="0" y="0"/>
                      <a:ext cx="2564341" cy="1347139"/>
                    </a:xfrm>
                    <a:prstGeom prst="rect">
                      <a:avLst/>
                    </a:prstGeom>
                    <a:ln>
                      <a:noFill/>
                    </a:ln>
                    <a:extLst>
                      <a:ext uri="{53640926-AAD7-44D8-BBD7-CCE9431645EC}">
                        <a14:shadowObscured xmlns:a14="http://schemas.microsoft.com/office/drawing/2010/main"/>
                      </a:ext>
                    </a:extLst>
                  </pic:spPr>
                </pic:pic>
              </a:graphicData>
            </a:graphic>
          </wp:inline>
        </w:drawing>
      </w:r>
    </w:p>
    <w:p w14:paraId="534DDCB3" w14:textId="6F0FBF76" w:rsidR="001A1FA3" w:rsidRPr="0007765C" w:rsidRDefault="001A1FA3" w:rsidP="000E3A16">
      <w:pPr>
        <w:pStyle w:val="Caption"/>
        <w:spacing w:line="360" w:lineRule="auto"/>
        <w:jc w:val="center"/>
        <w:rPr>
          <w:rFonts w:cs="Arial"/>
          <w:noProof/>
          <w:lang w:val="en-GB"/>
        </w:rPr>
      </w:pPr>
      <w:bookmarkStart w:id="7" w:name="_Toc153716343"/>
      <w:r w:rsidRPr="0007765C">
        <w:rPr>
          <w:rFonts w:cs="Arial"/>
          <w:noProof/>
          <w:lang w:val="en-GB"/>
        </w:rPr>
        <w:t xml:space="preserve">Figure </w:t>
      </w:r>
      <w:r w:rsidRPr="0007765C">
        <w:rPr>
          <w:rFonts w:cs="Arial"/>
          <w:noProof/>
          <w:lang w:val="en-GB"/>
        </w:rPr>
        <w:fldChar w:fldCharType="begin"/>
      </w:r>
      <w:r w:rsidRPr="0007765C">
        <w:rPr>
          <w:rFonts w:cs="Arial"/>
          <w:noProof/>
          <w:lang w:val="en-GB"/>
        </w:rPr>
        <w:instrText xml:space="preserve"> SEQ Figure \* ARABIC </w:instrText>
      </w:r>
      <w:r w:rsidRPr="0007765C">
        <w:rPr>
          <w:rFonts w:cs="Arial"/>
          <w:noProof/>
          <w:lang w:val="en-GB"/>
        </w:rPr>
        <w:fldChar w:fldCharType="separate"/>
      </w:r>
      <w:r w:rsidR="00D4588E">
        <w:rPr>
          <w:rFonts w:cs="Arial"/>
          <w:noProof/>
          <w:lang w:val="en-GB"/>
        </w:rPr>
        <w:t>2</w:t>
      </w:r>
      <w:r w:rsidRPr="0007765C">
        <w:rPr>
          <w:rFonts w:cs="Arial"/>
          <w:noProof/>
          <w:lang w:val="en-GB"/>
        </w:rPr>
        <w:fldChar w:fldCharType="end"/>
      </w:r>
      <w:r w:rsidR="00CB74DD" w:rsidRPr="0007765C">
        <w:rPr>
          <w:rFonts w:cs="Arial"/>
          <w:noProof/>
          <w:lang w:val="en-GB"/>
        </w:rPr>
        <w:t xml:space="preserve"> Inelastic Demand Curve</w:t>
      </w:r>
      <w:bookmarkEnd w:id="7"/>
    </w:p>
    <w:p w14:paraId="60424F15" w14:textId="17F73E7A" w:rsidR="001A1FA3" w:rsidRPr="0007765C" w:rsidRDefault="001A1FA3" w:rsidP="000E3A16">
      <w:pPr>
        <w:jc w:val="center"/>
        <w:rPr>
          <w:rFonts w:cs="Arial"/>
          <w:noProof/>
          <w:lang w:val="en-GB"/>
        </w:rPr>
      </w:pPr>
      <w:r w:rsidRPr="0007765C">
        <w:rPr>
          <w:rFonts w:cs="Arial"/>
          <w:noProof/>
          <w:lang w:val="en-GB"/>
        </w:rPr>
        <w:t>Source:</w:t>
      </w:r>
      <w:r w:rsidR="00CB74DD" w:rsidRPr="0007765C">
        <w:rPr>
          <w:rFonts w:cs="Arial"/>
          <w:noProof/>
          <w:lang w:val="en-GB"/>
        </w:rPr>
        <w:t xml:space="preserve"> </w:t>
      </w:r>
      <w:r w:rsidR="00CB74DD" w:rsidRPr="0007765C">
        <w:rPr>
          <w:rFonts w:cs="Arial"/>
          <w:noProof/>
          <w:szCs w:val="24"/>
          <w:lang w:val="en-GB"/>
        </w:rPr>
        <w:t>(Corporate Finance Institute, 2023).</w:t>
      </w:r>
    </w:p>
    <w:p w14:paraId="3E7EA60B" w14:textId="1BEC9A94" w:rsidR="002B5AE0" w:rsidRPr="0007765C" w:rsidRDefault="006711C6" w:rsidP="000E3A16">
      <w:pPr>
        <w:pStyle w:val="ListParagraph"/>
        <w:numPr>
          <w:ilvl w:val="0"/>
          <w:numId w:val="2"/>
        </w:numPr>
        <w:rPr>
          <w:rFonts w:cs="Arial"/>
          <w:noProof/>
          <w:szCs w:val="24"/>
          <w:lang w:val="en-GB"/>
        </w:rPr>
      </w:pPr>
      <w:r w:rsidRPr="0007765C">
        <w:rPr>
          <w:rFonts w:cs="Arial"/>
          <w:b/>
          <w:bCs/>
          <w:noProof/>
          <w:szCs w:val="24"/>
          <w:lang w:val="en-GB"/>
        </w:rPr>
        <w:t xml:space="preserve">Protection During Market Fluctuation: </w:t>
      </w:r>
      <w:r w:rsidRPr="0007765C">
        <w:rPr>
          <w:rFonts w:cs="Arial"/>
          <w:noProof/>
          <w:szCs w:val="24"/>
          <w:lang w:val="en-GB"/>
        </w:rPr>
        <w:t xml:space="preserve">Businesses that sell products having elastic demand experience challenges during market fluctuations such as </w:t>
      </w:r>
      <w:r w:rsidR="00AD642B" w:rsidRPr="0007765C">
        <w:rPr>
          <w:rFonts w:cs="Arial"/>
          <w:noProof/>
          <w:szCs w:val="24"/>
          <w:lang w:val="en-GB"/>
        </w:rPr>
        <w:t xml:space="preserve">the </w:t>
      </w:r>
      <w:r w:rsidRPr="0007765C">
        <w:rPr>
          <w:rFonts w:cs="Arial"/>
          <w:noProof/>
          <w:szCs w:val="24"/>
          <w:lang w:val="en-GB"/>
        </w:rPr>
        <w:t xml:space="preserve">travel and leisure sectors in the UK faced difficulties during the COVID-19 pandemic. </w:t>
      </w:r>
      <w:r w:rsidRPr="0007765C">
        <w:rPr>
          <w:rFonts w:cs="Arial"/>
          <w:noProof/>
          <w:szCs w:val="24"/>
          <w:lang w:val="en-GB"/>
        </w:rPr>
        <w:lastRenderedPageBreak/>
        <w:t xml:space="preserve">Products like fuel and food are protected </w:t>
      </w:r>
      <w:r w:rsidR="00AD642B" w:rsidRPr="0007765C">
        <w:rPr>
          <w:rFonts w:cs="Arial"/>
          <w:noProof/>
          <w:szCs w:val="24"/>
          <w:lang w:val="en-GB"/>
        </w:rPr>
        <w:t>from</w:t>
      </w:r>
      <w:r w:rsidRPr="0007765C">
        <w:rPr>
          <w:rFonts w:cs="Arial"/>
          <w:noProof/>
          <w:szCs w:val="24"/>
          <w:lang w:val="en-GB"/>
        </w:rPr>
        <w:t xml:space="preserve"> market fluctuations because the demand remains the same</w:t>
      </w:r>
      <w:r w:rsidR="00146944" w:rsidRPr="0007765C">
        <w:rPr>
          <w:rFonts w:cs="Arial"/>
          <w:noProof/>
          <w:szCs w:val="24"/>
          <w:lang w:val="en-GB"/>
        </w:rPr>
        <w:t xml:space="preserve"> (Caldara, Cavallo and Iacoviello, 2019)</w:t>
      </w:r>
      <w:r w:rsidRPr="0007765C">
        <w:rPr>
          <w:rFonts w:cs="Arial"/>
          <w:noProof/>
          <w:szCs w:val="24"/>
          <w:lang w:val="en-GB"/>
        </w:rPr>
        <w:t>.</w:t>
      </w:r>
      <w:r w:rsidR="007E365B" w:rsidRPr="0007765C">
        <w:rPr>
          <w:rFonts w:cs="Arial"/>
          <w:noProof/>
          <w:szCs w:val="24"/>
          <w:lang w:val="en-GB"/>
        </w:rPr>
        <w:t xml:space="preserve"> </w:t>
      </w:r>
    </w:p>
    <w:p w14:paraId="4E9F8AD5" w14:textId="2504C86A" w:rsidR="007E365B" w:rsidRPr="0007765C" w:rsidRDefault="00A02F71" w:rsidP="000E3A16">
      <w:pPr>
        <w:pStyle w:val="ListParagraph"/>
        <w:numPr>
          <w:ilvl w:val="0"/>
          <w:numId w:val="2"/>
        </w:numPr>
        <w:rPr>
          <w:rFonts w:cs="Arial"/>
          <w:noProof/>
          <w:szCs w:val="24"/>
          <w:lang w:val="en-GB"/>
        </w:rPr>
      </w:pPr>
      <w:r w:rsidRPr="0007765C">
        <w:rPr>
          <w:rFonts w:cs="Arial"/>
          <w:b/>
          <w:bCs/>
          <w:noProof/>
          <w:szCs w:val="24"/>
          <w:lang w:val="en-GB"/>
        </w:rPr>
        <w:t xml:space="preserve">Entry Barriers: </w:t>
      </w:r>
      <w:r w:rsidR="00AD642B" w:rsidRPr="0007765C">
        <w:rPr>
          <w:rFonts w:cs="Arial"/>
          <w:noProof/>
          <w:szCs w:val="24"/>
          <w:lang w:val="en-GB"/>
        </w:rPr>
        <w:t>A product</w:t>
      </w:r>
      <w:r w:rsidRPr="0007765C">
        <w:rPr>
          <w:rFonts w:cs="Arial"/>
          <w:noProof/>
          <w:szCs w:val="24"/>
          <w:lang w:val="en-GB"/>
        </w:rPr>
        <w:t xml:space="preserve"> with elastic demand faces a very low level of entry barriers so any party can compete in the market</w:t>
      </w:r>
      <w:r w:rsidR="00AD605F" w:rsidRPr="0007765C">
        <w:rPr>
          <w:rFonts w:cs="Arial"/>
          <w:noProof/>
          <w:szCs w:val="24"/>
          <w:lang w:val="en-GB"/>
        </w:rPr>
        <w:t xml:space="preserve"> (</w:t>
      </w:r>
      <w:r w:rsidR="00AD605F" w:rsidRPr="00AD605F">
        <w:rPr>
          <w:rFonts w:cs="Arial"/>
          <w:noProof/>
          <w:szCs w:val="24"/>
          <w:lang w:val="en-GB"/>
        </w:rPr>
        <w:t>Weizsäcker</w:t>
      </w:r>
      <w:r w:rsidR="00AD605F" w:rsidRPr="0007765C">
        <w:rPr>
          <w:rFonts w:cs="Arial"/>
          <w:noProof/>
          <w:szCs w:val="24"/>
          <w:lang w:val="en-GB"/>
        </w:rPr>
        <w:t>, 2012)</w:t>
      </w:r>
      <w:r w:rsidRPr="0007765C">
        <w:rPr>
          <w:rFonts w:cs="Arial"/>
          <w:noProof/>
          <w:szCs w:val="24"/>
          <w:lang w:val="en-GB"/>
        </w:rPr>
        <w:t xml:space="preserve">. On the contrary, products with inelastic demand face high levels of entry barriers. For example, fuel companies have to comply with government rules and </w:t>
      </w:r>
      <w:r w:rsidR="00A43724" w:rsidRPr="0007765C">
        <w:rPr>
          <w:rFonts w:cs="Arial"/>
          <w:noProof/>
          <w:szCs w:val="24"/>
          <w:lang w:val="en-GB"/>
        </w:rPr>
        <w:t>regulations,</w:t>
      </w:r>
      <w:r w:rsidRPr="0007765C">
        <w:rPr>
          <w:rFonts w:cs="Arial"/>
          <w:noProof/>
          <w:szCs w:val="24"/>
          <w:lang w:val="en-GB"/>
        </w:rPr>
        <w:t xml:space="preserve"> and they have to bear political and other risks</w:t>
      </w:r>
      <w:r w:rsidR="005E6369" w:rsidRPr="0007765C">
        <w:rPr>
          <w:rFonts w:cs="Arial"/>
          <w:noProof/>
          <w:szCs w:val="24"/>
          <w:lang w:val="en-GB"/>
        </w:rPr>
        <w:t xml:space="preserve">. </w:t>
      </w:r>
      <w:r w:rsidRPr="0007765C">
        <w:rPr>
          <w:rFonts w:cs="Arial"/>
          <w:noProof/>
          <w:szCs w:val="24"/>
          <w:lang w:val="en-GB"/>
        </w:rPr>
        <w:t>Even the initial costs of the business are very large. Because of that</w:t>
      </w:r>
      <w:r w:rsidR="00AD642B" w:rsidRPr="0007765C">
        <w:rPr>
          <w:rFonts w:cs="Arial"/>
          <w:noProof/>
          <w:szCs w:val="24"/>
          <w:lang w:val="en-GB"/>
        </w:rPr>
        <w:t>,</w:t>
      </w:r>
      <w:r w:rsidRPr="0007765C">
        <w:rPr>
          <w:rFonts w:cs="Arial"/>
          <w:noProof/>
          <w:szCs w:val="24"/>
          <w:lang w:val="en-GB"/>
        </w:rPr>
        <w:t xml:space="preserve"> only some specific companies remain in the market</w:t>
      </w:r>
      <w:r w:rsidR="00AD605F" w:rsidRPr="0007765C">
        <w:rPr>
          <w:rFonts w:cs="Arial"/>
          <w:noProof/>
          <w:szCs w:val="24"/>
          <w:lang w:val="en-GB"/>
        </w:rPr>
        <w:t xml:space="preserve">. </w:t>
      </w:r>
    </w:p>
    <w:p w14:paraId="5EDA6F21" w14:textId="78DF283A" w:rsidR="00A02F71" w:rsidRPr="0007765C" w:rsidRDefault="00D75976" w:rsidP="000E3A16">
      <w:pPr>
        <w:rPr>
          <w:rFonts w:cs="Arial"/>
          <w:noProof/>
          <w:szCs w:val="24"/>
          <w:lang w:val="en-GB"/>
        </w:rPr>
      </w:pPr>
      <w:r w:rsidRPr="0007765C">
        <w:rPr>
          <w:rFonts w:cs="Arial"/>
          <w:noProof/>
          <w:szCs w:val="24"/>
          <w:lang w:val="en-GB"/>
        </w:rPr>
        <w:t>One advantage of elasticity of demand is that consumers can adjust their purchasing based on the prices such as using public transport when fuel price has increased. One disadvantage is that it faces market fluctuations</w:t>
      </w:r>
      <w:r w:rsidR="008D6DA9" w:rsidRPr="0007765C">
        <w:rPr>
          <w:rFonts w:cs="Arial"/>
          <w:noProof/>
          <w:szCs w:val="24"/>
          <w:lang w:val="en-GB"/>
        </w:rPr>
        <w:t xml:space="preserve"> (Sloman, Garratt and Guest, 2019)</w:t>
      </w:r>
      <w:r w:rsidRPr="0007765C">
        <w:rPr>
          <w:rFonts w:cs="Arial"/>
          <w:noProof/>
          <w:szCs w:val="24"/>
          <w:lang w:val="en-GB"/>
        </w:rPr>
        <w:t xml:space="preserve">. One advantage of inelasticity of demand is that sellers can control the price and still get the same price. It is also a disadvantage </w:t>
      </w:r>
      <w:r w:rsidR="00AD642B" w:rsidRPr="0007765C">
        <w:rPr>
          <w:rFonts w:cs="Arial"/>
          <w:noProof/>
          <w:szCs w:val="24"/>
          <w:lang w:val="en-GB"/>
        </w:rPr>
        <w:t>when</w:t>
      </w:r>
      <w:r w:rsidRPr="0007765C">
        <w:rPr>
          <w:rFonts w:cs="Arial"/>
          <w:noProof/>
          <w:szCs w:val="24"/>
          <w:lang w:val="en-GB"/>
        </w:rPr>
        <w:t xml:space="preserve"> considering from the customer's perspective.</w:t>
      </w:r>
      <w:r w:rsidR="00B46061" w:rsidRPr="0007765C">
        <w:rPr>
          <w:rFonts w:cs="Arial"/>
          <w:noProof/>
          <w:szCs w:val="24"/>
          <w:lang w:val="en-GB"/>
        </w:rPr>
        <w:t xml:space="preserve"> </w:t>
      </w:r>
    </w:p>
    <w:p w14:paraId="4AE87465" w14:textId="77777777" w:rsidR="00BB0522" w:rsidRDefault="00BB0522">
      <w:pPr>
        <w:spacing w:line="259" w:lineRule="auto"/>
        <w:jc w:val="left"/>
        <w:rPr>
          <w:rFonts w:eastAsiaTheme="majorEastAsia" w:cs="Arial"/>
          <w:b/>
          <w:noProof/>
          <w:color w:val="2F5496" w:themeColor="accent1" w:themeShade="BF"/>
          <w:sz w:val="28"/>
          <w:szCs w:val="26"/>
          <w:lang w:val="en-GB"/>
        </w:rPr>
      </w:pPr>
      <w:r>
        <w:rPr>
          <w:rFonts w:cs="Arial"/>
          <w:noProof/>
          <w:lang w:val="en-GB"/>
        </w:rPr>
        <w:br w:type="page"/>
      </w:r>
    </w:p>
    <w:p w14:paraId="72FB1743" w14:textId="6989149B" w:rsidR="00B46061" w:rsidRPr="0007765C" w:rsidRDefault="00B46061" w:rsidP="000E3A16">
      <w:pPr>
        <w:pStyle w:val="Heading2"/>
        <w:rPr>
          <w:rFonts w:cs="Arial"/>
          <w:b w:val="0"/>
          <w:noProof/>
          <w:lang w:val="en-GB"/>
        </w:rPr>
      </w:pPr>
      <w:bookmarkStart w:id="8" w:name="_Toc153716919"/>
      <w:r w:rsidRPr="0007765C">
        <w:rPr>
          <w:rFonts w:cs="Arial"/>
          <w:noProof/>
          <w:lang w:val="en-GB"/>
        </w:rPr>
        <w:lastRenderedPageBreak/>
        <w:t>Requirement C: The Basic Law of Supply and Demand</w:t>
      </w:r>
      <w:bookmarkEnd w:id="8"/>
      <w:r w:rsidRPr="0007765C">
        <w:rPr>
          <w:rFonts w:cs="Arial"/>
          <w:noProof/>
          <w:lang w:val="en-GB"/>
        </w:rPr>
        <w:t xml:space="preserve"> </w:t>
      </w:r>
    </w:p>
    <w:p w14:paraId="055A4D81" w14:textId="2CDF4B6A" w:rsidR="00B46061" w:rsidRPr="0007765C" w:rsidRDefault="00B46061" w:rsidP="000E3A16">
      <w:pPr>
        <w:rPr>
          <w:rFonts w:cs="Arial"/>
          <w:noProof/>
          <w:szCs w:val="24"/>
          <w:lang w:val="en-GB"/>
        </w:rPr>
      </w:pPr>
      <w:r w:rsidRPr="0007765C">
        <w:rPr>
          <w:rFonts w:cs="Arial"/>
          <w:noProof/>
          <w:szCs w:val="24"/>
          <w:lang w:val="en-GB"/>
        </w:rPr>
        <w:t>The basic laws of supply and demand are explained below</w:t>
      </w:r>
      <w:r w:rsidR="00B658E1">
        <w:rPr>
          <w:rFonts w:cs="Arial"/>
          <w:noProof/>
          <w:szCs w:val="24"/>
          <w:lang w:val="en-GB"/>
        </w:rPr>
        <w:t xml:space="preserve"> and shown in Figure 3</w:t>
      </w:r>
      <w:r w:rsidRPr="0007765C">
        <w:rPr>
          <w:rFonts w:cs="Arial"/>
          <w:noProof/>
          <w:szCs w:val="24"/>
          <w:lang w:val="en-GB"/>
        </w:rPr>
        <w:t>:</w:t>
      </w:r>
    </w:p>
    <w:p w14:paraId="0057B6C0" w14:textId="12C6146B" w:rsidR="00B46061" w:rsidRPr="0007765C" w:rsidRDefault="00B46061" w:rsidP="000E3A16">
      <w:pPr>
        <w:pStyle w:val="ListParagraph"/>
        <w:numPr>
          <w:ilvl w:val="0"/>
          <w:numId w:val="2"/>
        </w:numPr>
        <w:rPr>
          <w:rFonts w:cs="Arial"/>
          <w:noProof/>
          <w:szCs w:val="24"/>
          <w:lang w:val="en-GB"/>
        </w:rPr>
      </w:pPr>
      <w:r w:rsidRPr="0007765C">
        <w:rPr>
          <w:rFonts w:cs="Arial"/>
          <w:b/>
          <w:bCs/>
          <w:noProof/>
          <w:szCs w:val="24"/>
          <w:lang w:val="en-GB"/>
        </w:rPr>
        <w:t>The Law of Demand:</w:t>
      </w:r>
      <w:r w:rsidRPr="0007765C">
        <w:rPr>
          <w:rFonts w:cs="Arial"/>
          <w:noProof/>
          <w:szCs w:val="24"/>
          <w:lang w:val="en-GB"/>
        </w:rPr>
        <w:t xml:space="preserve"> Holding all the factors to be constant, an increase in the price of a product will decrease the amount of product demanded.</w:t>
      </w:r>
      <w:r w:rsidR="001A6259" w:rsidRPr="0007765C">
        <w:rPr>
          <w:rFonts w:cs="Arial"/>
          <w:noProof/>
          <w:szCs w:val="24"/>
          <w:lang w:val="en-GB"/>
        </w:rPr>
        <w:t xml:space="preserve"> In the same way, a</w:t>
      </w:r>
      <w:r w:rsidRPr="0007765C">
        <w:rPr>
          <w:rFonts w:cs="Arial"/>
          <w:noProof/>
          <w:szCs w:val="24"/>
          <w:lang w:val="en-GB"/>
        </w:rPr>
        <w:t xml:space="preserve"> decrease in the product price will </w:t>
      </w:r>
      <w:r w:rsidR="001A6259" w:rsidRPr="0007765C">
        <w:rPr>
          <w:rFonts w:cs="Arial"/>
          <w:noProof/>
          <w:szCs w:val="24"/>
          <w:lang w:val="en-GB"/>
        </w:rPr>
        <w:t>influence</w:t>
      </w:r>
      <w:r w:rsidRPr="0007765C">
        <w:rPr>
          <w:rFonts w:cs="Arial"/>
          <w:noProof/>
          <w:szCs w:val="24"/>
          <w:lang w:val="en-GB"/>
        </w:rPr>
        <w:t xml:space="preserve"> the amount of product demanded</w:t>
      </w:r>
      <w:r w:rsidR="001A6259" w:rsidRPr="0007765C">
        <w:rPr>
          <w:rFonts w:cs="Arial"/>
          <w:noProof/>
          <w:szCs w:val="24"/>
          <w:lang w:val="en-GB"/>
        </w:rPr>
        <w:t xml:space="preserve"> to increase</w:t>
      </w:r>
      <w:r w:rsidR="00343CF5" w:rsidRPr="0007765C">
        <w:rPr>
          <w:rFonts w:cs="Arial"/>
          <w:noProof/>
          <w:szCs w:val="24"/>
          <w:lang w:val="en-GB"/>
        </w:rPr>
        <w:t xml:space="preserve"> </w:t>
      </w:r>
      <w:r w:rsidR="001859F5" w:rsidRPr="0007765C">
        <w:rPr>
          <w:rFonts w:cs="Arial"/>
          <w:noProof/>
          <w:szCs w:val="24"/>
          <w:lang w:val="en-GB"/>
        </w:rPr>
        <w:t>(</w:t>
      </w:r>
      <w:r w:rsidR="001859F5" w:rsidRPr="001859F5">
        <w:rPr>
          <w:rFonts w:cs="Arial"/>
          <w:noProof/>
          <w:szCs w:val="24"/>
          <w:lang w:val="en-GB"/>
        </w:rPr>
        <w:t>McEachern</w:t>
      </w:r>
      <w:r w:rsidR="001859F5" w:rsidRPr="0007765C">
        <w:rPr>
          <w:rFonts w:cs="Arial"/>
          <w:noProof/>
          <w:szCs w:val="24"/>
          <w:lang w:val="en-GB"/>
        </w:rPr>
        <w:t xml:space="preserve">, 2016). </w:t>
      </w:r>
      <w:r w:rsidRPr="0007765C">
        <w:rPr>
          <w:rFonts w:cs="Arial"/>
          <w:noProof/>
          <w:szCs w:val="24"/>
          <w:lang w:val="en-GB"/>
        </w:rPr>
        <w:t xml:space="preserve"> </w:t>
      </w:r>
      <w:r w:rsidR="00B715A1" w:rsidRPr="0007765C">
        <w:rPr>
          <w:rFonts w:cs="Arial"/>
          <w:noProof/>
          <w:szCs w:val="24"/>
          <w:lang w:val="en-GB"/>
        </w:rPr>
        <w:t xml:space="preserve">The psychology of the customers </w:t>
      </w:r>
      <w:r w:rsidR="00AD642B" w:rsidRPr="0007765C">
        <w:rPr>
          <w:rFonts w:cs="Arial"/>
          <w:noProof/>
          <w:szCs w:val="24"/>
          <w:lang w:val="en-GB"/>
        </w:rPr>
        <w:t>drives</w:t>
      </w:r>
      <w:r w:rsidR="00B715A1" w:rsidRPr="0007765C">
        <w:rPr>
          <w:rFonts w:cs="Arial"/>
          <w:noProof/>
          <w:szCs w:val="24"/>
          <w:lang w:val="en-GB"/>
        </w:rPr>
        <w:t xml:space="preserve"> them</w:t>
      </w:r>
      <w:r w:rsidRPr="0007765C">
        <w:rPr>
          <w:rFonts w:cs="Arial"/>
          <w:noProof/>
          <w:szCs w:val="24"/>
          <w:lang w:val="en-GB"/>
        </w:rPr>
        <w:t xml:space="preserve"> to spend more on the products </w:t>
      </w:r>
      <w:r w:rsidR="00471DB8" w:rsidRPr="0007765C">
        <w:rPr>
          <w:rFonts w:cs="Arial"/>
          <w:noProof/>
          <w:szCs w:val="24"/>
          <w:lang w:val="en-GB"/>
        </w:rPr>
        <w:t>when the product prices get lower increasing the demand side</w:t>
      </w:r>
      <w:r w:rsidRPr="0007765C">
        <w:rPr>
          <w:rFonts w:cs="Arial"/>
          <w:noProof/>
          <w:szCs w:val="24"/>
          <w:lang w:val="en-GB"/>
        </w:rPr>
        <w:t xml:space="preserve">.  They also tend to spend less as the price increases and so they reduce their demand. There exists an inverse relationship between product prices and product </w:t>
      </w:r>
      <w:r w:rsidR="00AD642B" w:rsidRPr="0007765C">
        <w:rPr>
          <w:rFonts w:cs="Arial"/>
          <w:noProof/>
          <w:szCs w:val="24"/>
          <w:lang w:val="en-GB"/>
        </w:rPr>
        <w:t>demand</w:t>
      </w:r>
      <w:r w:rsidRPr="0007765C">
        <w:rPr>
          <w:rFonts w:cs="Arial"/>
          <w:noProof/>
          <w:szCs w:val="24"/>
          <w:lang w:val="en-GB"/>
        </w:rPr>
        <w:t xml:space="preserve">. </w:t>
      </w:r>
      <w:r w:rsidR="002D718D" w:rsidRPr="0007765C">
        <w:rPr>
          <w:rFonts w:cs="Arial"/>
          <w:noProof/>
          <w:szCs w:val="24"/>
          <w:lang w:val="en-GB"/>
        </w:rPr>
        <w:t>In graphical representation, the demand curve is downward sloping.</w:t>
      </w:r>
    </w:p>
    <w:p w14:paraId="743E1BC4" w14:textId="30CA5295" w:rsidR="00B46061" w:rsidRPr="0007765C" w:rsidRDefault="009773B2" w:rsidP="000E3A16">
      <w:pPr>
        <w:pStyle w:val="ListParagraph"/>
        <w:ind w:left="360"/>
        <w:rPr>
          <w:rFonts w:cs="Arial"/>
          <w:noProof/>
          <w:szCs w:val="24"/>
          <w:lang w:val="en-GB"/>
        </w:rPr>
      </w:pPr>
      <w:r w:rsidRPr="0007765C">
        <w:rPr>
          <w:rFonts w:cs="Arial"/>
          <w:b/>
          <w:bCs/>
          <w:noProof/>
          <w:szCs w:val="24"/>
          <w:lang w:val="en-GB"/>
        </w:rPr>
        <w:t xml:space="preserve">The Law of Supply: </w:t>
      </w:r>
      <w:r w:rsidRPr="0007765C">
        <w:rPr>
          <w:rFonts w:cs="Arial"/>
          <w:noProof/>
          <w:szCs w:val="24"/>
          <w:lang w:val="en-GB"/>
        </w:rPr>
        <w:t>Assuming all factors to be constant, the increase in prices of goods will also increase the supply of those goods.</w:t>
      </w:r>
      <w:r w:rsidR="00524C10" w:rsidRPr="0007765C">
        <w:rPr>
          <w:rFonts w:cs="Arial"/>
          <w:noProof/>
          <w:szCs w:val="24"/>
          <w:lang w:val="en-GB"/>
        </w:rPr>
        <w:t xml:space="preserve"> </w:t>
      </w:r>
      <w:r w:rsidR="008E5B83" w:rsidRPr="0007765C">
        <w:rPr>
          <w:rFonts w:cs="Arial"/>
          <w:noProof/>
          <w:szCs w:val="24"/>
          <w:lang w:val="en-GB"/>
        </w:rPr>
        <w:t>Also,</w:t>
      </w:r>
      <w:r w:rsidR="00C75607" w:rsidRPr="0007765C">
        <w:rPr>
          <w:rFonts w:cs="Arial"/>
          <w:noProof/>
          <w:szCs w:val="24"/>
          <w:lang w:val="en-GB"/>
        </w:rPr>
        <w:t xml:space="preserve"> when the prices of goods decrease, it </w:t>
      </w:r>
      <w:r w:rsidR="00D870DD">
        <w:rPr>
          <w:rFonts w:cs="Arial"/>
          <w:noProof/>
          <w:szCs w:val="24"/>
          <w:lang w:val="en-GB"/>
        </w:rPr>
        <w:t>causes</w:t>
      </w:r>
      <w:r w:rsidR="00C75607" w:rsidRPr="0007765C">
        <w:rPr>
          <w:rFonts w:cs="Arial"/>
          <w:noProof/>
          <w:szCs w:val="24"/>
          <w:lang w:val="en-GB"/>
        </w:rPr>
        <w:t xml:space="preserve"> the supply of </w:t>
      </w:r>
      <w:r w:rsidR="00AD642B" w:rsidRPr="0007765C">
        <w:rPr>
          <w:rFonts w:cs="Arial"/>
          <w:noProof/>
          <w:szCs w:val="24"/>
          <w:lang w:val="en-GB"/>
        </w:rPr>
        <w:t>those</w:t>
      </w:r>
      <w:r w:rsidR="00C75607" w:rsidRPr="0007765C">
        <w:rPr>
          <w:rFonts w:cs="Arial"/>
          <w:noProof/>
          <w:szCs w:val="24"/>
          <w:lang w:val="en-GB"/>
        </w:rPr>
        <w:t xml:space="preserve"> products to </w:t>
      </w:r>
      <w:r w:rsidR="00AD642B" w:rsidRPr="0007765C">
        <w:rPr>
          <w:rFonts w:cs="Arial"/>
          <w:noProof/>
          <w:szCs w:val="24"/>
          <w:lang w:val="en-GB"/>
        </w:rPr>
        <w:t>decrease</w:t>
      </w:r>
      <w:r w:rsidR="007F442B" w:rsidRPr="0007765C">
        <w:rPr>
          <w:rFonts w:cs="Arial"/>
          <w:noProof/>
          <w:szCs w:val="24"/>
          <w:lang w:val="en-GB"/>
        </w:rPr>
        <w:t xml:space="preserve"> </w:t>
      </w:r>
      <w:r w:rsidR="008E5B83" w:rsidRPr="0007765C">
        <w:rPr>
          <w:rFonts w:cs="Arial"/>
          <w:noProof/>
          <w:szCs w:val="24"/>
          <w:lang w:val="en-GB"/>
        </w:rPr>
        <w:t>(</w:t>
      </w:r>
      <w:r w:rsidR="008E5B83" w:rsidRPr="005E6369">
        <w:rPr>
          <w:rFonts w:cs="Arial"/>
          <w:noProof/>
          <w:szCs w:val="24"/>
          <w:lang w:val="en-GB"/>
        </w:rPr>
        <w:t>Salvatore</w:t>
      </w:r>
      <w:r w:rsidR="008E5B83" w:rsidRPr="0007765C">
        <w:rPr>
          <w:rFonts w:cs="Arial"/>
          <w:noProof/>
          <w:szCs w:val="24"/>
          <w:lang w:val="en-GB"/>
        </w:rPr>
        <w:t xml:space="preserve">, 2019). </w:t>
      </w:r>
      <w:r w:rsidR="00844524" w:rsidRPr="0007765C">
        <w:rPr>
          <w:rFonts w:cs="Arial"/>
          <w:noProof/>
          <w:szCs w:val="24"/>
          <w:lang w:val="en-GB"/>
        </w:rPr>
        <w:t xml:space="preserve">The </w:t>
      </w:r>
      <w:r w:rsidR="00AD642B" w:rsidRPr="0007765C">
        <w:rPr>
          <w:rFonts w:cs="Arial"/>
          <w:noProof/>
          <w:szCs w:val="24"/>
          <w:lang w:val="en-GB"/>
        </w:rPr>
        <w:t>sellers'</w:t>
      </w:r>
      <w:r w:rsidR="00844524" w:rsidRPr="0007765C">
        <w:rPr>
          <w:rFonts w:cs="Arial"/>
          <w:noProof/>
          <w:szCs w:val="24"/>
          <w:lang w:val="en-GB"/>
        </w:rPr>
        <w:t xml:space="preserve"> psychology </w:t>
      </w:r>
      <w:r w:rsidR="00AD642B" w:rsidRPr="0007765C">
        <w:rPr>
          <w:rFonts w:cs="Arial"/>
          <w:noProof/>
          <w:szCs w:val="24"/>
          <w:lang w:val="en-GB"/>
        </w:rPr>
        <w:t>drives</w:t>
      </w:r>
      <w:r w:rsidR="00844524" w:rsidRPr="0007765C">
        <w:rPr>
          <w:rFonts w:cs="Arial"/>
          <w:noProof/>
          <w:szCs w:val="24"/>
          <w:lang w:val="en-GB"/>
        </w:rPr>
        <w:t xml:space="preserve"> </w:t>
      </w:r>
      <w:r w:rsidR="00D02E3F" w:rsidRPr="0007765C">
        <w:rPr>
          <w:rFonts w:cs="Arial"/>
          <w:noProof/>
          <w:szCs w:val="24"/>
          <w:lang w:val="en-GB"/>
        </w:rPr>
        <w:t xml:space="preserve">them to gain more at the price increase and minimise the loss when </w:t>
      </w:r>
      <w:r w:rsidR="00AD642B" w:rsidRPr="0007765C">
        <w:rPr>
          <w:rFonts w:cs="Arial"/>
          <w:noProof/>
          <w:szCs w:val="24"/>
          <w:lang w:val="en-GB"/>
        </w:rPr>
        <w:t xml:space="preserve">the </w:t>
      </w:r>
      <w:r w:rsidR="00D02E3F" w:rsidRPr="0007765C">
        <w:rPr>
          <w:rFonts w:cs="Arial"/>
          <w:noProof/>
          <w:szCs w:val="24"/>
          <w:lang w:val="en-GB"/>
        </w:rPr>
        <w:t xml:space="preserve">price </w:t>
      </w:r>
      <w:r w:rsidR="00AD642B" w:rsidRPr="0007765C">
        <w:rPr>
          <w:rFonts w:cs="Arial"/>
          <w:noProof/>
          <w:szCs w:val="24"/>
          <w:lang w:val="en-GB"/>
        </w:rPr>
        <w:t>falls</w:t>
      </w:r>
      <w:r w:rsidR="00D02E3F" w:rsidRPr="0007765C">
        <w:rPr>
          <w:rFonts w:cs="Arial"/>
          <w:noProof/>
          <w:szCs w:val="24"/>
          <w:lang w:val="en-GB"/>
        </w:rPr>
        <w:t xml:space="preserve">. </w:t>
      </w:r>
      <w:r w:rsidRPr="0007765C">
        <w:rPr>
          <w:rFonts w:cs="Arial"/>
          <w:noProof/>
          <w:szCs w:val="24"/>
          <w:lang w:val="en-GB"/>
        </w:rPr>
        <w:t>Hence, there exists a direct relationship between the supply of goods and the prices. The supply curve is therefore sloping in the graphical representation.</w:t>
      </w:r>
    </w:p>
    <w:p w14:paraId="74981672" w14:textId="78A9E23E" w:rsidR="00B27022" w:rsidRPr="00B27022" w:rsidRDefault="00582539" w:rsidP="00B27022">
      <w:pPr>
        <w:pStyle w:val="ListParagraph"/>
        <w:numPr>
          <w:ilvl w:val="0"/>
          <w:numId w:val="2"/>
        </w:numPr>
        <w:rPr>
          <w:rFonts w:cs="Arial"/>
          <w:noProof/>
          <w:szCs w:val="24"/>
          <w:lang w:val="en-GB"/>
        </w:rPr>
      </w:pPr>
      <w:r w:rsidRPr="0007765C">
        <w:rPr>
          <w:rFonts w:cs="Arial"/>
          <w:b/>
          <w:bCs/>
          <w:noProof/>
          <w:szCs w:val="24"/>
          <w:lang w:val="en-GB"/>
        </w:rPr>
        <w:t xml:space="preserve">The Law of Supply and Demand: </w:t>
      </w:r>
      <w:r w:rsidRPr="0007765C">
        <w:rPr>
          <w:rFonts w:cs="Arial"/>
          <w:noProof/>
          <w:szCs w:val="24"/>
          <w:lang w:val="en-GB"/>
        </w:rPr>
        <w:t xml:space="preserve">When the market is free, the market forces will push the amount of supply and demand to the equilibrium position. At </w:t>
      </w:r>
      <w:r w:rsidR="00AD642B" w:rsidRPr="0007765C">
        <w:rPr>
          <w:rFonts w:cs="Arial"/>
          <w:noProof/>
          <w:szCs w:val="24"/>
          <w:lang w:val="en-GB"/>
        </w:rPr>
        <w:t xml:space="preserve">the </w:t>
      </w:r>
      <w:r w:rsidRPr="0007765C">
        <w:rPr>
          <w:rFonts w:cs="Arial"/>
          <w:noProof/>
          <w:szCs w:val="24"/>
          <w:lang w:val="en-GB"/>
        </w:rPr>
        <w:t>equilibrium</w:t>
      </w:r>
      <w:r w:rsidR="0030407E" w:rsidRPr="0007765C">
        <w:rPr>
          <w:rFonts w:cs="Arial"/>
          <w:noProof/>
          <w:szCs w:val="24"/>
          <w:lang w:val="en-GB"/>
        </w:rPr>
        <w:t xml:space="preserve"> position, </w:t>
      </w:r>
      <w:r w:rsidRPr="0007765C">
        <w:rPr>
          <w:rFonts w:cs="Arial"/>
          <w:noProof/>
          <w:szCs w:val="24"/>
          <w:lang w:val="en-GB"/>
        </w:rPr>
        <w:t xml:space="preserve">the supply of the products will be </w:t>
      </w:r>
      <w:r w:rsidR="0030407E" w:rsidRPr="0007765C">
        <w:rPr>
          <w:rFonts w:cs="Arial"/>
          <w:noProof/>
          <w:szCs w:val="24"/>
          <w:lang w:val="en-GB"/>
        </w:rPr>
        <w:t>the same as</w:t>
      </w:r>
      <w:r w:rsidRPr="0007765C">
        <w:rPr>
          <w:rFonts w:cs="Arial"/>
          <w:noProof/>
          <w:szCs w:val="24"/>
          <w:lang w:val="en-GB"/>
        </w:rPr>
        <w:t xml:space="preserve"> the amount of product demanded a</w:t>
      </w:r>
      <w:r w:rsidR="0030407E" w:rsidRPr="0007765C">
        <w:rPr>
          <w:rFonts w:cs="Arial"/>
          <w:noProof/>
          <w:szCs w:val="24"/>
          <w:lang w:val="en-GB"/>
        </w:rPr>
        <w:t>t the given price</w:t>
      </w:r>
      <w:r w:rsidR="00591657" w:rsidRPr="0007765C">
        <w:rPr>
          <w:rFonts w:cs="Arial"/>
          <w:noProof/>
          <w:szCs w:val="24"/>
          <w:lang w:val="en-GB"/>
        </w:rPr>
        <w:t xml:space="preserve">. </w:t>
      </w:r>
      <w:r w:rsidRPr="0007765C">
        <w:rPr>
          <w:rFonts w:cs="Arial"/>
          <w:noProof/>
          <w:szCs w:val="24"/>
          <w:lang w:val="en-GB"/>
        </w:rPr>
        <w:t>It ensures that the market is efficient.</w:t>
      </w:r>
      <w:r w:rsidR="00AC35F1" w:rsidRPr="0007765C">
        <w:rPr>
          <w:rFonts w:cs="Arial"/>
          <w:noProof/>
          <w:szCs w:val="24"/>
          <w:lang w:val="en-GB"/>
        </w:rPr>
        <w:t xml:space="preserve"> The seller and the consumers can not make any unusual </w:t>
      </w:r>
      <w:r w:rsidR="00AD642B" w:rsidRPr="0007765C">
        <w:rPr>
          <w:rFonts w:cs="Arial"/>
          <w:noProof/>
          <w:szCs w:val="24"/>
          <w:lang w:val="en-GB"/>
        </w:rPr>
        <w:t>gains</w:t>
      </w:r>
      <w:r w:rsidR="00AC35F1" w:rsidRPr="0007765C">
        <w:rPr>
          <w:rFonts w:cs="Arial"/>
          <w:noProof/>
          <w:szCs w:val="24"/>
          <w:lang w:val="en-GB"/>
        </w:rPr>
        <w:t xml:space="preserve"> in the equilibrium price. </w:t>
      </w:r>
    </w:p>
    <w:p w14:paraId="3036F0A6" w14:textId="77777777" w:rsidR="00D4588E" w:rsidRDefault="001859F5" w:rsidP="000E3A16">
      <w:pPr>
        <w:keepNext/>
        <w:jc w:val="center"/>
      </w:pPr>
      <w:r w:rsidRPr="0007765C">
        <w:rPr>
          <w:rFonts w:cs="Arial"/>
          <w:noProof/>
          <w:lang w:val="en-GB"/>
        </w:rPr>
        <w:lastRenderedPageBreak/>
        <w:drawing>
          <wp:inline distT="0" distB="0" distL="0" distR="0" wp14:anchorId="561C52F3" wp14:editId="42784449">
            <wp:extent cx="4044067" cy="2505075"/>
            <wp:effectExtent l="0" t="0" r="0" b="0"/>
            <wp:docPr id="259727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727728" name=""/>
                    <pic:cNvPicPr/>
                  </pic:nvPicPr>
                  <pic:blipFill rotWithShape="1">
                    <a:blip r:embed="rId10"/>
                    <a:srcRect t="21742"/>
                    <a:stretch/>
                  </pic:blipFill>
                  <pic:spPr bwMode="auto">
                    <a:xfrm>
                      <a:off x="0" y="0"/>
                      <a:ext cx="4051825" cy="2509880"/>
                    </a:xfrm>
                    <a:prstGeom prst="rect">
                      <a:avLst/>
                    </a:prstGeom>
                    <a:ln>
                      <a:noFill/>
                    </a:ln>
                    <a:extLst>
                      <a:ext uri="{53640926-AAD7-44D8-BBD7-CCE9431645EC}">
                        <a14:shadowObscured xmlns:a14="http://schemas.microsoft.com/office/drawing/2010/main"/>
                      </a:ext>
                    </a:extLst>
                  </pic:spPr>
                </pic:pic>
              </a:graphicData>
            </a:graphic>
          </wp:inline>
        </w:drawing>
      </w:r>
    </w:p>
    <w:p w14:paraId="45D34706" w14:textId="60FE4204" w:rsidR="007403EB" w:rsidRPr="0007765C" w:rsidRDefault="00D4588E" w:rsidP="000E3A16">
      <w:pPr>
        <w:pStyle w:val="Caption"/>
        <w:spacing w:line="360" w:lineRule="auto"/>
        <w:jc w:val="center"/>
        <w:rPr>
          <w:rFonts w:cs="Arial"/>
          <w:noProof/>
          <w:sz w:val="24"/>
          <w:szCs w:val="24"/>
          <w:lang w:val="en-GB"/>
        </w:rPr>
      </w:pPr>
      <w:bookmarkStart w:id="9" w:name="_Toc153716344"/>
      <w:r>
        <w:t xml:space="preserve">Figure </w:t>
      </w:r>
      <w:fldSimple w:instr=" SEQ Figure \* ARABIC ">
        <w:r>
          <w:rPr>
            <w:noProof/>
          </w:rPr>
          <w:t>3</w:t>
        </w:r>
      </w:fldSimple>
      <w:r>
        <w:t xml:space="preserve">: </w:t>
      </w:r>
      <w:r w:rsidRPr="000D36B6">
        <w:t>Supply and Demand Curve</w:t>
      </w:r>
      <w:bookmarkEnd w:id="9"/>
    </w:p>
    <w:p w14:paraId="747C929B" w14:textId="3CAFBBF5" w:rsidR="001859F5" w:rsidRPr="0007765C" w:rsidRDefault="001859F5" w:rsidP="000E3A16">
      <w:pPr>
        <w:jc w:val="center"/>
        <w:rPr>
          <w:rFonts w:cs="Arial"/>
          <w:noProof/>
          <w:lang w:val="en-GB"/>
        </w:rPr>
      </w:pPr>
      <w:r w:rsidRPr="0007765C">
        <w:rPr>
          <w:rFonts w:cs="Arial"/>
          <w:noProof/>
          <w:lang w:val="en-GB"/>
        </w:rPr>
        <w:t xml:space="preserve">Source: </w:t>
      </w:r>
      <w:r w:rsidR="00591657" w:rsidRPr="0007765C">
        <w:rPr>
          <w:rFonts w:cs="Arial"/>
          <w:noProof/>
          <w:lang w:val="en-GB"/>
        </w:rPr>
        <w:t>(Britannica, 2023)</w:t>
      </w:r>
    </w:p>
    <w:p w14:paraId="32F0CE57" w14:textId="62B212A3" w:rsidR="00F72D7C" w:rsidRPr="0007765C" w:rsidRDefault="00F72D7C" w:rsidP="000E3A16">
      <w:pPr>
        <w:rPr>
          <w:rFonts w:cs="Arial"/>
          <w:noProof/>
          <w:szCs w:val="24"/>
          <w:lang w:val="en-GB"/>
        </w:rPr>
      </w:pPr>
    </w:p>
    <w:p w14:paraId="1F0813C7" w14:textId="51BB7C14" w:rsidR="00C670C2" w:rsidRPr="00D757EC" w:rsidRDefault="00D757EC" w:rsidP="000E3A16">
      <w:pPr>
        <w:jc w:val="left"/>
        <w:rPr>
          <w:rFonts w:eastAsia="Times New Roman" w:cs="Arial"/>
          <w:b/>
          <w:bCs/>
          <w:noProof/>
          <w:color w:val="2F5496" w:themeColor="accent1" w:themeShade="BF"/>
          <w:sz w:val="32"/>
          <w:szCs w:val="32"/>
          <w:lang w:val="en-GB"/>
        </w:rPr>
      </w:pPr>
      <w:r w:rsidRPr="00D757EC">
        <w:rPr>
          <w:rFonts w:eastAsia="Times New Roman" w:cs="Arial"/>
          <w:b/>
          <w:bCs/>
          <w:noProof/>
          <w:sz w:val="28"/>
          <w:szCs w:val="24"/>
          <w:lang w:val="en-GB"/>
        </w:rPr>
        <w:t>Word count: 26</w:t>
      </w:r>
      <w:r w:rsidR="008503F3">
        <w:rPr>
          <w:rFonts w:eastAsia="Times New Roman" w:cs="Arial"/>
          <w:b/>
          <w:bCs/>
          <w:noProof/>
          <w:sz w:val="28"/>
          <w:szCs w:val="24"/>
          <w:lang w:val="en-GB"/>
        </w:rPr>
        <w:t>38</w:t>
      </w:r>
      <w:r w:rsidR="00C670C2" w:rsidRPr="00D757EC">
        <w:rPr>
          <w:rFonts w:eastAsia="Times New Roman" w:cs="Arial"/>
          <w:b/>
          <w:bCs/>
          <w:noProof/>
          <w:lang w:val="en-GB"/>
        </w:rPr>
        <w:br w:type="page"/>
      </w:r>
    </w:p>
    <w:p w14:paraId="485DBD99" w14:textId="1555FE43" w:rsidR="00F72D7C" w:rsidRPr="0007765C" w:rsidRDefault="00F72D7C" w:rsidP="000E3A16">
      <w:pPr>
        <w:pStyle w:val="Heading1"/>
        <w:divId w:val="1834682024"/>
        <w:rPr>
          <w:rFonts w:eastAsia="Times New Roman" w:cs="Arial"/>
          <w:noProof/>
          <w:kern w:val="36"/>
          <w:lang w:val="en-GB"/>
          <w14:ligatures w14:val="none"/>
        </w:rPr>
      </w:pPr>
      <w:bookmarkStart w:id="10" w:name="_Toc153716920"/>
      <w:r w:rsidRPr="0007765C">
        <w:rPr>
          <w:rFonts w:eastAsia="Times New Roman" w:cs="Arial"/>
          <w:noProof/>
          <w:lang w:val="en-GB"/>
        </w:rPr>
        <w:lastRenderedPageBreak/>
        <w:t>Reference list</w:t>
      </w:r>
      <w:bookmarkEnd w:id="10"/>
    </w:p>
    <w:p w14:paraId="228EF723" w14:textId="42998810" w:rsidR="00C670C2" w:rsidRPr="0007765C" w:rsidRDefault="00C670C2" w:rsidP="000E3A16">
      <w:pPr>
        <w:tabs>
          <w:tab w:val="center" w:pos="4680"/>
          <w:tab w:val="right" w:pos="9360"/>
        </w:tabs>
        <w:spacing w:after="240"/>
        <w:divId w:val="1431781266"/>
        <w:rPr>
          <w:rFonts w:cs="Arial"/>
          <w:noProof/>
          <w:szCs w:val="24"/>
          <w:lang w:val="en-GB"/>
        </w:rPr>
      </w:pPr>
      <w:r w:rsidRPr="0007765C">
        <w:rPr>
          <w:rFonts w:cs="Arial"/>
          <w:noProof/>
          <w:lang w:val="en-GB"/>
        </w:rPr>
        <w:t xml:space="preserve">April, A. K. and Kashem, A. (2023) </w:t>
      </w:r>
      <w:r w:rsidRPr="0007765C">
        <w:rPr>
          <w:rFonts w:cs="Arial"/>
          <w:i/>
          <w:iCs/>
          <w:noProof/>
          <w:lang w:val="en-GB"/>
        </w:rPr>
        <w:t xml:space="preserve">Fuel prices to be adjusted to </w:t>
      </w:r>
      <w:r w:rsidR="00207A18">
        <w:rPr>
          <w:rFonts w:cs="Arial"/>
          <w:i/>
          <w:iCs/>
          <w:noProof/>
          <w:lang w:val="en-GB"/>
        </w:rPr>
        <w:t xml:space="preserve">the </w:t>
      </w:r>
      <w:r w:rsidRPr="0007765C">
        <w:rPr>
          <w:rFonts w:cs="Arial"/>
          <w:i/>
          <w:iCs/>
          <w:noProof/>
          <w:lang w:val="en-GB"/>
        </w:rPr>
        <w:t>global market from Sept</w:t>
      </w:r>
      <w:r w:rsidRPr="0007765C">
        <w:rPr>
          <w:rFonts w:cs="Arial"/>
          <w:noProof/>
          <w:lang w:val="en-GB"/>
        </w:rPr>
        <w:t xml:space="preserve">, </w:t>
      </w:r>
      <w:r w:rsidRPr="0007765C">
        <w:rPr>
          <w:rFonts w:cs="Arial"/>
          <w:i/>
          <w:iCs/>
          <w:noProof/>
          <w:lang w:val="en-GB"/>
        </w:rPr>
        <w:t>The Business Standard</w:t>
      </w:r>
      <w:r w:rsidRPr="0007765C">
        <w:rPr>
          <w:rFonts w:cs="Arial"/>
          <w:noProof/>
          <w:lang w:val="en-GB"/>
        </w:rPr>
        <w:t xml:space="preserve">. Available at: https://www.tbsnews.net/economy/fuel-prices-be-adjusted-global-market-sept-617086 (Accessed: 8 November 2023). </w:t>
      </w:r>
    </w:p>
    <w:p w14:paraId="61ABC949" w14:textId="77777777" w:rsidR="00C670C2" w:rsidRPr="0007765C" w:rsidRDefault="00C670C2" w:rsidP="000E3A16">
      <w:pPr>
        <w:tabs>
          <w:tab w:val="center" w:pos="4680"/>
          <w:tab w:val="right" w:pos="9360"/>
        </w:tabs>
        <w:spacing w:after="240"/>
        <w:divId w:val="1431781266"/>
        <w:rPr>
          <w:rFonts w:cs="Arial"/>
          <w:noProof/>
          <w:szCs w:val="24"/>
          <w:lang w:val="en-GB"/>
        </w:rPr>
      </w:pPr>
      <w:r w:rsidRPr="0007765C">
        <w:rPr>
          <w:rFonts w:cs="Arial"/>
          <w:noProof/>
          <w:szCs w:val="24"/>
          <w:lang w:val="en-GB"/>
        </w:rPr>
        <w:t xml:space="preserve">Britannica (2023) </w:t>
      </w:r>
      <w:r w:rsidRPr="0007765C">
        <w:rPr>
          <w:rFonts w:cs="Arial"/>
          <w:i/>
          <w:iCs/>
          <w:noProof/>
          <w:szCs w:val="24"/>
          <w:lang w:val="en-GB"/>
        </w:rPr>
        <w:t>Supply and Demand - Price, Market, and Elasticity Mechanisms | Britannica Money</w:t>
      </w:r>
      <w:r w:rsidRPr="0007765C">
        <w:rPr>
          <w:rFonts w:cs="Arial"/>
          <w:noProof/>
          <w:szCs w:val="24"/>
          <w:lang w:val="en-GB"/>
        </w:rPr>
        <w:t>. [online] www.britannica.com. Available at: https://www.britannica.com/money/topic/supply-and-demand/Market-equilibrium-or-balance-between-supply-and-demand [Accessed 8 Nov. 2023].</w:t>
      </w:r>
    </w:p>
    <w:p w14:paraId="1655F1FA" w14:textId="77777777" w:rsidR="00C670C2" w:rsidRPr="0007765C" w:rsidRDefault="00C670C2" w:rsidP="000E3A16">
      <w:pPr>
        <w:tabs>
          <w:tab w:val="center" w:pos="4680"/>
          <w:tab w:val="right" w:pos="9360"/>
        </w:tabs>
        <w:spacing w:after="240"/>
        <w:divId w:val="1431781266"/>
        <w:rPr>
          <w:rFonts w:cs="Arial"/>
          <w:noProof/>
          <w:szCs w:val="24"/>
          <w:lang w:val="en-GB"/>
        </w:rPr>
      </w:pPr>
      <w:r w:rsidRPr="0007765C">
        <w:rPr>
          <w:rFonts w:cs="Arial"/>
          <w:noProof/>
          <w:szCs w:val="24"/>
          <w:lang w:val="en-GB"/>
        </w:rPr>
        <w:t xml:space="preserve">Caldara, D., Cavallo, M. and Iacoviello, M. (2019) Oil Price Elasticities and Oil Price Fluctuations. </w:t>
      </w:r>
      <w:r w:rsidRPr="0007765C">
        <w:rPr>
          <w:rFonts w:cs="Arial"/>
          <w:i/>
          <w:iCs/>
          <w:noProof/>
          <w:szCs w:val="24"/>
          <w:lang w:val="en-GB"/>
        </w:rPr>
        <w:t>Journal of Monetary Economics</w:t>
      </w:r>
      <w:r w:rsidRPr="0007765C">
        <w:rPr>
          <w:rFonts w:cs="Arial"/>
          <w:noProof/>
          <w:szCs w:val="24"/>
          <w:lang w:val="en-GB"/>
        </w:rPr>
        <w:t>, 103, pp.1–20. doi:https://doi.org/10.1016/j.jmoneco.2018.08.004.</w:t>
      </w:r>
    </w:p>
    <w:p w14:paraId="7A30D258" w14:textId="77777777" w:rsidR="00C670C2" w:rsidRPr="0007765C" w:rsidRDefault="00C670C2" w:rsidP="000E3A16">
      <w:pPr>
        <w:tabs>
          <w:tab w:val="center" w:pos="4680"/>
          <w:tab w:val="right" w:pos="9360"/>
        </w:tabs>
        <w:spacing w:after="240"/>
        <w:divId w:val="1431781266"/>
        <w:rPr>
          <w:rFonts w:cs="Arial"/>
          <w:noProof/>
          <w:szCs w:val="24"/>
          <w:lang w:val="en-GB"/>
        </w:rPr>
      </w:pPr>
      <w:r w:rsidRPr="0007765C">
        <w:rPr>
          <w:rFonts w:cs="Arial"/>
          <w:noProof/>
          <w:szCs w:val="24"/>
          <w:lang w:val="en-GB"/>
        </w:rPr>
        <w:t xml:space="preserve">Corporate Finance Institute (2023) </w:t>
      </w:r>
      <w:r w:rsidRPr="0007765C">
        <w:rPr>
          <w:rFonts w:cs="Arial"/>
          <w:i/>
          <w:iCs/>
          <w:noProof/>
          <w:szCs w:val="24"/>
          <w:lang w:val="en-GB"/>
        </w:rPr>
        <w:t>Inelastic demand</w:t>
      </w:r>
      <w:r w:rsidRPr="0007765C">
        <w:rPr>
          <w:rFonts w:cs="Arial"/>
          <w:noProof/>
          <w:szCs w:val="24"/>
          <w:lang w:val="en-GB"/>
        </w:rPr>
        <w:t xml:space="preserve">, </w:t>
      </w:r>
      <w:r w:rsidRPr="0007765C">
        <w:rPr>
          <w:rFonts w:cs="Arial"/>
          <w:i/>
          <w:iCs/>
          <w:noProof/>
          <w:szCs w:val="24"/>
          <w:lang w:val="en-GB"/>
        </w:rPr>
        <w:t>Corporate Finance Institute</w:t>
      </w:r>
      <w:r w:rsidRPr="0007765C">
        <w:rPr>
          <w:rFonts w:cs="Arial"/>
          <w:noProof/>
          <w:szCs w:val="24"/>
          <w:lang w:val="en-GB"/>
        </w:rPr>
        <w:t xml:space="preserve">. Available at: https://corporatefinanceinstitute.com/resources/economics/inelastic-demand/ (Accessed: 8 November 2023). </w:t>
      </w:r>
    </w:p>
    <w:p w14:paraId="3E026198" w14:textId="77777777" w:rsidR="00C670C2" w:rsidRPr="0007765C" w:rsidRDefault="00C670C2" w:rsidP="000E3A16">
      <w:pPr>
        <w:tabs>
          <w:tab w:val="center" w:pos="4680"/>
          <w:tab w:val="right" w:pos="9360"/>
        </w:tabs>
        <w:spacing w:after="240"/>
        <w:divId w:val="1431781266"/>
        <w:rPr>
          <w:rFonts w:cs="Arial"/>
          <w:noProof/>
          <w:szCs w:val="24"/>
          <w:lang w:val="en-GB"/>
        </w:rPr>
      </w:pPr>
      <w:r w:rsidRPr="0007765C">
        <w:rPr>
          <w:rFonts w:cs="Arial"/>
          <w:noProof/>
          <w:szCs w:val="24"/>
          <w:lang w:val="en-GB"/>
        </w:rPr>
        <w:t xml:space="preserve">Dembińska, I., Barczak, A., Szopik-Depczyńska, K., Dul, I., Koliński, A. and Ioppolo, G. (2022) </w:t>
      </w:r>
      <w:r w:rsidRPr="0007765C">
        <w:rPr>
          <w:rFonts w:cs="Arial"/>
          <w:i/>
          <w:iCs/>
          <w:noProof/>
          <w:szCs w:val="24"/>
          <w:lang w:val="en-GB"/>
        </w:rPr>
        <w:t>The impact of the COVID-19 pandemic on the volume of fuel supplies to EU countries</w:t>
      </w:r>
      <w:r w:rsidRPr="0007765C">
        <w:rPr>
          <w:rFonts w:cs="Arial"/>
          <w:noProof/>
          <w:szCs w:val="24"/>
          <w:lang w:val="en-GB"/>
        </w:rPr>
        <w:t xml:space="preserve">, </w:t>
      </w:r>
      <w:r w:rsidRPr="0007765C">
        <w:rPr>
          <w:rFonts w:cs="Arial"/>
          <w:i/>
          <w:iCs/>
          <w:noProof/>
          <w:szCs w:val="24"/>
          <w:lang w:val="en-GB"/>
        </w:rPr>
        <w:t>MDPI</w:t>
      </w:r>
      <w:r w:rsidRPr="0007765C">
        <w:rPr>
          <w:rFonts w:cs="Arial"/>
          <w:noProof/>
          <w:szCs w:val="24"/>
          <w:lang w:val="en-GB"/>
        </w:rPr>
        <w:t xml:space="preserve">. Multidisciplinary Digital Publishing Institute. Available at: https://www.mdpi.com/1996-1073/15/22/8439 (Accessed: 8 November 2023). </w:t>
      </w:r>
    </w:p>
    <w:p w14:paraId="7C66E626" w14:textId="77777777" w:rsidR="00C670C2" w:rsidRPr="0007765C" w:rsidRDefault="00C670C2" w:rsidP="000E3A16">
      <w:pPr>
        <w:tabs>
          <w:tab w:val="center" w:pos="4680"/>
          <w:tab w:val="right" w:pos="9360"/>
        </w:tabs>
        <w:spacing w:after="240"/>
        <w:divId w:val="1431781266"/>
        <w:rPr>
          <w:rFonts w:cs="Arial"/>
          <w:noProof/>
          <w:szCs w:val="24"/>
          <w:lang w:val="en-GB"/>
        </w:rPr>
      </w:pPr>
      <w:r w:rsidRPr="0007765C">
        <w:rPr>
          <w:rFonts w:cs="Arial"/>
          <w:noProof/>
          <w:szCs w:val="24"/>
          <w:lang w:val="en-GB"/>
        </w:rPr>
        <w:t xml:space="preserve">Deng, Fei and Leonard, Gregory K., Allocative and Productive Efficiency (2008) Issues in Competition Law and Policy. </w:t>
      </w:r>
      <w:r w:rsidRPr="0007765C">
        <w:rPr>
          <w:rFonts w:cs="Arial"/>
          <w:i/>
          <w:iCs/>
          <w:noProof/>
          <w:szCs w:val="24"/>
          <w:lang w:val="en-GB"/>
        </w:rPr>
        <w:t>Chicago: ABA Section of Antitrust Law, Wayne D. Collins, Joseph Angland, eds., 2008</w:t>
      </w:r>
      <w:r w:rsidRPr="0007765C">
        <w:rPr>
          <w:rFonts w:cs="Arial"/>
          <w:noProof/>
          <w:szCs w:val="24"/>
          <w:lang w:val="en-GB"/>
        </w:rPr>
        <w:t xml:space="preserve">. Available at SSRN: https://ssrn.com/abstract=1567099 </w:t>
      </w:r>
    </w:p>
    <w:p w14:paraId="12982928" w14:textId="77777777" w:rsidR="00C670C2" w:rsidRPr="0007765C" w:rsidRDefault="00C670C2" w:rsidP="000E3A16">
      <w:pPr>
        <w:tabs>
          <w:tab w:val="center" w:pos="4680"/>
          <w:tab w:val="right" w:pos="9360"/>
        </w:tabs>
        <w:spacing w:after="240"/>
        <w:divId w:val="1431781266"/>
        <w:rPr>
          <w:rFonts w:cs="Arial"/>
          <w:noProof/>
          <w:szCs w:val="24"/>
          <w:lang w:val="en-GB"/>
        </w:rPr>
      </w:pPr>
      <w:r w:rsidRPr="0007765C">
        <w:rPr>
          <w:rFonts w:cs="Arial"/>
          <w:noProof/>
          <w:szCs w:val="24"/>
          <w:lang w:val="en-GB"/>
        </w:rPr>
        <w:t xml:space="preserve">Duclos, J.-Y. (2006) Equity and Equality. </w:t>
      </w:r>
      <w:r w:rsidRPr="0007765C">
        <w:rPr>
          <w:rFonts w:cs="Arial"/>
          <w:i/>
          <w:iCs/>
          <w:noProof/>
          <w:szCs w:val="24"/>
          <w:lang w:val="en-GB"/>
        </w:rPr>
        <w:t>SSRN Electronic Journal</w:t>
      </w:r>
      <w:r w:rsidRPr="0007765C">
        <w:rPr>
          <w:rFonts w:cs="Arial"/>
          <w:noProof/>
          <w:szCs w:val="24"/>
          <w:lang w:val="en-GB"/>
        </w:rPr>
        <w:t>. doi:https://doi.org/10.2139/ssrn.923598.</w:t>
      </w:r>
    </w:p>
    <w:p w14:paraId="726FA5FD" w14:textId="77777777" w:rsidR="00C670C2" w:rsidRPr="0007765C" w:rsidRDefault="00C670C2" w:rsidP="000E3A16">
      <w:pPr>
        <w:tabs>
          <w:tab w:val="center" w:pos="4680"/>
          <w:tab w:val="right" w:pos="9360"/>
        </w:tabs>
        <w:spacing w:after="240"/>
        <w:divId w:val="1431781266"/>
        <w:rPr>
          <w:rFonts w:cs="Arial"/>
          <w:noProof/>
          <w:szCs w:val="24"/>
          <w:lang w:val="en-GB"/>
        </w:rPr>
      </w:pPr>
      <w:r w:rsidRPr="0007765C">
        <w:rPr>
          <w:rFonts w:cs="Arial"/>
          <w:noProof/>
          <w:szCs w:val="24"/>
          <w:lang w:val="en-GB"/>
        </w:rPr>
        <w:t xml:space="preserve">Ellman, M. (2014) </w:t>
      </w:r>
      <w:r w:rsidRPr="0007765C">
        <w:rPr>
          <w:rFonts w:cs="Arial"/>
          <w:i/>
          <w:iCs/>
          <w:noProof/>
          <w:szCs w:val="24"/>
          <w:lang w:val="en-GB"/>
        </w:rPr>
        <w:t>Socialist planning</w:t>
      </w:r>
      <w:r w:rsidRPr="0007765C">
        <w:rPr>
          <w:rFonts w:cs="Arial"/>
          <w:noProof/>
          <w:szCs w:val="24"/>
          <w:lang w:val="en-GB"/>
        </w:rPr>
        <w:t>. Cambridge University Press.</w:t>
      </w:r>
    </w:p>
    <w:p w14:paraId="403FDF89" w14:textId="77777777" w:rsidR="00C670C2" w:rsidRPr="0007765C" w:rsidRDefault="00C670C2" w:rsidP="000E3A16">
      <w:pPr>
        <w:tabs>
          <w:tab w:val="center" w:pos="4680"/>
          <w:tab w:val="right" w:pos="9360"/>
        </w:tabs>
        <w:spacing w:after="240"/>
        <w:divId w:val="1431781266"/>
        <w:rPr>
          <w:rFonts w:cs="Arial"/>
          <w:noProof/>
          <w:szCs w:val="24"/>
          <w:lang w:val="en-GB"/>
        </w:rPr>
      </w:pPr>
      <w:r w:rsidRPr="0007765C">
        <w:rPr>
          <w:rFonts w:cs="Arial"/>
          <w:noProof/>
          <w:szCs w:val="24"/>
          <w:lang w:val="en-GB"/>
        </w:rPr>
        <w:t xml:space="preserve">Gallaud, D. and Laperche, B. (2016) </w:t>
      </w:r>
      <w:r w:rsidRPr="0007765C">
        <w:rPr>
          <w:rFonts w:cs="Arial"/>
          <w:i/>
          <w:iCs/>
          <w:noProof/>
          <w:szCs w:val="24"/>
          <w:lang w:val="en-GB"/>
        </w:rPr>
        <w:t>Circular economy, industrial ecology and short supply chain</w:t>
      </w:r>
      <w:r w:rsidRPr="0007765C">
        <w:rPr>
          <w:rFonts w:cs="Arial"/>
          <w:noProof/>
          <w:szCs w:val="24"/>
          <w:lang w:val="en-GB"/>
        </w:rPr>
        <w:t xml:space="preserve"> (Vol. 4). John Wiley &amp; Sons.</w:t>
      </w:r>
    </w:p>
    <w:p w14:paraId="6D6F51B9" w14:textId="7745DAFD" w:rsidR="00C670C2" w:rsidRPr="0007765C" w:rsidRDefault="00C670C2" w:rsidP="000E3A16">
      <w:pPr>
        <w:tabs>
          <w:tab w:val="center" w:pos="4680"/>
          <w:tab w:val="right" w:pos="9360"/>
        </w:tabs>
        <w:spacing w:after="240"/>
        <w:divId w:val="1431781266"/>
        <w:rPr>
          <w:rFonts w:cs="Arial"/>
          <w:noProof/>
          <w:szCs w:val="24"/>
          <w:lang w:val="en-GB"/>
        </w:rPr>
      </w:pPr>
      <w:r w:rsidRPr="0007765C">
        <w:rPr>
          <w:rFonts w:cs="Arial"/>
          <w:noProof/>
          <w:szCs w:val="24"/>
          <w:lang w:val="en-GB"/>
        </w:rPr>
        <w:t xml:space="preserve">Greenwald, B. C. (2018) </w:t>
      </w:r>
      <w:r w:rsidRPr="0007765C">
        <w:rPr>
          <w:rFonts w:cs="Arial"/>
          <w:i/>
          <w:iCs/>
          <w:noProof/>
          <w:szCs w:val="24"/>
          <w:lang w:val="en-GB"/>
        </w:rPr>
        <w:t xml:space="preserve">Adverse selection in the </w:t>
      </w:r>
      <w:r w:rsidR="00207A18">
        <w:rPr>
          <w:rFonts w:cs="Arial"/>
          <w:i/>
          <w:iCs/>
          <w:noProof/>
          <w:szCs w:val="24"/>
          <w:lang w:val="en-GB"/>
        </w:rPr>
        <w:t>labour</w:t>
      </w:r>
      <w:r w:rsidRPr="0007765C">
        <w:rPr>
          <w:rFonts w:cs="Arial"/>
          <w:i/>
          <w:iCs/>
          <w:noProof/>
          <w:szCs w:val="24"/>
          <w:lang w:val="en-GB"/>
        </w:rPr>
        <w:t xml:space="preserve"> market</w:t>
      </w:r>
      <w:r w:rsidRPr="0007765C">
        <w:rPr>
          <w:rFonts w:cs="Arial"/>
          <w:noProof/>
          <w:szCs w:val="24"/>
          <w:lang w:val="en-GB"/>
        </w:rPr>
        <w:t>. Routledge.</w:t>
      </w:r>
    </w:p>
    <w:p w14:paraId="629F26EF" w14:textId="77777777" w:rsidR="00C670C2" w:rsidRPr="0007765C" w:rsidRDefault="00C670C2" w:rsidP="000E3A16">
      <w:pPr>
        <w:tabs>
          <w:tab w:val="center" w:pos="4680"/>
          <w:tab w:val="right" w:pos="9360"/>
        </w:tabs>
        <w:spacing w:after="240"/>
        <w:divId w:val="1431781266"/>
        <w:rPr>
          <w:rFonts w:cs="Arial"/>
          <w:noProof/>
          <w:szCs w:val="24"/>
          <w:lang w:val="en-GB"/>
        </w:rPr>
      </w:pPr>
      <w:r w:rsidRPr="0007765C">
        <w:rPr>
          <w:rFonts w:cs="Arial"/>
          <w:noProof/>
          <w:szCs w:val="24"/>
          <w:lang w:val="en-GB"/>
        </w:rPr>
        <w:lastRenderedPageBreak/>
        <w:t xml:space="preserve">Institute for Government (2021) </w:t>
      </w:r>
      <w:r w:rsidRPr="0007765C">
        <w:rPr>
          <w:rFonts w:cs="Arial"/>
          <w:i/>
          <w:iCs/>
          <w:noProof/>
          <w:szCs w:val="24"/>
          <w:lang w:val="en-GB"/>
        </w:rPr>
        <w:t>Supply Chain Problems</w:t>
      </w:r>
      <w:r w:rsidRPr="0007765C">
        <w:rPr>
          <w:rFonts w:cs="Arial"/>
          <w:noProof/>
          <w:szCs w:val="24"/>
          <w:lang w:val="en-GB"/>
        </w:rPr>
        <w:t>. [online] Institute for Government. Available at: https://www.instituteforgovernment.org.uk/explainer/supply-chain-problems [Accessed 8 Nov. 2023].</w:t>
      </w:r>
    </w:p>
    <w:p w14:paraId="0EA57B10" w14:textId="77777777" w:rsidR="00C670C2" w:rsidRDefault="00C670C2" w:rsidP="000E3A16">
      <w:pPr>
        <w:tabs>
          <w:tab w:val="center" w:pos="4680"/>
          <w:tab w:val="right" w:pos="9360"/>
        </w:tabs>
        <w:spacing w:after="240"/>
        <w:divId w:val="1431781266"/>
        <w:rPr>
          <w:rFonts w:cs="Arial"/>
          <w:noProof/>
          <w:szCs w:val="24"/>
          <w:lang w:val="en-GB"/>
        </w:rPr>
      </w:pPr>
      <w:r w:rsidRPr="0007765C">
        <w:rPr>
          <w:rFonts w:cs="Arial"/>
          <w:noProof/>
          <w:szCs w:val="24"/>
          <w:lang w:val="en-GB"/>
        </w:rPr>
        <w:t xml:space="preserve">McEachern, W. A. (2016) </w:t>
      </w:r>
      <w:r w:rsidRPr="0007765C">
        <w:rPr>
          <w:rFonts w:cs="Arial"/>
          <w:i/>
          <w:iCs/>
          <w:noProof/>
          <w:szCs w:val="24"/>
          <w:lang w:val="en-GB"/>
        </w:rPr>
        <w:t>Economics: A contemporary introduction</w:t>
      </w:r>
      <w:r w:rsidRPr="0007765C">
        <w:rPr>
          <w:rFonts w:cs="Arial"/>
          <w:noProof/>
          <w:szCs w:val="24"/>
          <w:lang w:val="en-GB"/>
        </w:rPr>
        <w:t>. Cengage Learning.</w:t>
      </w:r>
    </w:p>
    <w:p w14:paraId="7106EB5A" w14:textId="4F4360B7" w:rsidR="007D0213" w:rsidRPr="007D0213" w:rsidRDefault="007D0213" w:rsidP="000E3A16">
      <w:pPr>
        <w:tabs>
          <w:tab w:val="center" w:pos="4680"/>
          <w:tab w:val="right" w:pos="9360"/>
        </w:tabs>
        <w:spacing w:after="240"/>
        <w:divId w:val="1431781266"/>
        <w:rPr>
          <w:rFonts w:cs="Arial"/>
          <w:i/>
          <w:iCs/>
          <w:noProof/>
          <w:szCs w:val="24"/>
          <w:lang w:val="en-GB"/>
        </w:rPr>
      </w:pPr>
      <w:r>
        <w:rPr>
          <w:rFonts w:cs="Arial"/>
          <w:noProof/>
          <w:szCs w:val="24"/>
          <w:lang w:val="en-GB"/>
        </w:rPr>
        <w:t xml:space="preserve">Osadiya, T. (2023) </w:t>
      </w:r>
      <w:r>
        <w:rPr>
          <w:rFonts w:cs="Arial"/>
          <w:i/>
          <w:iCs/>
          <w:noProof/>
          <w:szCs w:val="24"/>
          <w:lang w:val="en-GB"/>
        </w:rPr>
        <w:t xml:space="preserve">Introduction to Economics </w:t>
      </w:r>
    </w:p>
    <w:p w14:paraId="7D6EDF4A" w14:textId="77777777" w:rsidR="00C670C2" w:rsidRPr="0007765C" w:rsidRDefault="00C670C2" w:rsidP="000E3A16">
      <w:pPr>
        <w:tabs>
          <w:tab w:val="center" w:pos="4680"/>
          <w:tab w:val="right" w:pos="9360"/>
        </w:tabs>
        <w:spacing w:after="240"/>
        <w:divId w:val="1431781266"/>
        <w:rPr>
          <w:rFonts w:cs="Arial"/>
          <w:noProof/>
          <w:szCs w:val="24"/>
          <w:lang w:val="en-GB"/>
        </w:rPr>
      </w:pPr>
      <w:r w:rsidRPr="0007765C">
        <w:rPr>
          <w:rFonts w:cs="Arial"/>
          <w:noProof/>
          <w:szCs w:val="24"/>
          <w:lang w:val="en-GB"/>
        </w:rPr>
        <w:t xml:space="preserve">Salvatore, D. (2019) </w:t>
      </w:r>
      <w:r w:rsidRPr="0007765C">
        <w:rPr>
          <w:rFonts w:cs="Arial"/>
          <w:i/>
          <w:iCs/>
          <w:noProof/>
          <w:szCs w:val="24"/>
          <w:lang w:val="en-GB"/>
        </w:rPr>
        <w:t>International economics</w:t>
      </w:r>
      <w:r w:rsidRPr="0007765C">
        <w:rPr>
          <w:rFonts w:cs="Arial"/>
          <w:noProof/>
          <w:szCs w:val="24"/>
          <w:lang w:val="en-GB"/>
        </w:rPr>
        <w:t>. John Wiley &amp; Sons.</w:t>
      </w:r>
    </w:p>
    <w:p w14:paraId="217908DB" w14:textId="77777777" w:rsidR="00C670C2" w:rsidRPr="0007765C" w:rsidRDefault="00C670C2" w:rsidP="000E3A16">
      <w:pPr>
        <w:tabs>
          <w:tab w:val="center" w:pos="4680"/>
          <w:tab w:val="right" w:pos="9360"/>
        </w:tabs>
        <w:spacing w:after="240"/>
        <w:divId w:val="1431781266"/>
        <w:rPr>
          <w:rFonts w:cs="Arial"/>
          <w:noProof/>
          <w:szCs w:val="24"/>
          <w:lang w:val="en-GB"/>
        </w:rPr>
      </w:pPr>
      <w:r w:rsidRPr="0007765C">
        <w:rPr>
          <w:rFonts w:cs="Arial"/>
          <w:noProof/>
          <w:szCs w:val="24"/>
          <w:lang w:val="en-GB"/>
        </w:rPr>
        <w:t xml:space="preserve">Sloman, J., Garratt, D. and Guest, J. (2019) </w:t>
      </w:r>
      <w:r w:rsidRPr="0007765C">
        <w:rPr>
          <w:rFonts w:cs="Arial"/>
          <w:i/>
          <w:iCs/>
          <w:noProof/>
          <w:szCs w:val="24"/>
          <w:lang w:val="en-GB"/>
        </w:rPr>
        <w:t>Economics</w:t>
      </w:r>
      <w:r w:rsidRPr="0007765C">
        <w:rPr>
          <w:rFonts w:cs="Arial"/>
          <w:noProof/>
          <w:szCs w:val="24"/>
          <w:lang w:val="en-GB"/>
        </w:rPr>
        <w:t>. 10th ed. Harlow, England: Pearson.</w:t>
      </w:r>
    </w:p>
    <w:p w14:paraId="3B556D7C" w14:textId="77777777" w:rsidR="00C670C2" w:rsidRPr="0007765C" w:rsidRDefault="00C670C2" w:rsidP="000E3A16">
      <w:pPr>
        <w:tabs>
          <w:tab w:val="center" w:pos="4680"/>
          <w:tab w:val="right" w:pos="9360"/>
        </w:tabs>
        <w:spacing w:after="240"/>
        <w:divId w:val="1431781266"/>
        <w:rPr>
          <w:rFonts w:cs="Arial"/>
          <w:noProof/>
          <w:szCs w:val="24"/>
          <w:lang w:val="en-GB"/>
        </w:rPr>
      </w:pPr>
      <w:r w:rsidRPr="0007765C">
        <w:rPr>
          <w:rFonts w:cs="Arial"/>
          <w:noProof/>
          <w:szCs w:val="24"/>
          <w:lang w:val="en-GB"/>
        </w:rPr>
        <w:t xml:space="preserve">Statista (2023) </w:t>
      </w:r>
      <w:r w:rsidRPr="0007765C">
        <w:rPr>
          <w:rFonts w:cs="Arial"/>
          <w:i/>
          <w:iCs/>
          <w:noProof/>
          <w:szCs w:val="24"/>
          <w:lang w:val="en-GB"/>
        </w:rPr>
        <w:t>Reasons behind the Driver Shortage in the UK</w:t>
      </w:r>
      <w:r w:rsidRPr="0007765C">
        <w:rPr>
          <w:rFonts w:cs="Arial"/>
          <w:noProof/>
          <w:szCs w:val="24"/>
          <w:lang w:val="en-GB"/>
        </w:rPr>
        <w:t>. [online] Statista. Available at: https://www.statista.com/statistics/1288322/reasons-driver-shortage-united-kingdom/.</w:t>
      </w:r>
    </w:p>
    <w:p w14:paraId="5756032A" w14:textId="6DE3EF1B" w:rsidR="00C670C2" w:rsidRPr="0007765C" w:rsidRDefault="00C670C2" w:rsidP="000E3A16">
      <w:pPr>
        <w:tabs>
          <w:tab w:val="center" w:pos="4680"/>
          <w:tab w:val="right" w:pos="9360"/>
        </w:tabs>
        <w:spacing w:after="240"/>
        <w:divId w:val="1431781266"/>
        <w:rPr>
          <w:rFonts w:cs="Arial"/>
          <w:noProof/>
          <w:szCs w:val="24"/>
          <w:lang w:val="en-GB"/>
        </w:rPr>
      </w:pPr>
      <w:r w:rsidRPr="0007765C">
        <w:rPr>
          <w:rFonts w:cs="Arial"/>
          <w:noProof/>
          <w:lang w:val="en-GB"/>
        </w:rPr>
        <w:t xml:space="preserve">The Guardian (2022) </w:t>
      </w:r>
      <w:r w:rsidRPr="0007765C">
        <w:rPr>
          <w:rFonts w:cs="Arial"/>
          <w:i/>
          <w:iCs/>
          <w:noProof/>
          <w:lang w:val="en-GB"/>
        </w:rPr>
        <w:t xml:space="preserve">Why are UK fuel prices at a record high when </w:t>
      </w:r>
      <w:r w:rsidR="00207A18">
        <w:rPr>
          <w:rFonts w:cs="Arial"/>
          <w:i/>
          <w:iCs/>
          <w:noProof/>
          <w:lang w:val="en-GB"/>
        </w:rPr>
        <w:t xml:space="preserve">the </w:t>
      </w:r>
      <w:r w:rsidRPr="0007765C">
        <w:rPr>
          <w:rFonts w:cs="Arial"/>
          <w:i/>
          <w:iCs/>
          <w:noProof/>
          <w:lang w:val="en-GB"/>
        </w:rPr>
        <w:t>cost of oil has fallen?</w:t>
      </w:r>
      <w:r w:rsidRPr="0007765C">
        <w:rPr>
          <w:rFonts w:cs="Arial"/>
          <w:noProof/>
          <w:lang w:val="en-GB"/>
        </w:rPr>
        <w:t xml:space="preserve">, </w:t>
      </w:r>
      <w:r w:rsidRPr="0007765C">
        <w:rPr>
          <w:rFonts w:cs="Arial"/>
          <w:i/>
          <w:iCs/>
          <w:noProof/>
          <w:lang w:val="en-GB"/>
        </w:rPr>
        <w:t>The Guardian</w:t>
      </w:r>
      <w:r w:rsidRPr="0007765C">
        <w:rPr>
          <w:rFonts w:cs="Arial"/>
          <w:noProof/>
          <w:lang w:val="en-GB"/>
        </w:rPr>
        <w:t xml:space="preserve">. Guardian News and Media. Available at: https://www.theguardian.com/money/2022/jul/04/why-are-uk-fuel-prices-at-a-record-high-when-cost-of-oil-has-fallen (Accessed: 8 November 2023). </w:t>
      </w:r>
    </w:p>
    <w:p w14:paraId="19C44949" w14:textId="77777777" w:rsidR="00C670C2" w:rsidRPr="0007765C" w:rsidRDefault="00C670C2" w:rsidP="000E3A16">
      <w:pPr>
        <w:tabs>
          <w:tab w:val="center" w:pos="4680"/>
          <w:tab w:val="right" w:pos="9360"/>
        </w:tabs>
        <w:spacing w:after="240"/>
        <w:divId w:val="1431781266"/>
        <w:rPr>
          <w:rFonts w:cs="Arial"/>
          <w:noProof/>
          <w:szCs w:val="24"/>
          <w:lang w:val="en-GB"/>
        </w:rPr>
      </w:pPr>
      <w:r w:rsidRPr="0007765C">
        <w:rPr>
          <w:rFonts w:cs="Arial"/>
          <w:noProof/>
          <w:szCs w:val="24"/>
          <w:lang w:val="en-GB"/>
        </w:rPr>
        <w:t xml:space="preserve">Weizsäcker, C. (2012) </w:t>
      </w:r>
      <w:r w:rsidRPr="0007765C">
        <w:rPr>
          <w:rFonts w:cs="Arial"/>
          <w:i/>
          <w:iCs/>
          <w:noProof/>
          <w:szCs w:val="24"/>
          <w:lang w:val="en-GB"/>
        </w:rPr>
        <w:t>Barriers to entry: A theoretical treatment</w:t>
      </w:r>
      <w:r w:rsidRPr="0007765C">
        <w:rPr>
          <w:rFonts w:cs="Arial"/>
          <w:noProof/>
          <w:szCs w:val="24"/>
          <w:lang w:val="en-GB"/>
        </w:rPr>
        <w:t xml:space="preserve"> (Vol. 185). Springer Science &amp; Business Media.</w:t>
      </w:r>
    </w:p>
    <w:p w14:paraId="1A3C45FF" w14:textId="77777777" w:rsidR="00C670C2" w:rsidRPr="0007765C" w:rsidRDefault="00C670C2" w:rsidP="000E3A16">
      <w:pPr>
        <w:tabs>
          <w:tab w:val="center" w:pos="4680"/>
          <w:tab w:val="right" w:pos="9360"/>
        </w:tabs>
        <w:spacing w:after="240"/>
        <w:divId w:val="1431781266"/>
        <w:rPr>
          <w:rFonts w:cs="Arial"/>
          <w:noProof/>
          <w:szCs w:val="24"/>
          <w:lang w:val="en-GB"/>
        </w:rPr>
      </w:pPr>
      <w:r w:rsidRPr="0007765C">
        <w:rPr>
          <w:rFonts w:cs="Arial"/>
          <w:noProof/>
          <w:szCs w:val="24"/>
          <w:lang w:val="en-GB"/>
        </w:rPr>
        <w:t xml:space="preserve">Winston, C. (2007) </w:t>
      </w:r>
      <w:r w:rsidRPr="0007765C">
        <w:rPr>
          <w:rFonts w:cs="Arial"/>
          <w:i/>
          <w:iCs/>
          <w:noProof/>
          <w:szCs w:val="24"/>
          <w:lang w:val="en-GB"/>
        </w:rPr>
        <w:t>Government failure versus market failure: Microeconomics policy research and government performance</w:t>
      </w:r>
      <w:r w:rsidRPr="0007765C">
        <w:rPr>
          <w:rFonts w:cs="Arial"/>
          <w:noProof/>
          <w:szCs w:val="24"/>
          <w:lang w:val="en-GB"/>
        </w:rPr>
        <w:t>. Brookings Institution Press.</w:t>
      </w:r>
    </w:p>
    <w:p w14:paraId="1CCEABE6" w14:textId="77777777" w:rsidR="00B46061" w:rsidRPr="0007765C" w:rsidRDefault="00B46061" w:rsidP="000E3A16">
      <w:pPr>
        <w:rPr>
          <w:rFonts w:cs="Arial"/>
          <w:noProof/>
          <w:szCs w:val="24"/>
          <w:lang w:val="en-GB"/>
        </w:rPr>
      </w:pPr>
    </w:p>
    <w:sectPr w:rsidR="00B46061" w:rsidRPr="0007765C" w:rsidSect="006B04EF">
      <w:footerReference w:type="even" r:id="rId11"/>
      <w:footerReference w:type="default" r:id="rId1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64D48" w14:textId="77777777" w:rsidR="00175D81" w:rsidRDefault="00175D81" w:rsidP="005A37CD">
      <w:pPr>
        <w:spacing w:after="0" w:line="240" w:lineRule="auto"/>
      </w:pPr>
      <w:r>
        <w:separator/>
      </w:r>
    </w:p>
  </w:endnote>
  <w:endnote w:type="continuationSeparator" w:id="0">
    <w:p w14:paraId="2E480E7E" w14:textId="77777777" w:rsidR="00175D81" w:rsidRDefault="00175D81" w:rsidP="005A37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9112919"/>
      <w:docPartObj>
        <w:docPartGallery w:val="Page Numbers (Bottom of Page)"/>
        <w:docPartUnique/>
      </w:docPartObj>
    </w:sdtPr>
    <w:sdtContent>
      <w:p w14:paraId="01195BC3" w14:textId="77777777" w:rsidR="005A37CD" w:rsidRDefault="005A37CD" w:rsidP="00E22769">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E1E97C" w14:textId="77777777" w:rsidR="005A37CD" w:rsidRDefault="005A37CD" w:rsidP="005A37CD">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791947"/>
      <w:docPartObj>
        <w:docPartGallery w:val="Page Numbers (Bottom of Page)"/>
        <w:docPartUnique/>
      </w:docPartObj>
    </w:sdtPr>
    <w:sdtContent>
      <w:p w14:paraId="52C645F5" w14:textId="77777777" w:rsidR="005A37CD" w:rsidRDefault="005A37CD" w:rsidP="00E22769">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1B76A824" w14:textId="77777777" w:rsidR="005A37CD" w:rsidRDefault="005A37CD" w:rsidP="005A37CD">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25CFD" w14:textId="77777777" w:rsidR="00175D81" w:rsidRDefault="00175D81" w:rsidP="005A37CD">
      <w:pPr>
        <w:spacing w:after="0" w:line="240" w:lineRule="auto"/>
      </w:pPr>
      <w:r>
        <w:separator/>
      </w:r>
    </w:p>
  </w:footnote>
  <w:footnote w:type="continuationSeparator" w:id="0">
    <w:p w14:paraId="393A5587" w14:textId="77777777" w:rsidR="00175D81" w:rsidRDefault="00175D81" w:rsidP="005A37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263EA"/>
    <w:multiLevelType w:val="hybridMultilevel"/>
    <w:tmpl w:val="4B1ABBCA"/>
    <w:lvl w:ilvl="0" w:tplc="FFFFFFFF">
      <w:numFmt w:val="bullet"/>
      <w:lvlText w:val=""/>
      <w:lvlJc w:val="left"/>
      <w:pPr>
        <w:ind w:left="360" w:hanging="360"/>
      </w:pPr>
      <w:rPr>
        <w:rFonts w:ascii="Wingdings" w:eastAsiaTheme="minorEastAsia" w:hAnsi="Wingdings"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3DC72E35"/>
    <w:multiLevelType w:val="hybridMultilevel"/>
    <w:tmpl w:val="DF70854A"/>
    <w:lvl w:ilvl="0" w:tplc="FFFFFFFF">
      <w:numFmt w:val="bullet"/>
      <w:lvlText w:val=""/>
      <w:lvlJc w:val="left"/>
      <w:pPr>
        <w:ind w:left="360" w:hanging="360"/>
      </w:pPr>
      <w:rPr>
        <w:rFonts w:ascii="Wingdings" w:eastAsiaTheme="minorEastAsia"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6A64683"/>
    <w:multiLevelType w:val="hybridMultilevel"/>
    <w:tmpl w:val="C3A4F2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92450E"/>
    <w:multiLevelType w:val="hybridMultilevel"/>
    <w:tmpl w:val="D702E996"/>
    <w:lvl w:ilvl="0" w:tplc="FFFFFFFF">
      <w:numFmt w:val="bullet"/>
      <w:lvlText w:val=""/>
      <w:lvlJc w:val="left"/>
      <w:pPr>
        <w:ind w:left="360" w:hanging="360"/>
      </w:pPr>
      <w:rPr>
        <w:rFonts w:ascii="Wingdings" w:eastAsiaTheme="minorEastAsia"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E9A227C"/>
    <w:multiLevelType w:val="hybridMultilevel"/>
    <w:tmpl w:val="6FF6AF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48656072">
    <w:abstractNumId w:val="4"/>
  </w:num>
  <w:num w:numId="2" w16cid:durableId="343480956">
    <w:abstractNumId w:val="0"/>
  </w:num>
  <w:num w:numId="3" w16cid:durableId="1785074528">
    <w:abstractNumId w:val="1"/>
  </w:num>
  <w:num w:numId="4" w16cid:durableId="1513183612">
    <w:abstractNumId w:val="3"/>
  </w:num>
  <w:num w:numId="5" w16cid:durableId="12868918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Y0MrAwNTQztzQ2tzBR0lEKTi0uzszPAykwrAUAykfYsiwAAAA="/>
  </w:docVars>
  <w:rsids>
    <w:rsidRoot w:val="005A37CD"/>
    <w:rsid w:val="00013862"/>
    <w:rsid w:val="0002055A"/>
    <w:rsid w:val="00027777"/>
    <w:rsid w:val="00053B05"/>
    <w:rsid w:val="00055C8B"/>
    <w:rsid w:val="00057C1E"/>
    <w:rsid w:val="000620F3"/>
    <w:rsid w:val="0007565D"/>
    <w:rsid w:val="0007765C"/>
    <w:rsid w:val="000A6D39"/>
    <w:rsid w:val="000E0B7C"/>
    <w:rsid w:val="000E3A16"/>
    <w:rsid w:val="00102FE9"/>
    <w:rsid w:val="00143CD0"/>
    <w:rsid w:val="00146944"/>
    <w:rsid w:val="00171236"/>
    <w:rsid w:val="00175D81"/>
    <w:rsid w:val="0018476A"/>
    <w:rsid w:val="001859F5"/>
    <w:rsid w:val="001A1FA3"/>
    <w:rsid w:val="001A6259"/>
    <w:rsid w:val="001C6630"/>
    <w:rsid w:val="001D421A"/>
    <w:rsid w:val="001E3A78"/>
    <w:rsid w:val="00207A18"/>
    <w:rsid w:val="00230982"/>
    <w:rsid w:val="002965B6"/>
    <w:rsid w:val="002B281D"/>
    <w:rsid w:val="002B5AE0"/>
    <w:rsid w:val="002D718D"/>
    <w:rsid w:val="002E2861"/>
    <w:rsid w:val="002E3247"/>
    <w:rsid w:val="002F5BA4"/>
    <w:rsid w:val="0030407E"/>
    <w:rsid w:val="00305A10"/>
    <w:rsid w:val="00316F0E"/>
    <w:rsid w:val="00343CF5"/>
    <w:rsid w:val="00351C5E"/>
    <w:rsid w:val="003765A9"/>
    <w:rsid w:val="003F7E0F"/>
    <w:rsid w:val="00400579"/>
    <w:rsid w:val="0041219F"/>
    <w:rsid w:val="0042083D"/>
    <w:rsid w:val="00424556"/>
    <w:rsid w:val="004247CE"/>
    <w:rsid w:val="00471DB8"/>
    <w:rsid w:val="004A0F12"/>
    <w:rsid w:val="004E6CE1"/>
    <w:rsid w:val="004F429B"/>
    <w:rsid w:val="00524C10"/>
    <w:rsid w:val="0053190D"/>
    <w:rsid w:val="00544242"/>
    <w:rsid w:val="00552880"/>
    <w:rsid w:val="005536F1"/>
    <w:rsid w:val="00571091"/>
    <w:rsid w:val="00574625"/>
    <w:rsid w:val="0058176D"/>
    <w:rsid w:val="00582539"/>
    <w:rsid w:val="00591657"/>
    <w:rsid w:val="005A37CD"/>
    <w:rsid w:val="005E6369"/>
    <w:rsid w:val="006175CD"/>
    <w:rsid w:val="006240F0"/>
    <w:rsid w:val="00632CEC"/>
    <w:rsid w:val="00633A01"/>
    <w:rsid w:val="006711C6"/>
    <w:rsid w:val="00695D2A"/>
    <w:rsid w:val="006A19AE"/>
    <w:rsid w:val="006A1AD6"/>
    <w:rsid w:val="006B04EF"/>
    <w:rsid w:val="006C5F6B"/>
    <w:rsid w:val="006E794F"/>
    <w:rsid w:val="006F418C"/>
    <w:rsid w:val="00704850"/>
    <w:rsid w:val="00704FC3"/>
    <w:rsid w:val="00725078"/>
    <w:rsid w:val="007403EB"/>
    <w:rsid w:val="00740BDC"/>
    <w:rsid w:val="007C05E4"/>
    <w:rsid w:val="007D0213"/>
    <w:rsid w:val="007E365B"/>
    <w:rsid w:val="007F442B"/>
    <w:rsid w:val="00826995"/>
    <w:rsid w:val="00837BBD"/>
    <w:rsid w:val="008439C7"/>
    <w:rsid w:val="00844524"/>
    <w:rsid w:val="008503F3"/>
    <w:rsid w:val="00861B64"/>
    <w:rsid w:val="0086478E"/>
    <w:rsid w:val="008A52A8"/>
    <w:rsid w:val="008B2D54"/>
    <w:rsid w:val="008D4FE2"/>
    <w:rsid w:val="008D6DA9"/>
    <w:rsid w:val="008E5B83"/>
    <w:rsid w:val="009164EA"/>
    <w:rsid w:val="00916B5F"/>
    <w:rsid w:val="009308E5"/>
    <w:rsid w:val="009545B5"/>
    <w:rsid w:val="009773B2"/>
    <w:rsid w:val="009A089A"/>
    <w:rsid w:val="009A340D"/>
    <w:rsid w:val="009A7350"/>
    <w:rsid w:val="009B1574"/>
    <w:rsid w:val="009C6261"/>
    <w:rsid w:val="009F16A6"/>
    <w:rsid w:val="00A02F71"/>
    <w:rsid w:val="00A04AE1"/>
    <w:rsid w:val="00A1716C"/>
    <w:rsid w:val="00A3405C"/>
    <w:rsid w:val="00A43724"/>
    <w:rsid w:val="00AB0595"/>
    <w:rsid w:val="00AB3BBA"/>
    <w:rsid w:val="00AC35F1"/>
    <w:rsid w:val="00AC55AF"/>
    <w:rsid w:val="00AD605F"/>
    <w:rsid w:val="00AD642B"/>
    <w:rsid w:val="00AE6A6B"/>
    <w:rsid w:val="00B13F68"/>
    <w:rsid w:val="00B27022"/>
    <w:rsid w:val="00B3516C"/>
    <w:rsid w:val="00B46061"/>
    <w:rsid w:val="00B658E1"/>
    <w:rsid w:val="00B65CEE"/>
    <w:rsid w:val="00B715A1"/>
    <w:rsid w:val="00B85D22"/>
    <w:rsid w:val="00BA57C5"/>
    <w:rsid w:val="00BB0522"/>
    <w:rsid w:val="00BD0229"/>
    <w:rsid w:val="00C106EF"/>
    <w:rsid w:val="00C2181E"/>
    <w:rsid w:val="00C467BA"/>
    <w:rsid w:val="00C60BD8"/>
    <w:rsid w:val="00C63D3D"/>
    <w:rsid w:val="00C670C2"/>
    <w:rsid w:val="00C7100E"/>
    <w:rsid w:val="00C75607"/>
    <w:rsid w:val="00C95C52"/>
    <w:rsid w:val="00CB74DD"/>
    <w:rsid w:val="00CC055D"/>
    <w:rsid w:val="00CE3152"/>
    <w:rsid w:val="00CE6BAC"/>
    <w:rsid w:val="00D02E3F"/>
    <w:rsid w:val="00D418CC"/>
    <w:rsid w:val="00D4588E"/>
    <w:rsid w:val="00D757EC"/>
    <w:rsid w:val="00D75976"/>
    <w:rsid w:val="00D870DD"/>
    <w:rsid w:val="00DD583F"/>
    <w:rsid w:val="00DE1DBE"/>
    <w:rsid w:val="00E01A3E"/>
    <w:rsid w:val="00E256B7"/>
    <w:rsid w:val="00E5021B"/>
    <w:rsid w:val="00E76639"/>
    <w:rsid w:val="00E95403"/>
    <w:rsid w:val="00EC42FE"/>
    <w:rsid w:val="00ED2DD7"/>
    <w:rsid w:val="00F0435E"/>
    <w:rsid w:val="00F251FB"/>
    <w:rsid w:val="00F30A29"/>
    <w:rsid w:val="00F51003"/>
    <w:rsid w:val="00F72D7C"/>
    <w:rsid w:val="00FC2421"/>
    <w:rsid w:val="00FD7F3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B13030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1FA3"/>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9B1574"/>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9B1574"/>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37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37CD"/>
  </w:style>
  <w:style w:type="paragraph" w:styleId="Footer">
    <w:name w:val="footer"/>
    <w:basedOn w:val="Normal"/>
    <w:link w:val="FooterChar"/>
    <w:uiPriority w:val="99"/>
    <w:unhideWhenUsed/>
    <w:rsid w:val="005A37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37CD"/>
  </w:style>
  <w:style w:type="character" w:styleId="PageNumber">
    <w:name w:val="page number"/>
    <w:basedOn w:val="DefaultParagraphFont"/>
    <w:uiPriority w:val="99"/>
    <w:semiHidden/>
    <w:unhideWhenUsed/>
    <w:rsid w:val="005A37CD"/>
  </w:style>
  <w:style w:type="paragraph" w:styleId="ListParagraph">
    <w:name w:val="List Paragraph"/>
    <w:basedOn w:val="Normal"/>
    <w:uiPriority w:val="34"/>
    <w:qFormat/>
    <w:rsid w:val="002F5BA4"/>
    <w:pPr>
      <w:ind w:left="720"/>
      <w:contextualSpacing/>
    </w:pPr>
  </w:style>
  <w:style w:type="character" w:customStyle="1" w:styleId="Heading1Char">
    <w:name w:val="Heading 1 Char"/>
    <w:basedOn w:val="DefaultParagraphFont"/>
    <w:link w:val="Heading1"/>
    <w:uiPriority w:val="9"/>
    <w:rsid w:val="009B1574"/>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9B1574"/>
    <w:rPr>
      <w:rFonts w:ascii="Arial" w:eastAsiaTheme="majorEastAsia" w:hAnsi="Arial" w:cstheme="majorBidi"/>
      <w:b/>
      <w:color w:val="2F5496" w:themeColor="accent1" w:themeShade="BF"/>
      <w:sz w:val="28"/>
      <w:szCs w:val="26"/>
    </w:rPr>
  </w:style>
  <w:style w:type="paragraph" w:styleId="TOCHeading">
    <w:name w:val="TOC Heading"/>
    <w:basedOn w:val="Heading1"/>
    <w:next w:val="Normal"/>
    <w:uiPriority w:val="39"/>
    <w:unhideWhenUsed/>
    <w:qFormat/>
    <w:rsid w:val="00632CEC"/>
    <w:pPr>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632CEC"/>
    <w:pPr>
      <w:spacing w:after="100"/>
    </w:pPr>
  </w:style>
  <w:style w:type="paragraph" w:styleId="TOC2">
    <w:name w:val="toc 2"/>
    <w:basedOn w:val="Normal"/>
    <w:next w:val="Normal"/>
    <w:autoRedefine/>
    <w:uiPriority w:val="39"/>
    <w:unhideWhenUsed/>
    <w:rsid w:val="00632CEC"/>
    <w:pPr>
      <w:spacing w:after="100"/>
      <w:ind w:left="220"/>
    </w:pPr>
  </w:style>
  <w:style w:type="character" w:styleId="Hyperlink">
    <w:name w:val="Hyperlink"/>
    <w:basedOn w:val="DefaultParagraphFont"/>
    <w:uiPriority w:val="99"/>
    <w:unhideWhenUsed/>
    <w:rsid w:val="00632CEC"/>
    <w:rPr>
      <w:color w:val="0563C1" w:themeColor="hyperlink"/>
      <w:u w:val="single"/>
    </w:rPr>
  </w:style>
  <w:style w:type="paragraph" w:styleId="Caption">
    <w:name w:val="caption"/>
    <w:basedOn w:val="Normal"/>
    <w:next w:val="Normal"/>
    <w:uiPriority w:val="35"/>
    <w:unhideWhenUsed/>
    <w:qFormat/>
    <w:rsid w:val="007403EB"/>
    <w:pPr>
      <w:spacing w:after="200" w:line="240" w:lineRule="auto"/>
    </w:pPr>
    <w:rPr>
      <w:i/>
      <w:iCs/>
      <w:color w:val="44546A" w:themeColor="text2"/>
      <w:sz w:val="18"/>
      <w:szCs w:val="18"/>
    </w:rPr>
  </w:style>
  <w:style w:type="paragraph" w:styleId="NormalWeb">
    <w:name w:val="Normal (Web)"/>
    <w:basedOn w:val="Normal"/>
    <w:uiPriority w:val="99"/>
    <w:semiHidden/>
    <w:unhideWhenUsed/>
    <w:rsid w:val="00CB74DD"/>
    <w:pPr>
      <w:spacing w:before="100" w:beforeAutospacing="1" w:after="100" w:afterAutospacing="1" w:line="240" w:lineRule="auto"/>
      <w:jc w:val="left"/>
    </w:pPr>
    <w:rPr>
      <w:rFonts w:ascii="Times New Roman" w:eastAsia="Times New Roman" w:hAnsi="Times New Roman" w:cs="Times New Roman"/>
      <w:kern w:val="0"/>
      <w:szCs w:val="24"/>
      <w:lang w:val="en-GB" w:eastAsia="en-GB"/>
      <w14:ligatures w14:val="none"/>
    </w:rPr>
  </w:style>
  <w:style w:type="character" w:styleId="UnresolvedMention">
    <w:name w:val="Unresolved Mention"/>
    <w:basedOn w:val="DefaultParagraphFont"/>
    <w:uiPriority w:val="99"/>
    <w:semiHidden/>
    <w:unhideWhenUsed/>
    <w:rsid w:val="00A43724"/>
    <w:rPr>
      <w:color w:val="605E5C"/>
      <w:shd w:val="clear" w:color="auto" w:fill="E1DFDD"/>
    </w:rPr>
  </w:style>
  <w:style w:type="character" w:styleId="FollowedHyperlink">
    <w:name w:val="FollowedHyperlink"/>
    <w:basedOn w:val="DefaultParagraphFont"/>
    <w:uiPriority w:val="99"/>
    <w:semiHidden/>
    <w:unhideWhenUsed/>
    <w:rsid w:val="005E6369"/>
    <w:rPr>
      <w:color w:val="954F72" w:themeColor="followedHyperlink"/>
      <w:u w:val="single"/>
    </w:rPr>
  </w:style>
  <w:style w:type="paragraph" w:styleId="TableofFigures">
    <w:name w:val="table of figures"/>
    <w:basedOn w:val="Normal"/>
    <w:next w:val="Normal"/>
    <w:uiPriority w:val="99"/>
    <w:unhideWhenUsed/>
    <w:rsid w:val="00D4588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1970648">
      <w:bodyDiv w:val="1"/>
      <w:marLeft w:val="0"/>
      <w:marRight w:val="0"/>
      <w:marTop w:val="0"/>
      <w:marBottom w:val="0"/>
      <w:divBdr>
        <w:top w:val="none" w:sz="0" w:space="0" w:color="auto"/>
        <w:left w:val="none" w:sz="0" w:space="0" w:color="auto"/>
        <w:bottom w:val="none" w:sz="0" w:space="0" w:color="auto"/>
        <w:right w:val="none" w:sz="0" w:space="0" w:color="auto"/>
      </w:divBdr>
    </w:div>
    <w:div w:id="1834682024">
      <w:bodyDiv w:val="1"/>
      <w:marLeft w:val="0"/>
      <w:marRight w:val="0"/>
      <w:marTop w:val="0"/>
      <w:marBottom w:val="0"/>
      <w:divBdr>
        <w:top w:val="none" w:sz="0" w:space="0" w:color="auto"/>
        <w:left w:val="none" w:sz="0" w:space="0" w:color="auto"/>
        <w:bottom w:val="none" w:sz="0" w:space="0" w:color="auto"/>
        <w:right w:val="none" w:sz="0" w:space="0" w:color="auto"/>
      </w:divBdr>
      <w:divsChild>
        <w:div w:id="1431781266">
          <w:marLeft w:val="0"/>
          <w:marRight w:val="0"/>
          <w:marTop w:val="0"/>
          <w:marBottom w:val="0"/>
          <w:divBdr>
            <w:top w:val="none" w:sz="0" w:space="0" w:color="auto"/>
            <w:left w:val="none" w:sz="0" w:space="0" w:color="auto"/>
            <w:bottom w:val="none" w:sz="0" w:space="0" w:color="auto"/>
            <w:right w:val="none" w:sz="0" w:space="0" w:color="auto"/>
          </w:divBdr>
          <w:divsChild>
            <w:div w:id="1855144037">
              <w:marLeft w:val="0"/>
              <w:marRight w:val="0"/>
              <w:marTop w:val="0"/>
              <w:marBottom w:val="0"/>
              <w:divBdr>
                <w:top w:val="none" w:sz="0" w:space="0" w:color="auto"/>
                <w:left w:val="none" w:sz="0" w:space="0" w:color="auto"/>
                <w:bottom w:val="none" w:sz="0" w:space="0" w:color="auto"/>
                <w:right w:val="none" w:sz="0" w:space="0" w:color="auto"/>
              </w:divBdr>
            </w:div>
            <w:div w:id="2049063591">
              <w:marLeft w:val="0"/>
              <w:marRight w:val="0"/>
              <w:marTop w:val="0"/>
              <w:marBottom w:val="0"/>
              <w:divBdr>
                <w:top w:val="none" w:sz="0" w:space="0" w:color="auto"/>
                <w:left w:val="none" w:sz="0" w:space="0" w:color="auto"/>
                <w:bottom w:val="none" w:sz="0" w:space="0" w:color="auto"/>
                <w:right w:val="none" w:sz="0" w:space="0" w:color="auto"/>
              </w:divBdr>
            </w:div>
            <w:div w:id="237591706">
              <w:marLeft w:val="0"/>
              <w:marRight w:val="0"/>
              <w:marTop w:val="0"/>
              <w:marBottom w:val="0"/>
              <w:divBdr>
                <w:top w:val="none" w:sz="0" w:space="0" w:color="auto"/>
                <w:left w:val="none" w:sz="0" w:space="0" w:color="auto"/>
                <w:bottom w:val="none" w:sz="0" w:space="0" w:color="auto"/>
                <w:right w:val="none" w:sz="0" w:space="0" w:color="auto"/>
              </w:divBdr>
              <w:divsChild>
                <w:div w:id="1448700632">
                  <w:marLeft w:val="0"/>
                  <w:marRight w:val="0"/>
                  <w:marTop w:val="0"/>
                  <w:marBottom w:val="0"/>
                  <w:divBdr>
                    <w:top w:val="none" w:sz="0" w:space="0" w:color="auto"/>
                    <w:left w:val="none" w:sz="0" w:space="0" w:color="auto"/>
                    <w:bottom w:val="none" w:sz="0" w:space="0" w:color="auto"/>
                    <w:right w:val="none" w:sz="0" w:space="0" w:color="auto"/>
                  </w:divBdr>
                </w:div>
              </w:divsChild>
            </w:div>
            <w:div w:id="911965405">
              <w:marLeft w:val="0"/>
              <w:marRight w:val="0"/>
              <w:marTop w:val="0"/>
              <w:marBottom w:val="0"/>
              <w:divBdr>
                <w:top w:val="none" w:sz="0" w:space="0" w:color="auto"/>
                <w:left w:val="none" w:sz="0" w:space="0" w:color="auto"/>
                <w:bottom w:val="none" w:sz="0" w:space="0" w:color="auto"/>
                <w:right w:val="none" w:sz="0" w:space="0" w:color="auto"/>
              </w:divBdr>
            </w:div>
            <w:div w:id="328363439">
              <w:marLeft w:val="0"/>
              <w:marRight w:val="0"/>
              <w:marTop w:val="0"/>
              <w:marBottom w:val="0"/>
              <w:divBdr>
                <w:top w:val="none" w:sz="0" w:space="0" w:color="auto"/>
                <w:left w:val="none" w:sz="0" w:space="0" w:color="auto"/>
                <w:bottom w:val="none" w:sz="0" w:space="0" w:color="auto"/>
                <w:right w:val="none" w:sz="0" w:space="0" w:color="auto"/>
              </w:divBdr>
              <w:divsChild>
                <w:div w:id="7800493">
                  <w:marLeft w:val="0"/>
                  <w:marRight w:val="0"/>
                  <w:marTop w:val="0"/>
                  <w:marBottom w:val="0"/>
                  <w:divBdr>
                    <w:top w:val="none" w:sz="0" w:space="0" w:color="auto"/>
                    <w:left w:val="none" w:sz="0" w:space="0" w:color="auto"/>
                    <w:bottom w:val="none" w:sz="0" w:space="0" w:color="auto"/>
                    <w:right w:val="none" w:sz="0" w:space="0" w:color="auto"/>
                  </w:divBdr>
                </w:div>
              </w:divsChild>
            </w:div>
            <w:div w:id="1497380619">
              <w:marLeft w:val="0"/>
              <w:marRight w:val="0"/>
              <w:marTop w:val="0"/>
              <w:marBottom w:val="0"/>
              <w:divBdr>
                <w:top w:val="none" w:sz="0" w:space="0" w:color="auto"/>
                <w:left w:val="none" w:sz="0" w:space="0" w:color="auto"/>
                <w:bottom w:val="none" w:sz="0" w:space="0" w:color="auto"/>
                <w:right w:val="none" w:sz="0" w:space="0" w:color="auto"/>
              </w:divBdr>
              <w:divsChild>
                <w:div w:id="636028630">
                  <w:marLeft w:val="0"/>
                  <w:marRight w:val="0"/>
                  <w:marTop w:val="0"/>
                  <w:marBottom w:val="0"/>
                  <w:divBdr>
                    <w:top w:val="none" w:sz="0" w:space="0" w:color="auto"/>
                    <w:left w:val="none" w:sz="0" w:space="0" w:color="auto"/>
                    <w:bottom w:val="none" w:sz="0" w:space="0" w:color="auto"/>
                    <w:right w:val="none" w:sz="0" w:space="0" w:color="auto"/>
                  </w:divBdr>
                </w:div>
              </w:divsChild>
            </w:div>
            <w:div w:id="2050252923">
              <w:marLeft w:val="0"/>
              <w:marRight w:val="0"/>
              <w:marTop w:val="0"/>
              <w:marBottom w:val="0"/>
              <w:divBdr>
                <w:top w:val="none" w:sz="0" w:space="0" w:color="auto"/>
                <w:left w:val="none" w:sz="0" w:space="0" w:color="auto"/>
                <w:bottom w:val="none" w:sz="0" w:space="0" w:color="auto"/>
                <w:right w:val="none" w:sz="0" w:space="0" w:color="auto"/>
              </w:divBdr>
              <w:divsChild>
                <w:div w:id="1276599359">
                  <w:marLeft w:val="0"/>
                  <w:marRight w:val="0"/>
                  <w:marTop w:val="0"/>
                  <w:marBottom w:val="0"/>
                  <w:divBdr>
                    <w:top w:val="none" w:sz="0" w:space="0" w:color="auto"/>
                    <w:left w:val="none" w:sz="0" w:space="0" w:color="auto"/>
                    <w:bottom w:val="none" w:sz="0" w:space="0" w:color="auto"/>
                    <w:right w:val="none" w:sz="0" w:space="0" w:color="auto"/>
                  </w:divBdr>
                </w:div>
              </w:divsChild>
            </w:div>
            <w:div w:id="1365641185">
              <w:marLeft w:val="0"/>
              <w:marRight w:val="0"/>
              <w:marTop w:val="0"/>
              <w:marBottom w:val="0"/>
              <w:divBdr>
                <w:top w:val="none" w:sz="0" w:space="0" w:color="auto"/>
                <w:left w:val="none" w:sz="0" w:space="0" w:color="auto"/>
                <w:bottom w:val="none" w:sz="0" w:space="0" w:color="auto"/>
                <w:right w:val="none" w:sz="0" w:space="0" w:color="auto"/>
              </w:divBdr>
              <w:divsChild>
                <w:div w:id="1893343003">
                  <w:marLeft w:val="0"/>
                  <w:marRight w:val="0"/>
                  <w:marTop w:val="0"/>
                  <w:marBottom w:val="0"/>
                  <w:divBdr>
                    <w:top w:val="none" w:sz="0" w:space="0" w:color="auto"/>
                    <w:left w:val="none" w:sz="0" w:space="0" w:color="auto"/>
                    <w:bottom w:val="none" w:sz="0" w:space="0" w:color="auto"/>
                    <w:right w:val="none" w:sz="0" w:space="0" w:color="auto"/>
                  </w:divBdr>
                </w:div>
              </w:divsChild>
            </w:div>
            <w:div w:id="1667707636">
              <w:marLeft w:val="0"/>
              <w:marRight w:val="0"/>
              <w:marTop w:val="0"/>
              <w:marBottom w:val="0"/>
              <w:divBdr>
                <w:top w:val="none" w:sz="0" w:space="0" w:color="auto"/>
                <w:left w:val="none" w:sz="0" w:space="0" w:color="auto"/>
                <w:bottom w:val="none" w:sz="0" w:space="0" w:color="auto"/>
                <w:right w:val="none" w:sz="0" w:space="0" w:color="auto"/>
              </w:divBdr>
              <w:divsChild>
                <w:div w:id="903761481">
                  <w:marLeft w:val="0"/>
                  <w:marRight w:val="0"/>
                  <w:marTop w:val="0"/>
                  <w:marBottom w:val="0"/>
                  <w:divBdr>
                    <w:top w:val="none" w:sz="0" w:space="0" w:color="auto"/>
                    <w:left w:val="none" w:sz="0" w:space="0" w:color="auto"/>
                    <w:bottom w:val="none" w:sz="0" w:space="0" w:color="auto"/>
                    <w:right w:val="none" w:sz="0" w:space="0" w:color="auto"/>
                  </w:divBdr>
                </w:div>
              </w:divsChild>
            </w:div>
            <w:div w:id="37554926">
              <w:marLeft w:val="0"/>
              <w:marRight w:val="0"/>
              <w:marTop w:val="0"/>
              <w:marBottom w:val="0"/>
              <w:divBdr>
                <w:top w:val="none" w:sz="0" w:space="0" w:color="auto"/>
                <w:left w:val="none" w:sz="0" w:space="0" w:color="auto"/>
                <w:bottom w:val="none" w:sz="0" w:space="0" w:color="auto"/>
                <w:right w:val="none" w:sz="0" w:space="0" w:color="auto"/>
              </w:divBdr>
              <w:divsChild>
                <w:div w:id="62340057">
                  <w:marLeft w:val="0"/>
                  <w:marRight w:val="0"/>
                  <w:marTop w:val="0"/>
                  <w:marBottom w:val="0"/>
                  <w:divBdr>
                    <w:top w:val="none" w:sz="0" w:space="0" w:color="auto"/>
                    <w:left w:val="none" w:sz="0" w:space="0" w:color="auto"/>
                    <w:bottom w:val="none" w:sz="0" w:space="0" w:color="auto"/>
                    <w:right w:val="none" w:sz="0" w:space="0" w:color="auto"/>
                  </w:divBdr>
                </w:div>
              </w:divsChild>
            </w:div>
            <w:div w:id="804471743">
              <w:marLeft w:val="0"/>
              <w:marRight w:val="0"/>
              <w:marTop w:val="0"/>
              <w:marBottom w:val="0"/>
              <w:divBdr>
                <w:top w:val="none" w:sz="0" w:space="0" w:color="auto"/>
                <w:left w:val="none" w:sz="0" w:space="0" w:color="auto"/>
                <w:bottom w:val="none" w:sz="0" w:space="0" w:color="auto"/>
                <w:right w:val="none" w:sz="0" w:space="0" w:color="auto"/>
              </w:divBdr>
              <w:divsChild>
                <w:div w:id="1968243937">
                  <w:marLeft w:val="0"/>
                  <w:marRight w:val="0"/>
                  <w:marTop w:val="0"/>
                  <w:marBottom w:val="0"/>
                  <w:divBdr>
                    <w:top w:val="none" w:sz="0" w:space="0" w:color="auto"/>
                    <w:left w:val="none" w:sz="0" w:space="0" w:color="auto"/>
                    <w:bottom w:val="none" w:sz="0" w:space="0" w:color="auto"/>
                    <w:right w:val="none" w:sz="0" w:space="0" w:color="auto"/>
                  </w:divBdr>
                </w:div>
              </w:divsChild>
            </w:div>
            <w:div w:id="386299479">
              <w:marLeft w:val="0"/>
              <w:marRight w:val="0"/>
              <w:marTop w:val="0"/>
              <w:marBottom w:val="0"/>
              <w:divBdr>
                <w:top w:val="none" w:sz="0" w:space="0" w:color="auto"/>
                <w:left w:val="none" w:sz="0" w:space="0" w:color="auto"/>
                <w:bottom w:val="none" w:sz="0" w:space="0" w:color="auto"/>
                <w:right w:val="none" w:sz="0" w:space="0" w:color="auto"/>
              </w:divBdr>
              <w:divsChild>
                <w:div w:id="754085523">
                  <w:marLeft w:val="0"/>
                  <w:marRight w:val="0"/>
                  <w:marTop w:val="0"/>
                  <w:marBottom w:val="0"/>
                  <w:divBdr>
                    <w:top w:val="none" w:sz="0" w:space="0" w:color="auto"/>
                    <w:left w:val="none" w:sz="0" w:space="0" w:color="auto"/>
                    <w:bottom w:val="none" w:sz="0" w:space="0" w:color="auto"/>
                    <w:right w:val="none" w:sz="0" w:space="0" w:color="auto"/>
                  </w:divBdr>
                </w:div>
              </w:divsChild>
            </w:div>
            <w:div w:id="818229260">
              <w:marLeft w:val="0"/>
              <w:marRight w:val="0"/>
              <w:marTop w:val="0"/>
              <w:marBottom w:val="0"/>
              <w:divBdr>
                <w:top w:val="none" w:sz="0" w:space="0" w:color="auto"/>
                <w:left w:val="none" w:sz="0" w:space="0" w:color="auto"/>
                <w:bottom w:val="none" w:sz="0" w:space="0" w:color="auto"/>
                <w:right w:val="none" w:sz="0" w:space="0" w:color="auto"/>
              </w:divBdr>
              <w:divsChild>
                <w:div w:id="1405227768">
                  <w:marLeft w:val="0"/>
                  <w:marRight w:val="0"/>
                  <w:marTop w:val="0"/>
                  <w:marBottom w:val="0"/>
                  <w:divBdr>
                    <w:top w:val="none" w:sz="0" w:space="0" w:color="auto"/>
                    <w:left w:val="none" w:sz="0" w:space="0" w:color="auto"/>
                    <w:bottom w:val="none" w:sz="0" w:space="0" w:color="auto"/>
                    <w:right w:val="none" w:sz="0" w:space="0" w:color="auto"/>
                  </w:divBdr>
                </w:div>
              </w:divsChild>
            </w:div>
            <w:div w:id="1294212468">
              <w:marLeft w:val="0"/>
              <w:marRight w:val="0"/>
              <w:marTop w:val="0"/>
              <w:marBottom w:val="0"/>
              <w:divBdr>
                <w:top w:val="none" w:sz="0" w:space="0" w:color="auto"/>
                <w:left w:val="none" w:sz="0" w:space="0" w:color="auto"/>
                <w:bottom w:val="none" w:sz="0" w:space="0" w:color="auto"/>
                <w:right w:val="none" w:sz="0" w:space="0" w:color="auto"/>
              </w:divBdr>
              <w:divsChild>
                <w:div w:id="197402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DFB124-96C7-4975-818B-122946EF93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3117</Words>
  <Characters>17768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20844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2023-12-01T14:34:00Z</dcterms:created>
  <dcterms:modified xsi:type="dcterms:W3CDTF">2023-12-17T14:49:00Z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bbb7ad8531d434fee913445a0796f96da336a28ae24dcadb7a06653a4b3e29e8</vt:lpwstr>
  </property>
</Properties>
</file>