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55EBE2" w14:textId="77777777" w:rsidR="00ED1049" w:rsidRPr="00074402" w:rsidRDefault="008E5EF9" w:rsidP="00ED1049">
      <w:pPr>
        <w:spacing w:line="360" w:lineRule="auto"/>
        <w:ind w:left="426"/>
        <w:rPr>
          <w:rFonts w:ascii="Arial" w:hAnsi="Arial" w:cs="Arial"/>
          <w:szCs w:val="24"/>
        </w:rPr>
      </w:pPr>
      <w:r>
        <w:rPr>
          <w:noProof/>
        </w:rPr>
        <w:drawing>
          <wp:anchor distT="0" distB="0" distL="114300" distR="114300" simplePos="0" relativeHeight="251657728" behindDoc="0" locked="0" layoutInCell="1" allowOverlap="1" wp14:anchorId="3BF5D960" wp14:editId="61A0FAB6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0" b="0"/>
            <wp:wrapSquare wrapText="bothSides"/>
            <wp:docPr id="2" name="Picture 1" descr="Discover University of Wales Trinity Saint Davi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246EBD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55D31796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1E3CA5F8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17B7D1B8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01F54349" w14:textId="77777777" w:rsidR="00ED1049" w:rsidRPr="00222F0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GB"/>
        </w:rPr>
      </w:pPr>
      <w:r w:rsidRPr="00222F0E">
        <w:rPr>
          <w:rFonts w:ascii="Arial" w:hAnsi="Arial" w:cs="Arial"/>
          <w:b/>
          <w:bCs/>
          <w:sz w:val="28"/>
          <w:szCs w:val="28"/>
          <w:lang w:val="en-GB"/>
        </w:rPr>
        <w:t>Student name</w:t>
      </w:r>
      <w:r w:rsidRPr="00222F0E">
        <w:rPr>
          <w:rFonts w:ascii="Arial" w:hAnsi="Arial" w:cs="Arial"/>
          <w:sz w:val="28"/>
          <w:szCs w:val="28"/>
          <w:lang w:val="en-GB"/>
        </w:rPr>
        <w:t>:</w:t>
      </w:r>
      <w:r w:rsidR="00222F0E" w:rsidRPr="00222F0E">
        <w:rPr>
          <w:rFonts w:ascii="Arial" w:hAnsi="Arial" w:cs="Arial"/>
          <w:sz w:val="28"/>
          <w:szCs w:val="28"/>
          <w:lang w:val="en-GB"/>
        </w:rPr>
        <w:t xml:space="preserve"> Emilia Milewska</w:t>
      </w:r>
    </w:p>
    <w:p w14:paraId="3922E6EA" w14:textId="77777777" w:rsidR="00ED1049" w:rsidRPr="00222F0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GB"/>
        </w:rPr>
      </w:pPr>
      <w:r w:rsidRPr="00222F0E">
        <w:rPr>
          <w:rFonts w:ascii="Arial" w:hAnsi="Arial" w:cs="Arial"/>
          <w:b/>
          <w:bCs/>
          <w:sz w:val="28"/>
          <w:szCs w:val="28"/>
          <w:lang w:val="en-GB"/>
        </w:rPr>
        <w:t>Student ID</w:t>
      </w:r>
      <w:r w:rsidRPr="00222F0E">
        <w:rPr>
          <w:rFonts w:ascii="Arial" w:hAnsi="Arial" w:cs="Arial"/>
          <w:sz w:val="28"/>
          <w:szCs w:val="28"/>
          <w:lang w:val="en-GB"/>
        </w:rPr>
        <w:t>:</w:t>
      </w:r>
      <w:r w:rsidR="00222F0E" w:rsidRPr="00222F0E">
        <w:rPr>
          <w:rFonts w:ascii="Arial" w:hAnsi="Arial" w:cs="Arial"/>
          <w:sz w:val="28"/>
          <w:szCs w:val="28"/>
          <w:lang w:val="en-GB"/>
        </w:rPr>
        <w:t>2245525</w:t>
      </w:r>
    </w:p>
    <w:p w14:paraId="0B017CF9" w14:textId="77777777" w:rsidR="00ED1049" w:rsidRPr="00222F0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GB"/>
        </w:rPr>
      </w:pPr>
    </w:p>
    <w:p w14:paraId="53241E65" w14:textId="77777777" w:rsidR="00ED1049" w:rsidRPr="00222F0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GB"/>
        </w:rPr>
      </w:pPr>
      <w:r w:rsidRPr="00222F0E">
        <w:rPr>
          <w:rFonts w:ascii="Arial" w:hAnsi="Arial" w:cs="Arial"/>
          <w:b/>
          <w:bCs/>
          <w:sz w:val="28"/>
          <w:szCs w:val="28"/>
          <w:lang w:val="en-GB"/>
        </w:rPr>
        <w:t>Module name</w:t>
      </w:r>
      <w:r w:rsidRPr="00222F0E">
        <w:rPr>
          <w:rFonts w:ascii="Arial" w:hAnsi="Arial" w:cs="Arial"/>
          <w:sz w:val="28"/>
          <w:szCs w:val="28"/>
          <w:lang w:val="en-GB"/>
        </w:rPr>
        <w:t xml:space="preserve">: </w:t>
      </w:r>
      <w:r w:rsidR="00222F0E" w:rsidRPr="00222F0E">
        <w:rPr>
          <w:rFonts w:ascii="Arial" w:hAnsi="Arial" w:cs="Arial"/>
          <w:sz w:val="28"/>
          <w:szCs w:val="28"/>
          <w:lang w:val="en-GB"/>
        </w:rPr>
        <w:t>Empowering the Ol</w:t>
      </w:r>
      <w:r w:rsidR="00222F0E">
        <w:rPr>
          <w:rFonts w:ascii="Arial" w:hAnsi="Arial" w:cs="Arial"/>
          <w:sz w:val="28"/>
          <w:szCs w:val="28"/>
          <w:lang w:val="en-GB"/>
        </w:rPr>
        <w:t>der Person</w:t>
      </w:r>
    </w:p>
    <w:p w14:paraId="2BAEDC8A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 xml:space="preserve">Module </w:t>
      </w:r>
      <w:r w:rsidR="00222F0E" w:rsidRPr="00074402">
        <w:rPr>
          <w:rFonts w:ascii="Arial" w:hAnsi="Arial" w:cs="Arial"/>
          <w:b/>
          <w:bCs/>
          <w:sz w:val="28"/>
          <w:szCs w:val="28"/>
        </w:rPr>
        <w:t>code</w:t>
      </w:r>
      <w:r w:rsidR="00222F0E">
        <w:rPr>
          <w:rFonts w:ascii="Arial" w:hAnsi="Arial" w:cs="Arial"/>
          <w:sz w:val="28"/>
          <w:szCs w:val="28"/>
        </w:rPr>
        <w:t>: BMHP6027</w:t>
      </w:r>
    </w:p>
    <w:p w14:paraId="6E4F576C" w14:textId="77777777" w:rsidR="00ED1049" w:rsidRDefault="00FB49B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</w:t>
      </w:r>
      <w:r w:rsidR="006D2642">
        <w:rPr>
          <w:rFonts w:ascii="Arial" w:hAnsi="Arial" w:cs="Arial"/>
          <w:b/>
          <w:bCs/>
          <w:sz w:val="28"/>
          <w:szCs w:val="28"/>
        </w:rPr>
        <w:t>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222F0E">
        <w:rPr>
          <w:rFonts w:ascii="Arial" w:hAnsi="Arial" w:cs="Arial"/>
          <w:sz w:val="28"/>
          <w:szCs w:val="28"/>
        </w:rPr>
        <w:t xml:space="preserve"> Dr Laila Surani</w:t>
      </w:r>
    </w:p>
    <w:p w14:paraId="74D9BA66" w14:textId="77777777" w:rsidR="00ED1049" w:rsidRPr="00ED1049" w:rsidRDefault="00ED1049">
      <w:pPr>
        <w:rPr>
          <w:rFonts w:ascii="Arial" w:hAnsi="Arial" w:cs="Arial"/>
        </w:rPr>
      </w:pPr>
    </w:p>
    <w:p w14:paraId="5FD0D81C" w14:textId="77777777" w:rsidR="00CC0A8F" w:rsidRPr="00CC0A8F" w:rsidRDefault="00CC0A8F" w:rsidP="00C46111">
      <w:r w:rsidRPr="00CC0A8F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</w:tblPr>
      <w:tblGrid>
        <w:gridCol w:w="4530"/>
        <w:gridCol w:w="416"/>
        <w:gridCol w:w="4497"/>
        <w:gridCol w:w="360"/>
        <w:gridCol w:w="4587"/>
      </w:tblGrid>
      <w:tr w:rsidR="00346FFA" w:rsidRPr="000E2F62" w14:paraId="37FCA007" w14:textId="77777777" w:rsidTr="00EB6F36">
        <w:trPr>
          <w:trHeight w:val="2393"/>
          <w:jc w:val="center"/>
        </w:trPr>
        <w:tc>
          <w:tcPr>
            <w:tcW w:w="4534" w:type="dxa"/>
          </w:tcPr>
          <w:p w14:paraId="69FF8A27" w14:textId="77777777" w:rsidR="002B7EE3" w:rsidRPr="002B7EE3" w:rsidRDefault="002B7EE3" w:rsidP="002B7EE3">
            <w:pPr>
              <w:rPr>
                <w:rFonts w:ascii="Arial" w:hAnsi="Arial" w:cs="Arial"/>
                <w:b/>
                <w:color w:val="44546A"/>
                <w:spacing w:val="10"/>
                <w:sz w:val="28"/>
              </w:rPr>
            </w:pPr>
            <w:r w:rsidRPr="002B7EE3">
              <w:rPr>
                <w:rFonts w:ascii="Arial" w:hAnsi="Arial" w:cs="Arial"/>
                <w:noProof/>
              </w:rPr>
              <w:lastRenderedPageBreak/>
              <w:drawing>
                <wp:anchor distT="0" distB="0" distL="114300" distR="114300" simplePos="0" relativeHeight="251658752" behindDoc="0" locked="0" layoutInCell="1" allowOverlap="1" wp14:anchorId="77BEF2DA" wp14:editId="7377941F">
                  <wp:simplePos x="0" y="0"/>
                  <wp:positionH relativeFrom="column">
                    <wp:posOffset>328930</wp:posOffset>
                  </wp:positionH>
                  <wp:positionV relativeFrom="paragraph">
                    <wp:posOffset>116201</wp:posOffset>
                  </wp:positionV>
                  <wp:extent cx="2061845" cy="1317625"/>
                  <wp:effectExtent l="0" t="0" r="0" b="3175"/>
                  <wp:wrapThrough wrapText="bothSides">
                    <wp:wrapPolygon edited="0">
                      <wp:start x="0" y="0"/>
                      <wp:lineTo x="0" y="21444"/>
                      <wp:lineTo x="21420" y="21444"/>
                      <wp:lineTo x="21420" y="0"/>
                      <wp:lineTo x="0" y="0"/>
                    </wp:wrapPolygon>
                  </wp:wrapThrough>
                  <wp:docPr id="99041038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0410387" name="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61845" cy="13176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0B63EE29" w14:textId="77777777" w:rsidR="002B7EE3" w:rsidRDefault="002B7EE3" w:rsidP="002B7EE3">
            <w:pPr>
              <w:rPr>
                <w:rFonts w:ascii="Arial" w:hAnsi="Arial" w:cs="Arial"/>
              </w:rPr>
            </w:pPr>
          </w:p>
          <w:p w14:paraId="13B45544" w14:textId="77777777" w:rsidR="00EB6F36" w:rsidRPr="000E2F62" w:rsidRDefault="00EB6F36" w:rsidP="00B67824">
            <w:pPr>
              <w:rPr>
                <w:rFonts w:ascii="Arial" w:hAnsi="Arial" w:cs="Arial"/>
                <w:noProof/>
              </w:rPr>
            </w:pPr>
          </w:p>
          <w:p w14:paraId="0837D84A" w14:textId="77777777" w:rsidR="002B7EE3" w:rsidRDefault="002B7EE3" w:rsidP="002B7EE3">
            <w:pPr>
              <w:jc w:val="center"/>
              <w:rPr>
                <w:rFonts w:ascii="Arial" w:hAnsi="Arial" w:cs="Arial"/>
                <w:noProof/>
              </w:rPr>
            </w:pPr>
          </w:p>
          <w:p w14:paraId="61714667" w14:textId="77777777" w:rsidR="002B7EE3" w:rsidRDefault="002B7EE3" w:rsidP="002B7EE3">
            <w:pPr>
              <w:rPr>
                <w:rFonts w:ascii="Arial" w:hAnsi="Arial" w:cs="Arial"/>
                <w:noProof/>
                <w:sz w:val="16"/>
                <w:szCs w:val="16"/>
              </w:rPr>
            </w:pPr>
          </w:p>
          <w:p w14:paraId="51A6CE1C" w14:textId="77777777" w:rsidR="002B7EE3" w:rsidRPr="002B7EE3" w:rsidRDefault="002B7EE3" w:rsidP="002B7EE3">
            <w:pPr>
              <w:tabs>
                <w:tab w:val="right" w:pos="4300"/>
              </w:tabs>
              <w:rPr>
                <w:rFonts w:ascii="Arial" w:hAnsi="Arial" w:cs="Arial"/>
                <w:noProof/>
                <w:sz w:val="16"/>
                <w:szCs w:val="16"/>
              </w:rPr>
            </w:pPr>
            <w:r w:rsidRPr="002B7EE3">
              <w:rPr>
                <w:rFonts w:ascii="Arial" w:hAnsi="Arial" w:cs="Arial"/>
                <w:noProof/>
                <w:sz w:val="16"/>
                <w:szCs w:val="16"/>
              </w:rPr>
              <w:t>(UK Parli</w:t>
            </w:r>
            <w:r>
              <w:rPr>
                <w:rFonts w:ascii="Arial" w:hAnsi="Arial" w:cs="Arial"/>
                <w:noProof/>
                <w:sz w:val="16"/>
                <w:szCs w:val="16"/>
              </w:rPr>
              <w:t>a</w:t>
            </w:r>
            <w:r w:rsidRPr="002B7EE3">
              <w:rPr>
                <w:rFonts w:ascii="Arial" w:hAnsi="Arial" w:cs="Arial"/>
                <w:noProof/>
                <w:sz w:val="16"/>
                <w:szCs w:val="16"/>
              </w:rPr>
              <w:t>ment, 2021)</w:t>
            </w:r>
            <w:r>
              <w:rPr>
                <w:rFonts w:ascii="Arial" w:hAnsi="Arial" w:cs="Arial"/>
                <w:noProof/>
                <w:sz w:val="16"/>
                <w:szCs w:val="16"/>
              </w:rPr>
              <w:tab/>
            </w:r>
          </w:p>
        </w:tc>
        <w:tc>
          <w:tcPr>
            <w:tcW w:w="416" w:type="dxa"/>
            <w:vMerge w:val="restart"/>
          </w:tcPr>
          <w:p w14:paraId="073DE935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 w:val="restart"/>
          </w:tcPr>
          <w:p w14:paraId="6D285258" w14:textId="77777777" w:rsidR="002B7EE3" w:rsidRPr="002B7EE3" w:rsidRDefault="002B7EE3" w:rsidP="002B7EE3">
            <w:pPr>
              <w:jc w:val="center"/>
              <w:rPr>
                <w:rStyle w:val="Heading1Char"/>
                <w:rFonts w:ascii="Arial" w:hAnsi="Arial" w:cs="Arial"/>
                <w:sz w:val="24"/>
                <w:szCs w:val="24"/>
              </w:rPr>
            </w:pPr>
            <w:r>
              <w:rPr>
                <w:rStyle w:val="Heading1Char"/>
                <w:rFonts w:ascii="Arial" w:hAnsi="Arial" w:cs="Arial"/>
                <w:sz w:val="24"/>
                <w:szCs w:val="24"/>
              </w:rPr>
              <w:t>E</w:t>
            </w:r>
            <w:r w:rsidRPr="002B7EE3">
              <w:rPr>
                <w:rStyle w:val="Heading1Char"/>
                <w:rFonts w:ascii="Arial" w:hAnsi="Arial" w:cs="Arial"/>
                <w:sz w:val="24"/>
                <w:szCs w:val="24"/>
              </w:rPr>
              <w:t>valuating the care and support needs of older people</w:t>
            </w:r>
          </w:p>
          <w:p w14:paraId="3EEBEDBC" w14:textId="77777777" w:rsidR="00945030" w:rsidRPr="002B7EE3" w:rsidRDefault="0042137D" w:rsidP="002B7EE3">
            <w:pPr>
              <w:numPr>
                <w:ilvl w:val="0"/>
                <w:numId w:val="9"/>
              </w:numPr>
              <w:spacing w:after="0"/>
              <w:ind w:left="357" w:hanging="357"/>
              <w:rPr>
                <w:rFonts w:ascii="Arial" w:hAnsi="Arial" w:cs="Arial"/>
              </w:rPr>
            </w:pPr>
            <w:r w:rsidRPr="002B7EE3">
              <w:rPr>
                <w:rFonts w:ascii="Arial" w:hAnsi="Arial" w:cs="Arial"/>
              </w:rPr>
              <w:t>Physical needs</w:t>
            </w:r>
            <w:r w:rsidR="002B7EE3" w:rsidRPr="002B7EE3">
              <w:rPr>
                <w:rFonts w:ascii="Arial" w:hAnsi="Arial" w:cs="Arial"/>
              </w:rPr>
              <w:t xml:space="preserve">: exercise, eating, sleeping, self-care </w:t>
            </w:r>
          </w:p>
          <w:p w14:paraId="7C0C1132" w14:textId="77777777" w:rsidR="0078350E" w:rsidRPr="002B7EE3" w:rsidRDefault="0042137D" w:rsidP="002B7EE3">
            <w:pPr>
              <w:numPr>
                <w:ilvl w:val="0"/>
                <w:numId w:val="9"/>
              </w:numPr>
              <w:spacing w:after="0"/>
              <w:ind w:left="357" w:hanging="357"/>
              <w:rPr>
                <w:rFonts w:ascii="Arial" w:hAnsi="Arial" w:cs="Arial"/>
              </w:rPr>
            </w:pPr>
            <w:r w:rsidRPr="002B7EE3">
              <w:rPr>
                <w:rFonts w:ascii="Arial" w:hAnsi="Arial" w:cs="Arial"/>
              </w:rPr>
              <w:t>Social nee</w:t>
            </w:r>
            <w:r w:rsidR="001F4243" w:rsidRPr="002B7EE3">
              <w:rPr>
                <w:rFonts w:ascii="Arial" w:hAnsi="Arial" w:cs="Arial"/>
              </w:rPr>
              <w:t>ds</w:t>
            </w:r>
            <w:r w:rsidR="002B7EE3" w:rsidRPr="002B7EE3">
              <w:rPr>
                <w:rFonts w:ascii="Arial" w:hAnsi="Arial" w:cs="Arial"/>
              </w:rPr>
              <w:t>: connections and relationships</w:t>
            </w:r>
          </w:p>
          <w:p w14:paraId="75FCAB70" w14:textId="77777777" w:rsidR="0078350E" w:rsidRPr="002B7EE3" w:rsidRDefault="002B7EE3" w:rsidP="002B7EE3">
            <w:pPr>
              <w:numPr>
                <w:ilvl w:val="0"/>
                <w:numId w:val="9"/>
              </w:numPr>
              <w:spacing w:after="0"/>
              <w:ind w:left="357" w:hanging="357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Cognitive</w:t>
            </w:r>
            <w:r w:rsidR="001F4243" w:rsidRPr="002B7EE3">
              <w:rPr>
                <w:rFonts w:ascii="Arial" w:hAnsi="Arial" w:cs="Arial"/>
              </w:rPr>
              <w:t xml:space="preserve"> needs</w:t>
            </w:r>
            <w:r w:rsidRPr="002B7EE3">
              <w:rPr>
                <w:rFonts w:ascii="Arial" w:hAnsi="Arial" w:cs="Arial"/>
              </w:rPr>
              <w:t xml:space="preserve">: </w:t>
            </w:r>
            <w:r>
              <w:rPr>
                <w:rFonts w:ascii="Arial" w:hAnsi="Arial" w:cs="Arial"/>
              </w:rPr>
              <w:t xml:space="preserve">support due to memory loss, decline, neurocognitive diseases, such as dementia </w:t>
            </w:r>
          </w:p>
          <w:p w14:paraId="7949E6B0" w14:textId="77777777" w:rsidR="001F4243" w:rsidRPr="002B7EE3" w:rsidRDefault="001F4243" w:rsidP="002B7EE3">
            <w:pPr>
              <w:numPr>
                <w:ilvl w:val="0"/>
                <w:numId w:val="9"/>
              </w:numPr>
              <w:spacing w:after="0"/>
              <w:ind w:left="357" w:hanging="357"/>
              <w:rPr>
                <w:rFonts w:ascii="Arial" w:hAnsi="Arial" w:cs="Arial"/>
              </w:rPr>
            </w:pPr>
            <w:r w:rsidRPr="002B7EE3">
              <w:rPr>
                <w:rFonts w:ascii="Arial" w:hAnsi="Arial" w:cs="Arial"/>
              </w:rPr>
              <w:t>Emotional</w:t>
            </w:r>
            <w:r w:rsidR="00AB59DD" w:rsidRPr="002B7EE3">
              <w:rPr>
                <w:rFonts w:ascii="Arial" w:hAnsi="Arial" w:cs="Arial"/>
              </w:rPr>
              <w:t xml:space="preserve"> needs</w:t>
            </w:r>
            <w:r w:rsidR="002B7EE3" w:rsidRPr="002B7EE3">
              <w:rPr>
                <w:rFonts w:ascii="Arial" w:hAnsi="Arial" w:cs="Arial"/>
              </w:rPr>
              <w:t>: autonomy, independence, purpose in life, reduce loneliness</w:t>
            </w:r>
            <w:r w:rsidR="002B7EE3">
              <w:rPr>
                <w:rFonts w:ascii="Arial" w:hAnsi="Arial" w:cs="Arial"/>
              </w:rPr>
              <w:t xml:space="preserve">, </w:t>
            </w:r>
            <w:r w:rsidR="002B7EE3" w:rsidRPr="002B7EE3">
              <w:rPr>
                <w:rFonts w:ascii="Arial" w:hAnsi="Arial" w:cs="Arial"/>
              </w:rPr>
              <w:t>feeling safe, and being positive (Age UK, 2021; Atchley, 1989)</w:t>
            </w:r>
          </w:p>
          <w:p w14:paraId="2323E9A5" w14:textId="77777777" w:rsidR="002B7EE3" w:rsidRPr="000E2F62" w:rsidRDefault="002B7EE3" w:rsidP="002B7EE3">
            <w:pPr>
              <w:numPr>
                <w:ilvl w:val="0"/>
                <w:numId w:val="9"/>
              </w:numPr>
              <w:spacing w:after="0"/>
              <w:ind w:left="357" w:hanging="357"/>
              <w:rPr>
                <w:rFonts w:ascii="Arial" w:hAnsi="Arial" w:cs="Arial"/>
              </w:rPr>
            </w:pPr>
            <w:r w:rsidRPr="002B7EE3">
              <w:rPr>
                <w:rFonts w:ascii="Arial" w:hAnsi="Arial" w:cs="Arial"/>
              </w:rPr>
              <w:t>Digital skills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360" w:type="dxa"/>
            <w:vMerge w:val="restart"/>
          </w:tcPr>
          <w:p w14:paraId="33C73496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Align w:val="center"/>
          </w:tcPr>
          <w:p w14:paraId="7C392991" w14:textId="77777777" w:rsidR="00346FFA" w:rsidRPr="000E2F62" w:rsidRDefault="002B7EE3" w:rsidP="002B7EE3">
            <w:pPr>
              <w:jc w:val="center"/>
              <w:rPr>
                <w:rFonts w:ascii="Arial" w:hAnsi="Arial" w:cs="Arial"/>
                <w:noProof/>
              </w:rPr>
            </w:pPr>
            <w:r w:rsidRPr="002B7EE3">
              <w:rPr>
                <w:rFonts w:ascii="Arial" w:hAnsi="Arial" w:cs="Arial"/>
                <w:noProof/>
              </w:rPr>
              <w:drawing>
                <wp:inline distT="0" distB="0" distL="0" distR="0" wp14:anchorId="4D7A5E13" wp14:editId="6A77DFA2">
                  <wp:extent cx="1449070" cy="1399514"/>
                  <wp:effectExtent l="0" t="0" r="0" b="0"/>
                  <wp:docPr id="170608742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06087423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73680" cy="14232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46FFA" w:rsidRPr="000E2F62" w14:paraId="7FDA386E" w14:textId="77777777" w:rsidTr="00EB6F36">
        <w:trPr>
          <w:trHeight w:val="272"/>
          <w:jc w:val="center"/>
        </w:trPr>
        <w:tc>
          <w:tcPr>
            <w:tcW w:w="4534" w:type="dxa"/>
          </w:tcPr>
          <w:p w14:paraId="71940C39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57A5E52F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</w:tcPr>
          <w:p w14:paraId="12562D4B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0F145B55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</w:tcPr>
          <w:p w14:paraId="1B00917D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0E2F62" w14:paraId="148ECA65" w14:textId="77777777" w:rsidTr="00EB6F36">
        <w:trPr>
          <w:trHeight w:val="473"/>
          <w:jc w:val="center"/>
        </w:trPr>
        <w:tc>
          <w:tcPr>
            <w:tcW w:w="4534" w:type="dxa"/>
            <w:vMerge w:val="restart"/>
          </w:tcPr>
          <w:p w14:paraId="71B3D3DC" w14:textId="77777777" w:rsidR="00222F0E" w:rsidRPr="002B7EE3" w:rsidRDefault="002B7EE3" w:rsidP="002B7EE3">
            <w:pPr>
              <w:pStyle w:val="Heading1"/>
              <w:jc w:val="center"/>
              <w:rPr>
                <w:rFonts w:ascii="Arial" w:hAnsi="Arial" w:cs="Arial"/>
                <w:sz w:val="22"/>
              </w:rPr>
            </w:pPr>
            <w:r w:rsidRPr="002B7EE3">
              <w:rPr>
                <w:rStyle w:val="Heading1Char"/>
                <w:rFonts w:ascii="Arial" w:hAnsi="Arial" w:cs="Arial"/>
                <w:b/>
                <w:sz w:val="22"/>
              </w:rPr>
              <w:t>Introduction</w:t>
            </w:r>
          </w:p>
          <w:p w14:paraId="1AD3A186" w14:textId="77777777" w:rsidR="00766489" w:rsidRDefault="006F4887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8A16B1" w:rsidRPr="002B7EE3">
              <w:rPr>
                <w:rFonts w:ascii="Arial" w:hAnsi="Arial" w:cs="Arial"/>
              </w:rPr>
              <w:t xml:space="preserve">Over 11 </w:t>
            </w:r>
            <w:r w:rsidR="004F5F8D" w:rsidRPr="002B7EE3">
              <w:rPr>
                <w:rFonts w:ascii="Arial" w:hAnsi="Arial" w:cs="Arial"/>
              </w:rPr>
              <w:t>million</w:t>
            </w:r>
            <w:r w:rsidR="008A16B1" w:rsidRPr="002B7EE3">
              <w:rPr>
                <w:rFonts w:ascii="Arial" w:hAnsi="Arial" w:cs="Arial"/>
              </w:rPr>
              <w:t xml:space="preserve"> people</w:t>
            </w:r>
            <w:r w:rsidR="004F5F8D" w:rsidRPr="002B7EE3">
              <w:rPr>
                <w:rFonts w:ascii="Arial" w:hAnsi="Arial" w:cs="Arial"/>
              </w:rPr>
              <w:t xml:space="preserve"> in England and Wales are </w:t>
            </w:r>
            <w:r w:rsidR="007D2610" w:rsidRPr="002B7EE3">
              <w:rPr>
                <w:rFonts w:ascii="Arial" w:hAnsi="Arial" w:cs="Arial"/>
              </w:rPr>
              <w:t>aged 65+</w:t>
            </w:r>
            <w:r w:rsidR="002B7EE3" w:rsidRPr="002B7EE3">
              <w:rPr>
                <w:rFonts w:ascii="Arial" w:hAnsi="Arial" w:cs="Arial"/>
              </w:rPr>
              <w:t xml:space="preserve"> (Age UK, 2019)</w:t>
            </w:r>
            <w:r w:rsidR="002B7EE3">
              <w:rPr>
                <w:rFonts w:ascii="Arial" w:hAnsi="Arial" w:cs="Arial"/>
              </w:rPr>
              <w:t xml:space="preserve">. </w:t>
            </w:r>
          </w:p>
          <w:p w14:paraId="43E85C3C" w14:textId="77777777" w:rsidR="007D2610" w:rsidRDefault="004C32C1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7D2610">
              <w:rPr>
                <w:rFonts w:ascii="Arial" w:hAnsi="Arial" w:cs="Arial"/>
              </w:rPr>
              <w:t>By 20</w:t>
            </w:r>
            <w:r w:rsidR="00D77F43">
              <w:rPr>
                <w:rFonts w:ascii="Arial" w:hAnsi="Arial" w:cs="Arial"/>
              </w:rPr>
              <w:t>65</w:t>
            </w:r>
            <w:r w:rsidR="00E85753">
              <w:rPr>
                <w:rFonts w:ascii="Arial" w:hAnsi="Arial" w:cs="Arial"/>
              </w:rPr>
              <w:t>,</w:t>
            </w:r>
            <w:r w:rsidR="00D77F43">
              <w:rPr>
                <w:rFonts w:ascii="Arial" w:hAnsi="Arial" w:cs="Arial"/>
              </w:rPr>
              <w:t xml:space="preserve"> nearly 1 in 4 people in the UK will be </w:t>
            </w:r>
            <w:r w:rsidR="00F03059">
              <w:rPr>
                <w:rFonts w:ascii="Arial" w:hAnsi="Arial" w:cs="Arial"/>
              </w:rPr>
              <w:t>over 65</w:t>
            </w:r>
          </w:p>
          <w:p w14:paraId="4427395F" w14:textId="77777777" w:rsidR="00F03059" w:rsidRDefault="004C32C1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DC0EB6">
              <w:rPr>
                <w:rFonts w:ascii="Arial" w:hAnsi="Arial" w:cs="Arial"/>
              </w:rPr>
              <w:t>74% of adults aged</w:t>
            </w:r>
            <w:r w:rsidR="00F90286">
              <w:rPr>
                <w:rFonts w:ascii="Arial" w:hAnsi="Arial" w:cs="Arial"/>
              </w:rPr>
              <w:t xml:space="preserve"> 50-65 worry about staying healthy</w:t>
            </w:r>
            <w:r w:rsidR="004C25EE">
              <w:rPr>
                <w:rFonts w:ascii="Arial" w:hAnsi="Arial" w:cs="Arial"/>
              </w:rPr>
              <w:t xml:space="preserve"> as they age.</w:t>
            </w:r>
          </w:p>
          <w:p w14:paraId="2FD0C79B" w14:textId="77777777" w:rsidR="004C25EE" w:rsidRDefault="004C32C1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4C25EE">
              <w:rPr>
                <w:rFonts w:ascii="Arial" w:hAnsi="Arial" w:cs="Arial"/>
              </w:rPr>
              <w:t xml:space="preserve">The 85+ age </w:t>
            </w:r>
            <w:r w:rsidR="00C40F1E">
              <w:rPr>
                <w:rFonts w:ascii="Arial" w:hAnsi="Arial" w:cs="Arial"/>
              </w:rPr>
              <w:t>group in England has grown by 186</w:t>
            </w:r>
            <w:r w:rsidR="007D0E30">
              <w:rPr>
                <w:rFonts w:ascii="Arial" w:hAnsi="Arial" w:cs="Arial"/>
              </w:rPr>
              <w:t>% in 40years.</w:t>
            </w:r>
          </w:p>
          <w:p w14:paraId="778653D5" w14:textId="77777777" w:rsidR="00222F0E" w:rsidRDefault="004C32C1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222F0E">
              <w:rPr>
                <w:rFonts w:ascii="Arial" w:hAnsi="Arial" w:cs="Arial"/>
              </w:rPr>
              <w:t>As people get older, they may need more help to stay healthy, safe and happy</w:t>
            </w:r>
            <w:r w:rsidR="002B7EE3">
              <w:rPr>
                <w:rFonts w:ascii="Arial" w:hAnsi="Arial" w:cs="Arial"/>
              </w:rPr>
              <w:t xml:space="preserve"> (WHO, 2021)</w:t>
            </w:r>
          </w:p>
          <w:p w14:paraId="774AFA00" w14:textId="77777777" w:rsidR="002B7EE3" w:rsidRDefault="002B7EE3" w:rsidP="002B7EE3">
            <w:pPr>
              <w:rPr>
                <w:rFonts w:ascii="Arial" w:hAnsi="Arial" w:cs="Arial"/>
              </w:rPr>
            </w:pPr>
            <w:r>
              <w:rPr>
                <w:rStyle w:val="Heading1Char"/>
                <w:rFonts w:ascii="Arial" w:hAnsi="Arial" w:cs="Arial"/>
                <w:sz w:val="22"/>
              </w:rPr>
              <w:t>C</w:t>
            </w:r>
            <w:r w:rsidRPr="002B7EE3">
              <w:rPr>
                <w:rStyle w:val="Heading1Char"/>
                <w:rFonts w:ascii="Arial" w:hAnsi="Arial" w:cs="Arial"/>
                <w:sz w:val="22"/>
              </w:rPr>
              <w:t>onclusion</w:t>
            </w:r>
          </w:p>
          <w:p w14:paraId="1265DA4C" w14:textId="77777777" w:rsidR="002B7EE3" w:rsidRPr="00EB6F36" w:rsidRDefault="002B7EE3" w:rsidP="002B7EE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</w:rPr>
              <w:t>-</w:t>
            </w:r>
            <w:r w:rsidRPr="002B7EE3">
              <w:rPr>
                <w:rFonts w:ascii="Arial" w:hAnsi="Arial" w:cs="Arial"/>
              </w:rPr>
              <w:t>Older individuals are valuable members of our community. - We help them by providing high-quality holistic care and promoting more independent lives through improved healthcare, safe transportation, enjoyable activities, and home support.</w:t>
            </w:r>
          </w:p>
          <w:p w14:paraId="687458AB" w14:textId="77777777" w:rsidR="002B7EE3" w:rsidRDefault="002B7EE3" w:rsidP="002B7EE3">
            <w:pPr>
              <w:rPr>
                <w:rFonts w:ascii="Arial" w:hAnsi="Arial" w:cs="Arial"/>
              </w:rPr>
            </w:pPr>
          </w:p>
          <w:p w14:paraId="527A87C3" w14:textId="77777777" w:rsidR="002B7EE3" w:rsidRPr="000E2F62" w:rsidRDefault="002B7EE3" w:rsidP="002B7EE3">
            <w:pPr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1B73668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vAlign w:val="center"/>
          </w:tcPr>
          <w:p w14:paraId="2CAF0335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511AD069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</w:tcPr>
          <w:p w14:paraId="0CBA22EA" w14:textId="77777777" w:rsidR="002B7EE3" w:rsidRPr="002B7EE3" w:rsidRDefault="002B7EE3" w:rsidP="002B7EE3">
            <w:pPr>
              <w:jc w:val="center"/>
              <w:rPr>
                <w:rStyle w:val="Heading1Char"/>
                <w:rFonts w:ascii="Arial" w:hAnsi="Arial" w:cs="Arial"/>
                <w:sz w:val="22"/>
              </w:rPr>
            </w:pPr>
            <w:r w:rsidRPr="002B7EE3">
              <w:rPr>
                <w:rStyle w:val="Heading1Char"/>
                <w:rFonts w:ascii="Arial" w:hAnsi="Arial" w:cs="Arial"/>
                <w:sz w:val="22"/>
              </w:rPr>
              <w:t>Challenges</w:t>
            </w:r>
          </w:p>
          <w:p w14:paraId="5BDA2B85" w14:textId="77777777" w:rsidR="00073A5E" w:rsidRDefault="00135284" w:rsidP="002B7EE3">
            <w:pPr>
              <w:numPr>
                <w:ilvl w:val="0"/>
                <w:numId w:val="8"/>
              </w:numPr>
              <w:spacing w:after="0"/>
              <w:ind w:left="357" w:hanging="357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Feeling lonely or left out.</w:t>
            </w:r>
          </w:p>
          <w:p w14:paraId="5BC47637" w14:textId="77777777" w:rsidR="00135284" w:rsidRDefault="00135284" w:rsidP="002B7EE3">
            <w:pPr>
              <w:numPr>
                <w:ilvl w:val="0"/>
                <w:numId w:val="8"/>
              </w:numPr>
              <w:spacing w:after="0"/>
              <w:ind w:left="357" w:hanging="357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Problems walking or remembering </w:t>
            </w:r>
            <w:r w:rsidR="0002027E">
              <w:rPr>
                <w:rFonts w:ascii="Arial" w:hAnsi="Arial" w:cs="Arial"/>
              </w:rPr>
              <w:t>t</w:t>
            </w:r>
            <w:r>
              <w:rPr>
                <w:rFonts w:ascii="Arial" w:hAnsi="Arial" w:cs="Arial"/>
              </w:rPr>
              <w:t>hings</w:t>
            </w:r>
          </w:p>
          <w:p w14:paraId="1AF80136" w14:textId="77777777" w:rsidR="00135284" w:rsidRDefault="00135284" w:rsidP="002B7EE3">
            <w:pPr>
              <w:numPr>
                <w:ilvl w:val="0"/>
                <w:numId w:val="8"/>
              </w:numPr>
              <w:spacing w:after="0"/>
              <w:ind w:left="357" w:hanging="357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Trouble using the internet or technology</w:t>
            </w:r>
          </w:p>
          <w:p w14:paraId="3753374E" w14:textId="77777777" w:rsidR="00135284" w:rsidRDefault="00135284" w:rsidP="002B7EE3">
            <w:pPr>
              <w:numPr>
                <w:ilvl w:val="0"/>
                <w:numId w:val="8"/>
              </w:numPr>
              <w:spacing w:after="0"/>
              <w:ind w:left="357" w:hanging="357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Worry about money for care or heating</w:t>
            </w:r>
          </w:p>
          <w:p w14:paraId="0E7D7824" w14:textId="77777777" w:rsidR="00135284" w:rsidRDefault="00135284" w:rsidP="002B7EE3">
            <w:pPr>
              <w:numPr>
                <w:ilvl w:val="0"/>
                <w:numId w:val="8"/>
              </w:numPr>
              <w:spacing w:after="0"/>
              <w:ind w:left="357" w:hanging="357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Living in homes that are not safe or easy to move around in.</w:t>
            </w:r>
          </w:p>
          <w:p w14:paraId="7E76B785" w14:textId="77777777" w:rsidR="00EB6F36" w:rsidRDefault="00257F69" w:rsidP="00EB6F36">
            <w:pPr>
              <w:numPr>
                <w:ilvl w:val="0"/>
                <w:numId w:val="8"/>
              </w:numPr>
              <w:spacing w:after="0"/>
              <w:ind w:left="357" w:hanging="357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Menta</w:t>
            </w:r>
            <w:r w:rsidR="00260B26">
              <w:rPr>
                <w:rFonts w:ascii="Arial" w:hAnsi="Arial" w:cs="Arial"/>
              </w:rPr>
              <w:t xml:space="preserve">l health issues like </w:t>
            </w:r>
            <w:r w:rsidR="00A141D1">
              <w:rPr>
                <w:rFonts w:ascii="Arial" w:hAnsi="Arial" w:cs="Arial"/>
              </w:rPr>
              <w:t>depression or anxiety.</w:t>
            </w:r>
          </w:p>
          <w:p w14:paraId="2B6B5D3B" w14:textId="77777777" w:rsidR="002B7EE3" w:rsidRPr="002B7EE3" w:rsidRDefault="002B7EE3" w:rsidP="002B7EE3">
            <w:pPr>
              <w:spacing w:after="0"/>
              <w:ind w:left="357"/>
              <w:rPr>
                <w:rFonts w:ascii="Arial" w:hAnsi="Arial" w:cs="Arial"/>
              </w:rPr>
            </w:pPr>
          </w:p>
          <w:p w14:paraId="50E47A46" w14:textId="77777777" w:rsidR="00634071" w:rsidRPr="002B7EE3" w:rsidRDefault="002B7EE3" w:rsidP="002B7EE3">
            <w:pPr>
              <w:pStyle w:val="Heading1"/>
              <w:jc w:val="center"/>
              <w:rPr>
                <w:rFonts w:ascii="Arial" w:hAnsi="Arial" w:cs="Arial"/>
                <w:sz w:val="22"/>
              </w:rPr>
            </w:pPr>
            <w:r w:rsidRPr="002B7EE3">
              <w:rPr>
                <w:rStyle w:val="Heading1Char"/>
                <w:rFonts w:ascii="Arial" w:hAnsi="Arial" w:cs="Arial"/>
                <w:b/>
                <w:sz w:val="22"/>
              </w:rPr>
              <w:t>Recommendations</w:t>
            </w:r>
          </w:p>
          <w:p w14:paraId="6833A119" w14:textId="77777777" w:rsidR="00AE3A71" w:rsidRPr="002B7EE3" w:rsidRDefault="00F77D1A" w:rsidP="00AA731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AA7311" w:rsidRPr="002B7EE3">
              <w:rPr>
                <w:rFonts w:ascii="Arial" w:hAnsi="Arial" w:cs="Arial"/>
              </w:rPr>
              <w:t xml:space="preserve">Better Health </w:t>
            </w:r>
            <w:r w:rsidRPr="002B7EE3">
              <w:rPr>
                <w:rFonts w:ascii="Arial" w:hAnsi="Arial" w:cs="Arial"/>
              </w:rPr>
              <w:t>Services</w:t>
            </w:r>
            <w:r w:rsidR="002B7EE3" w:rsidRPr="002B7EE3">
              <w:rPr>
                <w:rFonts w:ascii="Arial" w:hAnsi="Arial" w:cs="Arial"/>
              </w:rPr>
              <w:t xml:space="preserve">. </w:t>
            </w:r>
            <w:r w:rsidR="002B7EE3">
              <w:rPr>
                <w:rFonts w:ascii="Arial" w:hAnsi="Arial" w:cs="Arial"/>
              </w:rPr>
              <w:t>(</w:t>
            </w:r>
            <w:r w:rsidR="002B7EE3" w:rsidRPr="002B7EE3">
              <w:rPr>
                <w:rFonts w:ascii="Arial" w:hAnsi="Arial" w:cs="Arial"/>
              </w:rPr>
              <w:t>PHE, 2021)</w:t>
            </w:r>
          </w:p>
          <w:p w14:paraId="1FB83BD6" w14:textId="77777777" w:rsidR="000E46BA" w:rsidRPr="002B7EE3" w:rsidRDefault="00F77D1A" w:rsidP="00AA7311">
            <w:pPr>
              <w:rPr>
                <w:rFonts w:ascii="Arial" w:hAnsi="Arial" w:cs="Arial"/>
              </w:rPr>
            </w:pPr>
            <w:r w:rsidRPr="002B7EE3">
              <w:rPr>
                <w:rFonts w:ascii="Arial" w:hAnsi="Arial" w:cs="Arial"/>
              </w:rPr>
              <w:t>-</w:t>
            </w:r>
            <w:r w:rsidR="000E46BA" w:rsidRPr="002B7EE3">
              <w:rPr>
                <w:rFonts w:ascii="Arial" w:hAnsi="Arial" w:cs="Arial"/>
              </w:rPr>
              <w:t xml:space="preserve">More social </w:t>
            </w:r>
            <w:r w:rsidR="00A23D19" w:rsidRPr="002B7EE3">
              <w:rPr>
                <w:rFonts w:ascii="Arial" w:hAnsi="Arial" w:cs="Arial"/>
              </w:rPr>
              <w:t>activities</w:t>
            </w:r>
            <w:r w:rsidR="002B7EE3" w:rsidRPr="002B7EE3">
              <w:rPr>
                <w:rFonts w:ascii="Arial" w:hAnsi="Arial" w:cs="Arial"/>
              </w:rPr>
              <w:t xml:space="preserve"> (RCOT, 2022)</w:t>
            </w:r>
          </w:p>
          <w:p w14:paraId="79DC4EF7" w14:textId="77777777" w:rsidR="00A23D19" w:rsidRPr="002B7EE3" w:rsidRDefault="00F77D1A" w:rsidP="00AA7311">
            <w:pPr>
              <w:rPr>
                <w:rFonts w:ascii="Arial" w:hAnsi="Arial" w:cs="Arial"/>
              </w:rPr>
            </w:pPr>
            <w:r w:rsidRPr="002B7EE3">
              <w:rPr>
                <w:rFonts w:ascii="Arial" w:hAnsi="Arial" w:cs="Arial"/>
              </w:rPr>
              <w:t>-</w:t>
            </w:r>
            <w:r w:rsidR="00A23D19" w:rsidRPr="002B7EE3">
              <w:rPr>
                <w:rFonts w:ascii="Arial" w:hAnsi="Arial" w:cs="Arial"/>
              </w:rPr>
              <w:t>Safe and easy transport</w:t>
            </w:r>
          </w:p>
          <w:p w14:paraId="13CE4BD9" w14:textId="77777777" w:rsidR="00A23D19" w:rsidRPr="002B7EE3" w:rsidRDefault="00F77D1A" w:rsidP="00AA7311">
            <w:pPr>
              <w:rPr>
                <w:rFonts w:ascii="Arial" w:hAnsi="Arial" w:cs="Arial"/>
              </w:rPr>
            </w:pPr>
            <w:r w:rsidRPr="002B7EE3">
              <w:rPr>
                <w:rFonts w:ascii="Arial" w:hAnsi="Arial" w:cs="Arial"/>
              </w:rPr>
              <w:t>-</w:t>
            </w:r>
            <w:r w:rsidR="00A23D19" w:rsidRPr="002B7EE3">
              <w:rPr>
                <w:rFonts w:ascii="Arial" w:hAnsi="Arial" w:cs="Arial"/>
              </w:rPr>
              <w:t xml:space="preserve">Technology </w:t>
            </w:r>
            <w:r w:rsidRPr="002B7EE3">
              <w:rPr>
                <w:rFonts w:ascii="Arial" w:hAnsi="Arial" w:cs="Arial"/>
              </w:rPr>
              <w:t>Help</w:t>
            </w:r>
            <w:r w:rsidR="002B7EE3" w:rsidRPr="002B7EE3">
              <w:rPr>
                <w:rFonts w:ascii="Arial" w:hAnsi="Arial" w:cs="Arial"/>
              </w:rPr>
              <w:t xml:space="preserve"> (Moyle et al., 2019; Steventon et al., 2018)</w:t>
            </w:r>
          </w:p>
          <w:p w14:paraId="6C408FE2" w14:textId="77777777" w:rsidR="0001026C" w:rsidRDefault="00815E62" w:rsidP="00AA7311">
            <w:pPr>
              <w:rPr>
                <w:rFonts w:ascii="Arial" w:hAnsi="Arial" w:cs="Arial"/>
              </w:rPr>
            </w:pPr>
            <w:r w:rsidRPr="002B7EE3">
              <w:rPr>
                <w:rFonts w:ascii="Arial" w:hAnsi="Arial" w:cs="Arial"/>
              </w:rPr>
              <w:t>-</w:t>
            </w:r>
            <w:r w:rsidR="00F962F9" w:rsidRPr="002B7EE3">
              <w:rPr>
                <w:rFonts w:ascii="Arial" w:hAnsi="Arial" w:cs="Arial"/>
              </w:rPr>
              <w:t>Money and Benefits Support</w:t>
            </w:r>
            <w:r w:rsidR="002B7EE3" w:rsidRPr="002B7EE3">
              <w:rPr>
                <w:rFonts w:ascii="Arial" w:hAnsi="Arial" w:cs="Arial"/>
              </w:rPr>
              <w:t xml:space="preserve"> (NLCF, 2022)</w:t>
            </w:r>
          </w:p>
          <w:p w14:paraId="03DCB8F5" w14:textId="77777777" w:rsidR="002B7EE3" w:rsidRDefault="002B7EE3" w:rsidP="00AA731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-Community involvement </w:t>
            </w:r>
          </w:p>
          <w:p w14:paraId="45B03930" w14:textId="77777777" w:rsidR="003244FF" w:rsidRPr="000E2F62" w:rsidRDefault="003244FF" w:rsidP="00634071">
            <w:pPr>
              <w:rPr>
                <w:rFonts w:ascii="Arial" w:hAnsi="Arial" w:cs="Arial"/>
              </w:rPr>
            </w:pPr>
          </w:p>
        </w:tc>
      </w:tr>
      <w:tr w:rsidR="004642F0" w:rsidRPr="000E2F62" w14:paraId="0AD1D409" w14:textId="77777777" w:rsidTr="00EB6F36">
        <w:trPr>
          <w:trHeight w:val="60"/>
          <w:jc w:val="center"/>
        </w:trPr>
        <w:tc>
          <w:tcPr>
            <w:tcW w:w="4534" w:type="dxa"/>
            <w:vMerge/>
          </w:tcPr>
          <w:p w14:paraId="44F74401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5CF8C6DC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4EF1C05C" w14:textId="77777777" w:rsidR="004642F0" w:rsidRPr="000E2F62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2B6D6C7B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1FE7631B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0E2F62" w14:paraId="633BF775" w14:textId="77777777" w:rsidTr="00EB6F36">
        <w:trPr>
          <w:trHeight w:val="6431"/>
          <w:jc w:val="center"/>
        </w:trPr>
        <w:tc>
          <w:tcPr>
            <w:tcW w:w="4534" w:type="dxa"/>
            <w:vMerge/>
          </w:tcPr>
          <w:p w14:paraId="2EC00CDA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18B9C7C9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2A323387" w14:textId="77777777" w:rsidR="002B7EE3" w:rsidRPr="002B7EE3" w:rsidRDefault="002B7EE3" w:rsidP="002B7EE3">
            <w:pPr>
              <w:jc w:val="center"/>
              <w:rPr>
                <w:rStyle w:val="Heading1Char"/>
                <w:rFonts w:ascii="Arial" w:hAnsi="Arial" w:cs="Arial"/>
                <w:sz w:val="22"/>
              </w:rPr>
            </w:pPr>
            <w:r w:rsidRPr="002B7EE3">
              <w:rPr>
                <w:rStyle w:val="Heading1Char"/>
                <w:rFonts w:ascii="Arial" w:hAnsi="Arial" w:cs="Arial"/>
                <w:sz w:val="22"/>
              </w:rPr>
              <w:t>UK policies and theories</w:t>
            </w:r>
          </w:p>
          <w:p w14:paraId="62EF7CC9" w14:textId="77777777" w:rsidR="00721610" w:rsidRPr="002B7EE3" w:rsidRDefault="003C6372" w:rsidP="00392CF6">
            <w:pPr>
              <w:rPr>
                <w:rFonts w:ascii="Arial" w:hAnsi="Arial" w:cs="Arial"/>
                <w:b/>
                <w:bCs/>
                <w:noProof/>
              </w:rPr>
            </w:pPr>
            <w:r w:rsidRPr="002B7EE3">
              <w:rPr>
                <w:rFonts w:ascii="Arial" w:hAnsi="Arial" w:cs="Arial"/>
                <w:b/>
                <w:bCs/>
                <w:noProof/>
              </w:rPr>
              <w:t>Con</w:t>
            </w:r>
            <w:r w:rsidR="000E1B39" w:rsidRPr="002B7EE3">
              <w:rPr>
                <w:rFonts w:ascii="Arial" w:hAnsi="Arial" w:cs="Arial"/>
                <w:b/>
                <w:bCs/>
                <w:noProof/>
              </w:rPr>
              <w:t>tinuity Theory</w:t>
            </w:r>
          </w:p>
          <w:p w14:paraId="18931472" w14:textId="77777777" w:rsidR="00BA12B1" w:rsidRDefault="000E1B39" w:rsidP="00392CF6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>-Older people try to keep</w:t>
            </w:r>
            <w:r w:rsidR="004E32BD">
              <w:rPr>
                <w:rFonts w:ascii="Arial" w:hAnsi="Arial" w:cs="Arial"/>
                <w:noProof/>
              </w:rPr>
              <w:t xml:space="preserve"> the same habits and lifestyle as befo</w:t>
            </w:r>
            <w:r w:rsidR="00BA12B1">
              <w:rPr>
                <w:rFonts w:ascii="Arial" w:hAnsi="Arial" w:cs="Arial"/>
                <w:noProof/>
              </w:rPr>
              <w:t>re.They want to stay consistent in how</w:t>
            </w:r>
            <w:r w:rsidR="00DB66FC">
              <w:rPr>
                <w:rFonts w:ascii="Arial" w:hAnsi="Arial" w:cs="Arial"/>
                <w:noProof/>
              </w:rPr>
              <w:t xml:space="preserve"> they live and who they are.</w:t>
            </w:r>
          </w:p>
          <w:p w14:paraId="5D8422B1" w14:textId="77777777" w:rsidR="002B7EE3" w:rsidRDefault="002B7EE3" w:rsidP="00392CF6">
            <w:pPr>
              <w:rPr>
                <w:rFonts w:ascii="Arial" w:hAnsi="Arial" w:cs="Arial"/>
                <w:noProof/>
              </w:rPr>
            </w:pPr>
            <w:r w:rsidRPr="002B7EE3">
              <w:rPr>
                <w:rFonts w:ascii="Arial" w:hAnsi="Arial" w:cs="Arial"/>
                <w:b/>
                <w:bCs/>
                <w:noProof/>
              </w:rPr>
              <w:t>Person-centred care:</w:t>
            </w:r>
            <w:r>
              <w:rPr>
                <w:rFonts w:ascii="Arial" w:hAnsi="Arial" w:cs="Arial"/>
                <w:noProof/>
              </w:rPr>
              <w:t xml:space="preserve"> Personalised care based on individual needs and cultural backgrounds.  </w:t>
            </w:r>
          </w:p>
          <w:p w14:paraId="3133D2DE" w14:textId="77777777" w:rsidR="002B7EE3" w:rsidRDefault="002B7EE3" w:rsidP="00392CF6">
            <w:pPr>
              <w:rPr>
                <w:rFonts w:ascii="Arial" w:hAnsi="Arial" w:cs="Arial"/>
                <w:noProof/>
              </w:rPr>
            </w:pPr>
            <w:r w:rsidRPr="002B7EE3">
              <w:rPr>
                <w:rFonts w:ascii="Arial" w:hAnsi="Arial" w:cs="Arial"/>
                <w:b/>
                <w:bCs/>
                <w:noProof/>
              </w:rPr>
              <w:t>The NHS Long Term Plan (2019)</w:t>
            </w:r>
            <w:r>
              <w:rPr>
                <w:rFonts w:ascii="Arial" w:hAnsi="Arial" w:cs="Arial"/>
                <w:noProof/>
              </w:rPr>
              <w:t xml:space="preserve"> helps people stay in their homes and communities longer,allowing them to continue familiar routines and relationships.</w:t>
            </w:r>
          </w:p>
          <w:p w14:paraId="2C2D5E13" w14:textId="77777777" w:rsidR="00086063" w:rsidRDefault="004C607F" w:rsidP="00392CF6">
            <w:pPr>
              <w:rPr>
                <w:rFonts w:ascii="Arial" w:hAnsi="Arial" w:cs="Arial"/>
                <w:noProof/>
              </w:rPr>
            </w:pPr>
            <w:r w:rsidRPr="002B7EE3">
              <w:rPr>
                <w:rFonts w:ascii="Arial" w:hAnsi="Arial" w:cs="Arial"/>
                <w:b/>
                <w:bCs/>
                <w:noProof/>
              </w:rPr>
              <w:t xml:space="preserve">The Care Act 2014 </w:t>
            </w:r>
            <w:r>
              <w:rPr>
                <w:rFonts w:ascii="Arial" w:hAnsi="Arial" w:cs="Arial"/>
                <w:noProof/>
              </w:rPr>
              <w:t xml:space="preserve">supports older </w:t>
            </w:r>
            <w:r w:rsidR="0044264A">
              <w:rPr>
                <w:rFonts w:ascii="Arial" w:hAnsi="Arial" w:cs="Arial"/>
                <w:noProof/>
              </w:rPr>
              <w:t>adults to have control over their</w:t>
            </w:r>
            <w:r w:rsidR="00101539">
              <w:rPr>
                <w:rFonts w:ascii="Arial" w:hAnsi="Arial" w:cs="Arial"/>
                <w:noProof/>
              </w:rPr>
              <w:t xml:space="preserve"> care and continue living the life</w:t>
            </w:r>
            <w:r w:rsidR="00A54B8D">
              <w:rPr>
                <w:rFonts w:ascii="Arial" w:hAnsi="Arial" w:cs="Arial"/>
                <w:noProof/>
              </w:rPr>
              <w:t xml:space="preserve"> they prefer.</w:t>
            </w:r>
          </w:p>
          <w:p w14:paraId="637EC70E" w14:textId="77777777" w:rsidR="00A54B8D" w:rsidRPr="000E2F62" w:rsidRDefault="00A54B8D" w:rsidP="00392CF6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11A76138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5D4961DB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0E9128BC" w14:textId="77777777" w:rsidR="002B7EE3" w:rsidRDefault="002B7EE3" w:rsidP="00C46111">
      <w:pPr>
        <w:rPr>
          <w:rFonts w:ascii="Arial" w:hAnsi="Arial" w:cs="Arial"/>
          <w:b/>
          <w:bCs/>
          <w:sz w:val="28"/>
          <w:szCs w:val="28"/>
        </w:rPr>
      </w:pPr>
    </w:p>
    <w:p w14:paraId="71D476FB" w14:textId="77777777" w:rsidR="002B7EE3" w:rsidRPr="002B7EE3" w:rsidRDefault="00ED1049" w:rsidP="002B7EE3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7EE56E58" w14:textId="77777777" w:rsidR="002B7EE3" w:rsidRDefault="002B7EE3" w:rsidP="002B7EE3">
      <w:pPr>
        <w:rPr>
          <w:rFonts w:ascii="Arial" w:hAnsi="Arial" w:cs="Arial"/>
          <w:sz w:val="24"/>
          <w:szCs w:val="24"/>
        </w:rPr>
      </w:pPr>
      <w:r w:rsidRPr="002B7EE3">
        <w:rPr>
          <w:rFonts w:ascii="Arial" w:hAnsi="Arial" w:cs="Arial"/>
          <w:sz w:val="24"/>
          <w:szCs w:val="24"/>
        </w:rPr>
        <w:t>Age UK (20</w:t>
      </w:r>
      <w:r>
        <w:rPr>
          <w:rFonts w:ascii="Arial" w:hAnsi="Arial" w:cs="Arial"/>
          <w:sz w:val="24"/>
          <w:szCs w:val="24"/>
        </w:rPr>
        <w:t>19</w:t>
      </w:r>
      <w:r w:rsidRPr="002B7EE3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</w:t>
      </w:r>
      <w:r w:rsidRPr="002B7EE3">
        <w:rPr>
          <w:rFonts w:ascii="Arial" w:hAnsi="Arial" w:cs="Arial"/>
          <w:i/>
          <w:iCs/>
          <w:sz w:val="24"/>
          <w:szCs w:val="24"/>
        </w:rPr>
        <w:t>Later life in the United Kingdom 20</w:t>
      </w:r>
      <w:r>
        <w:rPr>
          <w:rFonts w:ascii="Arial" w:hAnsi="Arial" w:cs="Arial"/>
          <w:i/>
          <w:iCs/>
          <w:sz w:val="24"/>
          <w:szCs w:val="24"/>
        </w:rPr>
        <w:t>19</w:t>
      </w:r>
      <w:r w:rsidRPr="002B7EE3">
        <w:rPr>
          <w:rFonts w:ascii="Arial" w:hAnsi="Arial" w:cs="Arial"/>
          <w:i/>
          <w:iCs/>
          <w:sz w:val="24"/>
          <w:szCs w:val="24"/>
        </w:rPr>
        <w:t>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2B7EE3">
        <w:rPr>
          <w:rFonts w:ascii="Arial" w:hAnsi="Arial" w:cs="Arial"/>
          <w:sz w:val="24"/>
          <w:szCs w:val="24"/>
        </w:rPr>
        <w:t>Available at: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4" w:history="1">
        <w:r w:rsidRPr="002B7EE3">
          <w:rPr>
            <w:rStyle w:val="Hyperlink"/>
            <w:rFonts w:ascii="Arial" w:hAnsi="Arial" w:cs="Arial"/>
            <w:sz w:val="24"/>
            <w:szCs w:val="24"/>
          </w:rPr>
          <w:t>https://www.ageuk.org.uk/siteassets/documents/reports-and-publications/later_life_uk_factsheet.pdf</w:t>
        </w:r>
      </w:hyperlink>
      <w:r w:rsidRPr="002B7EE3">
        <w:rPr>
          <w:rFonts w:ascii="Arial" w:hAnsi="Arial" w:cs="Arial"/>
          <w:sz w:val="24"/>
          <w:szCs w:val="24"/>
        </w:rPr>
        <w:t xml:space="preserve">  </w:t>
      </w:r>
      <w:r>
        <w:rPr>
          <w:rFonts w:ascii="Arial" w:hAnsi="Arial" w:cs="Arial"/>
          <w:sz w:val="24"/>
          <w:szCs w:val="24"/>
        </w:rPr>
        <w:t xml:space="preserve">(Accessed: 3 November 2025). </w:t>
      </w:r>
    </w:p>
    <w:p w14:paraId="42C72D37" w14:textId="77777777" w:rsidR="002B7EE3" w:rsidRDefault="002B7EE3" w:rsidP="002B7EE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Age UK (2021) </w:t>
      </w:r>
      <w:r w:rsidRPr="002B7EE3">
        <w:rPr>
          <w:rFonts w:ascii="Arial" w:hAnsi="Arial" w:cs="Arial"/>
          <w:i/>
          <w:iCs/>
          <w:sz w:val="24"/>
          <w:szCs w:val="24"/>
        </w:rPr>
        <w:t>Loneliness research and resources</w:t>
      </w:r>
      <w:r>
        <w:rPr>
          <w:rFonts w:ascii="Arial" w:hAnsi="Arial" w:cs="Arial"/>
          <w:i/>
          <w:iCs/>
          <w:sz w:val="24"/>
          <w:szCs w:val="24"/>
        </w:rPr>
        <w:t>.</w:t>
      </w:r>
      <w:r w:rsidRPr="002B7EE3">
        <w:t xml:space="preserve"> </w:t>
      </w:r>
      <w:hyperlink r:id="rId15" w:history="1">
        <w:r w:rsidRPr="00433465">
          <w:rPr>
            <w:rStyle w:val="Hyperlink"/>
            <w:rFonts w:ascii="Arial" w:hAnsi="Arial" w:cs="Arial"/>
            <w:i/>
            <w:iCs/>
            <w:sz w:val="24"/>
            <w:szCs w:val="24"/>
          </w:rPr>
          <w:t>https://www.ageuk.org.uk/our-impact/policy-research/loneliness-research-and-resources/</w:t>
        </w:r>
      </w:hyperlink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2B7EE3">
        <w:rPr>
          <w:rFonts w:ascii="Arial" w:hAnsi="Arial" w:cs="Arial"/>
          <w:sz w:val="24"/>
          <w:szCs w:val="24"/>
        </w:rPr>
        <w:t>Available at:</w:t>
      </w:r>
      <w:r>
        <w:rPr>
          <w:rFonts w:ascii="Arial" w:hAnsi="Arial" w:cs="Arial"/>
          <w:sz w:val="24"/>
          <w:szCs w:val="24"/>
        </w:rPr>
        <w:t xml:space="preserve"> (Accessed: 3 November 2025).</w:t>
      </w:r>
    </w:p>
    <w:p w14:paraId="6E1E6B92" w14:textId="77777777" w:rsidR="002B7EE3" w:rsidRPr="002B7EE3" w:rsidRDefault="002B7EE3" w:rsidP="002B7EE3">
      <w:pPr>
        <w:rPr>
          <w:rFonts w:ascii="Arial" w:hAnsi="Arial" w:cs="Arial"/>
          <w:sz w:val="24"/>
          <w:szCs w:val="24"/>
        </w:rPr>
      </w:pPr>
    </w:p>
    <w:p w14:paraId="2011C304" w14:textId="77777777" w:rsidR="002B7EE3" w:rsidRPr="002B7EE3" w:rsidRDefault="002B7EE3" w:rsidP="002B7EE3">
      <w:pPr>
        <w:rPr>
          <w:rFonts w:ascii="Arial" w:hAnsi="Arial" w:cs="Arial"/>
          <w:sz w:val="24"/>
          <w:szCs w:val="24"/>
        </w:rPr>
      </w:pPr>
      <w:r w:rsidRPr="002B7EE3">
        <w:rPr>
          <w:rFonts w:ascii="Arial" w:hAnsi="Arial" w:cs="Arial"/>
          <w:sz w:val="24"/>
          <w:szCs w:val="24"/>
        </w:rPr>
        <w:t>Atchley,</w:t>
      </w:r>
      <w:r>
        <w:rPr>
          <w:rFonts w:ascii="Arial" w:hAnsi="Arial" w:cs="Arial"/>
          <w:sz w:val="24"/>
          <w:szCs w:val="24"/>
        </w:rPr>
        <w:t xml:space="preserve"> </w:t>
      </w:r>
      <w:r w:rsidRPr="002B7EE3">
        <w:rPr>
          <w:rFonts w:ascii="Arial" w:hAnsi="Arial" w:cs="Arial"/>
          <w:sz w:val="24"/>
          <w:szCs w:val="24"/>
        </w:rPr>
        <w:t>R.C</w:t>
      </w:r>
      <w:r>
        <w:rPr>
          <w:rFonts w:ascii="Arial" w:hAnsi="Arial" w:cs="Arial"/>
          <w:sz w:val="24"/>
          <w:szCs w:val="24"/>
        </w:rPr>
        <w:t xml:space="preserve">. </w:t>
      </w:r>
      <w:r w:rsidRPr="002B7EE3">
        <w:rPr>
          <w:rFonts w:ascii="Arial" w:hAnsi="Arial" w:cs="Arial"/>
          <w:sz w:val="24"/>
          <w:szCs w:val="24"/>
        </w:rPr>
        <w:t>(1989)</w:t>
      </w:r>
      <w:r>
        <w:rPr>
          <w:rFonts w:ascii="Arial" w:hAnsi="Arial" w:cs="Arial"/>
          <w:sz w:val="24"/>
          <w:szCs w:val="24"/>
        </w:rPr>
        <w:t xml:space="preserve"> ‘</w:t>
      </w:r>
      <w:r w:rsidRPr="002B7EE3">
        <w:rPr>
          <w:rFonts w:ascii="Arial" w:hAnsi="Arial" w:cs="Arial"/>
          <w:sz w:val="24"/>
          <w:szCs w:val="24"/>
        </w:rPr>
        <w:t>A continuity theory of normal aging</w:t>
      </w:r>
      <w:r>
        <w:rPr>
          <w:rFonts w:ascii="Arial" w:hAnsi="Arial" w:cs="Arial"/>
          <w:sz w:val="24"/>
          <w:szCs w:val="24"/>
        </w:rPr>
        <w:t xml:space="preserve">’, </w:t>
      </w:r>
      <w:r w:rsidRPr="002B7EE3">
        <w:rPr>
          <w:rFonts w:ascii="Arial" w:hAnsi="Arial" w:cs="Arial"/>
          <w:i/>
          <w:iCs/>
          <w:sz w:val="24"/>
          <w:szCs w:val="24"/>
        </w:rPr>
        <w:t>The Gerontologist,</w:t>
      </w:r>
      <w:r>
        <w:rPr>
          <w:rFonts w:ascii="Arial" w:hAnsi="Arial" w:cs="Arial"/>
          <w:sz w:val="24"/>
          <w:szCs w:val="24"/>
        </w:rPr>
        <w:t xml:space="preserve"> </w:t>
      </w:r>
      <w:r w:rsidRPr="002B7EE3">
        <w:rPr>
          <w:rFonts w:ascii="Arial" w:hAnsi="Arial" w:cs="Arial"/>
          <w:sz w:val="24"/>
          <w:szCs w:val="24"/>
        </w:rPr>
        <w:t>29(2),</w:t>
      </w:r>
      <w:r>
        <w:rPr>
          <w:rFonts w:ascii="Arial" w:hAnsi="Arial" w:cs="Arial"/>
          <w:sz w:val="24"/>
          <w:szCs w:val="24"/>
        </w:rPr>
        <w:t xml:space="preserve"> </w:t>
      </w:r>
      <w:r w:rsidRPr="002B7EE3">
        <w:rPr>
          <w:rFonts w:ascii="Arial" w:hAnsi="Arial" w:cs="Arial"/>
          <w:sz w:val="24"/>
          <w:szCs w:val="24"/>
        </w:rPr>
        <w:t>pp.183-190.</w:t>
      </w:r>
      <w:r>
        <w:rPr>
          <w:rFonts w:ascii="Arial" w:hAnsi="Arial" w:cs="Arial"/>
          <w:sz w:val="24"/>
          <w:szCs w:val="24"/>
        </w:rPr>
        <w:t xml:space="preserve"> </w:t>
      </w:r>
      <w:r w:rsidRPr="002B7EE3">
        <w:rPr>
          <w:rFonts w:ascii="Arial" w:hAnsi="Arial" w:cs="Arial"/>
          <w:sz w:val="24"/>
          <w:szCs w:val="24"/>
        </w:rPr>
        <w:t>Available at</w:t>
      </w:r>
      <w:r>
        <w:rPr>
          <w:rFonts w:ascii="Arial" w:hAnsi="Arial" w:cs="Arial"/>
          <w:sz w:val="24"/>
          <w:szCs w:val="24"/>
        </w:rPr>
        <w:t xml:space="preserve"> </w:t>
      </w:r>
      <w:hyperlink r:id="rId16" w:history="1">
        <w:r w:rsidRPr="00433465">
          <w:rPr>
            <w:rStyle w:val="Hyperlink"/>
            <w:rFonts w:ascii="Arial" w:hAnsi="Arial" w:cs="Arial"/>
            <w:sz w:val="24"/>
            <w:szCs w:val="24"/>
          </w:rPr>
          <w:t>https://pubmed.ncbi.nlm.nih.gov/2519525/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64733769" w14:textId="77777777" w:rsidR="002B7EE3" w:rsidRDefault="002B7EE3" w:rsidP="002B7EE3">
      <w:pPr>
        <w:rPr>
          <w:rFonts w:ascii="Arial" w:hAnsi="Arial" w:cs="Arial"/>
          <w:sz w:val="24"/>
          <w:szCs w:val="24"/>
        </w:rPr>
      </w:pPr>
      <w:r w:rsidRPr="002B7EE3">
        <w:rPr>
          <w:rFonts w:ascii="Arial" w:hAnsi="Arial" w:cs="Arial"/>
          <w:sz w:val="24"/>
          <w:szCs w:val="24"/>
        </w:rPr>
        <w:t>Centre for Ageing Better (2023)</w:t>
      </w:r>
      <w:r>
        <w:rPr>
          <w:rFonts w:ascii="Arial" w:hAnsi="Arial" w:cs="Arial"/>
          <w:sz w:val="24"/>
          <w:szCs w:val="24"/>
        </w:rPr>
        <w:t xml:space="preserve"> </w:t>
      </w:r>
      <w:r w:rsidRPr="002B7EE3">
        <w:rPr>
          <w:rFonts w:ascii="Arial" w:hAnsi="Arial" w:cs="Arial"/>
          <w:i/>
          <w:iCs/>
          <w:sz w:val="24"/>
          <w:szCs w:val="24"/>
        </w:rPr>
        <w:t>The State of Ageing 2023: Insights into Later Life in the UK</w:t>
      </w:r>
      <w:r w:rsidRPr="002B7EE3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Pr="002B7EE3">
        <w:rPr>
          <w:rFonts w:ascii="Arial" w:hAnsi="Arial" w:cs="Arial"/>
          <w:sz w:val="24"/>
          <w:szCs w:val="24"/>
        </w:rPr>
        <w:t>Available at: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2B7EE3">
        <w:rPr>
          <w:rFonts w:ascii="Arial" w:hAnsi="Arial" w:cs="Arial"/>
          <w:sz w:val="24"/>
          <w:szCs w:val="24"/>
        </w:rPr>
        <w:t xml:space="preserve"> </w:t>
      </w:r>
      <w:hyperlink r:id="rId17" w:history="1">
        <w:r w:rsidRPr="00433465">
          <w:rPr>
            <w:rStyle w:val="Hyperlink"/>
            <w:rFonts w:ascii="Arial" w:hAnsi="Arial" w:cs="Arial"/>
            <w:sz w:val="24"/>
            <w:szCs w:val="24"/>
          </w:rPr>
          <w:t>https://ageing-better.org.uk/ageing-population?gad_source=1&amp;gad_campaignid=16985945030&amp;gbraid=0AAAAACS1nFCzt9eeCCKKLGX1Ugb9ZroaD&amp;gclid=CjwKCAiAwqHIBhAEEiwAx9cTedVXVIywXbtAGY8Kl4ycT_ezsx89rS5lfSOe7Ic4J4TM72FaDQ_y_BoCNlAQAvD_BwE</w:t>
        </w:r>
      </w:hyperlink>
      <w:r>
        <w:rPr>
          <w:rFonts w:ascii="Arial" w:hAnsi="Arial" w:cs="Arial"/>
          <w:sz w:val="24"/>
          <w:szCs w:val="24"/>
        </w:rPr>
        <w:t xml:space="preserve"> (Accessed: 3 November 2025).</w:t>
      </w:r>
    </w:p>
    <w:p w14:paraId="33219182" w14:textId="77777777" w:rsidR="002B7EE3" w:rsidRPr="002B7EE3" w:rsidRDefault="002B7EE3" w:rsidP="002B7EE3">
      <w:pPr>
        <w:rPr>
          <w:rFonts w:ascii="Arial" w:hAnsi="Arial" w:cs="Arial"/>
          <w:sz w:val="24"/>
          <w:szCs w:val="24"/>
        </w:rPr>
      </w:pPr>
      <w:r w:rsidRPr="002B7EE3">
        <w:rPr>
          <w:rFonts w:ascii="Arial" w:hAnsi="Arial" w:cs="Arial"/>
          <w:sz w:val="24"/>
          <w:szCs w:val="24"/>
        </w:rPr>
        <w:t>Department for Science, Innovation &amp; Technology (2021)</w:t>
      </w:r>
      <w:r>
        <w:rPr>
          <w:rFonts w:ascii="Arial" w:hAnsi="Arial" w:cs="Arial"/>
          <w:sz w:val="24"/>
          <w:szCs w:val="24"/>
        </w:rPr>
        <w:t xml:space="preserve"> </w:t>
      </w:r>
      <w:r w:rsidRPr="002B7EE3">
        <w:rPr>
          <w:rFonts w:ascii="Arial" w:hAnsi="Arial" w:cs="Arial"/>
          <w:i/>
          <w:iCs/>
          <w:sz w:val="24"/>
          <w:szCs w:val="24"/>
        </w:rPr>
        <w:t>Digital Lifeline Project Evaluation Report.</w:t>
      </w:r>
      <w:r w:rsidRPr="002B7EE3">
        <w:rPr>
          <w:rFonts w:ascii="Arial" w:hAnsi="Arial" w:cs="Arial"/>
          <w:sz w:val="24"/>
          <w:szCs w:val="24"/>
        </w:rPr>
        <w:t xml:space="preserve"> London: UK Government.</w:t>
      </w:r>
    </w:p>
    <w:p w14:paraId="29D80451" w14:textId="77777777" w:rsidR="002B7EE3" w:rsidRPr="002B7EE3" w:rsidRDefault="002B7EE3" w:rsidP="002B7EE3">
      <w:pPr>
        <w:rPr>
          <w:rFonts w:ascii="Arial" w:hAnsi="Arial" w:cs="Arial"/>
          <w:sz w:val="24"/>
          <w:szCs w:val="24"/>
        </w:rPr>
      </w:pPr>
      <w:r w:rsidRPr="002B7EE3">
        <w:rPr>
          <w:rFonts w:ascii="Arial" w:hAnsi="Arial" w:cs="Arial"/>
          <w:sz w:val="24"/>
          <w:szCs w:val="24"/>
        </w:rPr>
        <w:t xml:space="preserve">Department of Health and Social Care (2023) </w:t>
      </w:r>
      <w:r w:rsidRPr="002B7EE3">
        <w:rPr>
          <w:rFonts w:ascii="Arial" w:hAnsi="Arial" w:cs="Arial"/>
          <w:i/>
          <w:iCs/>
          <w:sz w:val="24"/>
          <w:szCs w:val="24"/>
        </w:rPr>
        <w:t>Care Act guidance.</w:t>
      </w:r>
      <w:r>
        <w:rPr>
          <w:rFonts w:ascii="Arial" w:hAnsi="Arial" w:cs="Arial"/>
          <w:sz w:val="24"/>
          <w:szCs w:val="24"/>
        </w:rPr>
        <w:t xml:space="preserve"> </w:t>
      </w:r>
      <w:r w:rsidRPr="002B7EE3">
        <w:rPr>
          <w:rFonts w:ascii="Arial" w:hAnsi="Arial" w:cs="Arial"/>
          <w:sz w:val="24"/>
          <w:szCs w:val="24"/>
        </w:rPr>
        <w:t>London: DHSC</w:t>
      </w:r>
    </w:p>
    <w:p w14:paraId="5F2A53F7" w14:textId="77777777" w:rsidR="002B7EE3" w:rsidRPr="002B7EE3" w:rsidRDefault="002B7EE3" w:rsidP="002B7EE3">
      <w:pPr>
        <w:rPr>
          <w:rFonts w:ascii="Arial" w:hAnsi="Arial" w:cs="Arial"/>
          <w:sz w:val="24"/>
          <w:szCs w:val="24"/>
        </w:rPr>
      </w:pPr>
      <w:r w:rsidRPr="002B7EE3">
        <w:rPr>
          <w:rFonts w:ascii="Arial" w:hAnsi="Arial" w:cs="Arial"/>
          <w:sz w:val="24"/>
          <w:szCs w:val="24"/>
        </w:rPr>
        <w:t xml:space="preserve">Havighurst, R. </w:t>
      </w:r>
      <w:proofErr w:type="gramStart"/>
      <w:r w:rsidRPr="002B7EE3">
        <w:rPr>
          <w:rFonts w:ascii="Arial" w:hAnsi="Arial" w:cs="Arial"/>
          <w:sz w:val="24"/>
          <w:szCs w:val="24"/>
        </w:rPr>
        <w:t xml:space="preserve">J.(1961) </w:t>
      </w:r>
      <w:r>
        <w:rPr>
          <w:rFonts w:ascii="Arial" w:hAnsi="Arial" w:cs="Arial"/>
          <w:sz w:val="24"/>
          <w:szCs w:val="24"/>
        </w:rPr>
        <w:t>‘</w:t>
      </w:r>
      <w:proofErr w:type="gramEnd"/>
      <w:r w:rsidRPr="002B7EE3">
        <w:rPr>
          <w:rFonts w:ascii="Arial" w:hAnsi="Arial" w:cs="Arial"/>
          <w:sz w:val="24"/>
          <w:szCs w:val="24"/>
        </w:rPr>
        <w:t>Successful aging</w:t>
      </w:r>
      <w:r>
        <w:rPr>
          <w:rFonts w:ascii="Arial" w:hAnsi="Arial" w:cs="Arial"/>
          <w:sz w:val="24"/>
          <w:szCs w:val="24"/>
        </w:rPr>
        <w:t>’,</w:t>
      </w:r>
      <w:r w:rsidRPr="002B7EE3">
        <w:rPr>
          <w:rFonts w:ascii="Arial" w:hAnsi="Arial" w:cs="Arial"/>
          <w:sz w:val="24"/>
          <w:szCs w:val="24"/>
        </w:rPr>
        <w:t xml:space="preserve"> </w:t>
      </w:r>
      <w:r w:rsidRPr="002B7EE3">
        <w:rPr>
          <w:rFonts w:ascii="Arial" w:hAnsi="Arial" w:cs="Arial"/>
          <w:i/>
          <w:iCs/>
          <w:sz w:val="24"/>
          <w:szCs w:val="24"/>
        </w:rPr>
        <w:t>The Gerontologist,</w:t>
      </w:r>
      <w:r w:rsidRPr="002B7EE3">
        <w:rPr>
          <w:rFonts w:ascii="Arial" w:hAnsi="Arial" w:cs="Arial"/>
          <w:sz w:val="24"/>
          <w:szCs w:val="24"/>
        </w:rPr>
        <w:t xml:space="preserve"> 1(1), pp.8-13.</w:t>
      </w:r>
    </w:p>
    <w:p w14:paraId="75E421F0" w14:textId="77777777" w:rsidR="002B7EE3" w:rsidRPr="002B7EE3" w:rsidRDefault="002B7EE3" w:rsidP="002B7EE3">
      <w:pPr>
        <w:rPr>
          <w:rFonts w:ascii="Arial" w:hAnsi="Arial" w:cs="Arial"/>
          <w:sz w:val="24"/>
          <w:szCs w:val="24"/>
        </w:rPr>
      </w:pPr>
      <w:r w:rsidRPr="002B7EE3">
        <w:rPr>
          <w:rFonts w:ascii="Arial" w:hAnsi="Arial" w:cs="Arial"/>
          <w:sz w:val="24"/>
          <w:szCs w:val="24"/>
        </w:rPr>
        <w:t>Moyle, W., Jones, C. and Murfield, J. (2019)</w:t>
      </w:r>
      <w:r>
        <w:rPr>
          <w:rFonts w:ascii="Arial" w:hAnsi="Arial" w:cs="Arial"/>
          <w:sz w:val="24"/>
          <w:szCs w:val="24"/>
        </w:rPr>
        <w:t xml:space="preserve"> </w:t>
      </w:r>
      <w:r w:rsidRPr="002B7EE3">
        <w:rPr>
          <w:rFonts w:ascii="Arial" w:hAnsi="Arial" w:cs="Arial"/>
          <w:sz w:val="24"/>
          <w:szCs w:val="24"/>
        </w:rPr>
        <w:t>‘The effect of companion robots on emotional and social wellbeing of older adults</w:t>
      </w:r>
      <w:r>
        <w:rPr>
          <w:rFonts w:ascii="Arial" w:hAnsi="Arial" w:cs="Arial"/>
          <w:sz w:val="24"/>
          <w:szCs w:val="24"/>
        </w:rPr>
        <w:t xml:space="preserve">’, </w:t>
      </w:r>
      <w:r w:rsidRPr="002B7EE3">
        <w:rPr>
          <w:rFonts w:ascii="Arial" w:hAnsi="Arial" w:cs="Arial"/>
          <w:i/>
          <w:iCs/>
          <w:sz w:val="24"/>
          <w:szCs w:val="24"/>
        </w:rPr>
        <w:t xml:space="preserve">Journal of the American Medical Directors Association, </w:t>
      </w:r>
      <w:r w:rsidRPr="002B7EE3">
        <w:rPr>
          <w:rFonts w:ascii="Arial" w:hAnsi="Arial" w:cs="Arial"/>
          <w:sz w:val="24"/>
          <w:szCs w:val="24"/>
        </w:rPr>
        <w:t>20(10), pp. 1363-1369.</w:t>
      </w:r>
    </w:p>
    <w:p w14:paraId="4BF6F404" w14:textId="77777777" w:rsidR="002B7EE3" w:rsidRPr="002B7EE3" w:rsidRDefault="002B7EE3" w:rsidP="002B7EE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NLCF - </w:t>
      </w:r>
      <w:r w:rsidRPr="002B7EE3">
        <w:rPr>
          <w:rFonts w:ascii="Arial" w:hAnsi="Arial" w:cs="Arial"/>
          <w:sz w:val="24"/>
          <w:szCs w:val="24"/>
        </w:rPr>
        <w:t xml:space="preserve">National Lottery Community Fund (2022) </w:t>
      </w:r>
      <w:r w:rsidRPr="002B7EE3">
        <w:rPr>
          <w:rFonts w:ascii="Arial" w:hAnsi="Arial" w:cs="Arial"/>
          <w:i/>
          <w:iCs/>
          <w:sz w:val="24"/>
          <w:szCs w:val="24"/>
        </w:rPr>
        <w:t>Ageing Better: Learning report</w:t>
      </w:r>
      <w:r w:rsidRPr="002B7EE3">
        <w:rPr>
          <w:rFonts w:ascii="Arial" w:hAnsi="Arial" w:cs="Arial"/>
          <w:sz w:val="24"/>
          <w:szCs w:val="24"/>
        </w:rPr>
        <w:t>. London: NLCF.</w:t>
      </w:r>
    </w:p>
    <w:p w14:paraId="5BFC12CC" w14:textId="77777777" w:rsidR="002B7EE3" w:rsidRPr="002B7EE3" w:rsidRDefault="002B7EE3" w:rsidP="002B7EE3">
      <w:pPr>
        <w:rPr>
          <w:rFonts w:ascii="Arial" w:hAnsi="Arial" w:cs="Arial"/>
          <w:sz w:val="24"/>
          <w:szCs w:val="24"/>
        </w:rPr>
      </w:pPr>
      <w:r w:rsidRPr="002B7EE3">
        <w:rPr>
          <w:rFonts w:ascii="Arial" w:hAnsi="Arial" w:cs="Arial"/>
          <w:sz w:val="24"/>
          <w:szCs w:val="24"/>
        </w:rPr>
        <w:t xml:space="preserve">NHS (2019) </w:t>
      </w:r>
      <w:r w:rsidRPr="002B7EE3">
        <w:rPr>
          <w:rFonts w:ascii="Arial" w:hAnsi="Arial" w:cs="Arial"/>
          <w:i/>
          <w:iCs/>
          <w:sz w:val="24"/>
          <w:szCs w:val="24"/>
        </w:rPr>
        <w:t>The NHS Long Term Plan.</w:t>
      </w:r>
      <w:r w:rsidRPr="002B7EE3">
        <w:rPr>
          <w:rFonts w:ascii="Arial" w:hAnsi="Arial" w:cs="Arial"/>
          <w:sz w:val="24"/>
          <w:szCs w:val="24"/>
        </w:rPr>
        <w:t xml:space="preserve"> London: NHS England.</w:t>
      </w:r>
    </w:p>
    <w:p w14:paraId="7069F1AD" w14:textId="77777777" w:rsidR="002B7EE3" w:rsidRPr="002B7EE3" w:rsidRDefault="002B7EE3" w:rsidP="002B7EE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PHE - </w:t>
      </w:r>
      <w:r w:rsidRPr="002B7EE3">
        <w:rPr>
          <w:rFonts w:ascii="Arial" w:hAnsi="Arial" w:cs="Arial"/>
          <w:sz w:val="24"/>
          <w:szCs w:val="24"/>
        </w:rPr>
        <w:t>Public Health England (2021)</w:t>
      </w:r>
      <w:r>
        <w:rPr>
          <w:rFonts w:ascii="Arial" w:hAnsi="Arial" w:cs="Arial"/>
          <w:sz w:val="24"/>
          <w:szCs w:val="24"/>
        </w:rPr>
        <w:t xml:space="preserve"> </w:t>
      </w:r>
      <w:r w:rsidRPr="002B7EE3">
        <w:rPr>
          <w:rFonts w:ascii="Arial" w:hAnsi="Arial" w:cs="Arial"/>
          <w:i/>
          <w:iCs/>
          <w:sz w:val="24"/>
          <w:szCs w:val="24"/>
        </w:rPr>
        <w:t>Healthy Ageing: Applying All Our Health</w:t>
      </w:r>
      <w:r w:rsidRPr="002B7EE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B7EE3">
        <w:rPr>
          <w:rFonts w:ascii="Arial" w:hAnsi="Arial" w:cs="Arial"/>
          <w:sz w:val="24"/>
          <w:szCs w:val="24"/>
        </w:rPr>
        <w:t>London:P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Pr="002B7EE3">
        <w:rPr>
          <w:rFonts w:ascii="Arial" w:hAnsi="Arial" w:cs="Arial"/>
          <w:sz w:val="24"/>
          <w:szCs w:val="24"/>
        </w:rPr>
        <w:t>HE.</w:t>
      </w:r>
    </w:p>
    <w:p w14:paraId="2B696453" w14:textId="77777777" w:rsidR="002B7EE3" w:rsidRPr="002B7EE3" w:rsidRDefault="002B7EE3" w:rsidP="002B7EE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RCOT - </w:t>
      </w:r>
      <w:r w:rsidRPr="002B7EE3">
        <w:rPr>
          <w:rFonts w:ascii="Arial" w:hAnsi="Arial" w:cs="Arial"/>
          <w:sz w:val="24"/>
          <w:szCs w:val="24"/>
        </w:rPr>
        <w:t>Royal College of Occupational Therapists (2022)</w:t>
      </w:r>
      <w:r>
        <w:rPr>
          <w:rFonts w:ascii="Arial" w:hAnsi="Arial" w:cs="Arial"/>
          <w:sz w:val="24"/>
          <w:szCs w:val="24"/>
        </w:rPr>
        <w:t xml:space="preserve"> </w:t>
      </w:r>
      <w:r w:rsidRPr="002B7EE3">
        <w:rPr>
          <w:rFonts w:ascii="Arial" w:hAnsi="Arial" w:cs="Arial"/>
          <w:i/>
          <w:iCs/>
          <w:sz w:val="24"/>
          <w:szCs w:val="24"/>
        </w:rPr>
        <w:t>Relieving: The Value of Occupational Therapy in Supporting Independence</w:t>
      </w:r>
      <w:r w:rsidRPr="002B7EE3">
        <w:rPr>
          <w:rFonts w:ascii="Arial" w:hAnsi="Arial" w:cs="Arial"/>
          <w:sz w:val="24"/>
          <w:szCs w:val="24"/>
        </w:rPr>
        <w:t>. London: RCOT.</w:t>
      </w:r>
    </w:p>
    <w:p w14:paraId="053A7BFA" w14:textId="77777777" w:rsidR="002B7EE3" w:rsidRPr="002B7EE3" w:rsidRDefault="002B7EE3" w:rsidP="002B7EE3">
      <w:pPr>
        <w:rPr>
          <w:rFonts w:ascii="Arial" w:hAnsi="Arial" w:cs="Arial"/>
          <w:sz w:val="24"/>
          <w:szCs w:val="24"/>
        </w:rPr>
      </w:pPr>
      <w:r w:rsidRPr="002B7EE3">
        <w:rPr>
          <w:rFonts w:ascii="Arial" w:hAnsi="Arial" w:cs="Arial"/>
          <w:sz w:val="24"/>
          <w:szCs w:val="24"/>
        </w:rPr>
        <w:t>Steventon, A., Bardsley, M. and Billings, J. (</w:t>
      </w:r>
      <w:proofErr w:type="gramStart"/>
      <w:r w:rsidRPr="002B7EE3">
        <w:rPr>
          <w:rFonts w:ascii="Arial" w:hAnsi="Arial" w:cs="Arial"/>
          <w:sz w:val="24"/>
          <w:szCs w:val="24"/>
        </w:rPr>
        <w:t>2018) ‘</w:t>
      </w:r>
      <w:proofErr w:type="gramEnd"/>
      <w:r w:rsidRPr="002B7EE3">
        <w:rPr>
          <w:rFonts w:ascii="Arial" w:hAnsi="Arial" w:cs="Arial"/>
          <w:sz w:val="24"/>
          <w:szCs w:val="24"/>
        </w:rPr>
        <w:t>Effect of telehealth on use of secondary care and mortality: findings from the Whole System Demonstrator cluster trial</w:t>
      </w:r>
      <w:proofErr w:type="gramStart"/>
      <w:r w:rsidRPr="002B7EE3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, </w:t>
      </w:r>
      <w:r w:rsidRPr="002B7EE3">
        <w:rPr>
          <w:rFonts w:ascii="Arial" w:hAnsi="Arial" w:cs="Arial"/>
          <w:sz w:val="24"/>
          <w:szCs w:val="24"/>
        </w:rPr>
        <w:t xml:space="preserve"> </w:t>
      </w:r>
      <w:r w:rsidRPr="002B7EE3">
        <w:rPr>
          <w:rFonts w:ascii="Arial" w:hAnsi="Arial" w:cs="Arial"/>
          <w:i/>
          <w:iCs/>
          <w:sz w:val="24"/>
          <w:szCs w:val="24"/>
        </w:rPr>
        <w:t>BMJ</w:t>
      </w:r>
      <w:proofErr w:type="gramEnd"/>
      <w:r w:rsidRPr="002B7EE3">
        <w:rPr>
          <w:rFonts w:ascii="Arial" w:hAnsi="Arial" w:cs="Arial"/>
          <w:i/>
          <w:iCs/>
          <w:sz w:val="24"/>
          <w:szCs w:val="24"/>
        </w:rPr>
        <w:t>,</w:t>
      </w:r>
      <w:r w:rsidRPr="002B7EE3">
        <w:rPr>
          <w:rFonts w:ascii="Arial" w:hAnsi="Arial" w:cs="Arial"/>
          <w:sz w:val="24"/>
          <w:szCs w:val="24"/>
        </w:rPr>
        <w:t xml:space="preserve"> 346, f3874.</w:t>
      </w:r>
    </w:p>
    <w:p w14:paraId="2FB2E5A9" w14:textId="77777777" w:rsidR="002B7EE3" w:rsidRPr="002B7EE3" w:rsidRDefault="002B7EE3" w:rsidP="002B7EE3">
      <w:pPr>
        <w:rPr>
          <w:rFonts w:ascii="Arial" w:hAnsi="Arial" w:cs="Arial"/>
          <w:i/>
          <w:iCs/>
          <w:noProof/>
        </w:rPr>
      </w:pPr>
      <w:r w:rsidRPr="002B7EE3">
        <w:rPr>
          <w:rFonts w:ascii="Arial" w:hAnsi="Arial" w:cs="Arial"/>
          <w:noProof/>
        </w:rPr>
        <w:lastRenderedPageBreak/>
        <w:t xml:space="preserve">UK Parliament (2021) </w:t>
      </w:r>
      <w:r w:rsidRPr="002B7EE3">
        <w:rPr>
          <w:rFonts w:ascii="Arial" w:hAnsi="Arial" w:cs="Arial"/>
          <w:i/>
          <w:iCs/>
          <w:noProof/>
        </w:rPr>
        <w:t xml:space="preserve">Chapter 2: Trends and challenges. </w:t>
      </w:r>
      <w:r w:rsidRPr="002B7EE3">
        <w:rPr>
          <w:rFonts w:ascii="Arial" w:hAnsi="Arial" w:cs="Arial"/>
          <w:noProof/>
        </w:rPr>
        <w:t>Available at:</w:t>
      </w:r>
      <w:r w:rsidRPr="002B7EE3">
        <w:rPr>
          <w:rFonts w:ascii="Arial" w:hAnsi="Arial" w:cs="Arial"/>
          <w:i/>
          <w:iCs/>
          <w:noProof/>
        </w:rPr>
        <w:t xml:space="preserve"> </w:t>
      </w:r>
      <w:hyperlink r:id="rId18" w:history="1">
        <w:r w:rsidRPr="002B7EE3">
          <w:rPr>
            <w:rStyle w:val="Hyperlink"/>
            <w:rFonts w:ascii="Arial" w:hAnsi="Arial" w:cs="Arial"/>
            <w:noProof/>
          </w:rPr>
          <w:t>https://publications.parliament.uk/pa/ld5801/ldselect/ldsctech/183/18305.htm</w:t>
        </w:r>
      </w:hyperlink>
      <w:r w:rsidRPr="002B7EE3">
        <w:rPr>
          <w:rFonts w:ascii="Arial" w:hAnsi="Arial" w:cs="Arial"/>
          <w:i/>
          <w:iCs/>
          <w:noProof/>
        </w:rPr>
        <w:t xml:space="preserve"> </w:t>
      </w:r>
      <w:r w:rsidRPr="002B7EE3">
        <w:rPr>
          <w:rFonts w:ascii="Arial" w:hAnsi="Arial" w:cs="Arial"/>
          <w:noProof/>
        </w:rPr>
        <w:t>(Accessed: 3 November 2025).</w:t>
      </w:r>
      <w:r w:rsidRPr="002B7EE3">
        <w:rPr>
          <w:rFonts w:ascii="Arial" w:hAnsi="Arial" w:cs="Arial"/>
          <w:i/>
          <w:iCs/>
          <w:noProof/>
        </w:rPr>
        <w:t xml:space="preserve"> </w:t>
      </w:r>
    </w:p>
    <w:p w14:paraId="7D2154F0" w14:textId="77777777" w:rsidR="002B7EE3" w:rsidRPr="002B7EE3" w:rsidRDefault="002B7EE3" w:rsidP="002B7EE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WHO - </w:t>
      </w:r>
      <w:r w:rsidRPr="002B7EE3">
        <w:rPr>
          <w:rFonts w:ascii="Arial" w:hAnsi="Arial" w:cs="Arial"/>
          <w:sz w:val="24"/>
          <w:szCs w:val="24"/>
        </w:rPr>
        <w:t xml:space="preserve">World Health Organization (2020). </w:t>
      </w:r>
      <w:r w:rsidRPr="002B7EE3">
        <w:rPr>
          <w:rFonts w:ascii="Arial" w:hAnsi="Arial" w:cs="Arial"/>
          <w:i/>
          <w:iCs/>
          <w:sz w:val="24"/>
          <w:szCs w:val="24"/>
        </w:rPr>
        <w:t xml:space="preserve">Decade of Healthy Ageing: </w:t>
      </w:r>
      <w:r w:rsidRPr="002B7EE3">
        <w:rPr>
          <w:rFonts w:ascii="Arial" w:hAnsi="Arial" w:cs="Arial"/>
          <w:sz w:val="24"/>
          <w:szCs w:val="24"/>
        </w:rPr>
        <w:t>Baseline Report. Geneva: WHO.</w:t>
      </w:r>
    </w:p>
    <w:p w14:paraId="02C48582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48428BB1" w14:textId="77777777" w:rsidR="002B7EE3" w:rsidRPr="002B7EE3" w:rsidRDefault="002B7EE3" w:rsidP="002B7EE3">
      <w:pPr>
        <w:rPr>
          <w:rFonts w:ascii="Arial" w:hAnsi="Arial" w:cs="Arial"/>
          <w:sz w:val="24"/>
          <w:szCs w:val="24"/>
        </w:rPr>
      </w:pPr>
    </w:p>
    <w:sectPr w:rsidR="002B7EE3" w:rsidRPr="002B7EE3" w:rsidSect="00C46111">
      <w:headerReference w:type="default" r:id="rId19"/>
      <w:headerReference w:type="first" r:id="rId20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BB04BC" w14:textId="77777777" w:rsidR="00402E52" w:rsidRDefault="00402E52" w:rsidP="00D210FA">
      <w:pPr>
        <w:spacing w:after="0"/>
      </w:pPr>
      <w:r>
        <w:separator/>
      </w:r>
    </w:p>
  </w:endnote>
  <w:endnote w:type="continuationSeparator" w:id="0">
    <w:p w14:paraId="1498297C" w14:textId="77777777" w:rsidR="00402E52" w:rsidRDefault="00402E52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98BBAC" w14:textId="77777777" w:rsidR="00402E52" w:rsidRDefault="00402E52" w:rsidP="00D210FA">
      <w:pPr>
        <w:spacing w:after="0"/>
      </w:pPr>
      <w:r>
        <w:separator/>
      </w:r>
    </w:p>
  </w:footnote>
  <w:footnote w:type="continuationSeparator" w:id="0">
    <w:p w14:paraId="33C3B354" w14:textId="77777777" w:rsidR="00402E52" w:rsidRDefault="00402E52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10D3611" w14:textId="77777777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314F4C" w14:textId="77777777" w:rsidR="008B0F18" w:rsidRDefault="008B0F18">
    <w:pPr>
      <w:pStyle w:val="Header"/>
    </w:pPr>
  </w:p>
  <w:p w14:paraId="7DBBDD30" w14:textId="77777777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2B61FB2"/>
    <w:multiLevelType w:val="hybridMultilevel"/>
    <w:tmpl w:val="5D70157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1821DCB"/>
    <w:multiLevelType w:val="hybridMultilevel"/>
    <w:tmpl w:val="858CCDE6"/>
    <w:lvl w:ilvl="0" w:tplc="EDEC2194">
      <w:start w:val="2"/>
      <w:numFmt w:val="bullet"/>
      <w:lvlText w:val="-"/>
      <w:lvlJc w:val="left"/>
      <w:pPr>
        <w:ind w:left="720" w:hanging="360"/>
      </w:pPr>
      <w:rPr>
        <w:rFonts w:ascii="Arial" w:eastAsia="Century Schoolbook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47A1057"/>
    <w:multiLevelType w:val="hybridMultilevel"/>
    <w:tmpl w:val="C820F850"/>
    <w:lvl w:ilvl="0" w:tplc="60227660">
      <w:numFmt w:val="bullet"/>
      <w:lvlText w:val="-"/>
      <w:lvlJc w:val="left"/>
      <w:pPr>
        <w:ind w:left="720" w:hanging="360"/>
      </w:pPr>
      <w:rPr>
        <w:rFonts w:ascii="Arial" w:eastAsia="Century Schoolbook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A8A55C5"/>
    <w:multiLevelType w:val="hybridMultilevel"/>
    <w:tmpl w:val="6C00DDC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0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55347242">
    <w:abstractNumId w:val="1"/>
  </w:num>
  <w:num w:numId="2" w16cid:durableId="1773354894">
    <w:abstractNumId w:val="0"/>
  </w:num>
  <w:num w:numId="3" w16cid:durableId="1756171625">
    <w:abstractNumId w:val="9"/>
  </w:num>
  <w:num w:numId="4" w16cid:durableId="942496327">
    <w:abstractNumId w:val="10"/>
  </w:num>
  <w:num w:numId="5" w16cid:durableId="605816875">
    <w:abstractNumId w:val="4"/>
  </w:num>
  <w:num w:numId="6" w16cid:durableId="307445658">
    <w:abstractNumId w:val="2"/>
  </w:num>
  <w:num w:numId="7" w16cid:durableId="1138379262">
    <w:abstractNumId w:val="7"/>
  </w:num>
  <w:num w:numId="8" w16cid:durableId="1033195699">
    <w:abstractNumId w:val="6"/>
  </w:num>
  <w:num w:numId="9" w16cid:durableId="1468669756">
    <w:abstractNumId w:val="5"/>
  </w:num>
  <w:num w:numId="10" w16cid:durableId="158934933">
    <w:abstractNumId w:val="3"/>
  </w:num>
  <w:num w:numId="11" w16cid:durableId="2072069604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0400C"/>
    <w:rsid w:val="0001026C"/>
    <w:rsid w:val="0002027E"/>
    <w:rsid w:val="00023293"/>
    <w:rsid w:val="00040013"/>
    <w:rsid w:val="000578E2"/>
    <w:rsid w:val="00061977"/>
    <w:rsid w:val="00073A5E"/>
    <w:rsid w:val="00081058"/>
    <w:rsid w:val="000855F5"/>
    <w:rsid w:val="00086063"/>
    <w:rsid w:val="0008782A"/>
    <w:rsid w:val="00096D3B"/>
    <w:rsid w:val="000A065A"/>
    <w:rsid w:val="000A3566"/>
    <w:rsid w:val="000A3B68"/>
    <w:rsid w:val="000E1B39"/>
    <w:rsid w:val="000E2F62"/>
    <w:rsid w:val="000E46BA"/>
    <w:rsid w:val="00101539"/>
    <w:rsid w:val="001044B2"/>
    <w:rsid w:val="00106FC5"/>
    <w:rsid w:val="00120DEC"/>
    <w:rsid w:val="00121255"/>
    <w:rsid w:val="00123C19"/>
    <w:rsid w:val="00127F31"/>
    <w:rsid w:val="00135284"/>
    <w:rsid w:val="001511E3"/>
    <w:rsid w:val="001570DC"/>
    <w:rsid w:val="00173698"/>
    <w:rsid w:val="00184AC6"/>
    <w:rsid w:val="001944FE"/>
    <w:rsid w:val="001A672F"/>
    <w:rsid w:val="001B7C1A"/>
    <w:rsid w:val="001C55B6"/>
    <w:rsid w:val="001D6CC4"/>
    <w:rsid w:val="001F4243"/>
    <w:rsid w:val="002018FE"/>
    <w:rsid w:val="00206405"/>
    <w:rsid w:val="00222F0E"/>
    <w:rsid w:val="002256A3"/>
    <w:rsid w:val="00231091"/>
    <w:rsid w:val="0023498A"/>
    <w:rsid w:val="00253267"/>
    <w:rsid w:val="00257F69"/>
    <w:rsid w:val="00260B26"/>
    <w:rsid w:val="002823CD"/>
    <w:rsid w:val="00287787"/>
    <w:rsid w:val="00291685"/>
    <w:rsid w:val="002B0A3D"/>
    <w:rsid w:val="002B11DF"/>
    <w:rsid w:val="002B7EE3"/>
    <w:rsid w:val="002D3B89"/>
    <w:rsid w:val="003007A7"/>
    <w:rsid w:val="00311E42"/>
    <w:rsid w:val="00313E2B"/>
    <w:rsid w:val="003244FF"/>
    <w:rsid w:val="003257E1"/>
    <w:rsid w:val="00325DEC"/>
    <w:rsid w:val="00333693"/>
    <w:rsid w:val="00334F30"/>
    <w:rsid w:val="003360C9"/>
    <w:rsid w:val="00346FFA"/>
    <w:rsid w:val="00392CF6"/>
    <w:rsid w:val="00396661"/>
    <w:rsid w:val="003A1B32"/>
    <w:rsid w:val="003A3069"/>
    <w:rsid w:val="003A4F27"/>
    <w:rsid w:val="003B45F2"/>
    <w:rsid w:val="003C1719"/>
    <w:rsid w:val="003C20B5"/>
    <w:rsid w:val="003C6372"/>
    <w:rsid w:val="003D28E1"/>
    <w:rsid w:val="003E545F"/>
    <w:rsid w:val="003F03D2"/>
    <w:rsid w:val="003F1E1A"/>
    <w:rsid w:val="004010E3"/>
    <w:rsid w:val="00402E52"/>
    <w:rsid w:val="004045E5"/>
    <w:rsid w:val="0042137D"/>
    <w:rsid w:val="00421496"/>
    <w:rsid w:val="00422C27"/>
    <w:rsid w:val="00423010"/>
    <w:rsid w:val="0044264A"/>
    <w:rsid w:val="0044367C"/>
    <w:rsid w:val="00455C7B"/>
    <w:rsid w:val="00456D83"/>
    <w:rsid w:val="004642F0"/>
    <w:rsid w:val="004645F8"/>
    <w:rsid w:val="00466FE5"/>
    <w:rsid w:val="004824E1"/>
    <w:rsid w:val="004B53D3"/>
    <w:rsid w:val="004B7EFB"/>
    <w:rsid w:val="004C25EE"/>
    <w:rsid w:val="004C32C1"/>
    <w:rsid w:val="004C607F"/>
    <w:rsid w:val="004E32BD"/>
    <w:rsid w:val="004E4C0F"/>
    <w:rsid w:val="004F5917"/>
    <w:rsid w:val="004F5F8D"/>
    <w:rsid w:val="00500564"/>
    <w:rsid w:val="0050331C"/>
    <w:rsid w:val="0051102B"/>
    <w:rsid w:val="00517812"/>
    <w:rsid w:val="005320A3"/>
    <w:rsid w:val="005838BC"/>
    <w:rsid w:val="005B01DD"/>
    <w:rsid w:val="005B57E1"/>
    <w:rsid w:val="005E61E0"/>
    <w:rsid w:val="005E6D6B"/>
    <w:rsid w:val="005E7D5A"/>
    <w:rsid w:val="005F0F31"/>
    <w:rsid w:val="005F49FC"/>
    <w:rsid w:val="006024ED"/>
    <w:rsid w:val="00617291"/>
    <w:rsid w:val="0061793F"/>
    <w:rsid w:val="0062123A"/>
    <w:rsid w:val="00624596"/>
    <w:rsid w:val="00634071"/>
    <w:rsid w:val="00652E40"/>
    <w:rsid w:val="006605F8"/>
    <w:rsid w:val="006676A1"/>
    <w:rsid w:val="006833BD"/>
    <w:rsid w:val="00683F3D"/>
    <w:rsid w:val="0068641E"/>
    <w:rsid w:val="006B1047"/>
    <w:rsid w:val="006D2642"/>
    <w:rsid w:val="006E2D42"/>
    <w:rsid w:val="006E2F7C"/>
    <w:rsid w:val="006E464A"/>
    <w:rsid w:val="006F4887"/>
    <w:rsid w:val="00720FEE"/>
    <w:rsid w:val="00721610"/>
    <w:rsid w:val="00752E08"/>
    <w:rsid w:val="00757A58"/>
    <w:rsid w:val="00764B6F"/>
    <w:rsid w:val="00766489"/>
    <w:rsid w:val="0078350E"/>
    <w:rsid w:val="007A0766"/>
    <w:rsid w:val="007A54C7"/>
    <w:rsid w:val="007C7319"/>
    <w:rsid w:val="007D0E30"/>
    <w:rsid w:val="007D2610"/>
    <w:rsid w:val="007D43B3"/>
    <w:rsid w:val="007E7754"/>
    <w:rsid w:val="007F20B4"/>
    <w:rsid w:val="007F525E"/>
    <w:rsid w:val="00815E62"/>
    <w:rsid w:val="0082695D"/>
    <w:rsid w:val="0083044C"/>
    <w:rsid w:val="00847CFA"/>
    <w:rsid w:val="0085182D"/>
    <w:rsid w:val="00864942"/>
    <w:rsid w:val="00867E5F"/>
    <w:rsid w:val="008709F5"/>
    <w:rsid w:val="00872502"/>
    <w:rsid w:val="00877A91"/>
    <w:rsid w:val="00883834"/>
    <w:rsid w:val="00884E86"/>
    <w:rsid w:val="008927FF"/>
    <w:rsid w:val="008A012B"/>
    <w:rsid w:val="008A16B1"/>
    <w:rsid w:val="008A3DFF"/>
    <w:rsid w:val="008A5FA5"/>
    <w:rsid w:val="008A75AB"/>
    <w:rsid w:val="008B0F18"/>
    <w:rsid w:val="008D6C80"/>
    <w:rsid w:val="008E3921"/>
    <w:rsid w:val="008E5EF9"/>
    <w:rsid w:val="0090027B"/>
    <w:rsid w:val="0090088E"/>
    <w:rsid w:val="00905238"/>
    <w:rsid w:val="00934F21"/>
    <w:rsid w:val="00937DF4"/>
    <w:rsid w:val="00945030"/>
    <w:rsid w:val="00945A3E"/>
    <w:rsid w:val="00946717"/>
    <w:rsid w:val="0094702A"/>
    <w:rsid w:val="00967DAB"/>
    <w:rsid w:val="00986AC1"/>
    <w:rsid w:val="00990E76"/>
    <w:rsid w:val="00991A53"/>
    <w:rsid w:val="00996F4E"/>
    <w:rsid w:val="009D5A3A"/>
    <w:rsid w:val="009F71FE"/>
    <w:rsid w:val="00A004EF"/>
    <w:rsid w:val="00A141D1"/>
    <w:rsid w:val="00A23D19"/>
    <w:rsid w:val="00A31F33"/>
    <w:rsid w:val="00A54B8D"/>
    <w:rsid w:val="00A65524"/>
    <w:rsid w:val="00A70A62"/>
    <w:rsid w:val="00A71DA8"/>
    <w:rsid w:val="00A844D6"/>
    <w:rsid w:val="00A94596"/>
    <w:rsid w:val="00A96F8F"/>
    <w:rsid w:val="00A9715A"/>
    <w:rsid w:val="00AA7311"/>
    <w:rsid w:val="00AB1210"/>
    <w:rsid w:val="00AB59DD"/>
    <w:rsid w:val="00AB770D"/>
    <w:rsid w:val="00AC653A"/>
    <w:rsid w:val="00AE3A71"/>
    <w:rsid w:val="00AF2088"/>
    <w:rsid w:val="00AF5FB0"/>
    <w:rsid w:val="00B0080A"/>
    <w:rsid w:val="00B0538C"/>
    <w:rsid w:val="00B05727"/>
    <w:rsid w:val="00B128CC"/>
    <w:rsid w:val="00B13F07"/>
    <w:rsid w:val="00B2400F"/>
    <w:rsid w:val="00B26457"/>
    <w:rsid w:val="00B37AB8"/>
    <w:rsid w:val="00B418DE"/>
    <w:rsid w:val="00B47FE7"/>
    <w:rsid w:val="00B64027"/>
    <w:rsid w:val="00B67824"/>
    <w:rsid w:val="00B934D8"/>
    <w:rsid w:val="00B96297"/>
    <w:rsid w:val="00B97A84"/>
    <w:rsid w:val="00BA12B1"/>
    <w:rsid w:val="00BA17C7"/>
    <w:rsid w:val="00BE15BA"/>
    <w:rsid w:val="00BF217C"/>
    <w:rsid w:val="00C20ED0"/>
    <w:rsid w:val="00C348A8"/>
    <w:rsid w:val="00C37872"/>
    <w:rsid w:val="00C40F1E"/>
    <w:rsid w:val="00C42B8D"/>
    <w:rsid w:val="00C46111"/>
    <w:rsid w:val="00C54E50"/>
    <w:rsid w:val="00C83332"/>
    <w:rsid w:val="00C95E04"/>
    <w:rsid w:val="00CB2E7C"/>
    <w:rsid w:val="00CC0A8F"/>
    <w:rsid w:val="00CC24B6"/>
    <w:rsid w:val="00CC581B"/>
    <w:rsid w:val="00CC6984"/>
    <w:rsid w:val="00CD15DE"/>
    <w:rsid w:val="00CD1C4B"/>
    <w:rsid w:val="00CD3A64"/>
    <w:rsid w:val="00CD481A"/>
    <w:rsid w:val="00CD580D"/>
    <w:rsid w:val="00CE08CD"/>
    <w:rsid w:val="00CF51B6"/>
    <w:rsid w:val="00D05B4C"/>
    <w:rsid w:val="00D0664A"/>
    <w:rsid w:val="00D210FA"/>
    <w:rsid w:val="00D30F1D"/>
    <w:rsid w:val="00D57231"/>
    <w:rsid w:val="00D62DF6"/>
    <w:rsid w:val="00D643EC"/>
    <w:rsid w:val="00D77F43"/>
    <w:rsid w:val="00D87B48"/>
    <w:rsid w:val="00D91203"/>
    <w:rsid w:val="00D92281"/>
    <w:rsid w:val="00D94FD1"/>
    <w:rsid w:val="00DA7B9B"/>
    <w:rsid w:val="00DB66FC"/>
    <w:rsid w:val="00DB6CA7"/>
    <w:rsid w:val="00DC00BD"/>
    <w:rsid w:val="00DC0EB6"/>
    <w:rsid w:val="00DD36B6"/>
    <w:rsid w:val="00DD6F63"/>
    <w:rsid w:val="00DF5A7A"/>
    <w:rsid w:val="00DF5BF9"/>
    <w:rsid w:val="00E41692"/>
    <w:rsid w:val="00E54938"/>
    <w:rsid w:val="00E55D74"/>
    <w:rsid w:val="00E81234"/>
    <w:rsid w:val="00E85753"/>
    <w:rsid w:val="00E9037E"/>
    <w:rsid w:val="00E95DE8"/>
    <w:rsid w:val="00EA120D"/>
    <w:rsid w:val="00EA49C3"/>
    <w:rsid w:val="00EA59B7"/>
    <w:rsid w:val="00EB5E14"/>
    <w:rsid w:val="00EB6F36"/>
    <w:rsid w:val="00EC461F"/>
    <w:rsid w:val="00EC4E05"/>
    <w:rsid w:val="00ED1049"/>
    <w:rsid w:val="00EE1688"/>
    <w:rsid w:val="00EE19D9"/>
    <w:rsid w:val="00EF26FC"/>
    <w:rsid w:val="00F03059"/>
    <w:rsid w:val="00F30AE4"/>
    <w:rsid w:val="00F37523"/>
    <w:rsid w:val="00F50168"/>
    <w:rsid w:val="00F50D34"/>
    <w:rsid w:val="00F61360"/>
    <w:rsid w:val="00F63B61"/>
    <w:rsid w:val="00F77D1A"/>
    <w:rsid w:val="00F90286"/>
    <w:rsid w:val="00F91B31"/>
    <w:rsid w:val="00F962F9"/>
    <w:rsid w:val="00FA3576"/>
    <w:rsid w:val="00FB49B9"/>
    <w:rsid w:val="00FC538A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B3015A5"/>
  <w14:defaultImageDpi w14:val="32767"/>
  <w15:chartTrackingRefBased/>
  <w15:docId w15:val="{F625452A-D7D9-4427-B5A1-940DB6F444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entury Schoolbook" w:eastAsia="Century Schoolbook" w:hAnsi="Century Schoolbook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  <w:pPr>
      <w:spacing w:after="220"/>
    </w:pPr>
    <w:rPr>
      <w:sz w:val="22"/>
      <w:szCs w:val="22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b/>
      <w:color w:val="44546A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b/>
      <w:color w:val="FFFFFF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/>
      <w:spacing w:val="10"/>
      <w:sz w:val="28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link w:val="Heading4"/>
    <w:semiHidden/>
    <w:rsid w:val="00A70A62"/>
    <w:rPr>
      <w:rFonts w:eastAsia="Times New Roman" w:cs="Arial"/>
      <w:b/>
      <w:noProof/>
      <w:color w:val="ED7D31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eastAsia="MS Gothic"/>
      <w:b/>
      <w:color w:val="FFFFFF"/>
      <w:spacing w:val="-10"/>
      <w:kern w:val="28"/>
      <w:sz w:val="48"/>
      <w:szCs w:val="56"/>
    </w:rPr>
  </w:style>
  <w:style w:type="character" w:customStyle="1" w:styleId="TitleChar">
    <w:name w:val="Title Char"/>
    <w:link w:val="Title"/>
    <w:uiPriority w:val="10"/>
    <w:rsid w:val="00990E76"/>
    <w:rPr>
      <w:rFonts w:ascii="Century Schoolbook" w:eastAsia="MS Gothic" w:hAnsi="Century Schoolbook" w:cs="Times New Roman"/>
      <w:b/>
      <w:color w:val="FFFFFF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uiPriority w:val="22"/>
    <w:semiHidden/>
    <w:rsid w:val="00967DAB"/>
    <w:rPr>
      <w:b/>
      <w:bCs/>
    </w:rPr>
  </w:style>
  <w:style w:type="character" w:customStyle="1" w:styleId="Heading1Char">
    <w:name w:val="Heading 1 Char"/>
    <w:link w:val="Heading1"/>
    <w:uiPriority w:val="9"/>
    <w:rsid w:val="00990E76"/>
    <w:rPr>
      <w:rFonts w:ascii="Century Schoolbook" w:hAnsi="Century Schoolbook"/>
      <w:b/>
      <w:color w:val="44546A"/>
      <w:spacing w:val="10"/>
      <w:sz w:val="28"/>
    </w:rPr>
  </w:style>
  <w:style w:type="character" w:styleId="Hashtag">
    <w:name w:val="Hashtag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uiPriority w:val="21"/>
    <w:semiHidden/>
    <w:rsid w:val="00967DAB"/>
    <w:rPr>
      <w:i/>
      <w:iCs/>
      <w:color w:val="4472C4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/>
        <w:bottom w:val="single" w:sz="4" w:space="10" w:color="4472C4"/>
      </w:pBdr>
      <w:spacing w:before="360" w:after="360"/>
      <w:ind w:left="864" w:right="864"/>
      <w:jc w:val="center"/>
    </w:pPr>
    <w:rPr>
      <w:i/>
      <w:iCs/>
      <w:color w:val="4472C4"/>
    </w:rPr>
  </w:style>
  <w:style w:type="character" w:customStyle="1" w:styleId="IntenseQuoteChar">
    <w:name w:val="Intense Quote Char"/>
    <w:link w:val="IntenseQuote"/>
    <w:uiPriority w:val="30"/>
    <w:semiHidden/>
    <w:rsid w:val="00967DAB"/>
    <w:rPr>
      <w:rFonts w:eastAsia="Times New Roman" w:cs="Times New Roman"/>
      <w:i/>
      <w:iCs/>
      <w:color w:val="4472C4"/>
      <w:sz w:val="21"/>
    </w:rPr>
  </w:style>
  <w:style w:type="character" w:styleId="IntenseReference">
    <w:name w:val="Intense Reference"/>
    <w:uiPriority w:val="32"/>
    <w:semiHidden/>
    <w:rsid w:val="00967DAB"/>
    <w:rPr>
      <w:b/>
      <w:bCs/>
      <w:smallCaps/>
      <w:color w:val="4472C4"/>
      <w:spacing w:val="5"/>
    </w:rPr>
  </w:style>
  <w:style w:type="character" w:styleId="SubtleReference">
    <w:name w:val="Subtle Reference"/>
    <w:uiPriority w:val="31"/>
    <w:semiHidden/>
    <w:rsid w:val="00967DAB"/>
    <w:rPr>
      <w:smallCaps/>
      <w:color w:val="5A5A5A"/>
    </w:rPr>
  </w:style>
  <w:style w:type="character" w:styleId="UnresolvedMention">
    <w:name w:val="Unresolved Mention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link w:val="Heading2"/>
    <w:uiPriority w:val="9"/>
    <w:rsid w:val="00990E76"/>
    <w:rPr>
      <w:rFonts w:ascii="Century Schoolbook" w:hAnsi="Century Schoolbook"/>
      <w:b/>
      <w:color w:val="FFFFFF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pPr>
      <w:spacing w:after="220"/>
    </w:pPr>
    <w:rPr>
      <w:rFonts w:eastAsia="Times New Roman"/>
      <w:sz w:val="22"/>
      <w:szCs w:val="22"/>
      <w:lang w:val="en-US" w:eastAsia="en-US"/>
    </w:rPr>
  </w:style>
  <w:style w:type="character" w:styleId="PlaceholderText">
    <w:name w:val="Placeholder Tex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b/>
      <w:noProof/>
      <w:color w:val="44546A"/>
      <w:spacing w:val="-10"/>
      <w:sz w:val="48"/>
      <w:szCs w:val="100"/>
    </w:rPr>
  </w:style>
  <w:style w:type="character" w:customStyle="1" w:styleId="QuoteChar">
    <w:name w:val="Quote Char"/>
    <w:link w:val="Quote"/>
    <w:uiPriority w:val="29"/>
    <w:rsid w:val="00C46111"/>
    <w:rPr>
      <w:rFonts w:ascii="Century Schoolbook" w:hAnsi="Century Schoolbook"/>
      <w:b/>
      <w:noProof/>
      <w:color w:val="44546A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2B7EE3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publications.parliament.uk/pa/ld5801/ldselect/ldsctech/183/18305.htm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ageing-better.org.uk/ageing-population?gad_source=1&amp;gad_campaignid=16985945030&amp;gbraid=0AAAAACS1nFCzt9eeCCKKLGX1Ugb9ZroaD&amp;gclid=CjwKCAiAwqHIBhAEEiwAx9cTedVXVIywXbtAGY8Kl4ycT_ezsx89rS5lfSOe7Ic4J4TM72FaDQ_y_BoCNlAQAvD_BwE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pubmed.ncbi.nlm.nih.gov/2519525/" TargetMode="External"/><Relationship Id="rId20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www.ageuk.org.uk/our-impact/policy-research/loneliness-research-and-resources/" TargetMode="External"/><Relationship Id="rId10" Type="http://schemas.openxmlformats.org/officeDocument/2006/relationships/endnotes" Target="endnotes.xml"/><Relationship Id="rId19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ageuk.org.uk/siteassets/documents/reports-and-publications/later_life_uk_factsheet.pdf" TargetMode="External"/><Relationship Id="rId22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E22BC14-3D98-45B1-AC3C-CE863A90EBA5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0</TotalTime>
  <Pages>4</Pages>
  <Words>691</Words>
  <Characters>4422</Characters>
  <Application>Microsoft Office Word</Application>
  <DocSecurity>0</DocSecurity>
  <Lines>163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5039</CharactersWithSpaces>
  <SharedDoc>false</SharedDoc>
  <HLinks>
    <vt:vector size="6" baseType="variant">
      <vt:variant>
        <vt:i4>3735643</vt:i4>
      </vt:variant>
      <vt:variant>
        <vt:i4>-1</vt:i4>
      </vt:variant>
      <vt:variant>
        <vt:i4>2050</vt:i4>
      </vt:variant>
      <vt:variant>
        <vt:i4>1</vt:i4>
      </vt:variant>
      <vt:variant>
        <vt:lpwstr>cid:image001.png@01D0EA4A.2BD679A0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surani</dc:creator>
  <cp:keywords/>
  <dc:description/>
  <cp:lastModifiedBy>Emilia Milewska (2245525)</cp:lastModifiedBy>
  <cp:revision>2</cp:revision>
  <dcterms:created xsi:type="dcterms:W3CDTF">2025-11-10T12:42:00Z</dcterms:created>
  <dcterms:modified xsi:type="dcterms:W3CDTF">2025-11-10T12:42:00Z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GrammarlyDocumentId">
    <vt:lpwstr>1c0b9a9c-e56b-4224-aa8a-55d2709d7ded</vt:lpwstr>
  </property>
</Properties>
</file>