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6A126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and career development</w:t>
              </w:r>
            </w:p>
          </w:sdtContent>
        </w:sdt>
        <w:p w:rsidR="007D1947" w:rsidRDefault="007D1947" w:rsidP="001A5225">
          <w:pPr>
            <w:pStyle w:val="NoSpacing"/>
            <w:rPr>
              <w:color w:val="5B9BD5" w:themeColor="accent1"/>
              <w:sz w:val="28"/>
              <w:szCs w:val="28"/>
            </w:rPr>
          </w:pPr>
          <w:bookmarkStart w:id="0" w:name="_GoBack"/>
          <w:bookmarkEnd w:id="0"/>
        </w:p>
        <w:p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A5225" w:rsidRPr="001A5225" w:rsidRDefault="006A126E">
          <w:pPr>
            <w:pStyle w:val="NoSpacing"/>
            <w:spacing w:before="480"/>
            <w:jc w:val="center"/>
            <w:rPr>
              <w:color w:val="5B9BD5" w:themeColor="accent1"/>
              <w:sz w:val="44"/>
              <w:szCs w:val="44"/>
            </w:rPr>
          </w:pPr>
          <w:r>
            <w:rPr>
              <w:color w:val="5B9BD5" w:themeColor="accent1"/>
              <w:sz w:val="44"/>
              <w:szCs w:val="44"/>
            </w:rPr>
            <w:t>Kevin Adams</w:t>
          </w:r>
        </w:p>
        <w:p w:rsidR="001A5225" w:rsidRPr="001A5225" w:rsidRDefault="006A126E">
          <w:pPr>
            <w:pStyle w:val="NoSpacing"/>
            <w:spacing w:before="480"/>
            <w:jc w:val="center"/>
            <w:rPr>
              <w:color w:val="5B9BD5" w:themeColor="accent1"/>
              <w:sz w:val="44"/>
              <w:szCs w:val="44"/>
            </w:rPr>
          </w:pPr>
          <w:r>
            <w:rPr>
              <w:color w:val="5B9BD5" w:themeColor="accent1"/>
              <w:sz w:val="44"/>
              <w:szCs w:val="44"/>
            </w:rPr>
            <w:t>1913062</w:t>
          </w:r>
        </w:p>
        <w:p w:rsidR="00D854A5" w:rsidRDefault="001A5225" w:rsidP="001A5225">
          <w:pPr>
            <w:pStyle w:val="Heading1"/>
          </w:pPr>
          <w:bookmarkStart w:id="1" w:name="_Toc33096749"/>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19T00:00:00Z">
                                    <w:dateFormat w:val="MMMM d, yyyy"/>
                                    <w:lid w:val="en-US"/>
                                    <w:storeMappedDataAs w:val="dateTime"/>
                                    <w:calendar w:val="gregorian"/>
                                  </w:date>
                                </w:sdtPr>
                                <w:sdtEndPr/>
                                <w:sdtContent>
                                  <w:p w:rsidR="007448C6" w:rsidRDefault="007448C6">
                                    <w:pPr>
                                      <w:pStyle w:val="NoSpacing"/>
                                      <w:spacing w:after="40"/>
                                      <w:jc w:val="center"/>
                                      <w:rPr>
                                        <w:caps/>
                                        <w:color w:val="5B9BD5" w:themeColor="accent1"/>
                                        <w:sz w:val="28"/>
                                        <w:szCs w:val="28"/>
                                      </w:rPr>
                                    </w:pPr>
                                    <w:r>
                                      <w:rPr>
                                        <w:caps/>
                                        <w:color w:val="5B9BD5" w:themeColor="accent1"/>
                                        <w:sz w:val="28"/>
                                        <w:szCs w:val="28"/>
                                      </w:rPr>
                                      <w:t>February 19, 2020</w:t>
                                    </w:r>
                                  </w:p>
                                </w:sdtContent>
                              </w:sdt>
                              <w:p w:rsidR="007448C6" w:rsidRDefault="00E8238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48C6">
                                      <w:rPr>
                                        <w:caps/>
                                        <w:color w:val="5B9BD5" w:themeColor="accent1"/>
                                        <w:lang w:val="en-GB"/>
                                      </w:rPr>
                                      <w:t>University of Wales Trinity Saint David</w:t>
                                    </w:r>
                                  </w:sdtContent>
                                </w:sdt>
                              </w:p>
                              <w:p w:rsidR="007448C6" w:rsidRDefault="00E8238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448C6">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19T00:00:00Z">
                              <w:dateFormat w:val="MMMM d, yyyy"/>
                              <w:lid w:val="en-US"/>
                              <w:storeMappedDataAs w:val="dateTime"/>
                              <w:calendar w:val="gregorian"/>
                            </w:date>
                          </w:sdtPr>
                          <w:sdtEndPr/>
                          <w:sdtContent>
                            <w:p w:rsidR="007448C6" w:rsidRDefault="007448C6">
                              <w:pPr>
                                <w:pStyle w:val="NoSpacing"/>
                                <w:spacing w:after="40"/>
                                <w:jc w:val="center"/>
                                <w:rPr>
                                  <w:caps/>
                                  <w:color w:val="5B9BD5" w:themeColor="accent1"/>
                                  <w:sz w:val="28"/>
                                  <w:szCs w:val="28"/>
                                </w:rPr>
                              </w:pPr>
                              <w:r>
                                <w:rPr>
                                  <w:caps/>
                                  <w:color w:val="5B9BD5" w:themeColor="accent1"/>
                                  <w:sz w:val="28"/>
                                  <w:szCs w:val="28"/>
                                </w:rPr>
                                <w:t>February 19, 2020</w:t>
                              </w:r>
                            </w:p>
                          </w:sdtContent>
                        </w:sdt>
                        <w:p w:rsidR="007448C6" w:rsidRDefault="00E8238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448C6">
                                <w:rPr>
                                  <w:caps/>
                                  <w:color w:val="5B9BD5" w:themeColor="accent1"/>
                                  <w:lang w:val="en-GB"/>
                                </w:rPr>
                                <w:t>University of Wales Trinity Saint David</w:t>
                              </w:r>
                            </w:sdtContent>
                          </w:sdt>
                        </w:p>
                        <w:p w:rsidR="007448C6" w:rsidRDefault="00E8238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448C6">
                                <w:rPr>
                                  <w:color w:val="5B9BD5" w:themeColor="accent1"/>
                                </w:rPr>
                                <w:t xml:space="preserve">     </w:t>
                              </w:r>
                            </w:sdtContent>
                          </w:sdt>
                        </w:p>
                      </w:txbxContent>
                    </v:textbox>
                    <w10:wrap anchorx="margin" anchory="page"/>
                  </v:shape>
                </w:pict>
              </mc:Fallback>
            </mc:AlternateContent>
          </w:r>
          <w:bookmarkEnd w:id="1"/>
          <w:r w:rsidR="007D1947">
            <w:br w:type="page"/>
          </w:r>
        </w:p>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C42324" w:rsidRDefault="00C42324" w:rsidP="00C42324">
              <w:pPr>
                <w:pStyle w:val="TOCHeading"/>
              </w:pPr>
            </w:p>
            <w:p w:rsidR="007D1947" w:rsidRDefault="00E8238D"/>
          </w:sdtContent>
        </w:sdt>
        <w:p w:rsidR="00C87DF2" w:rsidRDefault="00C87DF2" w:rsidP="00C87DF2">
          <w:pPr>
            <w:pStyle w:val="Heading1"/>
          </w:pPr>
          <w:bookmarkStart w:id="2" w:name="_Toc33096750"/>
          <w:r>
            <w:t>Table of Contents</w:t>
          </w:r>
          <w:bookmarkEnd w:id="2"/>
        </w:p>
        <w:p w:rsidR="00C87DF2" w:rsidRDefault="00C87DF2" w:rsidP="00C87DF2"/>
        <w:p w:rsidR="00C87DF2" w:rsidRDefault="00C87DF2" w:rsidP="00C87DF2">
          <w:r>
            <w:t>Introduction………………………………………………………………………………………………………………………………………2</w:t>
          </w:r>
        </w:p>
        <w:p w:rsidR="00C87DF2" w:rsidRDefault="00C87DF2" w:rsidP="00C87DF2">
          <w:r>
            <w:t>Findings…………………………………………………………………………………………………………………………………………….3</w:t>
          </w:r>
        </w:p>
        <w:p w:rsidR="00C87DF2" w:rsidRDefault="00C87DF2" w:rsidP="00C87DF2">
          <w:r>
            <w:t>Conclusion</w:t>
          </w:r>
          <w:r w:rsidR="00C42324">
            <w:t>…………………………………………………………………………………………………………………………………………8</w:t>
          </w:r>
        </w:p>
        <w:p w:rsidR="00C42324" w:rsidRDefault="00C42324" w:rsidP="00C87DF2">
          <w:r>
            <w:t>References…………………………………………………………………………………………………………………………………………9</w:t>
          </w:r>
        </w:p>
        <w:p w:rsidR="00C42324" w:rsidRPr="00C87DF2" w:rsidRDefault="00C42324" w:rsidP="00C87DF2">
          <w:r>
            <w:t>Appendices………………………………………………………………………………………………………………………………………10</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014D5F" w:rsidRDefault="00014D5F"/>
        <w:p w:rsidR="00014D5F" w:rsidRDefault="00014D5F"/>
        <w:p w:rsidR="00014D5F" w:rsidRDefault="00014D5F"/>
        <w:p w:rsidR="007D1947" w:rsidRDefault="007D1947"/>
        <w:p w:rsidR="007D1947" w:rsidRDefault="007D1947"/>
        <w:p w:rsidR="007D1947" w:rsidRDefault="007D1947"/>
        <w:p w:rsidR="007D1947" w:rsidRDefault="007D1947"/>
        <w:p w:rsidR="007D1947" w:rsidRDefault="007D1947"/>
        <w:p w:rsidR="00E67110" w:rsidRDefault="00E67110" w:rsidP="00E67110"/>
        <w:p w:rsidR="00E67110" w:rsidRDefault="00E67110" w:rsidP="00E67110"/>
        <w:p w:rsidR="00E67110" w:rsidRDefault="006A126E" w:rsidP="00E67110">
          <w:r>
            <w:lastRenderedPageBreak/>
            <w:t xml:space="preserve">This essay aims to show the importance of career development. </w:t>
          </w:r>
          <w:r w:rsidR="005B16B5">
            <w:t>First,</w:t>
          </w:r>
          <w:r w:rsidR="00772430">
            <w:t xml:space="preserve"> I am</w:t>
          </w:r>
          <w:r>
            <w:t xml:space="preserve"> are going to look at different </w:t>
          </w:r>
          <w:r w:rsidR="00772430">
            <w:t>strategies</w:t>
          </w:r>
          <w:r>
            <w:t xml:space="preserve"> </w:t>
          </w:r>
          <w:r w:rsidR="005B16B5">
            <w:t>I</w:t>
          </w:r>
          <w:r>
            <w:t xml:space="preserve"> can gain more skills to improve </w:t>
          </w:r>
          <w:r w:rsidR="005B16B5">
            <w:t>your</w:t>
          </w:r>
          <w:r>
            <w:t xml:space="preserve"> professional career. This could be looking </w:t>
          </w:r>
          <w:r w:rsidR="00772430">
            <w:t xml:space="preserve">at my </w:t>
          </w:r>
          <w:r w:rsidR="005B16B5">
            <w:t>self-awareness</w:t>
          </w:r>
          <w:r w:rsidR="00772430">
            <w:t xml:space="preserve">, look at what I am strong and weak at.  </w:t>
          </w:r>
          <w:r w:rsidR="005B16B5">
            <w:t>Also,</w:t>
          </w:r>
          <w:r w:rsidR="00772430">
            <w:t xml:space="preserve"> I aim to look at different ways </w:t>
          </w:r>
          <w:r w:rsidR="001060DE">
            <w:t>to asses</w:t>
          </w:r>
          <w:r w:rsidR="00772430">
            <w:t xml:space="preserve"> </w:t>
          </w:r>
          <w:r w:rsidR="005B16B5">
            <w:t>myself</w:t>
          </w:r>
          <w:r w:rsidR="00772430">
            <w:t xml:space="preserve"> so I can measure what kind of learner I am and see if there </w:t>
          </w:r>
          <w:r w:rsidR="0083358C">
            <w:t>are</w:t>
          </w:r>
          <w:r w:rsidR="00772430">
            <w:t xml:space="preserve"> any ways I can change my way of learning.</w:t>
          </w:r>
        </w:p>
        <w:p w:rsidR="005B16B5" w:rsidRDefault="0083358C" w:rsidP="00E67110">
          <w:r>
            <w:t>So,</w:t>
          </w:r>
          <w:r w:rsidR="00772430">
            <w:t xml:space="preserve"> </w:t>
          </w:r>
          <w:r w:rsidR="005B16B5">
            <w:t>self-awareness</w:t>
          </w:r>
          <w:r w:rsidR="00772430">
            <w:t xml:space="preserve"> means just looking at yourself and see what kind of person I am I.e. what kind of learner I am. What personalities do I have, what are my strengths and weaknesses, do I have certain emotions </w:t>
          </w:r>
          <w:r w:rsidR="005B16B5">
            <w:t xml:space="preserve">that affect me positively or negatively the help my professionalism. Self-assessment is when you look at yourself more critically. This could be a certain task or goal in your life. I </w:t>
          </w:r>
          <w:r w:rsidR="003E5E4C">
            <w:t>believe</w:t>
          </w:r>
          <w:r w:rsidR="005B16B5">
            <w:t xml:space="preserve"> that you should look into why you are doing it, what is it </w:t>
          </w:r>
          <w:r w:rsidR="001060DE">
            <w:t>you’re</w:t>
          </w:r>
          <w:r w:rsidR="005B16B5">
            <w:t xml:space="preserve"> actually trying to do. </w:t>
          </w:r>
          <w:r w:rsidR="001060DE">
            <w:t>Also,</w:t>
          </w:r>
          <w:r w:rsidR="005B16B5">
            <w:t xml:space="preserve"> I add what I am doing well what I am also not doing well in. is there </w:t>
          </w:r>
          <w:r w:rsidR="001060DE">
            <w:t>any way</w:t>
          </w:r>
          <w:r w:rsidR="005B16B5">
            <w:t xml:space="preserve"> I can improve?</w:t>
          </w:r>
        </w:p>
        <w:p w:rsidR="00A60C65" w:rsidRDefault="001060DE" w:rsidP="00E67110">
          <w:r>
            <w:t>So,</w:t>
          </w:r>
          <w:r w:rsidR="005B16B5">
            <w:t xml:space="preserve"> what is the whole point of looking at myself. Well the main reasons I think are is its going to keep me on top of my game. </w:t>
          </w:r>
          <w:r>
            <w:t>It</w:t>
          </w:r>
          <w:r w:rsidR="005B16B5">
            <w:t xml:space="preserve"> is a competitive world out there and if you want to be noticed by the best you need to be the best. It will also make </w:t>
          </w:r>
          <w:r>
            <w:t>me gain</w:t>
          </w:r>
          <w:r w:rsidR="005B16B5">
            <w:t xml:space="preserve"> more knowledge and could expand my </w:t>
          </w:r>
          <w:r w:rsidR="00C42324">
            <w:t>views</w:t>
          </w:r>
          <w:r w:rsidR="005B16B5">
            <w:t xml:space="preserve"> and potentially look at new opportunities and challenges.</w:t>
          </w:r>
          <w:r w:rsidR="00A60C65">
            <w:t xml:space="preserve"> Most of all learning and growing can be a nice challenge and could be fun.</w:t>
          </w:r>
        </w:p>
        <w:p w:rsidR="00A60C65" w:rsidRDefault="00A60C65"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C87DF2" w:rsidP="00E67110"/>
        <w:p w:rsidR="00C87DF2" w:rsidRDefault="00D23EF1" w:rsidP="00D23EF1">
          <w:pPr>
            <w:pStyle w:val="Heading1"/>
          </w:pPr>
          <w:bookmarkStart w:id="3" w:name="_Toc33096751"/>
          <w:r>
            <w:lastRenderedPageBreak/>
            <w:t>Findings</w:t>
          </w:r>
          <w:bookmarkEnd w:id="3"/>
        </w:p>
        <w:p w:rsidR="00C87DF2" w:rsidRDefault="00C87DF2" w:rsidP="00E67110"/>
        <w:p w:rsidR="00A60C65" w:rsidRDefault="00A60C65" w:rsidP="00E67110">
          <w:r w:rsidRPr="00D048F7">
            <w:t xml:space="preserve">So what ways can I </w:t>
          </w:r>
          <w:r w:rsidR="001060DE" w:rsidRPr="00D048F7">
            <w:t>self-evaluate</w:t>
          </w:r>
          <w:r w:rsidRPr="00D048F7">
            <w:t xml:space="preserve"> myself? There are many ways to report, models, graphs, theories.</w:t>
          </w:r>
          <w:r>
            <w:t xml:space="preserve"> The first one I will show you is a SWOT (strengths, weaknesses, opportunities and threats). As you can see from the table I picked some prime examples.</w:t>
          </w:r>
          <w:r w:rsidR="00D048F7">
            <w:t xml:space="preserve"> It shows what my strength is and how it can also be a weakness. Also think what opportunity it will give me or how it could </w:t>
          </w:r>
          <w:r w:rsidR="001060DE">
            <w:t>affect</w:t>
          </w:r>
          <w:r w:rsidR="00D048F7">
            <w:t xml:space="preserve"> my progress.</w:t>
          </w:r>
        </w:p>
        <w:p w:rsidR="00D048F7" w:rsidRDefault="00A60C65" w:rsidP="00D048F7">
          <w:r>
            <w:t xml:space="preserve"> </w:t>
          </w:r>
        </w:p>
        <w:tbl>
          <w:tblPr>
            <w:tblStyle w:val="TableGrid"/>
            <w:tblW w:w="0" w:type="auto"/>
            <w:tblLook w:val="04A0" w:firstRow="1" w:lastRow="0" w:firstColumn="1" w:lastColumn="0" w:noHBand="0" w:noVBand="1"/>
          </w:tblPr>
          <w:tblGrid>
            <w:gridCol w:w="4508"/>
            <w:gridCol w:w="4508"/>
          </w:tblGrid>
          <w:tr w:rsidR="00D048F7" w:rsidTr="00D048F7">
            <w:tc>
              <w:tcPr>
                <w:tcW w:w="4508" w:type="dxa"/>
              </w:tcPr>
              <w:p w:rsidR="00D048F7" w:rsidRDefault="00D048F7" w:rsidP="00D048F7">
                <w:pPr>
                  <w:jc w:val="center"/>
                  <w:rPr>
                    <w:b/>
                    <w:u w:val="single"/>
                  </w:rPr>
                </w:pPr>
                <w:r>
                  <w:rPr>
                    <w:b/>
                    <w:u w:val="single"/>
                  </w:rPr>
                  <w:t>STRENGTHS</w:t>
                </w:r>
              </w:p>
              <w:p w:rsidR="00863FAC" w:rsidRDefault="00863FAC" w:rsidP="00A179DB">
                <w:pPr>
                  <w:pStyle w:val="ListParagraph"/>
                  <w:numPr>
                    <w:ilvl w:val="0"/>
                    <w:numId w:val="6"/>
                  </w:numPr>
                </w:pPr>
                <w:r>
                  <w:t>Hard working</w:t>
                </w:r>
              </w:p>
              <w:p w:rsidR="00863FAC" w:rsidRDefault="00863FAC" w:rsidP="00A179DB">
                <w:pPr>
                  <w:pStyle w:val="ListParagraph"/>
                  <w:numPr>
                    <w:ilvl w:val="0"/>
                    <w:numId w:val="6"/>
                  </w:numPr>
                </w:pPr>
                <w:r>
                  <w:t>Good with money</w:t>
                </w:r>
              </w:p>
              <w:p w:rsidR="00863FAC" w:rsidRDefault="00863FAC" w:rsidP="00A179DB">
                <w:pPr>
                  <w:pStyle w:val="ListParagraph"/>
                  <w:numPr>
                    <w:ilvl w:val="0"/>
                    <w:numId w:val="6"/>
                  </w:numPr>
                </w:pPr>
                <w:r>
                  <w:t>Keep active physically</w:t>
                </w:r>
              </w:p>
              <w:p w:rsidR="00863FAC" w:rsidRPr="00863FAC" w:rsidRDefault="00863FAC" w:rsidP="00A179DB">
                <w:pPr>
                  <w:pStyle w:val="ListParagraph"/>
                  <w:numPr>
                    <w:ilvl w:val="0"/>
                    <w:numId w:val="6"/>
                  </w:numPr>
                </w:pPr>
                <w:r>
                  <w:t>Long Endurance</w:t>
                </w:r>
              </w:p>
            </w:tc>
            <w:tc>
              <w:tcPr>
                <w:tcW w:w="4508" w:type="dxa"/>
              </w:tcPr>
              <w:p w:rsidR="00D048F7" w:rsidRDefault="00D048F7" w:rsidP="00D048F7">
                <w:pPr>
                  <w:jc w:val="center"/>
                  <w:rPr>
                    <w:b/>
                    <w:u w:val="single"/>
                  </w:rPr>
                </w:pPr>
                <w:r>
                  <w:rPr>
                    <w:b/>
                    <w:u w:val="single"/>
                  </w:rPr>
                  <w:t>WEAKNESSES</w:t>
                </w:r>
              </w:p>
              <w:p w:rsidR="00863FAC" w:rsidRDefault="00863FAC" w:rsidP="00A179DB">
                <w:pPr>
                  <w:pStyle w:val="ListParagraph"/>
                  <w:numPr>
                    <w:ilvl w:val="0"/>
                    <w:numId w:val="7"/>
                  </w:numPr>
                </w:pPr>
                <w:r>
                  <w:t>Lack of concentration, hard to focus on one task.</w:t>
                </w:r>
              </w:p>
              <w:p w:rsidR="00863FAC" w:rsidRDefault="00863FAC" w:rsidP="00A179DB">
                <w:pPr>
                  <w:pStyle w:val="ListParagraph"/>
                  <w:numPr>
                    <w:ilvl w:val="0"/>
                    <w:numId w:val="7"/>
                  </w:numPr>
                </w:pPr>
                <w:r>
                  <w:t>Hard to explain things in detail.</w:t>
                </w:r>
              </w:p>
              <w:p w:rsidR="00863FAC" w:rsidRDefault="00863FAC" w:rsidP="00A179DB">
                <w:pPr>
                  <w:pStyle w:val="ListParagraph"/>
                  <w:numPr>
                    <w:ilvl w:val="0"/>
                    <w:numId w:val="7"/>
                  </w:numPr>
                </w:pPr>
                <w:r>
                  <w:t>Can overwork myself</w:t>
                </w:r>
              </w:p>
              <w:p w:rsidR="00863FAC" w:rsidRPr="00863FAC" w:rsidRDefault="00863FAC" w:rsidP="00A179DB">
                <w:pPr>
                  <w:pStyle w:val="ListParagraph"/>
                  <w:numPr>
                    <w:ilvl w:val="0"/>
                    <w:numId w:val="7"/>
                  </w:numPr>
                </w:pPr>
                <w:r>
                  <w:t>Not as social as I feel I should be</w:t>
                </w:r>
              </w:p>
            </w:tc>
          </w:tr>
          <w:tr w:rsidR="00D048F7" w:rsidTr="00D048F7">
            <w:tc>
              <w:tcPr>
                <w:tcW w:w="4508" w:type="dxa"/>
              </w:tcPr>
              <w:p w:rsidR="00D048F7" w:rsidRPr="00A179DB" w:rsidRDefault="00D048F7" w:rsidP="00A179DB">
                <w:pPr>
                  <w:pStyle w:val="ListParagraph"/>
                  <w:rPr>
                    <w:b/>
                    <w:u w:val="single"/>
                  </w:rPr>
                </w:pPr>
                <w:r w:rsidRPr="00A179DB">
                  <w:rPr>
                    <w:b/>
                    <w:u w:val="single"/>
                  </w:rPr>
                  <w:t xml:space="preserve">OPPORTUNITIES </w:t>
                </w:r>
              </w:p>
              <w:p w:rsidR="00863FAC" w:rsidRDefault="00863FAC" w:rsidP="00A179DB">
                <w:pPr>
                  <w:pStyle w:val="ListParagraph"/>
                  <w:numPr>
                    <w:ilvl w:val="0"/>
                    <w:numId w:val="8"/>
                  </w:numPr>
                </w:pPr>
                <w:r>
                  <w:t>Hard work can make you stand out</w:t>
                </w:r>
              </w:p>
              <w:p w:rsidR="00863FAC" w:rsidRDefault="00863FAC" w:rsidP="00A179DB">
                <w:pPr>
                  <w:pStyle w:val="ListParagraph"/>
                  <w:numPr>
                    <w:ilvl w:val="0"/>
                    <w:numId w:val="8"/>
                  </w:numPr>
                </w:pPr>
                <w:r>
                  <w:t>Keeping money to invest more</w:t>
                </w:r>
              </w:p>
              <w:p w:rsidR="00863FAC" w:rsidRDefault="00863FAC" w:rsidP="00A179DB">
                <w:pPr>
                  <w:pStyle w:val="ListParagraph"/>
                  <w:numPr>
                    <w:ilvl w:val="0"/>
                    <w:numId w:val="8"/>
                  </w:numPr>
                </w:pPr>
                <w:r>
                  <w:t>Being healthy can boost moral</w:t>
                </w:r>
              </w:p>
              <w:p w:rsidR="00863FAC" w:rsidRPr="00863FAC" w:rsidRDefault="00863FAC" w:rsidP="00A179DB">
                <w:pPr>
                  <w:pStyle w:val="ListParagraph"/>
                  <w:numPr>
                    <w:ilvl w:val="0"/>
                    <w:numId w:val="8"/>
                  </w:numPr>
                </w:pPr>
                <w:r>
                  <w:t xml:space="preserve">Longer hours </w:t>
                </w:r>
                <w:r w:rsidR="00A179DB">
                  <w:t>mean</w:t>
                </w:r>
                <w:r>
                  <w:t xml:space="preserve"> more work can be done</w:t>
                </w:r>
              </w:p>
            </w:tc>
            <w:tc>
              <w:tcPr>
                <w:tcW w:w="4508" w:type="dxa"/>
              </w:tcPr>
              <w:p w:rsidR="00D048F7" w:rsidRDefault="00863FAC" w:rsidP="00863FAC">
                <w:pPr>
                  <w:jc w:val="center"/>
                  <w:rPr>
                    <w:b/>
                    <w:u w:val="single"/>
                  </w:rPr>
                </w:pPr>
                <w:r>
                  <w:rPr>
                    <w:b/>
                    <w:u w:val="single"/>
                  </w:rPr>
                  <w:t>THREATS</w:t>
                </w:r>
              </w:p>
              <w:p w:rsidR="00A179DB" w:rsidRDefault="00A179DB" w:rsidP="00A179DB">
                <w:pPr>
                  <w:pStyle w:val="ListParagraph"/>
                  <w:numPr>
                    <w:ilvl w:val="0"/>
                    <w:numId w:val="9"/>
                  </w:numPr>
                </w:pPr>
                <w:r>
                  <w:t>Working too har, becoming stressed</w:t>
                </w:r>
              </w:p>
              <w:p w:rsidR="00A179DB" w:rsidRDefault="00A179DB" w:rsidP="00A179DB">
                <w:pPr>
                  <w:pStyle w:val="ListParagraph"/>
                  <w:numPr>
                    <w:ilvl w:val="0"/>
                    <w:numId w:val="9"/>
                  </w:numPr>
                </w:pPr>
                <w:r>
                  <w:t>Could invest in a bad idea</w:t>
                </w:r>
              </w:p>
              <w:p w:rsidR="00A179DB" w:rsidRDefault="00A179DB" w:rsidP="00A179DB">
                <w:pPr>
                  <w:pStyle w:val="ListParagraph"/>
                  <w:numPr>
                    <w:ilvl w:val="0"/>
                    <w:numId w:val="9"/>
                  </w:numPr>
                </w:pPr>
                <w:r>
                  <w:t>Too active can cause fatigue and injury</w:t>
                </w:r>
              </w:p>
              <w:p w:rsidR="00A179DB" w:rsidRPr="00A179DB" w:rsidRDefault="00A179DB" w:rsidP="00A179DB">
                <w:pPr>
                  <w:pStyle w:val="ListParagraph"/>
                  <w:numPr>
                    <w:ilvl w:val="0"/>
                    <w:numId w:val="9"/>
                  </w:numPr>
                </w:pPr>
                <w:r>
                  <w:t>Long hours can lead to less social time</w:t>
                </w:r>
              </w:p>
            </w:tc>
          </w:tr>
        </w:tbl>
        <w:p w:rsidR="00726B46" w:rsidRDefault="00726B46" w:rsidP="00D048F7"/>
        <w:p w:rsidR="00726B46" w:rsidRDefault="00C87DF2" w:rsidP="00D048F7">
          <w:pPr>
            <w:rPr>
              <w:rFonts w:ascii="Arial" w:hAnsi="Arial" w:cs="Arial"/>
              <w:color w:val="000000"/>
              <w:sz w:val="20"/>
              <w:szCs w:val="20"/>
              <w:shd w:val="clear" w:color="auto" w:fill="FFFFFF"/>
            </w:rPr>
          </w:pPr>
          <w:r>
            <w:t>So,</w:t>
          </w:r>
          <w:r w:rsidR="00726B46">
            <w:t xml:space="preserve"> what is exactly a Swot analysis? Well is a key tool for what I think is key for management and also can benefit companies and organisations. The main reason I think this is key is that can plan out a strong </w:t>
          </w:r>
          <w:r w:rsidR="003E5E4C">
            <w:t>strategy</w:t>
          </w:r>
          <w:r w:rsidR="00726B46">
            <w:t xml:space="preserve"> and become competitive in their field.</w:t>
          </w:r>
          <w:r w:rsidR="003E5E4C">
            <w:t xml:space="preserve"> I can see this can also help the organisations look at other options to approach their strategy. I see it consists of </w:t>
          </w:r>
          <w:r w:rsidR="00C42324">
            <w:t>two</w:t>
          </w:r>
          <w:r w:rsidR="003E5E4C">
            <w:t xml:space="preserve"> environments, one of them being internal and the other being external. I looked into what these internal and external factors are</w:t>
          </w:r>
          <w:r w:rsidR="00396EFC">
            <w:t xml:space="preserve">. I came across that the internal factors are actually the strengths and weaknesses, and the external factors are the opportunities external. </w:t>
          </w:r>
          <w:r w:rsidR="00902D5E">
            <w:t>(</w:t>
          </w:r>
          <w:r w:rsidR="00902D5E">
            <w:rPr>
              <w:rFonts w:ascii="Arial" w:hAnsi="Arial" w:cs="Arial"/>
              <w:color w:val="000000"/>
              <w:sz w:val="20"/>
              <w:szCs w:val="20"/>
              <w:shd w:val="clear" w:color="auto" w:fill="FFFFFF"/>
            </w:rPr>
            <w:t>GÜREL, E. and TAT, M. (2017</w:t>
          </w:r>
          <w:r w:rsidR="00821B4F">
            <w:rPr>
              <w:rFonts w:ascii="Arial" w:hAnsi="Arial" w:cs="Arial"/>
              <w:color w:val="000000"/>
              <w:sz w:val="20"/>
              <w:szCs w:val="20"/>
              <w:shd w:val="clear" w:color="auto" w:fill="FFFFFF"/>
            </w:rPr>
            <w:t>)</w:t>
          </w:r>
        </w:p>
        <w:p w:rsidR="00F6078E" w:rsidRDefault="00821B4F" w:rsidP="00D048F7">
          <w:r>
            <w:t xml:space="preserve">Into looking at what a SWOT is I needed to find something more specific for employability. I researcher an online employment agency. This service helps people look for more jobs by handling their CV’s and advertising to potential employers. These services </w:t>
          </w:r>
          <w:r w:rsidR="00C87DF2">
            <w:t>are</w:t>
          </w:r>
          <w:r w:rsidR="00F6078E">
            <w:t xml:space="preserve"> all over the world and cover across many sectors of different business.</w:t>
          </w:r>
        </w:p>
        <w:p w:rsidR="00F6078E" w:rsidRDefault="00F6078E" w:rsidP="00D048F7">
          <w:r>
            <w:t xml:space="preserve">After looking at their actual SWOT I found there theory’s quite interesting. Their strength seems to be a massive global network which will help them grow across the world. Which if I was part of this company this growth with rising internet becomes a great opportunity. It seems like they are having lack of education so I see lack or improved training is needed to get rid of there weakness. But with this analysis the rapid growth can lead to cyber-attacks so I personally will look into better security and look towards increasing focus on international currency. The diagram below shows a </w:t>
          </w:r>
          <w:r w:rsidR="009E7DCE">
            <w:t>vaguer</w:t>
          </w:r>
          <w:r>
            <w:t xml:space="preserve"> view on what I want to achieve.</w:t>
          </w:r>
          <w:r w:rsidR="00E5461D">
            <w:t xml:space="preserve"> This is also a TOWS analysis</w:t>
          </w:r>
          <w:r w:rsidR="009E7DCE" w:rsidRPr="009E7DCE">
            <w:rPr>
              <w:rFonts w:ascii="Helvetica" w:hAnsi="Helvetica" w:cs="Helvetica"/>
              <w:color w:val="333333"/>
              <w:sz w:val="20"/>
              <w:szCs w:val="20"/>
            </w:rPr>
            <w:t xml:space="preserve"> </w:t>
          </w:r>
          <w:r w:rsidR="009E7DCE">
            <w:rPr>
              <w:rFonts w:ascii="Helvetica" w:hAnsi="Helvetica" w:cs="Helvetica"/>
              <w:color w:val="333333"/>
              <w:sz w:val="20"/>
              <w:szCs w:val="20"/>
            </w:rPr>
            <w:t>(SEEK Limited (2017).</w:t>
          </w:r>
        </w:p>
        <w:p w:rsidR="00821B4F" w:rsidRDefault="00821B4F" w:rsidP="00D048F7"/>
        <w:p w:rsidR="00902D5E" w:rsidRDefault="00902D5E" w:rsidP="00D048F7"/>
        <w:p w:rsidR="00902D5E" w:rsidRDefault="00902D5E" w:rsidP="00D048F7"/>
        <w:p w:rsidR="00396EFC" w:rsidRDefault="00396EFC" w:rsidP="00D048F7"/>
        <w:p w:rsidR="00396EFC" w:rsidRDefault="00396EFC" w:rsidP="00D048F7"/>
        <w:p w:rsidR="003E5E4C" w:rsidRDefault="003E5E4C" w:rsidP="00D048F7"/>
        <w:p w:rsidR="003E5E4C" w:rsidRDefault="00C87DF2" w:rsidP="00D048F7">
          <w:r>
            <w:rPr>
              <w:noProof/>
            </w:rPr>
            <mc:AlternateContent>
              <mc:Choice Requires="wps">
                <w:drawing>
                  <wp:anchor distT="0" distB="0" distL="114300" distR="114300" simplePos="0" relativeHeight="251662336" behindDoc="0" locked="0" layoutInCell="1" allowOverlap="1" wp14:anchorId="69DBDFBE" wp14:editId="7BF76154">
                    <wp:simplePos x="0" y="0"/>
                    <wp:positionH relativeFrom="column">
                      <wp:posOffset>2434039</wp:posOffset>
                    </wp:positionH>
                    <wp:positionV relativeFrom="paragraph">
                      <wp:posOffset>9921</wp:posOffset>
                    </wp:positionV>
                    <wp:extent cx="1296144" cy="360040"/>
                    <wp:effectExtent l="0" t="0" r="18415" b="21590"/>
                    <wp:wrapNone/>
                    <wp:docPr id="6" name="Arrow: Left 5">
                      <a:extLst xmlns:a="http://schemas.openxmlformats.org/drawingml/2006/main">
                        <a:ext uri="{FF2B5EF4-FFF2-40B4-BE49-F238E27FC236}">
                          <a16:creationId xmlns:a16="http://schemas.microsoft.com/office/drawing/2014/main" id="{C4D5E242-7ACA-48FE-8403-4213BE0DAD8B}"/>
                        </a:ext>
                      </a:extLst>
                    </wp:docPr>
                    <wp:cNvGraphicFramePr/>
                    <a:graphic xmlns:a="http://schemas.openxmlformats.org/drawingml/2006/main">
                      <a:graphicData uri="http://schemas.microsoft.com/office/word/2010/wordprocessingShape">
                        <wps:wsp>
                          <wps:cNvSpPr/>
                          <wps:spPr>
                            <a:xfrm>
                              <a:off x="0" y="0"/>
                              <a:ext cx="1296144" cy="360040"/>
                            </a:xfrm>
                            <a:prstGeom prst="leftArrow">
                              <a:avLst/>
                            </a:prstGeom>
                            <a:solidFill>
                              <a:srgbClr val="A53010"/>
                            </a:solidFill>
                            <a:ln w="15875" cap="rnd" cmpd="sng" algn="ctr">
                              <a:solidFill>
                                <a:srgbClr val="A53010">
                                  <a:shade val="50000"/>
                                </a:srgbClr>
                              </a:solidFill>
                              <a:prstDash val="solid"/>
                            </a:ln>
                            <a:effectLst/>
                          </wps:spPr>
                          <wps:txbx>
                            <w:txbxContent>
                              <w:p w:rsidR="0083358C" w:rsidRDefault="0083358C" w:rsidP="008335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DBDFB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27" type="#_x0000_t66" style="position:absolute;margin-left:191.65pt;margin-top:.8pt;width:102.05pt;height:28.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" adj="3000" fillcolor="#a53010" strokecolor="#782009" strokeweight="1.25pt">
                    <v:stroke endcap="round"/>
                    <v:textbox>
                      <w:txbxContent>
                        <w:p w:rsidR="0083358C" w:rsidRDefault="0083358C" w:rsidP="0083358C">
                          <w:pPr>
                            <w:jc w:val="center"/>
                          </w:pPr>
                        </w:p>
                      </w:txbxContent>
                    </v:textbox>
                  </v:shape>
                </w:pict>
              </mc:Fallback>
            </mc:AlternateContent>
          </w:r>
          <w:r>
            <w:rPr>
              <w:noProof/>
            </w:rPr>
            <w:drawing>
              <wp:anchor distT="0" distB="0" distL="114300" distR="114300" simplePos="0" relativeHeight="251661312" behindDoc="0" locked="0" layoutInCell="1" allowOverlap="1" wp14:anchorId="499B1AED" wp14:editId="6D4E9D59">
                <wp:simplePos x="0" y="0"/>
                <wp:positionH relativeFrom="margin">
                  <wp:align>left</wp:align>
                </wp:positionH>
                <wp:positionV relativeFrom="paragraph">
                  <wp:posOffset>-224203</wp:posOffset>
                </wp:positionV>
                <wp:extent cx="5731510" cy="2783205"/>
                <wp:effectExtent l="0" t="0" r="2540" b="0"/>
                <wp:wrapNone/>
                <wp:docPr id="2" name="table">
                  <a:extLst xmlns:a="http://schemas.openxmlformats.org/drawingml/2006/main">
                    <a:ext uri="{FF2B5EF4-FFF2-40B4-BE49-F238E27FC236}">
                      <a16:creationId xmlns:a16="http://schemas.microsoft.com/office/drawing/2014/main" id="{06D6CC31-10E2-40F7-AC7C-F003AC0735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06D6CC31-10E2-40F7-AC7C-F003AC07353E}"/>
                            </a:ext>
                          </a:extLst>
                        </pic:cNvPr>
                        <pic:cNvPicPr>
                          <a:picLocks noChangeAspect="1"/>
                        </pic:cNvPicPr>
                      </pic:nvPicPr>
                      <pic:blipFill>
                        <a:blip r:embed="rId11"/>
                        <a:stretch>
                          <a:fillRect/>
                        </a:stretch>
                      </pic:blipFill>
                      <pic:spPr>
                        <a:xfrm>
                          <a:off x="0" y="0"/>
                          <a:ext cx="5731510" cy="2783205"/>
                        </a:xfrm>
                        <a:prstGeom prst="rect">
                          <a:avLst/>
                        </a:prstGeom>
                      </pic:spPr>
                    </pic:pic>
                  </a:graphicData>
                </a:graphic>
              </wp:anchor>
            </w:drawing>
          </w:r>
        </w:p>
        <w:p w:rsidR="00726B46" w:rsidRDefault="00726B46" w:rsidP="00D048F7"/>
        <w:p w:rsidR="00726B46" w:rsidRDefault="00C87DF2" w:rsidP="00D048F7">
          <w:r>
            <w:rPr>
              <w:noProof/>
            </w:rPr>
            <mc:AlternateContent>
              <mc:Choice Requires="wps">
                <w:drawing>
                  <wp:anchor distT="0" distB="0" distL="114300" distR="114300" simplePos="0" relativeHeight="251664384" behindDoc="0" locked="0" layoutInCell="1" allowOverlap="1" wp14:anchorId="1933D3E5" wp14:editId="176A81C4">
                    <wp:simplePos x="0" y="0"/>
                    <wp:positionH relativeFrom="column">
                      <wp:posOffset>1982673</wp:posOffset>
                    </wp:positionH>
                    <wp:positionV relativeFrom="paragraph">
                      <wp:posOffset>5535</wp:posOffset>
                    </wp:positionV>
                    <wp:extent cx="288032" cy="1440160"/>
                    <wp:effectExtent l="19050" t="0" r="17145" b="46355"/>
                    <wp:wrapNone/>
                    <wp:docPr id="8" name="Arrow: Down 7">
                      <a:extLst xmlns:a="http://schemas.openxmlformats.org/drawingml/2006/main">
                        <a:ext uri="{FF2B5EF4-FFF2-40B4-BE49-F238E27FC236}">
                          <a16:creationId xmlns:a16="http://schemas.microsoft.com/office/drawing/2014/main" id="{045134A3-E14A-45B8-B5E8-B7BF567ED8F8}"/>
                        </a:ext>
                      </a:extLst>
                    </wp:docPr>
                    <wp:cNvGraphicFramePr/>
                    <a:graphic xmlns:a="http://schemas.openxmlformats.org/drawingml/2006/main">
                      <a:graphicData uri="http://schemas.microsoft.com/office/word/2010/wordprocessingShape">
                        <wps:wsp>
                          <wps:cNvSpPr/>
                          <wps:spPr>
                            <a:xfrm>
                              <a:off x="0" y="0"/>
                              <a:ext cx="288032" cy="1440160"/>
                            </a:xfrm>
                            <a:prstGeom prst="downArrow">
                              <a:avLst/>
                            </a:prstGeom>
                            <a:solidFill>
                              <a:srgbClr val="A53010"/>
                            </a:solidFill>
                            <a:ln w="15875" cap="rnd" cmpd="sng" algn="ctr">
                              <a:solidFill>
                                <a:srgbClr val="A53010">
                                  <a:shade val="50000"/>
                                </a:srgbClr>
                              </a:solidFill>
                              <a:prstDash val="solid"/>
                            </a:ln>
                            <a:effectLst/>
                          </wps:spPr>
                          <wps:txbx>
                            <w:txbxContent>
                              <w:p w:rsidR="0083358C" w:rsidRDefault="0083358C" w:rsidP="008335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933D3E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8" type="#_x0000_t67" style="position:absolute;margin-left:156.1pt;margin-top:.45pt;width:22.7pt;height:113.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" adj="19440" fillcolor="#a53010" strokecolor="#782009" strokeweight="1.25pt">
                    <v:stroke endcap="round"/>
                    <v:textbox>
                      <w:txbxContent>
                        <w:p w:rsidR="0083358C" w:rsidRDefault="0083358C" w:rsidP="0083358C">
                          <w:pPr>
                            <w:jc w:val="center"/>
                          </w:pPr>
                        </w:p>
                      </w:txbxContent>
                    </v:textbox>
                  </v:shape>
                </w:pict>
              </mc:Fallback>
            </mc:AlternateContent>
          </w:r>
        </w:p>
        <w:p w:rsidR="00726B46" w:rsidRDefault="00726B46" w:rsidP="00D048F7"/>
        <w:p w:rsidR="00726B46" w:rsidRDefault="00726B46" w:rsidP="00D048F7"/>
        <w:p w:rsidR="00726B46" w:rsidRDefault="00726B46" w:rsidP="00D048F7"/>
        <w:p w:rsidR="00C87DF2" w:rsidRDefault="00C87DF2" w:rsidP="00D048F7">
          <w:r>
            <w:rPr>
              <w:noProof/>
            </w:rPr>
            <mc:AlternateContent>
              <mc:Choice Requires="wps">
                <w:drawing>
                  <wp:anchor distT="0" distB="0" distL="114300" distR="114300" simplePos="0" relativeHeight="251663360" behindDoc="0" locked="0" layoutInCell="1" allowOverlap="1" wp14:anchorId="535AF08E" wp14:editId="5C5DD969">
                    <wp:simplePos x="0" y="0"/>
                    <wp:positionH relativeFrom="column">
                      <wp:posOffset>2331743</wp:posOffset>
                    </wp:positionH>
                    <wp:positionV relativeFrom="paragraph">
                      <wp:posOffset>206602</wp:posOffset>
                    </wp:positionV>
                    <wp:extent cx="1368152" cy="360040"/>
                    <wp:effectExtent l="0" t="0" r="22860" b="21590"/>
                    <wp:wrapNone/>
                    <wp:docPr id="7" name="Arrow: Left 6">
                      <a:extLst xmlns:a="http://schemas.openxmlformats.org/drawingml/2006/main">
                        <a:ext uri="{FF2B5EF4-FFF2-40B4-BE49-F238E27FC236}">
                          <a16:creationId xmlns:a16="http://schemas.microsoft.com/office/drawing/2014/main" id="{5C47D319-37E1-4873-966A-6BD312911424}"/>
                        </a:ext>
                      </a:extLst>
                    </wp:docPr>
                    <wp:cNvGraphicFramePr/>
                    <a:graphic xmlns:a="http://schemas.openxmlformats.org/drawingml/2006/main">
                      <a:graphicData uri="http://schemas.microsoft.com/office/word/2010/wordprocessingShape">
                        <wps:wsp>
                          <wps:cNvSpPr/>
                          <wps:spPr>
                            <a:xfrm>
                              <a:off x="0" y="0"/>
                              <a:ext cx="1368152" cy="360040"/>
                            </a:xfrm>
                            <a:prstGeom prst="leftArrow">
                              <a:avLst/>
                            </a:prstGeom>
                            <a:solidFill>
                              <a:srgbClr val="A53010"/>
                            </a:solidFill>
                            <a:ln w="15875" cap="rnd" cmpd="sng" algn="ctr">
                              <a:solidFill>
                                <a:srgbClr val="A53010">
                                  <a:shade val="50000"/>
                                </a:srgbClr>
                              </a:solidFill>
                              <a:prstDash val="solid"/>
                            </a:ln>
                            <a:effectLst/>
                          </wps:spPr>
                          <wps:txbx>
                            <w:txbxContent>
                              <w:p w:rsidR="0083358C" w:rsidRDefault="0083358C" w:rsidP="008335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5AF08E" id="Arrow: Left 6" o:spid="_x0000_s1029" type="#_x0000_t66" style="position:absolute;margin-left:183.6pt;margin-top:16.25pt;width:107.75pt;height:28.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" adj="2842" fillcolor="#a53010" strokecolor="#782009" strokeweight="1.25pt">
                    <v:stroke endcap="round"/>
                    <v:textbox>
                      <w:txbxContent>
                        <w:p w:rsidR="0083358C" w:rsidRDefault="0083358C" w:rsidP="0083358C">
                          <w:pPr>
                            <w:jc w:val="center"/>
                          </w:pPr>
                        </w:p>
                      </w:txbxContent>
                    </v:textbox>
                  </v:shape>
                </w:pict>
              </mc:Fallback>
            </mc:AlternateContent>
          </w:r>
        </w:p>
        <w:p w:rsidR="00C87DF2" w:rsidRDefault="00C87DF2" w:rsidP="00D048F7"/>
        <w:p w:rsidR="00C87DF2" w:rsidRDefault="00C87DF2" w:rsidP="00D048F7"/>
        <w:p w:rsidR="00C87DF2" w:rsidRDefault="00C87DF2" w:rsidP="00D048F7"/>
        <w:p w:rsidR="00BA2BF4" w:rsidRDefault="00BA2BF4" w:rsidP="00D048F7">
          <w:r>
            <w:t xml:space="preserve">The arrows in the diagram can also relate to a PDP also know as personal development plan. I have found this PDP will help me improve and hopefully make the threats and weaknesses </w:t>
          </w:r>
          <w:r w:rsidR="001747E3">
            <w:t>weaker. Here is</w:t>
          </w:r>
          <w:r w:rsidR="0083358C">
            <w:t xml:space="preserve"> my</w:t>
          </w:r>
          <w:r w:rsidR="001747E3">
            <w:t xml:space="preserve"> own plan to see how I can achieve this.</w:t>
          </w:r>
        </w:p>
        <w:tbl>
          <w:tblPr>
            <w:tblStyle w:val="TableGrid"/>
            <w:tblW w:w="0" w:type="auto"/>
            <w:tblLook w:val="04A0" w:firstRow="1" w:lastRow="0" w:firstColumn="1" w:lastColumn="0" w:noHBand="0" w:noVBand="1"/>
          </w:tblPr>
          <w:tblGrid>
            <w:gridCol w:w="3005"/>
            <w:gridCol w:w="3005"/>
            <w:gridCol w:w="3006"/>
          </w:tblGrid>
          <w:tr w:rsidR="001747E3" w:rsidTr="001747E3">
            <w:tc>
              <w:tcPr>
                <w:tcW w:w="3005" w:type="dxa"/>
              </w:tcPr>
              <w:p w:rsidR="001747E3" w:rsidRPr="001747E3" w:rsidRDefault="001747E3" w:rsidP="001747E3">
                <w:pPr>
                  <w:jc w:val="center"/>
                  <w:rPr>
                    <w:b/>
                  </w:rPr>
                </w:pPr>
                <w:r>
                  <w:rPr>
                    <w:b/>
                  </w:rPr>
                  <w:t>Strength</w:t>
                </w:r>
              </w:p>
            </w:tc>
            <w:tc>
              <w:tcPr>
                <w:tcW w:w="3005" w:type="dxa"/>
              </w:tcPr>
              <w:p w:rsidR="001747E3" w:rsidRPr="001747E3" w:rsidRDefault="001747E3" w:rsidP="001747E3">
                <w:pPr>
                  <w:jc w:val="center"/>
                  <w:rPr>
                    <w:b/>
                  </w:rPr>
                </w:pPr>
                <w:r w:rsidRPr="001747E3">
                  <w:rPr>
                    <w:b/>
                  </w:rPr>
                  <w:t xml:space="preserve">PDP Opportunity </w:t>
                </w:r>
              </w:p>
            </w:tc>
            <w:tc>
              <w:tcPr>
                <w:tcW w:w="3006" w:type="dxa"/>
              </w:tcPr>
              <w:p w:rsidR="001747E3" w:rsidRPr="001747E3" w:rsidRDefault="001747E3" w:rsidP="001747E3">
                <w:pPr>
                  <w:jc w:val="center"/>
                  <w:rPr>
                    <w:b/>
                  </w:rPr>
                </w:pPr>
                <w:r w:rsidRPr="001747E3">
                  <w:rPr>
                    <w:b/>
                  </w:rPr>
                  <w:t>Strategy required</w:t>
                </w:r>
              </w:p>
            </w:tc>
          </w:tr>
          <w:tr w:rsidR="001747E3" w:rsidTr="001747E3">
            <w:tc>
              <w:tcPr>
                <w:tcW w:w="3005" w:type="dxa"/>
              </w:tcPr>
              <w:p w:rsidR="001747E3" w:rsidRDefault="001747E3" w:rsidP="001747E3">
                <w:r>
                  <w:t>Hard working</w:t>
                </w:r>
              </w:p>
              <w:p w:rsidR="001747E3" w:rsidRDefault="001747E3" w:rsidP="001747E3"/>
              <w:p w:rsidR="001747E3" w:rsidRDefault="001747E3" w:rsidP="001747E3"/>
              <w:p w:rsidR="001747E3" w:rsidRDefault="001747E3" w:rsidP="001747E3"/>
              <w:p w:rsidR="001747E3" w:rsidRDefault="001747E3" w:rsidP="001747E3"/>
              <w:p w:rsidR="001747E3" w:rsidRDefault="001747E3" w:rsidP="001747E3"/>
              <w:p w:rsidR="001747E3" w:rsidRDefault="001747E3" w:rsidP="001747E3">
                <w:r>
                  <w:t xml:space="preserve">Good with money </w:t>
                </w:r>
              </w:p>
              <w:p w:rsidR="001747E3" w:rsidRDefault="001747E3" w:rsidP="001747E3"/>
              <w:p w:rsidR="001747E3" w:rsidRDefault="001747E3" w:rsidP="001747E3"/>
              <w:p w:rsidR="001747E3" w:rsidRDefault="001747E3" w:rsidP="001747E3"/>
              <w:p w:rsidR="001747E3" w:rsidRDefault="001747E3" w:rsidP="001747E3">
                <w:r>
                  <w:t>Keeping active and healthy</w:t>
                </w:r>
              </w:p>
              <w:p w:rsidR="001747E3" w:rsidRDefault="001747E3" w:rsidP="001747E3"/>
              <w:p w:rsidR="001747E3" w:rsidRDefault="001747E3" w:rsidP="001747E3"/>
              <w:p w:rsidR="006B224A" w:rsidRDefault="006B224A" w:rsidP="001747E3"/>
              <w:p w:rsidR="009B6CB9" w:rsidRDefault="009B6CB9" w:rsidP="001747E3"/>
              <w:p w:rsidR="006B224A" w:rsidRDefault="006B224A" w:rsidP="001747E3"/>
              <w:p w:rsidR="006B224A" w:rsidRDefault="006B224A" w:rsidP="001747E3">
                <w:r>
                  <w:t xml:space="preserve">Long endurance </w:t>
                </w:r>
              </w:p>
              <w:p w:rsidR="001747E3" w:rsidRDefault="001747E3" w:rsidP="001747E3"/>
              <w:p w:rsidR="001747E3" w:rsidRDefault="001747E3" w:rsidP="001747E3"/>
              <w:p w:rsidR="001747E3" w:rsidRDefault="001747E3" w:rsidP="001747E3"/>
              <w:p w:rsidR="001747E3" w:rsidRDefault="001747E3" w:rsidP="001747E3"/>
            </w:tc>
            <w:tc>
              <w:tcPr>
                <w:tcW w:w="3005" w:type="dxa"/>
              </w:tcPr>
              <w:p w:rsidR="001747E3" w:rsidRDefault="001747E3" w:rsidP="001747E3">
                <w:r>
                  <w:t>To become noticed and advance in opportunities</w:t>
                </w:r>
              </w:p>
              <w:p w:rsidR="001747E3" w:rsidRDefault="001747E3" w:rsidP="001747E3"/>
              <w:p w:rsidR="001747E3" w:rsidRDefault="001747E3" w:rsidP="001747E3"/>
              <w:p w:rsidR="001747E3" w:rsidRDefault="001747E3" w:rsidP="001747E3"/>
              <w:p w:rsidR="001747E3" w:rsidRDefault="001747E3" w:rsidP="001747E3"/>
              <w:p w:rsidR="001747E3" w:rsidRDefault="001747E3" w:rsidP="001747E3">
                <w:r>
                  <w:t>If working as my own boss I can invest more in the company.</w:t>
                </w:r>
              </w:p>
              <w:p w:rsidR="001747E3" w:rsidRDefault="001747E3" w:rsidP="001747E3"/>
              <w:p w:rsidR="001747E3" w:rsidRDefault="006B224A" w:rsidP="001747E3">
                <w:r>
                  <w:t>Boost morale.</w:t>
                </w:r>
              </w:p>
              <w:p w:rsidR="006B224A" w:rsidRDefault="006B224A" w:rsidP="001747E3"/>
              <w:p w:rsidR="006B224A" w:rsidRDefault="006B224A" w:rsidP="001747E3"/>
              <w:p w:rsidR="006B224A" w:rsidRDefault="006B224A" w:rsidP="001747E3"/>
              <w:p w:rsidR="006B224A" w:rsidRDefault="006B224A" w:rsidP="001747E3"/>
              <w:p w:rsidR="006B224A" w:rsidRDefault="006B224A" w:rsidP="001747E3"/>
              <w:p w:rsidR="006B224A" w:rsidRDefault="006B224A" w:rsidP="001747E3">
                <w:r>
                  <w:t>More hours can be worked.</w:t>
                </w:r>
              </w:p>
            </w:tc>
            <w:tc>
              <w:tcPr>
                <w:tcW w:w="3006" w:type="dxa"/>
              </w:tcPr>
              <w:p w:rsidR="001747E3" w:rsidRDefault="001747E3" w:rsidP="001747E3">
                <w:r>
                  <w:t>To listen to my peers and sink in as much information as possible. Also look at other ways eternally for more information.</w:t>
                </w:r>
              </w:p>
              <w:p w:rsidR="001747E3" w:rsidRDefault="001747E3" w:rsidP="001747E3"/>
              <w:p w:rsidR="001747E3" w:rsidRDefault="001747E3" w:rsidP="001747E3">
                <w:r>
                  <w:t>Look at ways to cut costs and develop the business.</w:t>
                </w:r>
              </w:p>
              <w:p w:rsidR="001747E3" w:rsidRDefault="001747E3" w:rsidP="001747E3"/>
              <w:p w:rsidR="001747E3" w:rsidRDefault="001747E3" w:rsidP="001747E3"/>
              <w:p w:rsidR="001747E3" w:rsidRDefault="006B224A" w:rsidP="001747E3">
                <w:r>
                  <w:t>Do leisure activities as much I am humanly capable. Also, I will stick to a diet plan</w:t>
                </w:r>
              </w:p>
              <w:p w:rsidR="006B224A" w:rsidRDefault="006B224A" w:rsidP="001747E3"/>
              <w:p w:rsidR="006B224A" w:rsidRDefault="006B224A" w:rsidP="001747E3">
                <w:r>
                  <w:t xml:space="preserve">Make sure I have plenty of rest when I’m not working and make sure I’m sleeping well. </w:t>
                </w:r>
              </w:p>
            </w:tc>
          </w:tr>
        </w:tbl>
        <w:p w:rsidR="001747E3" w:rsidRDefault="001747E3" w:rsidP="001747E3"/>
        <w:p w:rsidR="007D4A29" w:rsidRDefault="007D4A29" w:rsidP="001747E3">
          <w:r>
            <w:t xml:space="preserve">There have been many changing factors in the that have been facing organisations. I find the main challenges is the number of contracts that are short term. Other challenges especially in developed countries is there is an increase in the aging population. This is a problem because in the last 10 years I find technology is growing at a fast rate so the elderly and unskilled short-term contract </w:t>
          </w:r>
          <w:r>
            <w:lastRenderedPageBreak/>
            <w:t xml:space="preserve">workers find it hard to keep up. </w:t>
          </w:r>
          <w:proofErr w:type="gramStart"/>
          <w:r>
            <w:t>So</w:t>
          </w:r>
          <w:proofErr w:type="gramEnd"/>
          <w:r>
            <w:t xml:space="preserve"> in my opinion I feel that these companies need to </w:t>
          </w:r>
          <w:r w:rsidR="00BD2EFD">
            <w:t>invest</w:t>
          </w:r>
          <w:r>
            <w:t xml:space="preserve"> more time in the work force so they can develop, learn and most of all get feedback so they can reflect on themselves.</w:t>
          </w:r>
          <w:r w:rsidR="00BD2EFD" w:rsidRPr="00BD2EFD">
            <w:rPr>
              <w:rFonts w:ascii="Arial" w:hAnsi="Arial" w:cs="Arial"/>
              <w:color w:val="000000"/>
              <w:sz w:val="20"/>
              <w:szCs w:val="20"/>
              <w:shd w:val="clear" w:color="auto" w:fill="FFFFFF"/>
            </w:rPr>
            <w:t xml:space="preserve"> </w:t>
          </w:r>
          <w:r w:rsidR="00BD2EFD">
            <w:rPr>
              <w:rFonts w:ascii="Arial" w:hAnsi="Arial" w:cs="Arial"/>
              <w:color w:val="000000"/>
              <w:sz w:val="20"/>
              <w:szCs w:val="20"/>
              <w:shd w:val="clear" w:color="auto" w:fill="FFFFFF"/>
            </w:rPr>
            <w:t>(</w:t>
          </w:r>
          <w:proofErr w:type="spellStart"/>
          <w:r w:rsidR="00BD2EFD">
            <w:rPr>
              <w:rFonts w:ascii="Arial" w:hAnsi="Arial" w:cs="Arial"/>
              <w:color w:val="000000"/>
              <w:sz w:val="20"/>
              <w:szCs w:val="20"/>
              <w:shd w:val="clear" w:color="auto" w:fill="FFFFFF"/>
            </w:rPr>
            <w:t>Beausaert</w:t>
          </w:r>
          <w:proofErr w:type="spellEnd"/>
          <w:r w:rsidR="00BD2EFD">
            <w:rPr>
              <w:rFonts w:ascii="Arial" w:hAnsi="Arial" w:cs="Arial"/>
              <w:color w:val="000000"/>
              <w:sz w:val="20"/>
              <w:szCs w:val="20"/>
              <w:shd w:val="clear" w:color="auto" w:fill="FFFFFF"/>
            </w:rPr>
            <w:t xml:space="preserve">, S., </w:t>
          </w:r>
          <w:proofErr w:type="spellStart"/>
          <w:r w:rsidR="00BD2EFD">
            <w:rPr>
              <w:rFonts w:ascii="Arial" w:hAnsi="Arial" w:cs="Arial"/>
              <w:color w:val="000000"/>
              <w:sz w:val="20"/>
              <w:szCs w:val="20"/>
              <w:shd w:val="clear" w:color="auto" w:fill="FFFFFF"/>
            </w:rPr>
            <w:t>Segers</w:t>
          </w:r>
          <w:proofErr w:type="spellEnd"/>
          <w:r w:rsidR="00BD2EFD">
            <w:rPr>
              <w:rFonts w:ascii="Arial" w:hAnsi="Arial" w:cs="Arial"/>
              <w:color w:val="000000"/>
              <w:sz w:val="20"/>
              <w:szCs w:val="20"/>
              <w:shd w:val="clear" w:color="auto" w:fill="FFFFFF"/>
            </w:rPr>
            <w:t xml:space="preserve">, M. and </w:t>
          </w:r>
          <w:proofErr w:type="spellStart"/>
          <w:r w:rsidR="00BD2EFD">
            <w:rPr>
              <w:rFonts w:ascii="Arial" w:hAnsi="Arial" w:cs="Arial"/>
              <w:color w:val="000000"/>
              <w:sz w:val="20"/>
              <w:szCs w:val="20"/>
              <w:shd w:val="clear" w:color="auto" w:fill="FFFFFF"/>
            </w:rPr>
            <w:t>Gijselaers</w:t>
          </w:r>
          <w:proofErr w:type="spellEnd"/>
          <w:r w:rsidR="00BD2EFD">
            <w:rPr>
              <w:rFonts w:ascii="Arial" w:hAnsi="Arial" w:cs="Arial"/>
              <w:color w:val="000000"/>
              <w:sz w:val="20"/>
              <w:szCs w:val="20"/>
              <w:shd w:val="clear" w:color="auto" w:fill="FFFFFF"/>
            </w:rPr>
            <w:t>, W. (2011)</w:t>
          </w:r>
        </w:p>
        <w:p w:rsidR="00BD2EFD" w:rsidRDefault="00BD2EFD" w:rsidP="001747E3"/>
        <w:p w:rsidR="006B224A" w:rsidRDefault="006B224A" w:rsidP="001747E3">
          <w:r>
            <w:t xml:space="preserve">Next is a conversion strategy. This will look at my weakness and make them into a strength and threats into opportunities. I observed them and found out how to </w:t>
          </w:r>
          <w:r w:rsidR="0083358C">
            <w:t>convert</w:t>
          </w:r>
          <w:r>
            <w:t xml:space="preserve"> them. </w:t>
          </w:r>
        </w:p>
        <w:tbl>
          <w:tblPr>
            <w:tblStyle w:val="TableGrid"/>
            <w:tblW w:w="0" w:type="auto"/>
            <w:tblLook w:val="04A0" w:firstRow="1" w:lastRow="0" w:firstColumn="1" w:lastColumn="0" w:noHBand="0" w:noVBand="1"/>
          </w:tblPr>
          <w:tblGrid>
            <w:gridCol w:w="3005"/>
            <w:gridCol w:w="3005"/>
            <w:gridCol w:w="3006"/>
          </w:tblGrid>
          <w:tr w:rsidR="006B224A" w:rsidTr="006B224A">
            <w:tc>
              <w:tcPr>
                <w:tcW w:w="3005" w:type="dxa"/>
              </w:tcPr>
              <w:p w:rsidR="006B224A" w:rsidRPr="006B224A" w:rsidRDefault="006B224A" w:rsidP="001747E3">
                <w:pPr>
                  <w:rPr>
                    <w:b/>
                  </w:rPr>
                </w:pPr>
                <w:r w:rsidRPr="006B224A">
                  <w:rPr>
                    <w:b/>
                  </w:rPr>
                  <w:t xml:space="preserve">Weakness – Threat </w:t>
                </w:r>
              </w:p>
            </w:tc>
            <w:tc>
              <w:tcPr>
                <w:tcW w:w="3005" w:type="dxa"/>
              </w:tcPr>
              <w:p w:rsidR="006B224A" w:rsidRPr="006B224A" w:rsidRDefault="006B224A" w:rsidP="001747E3">
                <w:pPr>
                  <w:rPr>
                    <w:b/>
                  </w:rPr>
                </w:pPr>
                <w:r w:rsidRPr="006B224A">
                  <w:rPr>
                    <w:b/>
                  </w:rPr>
                  <w:t xml:space="preserve">Conversion strategy </w:t>
                </w:r>
              </w:p>
            </w:tc>
            <w:tc>
              <w:tcPr>
                <w:tcW w:w="3006" w:type="dxa"/>
              </w:tcPr>
              <w:p w:rsidR="006B224A" w:rsidRPr="006B224A" w:rsidRDefault="006B224A" w:rsidP="001747E3">
                <w:pPr>
                  <w:rPr>
                    <w:b/>
                  </w:rPr>
                </w:pPr>
                <w:r w:rsidRPr="006B224A">
                  <w:rPr>
                    <w:b/>
                  </w:rPr>
                  <w:t>Strength created or what will be neutralised</w:t>
                </w:r>
              </w:p>
            </w:tc>
          </w:tr>
          <w:tr w:rsidR="006B224A" w:rsidTr="006B224A">
            <w:tc>
              <w:tcPr>
                <w:tcW w:w="3005" w:type="dxa"/>
              </w:tcPr>
              <w:p w:rsidR="006B224A" w:rsidRDefault="006B224A" w:rsidP="001747E3">
                <w:r>
                  <w:t>Lack of concentration.</w:t>
                </w:r>
              </w:p>
              <w:p w:rsidR="009B6CB9" w:rsidRDefault="009B6CB9" w:rsidP="001747E3"/>
              <w:p w:rsidR="009B6CB9" w:rsidRDefault="009B6CB9" w:rsidP="001747E3"/>
              <w:p w:rsidR="009B6CB9" w:rsidRDefault="009B6CB9" w:rsidP="001747E3"/>
              <w:p w:rsidR="009B6CB9" w:rsidRDefault="009B6CB9" w:rsidP="001747E3">
                <w:r>
                  <w:t>Hard to explain into detail.</w:t>
                </w:r>
              </w:p>
              <w:p w:rsidR="009B6CB9" w:rsidRDefault="009B6CB9" w:rsidP="001747E3"/>
              <w:p w:rsidR="009B6CB9" w:rsidRDefault="009B6CB9" w:rsidP="001747E3"/>
              <w:p w:rsidR="009B6CB9" w:rsidRDefault="009B6CB9" w:rsidP="001747E3"/>
              <w:p w:rsidR="009B6CB9" w:rsidRDefault="009B6CB9" w:rsidP="001747E3">
                <w:r>
                  <w:t>Can overwork myself/ overworking myself</w:t>
                </w:r>
              </w:p>
              <w:p w:rsidR="009B6CB9" w:rsidRDefault="009B6CB9" w:rsidP="001747E3"/>
              <w:p w:rsidR="009B6CB9" w:rsidRDefault="009B6CB9" w:rsidP="001747E3"/>
              <w:p w:rsidR="009B6CB9" w:rsidRDefault="009B6CB9" w:rsidP="001747E3"/>
              <w:p w:rsidR="009B6CB9" w:rsidRDefault="009B6CB9" w:rsidP="001747E3">
                <w:r>
                  <w:t>Not as social as I want.</w:t>
                </w:r>
              </w:p>
              <w:p w:rsidR="009B6CB9" w:rsidRDefault="009B6CB9" w:rsidP="001747E3"/>
              <w:p w:rsidR="009B6CB9" w:rsidRDefault="009B6CB9" w:rsidP="001747E3"/>
              <w:p w:rsidR="009B6CB9" w:rsidRDefault="009B6CB9" w:rsidP="001747E3">
                <w:r>
                  <w:t>Bad investment</w:t>
                </w:r>
              </w:p>
              <w:p w:rsidR="009B6CB9" w:rsidRDefault="009B6CB9" w:rsidP="001747E3"/>
              <w:p w:rsidR="009B6CB9" w:rsidRDefault="009B6CB9" w:rsidP="001747E3"/>
              <w:p w:rsidR="007448C6" w:rsidRDefault="007448C6" w:rsidP="001747E3">
                <w:r>
                  <w:t>Too much activity can lead to injury</w:t>
                </w:r>
              </w:p>
              <w:p w:rsidR="007448C6" w:rsidRDefault="007448C6" w:rsidP="001747E3"/>
              <w:p w:rsidR="007448C6" w:rsidRDefault="007448C6" w:rsidP="001747E3"/>
              <w:p w:rsidR="007448C6" w:rsidRDefault="007448C6" w:rsidP="001747E3"/>
              <w:p w:rsidR="007448C6" w:rsidRDefault="007448C6" w:rsidP="001747E3">
                <w:r>
                  <w:t>Long hours can lead to less social time.</w:t>
                </w:r>
              </w:p>
              <w:p w:rsidR="007448C6" w:rsidRDefault="007448C6" w:rsidP="001747E3"/>
            </w:tc>
            <w:tc>
              <w:tcPr>
                <w:tcW w:w="3005" w:type="dxa"/>
              </w:tcPr>
              <w:p w:rsidR="006B224A" w:rsidRDefault="006B224A" w:rsidP="001747E3">
                <w:r>
                  <w:t xml:space="preserve">Avoid communication devices </w:t>
                </w:r>
                <w:r w:rsidR="009B6CB9">
                  <w:t>that are not for work i.e. social media apps and tv screens</w:t>
                </w:r>
              </w:p>
              <w:p w:rsidR="009B6CB9" w:rsidRDefault="009B6CB9" w:rsidP="001747E3"/>
              <w:p w:rsidR="009B6CB9" w:rsidRDefault="009B6CB9" w:rsidP="001747E3">
                <w:r>
                  <w:t>Look at more reports on how people write and also hear how others speak.</w:t>
                </w:r>
              </w:p>
              <w:p w:rsidR="009B6CB9" w:rsidRDefault="009B6CB9" w:rsidP="001747E3"/>
              <w:p w:rsidR="009B6CB9" w:rsidRDefault="009B6CB9" w:rsidP="001747E3">
                <w:r>
                  <w:t xml:space="preserve">Spend more time relaxing </w:t>
                </w:r>
              </w:p>
              <w:p w:rsidR="009B6CB9" w:rsidRDefault="009B6CB9" w:rsidP="001747E3"/>
              <w:p w:rsidR="009B6CB9" w:rsidRDefault="009B6CB9" w:rsidP="001747E3"/>
              <w:p w:rsidR="009B6CB9" w:rsidRDefault="009B6CB9" w:rsidP="001747E3"/>
              <w:p w:rsidR="009B6CB9" w:rsidRDefault="009B6CB9" w:rsidP="001747E3">
                <w:r>
                  <w:t xml:space="preserve">Join some group activities where communication and teamwork </w:t>
                </w:r>
                <w:r w:rsidR="0083358C">
                  <w:t>are</w:t>
                </w:r>
                <w:r>
                  <w:t xml:space="preserve"> key.</w:t>
                </w:r>
              </w:p>
              <w:p w:rsidR="007448C6" w:rsidRDefault="007448C6" w:rsidP="001747E3"/>
              <w:p w:rsidR="007448C6" w:rsidRDefault="007448C6" w:rsidP="001747E3">
                <w:r>
                  <w:t>Do a lot of market research before I actually spend</w:t>
                </w:r>
              </w:p>
              <w:p w:rsidR="007448C6" w:rsidRDefault="007448C6" w:rsidP="001747E3"/>
              <w:p w:rsidR="007448C6" w:rsidRDefault="007448C6" w:rsidP="001747E3">
                <w:r>
                  <w:t>Avoid contact sports and less strain un muscles and joints.</w:t>
                </w:r>
              </w:p>
              <w:p w:rsidR="007448C6" w:rsidRDefault="007448C6" w:rsidP="001747E3"/>
              <w:p w:rsidR="007448C6" w:rsidRDefault="007448C6" w:rsidP="001747E3"/>
              <w:p w:rsidR="007448C6" w:rsidRDefault="007448C6" w:rsidP="001747E3"/>
              <w:p w:rsidR="007448C6" w:rsidRDefault="007448C6" w:rsidP="001747E3">
                <w:r>
                  <w:t>Spend more time with friends and family.</w:t>
                </w:r>
              </w:p>
            </w:tc>
            <w:tc>
              <w:tcPr>
                <w:tcW w:w="3006" w:type="dxa"/>
              </w:tcPr>
              <w:p w:rsidR="009B6CB9" w:rsidRDefault="009B6CB9" w:rsidP="001747E3">
                <w:r>
                  <w:t>This will allow me to work even harder and more efficient</w:t>
                </w:r>
              </w:p>
              <w:p w:rsidR="009B6CB9" w:rsidRDefault="009B6CB9" w:rsidP="001747E3"/>
              <w:p w:rsidR="009B6CB9" w:rsidRDefault="009B6CB9" w:rsidP="001747E3"/>
              <w:p w:rsidR="006B224A" w:rsidRDefault="009B6CB9" w:rsidP="001747E3">
                <w:r>
                  <w:t>This will make me more heard and will make be able to pitch ideas with more confidence.</w:t>
                </w:r>
              </w:p>
              <w:p w:rsidR="009B6CB9" w:rsidRDefault="009B6CB9" w:rsidP="001747E3"/>
              <w:p w:rsidR="009B6CB9" w:rsidRDefault="009B6CB9" w:rsidP="001747E3">
                <w:r>
                  <w:t>This can increase my concentration and reduce errors.</w:t>
                </w:r>
              </w:p>
              <w:p w:rsidR="009B6CB9" w:rsidRDefault="009B6CB9" w:rsidP="001747E3"/>
              <w:p w:rsidR="009B6CB9" w:rsidRDefault="009B6CB9" w:rsidP="001747E3">
                <w:r>
                  <w:t>Become more confident speaking to unknow people outside.</w:t>
                </w:r>
              </w:p>
              <w:p w:rsidR="007448C6" w:rsidRDefault="007448C6" w:rsidP="001747E3"/>
              <w:p w:rsidR="007448C6" w:rsidRDefault="007448C6" w:rsidP="001747E3">
                <w:r>
                  <w:t xml:space="preserve">The risk of losing my money should be less unlikely </w:t>
                </w:r>
              </w:p>
              <w:p w:rsidR="007448C6" w:rsidRDefault="007448C6" w:rsidP="001747E3"/>
              <w:p w:rsidR="007448C6" w:rsidRDefault="007448C6" w:rsidP="001747E3">
                <w:r>
                  <w:t>Threat is neutralised because soft activities is very unlikely to injure me.</w:t>
                </w:r>
              </w:p>
              <w:p w:rsidR="007448C6" w:rsidRDefault="007448C6" w:rsidP="001747E3"/>
              <w:p w:rsidR="007448C6" w:rsidRDefault="007448C6" w:rsidP="001747E3"/>
              <w:p w:rsidR="007448C6" w:rsidRDefault="007448C6" w:rsidP="001747E3">
                <w:r>
                  <w:t>The threat of isolation will be reduced as this will help me with morale.</w:t>
                </w:r>
              </w:p>
            </w:tc>
          </w:tr>
        </w:tbl>
        <w:p w:rsidR="006B224A" w:rsidRDefault="006B224A" w:rsidP="001747E3"/>
        <w:p w:rsidR="00BA2BF4" w:rsidRDefault="00BA2BF4" w:rsidP="00D048F7"/>
        <w:p w:rsidR="005C7F9B" w:rsidRDefault="0083358C" w:rsidP="00D048F7">
          <w:r>
            <w:t>Next,</w:t>
          </w:r>
          <w:r w:rsidR="005C7F9B">
            <w:t xml:space="preserve"> </w:t>
          </w:r>
          <w:r w:rsidR="001060DE">
            <w:t>I’m</w:t>
          </w:r>
          <w:r w:rsidR="005C7F9B">
            <w:t xml:space="preserve"> going to show another tool to help you progress. This is a SMART goal which stands for </w:t>
          </w:r>
        </w:p>
        <w:p w:rsidR="000F1DCC" w:rsidRDefault="009E7DCE" w:rsidP="005C7F9B">
          <w:pPr>
            <w:pStyle w:val="ListParagraph"/>
            <w:numPr>
              <w:ilvl w:val="0"/>
              <w:numId w:val="10"/>
            </w:numPr>
          </w:pPr>
          <w:r>
            <w:t>Specific: -</w:t>
          </w:r>
          <w:r w:rsidR="005C7F9B">
            <w:t xml:space="preserve"> What is your actual goal to improve Myself.</w:t>
          </w:r>
        </w:p>
        <w:p w:rsidR="005C7F9B" w:rsidRDefault="009E7DCE" w:rsidP="005C7F9B">
          <w:pPr>
            <w:pStyle w:val="ListParagraph"/>
            <w:numPr>
              <w:ilvl w:val="0"/>
              <w:numId w:val="10"/>
            </w:numPr>
          </w:pPr>
          <w:r>
            <w:t>Measurable: -</w:t>
          </w:r>
          <w:r w:rsidR="005C7F9B">
            <w:t xml:space="preserve"> Assessing how well </w:t>
          </w:r>
          <w:r>
            <w:t>over a period of time I have improved.</w:t>
          </w:r>
        </w:p>
        <w:p w:rsidR="005C7F9B" w:rsidRDefault="005C7F9B" w:rsidP="005C7F9B">
          <w:pPr>
            <w:pStyle w:val="ListParagraph"/>
            <w:numPr>
              <w:ilvl w:val="0"/>
              <w:numId w:val="10"/>
            </w:numPr>
          </w:pPr>
          <w:r>
            <w:t>Achievable</w:t>
          </w:r>
          <w:r w:rsidR="009E7DCE">
            <w:t>: - Make it easy for myself and not expect to be excellent straight away.</w:t>
          </w:r>
        </w:p>
        <w:p w:rsidR="005C7F9B" w:rsidRDefault="009E7DCE" w:rsidP="005C7F9B">
          <w:pPr>
            <w:pStyle w:val="ListParagraph"/>
            <w:numPr>
              <w:ilvl w:val="0"/>
              <w:numId w:val="10"/>
            </w:numPr>
          </w:pPr>
          <w:r>
            <w:t>Realistic: - I am going to not set the bar too high that I will make the task impossible to achieve</w:t>
          </w:r>
        </w:p>
        <w:p w:rsidR="005C7F9B" w:rsidRDefault="005C7F9B" w:rsidP="005C7F9B">
          <w:pPr>
            <w:pStyle w:val="ListParagraph"/>
            <w:numPr>
              <w:ilvl w:val="0"/>
              <w:numId w:val="10"/>
            </w:numPr>
          </w:pPr>
          <w:r>
            <w:t xml:space="preserve">Time </w:t>
          </w:r>
          <w:r w:rsidR="009E7DCE">
            <w:t>bound: - set myself a time limit with dates and time limits.</w:t>
          </w:r>
        </w:p>
        <w:p w:rsidR="00BD2EFD" w:rsidRDefault="00BD2EFD" w:rsidP="00BD2EFD">
          <w:pPr>
            <w:pStyle w:val="ListParagraph"/>
            <w:ind w:left="765"/>
            <w:jc w:val="both"/>
          </w:pPr>
        </w:p>
        <w:p w:rsidR="001060DE" w:rsidRDefault="001060DE" w:rsidP="001060DE">
          <w:r>
            <w:lastRenderedPageBreak/>
            <w:t>Another theory or tool I found useful for my employability skills in the Johari window which was discovered by Joseph Luff and Harry Ingram. I find that this chart helps people progress with their communication skills as not everyone is as con</w:t>
          </w:r>
          <w:r w:rsidR="00C85703">
            <w:t>fident. To imagine the window just think of 4 panes of</w:t>
          </w:r>
          <w:r w:rsidR="00C87DF2">
            <w:t xml:space="preserve"> </w:t>
          </w:r>
          <w:r w:rsidR="00C85703">
            <w:t>glass in a window and each one representing a place of how confident each one or team is with another.</w:t>
          </w:r>
        </w:p>
        <w:p w:rsidR="00C87DF2" w:rsidRDefault="00C87DF2" w:rsidP="001060DE"/>
        <w:p w:rsidR="00C87DF2" w:rsidRDefault="00D23EF1" w:rsidP="001060DE">
          <w:r>
            <w:rPr>
              <w:noProof/>
            </w:rPr>
            <w:drawing>
              <wp:inline distT="0" distB="0" distL="0" distR="0" wp14:anchorId="38C9993A" wp14:editId="290827B4">
                <wp:extent cx="5727700" cy="322643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226435"/>
                        </a:xfrm>
                        <a:prstGeom prst="rect">
                          <a:avLst/>
                        </a:prstGeom>
                        <a:noFill/>
                        <a:ln>
                          <a:noFill/>
                        </a:ln>
                      </pic:spPr>
                    </pic:pic>
                  </a:graphicData>
                </a:graphic>
              </wp:inline>
            </w:drawing>
          </w:r>
        </w:p>
        <w:p w:rsidR="00C87DF2" w:rsidRDefault="00C87DF2" w:rsidP="001060DE"/>
        <w:p w:rsidR="00C87DF2" w:rsidRDefault="00C87DF2" w:rsidP="001060DE"/>
        <w:p w:rsidR="002B4F81" w:rsidRDefault="00C85703" w:rsidP="001060DE">
          <w:pPr>
            <w:rPr>
              <w:rFonts w:ascii="Helvetica" w:eastAsia="Times New Roman" w:hAnsi="Helvetica" w:cs="Helvetica"/>
              <w:color w:val="333333"/>
              <w:sz w:val="20"/>
              <w:szCs w:val="20"/>
              <w:lang w:eastAsia="en-GB"/>
            </w:rPr>
          </w:pPr>
          <w:r>
            <w:t>The 1</w:t>
          </w:r>
          <w:r w:rsidRPr="00C85703">
            <w:rPr>
              <w:vertAlign w:val="superscript"/>
            </w:rPr>
            <w:t>st</w:t>
          </w:r>
          <w:r>
            <w:t xml:space="preserve"> pane is call</w:t>
          </w:r>
          <w:r w:rsidR="002B4F81">
            <w:t>ed</w:t>
          </w:r>
          <w:r>
            <w:t xml:space="preserve"> the arena. This is the comfort zone of the window as everyone knows each other. The 2</w:t>
          </w:r>
          <w:r w:rsidRPr="00C85703">
            <w:rPr>
              <w:vertAlign w:val="superscript"/>
            </w:rPr>
            <w:t>nd</w:t>
          </w:r>
          <w:r>
            <w:t xml:space="preserve"> plane is </w:t>
          </w:r>
          <w:r w:rsidR="002B4F81">
            <w:t>known</w:t>
          </w:r>
          <w:r>
            <w:t xml:space="preserve"> as the blind spot. This is the more surprising zone as you expect it less. In my opinion this is crucial for employment. I </w:t>
          </w:r>
          <w:r w:rsidR="002B4F81">
            <w:t>believe</w:t>
          </w:r>
          <w:r>
            <w:t xml:space="preserve"> at some point you have to communicate with someone well </w:t>
          </w:r>
          <w:r w:rsidR="002B4F81">
            <w:t>if unexpected and not panic. The 3</w:t>
          </w:r>
          <w:r w:rsidR="002B4F81" w:rsidRPr="002B4F81">
            <w:rPr>
              <w:vertAlign w:val="superscript"/>
            </w:rPr>
            <w:t>rd</w:t>
          </w:r>
          <w:r w:rsidR="002B4F81">
            <w:t xml:space="preserve"> window pane is known as the faced</w:t>
          </w:r>
          <w:r w:rsidR="00C42324">
            <w:t xml:space="preserve"> or hidden</w:t>
          </w:r>
          <w:r w:rsidR="002B4F81">
            <w:t>. In my experience not, everyone gets along and if you keep things to yourself for personal reasons then its bad for the teamwork with associates. Last but least is number 4. Is the unknown. In employability this is going to happen with new co-workers. I need to understand this as more communication is vital to a workforce</w:t>
          </w:r>
          <w:r w:rsidR="004D2C61">
            <w:t xml:space="preserve"> (</w:t>
          </w:r>
          <w:r w:rsidR="004D2C61" w:rsidRPr="002B4F81">
            <w:rPr>
              <w:rFonts w:ascii="Helvetica" w:eastAsia="Times New Roman" w:hAnsi="Helvetica" w:cs="Helvetica"/>
              <w:color w:val="333333"/>
              <w:sz w:val="20"/>
              <w:szCs w:val="20"/>
              <w:lang w:eastAsia="en-GB"/>
            </w:rPr>
            <w:t>Armstrong, Terry R.</w:t>
          </w:r>
          <w:r w:rsidR="004D2C61">
            <w:rPr>
              <w:rFonts w:ascii="Helvetica" w:eastAsia="Times New Roman" w:hAnsi="Helvetica" w:cs="Helvetica"/>
              <w:color w:val="333333"/>
              <w:sz w:val="20"/>
              <w:szCs w:val="20"/>
              <w:bdr w:val="none" w:sz="0" w:space="0" w:color="auto" w:frame="1"/>
              <w:vertAlign w:val="superscript"/>
              <w:lang w:eastAsia="en-GB"/>
            </w:rPr>
            <w:t xml:space="preserve"> </w:t>
          </w:r>
          <w:r w:rsidR="004D2C61">
            <w:rPr>
              <w:rFonts w:ascii="Helvetica" w:eastAsia="Times New Roman" w:hAnsi="Helvetica" w:cs="Helvetica"/>
              <w:color w:val="333333"/>
              <w:sz w:val="20"/>
              <w:szCs w:val="20"/>
              <w:lang w:eastAsia="en-GB"/>
            </w:rPr>
            <w:t>(2016).</w:t>
          </w:r>
        </w:p>
        <w:p w:rsidR="00A95A5C" w:rsidRDefault="00A95A5C" w:rsidP="001060DE">
          <w:pPr>
            <w:rPr>
              <w:rFonts w:ascii="Helvetica" w:eastAsia="Times New Roman" w:hAnsi="Helvetica" w:cs="Helvetica"/>
              <w:color w:val="333333"/>
              <w:sz w:val="20"/>
              <w:szCs w:val="20"/>
              <w:lang w:eastAsia="en-GB"/>
            </w:rPr>
          </w:pPr>
        </w:p>
        <w:p w:rsidR="00D23EF1" w:rsidRDefault="00D23EF1" w:rsidP="001060DE"/>
        <w:p w:rsidR="00D23EF1" w:rsidRDefault="00D23EF1" w:rsidP="001060DE"/>
        <w:p w:rsidR="002B4F81" w:rsidRDefault="00C87DF2" w:rsidP="001060DE">
          <w:r>
            <w:t xml:space="preserve">In my final part on my study I tried two ways to use questionnaire to get a </w:t>
          </w:r>
          <w:r w:rsidR="00D23EF1">
            <w:t>hands-on</w:t>
          </w:r>
          <w:r>
            <w:t xml:space="preserve"> approach on what kind of personality I have. The two types I looked at are the Myers Briggs personality test and the VARK personality test. Here are my results.</w:t>
          </w:r>
        </w:p>
        <w:p w:rsidR="00BA1DDD" w:rsidRDefault="00BA1DDD" w:rsidP="001060DE">
          <w:pPr>
            <w:pStyle w:val="ListParagraph"/>
            <w:ind w:left="765"/>
          </w:pPr>
        </w:p>
        <w:p w:rsidR="009E7DCE" w:rsidRDefault="009E7DCE" w:rsidP="009E7DCE">
          <w:pPr>
            <w:pStyle w:val="ListParagraph"/>
            <w:ind w:left="765"/>
          </w:pPr>
        </w:p>
        <w:p w:rsidR="009E7DCE" w:rsidRDefault="009E7DCE" w:rsidP="009E7DCE">
          <w:pPr>
            <w:pStyle w:val="ListParagraph"/>
            <w:ind w:left="765"/>
          </w:pPr>
        </w:p>
        <w:p w:rsidR="009E7DCE" w:rsidRDefault="009E7DCE" w:rsidP="009E7DCE">
          <w:pPr>
            <w:pStyle w:val="ListParagraph"/>
            <w:ind w:left="765"/>
          </w:pPr>
        </w:p>
        <w:p w:rsidR="009E7DCE" w:rsidRDefault="006A5C8A" w:rsidP="009E7DCE">
          <w:pPr>
            <w:pStyle w:val="ListParagraph"/>
            <w:ind w:left="765"/>
          </w:pPr>
          <w:r>
            <w:rPr>
              <w:noProof/>
            </w:rPr>
            <w:drawing>
              <wp:inline distT="0" distB="0" distL="0" distR="0" wp14:anchorId="3113A928" wp14:editId="5A4D36A0">
                <wp:extent cx="5675582" cy="2475781"/>
                <wp:effectExtent l="0" t="0" r="1905" b="1270"/>
                <wp:docPr id="1" name="Chart 1">
                  <a:extLst xmlns:a="http://schemas.openxmlformats.org/drawingml/2006/main">
                    <a:ext uri="{FF2B5EF4-FFF2-40B4-BE49-F238E27FC236}">
                      <a16:creationId xmlns:a16="http://schemas.microsoft.com/office/drawing/2014/main" id="{F8E8D5CA-2CA5-441A-8840-1399CB97D7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E7DCE" w:rsidRDefault="00D23EF1" w:rsidP="009E7DCE">
          <w:r>
            <w:rPr>
              <w:noProof/>
            </w:rPr>
            <w:drawing>
              <wp:inline distT="0" distB="0" distL="0" distR="0" wp14:anchorId="61D03B77" wp14:editId="0C861F0C">
                <wp:extent cx="6185140" cy="2743200"/>
                <wp:effectExtent l="0" t="0" r="6350" b="0"/>
                <wp:docPr id="5" name="Chart 5">
                  <a:extLst xmlns:a="http://schemas.openxmlformats.org/drawingml/2006/main">
                    <a:ext uri="{FF2B5EF4-FFF2-40B4-BE49-F238E27FC236}">
                      <a16:creationId xmlns:a16="http://schemas.microsoft.com/office/drawing/2014/main" id="{7AA837C1-776D-4B4E-91A9-CBA4C9812E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23EF1" w:rsidRDefault="00D23EF1" w:rsidP="009E7DCE"/>
        <w:p w:rsidR="00D23EF1" w:rsidRDefault="00D23EF1" w:rsidP="009E7DCE">
          <w:r>
            <w:t>V: - stands for visual study strategies.</w:t>
          </w:r>
        </w:p>
        <w:p w:rsidR="00D23EF1" w:rsidRDefault="00D23EF1" w:rsidP="009E7DCE">
          <w:r>
            <w:t>A: - stands for aural study strategies.</w:t>
          </w:r>
        </w:p>
        <w:p w:rsidR="00D23EF1" w:rsidRDefault="00D23EF1" w:rsidP="009E7DCE">
          <w:r>
            <w:t>R: - stands for reading and writing strategies.</w:t>
          </w:r>
        </w:p>
        <w:p w:rsidR="00D23EF1" w:rsidRDefault="00D23EF1" w:rsidP="009E7DCE">
          <w:r>
            <w:t xml:space="preserve">K: - stands for </w:t>
          </w:r>
          <w:proofErr w:type="spellStart"/>
          <w:r>
            <w:t>kinesthetic</w:t>
          </w:r>
          <w:proofErr w:type="spellEnd"/>
          <w:r>
            <w:t xml:space="preserve"> study strategies.</w:t>
          </w:r>
        </w:p>
        <w:p w:rsidR="00D23EF1" w:rsidRDefault="00D23EF1" w:rsidP="009E7DCE"/>
        <w:p w:rsidR="00D23EF1" w:rsidRDefault="00D23EF1" w:rsidP="009E7DCE"/>
        <w:p w:rsidR="00D23EF1" w:rsidRDefault="00D23EF1" w:rsidP="00D23EF1">
          <w:pPr>
            <w:pStyle w:val="Heading1"/>
          </w:pPr>
          <w:bookmarkStart w:id="4" w:name="_Toc33096752"/>
          <w:r>
            <w:t>Conclusion</w:t>
          </w:r>
          <w:bookmarkEnd w:id="4"/>
        </w:p>
        <w:p w:rsidR="009C40A0" w:rsidRDefault="009C40A0" w:rsidP="009C40A0"/>
        <w:p w:rsidR="00850066" w:rsidRDefault="009C40A0" w:rsidP="009C40A0">
          <w:r>
            <w:t xml:space="preserve">Using all these tools and learning strategies I have come up with a SMART plan myself. First of all, I found the SWOT and TOWS analysis very helpful to help me understand my strengths and weaknesses. I am happy it has managed to look at my faults which I need to improve on. The threats </w:t>
          </w:r>
          <w:r>
            <w:lastRenderedPageBreak/>
            <w:t xml:space="preserve">are also helpful just to remind myself I can’t just become the best without the the worry of restrictions. I also see using the TOWS theory is that my threats and weaknesses are kind of similar and my strength and weaknesses are completely opposite for which you expect. What tool I found even better for myself is the </w:t>
          </w:r>
          <w:r w:rsidR="00850066">
            <w:t>PDP. This went into more detail about how I could improve myself and I found it very helpful to specifically know what I got to do.</w:t>
          </w:r>
        </w:p>
        <w:p w:rsidR="00AC0CB0" w:rsidRDefault="00850066" w:rsidP="009C40A0">
          <w:r>
            <w:t xml:space="preserve">The Johari window made me understand more about how of a social person I am. The table looks a bit vague but its quite too the point of how I think and see how people socialise in the work-place. This is at most important at crossing barriers with people who are not in your comfort zone. This will help me more as it will make me a better team player. With the questionnaires I found this could be the least reliable ways to improve myself to </w:t>
          </w:r>
          <w:r w:rsidR="00C42324">
            <w:t>achieve</w:t>
          </w:r>
          <w:r>
            <w:t xml:space="preserve"> my </w:t>
          </w:r>
          <w:r w:rsidR="00C42324">
            <w:t>SMART</w:t>
          </w:r>
          <w:r>
            <w:t xml:space="preserve"> goals. The main reason I think this is its hard to judge yourself internally. I didn’t want to give myself </w:t>
          </w:r>
          <w:r w:rsidR="00AC0CB0">
            <w:t xml:space="preserve">too low marks or too high marks as I didn’t want be negative and also arrogant about myself. Out of the two the Myers Briggs test seemed to be more direct. As you can see the results are not too similar to each other. </w:t>
          </w:r>
          <w:r w:rsidR="00C42324">
            <w:t>Comparing</w:t>
          </w:r>
          <w:r w:rsidR="00AC0CB0">
            <w:t xml:space="preserve"> to the VARK results I found the results are too close together and found it harder to find out which kind of person I am.</w:t>
          </w:r>
        </w:p>
        <w:p w:rsidR="00850066" w:rsidRPr="009C40A0" w:rsidRDefault="00C42324" w:rsidP="009C40A0">
          <w:r>
            <w:t>So,</w:t>
          </w:r>
          <w:r w:rsidR="00AC0CB0">
            <w:t xml:space="preserve"> heading to my SMART plan I am now confident that these tools and </w:t>
          </w:r>
          <w:r>
            <w:t>theories</w:t>
          </w:r>
          <w:r w:rsidR="00AC0CB0">
            <w:t xml:space="preserve"> have made me more confident to find it within myself. Some I </w:t>
          </w:r>
          <w:r>
            <w:t>believe</w:t>
          </w:r>
          <w:r w:rsidR="00AC0CB0">
            <w:t xml:space="preserve"> are more effective than others especially the SWOT and PDP. This made my plan more precise to </w:t>
          </w:r>
          <w:r>
            <w:t>achieve</w:t>
          </w:r>
          <w:r w:rsidR="00AC0CB0">
            <w:t xml:space="preserve"> my goals. The other tools were effective as I was able to pick out my </w:t>
          </w:r>
          <w:r>
            <w:t>personality</w:t>
          </w:r>
          <w:r w:rsidR="00AC0CB0">
            <w:t xml:space="preserve"> but I was unsure how bias I was in my results. I could ask other people what the think about me but the</w:t>
          </w:r>
          <w:r>
            <w:t xml:space="preserve"> results could be compromised on how well they actually know me.</w:t>
          </w:r>
          <w:r w:rsidR="00AC0CB0">
            <w:t xml:space="preserve"> </w:t>
          </w:r>
          <w:r w:rsidR="00850066">
            <w:t xml:space="preserve">  </w:t>
          </w:r>
        </w:p>
        <w:p w:rsidR="00D23EF1" w:rsidRPr="00D23EF1" w:rsidRDefault="00D23EF1" w:rsidP="00D23EF1"/>
        <w:p w:rsidR="009E7DCE" w:rsidRDefault="009E7DCE" w:rsidP="009E7DCE"/>
        <w:p w:rsidR="00C42324" w:rsidRDefault="00C42324" w:rsidP="00AA2A91">
          <w:pPr>
            <w:pStyle w:val="Heading1"/>
            <w:rPr>
              <w:rFonts w:asciiTheme="minorHAnsi" w:eastAsiaTheme="minorHAnsi" w:hAnsiTheme="minorHAnsi" w:cstheme="minorBidi"/>
              <w:color w:val="auto"/>
              <w:sz w:val="22"/>
              <w:szCs w:val="22"/>
            </w:rPr>
          </w:pPr>
        </w:p>
        <w:p w:rsidR="00C42324" w:rsidRDefault="00C42324" w:rsidP="00AA2A91">
          <w:pPr>
            <w:pStyle w:val="Heading1"/>
          </w:pPr>
        </w:p>
        <w:p w:rsidR="00C42324" w:rsidRDefault="00C42324" w:rsidP="00AA2A91">
          <w:pPr>
            <w:pStyle w:val="Heading1"/>
          </w:pPr>
        </w:p>
        <w:p w:rsidR="00C42324" w:rsidRDefault="00C42324" w:rsidP="00AA2A91">
          <w:pPr>
            <w:pStyle w:val="Heading1"/>
          </w:pPr>
        </w:p>
        <w:p w:rsidR="00C42324" w:rsidRDefault="00C42324" w:rsidP="00AA2A91">
          <w:pPr>
            <w:pStyle w:val="Heading1"/>
          </w:pPr>
        </w:p>
        <w:p w:rsidR="00C42324" w:rsidRDefault="00C42324" w:rsidP="00AA2A91">
          <w:pPr>
            <w:pStyle w:val="Heading1"/>
          </w:pPr>
        </w:p>
        <w:p w:rsidR="00E67110" w:rsidRDefault="00E67110" w:rsidP="00C42324">
          <w:pPr>
            <w:pStyle w:val="Heading1"/>
          </w:pPr>
        </w:p>
        <w:p w:rsidR="00E67110" w:rsidRDefault="00E67110" w:rsidP="00E67110"/>
        <w:p w:rsidR="00CB4B90" w:rsidRDefault="00CB4B90" w:rsidP="00C42324">
          <w:pPr>
            <w:pStyle w:val="Heading1"/>
          </w:pPr>
          <w:bookmarkStart w:id="5" w:name="_Toc33096753"/>
        </w:p>
        <w:p w:rsidR="00CB4B90" w:rsidRDefault="00CB4B90" w:rsidP="00C42324">
          <w:pPr>
            <w:pStyle w:val="Heading1"/>
          </w:pPr>
        </w:p>
        <w:p w:rsidR="00E67110" w:rsidRDefault="00C42324" w:rsidP="00C42324">
          <w:pPr>
            <w:pStyle w:val="Heading1"/>
          </w:pPr>
          <w:r>
            <w:t>References</w:t>
          </w:r>
          <w:bookmarkEnd w:id="5"/>
        </w:p>
        <w:p w:rsidR="00C42324" w:rsidRPr="00C42324" w:rsidRDefault="00C42324" w:rsidP="00C42324"/>
        <w:p w:rsidR="002F29F8" w:rsidRDefault="002F29F8" w:rsidP="00E67110"/>
        <w:p w:rsidR="002F29F8" w:rsidRPr="002B4F81" w:rsidRDefault="002F29F8" w:rsidP="002F29F8">
          <w:pPr>
            <w:spacing w:after="0" w:line="240" w:lineRule="auto"/>
            <w:textAlignment w:val="baseline"/>
            <w:rPr>
              <w:rFonts w:ascii="Helvetica" w:eastAsia="Times New Roman" w:hAnsi="Helvetica" w:cs="Helvetica"/>
              <w:color w:val="333333"/>
              <w:sz w:val="20"/>
              <w:szCs w:val="20"/>
              <w:lang w:eastAsia="en-GB"/>
            </w:rPr>
          </w:pPr>
          <w:r w:rsidRPr="002B4F81">
            <w:rPr>
              <w:rFonts w:ascii="Helvetica" w:eastAsia="Times New Roman" w:hAnsi="Helvetica" w:cs="Helvetica"/>
              <w:color w:val="333333"/>
              <w:sz w:val="20"/>
              <w:szCs w:val="20"/>
              <w:lang w:eastAsia="en-GB"/>
            </w:rPr>
            <w:t>Armstrong, Terry R.</w:t>
          </w:r>
          <w:r>
            <w:rPr>
              <w:rFonts w:ascii="Helvetica" w:eastAsia="Times New Roman" w:hAnsi="Helvetica" w:cs="Helvetica"/>
              <w:color w:val="333333"/>
              <w:sz w:val="20"/>
              <w:szCs w:val="20"/>
              <w:bdr w:val="none" w:sz="0" w:space="0" w:color="auto" w:frame="1"/>
              <w:vertAlign w:val="superscript"/>
              <w:lang w:eastAsia="en-GB"/>
            </w:rPr>
            <w:t xml:space="preserve"> </w:t>
          </w:r>
          <w:r>
            <w:rPr>
              <w:rFonts w:ascii="Helvetica" w:eastAsia="Times New Roman" w:hAnsi="Helvetica" w:cs="Helvetica"/>
              <w:color w:val="333333"/>
              <w:sz w:val="20"/>
              <w:szCs w:val="20"/>
              <w:lang w:eastAsia="en-GB"/>
            </w:rPr>
            <w:t xml:space="preserve">(2016) </w:t>
          </w:r>
          <w:r>
            <w:rPr>
              <w:rFonts w:ascii="Helvetica" w:eastAsia="Times New Roman" w:hAnsi="Helvetica" w:cs="Helvetica"/>
              <w:i/>
              <w:color w:val="333333"/>
              <w:sz w:val="20"/>
              <w:szCs w:val="20"/>
              <w:lang w:eastAsia="en-GB"/>
            </w:rPr>
            <w:t>Human Development</w:t>
          </w:r>
          <w:r>
            <w:rPr>
              <w:rFonts w:ascii="Helvetica" w:eastAsia="Times New Roman" w:hAnsi="Helvetica" w:cs="Helvetica"/>
              <w:color w:val="333333"/>
              <w:sz w:val="20"/>
              <w:szCs w:val="20"/>
              <w:lang w:eastAsia="en-GB"/>
            </w:rPr>
            <w:t>, Vol. 27 p10-14</w:t>
          </w:r>
        </w:p>
        <w:p w:rsidR="002F29F8" w:rsidRDefault="002F29F8" w:rsidP="00E67110">
          <w:bookmarkStart w:id="6" w:name="_Hlk33088344"/>
        </w:p>
        <w:p w:rsidR="002F29F8" w:rsidRDefault="002F29F8" w:rsidP="00E67110">
          <w:proofErr w:type="spellStart"/>
          <w:r>
            <w:rPr>
              <w:rFonts w:ascii="Arial" w:hAnsi="Arial" w:cs="Arial"/>
              <w:color w:val="000000"/>
              <w:sz w:val="20"/>
              <w:szCs w:val="20"/>
              <w:shd w:val="clear" w:color="auto" w:fill="FFFFFF"/>
            </w:rPr>
            <w:t>Beausaert</w:t>
          </w:r>
          <w:proofErr w:type="spellEnd"/>
          <w:r>
            <w:rPr>
              <w:rFonts w:ascii="Arial" w:hAnsi="Arial" w:cs="Arial"/>
              <w:color w:val="000000"/>
              <w:sz w:val="20"/>
              <w:szCs w:val="20"/>
              <w:shd w:val="clear" w:color="auto" w:fill="FFFFFF"/>
            </w:rPr>
            <w:t xml:space="preserve">, S., </w:t>
          </w:r>
          <w:proofErr w:type="spellStart"/>
          <w:r>
            <w:rPr>
              <w:rFonts w:ascii="Arial" w:hAnsi="Arial" w:cs="Arial"/>
              <w:color w:val="000000"/>
              <w:sz w:val="20"/>
              <w:szCs w:val="20"/>
              <w:shd w:val="clear" w:color="auto" w:fill="FFFFFF"/>
            </w:rPr>
            <w:t>Segers</w:t>
          </w:r>
          <w:proofErr w:type="spellEnd"/>
          <w:r>
            <w:rPr>
              <w:rFonts w:ascii="Arial" w:hAnsi="Arial" w:cs="Arial"/>
              <w:color w:val="000000"/>
              <w:sz w:val="20"/>
              <w:szCs w:val="20"/>
              <w:shd w:val="clear" w:color="auto" w:fill="FFFFFF"/>
            </w:rPr>
            <w:t xml:space="preserve">, M. and </w:t>
          </w:r>
          <w:proofErr w:type="spellStart"/>
          <w:r>
            <w:rPr>
              <w:rFonts w:ascii="Arial" w:hAnsi="Arial" w:cs="Arial"/>
              <w:color w:val="000000"/>
              <w:sz w:val="20"/>
              <w:szCs w:val="20"/>
              <w:shd w:val="clear" w:color="auto" w:fill="FFFFFF"/>
            </w:rPr>
            <w:t>Gijselaers</w:t>
          </w:r>
          <w:proofErr w:type="spellEnd"/>
          <w:r>
            <w:rPr>
              <w:rFonts w:ascii="Arial" w:hAnsi="Arial" w:cs="Arial"/>
              <w:color w:val="000000"/>
              <w:sz w:val="20"/>
              <w:szCs w:val="20"/>
              <w:shd w:val="clear" w:color="auto" w:fill="FFFFFF"/>
            </w:rPr>
            <w:t>, W. (2011</w:t>
          </w:r>
          <w:bookmarkEnd w:id="6"/>
          <w:r>
            <w:rPr>
              <w:rFonts w:ascii="Arial" w:hAnsi="Arial" w:cs="Arial"/>
              <w:color w:val="000000"/>
              <w:sz w:val="20"/>
              <w:szCs w:val="20"/>
              <w:shd w:val="clear" w:color="auto" w:fill="FFFFFF"/>
            </w:rPr>
            <w:t>). The use of a personal development plan and the undertaking of learning activities, expertise-growth, flexibility and performance: the role of supporting assessment conditions. </w:t>
          </w:r>
          <w:r>
            <w:rPr>
              <w:rFonts w:ascii="Arial" w:hAnsi="Arial" w:cs="Arial"/>
              <w:i/>
              <w:iCs/>
              <w:color w:val="000000"/>
              <w:sz w:val="20"/>
              <w:szCs w:val="20"/>
              <w:shd w:val="clear" w:color="auto" w:fill="FFFFFF"/>
            </w:rPr>
            <w:t>Human Resource Development International</w:t>
          </w:r>
          <w:r>
            <w:rPr>
              <w:rFonts w:ascii="Arial" w:hAnsi="Arial" w:cs="Arial"/>
              <w:color w:val="000000"/>
              <w:sz w:val="20"/>
              <w:szCs w:val="20"/>
              <w:shd w:val="clear" w:color="auto" w:fill="FFFFFF"/>
            </w:rPr>
            <w:t>, 14(5), pp.527-543.</w:t>
          </w:r>
        </w:p>
        <w:p w:rsidR="002F29F8" w:rsidRDefault="002F29F8" w:rsidP="00E67110">
          <w:bookmarkStart w:id="7" w:name="_Hlk33005282"/>
          <w:r>
            <w:rPr>
              <w:rFonts w:ascii="Arial" w:hAnsi="Arial" w:cs="Arial"/>
              <w:color w:val="000000"/>
              <w:sz w:val="20"/>
              <w:szCs w:val="20"/>
              <w:shd w:val="clear" w:color="auto" w:fill="FFFFFF"/>
            </w:rPr>
            <w:t>GÜREL, E. and TAT, M. (2017</w:t>
          </w:r>
          <w:bookmarkEnd w:id="7"/>
          <w:r>
            <w:rPr>
              <w:rFonts w:ascii="Arial" w:hAnsi="Arial" w:cs="Arial"/>
              <w:color w:val="000000"/>
              <w:sz w:val="20"/>
              <w:szCs w:val="20"/>
              <w:shd w:val="clear" w:color="auto" w:fill="FFFFFF"/>
            </w:rPr>
            <w:t>). SWOT ANALYSIS: A THEORETICAL REVIEW. </w:t>
          </w:r>
          <w:r>
            <w:rPr>
              <w:rFonts w:ascii="Arial" w:hAnsi="Arial" w:cs="Arial"/>
              <w:i/>
              <w:iCs/>
              <w:color w:val="000000"/>
              <w:sz w:val="20"/>
              <w:szCs w:val="20"/>
              <w:shd w:val="clear" w:color="auto" w:fill="FFFFFF"/>
            </w:rPr>
            <w:t>Journal of International Social Research</w:t>
          </w:r>
          <w:r>
            <w:rPr>
              <w:rFonts w:ascii="Arial" w:hAnsi="Arial" w:cs="Arial"/>
              <w:color w:val="000000"/>
              <w:sz w:val="20"/>
              <w:szCs w:val="20"/>
              <w:shd w:val="clear" w:color="auto" w:fill="FFFFFF"/>
            </w:rPr>
            <w:t>, [online] 10(51), p.995. Available at: https://web-b-ebscohost-com.ezproxy.uwtsd.ac.uk/ehost/pdfviewer/pdfviewer?vid=1&amp;sid=b19f942b-7847-47bb-bfd5-86d501b97bc8%40sessionmgr101 [Accessed 19 Feb. 2020].</w:t>
          </w:r>
        </w:p>
        <w:p w:rsidR="002F29F8" w:rsidRPr="000423BF" w:rsidRDefault="002F29F8" w:rsidP="00E67110">
          <w:bookmarkStart w:id="8" w:name="_Hlk33010120"/>
          <w:r>
            <w:rPr>
              <w:rFonts w:ascii="Helvetica" w:hAnsi="Helvetica" w:cs="Helvetica"/>
              <w:color w:val="333333"/>
              <w:sz w:val="20"/>
              <w:szCs w:val="20"/>
            </w:rPr>
            <w:t xml:space="preserve">SEEK Limited (2017) </w:t>
          </w:r>
          <w:bookmarkEnd w:id="8"/>
          <w:r w:rsidRPr="000423BF">
            <w:rPr>
              <w:rFonts w:ascii="Helvetica" w:hAnsi="Helvetica" w:cs="Helvetica"/>
              <w:i/>
              <w:color w:val="333333"/>
              <w:sz w:val="20"/>
              <w:szCs w:val="20"/>
            </w:rPr>
            <w:t>SEEK Limited SWOT Analysis</w:t>
          </w:r>
          <w:r>
            <w:rPr>
              <w:rFonts w:ascii="Helvetica" w:hAnsi="Helvetica" w:cs="Helvetica"/>
              <w:i/>
              <w:color w:val="333333"/>
              <w:sz w:val="20"/>
              <w:szCs w:val="20"/>
            </w:rPr>
            <w:t xml:space="preserve"> </w:t>
          </w:r>
          <w:r>
            <w:rPr>
              <w:rFonts w:ascii="Helvetica" w:hAnsi="Helvetica" w:cs="Helvetica"/>
              <w:color w:val="333333"/>
              <w:sz w:val="20"/>
              <w:szCs w:val="20"/>
            </w:rPr>
            <w:t>Available at</w:t>
          </w:r>
          <w:r w:rsidRPr="000423BF">
            <w:rPr>
              <w:rFonts w:ascii="Helvetica" w:hAnsi="Helvetica" w:cs="Helvetica"/>
              <w:color w:val="333333"/>
              <w:sz w:val="20"/>
              <w:szCs w:val="20"/>
            </w:rPr>
            <w:t xml:space="preserve"> </w:t>
          </w:r>
          <w:hyperlink r:id="rId15" w:history="1">
            <w:r w:rsidRPr="000423BF">
              <w:rPr>
                <w:rStyle w:val="Hyperlink"/>
                <w:rFonts w:ascii="Helvetica" w:hAnsi="Helvetica" w:cs="Helvetica"/>
                <w:sz w:val="20"/>
                <w:szCs w:val="20"/>
                <w:u w:val="none"/>
              </w:rPr>
              <w:t>https://web-b-ebscohost-com.ezproxy.uwtsd.ac.uk/ehost/pdfviewer/pdfviewer?vid=1&amp;sid=3824af52-8771-47c9-89dc-41c60ae2164f%40sessionmgr103</w:t>
            </w:r>
          </w:hyperlink>
          <w:r>
            <w:rPr>
              <w:rFonts w:ascii="Helvetica" w:hAnsi="Helvetica" w:cs="Helvetica"/>
              <w:color w:val="333333"/>
              <w:sz w:val="20"/>
              <w:szCs w:val="20"/>
            </w:rPr>
            <w:t xml:space="preserve"> (accessed: 19 </w:t>
          </w:r>
          <w:proofErr w:type="spellStart"/>
          <w:r>
            <w:rPr>
              <w:rFonts w:ascii="Helvetica" w:hAnsi="Helvetica" w:cs="Helvetica"/>
              <w:color w:val="333333"/>
              <w:sz w:val="20"/>
              <w:szCs w:val="20"/>
            </w:rPr>
            <w:t>febuary</w:t>
          </w:r>
          <w:proofErr w:type="spellEnd"/>
          <w:r>
            <w:rPr>
              <w:rFonts w:ascii="Helvetica" w:hAnsi="Helvetica" w:cs="Helvetica"/>
              <w:color w:val="333333"/>
              <w:sz w:val="20"/>
              <w:szCs w:val="20"/>
            </w:rPr>
            <w:t xml:space="preserve"> 2020).</w:t>
          </w:r>
        </w:p>
        <w:p w:rsidR="002B4F81" w:rsidRDefault="002B4F81"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33096754"/>
          <w:r w:rsidRPr="00E67110">
            <w:t>Appendices</w:t>
          </w:r>
          <w:bookmarkEnd w:id="9"/>
        </w:p>
        <w:p w:rsidR="001A5225" w:rsidRDefault="001A5225" w:rsidP="001A5225"/>
        <w:p w:rsidR="00E67110" w:rsidRDefault="0012444B" w:rsidP="00E67110">
          <w:r>
            <w:rPr>
              <w:noProof/>
            </w:rPr>
            <w:drawing>
              <wp:inline distT="0" distB="0" distL="0" distR="0" wp14:anchorId="69317CC6" wp14:editId="2A8CB30A">
                <wp:extent cx="5731510" cy="4077019"/>
                <wp:effectExtent l="8255"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5731510" cy="4077019"/>
                        </a:xfrm>
                        <a:prstGeom prst="rect">
                          <a:avLst/>
                        </a:prstGeom>
                        <a:noFill/>
                        <a:ln>
                          <a:noFill/>
                        </a:ln>
                      </pic:spPr>
                    </pic:pic>
                  </a:graphicData>
                </a:graphic>
              </wp:inline>
            </w:drawing>
          </w:r>
        </w:p>
        <w:p w:rsidR="00E67110" w:rsidRDefault="00E67110" w:rsidP="00E67110"/>
        <w:p w:rsidR="00E67110" w:rsidRDefault="00E67110" w:rsidP="00E67110"/>
        <w:p w:rsidR="00E67110" w:rsidRDefault="00E67110" w:rsidP="00E67110"/>
        <w:p w:rsidR="00E67110" w:rsidRDefault="00E67110" w:rsidP="00E67110"/>
        <w:p w:rsidR="00E67110" w:rsidRDefault="0012444B" w:rsidP="00E67110">
          <w:r>
            <w:rPr>
              <w:noProof/>
            </w:rPr>
            <w:drawing>
              <wp:inline distT="0" distB="0" distL="0" distR="0">
                <wp:extent cx="6739579" cy="5054685"/>
                <wp:effectExtent l="4128" t="0" r="8572" b="8573"/>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6742989" cy="5057243"/>
                        </a:xfrm>
                        <a:prstGeom prst="rect">
                          <a:avLst/>
                        </a:prstGeom>
                        <a:noFill/>
                        <a:ln>
                          <a:noFill/>
                        </a:ln>
                      </pic:spPr>
                    </pic:pic>
                  </a:graphicData>
                </a:graphic>
              </wp:inline>
            </w:drawing>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12444B" w:rsidP="00E67110">
          <w:r>
            <w:rPr>
              <w:noProof/>
            </w:rPr>
            <w:drawing>
              <wp:inline distT="0" distB="0" distL="0" distR="0">
                <wp:extent cx="7703784" cy="5777839"/>
                <wp:effectExtent l="0" t="8572" r="3492" b="3493"/>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7707700" cy="5780776"/>
                        </a:xfrm>
                        <a:prstGeom prst="rect">
                          <a:avLst/>
                        </a:prstGeom>
                        <a:noFill/>
                        <a:ln>
                          <a:noFill/>
                        </a:ln>
                      </pic:spPr>
                    </pic:pic>
                  </a:graphicData>
                </a:graphic>
              </wp:inline>
            </w:drawing>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12444B" w:rsidP="00E67110">
          <w:r>
            <w:rPr>
              <w:noProof/>
            </w:rPr>
            <w:drawing>
              <wp:inline distT="0" distB="0" distL="0" distR="0">
                <wp:extent cx="7142146" cy="5356610"/>
                <wp:effectExtent l="0" t="254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7150000" cy="5362500"/>
                        </a:xfrm>
                        <a:prstGeom prst="rect">
                          <a:avLst/>
                        </a:prstGeom>
                        <a:noFill/>
                        <a:ln>
                          <a:noFill/>
                        </a:ln>
                      </pic:spPr>
                    </pic:pic>
                  </a:graphicData>
                </a:graphic>
              </wp:inline>
            </w:drawing>
          </w:r>
        </w:p>
        <w:p w:rsidR="00E67110" w:rsidRDefault="00E67110" w:rsidP="00E67110"/>
        <w:p w:rsidR="0012444B" w:rsidRDefault="00E8238D"/>
      </w:sdtContent>
    </w:sdt>
    <w:p w:rsidR="00CA09F3" w:rsidRDefault="0012444B">
      <w:r w:rsidRPr="0012444B">
        <w:lastRenderedPageBreak/>
        <w:t xml:space="preserve"> </w:t>
      </w:r>
      <w:r>
        <w:rPr>
          <w:noProof/>
        </w:rPr>
        <w:drawing>
          <wp:inline distT="0" distB="0" distL="0" distR="0">
            <wp:extent cx="7583014" cy="5687261"/>
            <wp:effectExtent l="0" t="4762"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7586994" cy="5690246"/>
                    </a:xfrm>
                    <a:prstGeom prst="rect">
                      <a:avLst/>
                    </a:prstGeom>
                    <a:noFill/>
                    <a:ln>
                      <a:noFill/>
                    </a:ln>
                  </pic:spPr>
                </pic:pic>
              </a:graphicData>
            </a:graphic>
          </wp:inline>
        </w:drawing>
      </w:r>
    </w:p>
    <w:sectPr w:rsidR="00CA09F3" w:rsidSect="007D194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238D" w:rsidRDefault="00E8238D" w:rsidP="00156242">
      <w:pPr>
        <w:spacing w:after="0" w:line="240" w:lineRule="auto"/>
      </w:pPr>
      <w:r>
        <w:separator/>
      </w:r>
    </w:p>
  </w:endnote>
  <w:endnote w:type="continuationSeparator" w:id="0">
    <w:p w:rsidR="00E8238D" w:rsidRDefault="00E8238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7448C6" w:rsidRDefault="007448C6">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7448C6" w:rsidRDefault="00744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238D" w:rsidRDefault="00E8238D" w:rsidP="00156242">
      <w:pPr>
        <w:spacing w:after="0" w:line="240" w:lineRule="auto"/>
      </w:pPr>
      <w:r>
        <w:separator/>
      </w:r>
    </w:p>
  </w:footnote>
  <w:footnote w:type="continuationSeparator" w:id="0">
    <w:p w:rsidR="00E8238D" w:rsidRDefault="00E8238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063C0"/>
    <w:multiLevelType w:val="hybridMultilevel"/>
    <w:tmpl w:val="F1AA9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41C37"/>
    <w:multiLevelType w:val="hybridMultilevel"/>
    <w:tmpl w:val="6408DF9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0D129F"/>
    <w:multiLevelType w:val="hybridMultilevel"/>
    <w:tmpl w:val="FF7AB6E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6857F9"/>
    <w:multiLevelType w:val="hybridMultilevel"/>
    <w:tmpl w:val="6FF0E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5A7333"/>
    <w:multiLevelType w:val="hybridMultilevel"/>
    <w:tmpl w:val="9DEA8A1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487D1AC8"/>
    <w:multiLevelType w:val="hybridMultilevel"/>
    <w:tmpl w:val="39E69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2C1FF9"/>
    <w:multiLevelType w:val="hybridMultilevel"/>
    <w:tmpl w:val="9BA825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BD339E"/>
    <w:multiLevelType w:val="hybridMultilevel"/>
    <w:tmpl w:val="D7CE8E8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6506AB"/>
    <w:multiLevelType w:val="hybridMultilevel"/>
    <w:tmpl w:val="F69C5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5"/>
  </w:num>
  <w:num w:numId="4">
    <w:abstractNumId w:val="3"/>
  </w:num>
  <w:num w:numId="5">
    <w:abstractNumId w:val="0"/>
  </w:num>
  <w:num w:numId="6">
    <w:abstractNumId w:val="2"/>
  </w:num>
  <w:num w:numId="7">
    <w:abstractNumId w:val="8"/>
  </w:num>
  <w:num w:numId="8">
    <w:abstractNumId w:val="7"/>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D5F"/>
    <w:rsid w:val="000423BF"/>
    <w:rsid w:val="000C4580"/>
    <w:rsid w:val="000F1DCC"/>
    <w:rsid w:val="001060DE"/>
    <w:rsid w:val="00115B96"/>
    <w:rsid w:val="0012444B"/>
    <w:rsid w:val="00156242"/>
    <w:rsid w:val="001747E3"/>
    <w:rsid w:val="001A5225"/>
    <w:rsid w:val="002B4F81"/>
    <w:rsid w:val="002C30A2"/>
    <w:rsid w:val="002F29F8"/>
    <w:rsid w:val="00324CCD"/>
    <w:rsid w:val="00396EFC"/>
    <w:rsid w:val="003E5E4C"/>
    <w:rsid w:val="004001BD"/>
    <w:rsid w:val="0044528D"/>
    <w:rsid w:val="004A11F6"/>
    <w:rsid w:val="004B6E0C"/>
    <w:rsid w:val="004D2C61"/>
    <w:rsid w:val="004D519C"/>
    <w:rsid w:val="005A550A"/>
    <w:rsid w:val="005B16B5"/>
    <w:rsid w:val="005C2903"/>
    <w:rsid w:val="005C7F9B"/>
    <w:rsid w:val="006A126E"/>
    <w:rsid w:val="006A5C8A"/>
    <w:rsid w:val="006B224A"/>
    <w:rsid w:val="00726B46"/>
    <w:rsid w:val="007448C6"/>
    <w:rsid w:val="007516C6"/>
    <w:rsid w:val="00772430"/>
    <w:rsid w:val="007A7BFD"/>
    <w:rsid w:val="007B0118"/>
    <w:rsid w:val="007D1947"/>
    <w:rsid w:val="007D4A29"/>
    <w:rsid w:val="00821B4F"/>
    <w:rsid w:val="00826240"/>
    <w:rsid w:val="0083358C"/>
    <w:rsid w:val="00850066"/>
    <w:rsid w:val="00863FAC"/>
    <w:rsid w:val="008A10A3"/>
    <w:rsid w:val="008A6114"/>
    <w:rsid w:val="008C3AE5"/>
    <w:rsid w:val="00902D5E"/>
    <w:rsid w:val="00983359"/>
    <w:rsid w:val="009B6CB9"/>
    <w:rsid w:val="009C40A0"/>
    <w:rsid w:val="009E7DCE"/>
    <w:rsid w:val="00A12B58"/>
    <w:rsid w:val="00A179DB"/>
    <w:rsid w:val="00A5198C"/>
    <w:rsid w:val="00A60C65"/>
    <w:rsid w:val="00A95A5C"/>
    <w:rsid w:val="00AA2A91"/>
    <w:rsid w:val="00AC0CB0"/>
    <w:rsid w:val="00AE0E30"/>
    <w:rsid w:val="00BA1DDD"/>
    <w:rsid w:val="00BA2BF4"/>
    <w:rsid w:val="00BD2EFD"/>
    <w:rsid w:val="00C42324"/>
    <w:rsid w:val="00C46785"/>
    <w:rsid w:val="00C85703"/>
    <w:rsid w:val="00C87DF2"/>
    <w:rsid w:val="00CA09F3"/>
    <w:rsid w:val="00CB4B90"/>
    <w:rsid w:val="00D048F7"/>
    <w:rsid w:val="00D20712"/>
    <w:rsid w:val="00D23EF1"/>
    <w:rsid w:val="00D854A5"/>
    <w:rsid w:val="00E5461D"/>
    <w:rsid w:val="00E67110"/>
    <w:rsid w:val="00E8238D"/>
    <w:rsid w:val="00F6078E"/>
    <w:rsid w:val="00FD1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75870"/>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table" w:styleId="TableGrid">
    <w:name w:val="Table Grid"/>
    <w:basedOn w:val="TableNormal"/>
    <w:uiPriority w:val="39"/>
    <w:rsid w:val="00D04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23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3433202">
      <w:bodyDiv w:val="1"/>
      <w:marLeft w:val="0"/>
      <w:marRight w:val="0"/>
      <w:marTop w:val="0"/>
      <w:marBottom w:val="0"/>
      <w:divBdr>
        <w:top w:val="none" w:sz="0" w:space="0" w:color="auto"/>
        <w:left w:val="none" w:sz="0" w:space="0" w:color="auto"/>
        <w:bottom w:val="none" w:sz="0" w:space="0" w:color="auto"/>
        <w:right w:val="none" w:sz="0" w:space="0" w:color="auto"/>
      </w:divBdr>
    </w:div>
    <w:div w:id="1941177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eb-b-ebscohost-com.ezproxy.uwtsd.ac.uk/ehost/pdfviewer/pdfviewer?vid=1&amp;sid=3824af52-8771-47c9-89dc-41c60ae2164f%40sessionmgr103"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Myers Briggs</a:t>
            </a:r>
            <a:r>
              <a:rPr lang="en-GB" baseline="0"/>
              <a:t> personality test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Sheet1!$A$1:$K$1</c:f>
              <c:strCache>
                <c:ptCount val="11"/>
                <c:pt idx="0">
                  <c:v>Extrovert</c:v>
                </c:pt>
                <c:pt idx="1">
                  <c:v>Introvert</c:v>
                </c:pt>
                <c:pt idx="3">
                  <c:v>Sensing</c:v>
                </c:pt>
                <c:pt idx="4">
                  <c:v>Intuitive</c:v>
                </c:pt>
                <c:pt idx="6">
                  <c:v>Thinking</c:v>
                </c:pt>
                <c:pt idx="7">
                  <c:v>Feeling</c:v>
                </c:pt>
                <c:pt idx="9">
                  <c:v>Judgin</c:v>
                </c:pt>
                <c:pt idx="10">
                  <c:v>Perceptive</c:v>
                </c:pt>
              </c:strCache>
            </c:strRef>
          </c:cat>
          <c:val>
            <c:numRef>
              <c:f>Sheet1!$A$2:$K$2</c:f>
              <c:numCache>
                <c:formatCode>General</c:formatCode>
                <c:ptCount val="11"/>
                <c:pt idx="0">
                  <c:v>3</c:v>
                </c:pt>
                <c:pt idx="1">
                  <c:v>2</c:v>
                </c:pt>
                <c:pt idx="3">
                  <c:v>4</c:v>
                </c:pt>
                <c:pt idx="4">
                  <c:v>1</c:v>
                </c:pt>
                <c:pt idx="6">
                  <c:v>3</c:v>
                </c:pt>
                <c:pt idx="7">
                  <c:v>2</c:v>
                </c:pt>
                <c:pt idx="9">
                  <c:v>0</c:v>
                </c:pt>
                <c:pt idx="10">
                  <c:v>5</c:v>
                </c:pt>
              </c:numCache>
            </c:numRef>
          </c:val>
          <c:extLst>
            <c:ext xmlns:c16="http://schemas.microsoft.com/office/drawing/2014/chart" uri="{C3380CC4-5D6E-409C-BE32-E72D297353CC}">
              <c16:uniqueId val="{00000000-2A47-4B0F-9AF6-125411AF38F6}"/>
            </c:ext>
          </c:extLst>
        </c:ser>
        <c:dLbls>
          <c:showLegendKey val="0"/>
          <c:showVal val="0"/>
          <c:showCatName val="0"/>
          <c:showSerName val="0"/>
          <c:showPercent val="0"/>
          <c:showBubbleSize val="0"/>
        </c:dLbls>
        <c:gapWidth val="219"/>
        <c:overlap val="-27"/>
        <c:axId val="357262744"/>
        <c:axId val="357258808"/>
      </c:barChart>
      <c:catAx>
        <c:axId val="357262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258808"/>
        <c:crosses val="autoZero"/>
        <c:auto val="1"/>
        <c:lblAlgn val="ctr"/>
        <c:lblOffset val="100"/>
        <c:noMultiLvlLbl val="0"/>
      </c:catAx>
      <c:valAx>
        <c:axId val="357258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72627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Vark questionare pie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7B-47A2-931E-4D461DDA0F6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B7B-47A2-931E-4D461DDA0F6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B7B-47A2-931E-4D461DDA0F6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B7B-47A2-931E-4D461DDA0F63}"/>
              </c:ext>
            </c:extLst>
          </c:dPt>
          <c:cat>
            <c:strRef>
              <c:f>Sheet1!$A$1:$D$1</c:f>
              <c:strCache>
                <c:ptCount val="4"/>
                <c:pt idx="0">
                  <c:v>V</c:v>
                </c:pt>
                <c:pt idx="1">
                  <c:v>A</c:v>
                </c:pt>
                <c:pt idx="2">
                  <c:v>R</c:v>
                </c:pt>
                <c:pt idx="3">
                  <c:v>K</c:v>
                </c:pt>
              </c:strCache>
            </c:strRef>
          </c:cat>
          <c:val>
            <c:numRef>
              <c:f>Sheet1!$A$2:$D$2</c:f>
              <c:numCache>
                <c:formatCode>General</c:formatCode>
                <c:ptCount val="4"/>
                <c:pt idx="0">
                  <c:v>2</c:v>
                </c:pt>
                <c:pt idx="1">
                  <c:v>3</c:v>
                </c:pt>
                <c:pt idx="2">
                  <c:v>4</c:v>
                </c:pt>
                <c:pt idx="3">
                  <c:v>4</c:v>
                </c:pt>
              </c:numCache>
            </c:numRef>
          </c:val>
          <c:extLst>
            <c:ext xmlns:c16="http://schemas.microsoft.com/office/drawing/2014/chart" uri="{C3380CC4-5D6E-409C-BE32-E72D297353CC}">
              <c16:uniqueId val="{00000008-EB7B-47A2-931E-4D461DDA0F6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158EE"/>
    <w:rsid w:val="003203C2"/>
    <w:rsid w:val="0052211D"/>
    <w:rsid w:val="00531EF2"/>
    <w:rsid w:val="005B4317"/>
    <w:rsid w:val="005F553A"/>
    <w:rsid w:val="00656B5A"/>
    <w:rsid w:val="007F1384"/>
    <w:rsid w:val="00A34C42"/>
    <w:rsid w:val="00BC1251"/>
    <w:rsid w:val="00C65991"/>
    <w:rsid w:val="00C67429"/>
    <w:rsid w:val="00DB3A74"/>
    <w:rsid w:val="00E87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7C49EB-095D-435C-9957-572D3856A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1915</Words>
  <Characters>10920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Professional and career development</vt:lpstr>
    </vt:vector>
  </TitlesOfParts>
  <Company>University of Wales Trinity Saint David</Company>
  <LinksUpToDate>false</LinksUpToDate>
  <CharactersWithSpaces>12810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dc:title>
  <dc:subject/>
  <dc:creator>Marie Pitson</dc:creator>
  <cp:keywords/>
  <dc:description/>
  <cp:lastModifiedBy>Kevin Adams (1913062)</cp:lastModifiedBy>
  <cp:revision>5</cp:revision>
  <dcterms:created xsi:type="dcterms:W3CDTF">2020-02-20T13:35:00Z</dcterms:created>
  <dcterms:modified xsi:type="dcterms:W3CDTF">2020-02-21T13:33:00Z</dcterms:modified>
</cp:coreProperties>
</file>