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BE8DD" w14:textId="77777777" w:rsidR="00235724" w:rsidRPr="00747FEB" w:rsidRDefault="00775BF1">
      <w:pPr>
        <w:spacing w:line="360" w:lineRule="auto"/>
        <w:jc w:val="center"/>
        <w:rPr>
          <w:rFonts w:ascii="Times" w:eastAsia="Times" w:hAnsi="Times" w:cs="Times"/>
          <w:lang w:val="en-GB"/>
        </w:rPr>
      </w:pPr>
      <w:r w:rsidRPr="00747FEB">
        <w:rPr>
          <w:rFonts w:ascii="Times" w:eastAsia="Times" w:hAnsi="Times" w:cs="Times"/>
          <w:noProof/>
          <w:lang w:val="en-GB"/>
        </w:rPr>
        <w:drawing>
          <wp:inline distT="114300" distB="114300" distL="114300" distR="114300" wp14:anchorId="745CF2D2" wp14:editId="2CDC6664">
            <wp:extent cx="2809875" cy="12096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09875" cy="1209675"/>
                    </a:xfrm>
                    <a:prstGeom prst="rect">
                      <a:avLst/>
                    </a:prstGeom>
                    <a:ln/>
                  </pic:spPr>
                </pic:pic>
              </a:graphicData>
            </a:graphic>
          </wp:inline>
        </w:drawing>
      </w:r>
    </w:p>
    <w:p w14:paraId="3FF0047F" w14:textId="77777777" w:rsidR="00747FEB" w:rsidRPr="00747FEB" w:rsidRDefault="00747FEB">
      <w:pPr>
        <w:spacing w:line="360" w:lineRule="auto"/>
        <w:jc w:val="center"/>
        <w:rPr>
          <w:rFonts w:ascii="Times" w:eastAsia="Times" w:hAnsi="Times" w:cs="Times"/>
          <w:b/>
          <w:bCs/>
          <w:sz w:val="32"/>
          <w:szCs w:val="32"/>
          <w:lang w:val="en-GB"/>
        </w:rPr>
      </w:pPr>
    </w:p>
    <w:p w14:paraId="10C2A9F5" w14:textId="77777777" w:rsidR="00747FEB" w:rsidRPr="00747FEB" w:rsidRDefault="00747FEB">
      <w:pPr>
        <w:spacing w:line="360" w:lineRule="auto"/>
        <w:jc w:val="center"/>
        <w:rPr>
          <w:rFonts w:ascii="Times" w:eastAsia="Times" w:hAnsi="Times" w:cs="Times"/>
          <w:b/>
          <w:bCs/>
          <w:sz w:val="32"/>
          <w:szCs w:val="32"/>
          <w:lang w:val="en-GB"/>
        </w:rPr>
      </w:pPr>
    </w:p>
    <w:p w14:paraId="48257676" w14:textId="77777777" w:rsidR="00747FEB" w:rsidRPr="00747FEB" w:rsidRDefault="00747FEB">
      <w:pPr>
        <w:spacing w:line="360" w:lineRule="auto"/>
        <w:jc w:val="center"/>
        <w:rPr>
          <w:rFonts w:ascii="Times" w:eastAsia="Times" w:hAnsi="Times" w:cs="Times"/>
          <w:b/>
          <w:bCs/>
          <w:sz w:val="32"/>
          <w:szCs w:val="32"/>
          <w:lang w:val="en-GB"/>
        </w:rPr>
      </w:pPr>
    </w:p>
    <w:p w14:paraId="5278DC23" w14:textId="77777777" w:rsidR="00747FEB" w:rsidRPr="00747FEB" w:rsidRDefault="00747FEB">
      <w:pPr>
        <w:spacing w:line="360" w:lineRule="auto"/>
        <w:jc w:val="center"/>
        <w:rPr>
          <w:rFonts w:ascii="Times" w:eastAsia="Times" w:hAnsi="Times" w:cs="Times"/>
          <w:b/>
          <w:bCs/>
          <w:sz w:val="32"/>
          <w:szCs w:val="32"/>
          <w:lang w:val="en-GB"/>
        </w:rPr>
      </w:pPr>
    </w:p>
    <w:p w14:paraId="3EA4181F" w14:textId="77777777" w:rsidR="00747FEB" w:rsidRPr="00747FEB" w:rsidRDefault="00747FEB">
      <w:pPr>
        <w:spacing w:line="360" w:lineRule="auto"/>
        <w:jc w:val="center"/>
        <w:rPr>
          <w:rFonts w:ascii="Times" w:eastAsia="Times" w:hAnsi="Times" w:cs="Times"/>
          <w:b/>
          <w:bCs/>
          <w:sz w:val="32"/>
          <w:szCs w:val="32"/>
          <w:lang w:val="en-GB"/>
        </w:rPr>
      </w:pPr>
    </w:p>
    <w:p w14:paraId="45E5FCCE" w14:textId="77777777" w:rsidR="00747FEB" w:rsidRPr="00747FEB" w:rsidRDefault="00747FEB">
      <w:pPr>
        <w:spacing w:line="360" w:lineRule="auto"/>
        <w:jc w:val="center"/>
        <w:rPr>
          <w:rFonts w:ascii="Times" w:eastAsia="Times" w:hAnsi="Times" w:cs="Times"/>
          <w:b/>
          <w:bCs/>
          <w:sz w:val="32"/>
          <w:szCs w:val="32"/>
          <w:lang w:val="en-GB"/>
        </w:rPr>
      </w:pPr>
    </w:p>
    <w:p w14:paraId="0BD794E9" w14:textId="77777777" w:rsidR="008412CE" w:rsidRPr="003456E4" w:rsidRDefault="008412CE">
      <w:pPr>
        <w:spacing w:line="360" w:lineRule="auto"/>
        <w:jc w:val="center"/>
        <w:rPr>
          <w:rFonts w:ascii="Arial" w:eastAsia="Times" w:hAnsi="Arial" w:cs="Arial"/>
          <w:b/>
          <w:bCs/>
          <w:sz w:val="32"/>
          <w:szCs w:val="32"/>
          <w:lang w:val="en-GB"/>
        </w:rPr>
      </w:pPr>
      <w:r w:rsidRPr="003456E4">
        <w:rPr>
          <w:rFonts w:ascii="Arial" w:eastAsia="Times" w:hAnsi="Arial" w:cs="Arial"/>
          <w:b/>
          <w:bCs/>
          <w:sz w:val="32"/>
          <w:szCs w:val="32"/>
          <w:lang w:val="en-GB"/>
        </w:rPr>
        <w:t xml:space="preserve">Student Name: </w:t>
      </w:r>
      <w:r w:rsidRPr="003456E4">
        <w:rPr>
          <w:rFonts w:ascii="Arial" w:eastAsia="Times" w:hAnsi="Arial" w:cs="Arial"/>
          <w:sz w:val="32"/>
          <w:szCs w:val="32"/>
          <w:lang w:val="en-GB"/>
        </w:rPr>
        <w:t>Andreea Florentina Porumbel</w:t>
      </w:r>
    </w:p>
    <w:p w14:paraId="231CB7A7" w14:textId="77777777" w:rsidR="008412CE" w:rsidRPr="003456E4" w:rsidRDefault="008412CE">
      <w:pPr>
        <w:spacing w:line="360" w:lineRule="auto"/>
        <w:jc w:val="center"/>
        <w:rPr>
          <w:rFonts w:ascii="Arial" w:eastAsia="Times" w:hAnsi="Arial" w:cs="Arial"/>
          <w:b/>
          <w:bCs/>
          <w:sz w:val="32"/>
          <w:szCs w:val="32"/>
          <w:lang w:val="en-GB"/>
        </w:rPr>
      </w:pPr>
      <w:r w:rsidRPr="003456E4">
        <w:rPr>
          <w:rFonts w:ascii="Arial" w:eastAsia="Times" w:hAnsi="Arial" w:cs="Arial"/>
          <w:b/>
          <w:bCs/>
          <w:sz w:val="32"/>
          <w:szCs w:val="32"/>
          <w:lang w:val="en-GB"/>
        </w:rPr>
        <w:t xml:space="preserve">Student ID: </w:t>
      </w:r>
      <w:r w:rsidRPr="003456E4">
        <w:rPr>
          <w:rFonts w:ascii="Arial" w:eastAsia="Times" w:hAnsi="Arial" w:cs="Arial"/>
          <w:sz w:val="32"/>
          <w:szCs w:val="32"/>
          <w:lang w:val="en-GB"/>
        </w:rPr>
        <w:t>2323115</w:t>
      </w:r>
    </w:p>
    <w:p w14:paraId="4E2E2653" w14:textId="07075981" w:rsidR="00E568F6" w:rsidRPr="003456E4" w:rsidRDefault="00E568F6">
      <w:pPr>
        <w:spacing w:line="360" w:lineRule="auto"/>
        <w:jc w:val="center"/>
        <w:rPr>
          <w:rFonts w:ascii="Arial" w:eastAsia="Times" w:hAnsi="Arial" w:cs="Arial"/>
          <w:sz w:val="32"/>
          <w:szCs w:val="32"/>
          <w:lang w:val="en-GB"/>
        </w:rPr>
      </w:pPr>
      <w:r w:rsidRPr="003456E4">
        <w:rPr>
          <w:rFonts w:ascii="Arial" w:eastAsia="Times" w:hAnsi="Arial" w:cs="Arial"/>
          <w:b/>
          <w:bCs/>
          <w:sz w:val="32"/>
          <w:szCs w:val="32"/>
          <w:lang w:val="en-GB"/>
        </w:rPr>
        <w:t xml:space="preserve">Programme: </w:t>
      </w:r>
      <w:r w:rsidRPr="003456E4">
        <w:rPr>
          <w:rFonts w:ascii="Arial" w:eastAsia="Times" w:hAnsi="Arial" w:cs="Arial"/>
          <w:sz w:val="32"/>
          <w:szCs w:val="32"/>
          <w:lang w:val="en-GB"/>
        </w:rPr>
        <w:t xml:space="preserve">BA (Hons) </w:t>
      </w:r>
      <w:r w:rsidR="002D70F2" w:rsidRPr="003456E4">
        <w:rPr>
          <w:rFonts w:ascii="Arial" w:eastAsia="Times" w:hAnsi="Arial" w:cs="Arial"/>
          <w:sz w:val="32"/>
          <w:szCs w:val="32"/>
          <w:lang w:val="en-GB"/>
        </w:rPr>
        <w:t>Developing Leadership and Management</w:t>
      </w:r>
    </w:p>
    <w:p w14:paraId="4F449038" w14:textId="235A9ECB" w:rsidR="00447C4A" w:rsidRPr="003456E4" w:rsidRDefault="00447C4A">
      <w:pPr>
        <w:spacing w:line="360" w:lineRule="auto"/>
        <w:jc w:val="center"/>
        <w:rPr>
          <w:rFonts w:ascii="Arial" w:eastAsia="Times" w:hAnsi="Arial" w:cs="Arial"/>
          <w:sz w:val="32"/>
          <w:szCs w:val="32"/>
          <w:lang w:val="en-GB"/>
        </w:rPr>
      </w:pPr>
      <w:r w:rsidRPr="003456E4">
        <w:rPr>
          <w:rFonts w:ascii="Arial" w:eastAsia="Times" w:hAnsi="Arial" w:cs="Arial"/>
          <w:b/>
          <w:bCs/>
          <w:sz w:val="32"/>
          <w:szCs w:val="32"/>
          <w:lang w:val="en-GB"/>
        </w:rPr>
        <w:t xml:space="preserve">Module: </w:t>
      </w:r>
      <w:r w:rsidRPr="003456E4">
        <w:rPr>
          <w:rFonts w:ascii="Arial" w:eastAsia="Times" w:hAnsi="Arial" w:cs="Arial"/>
          <w:sz w:val="32"/>
          <w:szCs w:val="32"/>
          <w:lang w:val="en-GB"/>
        </w:rPr>
        <w:t>Developing a Research P</w:t>
      </w:r>
      <w:r w:rsidR="003A0209" w:rsidRPr="003456E4">
        <w:rPr>
          <w:rFonts w:ascii="Arial" w:eastAsia="Times" w:hAnsi="Arial" w:cs="Arial"/>
          <w:sz w:val="32"/>
          <w:szCs w:val="32"/>
          <w:lang w:val="en-GB"/>
        </w:rPr>
        <w:t>roposal (BMSW</w:t>
      </w:r>
      <w:r w:rsidR="00D4308A" w:rsidRPr="003456E4">
        <w:rPr>
          <w:rFonts w:ascii="Arial" w:eastAsia="Times" w:hAnsi="Arial" w:cs="Arial"/>
          <w:sz w:val="32"/>
          <w:szCs w:val="32"/>
          <w:lang w:val="en-GB"/>
        </w:rPr>
        <w:t>5014)</w:t>
      </w:r>
    </w:p>
    <w:p w14:paraId="69841AC3" w14:textId="167A0E2B" w:rsidR="00A129A9" w:rsidRPr="003456E4" w:rsidRDefault="00A129A9">
      <w:pPr>
        <w:spacing w:line="360" w:lineRule="auto"/>
        <w:jc w:val="center"/>
        <w:rPr>
          <w:rFonts w:ascii="Arial" w:eastAsia="Times" w:hAnsi="Arial" w:cs="Arial"/>
          <w:sz w:val="32"/>
          <w:szCs w:val="32"/>
          <w:lang w:val="en-GB"/>
        </w:rPr>
      </w:pPr>
      <w:r w:rsidRPr="003456E4">
        <w:rPr>
          <w:rFonts w:ascii="Arial" w:eastAsia="Times" w:hAnsi="Arial" w:cs="Arial"/>
          <w:b/>
          <w:bCs/>
          <w:sz w:val="32"/>
          <w:szCs w:val="32"/>
          <w:lang w:val="en-GB"/>
        </w:rPr>
        <w:t xml:space="preserve">Lecturer: </w:t>
      </w:r>
      <w:r w:rsidRPr="003456E4">
        <w:rPr>
          <w:rFonts w:ascii="Arial" w:eastAsia="Times" w:hAnsi="Arial" w:cs="Arial"/>
          <w:sz w:val="32"/>
          <w:szCs w:val="32"/>
          <w:lang w:val="en-GB"/>
        </w:rPr>
        <w:t>Jaliya De-Silva</w:t>
      </w:r>
    </w:p>
    <w:p w14:paraId="7BBC8A9D" w14:textId="72A37725" w:rsidR="00A129A9" w:rsidRPr="003456E4" w:rsidRDefault="00A129A9">
      <w:pPr>
        <w:spacing w:line="360" w:lineRule="auto"/>
        <w:jc w:val="center"/>
        <w:rPr>
          <w:rFonts w:ascii="Arial" w:eastAsia="Times" w:hAnsi="Arial" w:cs="Arial"/>
          <w:sz w:val="32"/>
          <w:szCs w:val="32"/>
          <w:lang w:val="en-GB"/>
        </w:rPr>
      </w:pPr>
      <w:r w:rsidRPr="003456E4">
        <w:rPr>
          <w:rFonts w:ascii="Arial" w:eastAsia="Times" w:hAnsi="Arial" w:cs="Arial"/>
          <w:b/>
          <w:bCs/>
          <w:sz w:val="32"/>
          <w:szCs w:val="32"/>
          <w:lang w:val="en-GB"/>
        </w:rPr>
        <w:t xml:space="preserve">Assignment Title: </w:t>
      </w:r>
      <w:r w:rsidR="00240C81" w:rsidRPr="003456E4">
        <w:rPr>
          <w:rFonts w:ascii="Arial" w:eastAsia="Times" w:hAnsi="Arial" w:cs="Arial"/>
          <w:sz w:val="32"/>
          <w:szCs w:val="32"/>
          <w:lang w:val="en-GB"/>
        </w:rPr>
        <w:t>Developing a Research Proposal</w:t>
      </w:r>
    </w:p>
    <w:p w14:paraId="29955243" w14:textId="33872042" w:rsidR="00240C81" w:rsidRPr="003456E4" w:rsidRDefault="00240C81">
      <w:pPr>
        <w:spacing w:line="360" w:lineRule="auto"/>
        <w:jc w:val="center"/>
        <w:rPr>
          <w:rFonts w:ascii="Arial" w:eastAsia="Times" w:hAnsi="Arial" w:cs="Arial"/>
          <w:sz w:val="32"/>
          <w:szCs w:val="32"/>
          <w:lang w:val="en-GB"/>
        </w:rPr>
      </w:pPr>
      <w:r w:rsidRPr="003456E4">
        <w:rPr>
          <w:rFonts w:ascii="Arial" w:eastAsia="Times" w:hAnsi="Arial" w:cs="Arial"/>
          <w:b/>
          <w:bCs/>
          <w:sz w:val="32"/>
          <w:szCs w:val="32"/>
          <w:lang w:val="en-GB"/>
        </w:rPr>
        <w:t xml:space="preserve">Word count: </w:t>
      </w:r>
      <w:r w:rsidRPr="003456E4">
        <w:rPr>
          <w:rFonts w:ascii="Arial" w:eastAsia="Times" w:hAnsi="Arial" w:cs="Arial"/>
          <w:sz w:val="32"/>
          <w:szCs w:val="32"/>
          <w:lang w:val="en-GB"/>
        </w:rPr>
        <w:t>2000 words</w:t>
      </w:r>
    </w:p>
    <w:p w14:paraId="68889FDD" w14:textId="55BDD20F" w:rsidR="00240C81" w:rsidRPr="003456E4" w:rsidRDefault="00E94AC5">
      <w:pPr>
        <w:spacing w:line="360" w:lineRule="auto"/>
        <w:jc w:val="center"/>
        <w:rPr>
          <w:rFonts w:ascii="Arial" w:eastAsia="Times" w:hAnsi="Arial" w:cs="Arial"/>
          <w:sz w:val="32"/>
          <w:szCs w:val="32"/>
          <w:lang w:val="en-GB"/>
        </w:rPr>
      </w:pPr>
      <w:r w:rsidRPr="003456E4">
        <w:rPr>
          <w:rFonts w:ascii="Arial" w:eastAsia="Times" w:hAnsi="Arial" w:cs="Arial"/>
          <w:b/>
          <w:bCs/>
          <w:sz w:val="32"/>
          <w:szCs w:val="32"/>
          <w:lang w:val="en-GB"/>
        </w:rPr>
        <w:t>Submission</w:t>
      </w:r>
      <w:r w:rsidR="00240C81" w:rsidRPr="003456E4">
        <w:rPr>
          <w:rFonts w:ascii="Arial" w:eastAsia="Times" w:hAnsi="Arial" w:cs="Arial"/>
          <w:b/>
          <w:bCs/>
          <w:sz w:val="32"/>
          <w:szCs w:val="32"/>
          <w:lang w:val="en-GB"/>
        </w:rPr>
        <w:t xml:space="preserve"> deadline: </w:t>
      </w:r>
      <w:r w:rsidRPr="003456E4">
        <w:rPr>
          <w:rFonts w:ascii="Arial" w:eastAsia="Times" w:hAnsi="Arial" w:cs="Arial"/>
          <w:sz w:val="32"/>
          <w:szCs w:val="32"/>
          <w:lang w:val="en-GB"/>
        </w:rPr>
        <w:t>26</w:t>
      </w:r>
      <w:r w:rsidRPr="003456E4">
        <w:rPr>
          <w:rFonts w:ascii="Arial" w:eastAsia="Times" w:hAnsi="Arial" w:cs="Arial"/>
          <w:sz w:val="32"/>
          <w:szCs w:val="32"/>
          <w:vertAlign w:val="superscript"/>
          <w:lang w:val="en-GB"/>
        </w:rPr>
        <w:t>th</w:t>
      </w:r>
      <w:r w:rsidRPr="003456E4">
        <w:rPr>
          <w:rFonts w:ascii="Arial" w:eastAsia="Times" w:hAnsi="Arial" w:cs="Arial"/>
          <w:sz w:val="32"/>
          <w:szCs w:val="32"/>
          <w:lang w:val="en-GB"/>
        </w:rPr>
        <w:t xml:space="preserve"> June 2026 by 23:59pm</w:t>
      </w:r>
    </w:p>
    <w:p w14:paraId="6C33E138" w14:textId="77777777" w:rsidR="00D4308A" w:rsidRDefault="00D4308A">
      <w:pPr>
        <w:spacing w:line="360" w:lineRule="auto"/>
        <w:jc w:val="center"/>
        <w:rPr>
          <w:rFonts w:ascii="Times" w:eastAsia="Times" w:hAnsi="Times" w:cs="Times"/>
          <w:sz w:val="32"/>
          <w:szCs w:val="32"/>
          <w:lang w:val="en-GB"/>
        </w:rPr>
      </w:pPr>
    </w:p>
    <w:p w14:paraId="0B588131" w14:textId="77777777" w:rsidR="003A0209" w:rsidRPr="00447C4A" w:rsidRDefault="003A0209">
      <w:pPr>
        <w:spacing w:line="360" w:lineRule="auto"/>
        <w:jc w:val="center"/>
        <w:rPr>
          <w:rFonts w:ascii="Times" w:eastAsia="Times" w:hAnsi="Times" w:cs="Times"/>
          <w:sz w:val="32"/>
          <w:szCs w:val="32"/>
          <w:lang w:val="en-GB"/>
        </w:rPr>
      </w:pPr>
    </w:p>
    <w:p w14:paraId="6F673D8D" w14:textId="4735E0B9" w:rsidR="00235724" w:rsidRPr="00747FEB" w:rsidRDefault="00747FEB">
      <w:pPr>
        <w:spacing w:line="360" w:lineRule="auto"/>
        <w:jc w:val="center"/>
        <w:rPr>
          <w:rFonts w:ascii="Times" w:eastAsia="Times" w:hAnsi="Times" w:cs="Times"/>
          <w:b/>
          <w:bCs/>
          <w:sz w:val="32"/>
          <w:szCs w:val="32"/>
          <w:lang w:val="en-GB"/>
        </w:rPr>
      </w:pPr>
      <w:r w:rsidRPr="00747FEB">
        <w:rPr>
          <w:lang w:val="en-GB"/>
        </w:rPr>
        <w:br w:type="page"/>
      </w:r>
    </w:p>
    <w:p w14:paraId="66B1378A" w14:textId="77777777" w:rsidR="00235724" w:rsidRPr="003456E4" w:rsidRDefault="00775BF1">
      <w:pPr>
        <w:spacing w:line="360" w:lineRule="auto"/>
        <w:jc w:val="center"/>
        <w:rPr>
          <w:rFonts w:ascii="Arial" w:eastAsia="Times" w:hAnsi="Arial" w:cs="Arial"/>
          <w:b/>
          <w:bCs/>
          <w:lang w:val="en-GB"/>
        </w:rPr>
      </w:pPr>
      <w:r w:rsidRPr="003456E4">
        <w:rPr>
          <w:rFonts w:ascii="Arial" w:eastAsia="Times" w:hAnsi="Arial" w:cs="Arial"/>
          <w:b/>
          <w:bCs/>
          <w:lang w:val="en-GB"/>
        </w:rPr>
        <w:lastRenderedPageBreak/>
        <w:t xml:space="preserve">Table of contents </w:t>
      </w:r>
    </w:p>
    <w:sdt>
      <w:sdtPr>
        <w:rPr>
          <w:rFonts w:ascii="Arial" w:hAnsi="Arial" w:cs="Arial"/>
          <w:lang w:val="en-GB"/>
        </w:rPr>
        <w:id w:val="-1873861874"/>
        <w:docPartObj>
          <w:docPartGallery w:val="Table of Contents"/>
          <w:docPartUnique/>
        </w:docPartObj>
      </w:sdtPr>
      <w:sdtEndPr>
        <w:rPr>
          <w:rFonts w:ascii="Times New Roman" w:hAnsi="Times New Roman" w:cs="Times New Roman"/>
        </w:rPr>
      </w:sdtEndPr>
      <w:sdtContent>
        <w:p w14:paraId="6DD166A8" w14:textId="452E3CCC" w:rsidR="00B44887" w:rsidRDefault="00235724">
          <w:pPr>
            <w:pStyle w:val="TOC1"/>
            <w:tabs>
              <w:tab w:val="right" w:leader="dot" w:pos="9350"/>
            </w:tabs>
            <w:rPr>
              <w:rFonts w:asciiTheme="minorHAnsi" w:eastAsiaTheme="minorEastAsia" w:hAnsiTheme="minorHAnsi" w:cstheme="minorBidi"/>
              <w:noProof/>
              <w:kern w:val="2"/>
              <w:lang w:val="en-GB" w:eastAsia="en-GB"/>
              <w14:ligatures w14:val="standardContextual"/>
            </w:rPr>
          </w:pPr>
          <w:r w:rsidRPr="003456E4">
            <w:rPr>
              <w:rFonts w:ascii="Arial" w:hAnsi="Arial" w:cs="Arial"/>
              <w:lang w:val="en-GB"/>
            </w:rPr>
            <w:fldChar w:fldCharType="begin"/>
          </w:r>
          <w:r w:rsidRPr="003456E4">
            <w:rPr>
              <w:rFonts w:ascii="Arial" w:hAnsi="Arial" w:cs="Arial"/>
              <w:lang w:val="en-GB"/>
            </w:rPr>
            <w:instrText xml:space="preserve"> TOC \h \u \z \t "Heading 1,1,Heading 2,2,Heading 3,3,Heading 4,4,Heading 5,5,Heading 6,6,"</w:instrText>
          </w:r>
          <w:r w:rsidRPr="003456E4">
            <w:rPr>
              <w:rFonts w:ascii="Arial" w:hAnsi="Arial" w:cs="Arial"/>
              <w:lang w:val="en-GB"/>
            </w:rPr>
            <w:fldChar w:fldCharType="separate"/>
          </w:r>
          <w:hyperlink w:anchor="_Toc233225936" w:history="1">
            <w:r w:rsidR="00B44887" w:rsidRPr="00B721A0">
              <w:rPr>
                <w:rStyle w:val="Hyperlink"/>
                <w:rFonts w:ascii="Arial" w:eastAsia="Times" w:hAnsi="Arial" w:cs="Arial"/>
                <w:noProof/>
                <w:lang w:val="en-GB"/>
              </w:rPr>
              <w:t>Task 1: Report</w:t>
            </w:r>
            <w:r w:rsidR="00B44887">
              <w:rPr>
                <w:noProof/>
                <w:webHidden/>
              </w:rPr>
              <w:tab/>
            </w:r>
            <w:r w:rsidR="00B44887">
              <w:rPr>
                <w:noProof/>
                <w:webHidden/>
              </w:rPr>
              <w:fldChar w:fldCharType="begin"/>
            </w:r>
            <w:r w:rsidR="00B44887">
              <w:rPr>
                <w:noProof/>
                <w:webHidden/>
              </w:rPr>
              <w:instrText xml:space="preserve"> PAGEREF _Toc233225936 \h </w:instrText>
            </w:r>
            <w:r w:rsidR="00B44887">
              <w:rPr>
                <w:noProof/>
                <w:webHidden/>
              </w:rPr>
            </w:r>
            <w:r w:rsidR="00B44887">
              <w:rPr>
                <w:noProof/>
                <w:webHidden/>
              </w:rPr>
              <w:fldChar w:fldCharType="separate"/>
            </w:r>
            <w:r w:rsidR="00B44887">
              <w:rPr>
                <w:noProof/>
                <w:webHidden/>
              </w:rPr>
              <w:t>3</w:t>
            </w:r>
            <w:r w:rsidR="00B44887">
              <w:rPr>
                <w:noProof/>
                <w:webHidden/>
              </w:rPr>
              <w:fldChar w:fldCharType="end"/>
            </w:r>
          </w:hyperlink>
        </w:p>
        <w:p w14:paraId="155C1EEA" w14:textId="221386BB" w:rsidR="00B44887" w:rsidRDefault="00B44887">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33225937" w:history="1">
            <w:r w:rsidRPr="00B721A0">
              <w:rPr>
                <w:rStyle w:val="Hyperlink"/>
                <w:rFonts w:ascii="Arial" w:eastAsia="Times" w:hAnsi="Arial" w:cs="Arial"/>
                <w:noProof/>
                <w:lang w:val="en-GB"/>
              </w:rPr>
              <w:t>1. Title and Introduction</w:t>
            </w:r>
            <w:r>
              <w:rPr>
                <w:noProof/>
                <w:webHidden/>
              </w:rPr>
              <w:tab/>
            </w:r>
            <w:r>
              <w:rPr>
                <w:noProof/>
                <w:webHidden/>
              </w:rPr>
              <w:fldChar w:fldCharType="begin"/>
            </w:r>
            <w:r>
              <w:rPr>
                <w:noProof/>
                <w:webHidden/>
              </w:rPr>
              <w:instrText xml:space="preserve"> PAGEREF _Toc233225937 \h </w:instrText>
            </w:r>
            <w:r>
              <w:rPr>
                <w:noProof/>
                <w:webHidden/>
              </w:rPr>
            </w:r>
            <w:r>
              <w:rPr>
                <w:noProof/>
                <w:webHidden/>
              </w:rPr>
              <w:fldChar w:fldCharType="separate"/>
            </w:r>
            <w:r>
              <w:rPr>
                <w:noProof/>
                <w:webHidden/>
              </w:rPr>
              <w:t>3</w:t>
            </w:r>
            <w:r>
              <w:rPr>
                <w:noProof/>
                <w:webHidden/>
              </w:rPr>
              <w:fldChar w:fldCharType="end"/>
            </w:r>
          </w:hyperlink>
        </w:p>
        <w:p w14:paraId="0A1AAF6F" w14:textId="2A29F29C" w:rsidR="00B44887" w:rsidRDefault="00B44887">
          <w:pPr>
            <w:pStyle w:val="TOC2"/>
            <w:tabs>
              <w:tab w:val="left" w:pos="960"/>
              <w:tab w:val="right" w:leader="dot" w:pos="9350"/>
            </w:tabs>
            <w:rPr>
              <w:rFonts w:asciiTheme="minorHAnsi" w:eastAsiaTheme="minorEastAsia" w:hAnsiTheme="minorHAnsi" w:cstheme="minorBidi"/>
              <w:noProof/>
              <w:kern w:val="2"/>
              <w:lang w:val="en-GB" w:eastAsia="en-GB"/>
              <w14:ligatures w14:val="standardContextual"/>
            </w:rPr>
          </w:pPr>
          <w:hyperlink w:anchor="_Toc233225938" w:history="1">
            <w:r w:rsidRPr="00B721A0">
              <w:rPr>
                <w:rStyle w:val="Hyperlink"/>
                <w:rFonts w:ascii="Arial" w:eastAsia="Times" w:hAnsi="Arial" w:cs="Arial"/>
                <w:noProof/>
                <w:lang w:val="en-GB"/>
              </w:rPr>
              <w:t>1.1</w:t>
            </w:r>
            <w:r>
              <w:rPr>
                <w:rFonts w:asciiTheme="minorHAnsi" w:eastAsiaTheme="minorEastAsia" w:hAnsiTheme="minorHAnsi" w:cstheme="minorBidi"/>
                <w:noProof/>
                <w:kern w:val="2"/>
                <w:lang w:val="en-GB" w:eastAsia="en-GB"/>
                <w14:ligatures w14:val="standardContextual"/>
              </w:rPr>
              <w:tab/>
            </w:r>
            <w:r w:rsidRPr="00B721A0">
              <w:rPr>
                <w:rStyle w:val="Hyperlink"/>
                <w:rFonts w:ascii="Arial" w:eastAsia="Times" w:hAnsi="Arial" w:cs="Arial"/>
                <w:noProof/>
                <w:lang w:val="en-GB"/>
              </w:rPr>
              <w:t>Introduction and Research Context</w:t>
            </w:r>
            <w:r>
              <w:rPr>
                <w:noProof/>
                <w:webHidden/>
              </w:rPr>
              <w:tab/>
            </w:r>
            <w:r>
              <w:rPr>
                <w:noProof/>
                <w:webHidden/>
              </w:rPr>
              <w:fldChar w:fldCharType="begin"/>
            </w:r>
            <w:r>
              <w:rPr>
                <w:noProof/>
                <w:webHidden/>
              </w:rPr>
              <w:instrText xml:space="preserve"> PAGEREF _Toc233225938 \h </w:instrText>
            </w:r>
            <w:r>
              <w:rPr>
                <w:noProof/>
                <w:webHidden/>
              </w:rPr>
            </w:r>
            <w:r>
              <w:rPr>
                <w:noProof/>
                <w:webHidden/>
              </w:rPr>
              <w:fldChar w:fldCharType="separate"/>
            </w:r>
            <w:r>
              <w:rPr>
                <w:noProof/>
                <w:webHidden/>
              </w:rPr>
              <w:t>3</w:t>
            </w:r>
            <w:r>
              <w:rPr>
                <w:noProof/>
                <w:webHidden/>
              </w:rPr>
              <w:fldChar w:fldCharType="end"/>
            </w:r>
          </w:hyperlink>
        </w:p>
        <w:p w14:paraId="3CC8E02F" w14:textId="77875261" w:rsidR="00B44887" w:rsidRDefault="00B44887">
          <w:pPr>
            <w:pStyle w:val="TOC2"/>
            <w:tabs>
              <w:tab w:val="left" w:pos="960"/>
              <w:tab w:val="right" w:leader="dot" w:pos="9350"/>
            </w:tabs>
            <w:rPr>
              <w:rFonts w:asciiTheme="minorHAnsi" w:eastAsiaTheme="minorEastAsia" w:hAnsiTheme="minorHAnsi" w:cstheme="minorBidi"/>
              <w:noProof/>
              <w:kern w:val="2"/>
              <w:lang w:val="en-GB" w:eastAsia="en-GB"/>
              <w14:ligatures w14:val="standardContextual"/>
            </w:rPr>
          </w:pPr>
          <w:hyperlink w:anchor="_Toc233225939" w:history="1">
            <w:r w:rsidRPr="00B721A0">
              <w:rPr>
                <w:rStyle w:val="Hyperlink"/>
                <w:rFonts w:ascii="Arial" w:eastAsia="Times" w:hAnsi="Arial" w:cs="Arial"/>
                <w:noProof/>
                <w:lang w:val="en-GB"/>
              </w:rPr>
              <w:t>1.2</w:t>
            </w:r>
            <w:r>
              <w:rPr>
                <w:rFonts w:asciiTheme="minorHAnsi" w:eastAsiaTheme="minorEastAsia" w:hAnsiTheme="minorHAnsi" w:cstheme="minorBidi"/>
                <w:noProof/>
                <w:kern w:val="2"/>
                <w:lang w:val="en-GB" w:eastAsia="en-GB"/>
                <w14:ligatures w14:val="standardContextual"/>
              </w:rPr>
              <w:tab/>
            </w:r>
            <w:r w:rsidRPr="00B721A0">
              <w:rPr>
                <w:rStyle w:val="Hyperlink"/>
                <w:rFonts w:ascii="Arial" w:eastAsia="Times" w:hAnsi="Arial" w:cs="Arial"/>
                <w:noProof/>
                <w:lang w:val="en-GB"/>
              </w:rPr>
              <w:t>Aim</w:t>
            </w:r>
            <w:r>
              <w:rPr>
                <w:noProof/>
                <w:webHidden/>
              </w:rPr>
              <w:tab/>
            </w:r>
            <w:r>
              <w:rPr>
                <w:noProof/>
                <w:webHidden/>
              </w:rPr>
              <w:fldChar w:fldCharType="begin"/>
            </w:r>
            <w:r>
              <w:rPr>
                <w:noProof/>
                <w:webHidden/>
              </w:rPr>
              <w:instrText xml:space="preserve"> PAGEREF _Toc233225939 \h </w:instrText>
            </w:r>
            <w:r>
              <w:rPr>
                <w:noProof/>
                <w:webHidden/>
              </w:rPr>
            </w:r>
            <w:r>
              <w:rPr>
                <w:noProof/>
                <w:webHidden/>
              </w:rPr>
              <w:fldChar w:fldCharType="separate"/>
            </w:r>
            <w:r>
              <w:rPr>
                <w:noProof/>
                <w:webHidden/>
              </w:rPr>
              <w:t>3</w:t>
            </w:r>
            <w:r>
              <w:rPr>
                <w:noProof/>
                <w:webHidden/>
              </w:rPr>
              <w:fldChar w:fldCharType="end"/>
            </w:r>
          </w:hyperlink>
        </w:p>
        <w:p w14:paraId="014D4105" w14:textId="7A8B58CB" w:rsidR="00B44887" w:rsidRDefault="00B44887">
          <w:pPr>
            <w:pStyle w:val="TOC2"/>
            <w:tabs>
              <w:tab w:val="left" w:pos="960"/>
              <w:tab w:val="right" w:leader="dot" w:pos="9350"/>
            </w:tabs>
            <w:rPr>
              <w:rFonts w:asciiTheme="minorHAnsi" w:eastAsiaTheme="minorEastAsia" w:hAnsiTheme="minorHAnsi" w:cstheme="minorBidi"/>
              <w:noProof/>
              <w:kern w:val="2"/>
              <w:lang w:val="en-GB" w:eastAsia="en-GB"/>
              <w14:ligatures w14:val="standardContextual"/>
            </w:rPr>
          </w:pPr>
          <w:hyperlink w:anchor="_Toc233225940" w:history="1">
            <w:r w:rsidRPr="00B721A0">
              <w:rPr>
                <w:rStyle w:val="Hyperlink"/>
                <w:rFonts w:ascii="Arial" w:eastAsia="Times" w:hAnsi="Arial" w:cs="Arial"/>
                <w:noProof/>
                <w:lang w:val="en-GB"/>
              </w:rPr>
              <w:t>1.3</w:t>
            </w:r>
            <w:r>
              <w:rPr>
                <w:rFonts w:asciiTheme="minorHAnsi" w:eastAsiaTheme="minorEastAsia" w:hAnsiTheme="minorHAnsi" w:cstheme="minorBidi"/>
                <w:noProof/>
                <w:kern w:val="2"/>
                <w:lang w:val="en-GB" w:eastAsia="en-GB"/>
                <w14:ligatures w14:val="standardContextual"/>
              </w:rPr>
              <w:tab/>
            </w:r>
            <w:r w:rsidRPr="00B721A0">
              <w:rPr>
                <w:rStyle w:val="Hyperlink"/>
                <w:rFonts w:ascii="Arial" w:eastAsia="Times" w:hAnsi="Arial" w:cs="Arial"/>
                <w:noProof/>
                <w:lang w:val="en-GB"/>
              </w:rPr>
              <w:t>Research objectives</w:t>
            </w:r>
            <w:r>
              <w:rPr>
                <w:noProof/>
                <w:webHidden/>
              </w:rPr>
              <w:tab/>
            </w:r>
            <w:r>
              <w:rPr>
                <w:noProof/>
                <w:webHidden/>
              </w:rPr>
              <w:fldChar w:fldCharType="begin"/>
            </w:r>
            <w:r>
              <w:rPr>
                <w:noProof/>
                <w:webHidden/>
              </w:rPr>
              <w:instrText xml:space="preserve"> PAGEREF _Toc233225940 \h </w:instrText>
            </w:r>
            <w:r>
              <w:rPr>
                <w:noProof/>
                <w:webHidden/>
              </w:rPr>
            </w:r>
            <w:r>
              <w:rPr>
                <w:noProof/>
                <w:webHidden/>
              </w:rPr>
              <w:fldChar w:fldCharType="separate"/>
            </w:r>
            <w:r>
              <w:rPr>
                <w:noProof/>
                <w:webHidden/>
              </w:rPr>
              <w:t>3</w:t>
            </w:r>
            <w:r>
              <w:rPr>
                <w:noProof/>
                <w:webHidden/>
              </w:rPr>
              <w:fldChar w:fldCharType="end"/>
            </w:r>
          </w:hyperlink>
        </w:p>
        <w:p w14:paraId="0BC41D68" w14:textId="298CE65F" w:rsidR="00B44887" w:rsidRDefault="00B44887">
          <w:pPr>
            <w:pStyle w:val="TOC2"/>
            <w:tabs>
              <w:tab w:val="left" w:pos="960"/>
              <w:tab w:val="right" w:leader="dot" w:pos="9350"/>
            </w:tabs>
            <w:rPr>
              <w:rFonts w:asciiTheme="minorHAnsi" w:eastAsiaTheme="minorEastAsia" w:hAnsiTheme="minorHAnsi" w:cstheme="minorBidi"/>
              <w:noProof/>
              <w:kern w:val="2"/>
              <w:lang w:val="en-GB" w:eastAsia="en-GB"/>
              <w14:ligatures w14:val="standardContextual"/>
            </w:rPr>
          </w:pPr>
          <w:hyperlink w:anchor="_Toc233225941" w:history="1">
            <w:r w:rsidRPr="00B721A0">
              <w:rPr>
                <w:rStyle w:val="Hyperlink"/>
                <w:rFonts w:ascii="Arial" w:eastAsia="Times" w:hAnsi="Arial" w:cs="Arial"/>
                <w:noProof/>
                <w:lang w:val="en-GB"/>
              </w:rPr>
              <w:t>1.4</w:t>
            </w:r>
            <w:r>
              <w:rPr>
                <w:rFonts w:asciiTheme="minorHAnsi" w:eastAsiaTheme="minorEastAsia" w:hAnsiTheme="minorHAnsi" w:cstheme="minorBidi"/>
                <w:noProof/>
                <w:kern w:val="2"/>
                <w:lang w:val="en-GB" w:eastAsia="en-GB"/>
                <w14:ligatures w14:val="standardContextual"/>
              </w:rPr>
              <w:tab/>
            </w:r>
            <w:r w:rsidRPr="00B721A0">
              <w:rPr>
                <w:rStyle w:val="Hyperlink"/>
                <w:rFonts w:ascii="Arial" w:eastAsia="Times" w:hAnsi="Arial" w:cs="Arial"/>
                <w:noProof/>
                <w:lang w:val="en-GB"/>
              </w:rPr>
              <w:t>Significance of the Study</w:t>
            </w:r>
            <w:r>
              <w:rPr>
                <w:noProof/>
                <w:webHidden/>
              </w:rPr>
              <w:tab/>
            </w:r>
            <w:r>
              <w:rPr>
                <w:noProof/>
                <w:webHidden/>
              </w:rPr>
              <w:fldChar w:fldCharType="begin"/>
            </w:r>
            <w:r>
              <w:rPr>
                <w:noProof/>
                <w:webHidden/>
              </w:rPr>
              <w:instrText xml:space="preserve"> PAGEREF _Toc233225941 \h </w:instrText>
            </w:r>
            <w:r>
              <w:rPr>
                <w:noProof/>
                <w:webHidden/>
              </w:rPr>
            </w:r>
            <w:r>
              <w:rPr>
                <w:noProof/>
                <w:webHidden/>
              </w:rPr>
              <w:fldChar w:fldCharType="separate"/>
            </w:r>
            <w:r>
              <w:rPr>
                <w:noProof/>
                <w:webHidden/>
              </w:rPr>
              <w:t>3</w:t>
            </w:r>
            <w:r>
              <w:rPr>
                <w:noProof/>
                <w:webHidden/>
              </w:rPr>
              <w:fldChar w:fldCharType="end"/>
            </w:r>
          </w:hyperlink>
        </w:p>
        <w:p w14:paraId="7DA8E849" w14:textId="34F22CEB" w:rsidR="00B44887" w:rsidRDefault="00B44887">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33225942" w:history="1">
            <w:r w:rsidRPr="00B721A0">
              <w:rPr>
                <w:rStyle w:val="Hyperlink"/>
                <w:rFonts w:ascii="Arial" w:eastAsia="Times" w:hAnsi="Arial" w:cs="Arial"/>
                <w:noProof/>
                <w:lang w:val="en-GB"/>
              </w:rPr>
              <w:t>2. Literature Review</w:t>
            </w:r>
            <w:r>
              <w:rPr>
                <w:noProof/>
                <w:webHidden/>
              </w:rPr>
              <w:tab/>
            </w:r>
            <w:r>
              <w:rPr>
                <w:noProof/>
                <w:webHidden/>
              </w:rPr>
              <w:fldChar w:fldCharType="begin"/>
            </w:r>
            <w:r>
              <w:rPr>
                <w:noProof/>
                <w:webHidden/>
              </w:rPr>
              <w:instrText xml:space="preserve"> PAGEREF _Toc233225942 \h </w:instrText>
            </w:r>
            <w:r>
              <w:rPr>
                <w:noProof/>
                <w:webHidden/>
              </w:rPr>
            </w:r>
            <w:r>
              <w:rPr>
                <w:noProof/>
                <w:webHidden/>
              </w:rPr>
              <w:fldChar w:fldCharType="separate"/>
            </w:r>
            <w:r>
              <w:rPr>
                <w:noProof/>
                <w:webHidden/>
              </w:rPr>
              <w:t>4</w:t>
            </w:r>
            <w:r>
              <w:rPr>
                <w:noProof/>
                <w:webHidden/>
              </w:rPr>
              <w:fldChar w:fldCharType="end"/>
            </w:r>
          </w:hyperlink>
        </w:p>
        <w:p w14:paraId="53E42521" w14:textId="4AD7AEA6"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43" w:history="1">
            <w:r w:rsidRPr="00B721A0">
              <w:rPr>
                <w:rStyle w:val="Hyperlink"/>
                <w:rFonts w:ascii="Arial" w:eastAsia="Times" w:hAnsi="Arial" w:cs="Arial"/>
                <w:noProof/>
                <w:lang w:val="en-GB"/>
              </w:rPr>
              <w:t>2.1 Importance of staff training</w:t>
            </w:r>
            <w:r>
              <w:rPr>
                <w:noProof/>
                <w:webHidden/>
              </w:rPr>
              <w:tab/>
            </w:r>
            <w:r>
              <w:rPr>
                <w:noProof/>
                <w:webHidden/>
              </w:rPr>
              <w:fldChar w:fldCharType="begin"/>
            </w:r>
            <w:r>
              <w:rPr>
                <w:noProof/>
                <w:webHidden/>
              </w:rPr>
              <w:instrText xml:space="preserve"> PAGEREF _Toc233225943 \h </w:instrText>
            </w:r>
            <w:r>
              <w:rPr>
                <w:noProof/>
                <w:webHidden/>
              </w:rPr>
            </w:r>
            <w:r>
              <w:rPr>
                <w:noProof/>
                <w:webHidden/>
              </w:rPr>
              <w:fldChar w:fldCharType="separate"/>
            </w:r>
            <w:r>
              <w:rPr>
                <w:noProof/>
                <w:webHidden/>
              </w:rPr>
              <w:t>4</w:t>
            </w:r>
            <w:r>
              <w:rPr>
                <w:noProof/>
                <w:webHidden/>
              </w:rPr>
              <w:fldChar w:fldCharType="end"/>
            </w:r>
          </w:hyperlink>
        </w:p>
        <w:p w14:paraId="727134BB" w14:textId="613C381B"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44" w:history="1">
            <w:r w:rsidRPr="00B721A0">
              <w:rPr>
                <w:rStyle w:val="Hyperlink"/>
                <w:rFonts w:ascii="Arial" w:eastAsia="Times" w:hAnsi="Arial" w:cs="Arial"/>
                <w:noProof/>
                <w:lang w:val="en-GB"/>
              </w:rPr>
              <w:t>2.2 Influence of staff training on performance and future career progression</w:t>
            </w:r>
            <w:r>
              <w:rPr>
                <w:noProof/>
                <w:webHidden/>
              </w:rPr>
              <w:tab/>
            </w:r>
            <w:r>
              <w:rPr>
                <w:noProof/>
                <w:webHidden/>
              </w:rPr>
              <w:fldChar w:fldCharType="begin"/>
            </w:r>
            <w:r>
              <w:rPr>
                <w:noProof/>
                <w:webHidden/>
              </w:rPr>
              <w:instrText xml:space="preserve"> PAGEREF _Toc233225944 \h </w:instrText>
            </w:r>
            <w:r>
              <w:rPr>
                <w:noProof/>
                <w:webHidden/>
              </w:rPr>
            </w:r>
            <w:r>
              <w:rPr>
                <w:noProof/>
                <w:webHidden/>
              </w:rPr>
              <w:fldChar w:fldCharType="separate"/>
            </w:r>
            <w:r>
              <w:rPr>
                <w:noProof/>
                <w:webHidden/>
              </w:rPr>
              <w:t>4</w:t>
            </w:r>
            <w:r>
              <w:rPr>
                <w:noProof/>
                <w:webHidden/>
              </w:rPr>
              <w:fldChar w:fldCharType="end"/>
            </w:r>
          </w:hyperlink>
        </w:p>
        <w:p w14:paraId="7C00F0A7" w14:textId="08963317"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45" w:history="1">
            <w:r w:rsidRPr="00B721A0">
              <w:rPr>
                <w:rStyle w:val="Hyperlink"/>
                <w:rFonts w:ascii="Arial" w:eastAsia="Times" w:hAnsi="Arial" w:cs="Arial"/>
                <w:noProof/>
                <w:lang w:val="en-GB"/>
              </w:rPr>
              <w:t>2.3 Challenges in employee training hampering employee performance</w:t>
            </w:r>
            <w:r>
              <w:rPr>
                <w:noProof/>
                <w:webHidden/>
              </w:rPr>
              <w:tab/>
            </w:r>
            <w:r>
              <w:rPr>
                <w:noProof/>
                <w:webHidden/>
              </w:rPr>
              <w:fldChar w:fldCharType="begin"/>
            </w:r>
            <w:r>
              <w:rPr>
                <w:noProof/>
                <w:webHidden/>
              </w:rPr>
              <w:instrText xml:space="preserve"> PAGEREF _Toc233225945 \h </w:instrText>
            </w:r>
            <w:r>
              <w:rPr>
                <w:noProof/>
                <w:webHidden/>
              </w:rPr>
            </w:r>
            <w:r>
              <w:rPr>
                <w:noProof/>
                <w:webHidden/>
              </w:rPr>
              <w:fldChar w:fldCharType="separate"/>
            </w:r>
            <w:r>
              <w:rPr>
                <w:noProof/>
                <w:webHidden/>
              </w:rPr>
              <w:t>4</w:t>
            </w:r>
            <w:r>
              <w:rPr>
                <w:noProof/>
                <w:webHidden/>
              </w:rPr>
              <w:fldChar w:fldCharType="end"/>
            </w:r>
          </w:hyperlink>
        </w:p>
        <w:p w14:paraId="4B1D2749" w14:textId="069E3C37"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46" w:history="1">
            <w:r w:rsidRPr="00B721A0">
              <w:rPr>
                <w:rStyle w:val="Hyperlink"/>
                <w:rFonts w:ascii="Arial" w:eastAsia="Times" w:hAnsi="Arial" w:cs="Arial"/>
                <w:noProof/>
                <w:lang w:val="en-GB"/>
              </w:rPr>
              <w:t>2.4 Problems in employee training affecting career growth of employees</w:t>
            </w:r>
            <w:r>
              <w:rPr>
                <w:noProof/>
                <w:webHidden/>
              </w:rPr>
              <w:tab/>
            </w:r>
            <w:r>
              <w:rPr>
                <w:noProof/>
                <w:webHidden/>
              </w:rPr>
              <w:fldChar w:fldCharType="begin"/>
            </w:r>
            <w:r>
              <w:rPr>
                <w:noProof/>
                <w:webHidden/>
              </w:rPr>
              <w:instrText xml:space="preserve"> PAGEREF _Toc233225946 \h </w:instrText>
            </w:r>
            <w:r>
              <w:rPr>
                <w:noProof/>
                <w:webHidden/>
              </w:rPr>
            </w:r>
            <w:r>
              <w:rPr>
                <w:noProof/>
                <w:webHidden/>
              </w:rPr>
              <w:fldChar w:fldCharType="separate"/>
            </w:r>
            <w:r>
              <w:rPr>
                <w:noProof/>
                <w:webHidden/>
              </w:rPr>
              <w:t>5</w:t>
            </w:r>
            <w:r>
              <w:rPr>
                <w:noProof/>
                <w:webHidden/>
              </w:rPr>
              <w:fldChar w:fldCharType="end"/>
            </w:r>
          </w:hyperlink>
        </w:p>
        <w:p w14:paraId="3878F5A9" w14:textId="5639E0FA"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47" w:history="1">
            <w:r w:rsidRPr="00B721A0">
              <w:rPr>
                <w:rStyle w:val="Hyperlink"/>
                <w:rFonts w:ascii="Arial" w:eastAsia="Times" w:hAnsi="Arial" w:cs="Arial"/>
                <w:noProof/>
                <w:lang w:val="en-GB"/>
              </w:rPr>
              <w:t>2.5 Solutions for improving employee training and staff development</w:t>
            </w:r>
            <w:r>
              <w:rPr>
                <w:noProof/>
                <w:webHidden/>
              </w:rPr>
              <w:tab/>
            </w:r>
            <w:r>
              <w:rPr>
                <w:noProof/>
                <w:webHidden/>
              </w:rPr>
              <w:fldChar w:fldCharType="begin"/>
            </w:r>
            <w:r>
              <w:rPr>
                <w:noProof/>
                <w:webHidden/>
              </w:rPr>
              <w:instrText xml:space="preserve"> PAGEREF _Toc233225947 \h </w:instrText>
            </w:r>
            <w:r>
              <w:rPr>
                <w:noProof/>
                <w:webHidden/>
              </w:rPr>
            </w:r>
            <w:r>
              <w:rPr>
                <w:noProof/>
                <w:webHidden/>
              </w:rPr>
              <w:fldChar w:fldCharType="separate"/>
            </w:r>
            <w:r>
              <w:rPr>
                <w:noProof/>
                <w:webHidden/>
              </w:rPr>
              <w:t>5</w:t>
            </w:r>
            <w:r>
              <w:rPr>
                <w:noProof/>
                <w:webHidden/>
              </w:rPr>
              <w:fldChar w:fldCharType="end"/>
            </w:r>
          </w:hyperlink>
        </w:p>
        <w:p w14:paraId="13751B94" w14:textId="030F8A35"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48" w:history="1">
            <w:r w:rsidRPr="00B721A0">
              <w:rPr>
                <w:rStyle w:val="Hyperlink"/>
                <w:rFonts w:ascii="Arial" w:eastAsia="Times" w:hAnsi="Arial" w:cs="Arial"/>
                <w:noProof/>
                <w:lang w:val="en-GB"/>
              </w:rPr>
              <w:t>2.6 Theoretical Framework</w:t>
            </w:r>
            <w:r>
              <w:rPr>
                <w:noProof/>
                <w:webHidden/>
              </w:rPr>
              <w:tab/>
            </w:r>
            <w:r>
              <w:rPr>
                <w:noProof/>
                <w:webHidden/>
              </w:rPr>
              <w:fldChar w:fldCharType="begin"/>
            </w:r>
            <w:r>
              <w:rPr>
                <w:noProof/>
                <w:webHidden/>
              </w:rPr>
              <w:instrText xml:space="preserve"> PAGEREF _Toc233225948 \h </w:instrText>
            </w:r>
            <w:r>
              <w:rPr>
                <w:noProof/>
                <w:webHidden/>
              </w:rPr>
            </w:r>
            <w:r>
              <w:rPr>
                <w:noProof/>
                <w:webHidden/>
              </w:rPr>
              <w:fldChar w:fldCharType="separate"/>
            </w:r>
            <w:r>
              <w:rPr>
                <w:noProof/>
                <w:webHidden/>
              </w:rPr>
              <w:t>6</w:t>
            </w:r>
            <w:r>
              <w:rPr>
                <w:noProof/>
                <w:webHidden/>
              </w:rPr>
              <w:fldChar w:fldCharType="end"/>
            </w:r>
          </w:hyperlink>
        </w:p>
        <w:p w14:paraId="0EAFC5AD" w14:textId="57E207EF"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49" w:history="1">
            <w:r w:rsidRPr="00B721A0">
              <w:rPr>
                <w:rStyle w:val="Hyperlink"/>
                <w:rFonts w:ascii="Arial" w:eastAsia="Times" w:hAnsi="Arial" w:cs="Arial"/>
                <w:noProof/>
                <w:lang w:val="en-GB"/>
              </w:rPr>
              <w:t>2.7 Literature Gap</w:t>
            </w:r>
            <w:r>
              <w:rPr>
                <w:noProof/>
                <w:webHidden/>
              </w:rPr>
              <w:tab/>
            </w:r>
            <w:r>
              <w:rPr>
                <w:noProof/>
                <w:webHidden/>
              </w:rPr>
              <w:fldChar w:fldCharType="begin"/>
            </w:r>
            <w:r>
              <w:rPr>
                <w:noProof/>
                <w:webHidden/>
              </w:rPr>
              <w:instrText xml:space="preserve"> PAGEREF _Toc233225949 \h </w:instrText>
            </w:r>
            <w:r>
              <w:rPr>
                <w:noProof/>
                <w:webHidden/>
              </w:rPr>
            </w:r>
            <w:r>
              <w:rPr>
                <w:noProof/>
                <w:webHidden/>
              </w:rPr>
              <w:fldChar w:fldCharType="separate"/>
            </w:r>
            <w:r>
              <w:rPr>
                <w:noProof/>
                <w:webHidden/>
              </w:rPr>
              <w:t>6</w:t>
            </w:r>
            <w:r>
              <w:rPr>
                <w:noProof/>
                <w:webHidden/>
              </w:rPr>
              <w:fldChar w:fldCharType="end"/>
            </w:r>
          </w:hyperlink>
        </w:p>
        <w:p w14:paraId="083F2736" w14:textId="50B1ADE3" w:rsidR="00B44887" w:rsidRDefault="00B44887">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33225950" w:history="1">
            <w:r w:rsidRPr="00B721A0">
              <w:rPr>
                <w:rStyle w:val="Hyperlink"/>
                <w:rFonts w:ascii="Arial" w:eastAsia="Times" w:hAnsi="Arial" w:cs="Arial"/>
                <w:noProof/>
                <w:lang w:val="en-GB"/>
              </w:rPr>
              <w:t>3. Research Methodology</w:t>
            </w:r>
            <w:r>
              <w:rPr>
                <w:noProof/>
                <w:webHidden/>
              </w:rPr>
              <w:tab/>
            </w:r>
            <w:r>
              <w:rPr>
                <w:noProof/>
                <w:webHidden/>
              </w:rPr>
              <w:fldChar w:fldCharType="begin"/>
            </w:r>
            <w:r>
              <w:rPr>
                <w:noProof/>
                <w:webHidden/>
              </w:rPr>
              <w:instrText xml:space="preserve"> PAGEREF _Toc233225950 \h </w:instrText>
            </w:r>
            <w:r>
              <w:rPr>
                <w:noProof/>
                <w:webHidden/>
              </w:rPr>
            </w:r>
            <w:r>
              <w:rPr>
                <w:noProof/>
                <w:webHidden/>
              </w:rPr>
              <w:fldChar w:fldCharType="separate"/>
            </w:r>
            <w:r>
              <w:rPr>
                <w:noProof/>
                <w:webHidden/>
              </w:rPr>
              <w:t>7</w:t>
            </w:r>
            <w:r>
              <w:rPr>
                <w:noProof/>
                <w:webHidden/>
              </w:rPr>
              <w:fldChar w:fldCharType="end"/>
            </w:r>
          </w:hyperlink>
        </w:p>
        <w:p w14:paraId="79D00048" w14:textId="0CBFCC54" w:rsidR="00B44887" w:rsidRDefault="00B44887">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33225951" w:history="1">
            <w:r w:rsidRPr="00B721A0">
              <w:rPr>
                <w:rStyle w:val="Hyperlink"/>
                <w:rFonts w:ascii="Arial" w:eastAsia="Times New Roman" w:hAnsi="Arial" w:cs="Arial"/>
                <w:noProof/>
                <w:lang w:val="en-GB" w:eastAsia="en-GB"/>
              </w:rPr>
              <w:t>3.1 Research Philosophy and Approach</w:t>
            </w:r>
            <w:r>
              <w:rPr>
                <w:noProof/>
                <w:webHidden/>
              </w:rPr>
              <w:tab/>
            </w:r>
            <w:r>
              <w:rPr>
                <w:noProof/>
                <w:webHidden/>
              </w:rPr>
              <w:fldChar w:fldCharType="begin"/>
            </w:r>
            <w:r>
              <w:rPr>
                <w:noProof/>
                <w:webHidden/>
              </w:rPr>
              <w:instrText xml:space="preserve"> PAGEREF _Toc233225951 \h </w:instrText>
            </w:r>
            <w:r>
              <w:rPr>
                <w:noProof/>
                <w:webHidden/>
              </w:rPr>
            </w:r>
            <w:r>
              <w:rPr>
                <w:noProof/>
                <w:webHidden/>
              </w:rPr>
              <w:fldChar w:fldCharType="separate"/>
            </w:r>
            <w:r>
              <w:rPr>
                <w:noProof/>
                <w:webHidden/>
              </w:rPr>
              <w:t>7</w:t>
            </w:r>
            <w:r>
              <w:rPr>
                <w:noProof/>
                <w:webHidden/>
              </w:rPr>
              <w:fldChar w:fldCharType="end"/>
            </w:r>
          </w:hyperlink>
        </w:p>
        <w:p w14:paraId="3BA7B6CE" w14:textId="052C2A49"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52" w:history="1">
            <w:r w:rsidRPr="00B721A0">
              <w:rPr>
                <w:rStyle w:val="Hyperlink"/>
                <w:rFonts w:ascii="Arial" w:hAnsi="Arial" w:cs="Arial"/>
                <w:noProof/>
                <w:lang w:val="en-GB" w:eastAsia="en-GB"/>
              </w:rPr>
              <w:t>3.2 Research Design and Data Collection</w:t>
            </w:r>
            <w:r>
              <w:rPr>
                <w:noProof/>
                <w:webHidden/>
              </w:rPr>
              <w:tab/>
            </w:r>
            <w:r>
              <w:rPr>
                <w:noProof/>
                <w:webHidden/>
              </w:rPr>
              <w:fldChar w:fldCharType="begin"/>
            </w:r>
            <w:r>
              <w:rPr>
                <w:noProof/>
                <w:webHidden/>
              </w:rPr>
              <w:instrText xml:space="preserve"> PAGEREF _Toc233225952 \h </w:instrText>
            </w:r>
            <w:r>
              <w:rPr>
                <w:noProof/>
                <w:webHidden/>
              </w:rPr>
            </w:r>
            <w:r>
              <w:rPr>
                <w:noProof/>
                <w:webHidden/>
              </w:rPr>
              <w:fldChar w:fldCharType="separate"/>
            </w:r>
            <w:r>
              <w:rPr>
                <w:noProof/>
                <w:webHidden/>
              </w:rPr>
              <w:t>7</w:t>
            </w:r>
            <w:r>
              <w:rPr>
                <w:noProof/>
                <w:webHidden/>
              </w:rPr>
              <w:fldChar w:fldCharType="end"/>
            </w:r>
          </w:hyperlink>
        </w:p>
        <w:p w14:paraId="2C1CBF00" w14:textId="7476A725"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53" w:history="1">
            <w:r w:rsidRPr="00B721A0">
              <w:rPr>
                <w:rStyle w:val="Hyperlink"/>
                <w:rFonts w:ascii="Arial" w:hAnsi="Arial" w:cs="Arial"/>
                <w:noProof/>
                <w:lang w:val="en-GB" w:eastAsia="en-GB"/>
              </w:rPr>
              <w:t>3.3 Sampling Strategy</w:t>
            </w:r>
            <w:r>
              <w:rPr>
                <w:noProof/>
                <w:webHidden/>
              </w:rPr>
              <w:tab/>
            </w:r>
            <w:r>
              <w:rPr>
                <w:noProof/>
                <w:webHidden/>
              </w:rPr>
              <w:fldChar w:fldCharType="begin"/>
            </w:r>
            <w:r>
              <w:rPr>
                <w:noProof/>
                <w:webHidden/>
              </w:rPr>
              <w:instrText xml:space="preserve"> PAGEREF _Toc233225953 \h </w:instrText>
            </w:r>
            <w:r>
              <w:rPr>
                <w:noProof/>
                <w:webHidden/>
              </w:rPr>
            </w:r>
            <w:r>
              <w:rPr>
                <w:noProof/>
                <w:webHidden/>
              </w:rPr>
              <w:fldChar w:fldCharType="separate"/>
            </w:r>
            <w:r>
              <w:rPr>
                <w:noProof/>
                <w:webHidden/>
              </w:rPr>
              <w:t>7</w:t>
            </w:r>
            <w:r>
              <w:rPr>
                <w:noProof/>
                <w:webHidden/>
              </w:rPr>
              <w:fldChar w:fldCharType="end"/>
            </w:r>
          </w:hyperlink>
        </w:p>
        <w:p w14:paraId="65D82562" w14:textId="51FE6C09"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54" w:history="1">
            <w:r w:rsidRPr="00B721A0">
              <w:rPr>
                <w:rStyle w:val="Hyperlink"/>
                <w:rFonts w:ascii="Arial" w:hAnsi="Arial" w:cs="Arial"/>
                <w:noProof/>
                <w:lang w:val="en-GB" w:eastAsia="en-GB"/>
              </w:rPr>
              <w:t>3.4 Ethical Considerations and Data Protection</w:t>
            </w:r>
            <w:r>
              <w:rPr>
                <w:noProof/>
                <w:webHidden/>
              </w:rPr>
              <w:tab/>
            </w:r>
            <w:r>
              <w:rPr>
                <w:noProof/>
                <w:webHidden/>
              </w:rPr>
              <w:fldChar w:fldCharType="begin"/>
            </w:r>
            <w:r>
              <w:rPr>
                <w:noProof/>
                <w:webHidden/>
              </w:rPr>
              <w:instrText xml:space="preserve"> PAGEREF _Toc233225954 \h </w:instrText>
            </w:r>
            <w:r>
              <w:rPr>
                <w:noProof/>
                <w:webHidden/>
              </w:rPr>
            </w:r>
            <w:r>
              <w:rPr>
                <w:noProof/>
                <w:webHidden/>
              </w:rPr>
              <w:fldChar w:fldCharType="separate"/>
            </w:r>
            <w:r>
              <w:rPr>
                <w:noProof/>
                <w:webHidden/>
              </w:rPr>
              <w:t>7</w:t>
            </w:r>
            <w:r>
              <w:rPr>
                <w:noProof/>
                <w:webHidden/>
              </w:rPr>
              <w:fldChar w:fldCharType="end"/>
            </w:r>
          </w:hyperlink>
        </w:p>
        <w:p w14:paraId="301F1E42" w14:textId="543F02DF" w:rsidR="00B44887" w:rsidRDefault="00B44887">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33225955" w:history="1">
            <w:r w:rsidRPr="00B721A0">
              <w:rPr>
                <w:rStyle w:val="Hyperlink"/>
                <w:rFonts w:ascii="Arial" w:eastAsia="Times" w:hAnsi="Arial" w:cs="Arial"/>
                <w:noProof/>
                <w:lang w:val="en-GB"/>
              </w:rPr>
              <w:t>4. Data analysis plan and Expected findings</w:t>
            </w:r>
            <w:r>
              <w:rPr>
                <w:noProof/>
                <w:webHidden/>
              </w:rPr>
              <w:tab/>
            </w:r>
            <w:r>
              <w:rPr>
                <w:noProof/>
                <w:webHidden/>
              </w:rPr>
              <w:fldChar w:fldCharType="begin"/>
            </w:r>
            <w:r>
              <w:rPr>
                <w:noProof/>
                <w:webHidden/>
              </w:rPr>
              <w:instrText xml:space="preserve"> PAGEREF _Toc233225955 \h </w:instrText>
            </w:r>
            <w:r>
              <w:rPr>
                <w:noProof/>
                <w:webHidden/>
              </w:rPr>
            </w:r>
            <w:r>
              <w:rPr>
                <w:noProof/>
                <w:webHidden/>
              </w:rPr>
              <w:fldChar w:fldCharType="separate"/>
            </w:r>
            <w:r>
              <w:rPr>
                <w:noProof/>
                <w:webHidden/>
              </w:rPr>
              <w:t>8</w:t>
            </w:r>
            <w:r>
              <w:rPr>
                <w:noProof/>
                <w:webHidden/>
              </w:rPr>
              <w:fldChar w:fldCharType="end"/>
            </w:r>
          </w:hyperlink>
        </w:p>
        <w:p w14:paraId="34D894E8" w14:textId="00E7244B"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56" w:history="1">
            <w:r w:rsidRPr="00B721A0">
              <w:rPr>
                <w:rStyle w:val="Hyperlink"/>
                <w:rFonts w:ascii="Arial" w:hAnsi="Arial" w:cs="Arial"/>
                <w:noProof/>
                <w:lang w:val="en-GB" w:eastAsia="en-GB"/>
              </w:rPr>
              <w:t>4.1 Data Analysis Plan</w:t>
            </w:r>
            <w:r>
              <w:rPr>
                <w:noProof/>
                <w:webHidden/>
              </w:rPr>
              <w:tab/>
            </w:r>
            <w:r>
              <w:rPr>
                <w:noProof/>
                <w:webHidden/>
              </w:rPr>
              <w:fldChar w:fldCharType="begin"/>
            </w:r>
            <w:r>
              <w:rPr>
                <w:noProof/>
                <w:webHidden/>
              </w:rPr>
              <w:instrText xml:space="preserve"> PAGEREF _Toc233225956 \h </w:instrText>
            </w:r>
            <w:r>
              <w:rPr>
                <w:noProof/>
                <w:webHidden/>
              </w:rPr>
            </w:r>
            <w:r>
              <w:rPr>
                <w:noProof/>
                <w:webHidden/>
              </w:rPr>
              <w:fldChar w:fldCharType="separate"/>
            </w:r>
            <w:r>
              <w:rPr>
                <w:noProof/>
                <w:webHidden/>
              </w:rPr>
              <w:t>8</w:t>
            </w:r>
            <w:r>
              <w:rPr>
                <w:noProof/>
                <w:webHidden/>
              </w:rPr>
              <w:fldChar w:fldCharType="end"/>
            </w:r>
          </w:hyperlink>
        </w:p>
        <w:p w14:paraId="73D55455" w14:textId="388413A1"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57" w:history="1">
            <w:r w:rsidRPr="00B721A0">
              <w:rPr>
                <w:rStyle w:val="Hyperlink"/>
                <w:rFonts w:ascii="Arial" w:hAnsi="Arial" w:cs="Arial"/>
                <w:noProof/>
                <w:lang w:val="en-GB" w:eastAsia="en-GB"/>
              </w:rPr>
              <w:t>4.2 Expected Findings</w:t>
            </w:r>
            <w:r>
              <w:rPr>
                <w:noProof/>
                <w:webHidden/>
              </w:rPr>
              <w:tab/>
            </w:r>
            <w:r>
              <w:rPr>
                <w:noProof/>
                <w:webHidden/>
              </w:rPr>
              <w:fldChar w:fldCharType="begin"/>
            </w:r>
            <w:r>
              <w:rPr>
                <w:noProof/>
                <w:webHidden/>
              </w:rPr>
              <w:instrText xml:space="preserve"> PAGEREF _Toc233225957 \h </w:instrText>
            </w:r>
            <w:r>
              <w:rPr>
                <w:noProof/>
                <w:webHidden/>
              </w:rPr>
            </w:r>
            <w:r>
              <w:rPr>
                <w:noProof/>
                <w:webHidden/>
              </w:rPr>
              <w:fldChar w:fldCharType="separate"/>
            </w:r>
            <w:r>
              <w:rPr>
                <w:noProof/>
                <w:webHidden/>
              </w:rPr>
              <w:t>8</w:t>
            </w:r>
            <w:r>
              <w:rPr>
                <w:noProof/>
                <w:webHidden/>
              </w:rPr>
              <w:fldChar w:fldCharType="end"/>
            </w:r>
          </w:hyperlink>
        </w:p>
        <w:p w14:paraId="5A1128BA" w14:textId="0307E912" w:rsidR="00B44887" w:rsidRDefault="00B4488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33225958" w:history="1">
            <w:r w:rsidRPr="00B721A0">
              <w:rPr>
                <w:rStyle w:val="Hyperlink"/>
                <w:rFonts w:ascii="Arial" w:hAnsi="Arial" w:cs="Arial"/>
                <w:noProof/>
                <w:lang w:val="en-GB" w:eastAsia="en-GB"/>
              </w:rPr>
              <w:t>5.  Project plan (Gantt Chart)</w:t>
            </w:r>
            <w:r>
              <w:rPr>
                <w:noProof/>
                <w:webHidden/>
              </w:rPr>
              <w:tab/>
            </w:r>
            <w:r>
              <w:rPr>
                <w:noProof/>
                <w:webHidden/>
              </w:rPr>
              <w:fldChar w:fldCharType="begin"/>
            </w:r>
            <w:r>
              <w:rPr>
                <w:noProof/>
                <w:webHidden/>
              </w:rPr>
              <w:instrText xml:space="preserve"> PAGEREF _Toc233225958 \h </w:instrText>
            </w:r>
            <w:r>
              <w:rPr>
                <w:noProof/>
                <w:webHidden/>
              </w:rPr>
            </w:r>
            <w:r>
              <w:rPr>
                <w:noProof/>
                <w:webHidden/>
              </w:rPr>
              <w:fldChar w:fldCharType="separate"/>
            </w:r>
            <w:r>
              <w:rPr>
                <w:noProof/>
                <w:webHidden/>
              </w:rPr>
              <w:t>9</w:t>
            </w:r>
            <w:r>
              <w:rPr>
                <w:noProof/>
                <w:webHidden/>
              </w:rPr>
              <w:fldChar w:fldCharType="end"/>
            </w:r>
          </w:hyperlink>
        </w:p>
        <w:p w14:paraId="5F545E7B" w14:textId="493ADC29" w:rsidR="00B44887" w:rsidRDefault="00B44887">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33225959" w:history="1">
            <w:r w:rsidRPr="00B721A0">
              <w:rPr>
                <w:rStyle w:val="Hyperlink"/>
                <w:rFonts w:ascii="Arial" w:eastAsia="Times" w:hAnsi="Arial" w:cs="Arial"/>
                <w:noProof/>
                <w:lang w:val="en-GB"/>
              </w:rPr>
              <w:t>References</w:t>
            </w:r>
            <w:r>
              <w:rPr>
                <w:noProof/>
                <w:webHidden/>
              </w:rPr>
              <w:tab/>
            </w:r>
            <w:r>
              <w:rPr>
                <w:noProof/>
                <w:webHidden/>
              </w:rPr>
              <w:fldChar w:fldCharType="begin"/>
            </w:r>
            <w:r>
              <w:rPr>
                <w:noProof/>
                <w:webHidden/>
              </w:rPr>
              <w:instrText xml:space="preserve"> PAGEREF _Toc233225959 \h </w:instrText>
            </w:r>
            <w:r>
              <w:rPr>
                <w:noProof/>
                <w:webHidden/>
              </w:rPr>
            </w:r>
            <w:r>
              <w:rPr>
                <w:noProof/>
                <w:webHidden/>
              </w:rPr>
              <w:fldChar w:fldCharType="separate"/>
            </w:r>
            <w:r>
              <w:rPr>
                <w:noProof/>
                <w:webHidden/>
              </w:rPr>
              <w:t>10</w:t>
            </w:r>
            <w:r>
              <w:rPr>
                <w:noProof/>
                <w:webHidden/>
              </w:rPr>
              <w:fldChar w:fldCharType="end"/>
            </w:r>
          </w:hyperlink>
        </w:p>
        <w:p w14:paraId="2B2B5FF5" w14:textId="42B978A3" w:rsidR="00235724" w:rsidRPr="00747FEB" w:rsidRDefault="00235724">
          <w:pPr>
            <w:widowControl w:val="0"/>
            <w:tabs>
              <w:tab w:val="right" w:leader="dot" w:pos="12000"/>
            </w:tabs>
            <w:spacing w:before="60" w:line="360" w:lineRule="auto"/>
            <w:rPr>
              <w:rFonts w:ascii="Times" w:eastAsia="Times" w:hAnsi="Times" w:cs="Times"/>
              <w:lang w:val="en-GB"/>
            </w:rPr>
          </w:pPr>
          <w:r w:rsidRPr="003456E4">
            <w:rPr>
              <w:rFonts w:ascii="Arial" w:hAnsi="Arial" w:cs="Arial"/>
              <w:lang w:val="en-GB"/>
            </w:rPr>
            <w:fldChar w:fldCharType="end"/>
          </w:r>
        </w:p>
      </w:sdtContent>
    </w:sdt>
    <w:p w14:paraId="3A0CF87F" w14:textId="77777777" w:rsidR="00235724" w:rsidRPr="00747FEB" w:rsidRDefault="00775BF1">
      <w:pPr>
        <w:spacing w:line="360" w:lineRule="auto"/>
        <w:rPr>
          <w:rFonts w:ascii="Times" w:eastAsia="Times" w:hAnsi="Times" w:cs="Times"/>
          <w:lang w:val="en-GB"/>
        </w:rPr>
      </w:pPr>
      <w:r w:rsidRPr="00747FEB">
        <w:rPr>
          <w:lang w:val="en-GB"/>
        </w:rPr>
        <w:br w:type="page"/>
      </w:r>
    </w:p>
    <w:p w14:paraId="1EA5E659" w14:textId="77777777" w:rsidR="00235724" w:rsidRPr="00B44887" w:rsidRDefault="00775BF1">
      <w:pPr>
        <w:pStyle w:val="Heading1"/>
        <w:spacing w:line="360" w:lineRule="auto"/>
        <w:rPr>
          <w:rFonts w:ascii="Arial" w:eastAsia="Times" w:hAnsi="Arial" w:cs="Arial"/>
          <w:sz w:val="28"/>
          <w:szCs w:val="28"/>
          <w:lang w:val="en-GB"/>
        </w:rPr>
      </w:pPr>
      <w:bookmarkStart w:id="0" w:name="_Toc233225936"/>
      <w:r w:rsidRPr="00B44887">
        <w:rPr>
          <w:rFonts w:ascii="Arial" w:eastAsia="Times" w:hAnsi="Arial" w:cs="Arial"/>
          <w:sz w:val="28"/>
          <w:szCs w:val="28"/>
          <w:lang w:val="en-GB"/>
        </w:rPr>
        <w:lastRenderedPageBreak/>
        <w:t>Task 1: Report</w:t>
      </w:r>
      <w:bookmarkEnd w:id="0"/>
    </w:p>
    <w:p w14:paraId="24DC37ED" w14:textId="0B6AC194" w:rsidR="00732499" w:rsidRPr="00B44887" w:rsidRDefault="00775BF1" w:rsidP="00732499">
      <w:pPr>
        <w:pStyle w:val="Heading1"/>
        <w:spacing w:line="360" w:lineRule="auto"/>
        <w:rPr>
          <w:rFonts w:ascii="Arial" w:eastAsia="Times" w:hAnsi="Arial" w:cs="Arial"/>
          <w:sz w:val="28"/>
          <w:szCs w:val="28"/>
          <w:lang w:val="en-GB"/>
        </w:rPr>
      </w:pPr>
      <w:bookmarkStart w:id="1" w:name="_Toc233225937"/>
      <w:r w:rsidRPr="00B44887">
        <w:rPr>
          <w:rFonts w:ascii="Arial" w:eastAsia="Times" w:hAnsi="Arial" w:cs="Arial"/>
          <w:sz w:val="28"/>
          <w:szCs w:val="28"/>
          <w:lang w:val="en-GB"/>
        </w:rPr>
        <w:t xml:space="preserve">1. </w:t>
      </w:r>
      <w:r w:rsidR="006D2FB3" w:rsidRPr="00B44887">
        <w:rPr>
          <w:rFonts w:ascii="Arial" w:eastAsia="Times" w:hAnsi="Arial" w:cs="Arial"/>
          <w:sz w:val="28"/>
          <w:szCs w:val="28"/>
          <w:lang w:val="en-GB"/>
        </w:rPr>
        <w:t>Title and Introduction</w:t>
      </w:r>
      <w:bookmarkEnd w:id="1"/>
    </w:p>
    <w:p w14:paraId="5D790D7C" w14:textId="2B58F865" w:rsidR="00732499" w:rsidRPr="00C420E3" w:rsidRDefault="008F0239" w:rsidP="006D2FB3">
      <w:pPr>
        <w:rPr>
          <w:rFonts w:ascii="Arial" w:hAnsi="Arial" w:cs="Arial"/>
        </w:rPr>
      </w:pPr>
      <w:r w:rsidRPr="00FA0869">
        <w:rPr>
          <w:rFonts w:ascii="Arial" w:hAnsi="Arial" w:cs="Arial"/>
          <w:b/>
          <w:bCs/>
          <w:lang w:val="en-GB"/>
        </w:rPr>
        <w:t>Re</w:t>
      </w:r>
      <w:r w:rsidR="00752CD9" w:rsidRPr="00FA0869">
        <w:rPr>
          <w:rFonts w:ascii="Arial" w:hAnsi="Arial" w:cs="Arial"/>
          <w:b/>
          <w:bCs/>
          <w:lang w:val="en-GB"/>
        </w:rPr>
        <w:t>search Title</w:t>
      </w:r>
      <w:r w:rsidR="00C420E3">
        <w:rPr>
          <w:rFonts w:ascii="Arial" w:hAnsi="Arial" w:cs="Arial"/>
          <w:b/>
          <w:bCs/>
          <w:lang w:val="en-GB"/>
        </w:rPr>
        <w:t xml:space="preserve">: </w:t>
      </w:r>
      <w:r w:rsidR="00947DBA">
        <w:rPr>
          <w:rFonts w:ascii="Arial" w:hAnsi="Arial" w:cs="Arial"/>
          <w:lang w:val="en-GB"/>
        </w:rPr>
        <w:t xml:space="preserve">The impact of Employee Training on Enhancing Employee Performance and Career Development in </w:t>
      </w:r>
      <w:r w:rsidR="00EA6587">
        <w:rPr>
          <w:rFonts w:ascii="Arial" w:hAnsi="Arial" w:cs="Arial"/>
          <w:lang w:val="en-GB"/>
        </w:rPr>
        <w:t>the UK Retail Sector: A Case Study of Morrisons.</w:t>
      </w:r>
    </w:p>
    <w:p w14:paraId="63B4A927" w14:textId="77777777" w:rsidR="006A4E10" w:rsidRPr="00FA0869" w:rsidRDefault="006A4E10" w:rsidP="006D2FB3">
      <w:pPr>
        <w:rPr>
          <w:rFonts w:ascii="Arial" w:hAnsi="Arial" w:cs="Arial"/>
          <w:lang w:val="en-GB"/>
        </w:rPr>
      </w:pPr>
    </w:p>
    <w:p w14:paraId="0EB2408E" w14:textId="7863DBA0" w:rsidR="00C84F96" w:rsidRPr="00FA0869" w:rsidRDefault="0098637C" w:rsidP="00C84F96">
      <w:pPr>
        <w:pStyle w:val="Heading2"/>
        <w:numPr>
          <w:ilvl w:val="1"/>
          <w:numId w:val="10"/>
        </w:numPr>
        <w:spacing w:line="360" w:lineRule="auto"/>
        <w:rPr>
          <w:rFonts w:ascii="Arial" w:eastAsia="Times" w:hAnsi="Arial" w:cs="Arial"/>
          <w:lang w:val="en-GB"/>
        </w:rPr>
      </w:pPr>
      <w:r>
        <w:rPr>
          <w:rFonts w:ascii="Arial" w:eastAsia="Times" w:hAnsi="Arial" w:cs="Arial"/>
          <w:lang w:val="en-GB"/>
        </w:rPr>
        <w:t xml:space="preserve"> </w:t>
      </w:r>
      <w:bookmarkStart w:id="2" w:name="_Toc233225938"/>
      <w:r w:rsidR="003B7773" w:rsidRPr="00FA0869">
        <w:rPr>
          <w:rFonts w:ascii="Arial" w:eastAsia="Times" w:hAnsi="Arial" w:cs="Arial"/>
          <w:lang w:val="en-GB"/>
        </w:rPr>
        <w:t>Introduction and Research Context</w:t>
      </w:r>
      <w:bookmarkEnd w:id="2"/>
    </w:p>
    <w:p w14:paraId="29267A94" w14:textId="0BCD00CE" w:rsidR="00C84F96" w:rsidRPr="00FA0869" w:rsidRDefault="007C2885" w:rsidP="00C84F96">
      <w:pPr>
        <w:rPr>
          <w:rFonts w:ascii="Arial" w:hAnsi="Arial" w:cs="Arial"/>
        </w:rPr>
      </w:pPr>
      <w:r w:rsidRPr="00FA0869">
        <w:rPr>
          <w:rFonts w:ascii="Arial" w:hAnsi="Arial" w:cs="Arial"/>
        </w:rPr>
        <w:t xml:space="preserve">In </w:t>
      </w:r>
      <w:r w:rsidR="007A44ED" w:rsidRPr="00FA0869">
        <w:rPr>
          <w:rFonts w:ascii="Arial" w:hAnsi="Arial" w:cs="Arial"/>
        </w:rPr>
        <w:t>the UK retail industry, competition is very high, so developing human resources is essential to maintain service quality and workplace efficiency. Good training programs directly improve the knowledge, practical skills, and general performance of staff members (Mogea, 2023). For a large supermarket chain like Morrisons</w:t>
      </w:r>
      <w:r w:rsidR="0081760E">
        <w:rPr>
          <w:rFonts w:ascii="Arial" w:hAnsi="Arial" w:cs="Arial"/>
        </w:rPr>
        <w:t xml:space="preserve"> (2025)</w:t>
      </w:r>
      <w:r w:rsidR="007A44ED" w:rsidRPr="00FA0869">
        <w:rPr>
          <w:rFonts w:ascii="Arial" w:hAnsi="Arial" w:cs="Arial"/>
        </w:rPr>
        <w:t>, giving excellent customer service depends completely on how well frontline shop employees are prepared. However, the retail sector currently faces tough challenges. Training initiatives that are repetitive or poorly designed often lead to low employee engagement, quick forgetting of learned information, and a lack of real promotion pathways into leadership roles (Bhakuni, 2023). When workplace training is not effective, customer satisfaction drops and overall productivity becomes much lower. This study looks closely at Morrisons to see how current training programs influence daily staff performance and long-term career progression.</w:t>
      </w:r>
    </w:p>
    <w:p w14:paraId="30267978" w14:textId="77777777" w:rsidR="003B6D7E" w:rsidRPr="00FA0869" w:rsidRDefault="003B6D7E" w:rsidP="00C84F96">
      <w:pPr>
        <w:rPr>
          <w:rFonts w:ascii="Arial" w:hAnsi="Arial" w:cs="Arial"/>
          <w:lang w:val="en-GB"/>
        </w:rPr>
      </w:pPr>
    </w:p>
    <w:p w14:paraId="6BB3596E" w14:textId="1D285D0D" w:rsidR="00DC0A21" w:rsidRPr="00FA0869" w:rsidRDefault="00744E6E" w:rsidP="00DC0A21">
      <w:pPr>
        <w:pStyle w:val="Heading2"/>
        <w:keepNext w:val="0"/>
        <w:keepLines w:val="0"/>
        <w:numPr>
          <w:ilvl w:val="1"/>
          <w:numId w:val="10"/>
        </w:numPr>
        <w:spacing w:line="360" w:lineRule="auto"/>
        <w:rPr>
          <w:rFonts w:ascii="Arial" w:eastAsia="Times" w:hAnsi="Arial" w:cs="Arial"/>
          <w:lang w:val="en-GB"/>
        </w:rPr>
      </w:pPr>
      <w:r>
        <w:rPr>
          <w:rFonts w:ascii="Arial" w:eastAsia="Times" w:hAnsi="Arial" w:cs="Arial"/>
          <w:lang w:val="en-GB"/>
        </w:rPr>
        <w:t xml:space="preserve"> </w:t>
      </w:r>
      <w:bookmarkStart w:id="3" w:name="_Toc233225939"/>
      <w:r w:rsidR="00775BF1" w:rsidRPr="00FA0869">
        <w:rPr>
          <w:rFonts w:ascii="Arial" w:eastAsia="Times" w:hAnsi="Arial" w:cs="Arial"/>
          <w:lang w:val="en-GB"/>
        </w:rPr>
        <w:t>Aim</w:t>
      </w:r>
      <w:bookmarkEnd w:id="3"/>
    </w:p>
    <w:p w14:paraId="4A9014BA" w14:textId="572D912C" w:rsidR="00DC0A21" w:rsidRPr="00FA0869" w:rsidRDefault="00DC0A21" w:rsidP="00DC0A21">
      <w:pPr>
        <w:rPr>
          <w:rFonts w:ascii="Arial" w:hAnsi="Arial" w:cs="Arial"/>
        </w:rPr>
      </w:pPr>
      <w:r w:rsidRPr="00FA0869">
        <w:rPr>
          <w:rFonts w:ascii="Arial" w:hAnsi="Arial" w:cs="Arial"/>
        </w:rPr>
        <w:t>The aim of this research proposal is to evaluate the impact of employee training on enhancing employee performance and career development in the retail sector of the UK, with specific reference to Morrisons.</w:t>
      </w:r>
    </w:p>
    <w:p w14:paraId="03CC8945" w14:textId="77777777" w:rsidR="003B6D7E" w:rsidRPr="00FA0869" w:rsidRDefault="003B6D7E" w:rsidP="00DC0A21">
      <w:pPr>
        <w:rPr>
          <w:rFonts w:ascii="Arial" w:hAnsi="Arial" w:cs="Arial"/>
          <w:lang w:val="en-GB"/>
        </w:rPr>
      </w:pPr>
    </w:p>
    <w:p w14:paraId="693BEF27" w14:textId="0C686CF3" w:rsidR="006D17A0" w:rsidRPr="00FA0869" w:rsidRDefault="00744E6E" w:rsidP="006D17A0">
      <w:pPr>
        <w:pStyle w:val="Heading2"/>
        <w:keepNext w:val="0"/>
        <w:keepLines w:val="0"/>
        <w:numPr>
          <w:ilvl w:val="1"/>
          <w:numId w:val="10"/>
        </w:numPr>
        <w:spacing w:line="360" w:lineRule="auto"/>
        <w:rPr>
          <w:rFonts w:ascii="Arial" w:eastAsia="Times" w:hAnsi="Arial" w:cs="Arial"/>
          <w:lang w:val="en-GB"/>
        </w:rPr>
      </w:pPr>
      <w:r>
        <w:rPr>
          <w:rFonts w:ascii="Arial" w:eastAsia="Times" w:hAnsi="Arial" w:cs="Arial"/>
          <w:lang w:val="en-GB"/>
        </w:rPr>
        <w:t xml:space="preserve"> </w:t>
      </w:r>
      <w:bookmarkStart w:id="4" w:name="_Toc233225940"/>
      <w:r w:rsidR="00775BF1" w:rsidRPr="00FA0869">
        <w:rPr>
          <w:rFonts w:ascii="Arial" w:eastAsia="Times" w:hAnsi="Arial" w:cs="Arial"/>
          <w:lang w:val="en-GB"/>
        </w:rPr>
        <w:t>Research objectives</w:t>
      </w:r>
      <w:bookmarkEnd w:id="4"/>
    </w:p>
    <w:p w14:paraId="15786595" w14:textId="7D4BD7FD" w:rsidR="00AF43A9" w:rsidRPr="00FA0869" w:rsidRDefault="00BD617D" w:rsidP="002C45DC">
      <w:pPr>
        <w:pStyle w:val="NormalWeb"/>
        <w:spacing w:before="0" w:beforeAutospacing="0"/>
        <w:jc w:val="both"/>
        <w:rPr>
          <w:rFonts w:ascii="Arial" w:hAnsi="Arial" w:cs="Arial"/>
        </w:rPr>
      </w:pPr>
      <w:r w:rsidRPr="00FA0869">
        <w:rPr>
          <w:rFonts w:ascii="Arial" w:hAnsi="Arial" w:cs="Arial"/>
        </w:rPr>
        <w:t>To achieve this aim, the following four objectives have been formulated:</w:t>
      </w:r>
    </w:p>
    <w:p w14:paraId="0BC83E5E" w14:textId="169B7A3C" w:rsidR="00BD617D" w:rsidRPr="00FA0869" w:rsidRDefault="00BD617D" w:rsidP="002C45DC">
      <w:pPr>
        <w:pStyle w:val="NormalWeb"/>
        <w:numPr>
          <w:ilvl w:val="0"/>
          <w:numId w:val="11"/>
        </w:numPr>
        <w:spacing w:before="0" w:beforeAutospacing="0"/>
        <w:jc w:val="both"/>
        <w:rPr>
          <w:rFonts w:ascii="Arial" w:hAnsi="Arial" w:cs="Arial"/>
        </w:rPr>
      </w:pPr>
      <w:r w:rsidRPr="00FA0869">
        <w:rPr>
          <w:rFonts w:ascii="Arial" w:hAnsi="Arial" w:cs="Arial"/>
        </w:rPr>
        <w:t>To determine the importance and current role of employee training initiatives within Morrisons</w:t>
      </w:r>
      <w:r w:rsidR="00D87984" w:rsidRPr="00FA0869">
        <w:rPr>
          <w:rFonts w:ascii="Arial" w:hAnsi="Arial" w:cs="Arial"/>
        </w:rPr>
        <w:t xml:space="preserve">. </w:t>
      </w:r>
    </w:p>
    <w:p w14:paraId="1C0D601C" w14:textId="239736BA" w:rsidR="00BD617D" w:rsidRPr="00FA0869" w:rsidRDefault="00BD617D" w:rsidP="002C45DC">
      <w:pPr>
        <w:pStyle w:val="NormalWeb"/>
        <w:numPr>
          <w:ilvl w:val="0"/>
          <w:numId w:val="11"/>
        </w:numPr>
        <w:spacing w:before="0" w:beforeAutospacing="0"/>
        <w:jc w:val="both"/>
        <w:rPr>
          <w:rFonts w:ascii="Arial" w:hAnsi="Arial" w:cs="Arial"/>
        </w:rPr>
      </w:pPr>
      <w:r w:rsidRPr="00FA0869">
        <w:rPr>
          <w:rFonts w:ascii="Arial" w:hAnsi="Arial" w:cs="Arial"/>
        </w:rPr>
        <w:t>To examine how existing training programs influence frontline employee performance and personal career growth at Morrisons</w:t>
      </w:r>
      <w:r w:rsidR="00D87984" w:rsidRPr="00FA0869">
        <w:rPr>
          <w:rFonts w:ascii="Arial" w:hAnsi="Arial" w:cs="Arial"/>
        </w:rPr>
        <w:t xml:space="preserve">. </w:t>
      </w:r>
    </w:p>
    <w:p w14:paraId="482CE258" w14:textId="1048F42E" w:rsidR="00BD617D" w:rsidRPr="00744E6E" w:rsidRDefault="00BD617D" w:rsidP="00744E6E">
      <w:pPr>
        <w:pStyle w:val="NormalWeb"/>
        <w:numPr>
          <w:ilvl w:val="0"/>
          <w:numId w:val="11"/>
        </w:numPr>
        <w:spacing w:before="0" w:beforeAutospacing="0"/>
        <w:jc w:val="both"/>
        <w:rPr>
          <w:rFonts w:ascii="Arial" w:hAnsi="Arial" w:cs="Arial"/>
        </w:rPr>
      </w:pPr>
      <w:r w:rsidRPr="00FA0869">
        <w:rPr>
          <w:rFonts w:ascii="Arial" w:hAnsi="Arial" w:cs="Arial"/>
        </w:rPr>
        <w:t>To identify the main operational and structural challenges faced by Morrisons that hamper training effectiveness and hinder staff progression</w:t>
      </w:r>
      <w:r w:rsidR="00D87984" w:rsidRPr="00FA0869">
        <w:rPr>
          <w:rFonts w:ascii="Arial" w:hAnsi="Arial" w:cs="Arial"/>
        </w:rPr>
        <w:t>.</w:t>
      </w:r>
      <w:r w:rsidR="00744E6E">
        <w:rPr>
          <w:rFonts w:ascii="Arial" w:hAnsi="Arial" w:cs="Arial"/>
        </w:rPr>
        <w:t xml:space="preserve"> </w:t>
      </w:r>
      <w:r w:rsidR="00D87984" w:rsidRPr="00744E6E">
        <w:rPr>
          <w:rFonts w:ascii="Arial" w:hAnsi="Arial" w:cs="Arial"/>
        </w:rPr>
        <w:t xml:space="preserve"> </w:t>
      </w:r>
    </w:p>
    <w:p w14:paraId="7CF43171" w14:textId="104FC940" w:rsidR="00BD617D" w:rsidRPr="00FA0869" w:rsidRDefault="00BD617D" w:rsidP="002C45DC">
      <w:pPr>
        <w:pStyle w:val="NormalWeb"/>
        <w:numPr>
          <w:ilvl w:val="0"/>
          <w:numId w:val="11"/>
        </w:numPr>
        <w:spacing w:before="0" w:beforeAutospacing="0"/>
        <w:jc w:val="both"/>
        <w:rPr>
          <w:rFonts w:ascii="Arial" w:hAnsi="Arial" w:cs="Arial"/>
        </w:rPr>
      </w:pPr>
      <w:r w:rsidRPr="00FA0869">
        <w:rPr>
          <w:rFonts w:ascii="Arial" w:hAnsi="Arial" w:cs="Arial"/>
        </w:rPr>
        <w:t>To recommend practices for Morrisons to improve employee training quality and workforce development</w:t>
      </w:r>
      <w:r w:rsidR="00D87984" w:rsidRPr="00FA0869">
        <w:rPr>
          <w:rFonts w:ascii="Arial" w:hAnsi="Arial" w:cs="Arial"/>
        </w:rPr>
        <w:t xml:space="preserve">. </w:t>
      </w:r>
    </w:p>
    <w:p w14:paraId="08CE9A0F" w14:textId="77777777" w:rsidR="006D17A0" w:rsidRPr="00FA0869" w:rsidRDefault="006D17A0" w:rsidP="006D17A0">
      <w:pPr>
        <w:rPr>
          <w:rFonts w:ascii="Arial" w:hAnsi="Arial" w:cs="Arial"/>
          <w:lang w:val="en-GB"/>
        </w:rPr>
      </w:pPr>
    </w:p>
    <w:p w14:paraId="39C08CB5" w14:textId="59CC2FF9" w:rsidR="00235724" w:rsidRPr="00FA0869" w:rsidRDefault="00744E6E" w:rsidP="002839E5">
      <w:pPr>
        <w:pStyle w:val="Heading2"/>
        <w:keepNext w:val="0"/>
        <w:keepLines w:val="0"/>
        <w:numPr>
          <w:ilvl w:val="1"/>
          <w:numId w:val="10"/>
        </w:numPr>
        <w:spacing w:line="360" w:lineRule="auto"/>
        <w:rPr>
          <w:rFonts w:ascii="Arial" w:eastAsia="Times" w:hAnsi="Arial" w:cs="Arial"/>
          <w:lang w:val="en-GB"/>
        </w:rPr>
      </w:pPr>
      <w:r>
        <w:rPr>
          <w:rFonts w:ascii="Arial" w:eastAsia="Times" w:hAnsi="Arial" w:cs="Arial"/>
          <w:lang w:val="en-GB"/>
        </w:rPr>
        <w:t xml:space="preserve"> </w:t>
      </w:r>
      <w:bookmarkStart w:id="5" w:name="_Toc233225941"/>
      <w:r w:rsidR="0029711F" w:rsidRPr="00FA0869">
        <w:rPr>
          <w:rFonts w:ascii="Arial" w:eastAsia="Times" w:hAnsi="Arial" w:cs="Arial"/>
          <w:lang w:val="en-GB"/>
        </w:rPr>
        <w:t>Significance of the Study</w:t>
      </w:r>
      <w:bookmarkEnd w:id="5"/>
    </w:p>
    <w:p w14:paraId="3ECE6311" w14:textId="4D5B98DF" w:rsidR="00A47B05" w:rsidRPr="00FA0869" w:rsidRDefault="009941F5" w:rsidP="002839E5">
      <w:pPr>
        <w:rPr>
          <w:rFonts w:ascii="Arial" w:hAnsi="Arial" w:cs="Arial"/>
        </w:rPr>
      </w:pPr>
      <w:r w:rsidRPr="00FA0869">
        <w:rPr>
          <w:rFonts w:ascii="Arial" w:hAnsi="Arial" w:cs="Arial"/>
        </w:rPr>
        <w:t xml:space="preserve">This research is important in a contemporary business context because it looks at the gap between basic task training and keeping employees in the company long term. By </w:t>
      </w:r>
      <w:r w:rsidRPr="00FA0869">
        <w:rPr>
          <w:rFonts w:ascii="Arial" w:hAnsi="Arial" w:cs="Arial"/>
        </w:rPr>
        <w:lastRenderedPageBreak/>
        <w:t>examining the reality inside Morrisons stores, the findings can give retail managers practical ideas on how to turn mandatory courses into tools that actually motivate staff. This can help reduce high staff turnover, optimi</w:t>
      </w:r>
      <w:r w:rsidR="00780DA7">
        <w:rPr>
          <w:rFonts w:ascii="Arial" w:hAnsi="Arial" w:cs="Arial"/>
        </w:rPr>
        <w:t>s</w:t>
      </w:r>
      <w:r w:rsidRPr="00FA0869">
        <w:rPr>
          <w:rFonts w:ascii="Arial" w:hAnsi="Arial" w:cs="Arial"/>
        </w:rPr>
        <w:t>e business training budgets, and create a more professional workforce that wants to build a career in the retail industry.</w:t>
      </w:r>
      <w:r w:rsidR="006503E7">
        <w:rPr>
          <w:rFonts w:ascii="Arial" w:hAnsi="Arial" w:cs="Arial"/>
        </w:rPr>
        <w:t xml:space="preserve"> To support these practical solution</w:t>
      </w:r>
      <w:r w:rsidR="0042705C">
        <w:rPr>
          <w:rFonts w:ascii="Arial" w:hAnsi="Arial" w:cs="Arial"/>
        </w:rPr>
        <w:t xml:space="preserve">s, </w:t>
      </w:r>
      <w:r w:rsidRPr="00FA0869">
        <w:rPr>
          <w:rFonts w:ascii="Arial" w:hAnsi="Arial" w:cs="Arial"/>
        </w:rPr>
        <w:t>the next section of this report</w:t>
      </w:r>
      <w:r w:rsidR="00DC7DE6">
        <w:rPr>
          <w:rFonts w:ascii="Arial" w:hAnsi="Arial" w:cs="Arial"/>
        </w:rPr>
        <w:t xml:space="preserve"> </w:t>
      </w:r>
      <w:r w:rsidRPr="00FA0869">
        <w:rPr>
          <w:rFonts w:ascii="Arial" w:hAnsi="Arial" w:cs="Arial"/>
        </w:rPr>
        <w:t>review</w:t>
      </w:r>
      <w:r w:rsidR="00DC7DE6">
        <w:rPr>
          <w:rFonts w:ascii="Arial" w:hAnsi="Arial" w:cs="Arial"/>
        </w:rPr>
        <w:t>s</w:t>
      </w:r>
      <w:r w:rsidRPr="00FA0869">
        <w:rPr>
          <w:rFonts w:ascii="Arial" w:hAnsi="Arial" w:cs="Arial"/>
        </w:rPr>
        <w:t xml:space="preserve"> the existing academic literature and theories surrounding workplace development. </w:t>
      </w:r>
    </w:p>
    <w:p w14:paraId="45AE556E" w14:textId="77777777" w:rsidR="009941F5" w:rsidRPr="009941F5" w:rsidRDefault="009941F5" w:rsidP="002839E5">
      <w:pPr>
        <w:rPr>
          <w:rFonts w:ascii="Times New Roman" w:hAnsi="Times New Roman" w:cs="Times New Roman"/>
          <w:lang w:val="en-GB"/>
        </w:rPr>
      </w:pPr>
    </w:p>
    <w:p w14:paraId="35754248" w14:textId="77777777" w:rsidR="00235724" w:rsidRPr="00B44887" w:rsidRDefault="00775BF1">
      <w:pPr>
        <w:pStyle w:val="Heading1"/>
        <w:spacing w:line="360" w:lineRule="auto"/>
        <w:rPr>
          <w:rFonts w:ascii="Arial" w:eastAsia="Times" w:hAnsi="Arial" w:cs="Arial"/>
          <w:sz w:val="28"/>
          <w:szCs w:val="28"/>
          <w:lang w:val="en-GB"/>
        </w:rPr>
      </w:pPr>
      <w:bookmarkStart w:id="6" w:name="_Toc233225942"/>
      <w:r w:rsidRPr="00B44887">
        <w:rPr>
          <w:rFonts w:ascii="Arial" w:eastAsia="Times" w:hAnsi="Arial" w:cs="Arial"/>
          <w:sz w:val="28"/>
          <w:szCs w:val="28"/>
          <w:lang w:val="en-GB"/>
        </w:rPr>
        <w:t>2. Literature Review</w:t>
      </w:r>
      <w:bookmarkEnd w:id="6"/>
      <w:r w:rsidRPr="00B44887">
        <w:rPr>
          <w:rFonts w:ascii="Arial" w:eastAsia="Times" w:hAnsi="Arial" w:cs="Arial"/>
          <w:sz w:val="28"/>
          <w:szCs w:val="28"/>
          <w:lang w:val="en-GB"/>
        </w:rPr>
        <w:t xml:space="preserve"> </w:t>
      </w:r>
    </w:p>
    <w:p w14:paraId="6E7C820B" w14:textId="77777777" w:rsidR="00235724" w:rsidRPr="00AD76F3" w:rsidRDefault="00775BF1">
      <w:pPr>
        <w:pStyle w:val="Heading2"/>
        <w:spacing w:line="360" w:lineRule="auto"/>
        <w:rPr>
          <w:rFonts w:ascii="Arial" w:eastAsia="Times" w:hAnsi="Arial" w:cs="Arial"/>
          <w:lang w:val="en-GB"/>
        </w:rPr>
      </w:pPr>
      <w:bookmarkStart w:id="7" w:name="_Toc233225943"/>
      <w:r w:rsidRPr="00AD76F3">
        <w:rPr>
          <w:rFonts w:ascii="Arial" w:eastAsia="Times" w:hAnsi="Arial" w:cs="Arial"/>
          <w:lang w:val="en-GB"/>
        </w:rPr>
        <w:t>2.1 Importance of staff training</w:t>
      </w:r>
      <w:bookmarkEnd w:id="7"/>
      <w:r w:rsidRPr="00AD76F3">
        <w:rPr>
          <w:rFonts w:ascii="Arial" w:eastAsia="Times" w:hAnsi="Arial" w:cs="Arial"/>
          <w:lang w:val="en-GB"/>
        </w:rPr>
        <w:t xml:space="preserve"> </w:t>
      </w:r>
    </w:p>
    <w:p w14:paraId="164DF3BF" w14:textId="27D4883C" w:rsidR="007B1A08" w:rsidRPr="00A2526E" w:rsidRDefault="00D95465" w:rsidP="00A2526E">
      <w:pPr>
        <w:rPr>
          <w:rFonts w:ascii="Arial" w:hAnsi="Arial" w:cs="Arial"/>
        </w:rPr>
      </w:pPr>
      <w:r w:rsidRPr="00A2526E">
        <w:rPr>
          <w:rFonts w:ascii="Arial" w:hAnsi="Arial" w:cs="Arial"/>
        </w:rPr>
        <w:t xml:space="preserve">Staff training is very important in the retail sector because it helps to improve the productivity of employees and makes customer service much better (Mohammed et al., 2022). When store workers are well-trained, they feel more confident to explain products and talk with customers in a professional way. Also, having good training programmes is a helpful way to stop people from leaving their jobs so easily (Jun and Eckardt, 2025). On the other hand, some researchers think that spending too much time on training can waste valuable hours that are needed for daily work in the shop (Rivaldo and Nabella, 2023). Because retail changes fast, these training efforts must be continuous, because employees can easily forget what they learned if they do not practise. </w:t>
      </w:r>
    </w:p>
    <w:p w14:paraId="5BA9C25A" w14:textId="77777777" w:rsidR="00C70590" w:rsidRPr="00C70590" w:rsidRDefault="00C70590">
      <w:pPr>
        <w:spacing w:line="360" w:lineRule="auto"/>
        <w:rPr>
          <w:rFonts w:ascii="Times New Roman" w:eastAsia="Times" w:hAnsi="Times New Roman" w:cs="Times New Roman"/>
          <w:lang w:val="en-GB"/>
        </w:rPr>
      </w:pPr>
    </w:p>
    <w:p w14:paraId="45FA93F2" w14:textId="77777777" w:rsidR="00235724" w:rsidRPr="002C0E47" w:rsidRDefault="00775BF1">
      <w:pPr>
        <w:pStyle w:val="Heading2"/>
        <w:keepNext w:val="0"/>
        <w:keepLines w:val="0"/>
        <w:spacing w:line="360" w:lineRule="auto"/>
        <w:rPr>
          <w:rFonts w:ascii="Arial" w:eastAsia="Times" w:hAnsi="Arial" w:cs="Arial"/>
          <w:lang w:val="en-GB"/>
        </w:rPr>
      </w:pPr>
      <w:bookmarkStart w:id="8" w:name="_Toc233225944"/>
      <w:r w:rsidRPr="002C0E47">
        <w:rPr>
          <w:rFonts w:ascii="Arial" w:eastAsia="Times" w:hAnsi="Arial" w:cs="Arial"/>
          <w:lang w:val="en-GB"/>
        </w:rPr>
        <w:t>2.2 Influence of staff training on performance and future career progression</w:t>
      </w:r>
      <w:bookmarkEnd w:id="8"/>
      <w:r w:rsidRPr="002C0E47">
        <w:rPr>
          <w:rFonts w:ascii="Arial" w:eastAsia="Times" w:hAnsi="Arial" w:cs="Arial"/>
          <w:lang w:val="en-GB"/>
        </w:rPr>
        <w:t xml:space="preserve"> </w:t>
      </w:r>
    </w:p>
    <w:p w14:paraId="2F50242C" w14:textId="1F5E723B" w:rsidR="00D845A9" w:rsidRPr="00170288" w:rsidRDefault="009879FC" w:rsidP="00170288">
      <w:pPr>
        <w:rPr>
          <w:rFonts w:ascii="Arial" w:hAnsi="Arial" w:cs="Arial"/>
        </w:rPr>
      </w:pPr>
      <w:r w:rsidRPr="00170288">
        <w:rPr>
          <w:rFonts w:ascii="Arial" w:hAnsi="Arial" w:cs="Arial"/>
        </w:rPr>
        <w:t xml:space="preserve">Training programs improve daily work performance because they help frontline staff build real confidence and do their jobs without making mistakes (Obeng-Tuaah, 2025). But even if training brings these good things, just learning basic tasks is not enough on its own to help someone get a promotion or a manager role later (Shiri et al., 2023). Real career growth in retail needs a much wider focus on personal development and learning new things all the time (Katane and Katans, 2023). Because of this, simple skill development helps with daily tasks, but workers still need support from managers and proper mentoring to </w:t>
      </w:r>
      <w:proofErr w:type="gramStart"/>
      <w:r w:rsidRPr="00170288">
        <w:rPr>
          <w:rFonts w:ascii="Arial" w:hAnsi="Arial" w:cs="Arial"/>
        </w:rPr>
        <w:t>actually get</w:t>
      </w:r>
      <w:proofErr w:type="gramEnd"/>
      <w:r w:rsidRPr="00170288">
        <w:rPr>
          <w:rFonts w:ascii="Arial" w:hAnsi="Arial" w:cs="Arial"/>
        </w:rPr>
        <w:t xml:space="preserve"> promoted inside the company.</w:t>
      </w:r>
    </w:p>
    <w:p w14:paraId="5410524F" w14:textId="77777777" w:rsidR="009879FC" w:rsidRPr="009879FC" w:rsidRDefault="009879FC">
      <w:pPr>
        <w:spacing w:line="360" w:lineRule="auto"/>
        <w:rPr>
          <w:rFonts w:ascii="Times New Roman" w:eastAsia="Times" w:hAnsi="Times New Roman" w:cs="Times New Roman"/>
          <w:lang w:val="en-GB"/>
        </w:rPr>
      </w:pPr>
    </w:p>
    <w:p w14:paraId="64EF8222" w14:textId="77777777" w:rsidR="00235724" w:rsidRPr="0000285B" w:rsidRDefault="00775BF1">
      <w:pPr>
        <w:pStyle w:val="Heading2"/>
        <w:spacing w:line="360" w:lineRule="auto"/>
        <w:rPr>
          <w:rFonts w:ascii="Arial" w:eastAsia="Times" w:hAnsi="Arial" w:cs="Arial"/>
          <w:lang w:val="en-GB"/>
        </w:rPr>
      </w:pPr>
      <w:bookmarkStart w:id="9" w:name="_Toc233225945"/>
      <w:r w:rsidRPr="0000285B">
        <w:rPr>
          <w:rFonts w:ascii="Arial" w:eastAsia="Times" w:hAnsi="Arial" w:cs="Arial"/>
          <w:lang w:val="en-GB"/>
        </w:rPr>
        <w:t>2.3 Challenges in employee training hampering employee performance</w:t>
      </w:r>
      <w:bookmarkEnd w:id="9"/>
      <w:r w:rsidRPr="0000285B">
        <w:rPr>
          <w:rFonts w:ascii="Arial" w:eastAsia="Times" w:hAnsi="Arial" w:cs="Arial"/>
          <w:lang w:val="en-GB"/>
        </w:rPr>
        <w:t xml:space="preserve"> </w:t>
      </w:r>
    </w:p>
    <w:p w14:paraId="5A1A375C" w14:textId="5A36C711" w:rsidR="00235724" w:rsidRPr="00A2526E" w:rsidRDefault="0027161A" w:rsidP="00A2526E">
      <w:pPr>
        <w:rPr>
          <w:rFonts w:ascii="Arial" w:hAnsi="Arial" w:cs="Arial"/>
        </w:rPr>
      </w:pPr>
      <w:r w:rsidRPr="00A2526E">
        <w:rPr>
          <w:rFonts w:ascii="Arial" w:hAnsi="Arial" w:cs="Arial"/>
        </w:rPr>
        <w:t>The UK retail industry has some big problems like high staff turnover and relying too much on temporary workers, which makes it hard to have</w:t>
      </w:r>
      <w:r w:rsidR="0000285B" w:rsidRPr="00A2526E">
        <w:rPr>
          <w:rFonts w:ascii="Arial" w:hAnsi="Arial" w:cs="Arial"/>
        </w:rPr>
        <w:t xml:space="preserve"> organised</w:t>
      </w:r>
      <w:r w:rsidRPr="00A2526E">
        <w:rPr>
          <w:rFonts w:ascii="Arial" w:hAnsi="Arial" w:cs="Arial"/>
        </w:rPr>
        <w:t xml:space="preserve"> training</w:t>
      </w:r>
      <w:r w:rsidR="00CF7457" w:rsidRPr="00A2526E">
        <w:rPr>
          <w:rFonts w:ascii="Arial" w:hAnsi="Arial" w:cs="Arial"/>
        </w:rPr>
        <w:t xml:space="preserve">. </w:t>
      </w:r>
      <w:r w:rsidRPr="00A2526E">
        <w:rPr>
          <w:rFonts w:ascii="Arial" w:hAnsi="Arial" w:cs="Arial"/>
        </w:rPr>
        <w:t>During busy seasons, supermarkets use a lot of agency staff who do not get a proper induction because there is no time available (Yirenkyiwaa et al., 2024).</w:t>
      </w:r>
      <w:r w:rsidR="00CF7457" w:rsidRPr="00A2526E">
        <w:rPr>
          <w:rFonts w:ascii="Arial" w:hAnsi="Arial" w:cs="Arial"/>
        </w:rPr>
        <w:t xml:space="preserve"> </w:t>
      </w:r>
      <w:r w:rsidRPr="00A2526E">
        <w:rPr>
          <w:rFonts w:ascii="Arial" w:hAnsi="Arial" w:cs="Arial"/>
        </w:rPr>
        <w:t>This situation makes permanent staff very tired and lowers the quality of customer service. Also, if there is no regular practice, employees suffer from the forgetting curve and can forget important store rules within just one week (Vokes et al., 2015). Technology in shops changes very fast now with AI checkouts and automated systems, so training modules become old quickly</w:t>
      </w:r>
      <w:r w:rsidR="00A94448" w:rsidRPr="00A2526E">
        <w:rPr>
          <w:rFonts w:ascii="Arial" w:hAnsi="Arial" w:cs="Arial"/>
        </w:rPr>
        <w:t xml:space="preserve">. </w:t>
      </w:r>
      <w:r w:rsidRPr="00A2526E">
        <w:rPr>
          <w:rFonts w:ascii="Arial" w:hAnsi="Arial" w:cs="Arial"/>
        </w:rPr>
        <w:lastRenderedPageBreak/>
        <w:t>This delay in training frustrates customers and creates problems on the shop floor. In fact, around 40% of retail employers say they see no improvement after training because the lessons are boring, repetitive, and do not look like real life in the store (Vokes et al., 2015). When different managers apply rules in different ways, solving these performance issues in a legal way becomes very hard for the business (Brown, 2026).</w:t>
      </w:r>
    </w:p>
    <w:p w14:paraId="66D2C68C" w14:textId="77777777" w:rsidR="0000285B" w:rsidRPr="0000285B" w:rsidRDefault="0000285B">
      <w:pPr>
        <w:spacing w:line="360" w:lineRule="auto"/>
        <w:rPr>
          <w:rFonts w:ascii="Arial" w:eastAsia="Times" w:hAnsi="Arial" w:cs="Arial"/>
          <w:lang w:val="en-GB"/>
        </w:rPr>
      </w:pPr>
    </w:p>
    <w:p w14:paraId="3ACAA1C8" w14:textId="59E2B81B" w:rsidR="00235724" w:rsidRPr="009E4D1D" w:rsidRDefault="00775BF1">
      <w:pPr>
        <w:pStyle w:val="Heading2"/>
        <w:spacing w:line="360" w:lineRule="auto"/>
        <w:rPr>
          <w:rFonts w:ascii="Arial" w:eastAsia="Times" w:hAnsi="Arial" w:cs="Arial"/>
          <w:lang w:val="en-GB"/>
        </w:rPr>
      </w:pPr>
      <w:bookmarkStart w:id="10" w:name="_Toc233225946"/>
      <w:r w:rsidRPr="009E4D1D">
        <w:rPr>
          <w:rFonts w:ascii="Arial" w:eastAsia="Times" w:hAnsi="Arial" w:cs="Arial"/>
          <w:lang w:val="en-GB"/>
        </w:rPr>
        <w:t xml:space="preserve">2.4 Problems in employee training affecting </w:t>
      </w:r>
      <w:r w:rsidR="00753AA5" w:rsidRPr="009E4D1D">
        <w:rPr>
          <w:rFonts w:ascii="Arial" w:eastAsia="Times" w:hAnsi="Arial" w:cs="Arial"/>
          <w:lang w:val="en-GB"/>
        </w:rPr>
        <w:t>career</w:t>
      </w:r>
      <w:r w:rsidRPr="009E4D1D">
        <w:rPr>
          <w:rFonts w:ascii="Arial" w:eastAsia="Times" w:hAnsi="Arial" w:cs="Arial"/>
          <w:lang w:val="en-GB"/>
        </w:rPr>
        <w:t xml:space="preserve"> growth of employees</w:t>
      </w:r>
      <w:bookmarkEnd w:id="10"/>
    </w:p>
    <w:p w14:paraId="1469A95A" w14:textId="6BADC014" w:rsidR="00A66B1F" w:rsidRPr="009E4D1D" w:rsidRDefault="00783E2C" w:rsidP="00A66B1F">
      <w:pPr>
        <w:rPr>
          <w:rFonts w:ascii="Arial" w:hAnsi="Arial" w:cs="Arial"/>
          <w:lang w:val="en-GB"/>
        </w:rPr>
      </w:pPr>
      <w:r w:rsidRPr="009E4D1D">
        <w:rPr>
          <w:rFonts w:ascii="Arial" w:hAnsi="Arial" w:cs="Arial"/>
        </w:rPr>
        <w:t>A major issue in UK retail is the 'tick-box' training culture, where companies do not spend enough money on real skills development anymore, focusing strictly on mandatory compliance things like health and safety (Grant, 2026). This leaves almost no time for useful soft skills or professional growth. According to Social Exchange Theory, relationships at work are about give and take, meaning staff give their loyalty if they receive good career growth and help from the organisation</w:t>
      </w:r>
      <w:r w:rsidR="009E4D1D">
        <w:rPr>
          <w:rFonts w:ascii="Arial" w:hAnsi="Arial" w:cs="Arial"/>
        </w:rPr>
        <w:t xml:space="preserve"> </w:t>
      </w:r>
      <w:r w:rsidRPr="009E4D1D">
        <w:rPr>
          <w:rFonts w:ascii="Arial" w:hAnsi="Arial" w:cs="Arial"/>
        </w:rPr>
        <w:t>(Concordia University Wisconsin, 2022). As shown below in Figure 1, when training programmes do not offer this advancement, the psychological contract breaks, making workers unhappy and ready to leave. Because supermarkets spend most resources on basic rules for beginners, older workers do not know how to use new online systems and get stuck in dead-end jobs without any chance to move up (UK Commission for Employment and Skills, 2012).</w:t>
      </w:r>
    </w:p>
    <w:p w14:paraId="750D1AB1" w14:textId="77777777" w:rsidR="00A66B1F" w:rsidRPr="00A66B1F" w:rsidRDefault="00A66B1F" w:rsidP="00A66B1F">
      <w:pPr>
        <w:rPr>
          <w:lang w:val="en-GB"/>
        </w:rPr>
      </w:pPr>
    </w:p>
    <w:p w14:paraId="0ED402BE" w14:textId="77777777" w:rsidR="00235724" w:rsidRPr="00C41BBA" w:rsidRDefault="00775BF1">
      <w:pPr>
        <w:spacing w:line="360" w:lineRule="auto"/>
        <w:jc w:val="center"/>
        <w:rPr>
          <w:rFonts w:ascii="Times New Roman" w:eastAsia="Times" w:hAnsi="Times New Roman" w:cs="Times New Roman"/>
          <w:lang w:val="en-GB"/>
        </w:rPr>
      </w:pPr>
      <w:r w:rsidRPr="00C41BBA">
        <w:rPr>
          <w:rFonts w:ascii="Times New Roman" w:eastAsia="Times" w:hAnsi="Times New Roman" w:cs="Times New Roman"/>
          <w:noProof/>
          <w:lang w:val="en-GB"/>
        </w:rPr>
        <w:drawing>
          <wp:inline distT="114300" distB="114300" distL="114300" distR="114300" wp14:anchorId="1E50C6CC" wp14:editId="1BE749FE">
            <wp:extent cx="3328988" cy="184785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328988" cy="1847850"/>
                    </a:xfrm>
                    <a:prstGeom prst="rect">
                      <a:avLst/>
                    </a:prstGeom>
                    <a:ln/>
                  </pic:spPr>
                </pic:pic>
              </a:graphicData>
            </a:graphic>
          </wp:inline>
        </w:drawing>
      </w:r>
    </w:p>
    <w:p w14:paraId="7679F5C8" w14:textId="2DE8ABBC" w:rsidR="00235724" w:rsidRPr="009105B6" w:rsidRDefault="00775BF1">
      <w:pPr>
        <w:spacing w:line="360" w:lineRule="auto"/>
        <w:jc w:val="center"/>
        <w:rPr>
          <w:rFonts w:ascii="Arial" w:eastAsia="Times" w:hAnsi="Arial" w:cs="Arial"/>
          <w:b/>
          <w:bCs/>
          <w:lang w:val="en-GB"/>
        </w:rPr>
      </w:pPr>
      <w:r w:rsidRPr="009105B6">
        <w:rPr>
          <w:rFonts w:ascii="Arial" w:eastAsia="Times" w:hAnsi="Arial" w:cs="Arial"/>
          <w:b/>
          <w:bCs/>
          <w:lang w:val="en-GB"/>
        </w:rPr>
        <w:t>Fig</w:t>
      </w:r>
      <w:r w:rsidR="0052677C">
        <w:rPr>
          <w:rFonts w:ascii="Arial" w:eastAsia="Times" w:hAnsi="Arial" w:cs="Arial"/>
          <w:b/>
          <w:bCs/>
          <w:lang w:val="en-GB"/>
        </w:rPr>
        <w:t>ure</w:t>
      </w:r>
      <w:r w:rsidRPr="009105B6">
        <w:rPr>
          <w:rFonts w:ascii="Arial" w:eastAsia="Times" w:hAnsi="Arial" w:cs="Arial"/>
          <w:b/>
          <w:bCs/>
          <w:lang w:val="en-GB"/>
        </w:rPr>
        <w:t xml:space="preserve"> 1: The Social Exchange Theory </w:t>
      </w:r>
    </w:p>
    <w:p w14:paraId="7EF86534" w14:textId="6C6670CB" w:rsidR="00235724" w:rsidRDefault="00775BF1" w:rsidP="009E4D1D">
      <w:pPr>
        <w:spacing w:line="360" w:lineRule="auto"/>
        <w:jc w:val="center"/>
        <w:rPr>
          <w:rFonts w:ascii="Arial" w:eastAsia="Times" w:hAnsi="Arial" w:cs="Arial"/>
          <w:lang w:val="en-GB"/>
        </w:rPr>
      </w:pPr>
      <w:r w:rsidRPr="009105B6">
        <w:rPr>
          <w:rFonts w:ascii="Arial" w:eastAsia="Times" w:hAnsi="Arial" w:cs="Arial"/>
          <w:lang w:val="en-GB"/>
        </w:rPr>
        <w:t xml:space="preserve">(Source: </w:t>
      </w:r>
      <w:r w:rsidR="009D0C40" w:rsidRPr="009105B6">
        <w:rPr>
          <w:rFonts w:ascii="Arial" w:eastAsia="Times" w:hAnsi="Arial" w:cs="Arial"/>
        </w:rPr>
        <w:t xml:space="preserve">Pham </w:t>
      </w:r>
      <w:r w:rsidR="009D0C40" w:rsidRPr="009105B6">
        <w:rPr>
          <w:rFonts w:ascii="Arial" w:eastAsia="Times" w:hAnsi="Arial" w:cs="Arial"/>
          <w:i/>
          <w:iCs/>
        </w:rPr>
        <w:t>et al.</w:t>
      </w:r>
      <w:r w:rsidR="009D0C40" w:rsidRPr="009105B6">
        <w:rPr>
          <w:rFonts w:ascii="Arial" w:eastAsia="Times" w:hAnsi="Arial" w:cs="Arial"/>
        </w:rPr>
        <w:t xml:space="preserve"> 2023</w:t>
      </w:r>
      <w:r w:rsidRPr="009105B6">
        <w:rPr>
          <w:rFonts w:ascii="Arial" w:eastAsia="Times" w:hAnsi="Arial" w:cs="Arial"/>
          <w:lang w:val="en-GB"/>
        </w:rPr>
        <w:t>)</w:t>
      </w:r>
    </w:p>
    <w:p w14:paraId="1E1A90E7" w14:textId="77777777" w:rsidR="00170288" w:rsidRPr="00C41BBA" w:rsidRDefault="00170288" w:rsidP="009E4D1D">
      <w:pPr>
        <w:spacing w:line="360" w:lineRule="auto"/>
        <w:jc w:val="center"/>
        <w:rPr>
          <w:rFonts w:ascii="Times New Roman" w:eastAsia="Times" w:hAnsi="Times New Roman" w:cs="Times New Roman"/>
          <w:lang w:val="en-GB"/>
        </w:rPr>
      </w:pPr>
    </w:p>
    <w:p w14:paraId="1A4F7042" w14:textId="77777777" w:rsidR="00235724" w:rsidRPr="007B2B3A" w:rsidRDefault="00775BF1">
      <w:pPr>
        <w:pStyle w:val="Heading2"/>
        <w:spacing w:line="360" w:lineRule="auto"/>
        <w:rPr>
          <w:rFonts w:ascii="Arial" w:eastAsia="Times" w:hAnsi="Arial" w:cs="Arial"/>
          <w:lang w:val="en-GB"/>
        </w:rPr>
      </w:pPr>
      <w:bookmarkStart w:id="11" w:name="_Toc233225947"/>
      <w:r w:rsidRPr="007B2B3A">
        <w:rPr>
          <w:rFonts w:ascii="Arial" w:eastAsia="Times" w:hAnsi="Arial" w:cs="Arial"/>
          <w:lang w:val="en-GB"/>
        </w:rPr>
        <w:t>2.5 Solutions for improving employee training and staff development</w:t>
      </w:r>
      <w:bookmarkEnd w:id="11"/>
      <w:r w:rsidRPr="007B2B3A">
        <w:rPr>
          <w:rFonts w:ascii="Arial" w:eastAsia="Times" w:hAnsi="Arial" w:cs="Arial"/>
          <w:lang w:val="en-GB"/>
        </w:rPr>
        <w:t xml:space="preserve"> </w:t>
      </w:r>
    </w:p>
    <w:p w14:paraId="3BBA2CB8" w14:textId="2003E1F5" w:rsidR="00F90107" w:rsidRPr="00A2526E" w:rsidRDefault="007B2B3A" w:rsidP="00A2526E">
      <w:pPr>
        <w:rPr>
          <w:rFonts w:ascii="Arial" w:eastAsia="Times" w:hAnsi="Arial" w:cs="Arial"/>
          <w:lang w:val="en-GB"/>
        </w:rPr>
      </w:pPr>
      <w:r w:rsidRPr="00A2526E">
        <w:rPr>
          <w:rFonts w:ascii="Arial" w:hAnsi="Arial" w:cs="Arial"/>
        </w:rPr>
        <w:t xml:space="preserve">To fix the problem of limited time, UK retailers should start using mobile-first microlearning. Because frontline shop employees are always on their feet and cannot sit at desks for long hours, breaking training down into short sessions of 3 to 5 minutes makes it much easier for them to remember new updates and sales techniques. Another good solution is implementing adaptive learning platforms that use AI. As shown below in Figure 2, these modern systems can look at what each employee knows and </w:t>
      </w:r>
      <w:proofErr w:type="gramStart"/>
      <w:r w:rsidRPr="00A2526E">
        <w:rPr>
          <w:rFonts w:ascii="Arial" w:hAnsi="Arial" w:cs="Arial"/>
        </w:rPr>
        <w:t>change</w:t>
      </w:r>
      <w:proofErr w:type="gramEnd"/>
      <w:r w:rsidRPr="00A2526E">
        <w:rPr>
          <w:rFonts w:ascii="Arial" w:hAnsi="Arial" w:cs="Arial"/>
        </w:rPr>
        <w:t xml:space="preserve"> the </w:t>
      </w:r>
      <w:r w:rsidRPr="00A2526E">
        <w:rPr>
          <w:rFonts w:ascii="Arial" w:hAnsi="Arial" w:cs="Arial"/>
        </w:rPr>
        <w:lastRenderedPageBreak/>
        <w:t>difficulty of the lessons in real time (Plass and Pawar, 2020). This helps people who are struggling by giving them basic reviews, while giving harder tasks to top performers. Large supermarkets like ASDA and Waitrose already use online folders where staff can search for store policies quickly. However, doing all training online is not perfect for retail, so businesses need to combine these digital modules with hands-on practice, role-playing, and proper coaching from older mentors on the shop floor.</w:t>
      </w:r>
    </w:p>
    <w:p w14:paraId="23983DFB" w14:textId="77777777" w:rsidR="00F90107" w:rsidRPr="00C41BBA" w:rsidRDefault="00F90107">
      <w:pPr>
        <w:spacing w:line="360" w:lineRule="auto"/>
        <w:rPr>
          <w:rFonts w:ascii="Times New Roman" w:eastAsia="Times" w:hAnsi="Times New Roman" w:cs="Times New Roman"/>
          <w:lang w:val="en-GB"/>
        </w:rPr>
      </w:pPr>
    </w:p>
    <w:p w14:paraId="2B5038DD" w14:textId="77777777" w:rsidR="00235724" w:rsidRPr="00C41BBA" w:rsidRDefault="00775BF1">
      <w:pPr>
        <w:spacing w:line="360" w:lineRule="auto"/>
        <w:jc w:val="center"/>
        <w:rPr>
          <w:rFonts w:ascii="Times New Roman" w:eastAsia="Times" w:hAnsi="Times New Roman" w:cs="Times New Roman"/>
          <w:lang w:val="en-GB"/>
        </w:rPr>
      </w:pPr>
      <w:r w:rsidRPr="00C41BBA">
        <w:rPr>
          <w:rFonts w:ascii="Times New Roman" w:eastAsia="Times" w:hAnsi="Times New Roman" w:cs="Times New Roman"/>
          <w:noProof/>
          <w:lang w:val="en-GB"/>
        </w:rPr>
        <w:drawing>
          <wp:inline distT="114300" distB="114300" distL="114300" distR="114300" wp14:anchorId="130E4C80" wp14:editId="269978F5">
            <wp:extent cx="3833813" cy="19240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833813" cy="1924050"/>
                    </a:xfrm>
                    <a:prstGeom prst="rect">
                      <a:avLst/>
                    </a:prstGeom>
                    <a:ln/>
                  </pic:spPr>
                </pic:pic>
              </a:graphicData>
            </a:graphic>
          </wp:inline>
        </w:drawing>
      </w:r>
    </w:p>
    <w:p w14:paraId="3FA251EC" w14:textId="577F756A" w:rsidR="00235724" w:rsidRPr="00D71858" w:rsidRDefault="00775BF1">
      <w:pPr>
        <w:spacing w:line="360" w:lineRule="auto"/>
        <w:jc w:val="center"/>
        <w:rPr>
          <w:rFonts w:ascii="Arial" w:eastAsia="Times" w:hAnsi="Arial" w:cs="Arial"/>
          <w:b/>
          <w:bCs/>
          <w:lang w:val="en-GB"/>
        </w:rPr>
      </w:pPr>
      <w:r w:rsidRPr="00D71858">
        <w:rPr>
          <w:rFonts w:ascii="Arial" w:eastAsia="Times" w:hAnsi="Arial" w:cs="Arial"/>
          <w:b/>
          <w:bCs/>
          <w:lang w:val="en-GB"/>
        </w:rPr>
        <w:t>Fig</w:t>
      </w:r>
      <w:r w:rsidR="00D71858" w:rsidRPr="00D71858">
        <w:rPr>
          <w:rFonts w:ascii="Arial" w:eastAsia="Times" w:hAnsi="Arial" w:cs="Arial"/>
          <w:b/>
          <w:bCs/>
          <w:lang w:val="en-GB"/>
        </w:rPr>
        <w:t>ure</w:t>
      </w:r>
      <w:r w:rsidRPr="00D71858">
        <w:rPr>
          <w:rFonts w:ascii="Arial" w:eastAsia="Times" w:hAnsi="Arial" w:cs="Arial"/>
          <w:b/>
          <w:bCs/>
          <w:lang w:val="en-GB"/>
        </w:rPr>
        <w:t xml:space="preserve"> 2: Adaptive learning theory </w:t>
      </w:r>
    </w:p>
    <w:p w14:paraId="512DAA31" w14:textId="3F93C545" w:rsidR="00235724" w:rsidRPr="00D71858" w:rsidRDefault="00775BF1">
      <w:pPr>
        <w:spacing w:line="360" w:lineRule="auto"/>
        <w:jc w:val="center"/>
        <w:rPr>
          <w:rFonts w:ascii="Arial" w:eastAsia="Times" w:hAnsi="Arial" w:cs="Arial"/>
          <w:lang w:val="en-GB"/>
        </w:rPr>
      </w:pPr>
      <w:r w:rsidRPr="00D71858">
        <w:rPr>
          <w:rFonts w:ascii="Arial" w:eastAsia="Times" w:hAnsi="Arial" w:cs="Arial"/>
          <w:lang w:val="en-GB"/>
        </w:rPr>
        <w:t xml:space="preserve">(Source: </w:t>
      </w:r>
      <w:r w:rsidR="009D0C40" w:rsidRPr="00D71858">
        <w:rPr>
          <w:rFonts w:ascii="Arial" w:eastAsia="Times" w:hAnsi="Arial" w:cs="Arial"/>
        </w:rPr>
        <w:t>Plass and Pawar, 2020</w:t>
      </w:r>
      <w:r w:rsidRPr="00D71858">
        <w:rPr>
          <w:rFonts w:ascii="Arial" w:eastAsia="Times" w:hAnsi="Arial" w:cs="Arial"/>
          <w:lang w:val="en-GB"/>
        </w:rPr>
        <w:t>)</w:t>
      </w:r>
    </w:p>
    <w:p w14:paraId="5FE70360" w14:textId="228E9C6E" w:rsidR="00235724" w:rsidRPr="00C41BBA" w:rsidRDefault="00235724">
      <w:pPr>
        <w:spacing w:line="360" w:lineRule="auto"/>
        <w:rPr>
          <w:rFonts w:ascii="Times New Roman" w:eastAsia="Times" w:hAnsi="Times New Roman" w:cs="Times New Roman"/>
          <w:lang w:val="en-GB"/>
        </w:rPr>
      </w:pPr>
    </w:p>
    <w:p w14:paraId="3C795118" w14:textId="77777777" w:rsidR="00235724" w:rsidRPr="00C41BBA" w:rsidRDefault="00775BF1">
      <w:pPr>
        <w:spacing w:line="360" w:lineRule="auto"/>
        <w:rPr>
          <w:rFonts w:ascii="Times New Roman" w:eastAsia="Times" w:hAnsi="Times New Roman" w:cs="Times New Roman"/>
          <w:lang w:val="en-GB"/>
        </w:rPr>
      </w:pPr>
      <w:r w:rsidRPr="00C41BBA">
        <w:rPr>
          <w:rFonts w:ascii="Times New Roman" w:eastAsia="Times" w:hAnsi="Times New Roman" w:cs="Times New Roman"/>
          <w:lang w:val="en-GB"/>
        </w:rPr>
        <w:t xml:space="preserve">        </w:t>
      </w:r>
    </w:p>
    <w:p w14:paraId="1528C9AF" w14:textId="77777777" w:rsidR="00235724" w:rsidRPr="00845AC0" w:rsidRDefault="00775BF1">
      <w:pPr>
        <w:pStyle w:val="Heading2"/>
        <w:spacing w:line="360" w:lineRule="auto"/>
        <w:rPr>
          <w:rFonts w:ascii="Arial" w:eastAsia="Times" w:hAnsi="Arial" w:cs="Arial"/>
          <w:lang w:val="en-GB"/>
        </w:rPr>
      </w:pPr>
      <w:bookmarkStart w:id="12" w:name="_Toc233225948"/>
      <w:r w:rsidRPr="00845AC0">
        <w:rPr>
          <w:rFonts w:ascii="Arial" w:eastAsia="Times" w:hAnsi="Arial" w:cs="Arial"/>
          <w:lang w:val="en-GB"/>
        </w:rPr>
        <w:t>2.6 Theoretical Framework</w:t>
      </w:r>
      <w:bookmarkEnd w:id="12"/>
      <w:r w:rsidRPr="00845AC0">
        <w:rPr>
          <w:rFonts w:ascii="Arial" w:eastAsia="Times" w:hAnsi="Arial" w:cs="Arial"/>
          <w:lang w:val="en-GB"/>
        </w:rPr>
        <w:t xml:space="preserve"> </w:t>
      </w:r>
    </w:p>
    <w:p w14:paraId="58CDE862" w14:textId="211889E1" w:rsidR="00235724" w:rsidRDefault="00845AC0">
      <w:pPr>
        <w:rPr>
          <w:rFonts w:ascii="Arial" w:hAnsi="Arial" w:cs="Arial"/>
        </w:rPr>
      </w:pPr>
      <w:r w:rsidRPr="00845AC0">
        <w:rPr>
          <w:rFonts w:ascii="Arial" w:hAnsi="Arial" w:cs="Arial"/>
        </w:rPr>
        <w:t xml:space="preserve">To understand how training programmes affect Morrisons staff, this research combines two important academic ideas: Social Exchange Theory and Adaptive Learning Theory. The first theory is helpful because it shows that when a supermarket invests time and money into making its workers better, the employees usually feel valued and want to work harder in return. The second theory focuses on how technology can change this training, showing that lessons need to adapt to what each person </w:t>
      </w:r>
      <w:proofErr w:type="gramStart"/>
      <w:r w:rsidRPr="00845AC0">
        <w:rPr>
          <w:rFonts w:ascii="Arial" w:hAnsi="Arial" w:cs="Arial"/>
        </w:rPr>
        <w:t>actually needs</w:t>
      </w:r>
      <w:proofErr w:type="gramEnd"/>
      <w:r w:rsidRPr="00845AC0">
        <w:rPr>
          <w:rFonts w:ascii="Arial" w:hAnsi="Arial" w:cs="Arial"/>
        </w:rPr>
        <w:t xml:space="preserve"> to learn on the shop floor. Putting these two ideas together creates a solid framework to look at both the human relationships and the digital tools inside the store.</w:t>
      </w:r>
    </w:p>
    <w:p w14:paraId="03D6A221" w14:textId="77777777" w:rsidR="00845AC0" w:rsidRDefault="00845AC0">
      <w:pPr>
        <w:rPr>
          <w:rFonts w:ascii="Arial" w:hAnsi="Arial" w:cs="Arial"/>
          <w:lang w:val="en-GB"/>
        </w:rPr>
      </w:pPr>
    </w:p>
    <w:p w14:paraId="6A6AA35A" w14:textId="77777777" w:rsidR="00932AE9" w:rsidRPr="00932AE9" w:rsidRDefault="00932AE9">
      <w:pPr>
        <w:rPr>
          <w:rFonts w:ascii="Arial" w:hAnsi="Arial" w:cs="Arial"/>
          <w:lang w:val="en-GB"/>
        </w:rPr>
      </w:pPr>
    </w:p>
    <w:p w14:paraId="6E58DF13" w14:textId="6F4013CE" w:rsidR="00235724" w:rsidRPr="007965A1" w:rsidRDefault="00775BF1">
      <w:pPr>
        <w:pStyle w:val="Heading2"/>
        <w:spacing w:line="360" w:lineRule="auto"/>
        <w:rPr>
          <w:rFonts w:ascii="Arial" w:eastAsia="Times" w:hAnsi="Arial" w:cs="Arial"/>
          <w:lang w:val="en-GB"/>
        </w:rPr>
      </w:pPr>
      <w:bookmarkStart w:id="13" w:name="_Toc233225949"/>
      <w:r w:rsidRPr="007965A1">
        <w:rPr>
          <w:rFonts w:ascii="Arial" w:eastAsia="Times" w:hAnsi="Arial" w:cs="Arial"/>
          <w:lang w:val="en-GB"/>
        </w:rPr>
        <w:t>2.7 Literature Gap</w:t>
      </w:r>
      <w:bookmarkEnd w:id="13"/>
    </w:p>
    <w:p w14:paraId="71403A38" w14:textId="73D13E70" w:rsidR="00543912" w:rsidRPr="00A2526E" w:rsidRDefault="007965A1" w:rsidP="00A2526E">
      <w:pPr>
        <w:rPr>
          <w:rFonts w:ascii="Arial" w:eastAsia="Times" w:hAnsi="Arial" w:cs="Arial"/>
          <w:lang w:val="en-GB"/>
        </w:rPr>
      </w:pPr>
      <w:r w:rsidRPr="00A2526E">
        <w:rPr>
          <w:rFonts w:ascii="Arial" w:hAnsi="Arial" w:cs="Arial"/>
        </w:rPr>
        <w:t xml:space="preserve">While there are many books and articles that talk about general training models or corporate office development, most academic studies completely ignore the specific reality of large grocery supermarkets. There is a clear gap in the current research when it comes to seeing how contemporary UK supermarkets, especially Morrisons, can successfully balance busy frontline staff routines with modern digital learning applications </w:t>
      </w:r>
      <w:r w:rsidRPr="00A2526E">
        <w:rPr>
          <w:rFonts w:ascii="Arial" w:hAnsi="Arial" w:cs="Arial"/>
        </w:rPr>
        <w:lastRenderedPageBreak/>
        <w:t>after the recent changes in retail technology. Most authors just assume that what works in a quiet office will also work for a checkout assistant or a shelf stacker who has no time to sit at a computer. This research proposal wants to fill this exact gap by investigating the real, daily problems and practical experiences of employees on the shop floor at Morrisons.</w:t>
      </w:r>
    </w:p>
    <w:p w14:paraId="6272D62F" w14:textId="2483D99E" w:rsidR="00235724" w:rsidRPr="00747FEB" w:rsidRDefault="00775BF1">
      <w:pPr>
        <w:spacing w:line="360" w:lineRule="auto"/>
        <w:rPr>
          <w:rFonts w:ascii="Times" w:eastAsia="Times" w:hAnsi="Times" w:cs="Times"/>
          <w:lang w:val="en-GB"/>
        </w:rPr>
      </w:pPr>
      <w:r w:rsidRPr="00747FEB">
        <w:rPr>
          <w:rFonts w:ascii="Times" w:eastAsia="Times" w:hAnsi="Times" w:cs="Times"/>
          <w:lang w:val="en-GB"/>
        </w:rPr>
        <w:t xml:space="preserve">     </w:t>
      </w:r>
    </w:p>
    <w:p w14:paraId="242A31F0" w14:textId="77777777" w:rsidR="00062EF9" w:rsidRPr="00B44887" w:rsidRDefault="00775BF1" w:rsidP="00062EF9">
      <w:pPr>
        <w:pStyle w:val="Heading1"/>
        <w:spacing w:line="360" w:lineRule="auto"/>
        <w:rPr>
          <w:rFonts w:ascii="Arial" w:eastAsia="Times" w:hAnsi="Arial" w:cs="Arial"/>
          <w:sz w:val="28"/>
          <w:szCs w:val="28"/>
          <w:lang w:val="en-GB"/>
        </w:rPr>
      </w:pPr>
      <w:bookmarkStart w:id="14" w:name="_Toc233225950"/>
      <w:r w:rsidRPr="00B44887">
        <w:rPr>
          <w:rFonts w:ascii="Arial" w:eastAsia="Times" w:hAnsi="Arial" w:cs="Arial"/>
          <w:sz w:val="28"/>
          <w:szCs w:val="28"/>
          <w:lang w:val="en-GB"/>
        </w:rPr>
        <w:t>3. Research Methodology</w:t>
      </w:r>
      <w:bookmarkEnd w:id="14"/>
      <w:r w:rsidRPr="00B44887">
        <w:rPr>
          <w:rFonts w:ascii="Arial" w:eastAsia="Times" w:hAnsi="Arial" w:cs="Arial"/>
          <w:sz w:val="28"/>
          <w:szCs w:val="28"/>
          <w:lang w:val="en-GB"/>
        </w:rPr>
        <w:t xml:space="preserve"> </w:t>
      </w:r>
    </w:p>
    <w:p w14:paraId="1CFC75B6" w14:textId="784903F8" w:rsidR="007C3CE9" w:rsidRPr="002D7FF9" w:rsidRDefault="007C3CE9" w:rsidP="00062EF9">
      <w:pPr>
        <w:pStyle w:val="Heading1"/>
        <w:spacing w:line="360" w:lineRule="auto"/>
        <w:rPr>
          <w:rFonts w:ascii="Arial" w:eastAsia="Times" w:hAnsi="Arial" w:cs="Arial"/>
          <w:lang w:val="en-GB"/>
        </w:rPr>
      </w:pPr>
      <w:bookmarkStart w:id="15" w:name="_Toc233225951"/>
      <w:r w:rsidRPr="002D7FF9">
        <w:rPr>
          <w:rFonts w:ascii="Arial" w:eastAsia="Times New Roman" w:hAnsi="Arial" w:cs="Arial"/>
          <w:lang w:val="en-GB" w:eastAsia="en-GB"/>
        </w:rPr>
        <w:t>3.1 Research Philosophy and Approach</w:t>
      </w:r>
      <w:bookmarkEnd w:id="15"/>
    </w:p>
    <w:p w14:paraId="1C3C7CEB" w14:textId="0D86E1AC" w:rsidR="007C3CE9" w:rsidRDefault="007C3CE9" w:rsidP="002D7FF9">
      <w:pPr>
        <w:rPr>
          <w:rFonts w:ascii="Arial" w:hAnsi="Arial" w:cs="Arial"/>
          <w:lang w:val="en-GB" w:eastAsia="en-GB"/>
        </w:rPr>
      </w:pPr>
      <w:r w:rsidRPr="002D7FF9">
        <w:rPr>
          <w:rFonts w:ascii="Arial" w:hAnsi="Arial" w:cs="Arial"/>
          <w:lang w:val="en-GB" w:eastAsia="en-GB"/>
        </w:rPr>
        <w:t xml:space="preserve">For this project, a positivist research philosophy is used because the main goal is to collect facts and objective data about training </w:t>
      </w:r>
      <w:r w:rsidR="00F1054B">
        <w:rPr>
          <w:rFonts w:ascii="Arial" w:hAnsi="Arial" w:cs="Arial"/>
          <w:lang w:val="en-GB" w:eastAsia="en-GB"/>
        </w:rPr>
        <w:t xml:space="preserve">ensuring </w:t>
      </w:r>
      <w:r w:rsidR="00FF2277">
        <w:rPr>
          <w:rFonts w:ascii="Arial" w:hAnsi="Arial" w:cs="Arial"/>
          <w:lang w:val="en-GB" w:eastAsia="en-GB"/>
        </w:rPr>
        <w:t xml:space="preserve">the findings remain objective and </w:t>
      </w:r>
      <w:r w:rsidR="00F40325">
        <w:rPr>
          <w:rFonts w:ascii="Arial" w:hAnsi="Arial" w:cs="Arial"/>
          <w:lang w:val="en-GB" w:eastAsia="en-GB"/>
        </w:rPr>
        <w:t>unbiased</w:t>
      </w:r>
      <w:r w:rsidRPr="002D7FF9">
        <w:rPr>
          <w:rFonts w:ascii="Arial" w:hAnsi="Arial" w:cs="Arial"/>
          <w:lang w:val="en-GB" w:eastAsia="en-GB"/>
        </w:rPr>
        <w:t>. Positivism is helpful when researching business problems because it allows the student to look at data clearly and see if training programs actually improve how staff work. Following this philosophy, a deductive approach is chosen for the study. This means that the research starts with existing academic theories about training and workplace motivation, and then uses the collected data from the shop floor to see if these general theories are true inside Morrisons stores.</w:t>
      </w:r>
    </w:p>
    <w:p w14:paraId="5A1003F4" w14:textId="77777777" w:rsidR="00A2526E" w:rsidRPr="002D7FF9" w:rsidRDefault="00A2526E" w:rsidP="002D7FF9">
      <w:pPr>
        <w:rPr>
          <w:rFonts w:ascii="Arial" w:hAnsi="Arial" w:cs="Arial"/>
          <w:lang w:val="en-GB" w:eastAsia="en-GB"/>
        </w:rPr>
      </w:pPr>
    </w:p>
    <w:p w14:paraId="4872DC0F" w14:textId="77777777" w:rsidR="00062EF9" w:rsidRPr="002D7FF9" w:rsidRDefault="007C3CE9" w:rsidP="002D7FF9">
      <w:pPr>
        <w:pStyle w:val="Heading2"/>
        <w:rPr>
          <w:rFonts w:ascii="Arial" w:hAnsi="Arial" w:cs="Arial"/>
          <w:lang w:val="en-GB" w:eastAsia="en-GB"/>
        </w:rPr>
      </w:pPr>
      <w:bookmarkStart w:id="16" w:name="_Toc233225952"/>
      <w:r w:rsidRPr="002D7FF9">
        <w:rPr>
          <w:rFonts w:ascii="Arial" w:hAnsi="Arial" w:cs="Arial"/>
          <w:lang w:val="en-GB" w:eastAsia="en-GB"/>
        </w:rPr>
        <w:t>3.2 Research Design and Data Collection</w:t>
      </w:r>
      <w:bookmarkEnd w:id="16"/>
    </w:p>
    <w:p w14:paraId="7EDF2552" w14:textId="4AC8C18B" w:rsidR="00062EF9" w:rsidRPr="00C3777E" w:rsidRDefault="007C3CE9" w:rsidP="00C3777E">
      <w:pPr>
        <w:rPr>
          <w:rFonts w:ascii="Arial" w:hAnsi="Arial" w:cs="Arial"/>
          <w:lang w:val="en-GB" w:eastAsia="en-GB"/>
        </w:rPr>
      </w:pPr>
      <w:r w:rsidRPr="00C3777E">
        <w:rPr>
          <w:rFonts w:ascii="Arial" w:hAnsi="Arial" w:cs="Arial"/>
          <w:lang w:val="en-GB" w:eastAsia="en-GB"/>
        </w:rPr>
        <w:t>The research design for this study is quantitative, focusing on collecting numbers and statistics that can be easily analy</w:t>
      </w:r>
      <w:r w:rsidR="00E271D6" w:rsidRPr="00C3777E">
        <w:rPr>
          <w:rFonts w:ascii="Arial" w:hAnsi="Arial" w:cs="Arial"/>
          <w:lang w:val="en-GB" w:eastAsia="en-GB"/>
        </w:rPr>
        <w:t>s</w:t>
      </w:r>
      <w:r w:rsidRPr="00C3777E">
        <w:rPr>
          <w:rFonts w:ascii="Arial" w:hAnsi="Arial" w:cs="Arial"/>
          <w:lang w:val="en-GB" w:eastAsia="en-GB"/>
        </w:rPr>
        <w:t>ed. To get this data, a primary data collection method is used, which means gathering fresh information directly from the source for this specific project. The main tool for this research is an online questionnaire (survey) built with simple, closed-ended questions. This survey allows participants to choose their answers quickly from a list, making it easier to measure their opinions about Morrisons' training quality, the digital tools they use, and their career opportunities.</w:t>
      </w:r>
    </w:p>
    <w:p w14:paraId="645A677F" w14:textId="77777777" w:rsidR="00A2526E" w:rsidRPr="002D7FF9" w:rsidRDefault="00A2526E" w:rsidP="002D7FF9">
      <w:pPr>
        <w:rPr>
          <w:rFonts w:ascii="Arial" w:hAnsi="Arial" w:cs="Arial"/>
          <w:lang w:val="en-GB" w:eastAsia="en-GB"/>
        </w:rPr>
      </w:pPr>
    </w:p>
    <w:p w14:paraId="58A1DBD3" w14:textId="23A3F152" w:rsidR="00170288" w:rsidRPr="00170288" w:rsidRDefault="007C3CE9" w:rsidP="00170288">
      <w:pPr>
        <w:pStyle w:val="Heading2"/>
        <w:rPr>
          <w:rFonts w:ascii="Arial" w:hAnsi="Arial" w:cs="Arial"/>
          <w:lang w:val="en-GB" w:eastAsia="en-GB"/>
        </w:rPr>
      </w:pPr>
      <w:bookmarkStart w:id="17" w:name="_Toc233225953"/>
      <w:r w:rsidRPr="002D7FF9">
        <w:rPr>
          <w:rFonts w:ascii="Arial" w:hAnsi="Arial" w:cs="Arial"/>
          <w:lang w:val="en-GB" w:eastAsia="en-GB"/>
        </w:rPr>
        <w:t>3.3 Sampling Strategy</w:t>
      </w:r>
      <w:bookmarkEnd w:id="17"/>
    </w:p>
    <w:p w14:paraId="2F81A14F" w14:textId="77777777" w:rsidR="007C3CE9" w:rsidRDefault="007C3CE9" w:rsidP="00170288">
      <w:pPr>
        <w:rPr>
          <w:rFonts w:ascii="Arial" w:hAnsi="Arial" w:cs="Arial"/>
          <w:lang w:val="en-GB" w:eastAsia="en-GB"/>
        </w:rPr>
      </w:pPr>
      <w:r w:rsidRPr="00170288">
        <w:rPr>
          <w:rFonts w:ascii="Arial" w:hAnsi="Arial" w:cs="Arial"/>
          <w:lang w:val="en-GB" w:eastAsia="en-GB"/>
        </w:rPr>
        <w:t>Because it is impossible to interview every single worker in the company, a specific sampling strategy is needed. This research uses non-probability convenience sampling to select the participants. The sample size for this project is exactly 35 frontline employees who currently work at Morrisons stores. This group includes checkout assistants, shelf stackers, and customer service staff. Convenience sampling is the most practical choice for a student project because it saves time and allows the researcher to collect responses quickly from staff members who are easily accessible and willing to fill out the online questionnaire during their breaks.</w:t>
      </w:r>
    </w:p>
    <w:p w14:paraId="7F15C513" w14:textId="77777777" w:rsidR="00170288" w:rsidRPr="00170288" w:rsidRDefault="00170288" w:rsidP="00170288">
      <w:pPr>
        <w:rPr>
          <w:rFonts w:ascii="Arial" w:hAnsi="Arial" w:cs="Arial"/>
          <w:lang w:val="en-GB" w:eastAsia="en-GB"/>
        </w:rPr>
      </w:pPr>
    </w:p>
    <w:p w14:paraId="1B160DB2" w14:textId="77777777" w:rsidR="007C3CE9" w:rsidRPr="002D7FF9" w:rsidRDefault="007C3CE9" w:rsidP="002D7FF9">
      <w:pPr>
        <w:pStyle w:val="Heading2"/>
        <w:rPr>
          <w:rFonts w:ascii="Arial" w:hAnsi="Arial" w:cs="Arial"/>
          <w:lang w:val="en-GB" w:eastAsia="en-GB"/>
        </w:rPr>
      </w:pPr>
      <w:bookmarkStart w:id="18" w:name="_Toc233225954"/>
      <w:r w:rsidRPr="002D7FF9">
        <w:rPr>
          <w:rFonts w:ascii="Arial" w:hAnsi="Arial" w:cs="Arial"/>
          <w:lang w:val="en-GB" w:eastAsia="en-GB"/>
        </w:rPr>
        <w:t>3.4 Ethical Considerations and Data Protection</w:t>
      </w:r>
      <w:bookmarkEnd w:id="18"/>
    </w:p>
    <w:p w14:paraId="0C4BA2E4" w14:textId="762409AC" w:rsidR="00431782" w:rsidRDefault="007C3CE9" w:rsidP="00170288">
      <w:pPr>
        <w:rPr>
          <w:rFonts w:ascii="Arial" w:hAnsi="Arial" w:cs="Arial"/>
          <w:lang w:val="en-GB" w:eastAsia="en-GB"/>
        </w:rPr>
      </w:pPr>
      <w:r w:rsidRPr="00170288">
        <w:rPr>
          <w:rFonts w:ascii="Arial" w:hAnsi="Arial" w:cs="Arial"/>
          <w:lang w:val="en-GB" w:eastAsia="en-GB"/>
        </w:rPr>
        <w:t xml:space="preserve">Ethics are extremely important in university research, so this project strictly follows British ethical standards and the General Data Protection Regulation (GDPR) rules. Before </w:t>
      </w:r>
      <w:r w:rsidRPr="00170288">
        <w:rPr>
          <w:rFonts w:ascii="Arial" w:hAnsi="Arial" w:cs="Arial"/>
          <w:lang w:val="en-GB" w:eastAsia="en-GB"/>
        </w:rPr>
        <w:lastRenderedPageBreak/>
        <w:t>answering any questions, all 35 participants receive an information sheet explaining what the study is about, and they must give their explicit consent to take part. No personal details, such as names, employee numbers, or specific store locations, are collected in the survey. This keeps all responses completely anonymous and confidential, ensuring that no manager from Morrisons can see what an individual worker said. All the collected data is stored safely on a password-protected digital drive, will be used only for this university assignment, and will be deleted permanently after the project is graded.</w:t>
      </w:r>
    </w:p>
    <w:p w14:paraId="6D65ACA3" w14:textId="77777777" w:rsidR="00170288" w:rsidRPr="00170288" w:rsidRDefault="00170288" w:rsidP="00170288">
      <w:pPr>
        <w:rPr>
          <w:rFonts w:ascii="Arial" w:hAnsi="Arial" w:cs="Arial"/>
          <w:lang w:val="en-GB" w:eastAsia="en-GB"/>
        </w:rPr>
      </w:pPr>
    </w:p>
    <w:p w14:paraId="2814E01C" w14:textId="71266425" w:rsidR="00235724" w:rsidRPr="00170288" w:rsidRDefault="00235724" w:rsidP="00170288">
      <w:pPr>
        <w:rPr>
          <w:rFonts w:ascii="Arial" w:eastAsia="Times" w:hAnsi="Arial" w:cs="Arial"/>
          <w:lang w:val="en-GB"/>
        </w:rPr>
      </w:pPr>
    </w:p>
    <w:p w14:paraId="43E66797" w14:textId="71452607" w:rsidR="00235724" w:rsidRPr="00B44887" w:rsidRDefault="00775BF1">
      <w:pPr>
        <w:pStyle w:val="Heading1"/>
        <w:spacing w:line="360" w:lineRule="auto"/>
        <w:rPr>
          <w:rFonts w:ascii="Arial" w:eastAsia="Times" w:hAnsi="Arial" w:cs="Arial"/>
          <w:sz w:val="28"/>
          <w:szCs w:val="28"/>
          <w:lang w:val="en-GB"/>
        </w:rPr>
      </w:pPr>
      <w:bookmarkStart w:id="19" w:name="_Toc233225955"/>
      <w:r w:rsidRPr="00B44887">
        <w:rPr>
          <w:rFonts w:ascii="Arial" w:eastAsia="Times" w:hAnsi="Arial" w:cs="Arial"/>
          <w:sz w:val="28"/>
          <w:szCs w:val="28"/>
          <w:lang w:val="en-GB"/>
        </w:rPr>
        <w:t xml:space="preserve">4. </w:t>
      </w:r>
      <w:r w:rsidR="00862B95" w:rsidRPr="00B44887">
        <w:rPr>
          <w:rFonts w:ascii="Arial" w:eastAsia="Times" w:hAnsi="Arial" w:cs="Arial"/>
          <w:sz w:val="28"/>
          <w:szCs w:val="28"/>
          <w:lang w:val="en-GB"/>
        </w:rPr>
        <w:t>Data analysis plan and E</w:t>
      </w:r>
      <w:r w:rsidR="00400A63" w:rsidRPr="00B44887">
        <w:rPr>
          <w:rFonts w:ascii="Arial" w:eastAsia="Times" w:hAnsi="Arial" w:cs="Arial"/>
          <w:sz w:val="28"/>
          <w:szCs w:val="28"/>
          <w:lang w:val="en-GB"/>
        </w:rPr>
        <w:t>xpected findin</w:t>
      </w:r>
      <w:r w:rsidR="00A73523" w:rsidRPr="00B44887">
        <w:rPr>
          <w:rFonts w:ascii="Arial" w:eastAsia="Times" w:hAnsi="Arial" w:cs="Arial"/>
          <w:sz w:val="28"/>
          <w:szCs w:val="28"/>
          <w:lang w:val="en-GB"/>
        </w:rPr>
        <w:t>gs</w:t>
      </w:r>
      <w:bookmarkEnd w:id="19"/>
    </w:p>
    <w:p w14:paraId="5FDF6835" w14:textId="77777777" w:rsidR="00A73523" w:rsidRPr="00170288" w:rsidRDefault="00A73523" w:rsidP="00170288">
      <w:pPr>
        <w:pStyle w:val="Heading2"/>
        <w:rPr>
          <w:rFonts w:ascii="Arial" w:hAnsi="Arial" w:cs="Arial"/>
          <w:lang w:val="en-GB" w:eastAsia="en-GB"/>
        </w:rPr>
      </w:pPr>
      <w:bookmarkStart w:id="20" w:name="_Toc233225956"/>
      <w:r w:rsidRPr="00170288">
        <w:rPr>
          <w:rFonts w:ascii="Arial" w:hAnsi="Arial" w:cs="Arial"/>
          <w:lang w:val="en-GB" w:eastAsia="en-GB"/>
        </w:rPr>
        <w:t>4.1 Data Analysis Plan</w:t>
      </w:r>
      <w:bookmarkEnd w:id="20"/>
    </w:p>
    <w:p w14:paraId="18AD9498" w14:textId="5C3920C9" w:rsidR="00A73523" w:rsidRPr="00170288" w:rsidRDefault="005727D2" w:rsidP="00170288">
      <w:pPr>
        <w:rPr>
          <w:rFonts w:ascii="Arial" w:hAnsi="Arial" w:cs="Arial"/>
        </w:rPr>
      </w:pPr>
      <w:r w:rsidRPr="00170288">
        <w:rPr>
          <w:rFonts w:ascii="Arial" w:hAnsi="Arial" w:cs="Arial"/>
        </w:rPr>
        <w:t xml:space="preserve">To look at the data collected from the 35 Morrisons frontline employees, this study will use simple statistics to analyse the questionnaire answers. The numbers from the closed-ended questions will be put into Microsoft Excel to calculate the exact percentages and frequencies for each answer. This will show how many workers really struggle with their training schedules. The </w:t>
      </w:r>
      <w:proofErr w:type="gramStart"/>
      <w:r w:rsidRPr="00170288">
        <w:rPr>
          <w:rFonts w:ascii="Arial" w:hAnsi="Arial" w:cs="Arial"/>
        </w:rPr>
        <w:t>final results</w:t>
      </w:r>
      <w:proofErr w:type="gramEnd"/>
      <w:r w:rsidRPr="00170288">
        <w:rPr>
          <w:rFonts w:ascii="Arial" w:hAnsi="Arial" w:cs="Arial"/>
        </w:rPr>
        <w:t xml:space="preserve"> will be turned into clear bar charts and pie charts so that the comparisons are easy to understand for everyone.</w:t>
      </w:r>
    </w:p>
    <w:p w14:paraId="15744716" w14:textId="77777777" w:rsidR="00170288" w:rsidRPr="00170288" w:rsidRDefault="00170288" w:rsidP="00170288">
      <w:pPr>
        <w:rPr>
          <w:rFonts w:ascii="Arial" w:hAnsi="Arial" w:cs="Arial"/>
          <w:lang w:val="en-GB" w:eastAsia="en-GB"/>
        </w:rPr>
      </w:pPr>
    </w:p>
    <w:p w14:paraId="562A4ECE" w14:textId="77777777" w:rsidR="00A73523" w:rsidRPr="00170288" w:rsidRDefault="00A73523" w:rsidP="00170288">
      <w:pPr>
        <w:pStyle w:val="Heading2"/>
        <w:rPr>
          <w:rFonts w:ascii="Arial" w:hAnsi="Arial" w:cs="Arial"/>
          <w:lang w:val="en-GB" w:eastAsia="en-GB"/>
        </w:rPr>
      </w:pPr>
      <w:bookmarkStart w:id="21" w:name="_Toc233225957"/>
      <w:r w:rsidRPr="00170288">
        <w:rPr>
          <w:rFonts w:ascii="Arial" w:hAnsi="Arial" w:cs="Arial"/>
          <w:lang w:val="en-GB" w:eastAsia="en-GB"/>
        </w:rPr>
        <w:t>4.2 Expected Findings</w:t>
      </w:r>
      <w:bookmarkEnd w:id="21"/>
    </w:p>
    <w:p w14:paraId="301E0888" w14:textId="112A8970" w:rsidR="00A73523" w:rsidRDefault="00C3777E" w:rsidP="00170288">
      <w:pPr>
        <w:rPr>
          <w:rFonts w:ascii="Arial" w:hAnsi="Arial" w:cs="Arial"/>
        </w:rPr>
      </w:pPr>
      <w:r w:rsidRPr="00170288">
        <w:rPr>
          <w:rFonts w:ascii="Arial" w:hAnsi="Arial" w:cs="Arial"/>
        </w:rPr>
        <w:t xml:space="preserve">Based on the ideas looked at in the literature review, this research expects to find that a lack of time is the biggest problem for effective training at Morrisons. The </w:t>
      </w:r>
      <w:r w:rsidR="00174357">
        <w:rPr>
          <w:rFonts w:ascii="Arial" w:hAnsi="Arial" w:cs="Arial"/>
        </w:rPr>
        <w:t>research</w:t>
      </w:r>
      <w:r w:rsidRPr="00170288">
        <w:rPr>
          <w:rFonts w:ascii="Arial" w:hAnsi="Arial" w:cs="Arial"/>
        </w:rPr>
        <w:t xml:space="preserve"> expects to show that shop floor staff feel the current online modules are just a 'tick-box' exercise that does not help them get a promotion or build a career. Also, the data is expected to show that younger employees prefer quick, mobile-friendly learning during their shifts, while older staff members would like more traditional, face-to-face help to feel comfortable with new technology.</w:t>
      </w:r>
    </w:p>
    <w:p w14:paraId="11E84DFD" w14:textId="77777777" w:rsidR="007073C2" w:rsidRDefault="007073C2" w:rsidP="00170288">
      <w:pPr>
        <w:rPr>
          <w:rFonts w:ascii="Arial" w:hAnsi="Arial" w:cs="Arial"/>
        </w:rPr>
      </w:pPr>
    </w:p>
    <w:p w14:paraId="029FCA6D" w14:textId="77777777" w:rsidR="007073C2" w:rsidRDefault="007073C2" w:rsidP="00170288">
      <w:pPr>
        <w:rPr>
          <w:rFonts w:ascii="Arial" w:hAnsi="Arial" w:cs="Arial"/>
        </w:rPr>
      </w:pPr>
    </w:p>
    <w:p w14:paraId="5B67D8DD" w14:textId="77777777" w:rsidR="007D5AC8" w:rsidRDefault="007D5AC8" w:rsidP="007073C2">
      <w:pPr>
        <w:rPr>
          <w:rFonts w:ascii="Arial" w:hAnsi="Arial" w:cs="Arial"/>
          <w:b/>
          <w:bCs/>
          <w:lang w:val="en-GB" w:eastAsia="en-GB"/>
        </w:rPr>
      </w:pPr>
    </w:p>
    <w:p w14:paraId="6735EF08" w14:textId="77777777" w:rsidR="007D5AC8" w:rsidRDefault="007D5AC8" w:rsidP="007073C2">
      <w:pPr>
        <w:rPr>
          <w:rFonts w:ascii="Arial" w:hAnsi="Arial" w:cs="Arial"/>
          <w:b/>
          <w:bCs/>
          <w:lang w:val="en-GB" w:eastAsia="en-GB"/>
        </w:rPr>
      </w:pPr>
    </w:p>
    <w:p w14:paraId="35BCBBAC" w14:textId="77777777" w:rsidR="007D5AC8" w:rsidRDefault="007D5AC8" w:rsidP="007073C2">
      <w:pPr>
        <w:rPr>
          <w:rFonts w:ascii="Arial" w:hAnsi="Arial" w:cs="Arial"/>
          <w:b/>
          <w:bCs/>
          <w:lang w:val="en-GB" w:eastAsia="en-GB"/>
        </w:rPr>
      </w:pPr>
    </w:p>
    <w:p w14:paraId="40FF6ABD" w14:textId="77777777" w:rsidR="007D5AC8" w:rsidRDefault="007D5AC8" w:rsidP="007073C2">
      <w:pPr>
        <w:rPr>
          <w:rFonts w:ascii="Arial" w:hAnsi="Arial" w:cs="Arial"/>
          <w:b/>
          <w:bCs/>
          <w:lang w:val="en-GB" w:eastAsia="en-GB"/>
        </w:rPr>
      </w:pPr>
    </w:p>
    <w:p w14:paraId="432A500A" w14:textId="77777777" w:rsidR="007D5AC8" w:rsidRDefault="007D5AC8" w:rsidP="007073C2">
      <w:pPr>
        <w:rPr>
          <w:rFonts w:ascii="Arial" w:hAnsi="Arial" w:cs="Arial"/>
          <w:b/>
          <w:bCs/>
          <w:lang w:val="en-GB" w:eastAsia="en-GB"/>
        </w:rPr>
      </w:pPr>
    </w:p>
    <w:p w14:paraId="36CBFB8C" w14:textId="77777777" w:rsidR="007D5AC8" w:rsidRDefault="007D5AC8" w:rsidP="007073C2">
      <w:pPr>
        <w:rPr>
          <w:rFonts w:ascii="Arial" w:hAnsi="Arial" w:cs="Arial"/>
          <w:b/>
          <w:bCs/>
          <w:lang w:val="en-GB" w:eastAsia="en-GB"/>
        </w:rPr>
      </w:pPr>
    </w:p>
    <w:p w14:paraId="5F553C37" w14:textId="77777777" w:rsidR="007D5AC8" w:rsidRDefault="007D5AC8" w:rsidP="007073C2">
      <w:pPr>
        <w:rPr>
          <w:rFonts w:ascii="Arial" w:hAnsi="Arial" w:cs="Arial"/>
          <w:b/>
          <w:bCs/>
          <w:lang w:val="en-GB" w:eastAsia="en-GB"/>
        </w:rPr>
      </w:pPr>
    </w:p>
    <w:p w14:paraId="20DEE54A" w14:textId="77777777" w:rsidR="007D5AC8" w:rsidRDefault="007D5AC8" w:rsidP="007073C2">
      <w:pPr>
        <w:rPr>
          <w:rFonts w:ascii="Arial" w:hAnsi="Arial" w:cs="Arial"/>
          <w:b/>
          <w:bCs/>
          <w:lang w:val="en-GB" w:eastAsia="en-GB"/>
        </w:rPr>
      </w:pPr>
    </w:p>
    <w:p w14:paraId="33CDCA18" w14:textId="77777777" w:rsidR="007D5AC8" w:rsidRDefault="007D5AC8" w:rsidP="007073C2">
      <w:pPr>
        <w:rPr>
          <w:rFonts w:ascii="Arial" w:hAnsi="Arial" w:cs="Arial"/>
          <w:b/>
          <w:bCs/>
          <w:lang w:val="en-GB" w:eastAsia="en-GB"/>
        </w:rPr>
      </w:pPr>
    </w:p>
    <w:p w14:paraId="31AC0466" w14:textId="77777777" w:rsidR="007D5AC8" w:rsidRDefault="007D5AC8" w:rsidP="007073C2">
      <w:pPr>
        <w:rPr>
          <w:rFonts w:ascii="Arial" w:hAnsi="Arial" w:cs="Arial"/>
          <w:b/>
          <w:bCs/>
          <w:lang w:val="en-GB" w:eastAsia="en-GB"/>
        </w:rPr>
      </w:pPr>
    </w:p>
    <w:p w14:paraId="1A5A392E" w14:textId="77777777" w:rsidR="007D5AC8" w:rsidRDefault="007D5AC8" w:rsidP="007073C2">
      <w:pPr>
        <w:rPr>
          <w:rFonts w:ascii="Arial" w:hAnsi="Arial" w:cs="Arial"/>
          <w:b/>
          <w:bCs/>
          <w:lang w:val="en-GB" w:eastAsia="en-GB"/>
        </w:rPr>
      </w:pPr>
    </w:p>
    <w:p w14:paraId="2EBC2FF4" w14:textId="77777777" w:rsidR="007D5AC8" w:rsidRDefault="007D5AC8" w:rsidP="007073C2">
      <w:pPr>
        <w:rPr>
          <w:rFonts w:ascii="Arial" w:hAnsi="Arial" w:cs="Arial"/>
          <w:b/>
          <w:bCs/>
          <w:lang w:val="en-GB" w:eastAsia="en-GB"/>
        </w:rPr>
      </w:pPr>
    </w:p>
    <w:p w14:paraId="02A1B09A" w14:textId="77777777" w:rsidR="007D5AC8" w:rsidRDefault="007D5AC8" w:rsidP="007073C2">
      <w:pPr>
        <w:rPr>
          <w:rFonts w:ascii="Arial" w:hAnsi="Arial" w:cs="Arial"/>
          <w:b/>
          <w:bCs/>
          <w:lang w:val="en-GB" w:eastAsia="en-GB"/>
        </w:rPr>
      </w:pPr>
    </w:p>
    <w:p w14:paraId="6EB2D86E" w14:textId="50C161F0" w:rsidR="00002692" w:rsidRPr="00B44887" w:rsidRDefault="007073C2" w:rsidP="00002692">
      <w:pPr>
        <w:pStyle w:val="Heading2"/>
        <w:rPr>
          <w:rFonts w:ascii="Arial" w:hAnsi="Arial" w:cs="Arial"/>
          <w:sz w:val="28"/>
          <w:szCs w:val="28"/>
          <w:lang w:val="en-GB" w:eastAsia="en-GB"/>
        </w:rPr>
      </w:pPr>
      <w:bookmarkStart w:id="22" w:name="_Toc233225958"/>
      <w:r w:rsidRPr="00B44887">
        <w:rPr>
          <w:rFonts w:ascii="Arial" w:hAnsi="Arial" w:cs="Arial"/>
          <w:sz w:val="28"/>
          <w:szCs w:val="28"/>
          <w:lang w:val="en-GB" w:eastAsia="en-GB"/>
        </w:rPr>
        <w:t>5</w:t>
      </w:r>
      <w:r w:rsidR="00495C47" w:rsidRPr="00B44887">
        <w:rPr>
          <w:rFonts w:ascii="Arial" w:hAnsi="Arial" w:cs="Arial"/>
          <w:sz w:val="28"/>
          <w:szCs w:val="28"/>
          <w:lang w:val="en-GB" w:eastAsia="en-GB"/>
        </w:rPr>
        <w:t>.</w:t>
      </w:r>
      <w:r w:rsidRPr="00B44887">
        <w:rPr>
          <w:rFonts w:ascii="Arial" w:hAnsi="Arial" w:cs="Arial"/>
          <w:sz w:val="28"/>
          <w:szCs w:val="28"/>
          <w:lang w:val="en-GB" w:eastAsia="en-GB"/>
        </w:rPr>
        <w:t xml:space="preserve">  </w:t>
      </w:r>
      <w:r w:rsidR="00CA1F2C" w:rsidRPr="00B44887">
        <w:rPr>
          <w:rFonts w:ascii="Arial" w:hAnsi="Arial" w:cs="Arial"/>
          <w:sz w:val="28"/>
          <w:szCs w:val="28"/>
          <w:lang w:val="en-GB" w:eastAsia="en-GB"/>
        </w:rPr>
        <w:t xml:space="preserve">Project </w:t>
      </w:r>
      <w:r w:rsidR="007D5AC8" w:rsidRPr="00B44887">
        <w:rPr>
          <w:rFonts w:ascii="Arial" w:hAnsi="Arial" w:cs="Arial"/>
          <w:sz w:val="28"/>
          <w:szCs w:val="28"/>
          <w:lang w:val="en-GB" w:eastAsia="en-GB"/>
        </w:rPr>
        <w:t>plan (Gantt Chart)</w:t>
      </w:r>
      <w:bookmarkEnd w:id="22"/>
    </w:p>
    <w:p w14:paraId="04DB037A" w14:textId="20BFA27D" w:rsidR="007C03E6" w:rsidRPr="00002692" w:rsidRDefault="007C03E6" w:rsidP="00002692">
      <w:pPr>
        <w:rPr>
          <w:rFonts w:ascii="Arial" w:hAnsi="Arial" w:cs="Arial"/>
        </w:rPr>
      </w:pPr>
      <w:r w:rsidRPr="00002692">
        <w:rPr>
          <w:rFonts w:ascii="Arial" w:hAnsi="Arial" w:cs="Arial"/>
        </w:rPr>
        <w:t xml:space="preserve">I have made a simple six-week plan to make sure I finish this project on time. This plan helps me check my progress from the first week of the module until the final deadline. I have divided the work into weekly </w:t>
      </w:r>
      <w:r w:rsidR="00002692" w:rsidRPr="00002692">
        <w:rPr>
          <w:rFonts w:ascii="Arial" w:hAnsi="Arial" w:cs="Arial"/>
        </w:rPr>
        <w:t>tasks,</w:t>
      </w:r>
      <w:r w:rsidRPr="00002692">
        <w:rPr>
          <w:rFonts w:ascii="Arial" w:hAnsi="Arial" w:cs="Arial"/>
        </w:rPr>
        <w:t xml:space="preserve"> so I have enough time to choose my topic, read books and articles, make the online survey, and look at the answers from the Morrisons workers. Following this table will help me do all the work without missing the university deadline.</w:t>
      </w:r>
    </w:p>
    <w:p w14:paraId="6121144B" w14:textId="77777777" w:rsidR="007C03E6" w:rsidRPr="00002692" w:rsidRDefault="007C03E6" w:rsidP="00002692">
      <w:pPr>
        <w:rPr>
          <w:rFonts w:ascii="Arial" w:hAnsi="Arial" w:cs="Arial"/>
        </w:rPr>
      </w:pPr>
      <w:r w:rsidRPr="00002692">
        <w:rPr>
          <w:rFonts w:ascii="Arial" w:hAnsi="Arial" w:cs="Arial"/>
        </w:rPr>
        <w:t>The table below shows my plan for each week:</w:t>
      </w:r>
    </w:p>
    <w:p w14:paraId="52DFCF33" w14:textId="77777777" w:rsidR="00D27169" w:rsidRPr="00747FEB" w:rsidRDefault="00D27169">
      <w:pPr>
        <w:rPr>
          <w:b/>
          <w:bCs/>
          <w:lang w:val="en-GB"/>
        </w:rPr>
      </w:pPr>
    </w:p>
    <w:tbl>
      <w:tblPr>
        <w:tblStyle w:val="a"/>
        <w:tblW w:w="864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62"/>
        <w:gridCol w:w="993"/>
        <w:gridCol w:w="992"/>
        <w:gridCol w:w="1134"/>
        <w:gridCol w:w="1134"/>
        <w:gridCol w:w="992"/>
        <w:gridCol w:w="1134"/>
      </w:tblGrid>
      <w:tr w:rsidR="00235724" w:rsidRPr="007D5AC8" w14:paraId="720B7D4E" w14:textId="77777777" w:rsidTr="006311C0">
        <w:trPr>
          <w:trHeight w:val="435"/>
        </w:trPr>
        <w:tc>
          <w:tcPr>
            <w:tcW w:w="226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7E802AAD" w14:textId="77777777" w:rsidR="00235724" w:rsidRPr="007D5AC8" w:rsidRDefault="00775BF1">
            <w:pPr>
              <w:spacing w:line="360" w:lineRule="auto"/>
              <w:jc w:val="center"/>
              <w:rPr>
                <w:rFonts w:ascii="Arial" w:eastAsia="Times" w:hAnsi="Arial" w:cs="Arial"/>
                <w:b/>
                <w:bCs/>
                <w:lang w:val="en-GB"/>
              </w:rPr>
            </w:pPr>
            <w:r w:rsidRPr="007D5AC8">
              <w:rPr>
                <w:rFonts w:ascii="Arial" w:eastAsia="Times" w:hAnsi="Arial" w:cs="Arial"/>
                <w:b/>
                <w:bCs/>
                <w:lang w:val="en-GB"/>
              </w:rPr>
              <w:t>Deliverables</w:t>
            </w:r>
          </w:p>
        </w:tc>
        <w:tc>
          <w:tcPr>
            <w:tcW w:w="993"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5F233D9" w14:textId="77777777" w:rsidR="00235724" w:rsidRPr="007D5AC8" w:rsidRDefault="00775BF1">
            <w:pPr>
              <w:spacing w:line="360" w:lineRule="auto"/>
              <w:jc w:val="center"/>
              <w:rPr>
                <w:rFonts w:ascii="Arial" w:eastAsia="Times" w:hAnsi="Arial" w:cs="Arial"/>
                <w:b/>
                <w:bCs/>
                <w:lang w:val="en-GB"/>
              </w:rPr>
            </w:pPr>
            <w:r w:rsidRPr="007D5AC8">
              <w:rPr>
                <w:rFonts w:ascii="Arial" w:eastAsia="Times" w:hAnsi="Arial" w:cs="Arial"/>
                <w:b/>
                <w:bCs/>
                <w:lang w:val="en-GB"/>
              </w:rPr>
              <w:t>1</w:t>
            </w:r>
            <w:r w:rsidRPr="007D5AC8">
              <w:rPr>
                <w:rFonts w:ascii="Arial" w:eastAsia="Times" w:hAnsi="Arial" w:cs="Arial"/>
                <w:b/>
                <w:bCs/>
                <w:vertAlign w:val="superscript"/>
                <w:lang w:val="en-GB"/>
              </w:rPr>
              <w:t>st</w:t>
            </w:r>
            <w:r w:rsidRPr="007D5AC8">
              <w:rPr>
                <w:rFonts w:ascii="Arial" w:eastAsia="Times" w:hAnsi="Arial" w:cs="Arial"/>
                <w:b/>
                <w:bCs/>
                <w:lang w:val="en-GB"/>
              </w:rPr>
              <w:t xml:space="preserve"> week</w:t>
            </w:r>
          </w:p>
        </w:tc>
        <w:tc>
          <w:tcPr>
            <w:tcW w:w="99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7BBCF32" w14:textId="77777777" w:rsidR="00235724" w:rsidRPr="007D5AC8" w:rsidRDefault="00775BF1">
            <w:pPr>
              <w:spacing w:line="360" w:lineRule="auto"/>
              <w:jc w:val="center"/>
              <w:rPr>
                <w:rFonts w:ascii="Arial" w:eastAsia="Times" w:hAnsi="Arial" w:cs="Arial"/>
                <w:b/>
                <w:bCs/>
                <w:lang w:val="en-GB"/>
              </w:rPr>
            </w:pPr>
            <w:r w:rsidRPr="007D5AC8">
              <w:rPr>
                <w:rFonts w:ascii="Arial" w:eastAsia="Times" w:hAnsi="Arial" w:cs="Arial"/>
                <w:b/>
                <w:bCs/>
                <w:lang w:val="en-GB"/>
              </w:rPr>
              <w:t>2</w:t>
            </w:r>
            <w:r w:rsidRPr="007D5AC8">
              <w:rPr>
                <w:rFonts w:ascii="Arial" w:eastAsia="Times" w:hAnsi="Arial" w:cs="Arial"/>
                <w:b/>
                <w:bCs/>
                <w:vertAlign w:val="superscript"/>
                <w:lang w:val="en-GB"/>
              </w:rPr>
              <w:t>nd</w:t>
            </w:r>
            <w:r w:rsidRPr="007D5AC8">
              <w:rPr>
                <w:rFonts w:ascii="Arial" w:eastAsia="Times" w:hAnsi="Arial" w:cs="Arial"/>
                <w:b/>
                <w:bCs/>
                <w:lang w:val="en-GB"/>
              </w:rPr>
              <w:t xml:space="preserve"> week</w:t>
            </w:r>
          </w:p>
        </w:tc>
        <w:tc>
          <w:tcPr>
            <w:tcW w:w="1134"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B086FF4" w14:textId="77777777" w:rsidR="00235724" w:rsidRPr="007D5AC8" w:rsidRDefault="00775BF1">
            <w:pPr>
              <w:spacing w:line="360" w:lineRule="auto"/>
              <w:jc w:val="center"/>
              <w:rPr>
                <w:rFonts w:ascii="Arial" w:eastAsia="Times" w:hAnsi="Arial" w:cs="Arial"/>
                <w:b/>
                <w:bCs/>
                <w:lang w:val="en-GB"/>
              </w:rPr>
            </w:pPr>
            <w:r w:rsidRPr="007D5AC8">
              <w:rPr>
                <w:rFonts w:ascii="Arial" w:eastAsia="Times" w:hAnsi="Arial" w:cs="Arial"/>
                <w:b/>
                <w:bCs/>
                <w:lang w:val="en-GB"/>
              </w:rPr>
              <w:t>3</w:t>
            </w:r>
            <w:r w:rsidRPr="007D5AC8">
              <w:rPr>
                <w:rFonts w:ascii="Arial" w:eastAsia="Times" w:hAnsi="Arial" w:cs="Arial"/>
                <w:b/>
                <w:bCs/>
                <w:vertAlign w:val="superscript"/>
                <w:lang w:val="en-GB"/>
              </w:rPr>
              <w:t>rd</w:t>
            </w:r>
            <w:r w:rsidRPr="007D5AC8">
              <w:rPr>
                <w:rFonts w:ascii="Arial" w:eastAsia="Times" w:hAnsi="Arial" w:cs="Arial"/>
                <w:b/>
                <w:bCs/>
                <w:lang w:val="en-GB"/>
              </w:rPr>
              <w:t xml:space="preserve"> week</w:t>
            </w:r>
          </w:p>
        </w:tc>
        <w:tc>
          <w:tcPr>
            <w:tcW w:w="1134"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DBBC5B9" w14:textId="77777777" w:rsidR="00235724" w:rsidRPr="007D5AC8" w:rsidRDefault="00775BF1">
            <w:pPr>
              <w:spacing w:line="360" w:lineRule="auto"/>
              <w:jc w:val="center"/>
              <w:rPr>
                <w:rFonts w:ascii="Arial" w:eastAsia="Times" w:hAnsi="Arial" w:cs="Arial"/>
                <w:b/>
                <w:bCs/>
                <w:lang w:val="en-GB"/>
              </w:rPr>
            </w:pPr>
            <w:r w:rsidRPr="007D5AC8">
              <w:rPr>
                <w:rFonts w:ascii="Arial" w:eastAsia="Times" w:hAnsi="Arial" w:cs="Arial"/>
                <w:b/>
                <w:bCs/>
                <w:lang w:val="en-GB"/>
              </w:rPr>
              <w:t>4</w:t>
            </w:r>
            <w:r w:rsidRPr="007D5AC8">
              <w:rPr>
                <w:rFonts w:ascii="Arial" w:eastAsia="Times" w:hAnsi="Arial" w:cs="Arial"/>
                <w:b/>
                <w:bCs/>
                <w:vertAlign w:val="superscript"/>
                <w:lang w:val="en-GB"/>
              </w:rPr>
              <w:t>th</w:t>
            </w:r>
            <w:r w:rsidRPr="007D5AC8">
              <w:rPr>
                <w:rFonts w:ascii="Arial" w:eastAsia="Times" w:hAnsi="Arial" w:cs="Arial"/>
                <w:b/>
                <w:bCs/>
                <w:lang w:val="en-GB"/>
              </w:rPr>
              <w:t xml:space="preserve"> week</w:t>
            </w:r>
          </w:p>
        </w:tc>
        <w:tc>
          <w:tcPr>
            <w:tcW w:w="99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79D1B21" w14:textId="77777777" w:rsidR="00235724" w:rsidRPr="007D5AC8" w:rsidRDefault="00775BF1">
            <w:pPr>
              <w:spacing w:line="360" w:lineRule="auto"/>
              <w:jc w:val="center"/>
              <w:rPr>
                <w:rFonts w:ascii="Arial" w:eastAsia="Times" w:hAnsi="Arial" w:cs="Arial"/>
                <w:b/>
                <w:bCs/>
                <w:lang w:val="en-GB"/>
              </w:rPr>
            </w:pPr>
            <w:r w:rsidRPr="007D5AC8">
              <w:rPr>
                <w:rFonts w:ascii="Arial" w:eastAsia="Times" w:hAnsi="Arial" w:cs="Arial"/>
                <w:b/>
                <w:bCs/>
                <w:lang w:val="en-GB"/>
              </w:rPr>
              <w:t>5</w:t>
            </w:r>
            <w:r w:rsidRPr="007D5AC8">
              <w:rPr>
                <w:rFonts w:ascii="Arial" w:eastAsia="Times" w:hAnsi="Arial" w:cs="Arial"/>
                <w:b/>
                <w:bCs/>
                <w:vertAlign w:val="superscript"/>
                <w:lang w:val="en-GB"/>
              </w:rPr>
              <w:t>th</w:t>
            </w:r>
            <w:r w:rsidRPr="007D5AC8">
              <w:rPr>
                <w:rFonts w:ascii="Arial" w:eastAsia="Times" w:hAnsi="Arial" w:cs="Arial"/>
                <w:b/>
                <w:bCs/>
                <w:lang w:val="en-GB"/>
              </w:rPr>
              <w:t xml:space="preserve"> week</w:t>
            </w:r>
          </w:p>
        </w:tc>
        <w:tc>
          <w:tcPr>
            <w:tcW w:w="1134"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126A16B" w14:textId="77777777" w:rsidR="00235724" w:rsidRPr="007D5AC8" w:rsidRDefault="00775BF1">
            <w:pPr>
              <w:spacing w:line="360" w:lineRule="auto"/>
              <w:jc w:val="center"/>
              <w:rPr>
                <w:rFonts w:ascii="Arial" w:eastAsia="Times" w:hAnsi="Arial" w:cs="Arial"/>
                <w:b/>
                <w:bCs/>
                <w:lang w:val="en-GB"/>
              </w:rPr>
            </w:pPr>
            <w:r w:rsidRPr="007D5AC8">
              <w:rPr>
                <w:rFonts w:ascii="Arial" w:eastAsia="Times" w:hAnsi="Arial" w:cs="Arial"/>
                <w:b/>
                <w:bCs/>
                <w:lang w:val="en-GB"/>
              </w:rPr>
              <w:t>6</w:t>
            </w:r>
            <w:r w:rsidRPr="007D5AC8">
              <w:rPr>
                <w:rFonts w:ascii="Arial" w:eastAsia="Times" w:hAnsi="Arial" w:cs="Arial"/>
                <w:b/>
                <w:bCs/>
                <w:vertAlign w:val="superscript"/>
                <w:lang w:val="en-GB"/>
              </w:rPr>
              <w:t>th</w:t>
            </w:r>
            <w:r w:rsidRPr="007D5AC8">
              <w:rPr>
                <w:rFonts w:ascii="Arial" w:eastAsia="Times" w:hAnsi="Arial" w:cs="Arial"/>
                <w:b/>
                <w:bCs/>
                <w:lang w:val="en-GB"/>
              </w:rPr>
              <w:t xml:space="preserve"> week</w:t>
            </w:r>
          </w:p>
        </w:tc>
      </w:tr>
      <w:tr w:rsidR="00235724" w:rsidRPr="007D5AC8" w14:paraId="38C43207" w14:textId="77777777" w:rsidTr="006311C0">
        <w:trPr>
          <w:trHeight w:val="375"/>
        </w:trPr>
        <w:tc>
          <w:tcPr>
            <w:tcW w:w="226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DD307DB" w14:textId="77777777" w:rsidR="00235724" w:rsidRPr="007D5AC8" w:rsidRDefault="00775BF1">
            <w:pPr>
              <w:spacing w:line="360" w:lineRule="auto"/>
              <w:rPr>
                <w:rFonts w:ascii="Arial" w:eastAsia="Times" w:hAnsi="Arial" w:cs="Arial"/>
                <w:lang w:val="en-GB"/>
              </w:rPr>
            </w:pPr>
            <w:r w:rsidRPr="007D5AC8">
              <w:rPr>
                <w:rFonts w:ascii="Arial" w:eastAsia="Times" w:hAnsi="Arial" w:cs="Arial"/>
                <w:lang w:val="en-GB"/>
              </w:rPr>
              <w:t>Introduction</w:t>
            </w:r>
          </w:p>
        </w:tc>
        <w:tc>
          <w:tcPr>
            <w:tcW w:w="993" w:type="dxa"/>
            <w:tcBorders>
              <w:top w:val="nil"/>
              <w:left w:val="nil"/>
              <w:bottom w:val="single" w:sz="5" w:space="0" w:color="000000"/>
              <w:right w:val="single" w:sz="5" w:space="0" w:color="000000"/>
            </w:tcBorders>
            <w:shd w:val="clear" w:color="auto" w:fill="1F497D"/>
            <w:tcMar>
              <w:top w:w="0" w:type="dxa"/>
              <w:left w:w="100" w:type="dxa"/>
              <w:bottom w:w="0" w:type="dxa"/>
              <w:right w:w="100" w:type="dxa"/>
            </w:tcMar>
          </w:tcPr>
          <w:p w14:paraId="63E13366"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992" w:type="dxa"/>
            <w:tcBorders>
              <w:top w:val="nil"/>
              <w:left w:val="nil"/>
              <w:bottom w:val="single" w:sz="5" w:space="0" w:color="000000"/>
              <w:right w:val="single" w:sz="5" w:space="0" w:color="000000"/>
            </w:tcBorders>
            <w:tcMar>
              <w:top w:w="0" w:type="dxa"/>
              <w:left w:w="100" w:type="dxa"/>
              <w:bottom w:w="0" w:type="dxa"/>
              <w:right w:w="100" w:type="dxa"/>
            </w:tcMar>
          </w:tcPr>
          <w:p w14:paraId="517DBDE6"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5FEB0555"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5638737B"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992" w:type="dxa"/>
            <w:tcBorders>
              <w:top w:val="nil"/>
              <w:left w:val="nil"/>
              <w:bottom w:val="single" w:sz="5" w:space="0" w:color="000000"/>
              <w:right w:val="single" w:sz="5" w:space="0" w:color="000000"/>
            </w:tcBorders>
            <w:tcMar>
              <w:top w:w="0" w:type="dxa"/>
              <w:left w:w="100" w:type="dxa"/>
              <w:bottom w:w="0" w:type="dxa"/>
              <w:right w:w="100" w:type="dxa"/>
            </w:tcMar>
          </w:tcPr>
          <w:p w14:paraId="4EB31B36"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4827C52D"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r>
      <w:tr w:rsidR="00235724" w:rsidRPr="007D5AC8" w14:paraId="00AB17E9" w14:textId="77777777" w:rsidTr="006311C0">
        <w:trPr>
          <w:trHeight w:val="482"/>
        </w:trPr>
        <w:tc>
          <w:tcPr>
            <w:tcW w:w="226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9C018D9" w14:textId="77777777" w:rsidR="00235724" w:rsidRPr="007D5AC8" w:rsidRDefault="00775BF1">
            <w:pPr>
              <w:spacing w:line="360" w:lineRule="auto"/>
              <w:rPr>
                <w:rFonts w:ascii="Arial" w:eastAsia="Times" w:hAnsi="Arial" w:cs="Arial"/>
                <w:lang w:val="en-GB"/>
              </w:rPr>
            </w:pPr>
            <w:r w:rsidRPr="007D5AC8">
              <w:rPr>
                <w:rFonts w:ascii="Arial" w:eastAsia="Times" w:hAnsi="Arial" w:cs="Arial"/>
                <w:lang w:val="en-GB"/>
              </w:rPr>
              <w:t>Aim and objectives</w:t>
            </w:r>
          </w:p>
        </w:tc>
        <w:tc>
          <w:tcPr>
            <w:tcW w:w="993" w:type="dxa"/>
            <w:tcBorders>
              <w:top w:val="nil"/>
              <w:left w:val="nil"/>
              <w:bottom w:val="single" w:sz="5" w:space="0" w:color="000000"/>
              <w:right w:val="single" w:sz="5" w:space="0" w:color="000000"/>
            </w:tcBorders>
            <w:shd w:val="clear" w:color="auto" w:fill="C0504D"/>
            <w:tcMar>
              <w:top w:w="0" w:type="dxa"/>
              <w:left w:w="100" w:type="dxa"/>
              <w:bottom w:w="0" w:type="dxa"/>
              <w:right w:w="100" w:type="dxa"/>
            </w:tcMar>
          </w:tcPr>
          <w:p w14:paraId="398622A9"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992" w:type="dxa"/>
            <w:tcBorders>
              <w:top w:val="nil"/>
              <w:left w:val="nil"/>
              <w:bottom w:val="single" w:sz="5" w:space="0" w:color="000000"/>
              <w:right w:val="single" w:sz="5" w:space="0" w:color="000000"/>
            </w:tcBorders>
            <w:tcMar>
              <w:top w:w="0" w:type="dxa"/>
              <w:left w:w="100" w:type="dxa"/>
              <w:bottom w:w="0" w:type="dxa"/>
              <w:right w:w="100" w:type="dxa"/>
            </w:tcMar>
          </w:tcPr>
          <w:p w14:paraId="69EC8176"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312F846E"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06F82D68"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992" w:type="dxa"/>
            <w:tcBorders>
              <w:top w:val="nil"/>
              <w:left w:val="nil"/>
              <w:bottom w:val="single" w:sz="5" w:space="0" w:color="000000"/>
              <w:right w:val="single" w:sz="5" w:space="0" w:color="000000"/>
            </w:tcBorders>
            <w:tcMar>
              <w:top w:w="0" w:type="dxa"/>
              <w:left w:w="100" w:type="dxa"/>
              <w:bottom w:w="0" w:type="dxa"/>
              <w:right w:w="100" w:type="dxa"/>
            </w:tcMar>
          </w:tcPr>
          <w:p w14:paraId="79F2A028"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6BF71344"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r>
      <w:tr w:rsidR="00235724" w:rsidRPr="007D5AC8" w14:paraId="2DA636F1" w14:textId="77777777" w:rsidTr="006311C0">
        <w:trPr>
          <w:trHeight w:val="560"/>
        </w:trPr>
        <w:tc>
          <w:tcPr>
            <w:tcW w:w="226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EC0F107" w14:textId="77777777" w:rsidR="00235724" w:rsidRPr="007D5AC8" w:rsidRDefault="00775BF1">
            <w:pPr>
              <w:spacing w:line="360" w:lineRule="auto"/>
              <w:rPr>
                <w:rFonts w:ascii="Arial" w:eastAsia="Times" w:hAnsi="Arial" w:cs="Arial"/>
                <w:lang w:val="en-GB"/>
              </w:rPr>
            </w:pPr>
            <w:r w:rsidRPr="007D5AC8">
              <w:rPr>
                <w:rFonts w:ascii="Arial" w:eastAsia="Times" w:hAnsi="Arial" w:cs="Arial"/>
                <w:lang w:val="en-GB"/>
              </w:rPr>
              <w:t>Literature review</w:t>
            </w:r>
          </w:p>
        </w:tc>
        <w:tc>
          <w:tcPr>
            <w:tcW w:w="993" w:type="dxa"/>
            <w:tcBorders>
              <w:top w:val="nil"/>
              <w:left w:val="nil"/>
              <w:bottom w:val="single" w:sz="5" w:space="0" w:color="000000"/>
              <w:right w:val="single" w:sz="5" w:space="0" w:color="000000"/>
            </w:tcBorders>
            <w:shd w:val="clear" w:color="auto" w:fill="9BBB59"/>
            <w:tcMar>
              <w:top w:w="0" w:type="dxa"/>
              <w:left w:w="100" w:type="dxa"/>
              <w:bottom w:w="0" w:type="dxa"/>
              <w:right w:w="100" w:type="dxa"/>
            </w:tcMar>
          </w:tcPr>
          <w:p w14:paraId="0AEB79E8"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992" w:type="dxa"/>
            <w:tcBorders>
              <w:top w:val="nil"/>
              <w:left w:val="nil"/>
              <w:bottom w:val="single" w:sz="5" w:space="0" w:color="000000"/>
              <w:right w:val="single" w:sz="5" w:space="0" w:color="000000"/>
            </w:tcBorders>
            <w:shd w:val="clear" w:color="auto" w:fill="9BBB59"/>
            <w:tcMar>
              <w:top w:w="0" w:type="dxa"/>
              <w:left w:w="100" w:type="dxa"/>
              <w:bottom w:w="0" w:type="dxa"/>
              <w:right w:w="100" w:type="dxa"/>
            </w:tcMar>
          </w:tcPr>
          <w:p w14:paraId="06B0687D"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shd w:val="clear" w:color="auto" w:fill="9BBB59"/>
            <w:tcMar>
              <w:top w:w="0" w:type="dxa"/>
              <w:left w:w="100" w:type="dxa"/>
              <w:bottom w:w="0" w:type="dxa"/>
              <w:right w:w="100" w:type="dxa"/>
            </w:tcMar>
          </w:tcPr>
          <w:p w14:paraId="38A54785"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37B5976D"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992" w:type="dxa"/>
            <w:tcBorders>
              <w:top w:val="nil"/>
              <w:left w:val="nil"/>
              <w:bottom w:val="single" w:sz="5" w:space="0" w:color="000000"/>
              <w:right w:val="single" w:sz="5" w:space="0" w:color="000000"/>
            </w:tcBorders>
            <w:tcMar>
              <w:top w:w="0" w:type="dxa"/>
              <w:left w:w="100" w:type="dxa"/>
              <w:bottom w:w="0" w:type="dxa"/>
              <w:right w:w="100" w:type="dxa"/>
            </w:tcMar>
          </w:tcPr>
          <w:p w14:paraId="4C7F0FD5"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418F330C"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r>
      <w:tr w:rsidR="00235724" w:rsidRPr="007D5AC8" w14:paraId="1C97EB38" w14:textId="77777777" w:rsidTr="006311C0">
        <w:trPr>
          <w:trHeight w:val="554"/>
        </w:trPr>
        <w:tc>
          <w:tcPr>
            <w:tcW w:w="226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C967E63" w14:textId="77777777" w:rsidR="00235724" w:rsidRPr="007D5AC8" w:rsidRDefault="00775BF1">
            <w:pPr>
              <w:spacing w:line="360" w:lineRule="auto"/>
              <w:rPr>
                <w:rFonts w:ascii="Arial" w:eastAsia="Times" w:hAnsi="Arial" w:cs="Arial"/>
                <w:lang w:val="en-GB"/>
              </w:rPr>
            </w:pPr>
            <w:r w:rsidRPr="007D5AC8">
              <w:rPr>
                <w:rFonts w:ascii="Arial" w:eastAsia="Times" w:hAnsi="Arial" w:cs="Arial"/>
                <w:lang w:val="en-GB"/>
              </w:rPr>
              <w:t>Research methodology</w:t>
            </w:r>
          </w:p>
        </w:tc>
        <w:tc>
          <w:tcPr>
            <w:tcW w:w="993" w:type="dxa"/>
            <w:tcBorders>
              <w:top w:val="nil"/>
              <w:left w:val="nil"/>
              <w:bottom w:val="single" w:sz="5" w:space="0" w:color="000000"/>
              <w:right w:val="single" w:sz="5" w:space="0" w:color="000000"/>
            </w:tcBorders>
            <w:tcMar>
              <w:top w:w="0" w:type="dxa"/>
              <w:left w:w="100" w:type="dxa"/>
              <w:bottom w:w="0" w:type="dxa"/>
              <w:right w:w="100" w:type="dxa"/>
            </w:tcMar>
          </w:tcPr>
          <w:p w14:paraId="147B76B5"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992"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tcPr>
          <w:p w14:paraId="5F85AFF4"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shd w:val="clear" w:color="auto" w:fill="FFFF00"/>
            <w:tcMar>
              <w:top w:w="0" w:type="dxa"/>
              <w:left w:w="100" w:type="dxa"/>
              <w:bottom w:w="0" w:type="dxa"/>
              <w:right w:w="100" w:type="dxa"/>
            </w:tcMar>
          </w:tcPr>
          <w:p w14:paraId="26BC184E"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shd w:val="clear" w:color="auto" w:fill="FFFF00"/>
            <w:tcMar>
              <w:top w:w="0" w:type="dxa"/>
              <w:left w:w="100" w:type="dxa"/>
              <w:bottom w:w="0" w:type="dxa"/>
              <w:right w:w="100" w:type="dxa"/>
            </w:tcMar>
          </w:tcPr>
          <w:p w14:paraId="18FD3B0F"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992" w:type="dxa"/>
            <w:tcBorders>
              <w:top w:val="nil"/>
              <w:left w:val="nil"/>
              <w:bottom w:val="single" w:sz="5" w:space="0" w:color="000000"/>
              <w:right w:val="single" w:sz="5" w:space="0" w:color="000000"/>
            </w:tcBorders>
            <w:tcMar>
              <w:top w:w="0" w:type="dxa"/>
              <w:left w:w="100" w:type="dxa"/>
              <w:bottom w:w="0" w:type="dxa"/>
              <w:right w:w="100" w:type="dxa"/>
            </w:tcMar>
          </w:tcPr>
          <w:p w14:paraId="45CF764E"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42FA6F98"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r>
      <w:tr w:rsidR="00235724" w:rsidRPr="007D5AC8" w14:paraId="007FB7D0" w14:textId="77777777" w:rsidTr="006311C0">
        <w:trPr>
          <w:trHeight w:val="735"/>
        </w:trPr>
        <w:tc>
          <w:tcPr>
            <w:tcW w:w="226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B278463" w14:textId="77777777" w:rsidR="00235724" w:rsidRPr="007D5AC8" w:rsidRDefault="00775BF1">
            <w:pPr>
              <w:spacing w:line="360" w:lineRule="auto"/>
              <w:rPr>
                <w:rFonts w:ascii="Arial" w:eastAsia="Times" w:hAnsi="Arial" w:cs="Arial"/>
                <w:lang w:val="en-GB"/>
              </w:rPr>
            </w:pPr>
            <w:r w:rsidRPr="007D5AC8">
              <w:rPr>
                <w:rFonts w:ascii="Arial" w:eastAsia="Times" w:hAnsi="Arial" w:cs="Arial"/>
                <w:lang w:val="en-GB"/>
              </w:rPr>
              <w:t>Ethical considerations</w:t>
            </w:r>
          </w:p>
        </w:tc>
        <w:tc>
          <w:tcPr>
            <w:tcW w:w="993" w:type="dxa"/>
            <w:tcBorders>
              <w:top w:val="nil"/>
              <w:left w:val="nil"/>
              <w:bottom w:val="single" w:sz="5" w:space="0" w:color="000000"/>
              <w:right w:val="single" w:sz="5" w:space="0" w:color="000000"/>
            </w:tcBorders>
            <w:tcMar>
              <w:top w:w="0" w:type="dxa"/>
              <w:left w:w="100" w:type="dxa"/>
              <w:bottom w:w="0" w:type="dxa"/>
              <w:right w:w="100" w:type="dxa"/>
            </w:tcMar>
          </w:tcPr>
          <w:p w14:paraId="060E708F"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992" w:type="dxa"/>
            <w:tcBorders>
              <w:top w:val="nil"/>
              <w:left w:val="nil"/>
              <w:bottom w:val="single" w:sz="5" w:space="0" w:color="000000"/>
              <w:right w:val="single" w:sz="5" w:space="0" w:color="000000"/>
            </w:tcBorders>
            <w:tcMar>
              <w:top w:w="0" w:type="dxa"/>
              <w:left w:w="100" w:type="dxa"/>
              <w:bottom w:w="0" w:type="dxa"/>
              <w:right w:w="100" w:type="dxa"/>
            </w:tcMar>
          </w:tcPr>
          <w:p w14:paraId="7300BFF7"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7ED15266"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tcPr>
          <w:p w14:paraId="3F531402"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992" w:type="dxa"/>
            <w:tcBorders>
              <w:top w:val="nil"/>
              <w:left w:val="nil"/>
              <w:bottom w:val="single" w:sz="5" w:space="0" w:color="000000"/>
              <w:right w:val="single" w:sz="5" w:space="0" w:color="000000"/>
            </w:tcBorders>
            <w:shd w:val="clear" w:color="auto" w:fill="00B0F0"/>
            <w:tcMar>
              <w:top w:w="0" w:type="dxa"/>
              <w:left w:w="100" w:type="dxa"/>
              <w:bottom w:w="0" w:type="dxa"/>
              <w:right w:w="100" w:type="dxa"/>
            </w:tcMar>
          </w:tcPr>
          <w:p w14:paraId="71335B6D"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5A476878"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r>
      <w:tr w:rsidR="00235724" w:rsidRPr="007D5AC8" w14:paraId="5C9364C1" w14:textId="77777777" w:rsidTr="006311C0">
        <w:trPr>
          <w:trHeight w:val="735"/>
        </w:trPr>
        <w:tc>
          <w:tcPr>
            <w:tcW w:w="226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EBB4F79" w14:textId="77777777" w:rsidR="00235724" w:rsidRPr="007D5AC8" w:rsidRDefault="00775BF1">
            <w:pPr>
              <w:spacing w:line="360" w:lineRule="auto"/>
              <w:rPr>
                <w:rFonts w:ascii="Arial" w:eastAsia="Times" w:hAnsi="Arial" w:cs="Arial"/>
                <w:lang w:val="en-GB"/>
              </w:rPr>
            </w:pPr>
            <w:r w:rsidRPr="007D5AC8">
              <w:rPr>
                <w:rFonts w:ascii="Arial" w:eastAsia="Times" w:hAnsi="Arial" w:cs="Arial"/>
                <w:lang w:val="en-GB"/>
              </w:rPr>
              <w:t>Primary submission</w:t>
            </w:r>
          </w:p>
        </w:tc>
        <w:tc>
          <w:tcPr>
            <w:tcW w:w="993" w:type="dxa"/>
            <w:tcBorders>
              <w:top w:val="nil"/>
              <w:left w:val="nil"/>
              <w:bottom w:val="single" w:sz="5" w:space="0" w:color="000000"/>
              <w:right w:val="single" w:sz="5" w:space="0" w:color="000000"/>
            </w:tcBorders>
            <w:tcMar>
              <w:top w:w="0" w:type="dxa"/>
              <w:left w:w="100" w:type="dxa"/>
              <w:bottom w:w="0" w:type="dxa"/>
              <w:right w:w="100" w:type="dxa"/>
            </w:tcMar>
          </w:tcPr>
          <w:p w14:paraId="32E4B58B"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992" w:type="dxa"/>
            <w:tcBorders>
              <w:top w:val="nil"/>
              <w:left w:val="nil"/>
              <w:bottom w:val="single" w:sz="5" w:space="0" w:color="000000"/>
              <w:right w:val="single" w:sz="5" w:space="0" w:color="000000"/>
            </w:tcBorders>
            <w:tcMar>
              <w:top w:w="0" w:type="dxa"/>
              <w:left w:w="100" w:type="dxa"/>
              <w:bottom w:w="0" w:type="dxa"/>
              <w:right w:w="100" w:type="dxa"/>
            </w:tcMar>
          </w:tcPr>
          <w:p w14:paraId="0B15599C"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4D1B6D6B"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14:paraId="3041811B"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992" w:type="dxa"/>
            <w:tcBorders>
              <w:top w:val="nil"/>
              <w:left w:val="nil"/>
              <w:bottom w:val="single" w:sz="5" w:space="0" w:color="000000"/>
              <w:right w:val="single" w:sz="5" w:space="0" w:color="000000"/>
            </w:tcBorders>
            <w:tcMar>
              <w:top w:w="0" w:type="dxa"/>
              <w:left w:w="100" w:type="dxa"/>
              <w:bottom w:w="0" w:type="dxa"/>
              <w:right w:w="100" w:type="dxa"/>
            </w:tcMar>
          </w:tcPr>
          <w:p w14:paraId="5C02BD7A"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c>
          <w:tcPr>
            <w:tcW w:w="1134" w:type="dxa"/>
            <w:tcBorders>
              <w:top w:val="nil"/>
              <w:left w:val="nil"/>
              <w:bottom w:val="single" w:sz="5" w:space="0" w:color="000000"/>
              <w:right w:val="single" w:sz="5" w:space="0" w:color="000000"/>
            </w:tcBorders>
            <w:shd w:val="clear" w:color="auto" w:fill="7030A0"/>
            <w:tcMar>
              <w:top w:w="0" w:type="dxa"/>
              <w:left w:w="100" w:type="dxa"/>
              <w:bottom w:w="0" w:type="dxa"/>
              <w:right w:w="100" w:type="dxa"/>
            </w:tcMar>
          </w:tcPr>
          <w:p w14:paraId="702BD4E6" w14:textId="77777777" w:rsidR="00235724" w:rsidRPr="007D5AC8" w:rsidRDefault="00775BF1">
            <w:pPr>
              <w:spacing w:line="360" w:lineRule="auto"/>
              <w:rPr>
                <w:rFonts w:ascii="Arial" w:eastAsia="Times" w:hAnsi="Arial" w:cs="Arial"/>
                <w:b/>
                <w:bCs/>
                <w:lang w:val="en-GB"/>
              </w:rPr>
            </w:pPr>
            <w:r w:rsidRPr="007D5AC8">
              <w:rPr>
                <w:rFonts w:ascii="Arial" w:eastAsia="Times" w:hAnsi="Arial" w:cs="Arial"/>
                <w:b/>
                <w:bCs/>
                <w:lang w:val="en-GB"/>
              </w:rPr>
              <w:t xml:space="preserve"> </w:t>
            </w:r>
          </w:p>
        </w:tc>
      </w:tr>
    </w:tbl>
    <w:p w14:paraId="1D8D1ADB" w14:textId="77777777" w:rsidR="00235724" w:rsidRPr="007D5AC8" w:rsidRDefault="00235724">
      <w:pPr>
        <w:rPr>
          <w:rFonts w:ascii="Arial" w:hAnsi="Arial" w:cs="Arial"/>
          <w:b/>
          <w:bCs/>
          <w:lang w:val="en-GB"/>
        </w:rPr>
      </w:pPr>
    </w:p>
    <w:p w14:paraId="7668F7AD" w14:textId="391C9EB1" w:rsidR="00293307" w:rsidRDefault="00F40325" w:rsidP="00293307">
      <w:pPr>
        <w:spacing w:line="360" w:lineRule="auto"/>
        <w:jc w:val="center"/>
        <w:rPr>
          <w:rFonts w:ascii="Arial" w:eastAsia="Times" w:hAnsi="Arial" w:cs="Arial"/>
          <w:b/>
          <w:bCs/>
          <w:lang w:val="en-GB"/>
        </w:rPr>
      </w:pPr>
      <w:r>
        <w:rPr>
          <w:rFonts w:ascii="Arial" w:eastAsia="Times" w:hAnsi="Arial" w:cs="Arial"/>
          <w:b/>
          <w:bCs/>
          <w:lang w:val="en-GB"/>
        </w:rPr>
        <w:t>Figure 3</w:t>
      </w:r>
      <w:r w:rsidR="00775BF1" w:rsidRPr="007D5AC8">
        <w:rPr>
          <w:rFonts w:ascii="Arial" w:eastAsia="Times" w:hAnsi="Arial" w:cs="Arial"/>
          <w:b/>
          <w:bCs/>
          <w:lang w:val="en-GB"/>
        </w:rPr>
        <w:t xml:space="preserve">: </w:t>
      </w:r>
      <w:r w:rsidR="00FF5270">
        <w:rPr>
          <w:rFonts w:ascii="Arial" w:eastAsia="Times" w:hAnsi="Arial" w:cs="Arial"/>
          <w:b/>
          <w:bCs/>
          <w:lang w:val="en-GB"/>
        </w:rPr>
        <w:t>Project plan (Gantt Chart)</w:t>
      </w:r>
      <w:r w:rsidR="00775BF1" w:rsidRPr="007D5AC8">
        <w:rPr>
          <w:rFonts w:ascii="Arial" w:eastAsia="Times" w:hAnsi="Arial" w:cs="Arial"/>
          <w:b/>
          <w:bCs/>
          <w:lang w:val="en-GB"/>
        </w:rPr>
        <w:t xml:space="preserve"> </w:t>
      </w:r>
    </w:p>
    <w:p w14:paraId="02200825" w14:textId="28AC55EC" w:rsidR="00235724" w:rsidRPr="00293307" w:rsidRDefault="00775BF1" w:rsidP="00293307">
      <w:pPr>
        <w:spacing w:line="360" w:lineRule="auto"/>
        <w:jc w:val="center"/>
        <w:rPr>
          <w:rFonts w:ascii="Arial" w:eastAsia="Times" w:hAnsi="Arial" w:cs="Arial"/>
          <w:b/>
          <w:bCs/>
          <w:lang w:val="en-GB"/>
        </w:rPr>
      </w:pPr>
      <w:r w:rsidRPr="007D5AC8">
        <w:rPr>
          <w:rFonts w:ascii="Arial" w:eastAsia="Times" w:hAnsi="Arial" w:cs="Arial"/>
          <w:lang w:val="en-GB"/>
        </w:rPr>
        <w:t>(Source: Self-developed)</w:t>
      </w:r>
      <w:r w:rsidRPr="00747FEB">
        <w:rPr>
          <w:lang w:val="en-GB"/>
        </w:rPr>
        <w:br w:type="page"/>
      </w:r>
    </w:p>
    <w:p w14:paraId="21E51FCD" w14:textId="77777777" w:rsidR="00235724" w:rsidRPr="00B44887" w:rsidRDefault="00775BF1">
      <w:pPr>
        <w:pStyle w:val="Heading1"/>
        <w:spacing w:line="360" w:lineRule="auto"/>
        <w:rPr>
          <w:rFonts w:ascii="Arial" w:eastAsia="Times" w:hAnsi="Arial" w:cs="Arial"/>
          <w:sz w:val="28"/>
          <w:szCs w:val="28"/>
          <w:lang w:val="en-GB"/>
        </w:rPr>
      </w:pPr>
      <w:bookmarkStart w:id="23" w:name="_Toc233225959"/>
      <w:r w:rsidRPr="00B44887">
        <w:rPr>
          <w:rFonts w:ascii="Arial" w:eastAsia="Times" w:hAnsi="Arial" w:cs="Arial"/>
          <w:sz w:val="28"/>
          <w:szCs w:val="28"/>
          <w:lang w:val="en-GB"/>
        </w:rPr>
        <w:lastRenderedPageBreak/>
        <w:t>References</w:t>
      </w:r>
      <w:bookmarkEnd w:id="23"/>
    </w:p>
    <w:p w14:paraId="0E51FF53" w14:textId="32E0B616" w:rsidR="006C41EC" w:rsidRPr="006C41EC" w:rsidRDefault="006C41EC" w:rsidP="006C41EC">
      <w:pPr>
        <w:rPr>
          <w:rFonts w:ascii="Arial" w:hAnsi="Arial" w:cs="Arial"/>
          <w:lang w:val="en-GB" w:eastAsia="en-GB"/>
        </w:rPr>
      </w:pPr>
      <w:r w:rsidRPr="006C41EC">
        <w:rPr>
          <w:rFonts w:ascii="Arial" w:hAnsi="Arial" w:cs="Arial"/>
          <w:b/>
          <w:bCs/>
          <w:lang w:val="en-GB" w:eastAsia="en-GB"/>
        </w:rPr>
        <w:t>Bhakuni, S.</w:t>
      </w:r>
      <w:r w:rsidRPr="006C41EC">
        <w:rPr>
          <w:rFonts w:ascii="Arial" w:hAnsi="Arial" w:cs="Arial"/>
          <w:lang w:val="en-GB" w:eastAsia="en-GB"/>
        </w:rPr>
        <w:t xml:space="preserve"> (2023) 'Exploring the link between training and development, employee engagement and employee retention', </w:t>
      </w:r>
      <w:r w:rsidRPr="006C41EC">
        <w:rPr>
          <w:rFonts w:ascii="Arial" w:hAnsi="Arial" w:cs="Arial"/>
          <w:i/>
          <w:iCs/>
          <w:lang w:val="en-GB" w:eastAsia="en-GB"/>
        </w:rPr>
        <w:t>Journal of Business Management and Studies</w:t>
      </w:r>
      <w:r w:rsidRPr="006C41EC">
        <w:rPr>
          <w:rFonts w:ascii="Arial" w:hAnsi="Arial" w:cs="Arial"/>
          <w:lang w:val="en-GB" w:eastAsia="en-GB"/>
        </w:rPr>
        <w:t>, 5(2), pp. 45–56.</w:t>
      </w:r>
    </w:p>
    <w:p w14:paraId="7ABCD336" w14:textId="2BE99AA5" w:rsidR="006C41EC" w:rsidRPr="006C41EC" w:rsidRDefault="006C41EC" w:rsidP="006C41EC">
      <w:pPr>
        <w:rPr>
          <w:rFonts w:ascii="Arial" w:hAnsi="Arial" w:cs="Arial"/>
          <w:lang w:val="en-GB" w:eastAsia="en-GB"/>
        </w:rPr>
      </w:pPr>
      <w:r w:rsidRPr="006C41EC">
        <w:rPr>
          <w:rFonts w:ascii="Arial" w:hAnsi="Arial" w:cs="Arial"/>
          <w:b/>
          <w:bCs/>
          <w:lang w:val="en-GB" w:eastAsia="en-GB"/>
        </w:rPr>
        <w:t>Brown, S.</w:t>
      </w:r>
      <w:r w:rsidRPr="006C41EC">
        <w:rPr>
          <w:rFonts w:ascii="Arial" w:hAnsi="Arial" w:cs="Arial"/>
          <w:lang w:val="en-GB" w:eastAsia="en-GB"/>
        </w:rPr>
        <w:t xml:space="preserve"> (2026) </w:t>
      </w:r>
      <w:r w:rsidRPr="006C41EC">
        <w:rPr>
          <w:rFonts w:ascii="Arial" w:hAnsi="Arial" w:cs="Arial"/>
          <w:i/>
          <w:iCs/>
          <w:lang w:val="en-GB" w:eastAsia="en-GB"/>
        </w:rPr>
        <w:t>Performance management in retail: Handling capability issues fairly and lawfully</w:t>
      </w:r>
      <w:r w:rsidRPr="006C41EC">
        <w:rPr>
          <w:rFonts w:ascii="Arial" w:hAnsi="Arial" w:cs="Arial"/>
          <w:lang w:val="en-GB" w:eastAsia="en-GB"/>
        </w:rPr>
        <w:t xml:space="preserve">. Available at: </w:t>
      </w:r>
      <w:hyperlink r:id="rId10" w:tgtFrame="_blank" w:history="1">
        <w:r w:rsidRPr="006C41EC">
          <w:rPr>
            <w:rFonts w:ascii="Arial" w:hAnsi="Arial" w:cs="Arial"/>
            <w:color w:val="0000FF"/>
            <w:u w:val="single"/>
            <w:lang w:val="en-GB" w:eastAsia="en-GB"/>
          </w:rPr>
          <w:t>https://coodes.co.uk</w:t>
        </w:r>
      </w:hyperlink>
      <w:r w:rsidRPr="006C41EC">
        <w:rPr>
          <w:rFonts w:ascii="Arial" w:hAnsi="Arial" w:cs="Arial"/>
          <w:lang w:val="en-GB" w:eastAsia="en-GB"/>
        </w:rPr>
        <w:t xml:space="preserve"> (Accessed: 16 June 2026).</w:t>
      </w:r>
    </w:p>
    <w:p w14:paraId="38FFCA6F" w14:textId="21D1EFD6" w:rsidR="006C41EC" w:rsidRPr="006C41EC" w:rsidRDefault="006C41EC" w:rsidP="006C41EC">
      <w:pPr>
        <w:rPr>
          <w:rFonts w:ascii="Arial" w:hAnsi="Arial" w:cs="Arial"/>
          <w:lang w:val="en-GB" w:eastAsia="en-GB"/>
        </w:rPr>
      </w:pPr>
      <w:r w:rsidRPr="006C41EC">
        <w:rPr>
          <w:rFonts w:ascii="Arial" w:hAnsi="Arial" w:cs="Arial"/>
          <w:b/>
          <w:bCs/>
          <w:lang w:val="en-GB" w:eastAsia="en-GB"/>
        </w:rPr>
        <w:t>Concordia University Wisconsin</w:t>
      </w:r>
      <w:r w:rsidRPr="006C41EC">
        <w:rPr>
          <w:rFonts w:ascii="Arial" w:hAnsi="Arial" w:cs="Arial"/>
          <w:lang w:val="en-GB" w:eastAsia="en-GB"/>
        </w:rPr>
        <w:t xml:space="preserve"> (2022) </w:t>
      </w:r>
      <w:r w:rsidRPr="006C41EC">
        <w:rPr>
          <w:rFonts w:ascii="Arial" w:hAnsi="Arial" w:cs="Arial"/>
          <w:i/>
          <w:iCs/>
          <w:lang w:val="en-GB" w:eastAsia="en-GB"/>
        </w:rPr>
        <w:t>Social exchange theory’s impact on employee engagement</w:t>
      </w:r>
      <w:r w:rsidRPr="006C41EC">
        <w:rPr>
          <w:rFonts w:ascii="Arial" w:hAnsi="Arial" w:cs="Arial"/>
          <w:lang w:val="en-GB" w:eastAsia="en-GB"/>
        </w:rPr>
        <w:t xml:space="preserve">. Available at: </w:t>
      </w:r>
      <w:hyperlink r:id="rId11" w:tgtFrame="_blank" w:history="1">
        <w:r w:rsidRPr="006C41EC">
          <w:rPr>
            <w:rFonts w:ascii="Arial" w:hAnsi="Arial" w:cs="Arial"/>
            <w:color w:val="0000FF"/>
            <w:u w:val="single"/>
            <w:lang w:val="en-GB" w:eastAsia="en-GB"/>
          </w:rPr>
          <w:t>https://blog.cuw.edu</w:t>
        </w:r>
      </w:hyperlink>
      <w:r w:rsidRPr="006C41EC">
        <w:rPr>
          <w:rFonts w:ascii="Arial" w:hAnsi="Arial" w:cs="Arial"/>
          <w:lang w:val="en-GB" w:eastAsia="en-GB"/>
        </w:rPr>
        <w:t xml:space="preserve"> (Accessed: 16 June 2026).</w:t>
      </w:r>
    </w:p>
    <w:p w14:paraId="4805DC11" w14:textId="6F79187D" w:rsidR="006C41EC" w:rsidRPr="006C41EC" w:rsidRDefault="006C41EC" w:rsidP="006C41EC">
      <w:pPr>
        <w:rPr>
          <w:rFonts w:ascii="Arial" w:hAnsi="Arial" w:cs="Arial"/>
          <w:lang w:val="en-GB" w:eastAsia="en-GB"/>
        </w:rPr>
      </w:pPr>
      <w:r w:rsidRPr="006C41EC">
        <w:rPr>
          <w:rFonts w:ascii="Arial" w:hAnsi="Arial" w:cs="Arial"/>
          <w:b/>
          <w:bCs/>
          <w:lang w:val="en-GB" w:eastAsia="en-GB"/>
        </w:rPr>
        <w:t>Grant, H.</w:t>
      </w:r>
      <w:r w:rsidRPr="006C41EC">
        <w:rPr>
          <w:rFonts w:ascii="Arial" w:hAnsi="Arial" w:cs="Arial"/>
          <w:lang w:val="en-GB" w:eastAsia="en-GB"/>
        </w:rPr>
        <w:t xml:space="preserve"> (2026) </w:t>
      </w:r>
      <w:r w:rsidRPr="006C41EC">
        <w:rPr>
          <w:rFonts w:ascii="Arial" w:hAnsi="Arial" w:cs="Arial"/>
          <w:i/>
          <w:iCs/>
          <w:lang w:val="en-GB" w:eastAsia="en-GB"/>
        </w:rPr>
        <w:t>Training and skills needs: Trends and challenges in UK growth sectors</w:t>
      </w:r>
      <w:r w:rsidRPr="006C41EC">
        <w:rPr>
          <w:rFonts w:ascii="Arial" w:hAnsi="Arial" w:cs="Arial"/>
          <w:lang w:val="en-GB" w:eastAsia="en-GB"/>
        </w:rPr>
        <w:t xml:space="preserve">. Available at: </w:t>
      </w:r>
      <w:hyperlink r:id="rId12" w:tgtFrame="_blank" w:history="1">
        <w:r w:rsidRPr="006C41EC">
          <w:rPr>
            <w:rFonts w:ascii="Arial" w:hAnsi="Arial" w:cs="Arial"/>
            <w:color w:val="0000FF"/>
            <w:u w:val="single"/>
            <w:lang w:val="en-GB" w:eastAsia="en-GB"/>
          </w:rPr>
          <w:t>https://learningandwork.org.uk</w:t>
        </w:r>
      </w:hyperlink>
      <w:r w:rsidRPr="006C41EC">
        <w:rPr>
          <w:rFonts w:ascii="Arial" w:hAnsi="Arial" w:cs="Arial"/>
          <w:lang w:val="en-GB" w:eastAsia="en-GB"/>
        </w:rPr>
        <w:t xml:space="preserve"> (Accessed: 16 June 2026).</w:t>
      </w:r>
    </w:p>
    <w:p w14:paraId="23D8468E" w14:textId="3A38B0F4" w:rsidR="006C41EC" w:rsidRPr="006C41EC" w:rsidRDefault="006C41EC" w:rsidP="006C41EC">
      <w:pPr>
        <w:rPr>
          <w:rFonts w:ascii="Arial" w:hAnsi="Arial" w:cs="Arial"/>
          <w:lang w:val="en-GB" w:eastAsia="en-GB"/>
        </w:rPr>
      </w:pPr>
      <w:r w:rsidRPr="006C41EC">
        <w:rPr>
          <w:rFonts w:ascii="Arial" w:hAnsi="Arial" w:cs="Arial"/>
          <w:b/>
          <w:bCs/>
          <w:lang w:val="en-GB" w:eastAsia="en-GB"/>
        </w:rPr>
        <w:t>Jun, M. and Eckardt, R.</w:t>
      </w:r>
      <w:r w:rsidRPr="006C41EC">
        <w:rPr>
          <w:rFonts w:ascii="Arial" w:hAnsi="Arial" w:cs="Arial"/>
          <w:lang w:val="en-GB" w:eastAsia="en-GB"/>
        </w:rPr>
        <w:t xml:space="preserve"> (2025) 'Training and employee turnover: A social exchange perspective', </w:t>
      </w:r>
      <w:r w:rsidRPr="006C41EC">
        <w:rPr>
          <w:rFonts w:ascii="Arial" w:hAnsi="Arial" w:cs="Arial"/>
          <w:i/>
          <w:iCs/>
          <w:lang w:val="en-GB" w:eastAsia="en-GB"/>
        </w:rPr>
        <w:t>BRQ Business Research Quarterly</w:t>
      </w:r>
      <w:r w:rsidRPr="006C41EC">
        <w:rPr>
          <w:rFonts w:ascii="Arial" w:hAnsi="Arial" w:cs="Arial"/>
          <w:lang w:val="en-GB" w:eastAsia="en-GB"/>
        </w:rPr>
        <w:t>, 28(1), pp. 304-323.</w:t>
      </w:r>
    </w:p>
    <w:p w14:paraId="3B1768EA" w14:textId="5B153E50" w:rsidR="006C41EC" w:rsidRPr="006C41EC" w:rsidRDefault="006C41EC" w:rsidP="006C41EC">
      <w:pPr>
        <w:rPr>
          <w:rFonts w:ascii="Arial" w:hAnsi="Arial" w:cs="Arial"/>
          <w:lang w:val="en-GB" w:eastAsia="en-GB"/>
        </w:rPr>
      </w:pPr>
      <w:r w:rsidRPr="006C41EC">
        <w:rPr>
          <w:rFonts w:ascii="Arial" w:hAnsi="Arial" w:cs="Arial"/>
          <w:b/>
          <w:bCs/>
          <w:lang w:val="en-GB" w:eastAsia="en-GB"/>
        </w:rPr>
        <w:t>Katane, I. and Katans, E.</w:t>
      </w:r>
      <w:r w:rsidRPr="006C41EC">
        <w:rPr>
          <w:rFonts w:ascii="Arial" w:hAnsi="Arial" w:cs="Arial"/>
          <w:lang w:val="en-GB" w:eastAsia="en-GB"/>
        </w:rPr>
        <w:t xml:space="preserve"> (2023) 'Lifelong guidance as a topicality for the promotion of the lifelong and lifewide multidimensional career development nowadays', </w:t>
      </w:r>
      <w:r w:rsidRPr="006C41EC">
        <w:rPr>
          <w:rFonts w:ascii="Arial" w:hAnsi="Arial" w:cs="Arial"/>
          <w:i/>
          <w:iCs/>
          <w:lang w:val="en-GB" w:eastAsia="en-GB"/>
        </w:rPr>
        <w:t>Education, Innovation, Diversity</w:t>
      </w:r>
      <w:r w:rsidRPr="006C41EC">
        <w:rPr>
          <w:rFonts w:ascii="Arial" w:hAnsi="Arial" w:cs="Arial"/>
          <w:lang w:val="en-GB" w:eastAsia="en-GB"/>
        </w:rPr>
        <w:t>, 2(7), pp. 83-95.</w:t>
      </w:r>
    </w:p>
    <w:p w14:paraId="0C209CBF" w14:textId="479B78E2" w:rsidR="006C41EC" w:rsidRPr="006C41EC" w:rsidRDefault="006C41EC" w:rsidP="006C41EC">
      <w:pPr>
        <w:rPr>
          <w:rFonts w:ascii="Arial" w:hAnsi="Arial" w:cs="Arial"/>
          <w:lang w:val="en-GB" w:eastAsia="en-GB"/>
        </w:rPr>
      </w:pPr>
      <w:r w:rsidRPr="006C41EC">
        <w:rPr>
          <w:rFonts w:ascii="Arial" w:hAnsi="Arial" w:cs="Arial"/>
          <w:b/>
          <w:bCs/>
          <w:lang w:val="en-GB" w:eastAsia="en-GB"/>
        </w:rPr>
        <w:t>Mogea, T.</w:t>
      </w:r>
      <w:r w:rsidRPr="006C41EC">
        <w:rPr>
          <w:rFonts w:ascii="Arial" w:hAnsi="Arial" w:cs="Arial"/>
          <w:lang w:val="en-GB" w:eastAsia="en-GB"/>
        </w:rPr>
        <w:t xml:space="preserve"> (2023) 'The importance of human resources training to improve organizational performance', </w:t>
      </w:r>
      <w:r w:rsidRPr="006C41EC">
        <w:rPr>
          <w:rFonts w:ascii="Arial" w:hAnsi="Arial" w:cs="Arial"/>
          <w:i/>
          <w:iCs/>
          <w:lang w:val="en-GB" w:eastAsia="en-GB"/>
        </w:rPr>
        <w:t>CENDEKIA: Jurnal Ilmu Sosial, Bahasa dan Pendidikan</w:t>
      </w:r>
      <w:r w:rsidRPr="006C41EC">
        <w:rPr>
          <w:rFonts w:ascii="Arial" w:hAnsi="Arial" w:cs="Arial"/>
          <w:lang w:val="en-GB" w:eastAsia="en-GB"/>
        </w:rPr>
        <w:t>, 3(2), pp. 58-72.</w:t>
      </w:r>
    </w:p>
    <w:p w14:paraId="5A2A06A7" w14:textId="7CDEF72A" w:rsidR="006C41EC" w:rsidRPr="006C41EC" w:rsidRDefault="006C41EC" w:rsidP="006C41EC">
      <w:pPr>
        <w:rPr>
          <w:rFonts w:ascii="Arial" w:hAnsi="Arial" w:cs="Arial"/>
          <w:lang w:val="en-GB" w:eastAsia="en-GB"/>
        </w:rPr>
      </w:pPr>
      <w:r w:rsidRPr="006C41EC">
        <w:rPr>
          <w:rFonts w:ascii="Arial" w:hAnsi="Arial" w:cs="Arial"/>
          <w:b/>
          <w:bCs/>
          <w:lang w:val="en-GB" w:eastAsia="en-GB"/>
        </w:rPr>
        <w:t>Mohammed, N.A., Mohammed, D. and Gana, J.</w:t>
      </w:r>
      <w:r w:rsidRPr="006C41EC">
        <w:rPr>
          <w:rFonts w:ascii="Arial" w:hAnsi="Arial" w:cs="Arial"/>
          <w:lang w:val="en-GB" w:eastAsia="en-GB"/>
        </w:rPr>
        <w:t xml:space="preserve"> (2022) 'The impact of training and development on employee productivity in the 21st century', </w:t>
      </w:r>
      <w:r w:rsidRPr="006C41EC">
        <w:rPr>
          <w:rFonts w:ascii="Arial" w:hAnsi="Arial" w:cs="Arial"/>
          <w:i/>
          <w:iCs/>
          <w:lang w:val="en-GB" w:eastAsia="en-GB"/>
        </w:rPr>
        <w:t>African Journal of Management and Business Research</w:t>
      </w:r>
      <w:r w:rsidRPr="006C41EC">
        <w:rPr>
          <w:rFonts w:ascii="Arial" w:hAnsi="Arial" w:cs="Arial"/>
          <w:lang w:val="en-GB" w:eastAsia="en-GB"/>
        </w:rPr>
        <w:t>, 3(1), pp. 41-58.</w:t>
      </w:r>
    </w:p>
    <w:p w14:paraId="194E2883" w14:textId="65748182" w:rsidR="006C41EC" w:rsidRPr="006C41EC" w:rsidRDefault="006C41EC" w:rsidP="006C41EC">
      <w:pPr>
        <w:rPr>
          <w:rFonts w:ascii="Arial" w:hAnsi="Arial" w:cs="Arial"/>
          <w:lang w:val="en-GB" w:eastAsia="en-GB"/>
        </w:rPr>
      </w:pPr>
      <w:r w:rsidRPr="006C41EC">
        <w:rPr>
          <w:rFonts w:ascii="Arial" w:hAnsi="Arial" w:cs="Arial"/>
          <w:b/>
          <w:bCs/>
          <w:lang w:val="en-GB" w:eastAsia="en-GB"/>
        </w:rPr>
        <w:t>Morrisons</w:t>
      </w:r>
      <w:r w:rsidRPr="006C41EC">
        <w:rPr>
          <w:rFonts w:ascii="Arial" w:hAnsi="Arial" w:cs="Arial"/>
          <w:lang w:val="en-GB" w:eastAsia="en-GB"/>
        </w:rPr>
        <w:t xml:space="preserve"> (2025) </w:t>
      </w:r>
      <w:r w:rsidRPr="006C41EC">
        <w:rPr>
          <w:rFonts w:ascii="Arial" w:hAnsi="Arial" w:cs="Arial"/>
          <w:i/>
          <w:iCs/>
          <w:lang w:val="en-GB" w:eastAsia="en-GB"/>
        </w:rPr>
        <w:t>Company History - Morrisons Corporate</w:t>
      </w:r>
      <w:r w:rsidRPr="006C41EC">
        <w:rPr>
          <w:rFonts w:ascii="Arial" w:hAnsi="Arial" w:cs="Arial"/>
          <w:lang w:val="en-GB" w:eastAsia="en-GB"/>
        </w:rPr>
        <w:t xml:space="preserve">. Available at: </w:t>
      </w:r>
      <w:hyperlink r:id="rId13" w:tgtFrame="_blank" w:history="1">
        <w:r w:rsidRPr="006C41EC">
          <w:rPr>
            <w:rFonts w:ascii="Arial" w:hAnsi="Arial" w:cs="Arial"/>
            <w:color w:val="0000FF"/>
            <w:u w:val="single"/>
            <w:lang w:val="en-GB" w:eastAsia="en-GB"/>
          </w:rPr>
          <w:t>https://www.morrisons-corporate.com</w:t>
        </w:r>
      </w:hyperlink>
      <w:r w:rsidRPr="006C41EC">
        <w:rPr>
          <w:rFonts w:ascii="Arial" w:hAnsi="Arial" w:cs="Arial"/>
          <w:lang w:val="en-GB" w:eastAsia="en-GB"/>
        </w:rPr>
        <w:t xml:space="preserve"> (Accessed: 16 June 2026).</w:t>
      </w:r>
    </w:p>
    <w:p w14:paraId="6674D605" w14:textId="046E58D6" w:rsidR="006C41EC" w:rsidRPr="006C41EC" w:rsidRDefault="006C41EC" w:rsidP="006C41EC">
      <w:pPr>
        <w:rPr>
          <w:rFonts w:ascii="Arial" w:hAnsi="Arial" w:cs="Arial"/>
          <w:lang w:val="en-GB" w:eastAsia="en-GB"/>
        </w:rPr>
      </w:pPr>
      <w:r w:rsidRPr="006C41EC">
        <w:rPr>
          <w:rFonts w:ascii="Arial" w:hAnsi="Arial" w:cs="Arial"/>
          <w:b/>
          <w:bCs/>
          <w:lang w:val="en-GB" w:eastAsia="en-GB"/>
        </w:rPr>
        <w:t>Obeng-Tuaah, M.</w:t>
      </w:r>
      <w:r w:rsidRPr="006C41EC">
        <w:rPr>
          <w:rFonts w:ascii="Arial" w:hAnsi="Arial" w:cs="Arial"/>
          <w:lang w:val="en-GB" w:eastAsia="en-GB"/>
        </w:rPr>
        <w:t xml:space="preserve"> (2025) 'Employees Training and Development to Enhance Organisational Performance: A Systematic Review', </w:t>
      </w:r>
      <w:r w:rsidRPr="006C41EC">
        <w:rPr>
          <w:rFonts w:ascii="Arial" w:hAnsi="Arial" w:cs="Arial"/>
          <w:i/>
          <w:iCs/>
          <w:lang w:val="en-GB" w:eastAsia="en-GB"/>
        </w:rPr>
        <w:t>International Journal of Multidisciplinary Studies and Innovative Research</w:t>
      </w:r>
      <w:r w:rsidRPr="006C41EC">
        <w:rPr>
          <w:rFonts w:ascii="Arial" w:hAnsi="Arial" w:cs="Arial"/>
          <w:lang w:val="en-GB" w:eastAsia="en-GB"/>
        </w:rPr>
        <w:t>, 13(1), pp. 1-15.</w:t>
      </w:r>
    </w:p>
    <w:p w14:paraId="2B437301" w14:textId="43AFE6C2" w:rsidR="006C41EC" w:rsidRPr="006C41EC" w:rsidRDefault="006C41EC" w:rsidP="006C41EC">
      <w:pPr>
        <w:rPr>
          <w:rFonts w:ascii="Arial" w:hAnsi="Arial" w:cs="Arial"/>
          <w:lang w:val="en-GB" w:eastAsia="en-GB"/>
        </w:rPr>
      </w:pPr>
      <w:r w:rsidRPr="006C41EC">
        <w:rPr>
          <w:rFonts w:ascii="Arial" w:hAnsi="Arial" w:cs="Arial"/>
          <w:b/>
          <w:bCs/>
          <w:lang w:val="en-GB" w:eastAsia="en-GB"/>
        </w:rPr>
        <w:t>Pham, H.M. et al.</w:t>
      </w:r>
      <w:r w:rsidRPr="006C41EC">
        <w:rPr>
          <w:rFonts w:ascii="Arial" w:hAnsi="Arial" w:cs="Arial"/>
          <w:lang w:val="en-GB" w:eastAsia="en-GB"/>
        </w:rPr>
        <w:t xml:space="preserve"> (2023) 'The impact of reward system on talented employees’ performance in Vietnamese commercial banks: mediating role of job satisfaction', </w:t>
      </w:r>
      <w:r w:rsidRPr="006C41EC">
        <w:rPr>
          <w:rFonts w:ascii="Arial" w:hAnsi="Arial" w:cs="Arial"/>
          <w:i/>
          <w:iCs/>
          <w:lang w:val="en-GB" w:eastAsia="en-GB"/>
        </w:rPr>
        <w:t>Journal of Financial Services Marketing</w:t>
      </w:r>
      <w:r w:rsidRPr="006C41EC">
        <w:rPr>
          <w:rFonts w:ascii="Arial" w:hAnsi="Arial" w:cs="Arial"/>
          <w:lang w:val="en-GB" w:eastAsia="en-GB"/>
        </w:rPr>
        <w:t>, 29(3), pp. 1099–1114.</w:t>
      </w:r>
    </w:p>
    <w:p w14:paraId="559FCA80" w14:textId="0BDF0B0A" w:rsidR="006C41EC" w:rsidRPr="006C41EC" w:rsidRDefault="006C41EC" w:rsidP="006C41EC">
      <w:pPr>
        <w:rPr>
          <w:rFonts w:ascii="Arial" w:hAnsi="Arial" w:cs="Arial"/>
          <w:lang w:val="en-GB" w:eastAsia="en-GB"/>
        </w:rPr>
      </w:pPr>
      <w:r w:rsidRPr="006C41EC">
        <w:rPr>
          <w:rFonts w:ascii="Arial" w:hAnsi="Arial" w:cs="Arial"/>
          <w:b/>
          <w:bCs/>
          <w:lang w:val="en-GB" w:eastAsia="en-GB"/>
        </w:rPr>
        <w:t>Plass, J.L. and Pawar, S.</w:t>
      </w:r>
      <w:r w:rsidRPr="006C41EC">
        <w:rPr>
          <w:rFonts w:ascii="Arial" w:hAnsi="Arial" w:cs="Arial"/>
          <w:lang w:val="en-GB" w:eastAsia="en-GB"/>
        </w:rPr>
        <w:t xml:space="preserve"> (2020) 'Toward a taxonomy of adaptivity for learning', </w:t>
      </w:r>
      <w:r w:rsidRPr="006C41EC">
        <w:rPr>
          <w:rFonts w:ascii="Arial" w:hAnsi="Arial" w:cs="Arial"/>
          <w:i/>
          <w:iCs/>
          <w:lang w:val="en-GB" w:eastAsia="en-GB"/>
        </w:rPr>
        <w:t>Journal of Research on Technology in Education</w:t>
      </w:r>
      <w:r w:rsidRPr="006C41EC">
        <w:rPr>
          <w:rFonts w:ascii="Arial" w:hAnsi="Arial" w:cs="Arial"/>
          <w:lang w:val="en-GB" w:eastAsia="en-GB"/>
        </w:rPr>
        <w:t>, 52(3), pp. 275–300.</w:t>
      </w:r>
    </w:p>
    <w:p w14:paraId="6E2861DF" w14:textId="236BB99F" w:rsidR="006C41EC" w:rsidRPr="006C41EC" w:rsidRDefault="006C41EC" w:rsidP="006C41EC">
      <w:pPr>
        <w:rPr>
          <w:rFonts w:ascii="Arial" w:hAnsi="Arial" w:cs="Arial"/>
          <w:lang w:val="en-GB" w:eastAsia="en-GB"/>
        </w:rPr>
      </w:pPr>
      <w:r w:rsidRPr="006C41EC">
        <w:rPr>
          <w:rFonts w:ascii="Arial" w:hAnsi="Arial" w:cs="Arial"/>
          <w:b/>
          <w:bCs/>
          <w:lang w:val="en-GB" w:eastAsia="en-GB"/>
        </w:rPr>
        <w:t>Rivaldo, Y. and Nabella, S.D.</w:t>
      </w:r>
      <w:r w:rsidRPr="006C41EC">
        <w:rPr>
          <w:rFonts w:ascii="Arial" w:hAnsi="Arial" w:cs="Arial"/>
          <w:lang w:val="en-GB" w:eastAsia="en-GB"/>
        </w:rPr>
        <w:t xml:space="preserve"> (2023) 'Employee performance: Education, training, experience and work discipline', </w:t>
      </w:r>
      <w:r w:rsidRPr="006C41EC">
        <w:rPr>
          <w:rFonts w:ascii="Arial" w:hAnsi="Arial" w:cs="Arial"/>
          <w:i/>
          <w:iCs/>
          <w:lang w:val="en-GB" w:eastAsia="en-GB"/>
        </w:rPr>
        <w:t>Calitatea</w:t>
      </w:r>
      <w:r w:rsidRPr="006C41EC">
        <w:rPr>
          <w:rFonts w:ascii="Arial" w:hAnsi="Arial" w:cs="Arial"/>
          <w:lang w:val="en-GB" w:eastAsia="en-GB"/>
        </w:rPr>
        <w:t>, 24(193), pp. 182-188.</w:t>
      </w:r>
    </w:p>
    <w:p w14:paraId="1E3F8BE5" w14:textId="1ADCA08F" w:rsidR="006C41EC" w:rsidRPr="006C41EC" w:rsidRDefault="006C41EC" w:rsidP="006C41EC">
      <w:pPr>
        <w:rPr>
          <w:rFonts w:ascii="Arial" w:hAnsi="Arial" w:cs="Arial"/>
          <w:lang w:val="en-GB" w:eastAsia="en-GB"/>
        </w:rPr>
      </w:pPr>
      <w:r w:rsidRPr="006C41EC">
        <w:rPr>
          <w:rFonts w:ascii="Arial" w:hAnsi="Arial" w:cs="Arial"/>
          <w:b/>
          <w:bCs/>
          <w:lang w:val="en-GB" w:eastAsia="en-GB"/>
        </w:rPr>
        <w:t>Shiri, S. et al.</w:t>
      </w:r>
      <w:r w:rsidRPr="006C41EC">
        <w:rPr>
          <w:rFonts w:ascii="Arial" w:hAnsi="Arial" w:cs="Arial"/>
          <w:lang w:val="en-GB" w:eastAsia="en-GB"/>
        </w:rPr>
        <w:t xml:space="preserve"> (2023) 'The role of continuing professional training or development in maintaining current employment: A systematic review', </w:t>
      </w:r>
      <w:r w:rsidRPr="006C41EC">
        <w:rPr>
          <w:rFonts w:ascii="Arial" w:hAnsi="Arial" w:cs="Arial"/>
          <w:i/>
          <w:iCs/>
          <w:lang w:val="en-GB" w:eastAsia="en-GB"/>
        </w:rPr>
        <w:t>Healthcare</w:t>
      </w:r>
      <w:r w:rsidRPr="006C41EC">
        <w:rPr>
          <w:rFonts w:ascii="Arial" w:hAnsi="Arial" w:cs="Arial"/>
          <w:lang w:val="en-GB" w:eastAsia="en-GB"/>
        </w:rPr>
        <w:t>, 11(21), p. 2900.</w:t>
      </w:r>
    </w:p>
    <w:p w14:paraId="06E6889E" w14:textId="3047B954" w:rsidR="006C41EC" w:rsidRPr="006C41EC" w:rsidRDefault="006C41EC" w:rsidP="006C41EC">
      <w:pPr>
        <w:rPr>
          <w:rFonts w:ascii="Arial" w:hAnsi="Arial" w:cs="Arial"/>
          <w:lang w:val="en-GB" w:eastAsia="en-GB"/>
        </w:rPr>
      </w:pPr>
      <w:r w:rsidRPr="006C41EC">
        <w:rPr>
          <w:rFonts w:ascii="Arial" w:hAnsi="Arial" w:cs="Arial"/>
          <w:b/>
          <w:bCs/>
          <w:lang w:val="en-GB" w:eastAsia="en-GB"/>
        </w:rPr>
        <w:t>UK Commission for Employment and Skills</w:t>
      </w:r>
      <w:r w:rsidRPr="006C41EC">
        <w:rPr>
          <w:rFonts w:ascii="Arial" w:hAnsi="Arial" w:cs="Arial"/>
          <w:lang w:val="en-GB" w:eastAsia="en-GB"/>
        </w:rPr>
        <w:t xml:space="preserve"> (2012) </w:t>
      </w:r>
      <w:r w:rsidRPr="006C41EC">
        <w:rPr>
          <w:rFonts w:ascii="Arial" w:hAnsi="Arial" w:cs="Arial"/>
          <w:i/>
          <w:iCs/>
          <w:lang w:val="en-GB" w:eastAsia="en-GB"/>
        </w:rPr>
        <w:t>Understanding skills and performance challenges in wholesale and retail</w:t>
      </w:r>
      <w:r w:rsidRPr="006C41EC">
        <w:rPr>
          <w:rFonts w:ascii="Arial" w:hAnsi="Arial" w:cs="Arial"/>
          <w:lang w:val="en-GB" w:eastAsia="en-GB"/>
        </w:rPr>
        <w:t>. London: UKCES.</w:t>
      </w:r>
    </w:p>
    <w:p w14:paraId="5513C042" w14:textId="37D7CBEE" w:rsidR="006C41EC" w:rsidRPr="006C41EC" w:rsidRDefault="006C41EC" w:rsidP="006C41EC">
      <w:pPr>
        <w:rPr>
          <w:rFonts w:ascii="Arial" w:hAnsi="Arial" w:cs="Arial"/>
          <w:lang w:val="en-GB" w:eastAsia="en-GB"/>
        </w:rPr>
      </w:pPr>
      <w:r w:rsidRPr="006C41EC">
        <w:rPr>
          <w:rFonts w:ascii="Arial" w:hAnsi="Arial" w:cs="Arial"/>
          <w:b/>
          <w:bCs/>
          <w:lang w:val="en-GB" w:eastAsia="en-GB"/>
        </w:rPr>
        <w:t>Vokes, C. et al.</w:t>
      </w:r>
      <w:r w:rsidRPr="006C41EC">
        <w:rPr>
          <w:rFonts w:ascii="Arial" w:hAnsi="Arial" w:cs="Arial"/>
          <w:lang w:val="en-GB" w:eastAsia="en-GB"/>
        </w:rPr>
        <w:t xml:space="preserve"> (2015) </w:t>
      </w:r>
      <w:r w:rsidRPr="006C41EC">
        <w:rPr>
          <w:rFonts w:ascii="Arial" w:hAnsi="Arial" w:cs="Arial"/>
          <w:i/>
          <w:iCs/>
          <w:lang w:val="en-GB" w:eastAsia="en-GB"/>
        </w:rPr>
        <w:t>Sector Insights: Skills and performance challenges in the retail sector</w:t>
      </w:r>
      <w:r w:rsidRPr="006C41EC">
        <w:rPr>
          <w:rFonts w:ascii="Arial" w:hAnsi="Arial" w:cs="Arial"/>
          <w:lang w:val="en-GB" w:eastAsia="en-GB"/>
        </w:rPr>
        <w:t>. London: UKCES.</w:t>
      </w:r>
    </w:p>
    <w:p w14:paraId="71C379EB" w14:textId="460B46D9" w:rsidR="006C41EC" w:rsidRPr="006C41EC" w:rsidRDefault="006C41EC" w:rsidP="006C41EC">
      <w:pPr>
        <w:rPr>
          <w:rFonts w:ascii="Arial" w:hAnsi="Arial" w:cs="Arial"/>
          <w:lang w:val="en-GB" w:eastAsia="en-GB"/>
        </w:rPr>
      </w:pPr>
      <w:r w:rsidRPr="006C41EC">
        <w:rPr>
          <w:rFonts w:ascii="Arial" w:hAnsi="Arial" w:cs="Arial"/>
          <w:b/>
          <w:bCs/>
          <w:lang w:val="en-GB" w:eastAsia="en-GB"/>
        </w:rPr>
        <w:lastRenderedPageBreak/>
        <w:t>Yirenkyiwaa, N.R. et al.</w:t>
      </w:r>
      <w:r w:rsidRPr="006C41EC">
        <w:rPr>
          <w:rFonts w:ascii="Arial" w:hAnsi="Arial" w:cs="Arial"/>
          <w:lang w:val="en-GB" w:eastAsia="en-GB"/>
        </w:rPr>
        <w:t xml:space="preserve"> (2024) 'Assessment of training evaluation practices in commercial organizations', </w:t>
      </w:r>
      <w:r w:rsidRPr="006C41EC">
        <w:rPr>
          <w:rFonts w:ascii="Arial" w:hAnsi="Arial" w:cs="Arial"/>
          <w:i/>
          <w:iCs/>
          <w:lang w:val="en-GB" w:eastAsia="en-GB"/>
        </w:rPr>
        <w:t>Asian Journal of Economics, Business and Accounting</w:t>
      </w:r>
      <w:r w:rsidRPr="006C41EC">
        <w:rPr>
          <w:rFonts w:ascii="Arial" w:hAnsi="Arial" w:cs="Arial"/>
          <w:lang w:val="en-GB" w:eastAsia="en-GB"/>
        </w:rPr>
        <w:t>, 24(4), pp. 112–125.</w:t>
      </w:r>
    </w:p>
    <w:p w14:paraId="5AEF9690" w14:textId="77777777" w:rsidR="00235724" w:rsidRPr="00747FEB" w:rsidRDefault="00235724">
      <w:pPr>
        <w:spacing w:after="240" w:line="360" w:lineRule="auto"/>
        <w:jc w:val="left"/>
        <w:rPr>
          <w:rFonts w:ascii="Times" w:eastAsia="Times" w:hAnsi="Times" w:cs="Times"/>
          <w:lang w:val="en-GB"/>
        </w:rPr>
      </w:pPr>
    </w:p>
    <w:p w14:paraId="346FE93B" w14:textId="77777777" w:rsidR="00235724" w:rsidRPr="00747FEB" w:rsidRDefault="00235724">
      <w:pPr>
        <w:spacing w:after="240" w:line="360" w:lineRule="auto"/>
        <w:jc w:val="left"/>
        <w:rPr>
          <w:rFonts w:ascii="Times" w:eastAsia="Times" w:hAnsi="Times" w:cs="Times"/>
          <w:lang w:val="en-GB"/>
        </w:rPr>
      </w:pPr>
    </w:p>
    <w:p w14:paraId="44534AE2" w14:textId="77777777" w:rsidR="00235724" w:rsidRPr="00747FEB" w:rsidRDefault="00235724">
      <w:pPr>
        <w:spacing w:after="240" w:line="360" w:lineRule="auto"/>
        <w:jc w:val="left"/>
        <w:rPr>
          <w:rFonts w:ascii="Times" w:eastAsia="Times" w:hAnsi="Times" w:cs="Times"/>
          <w:lang w:val="en-GB"/>
        </w:rPr>
      </w:pPr>
    </w:p>
    <w:p w14:paraId="4A6CA0C2" w14:textId="0B7A74D0" w:rsidR="00235724" w:rsidRPr="00747FEB" w:rsidRDefault="00235724">
      <w:pPr>
        <w:spacing w:line="360" w:lineRule="auto"/>
        <w:jc w:val="left"/>
        <w:rPr>
          <w:rFonts w:ascii="Times" w:eastAsia="Times" w:hAnsi="Times" w:cs="Times"/>
          <w:lang w:val="en-GB"/>
        </w:rPr>
      </w:pPr>
    </w:p>
    <w:sectPr w:rsidR="00235724" w:rsidRPr="00747FEB" w:rsidSect="00747FEB">
      <w:footerReference w:type="default" r:id="rId14"/>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D11DA" w14:textId="77777777" w:rsidR="002554B1" w:rsidRDefault="002554B1">
      <w:pPr>
        <w:spacing w:line="240" w:lineRule="auto"/>
      </w:pPr>
      <w:r>
        <w:separator/>
      </w:r>
    </w:p>
  </w:endnote>
  <w:endnote w:type="continuationSeparator" w:id="0">
    <w:p w14:paraId="5A902F10" w14:textId="77777777" w:rsidR="002554B1" w:rsidRDefault="002554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C35A928-956D-49A7-9DFB-A07A84A8B48D}"/>
    <w:embedBold r:id="rId2" w:fontKey="{51D6ABA6-BF62-43B5-B3DA-E78D93B1C7BC}"/>
    <w:embedItalic r:id="rId3" w:fontKey="{59EABEE4-5AC0-47CA-8C7F-9218A6B02976}"/>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embedRegular r:id="rId4" w:fontKey="{27BC4A9D-E676-4337-A887-6208A8F29E9D}"/>
    <w:embedBold r:id="rId5" w:fontKey="{D91B0DC2-5CB4-4AE5-B378-3DA416420EAD}"/>
    <w:embedItalic r:id="rId6" w:fontKey="{BBA99453-A1A1-4648-9F61-BCCD7E22EB0A}"/>
  </w:font>
  <w:font w:name="Cambria">
    <w:panose1 w:val="02040503050406030204"/>
    <w:charset w:val="00"/>
    <w:family w:val="roman"/>
    <w:pitch w:val="variable"/>
    <w:sig w:usb0="E00006FF" w:usb1="420024FF" w:usb2="02000000" w:usb3="00000000" w:csb0="0000019F" w:csb1="00000000"/>
    <w:embedRegular r:id="rId7" w:fontKey="{90FD19FD-F274-4C90-BE7C-1968399C08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B92FC" w14:textId="77777777" w:rsidR="00235724" w:rsidRDefault="00775BF1">
    <w:pPr>
      <w:jc w:val="right"/>
    </w:pPr>
    <w:r>
      <w:fldChar w:fldCharType="begin"/>
    </w:r>
    <w:r>
      <w:instrText>PAGE</w:instrText>
    </w:r>
    <w:r>
      <w:fldChar w:fldCharType="separate"/>
    </w:r>
    <w:r w:rsidR="00747FE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6E543" w14:textId="77777777" w:rsidR="002554B1" w:rsidRDefault="002554B1">
      <w:pPr>
        <w:spacing w:line="240" w:lineRule="auto"/>
      </w:pPr>
      <w:r>
        <w:separator/>
      </w:r>
    </w:p>
  </w:footnote>
  <w:footnote w:type="continuationSeparator" w:id="0">
    <w:p w14:paraId="738CDB0F" w14:textId="77777777" w:rsidR="002554B1" w:rsidRDefault="002554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C4BFB"/>
    <w:multiLevelType w:val="multilevel"/>
    <w:tmpl w:val="515EE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9D204D"/>
    <w:multiLevelType w:val="multilevel"/>
    <w:tmpl w:val="E988C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0668DE"/>
    <w:multiLevelType w:val="multilevel"/>
    <w:tmpl w:val="D3167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9E514F"/>
    <w:multiLevelType w:val="multilevel"/>
    <w:tmpl w:val="255EE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5823C2"/>
    <w:multiLevelType w:val="multilevel"/>
    <w:tmpl w:val="E7AAEC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5B44DC1"/>
    <w:multiLevelType w:val="multilevel"/>
    <w:tmpl w:val="5BC4F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E73C42"/>
    <w:multiLevelType w:val="multilevel"/>
    <w:tmpl w:val="DDB04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0F16859"/>
    <w:multiLevelType w:val="multilevel"/>
    <w:tmpl w:val="C21C4E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C15C3F"/>
    <w:multiLevelType w:val="multilevel"/>
    <w:tmpl w:val="417CB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713C88"/>
    <w:multiLevelType w:val="multilevel"/>
    <w:tmpl w:val="ED78C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C7578F7"/>
    <w:multiLevelType w:val="multilevel"/>
    <w:tmpl w:val="F4366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9469843">
    <w:abstractNumId w:val="3"/>
  </w:num>
  <w:num w:numId="2" w16cid:durableId="173804475">
    <w:abstractNumId w:val="2"/>
  </w:num>
  <w:num w:numId="3" w16cid:durableId="1570724478">
    <w:abstractNumId w:val="10"/>
  </w:num>
  <w:num w:numId="4" w16cid:durableId="539171519">
    <w:abstractNumId w:val="9"/>
  </w:num>
  <w:num w:numId="5" w16cid:durableId="1111632550">
    <w:abstractNumId w:val="0"/>
  </w:num>
  <w:num w:numId="6" w16cid:durableId="881984343">
    <w:abstractNumId w:val="6"/>
  </w:num>
  <w:num w:numId="7" w16cid:durableId="356348839">
    <w:abstractNumId w:val="4"/>
  </w:num>
  <w:num w:numId="8" w16cid:durableId="1037508192">
    <w:abstractNumId w:val="1"/>
  </w:num>
  <w:num w:numId="9" w16cid:durableId="1442922007">
    <w:abstractNumId w:val="5"/>
  </w:num>
  <w:num w:numId="10" w16cid:durableId="904877670">
    <w:abstractNumId w:val="7"/>
  </w:num>
  <w:num w:numId="11" w16cid:durableId="18407346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724"/>
    <w:rsid w:val="00002692"/>
    <w:rsid w:val="0000285B"/>
    <w:rsid w:val="0001431B"/>
    <w:rsid w:val="00044C93"/>
    <w:rsid w:val="00060319"/>
    <w:rsid w:val="00062EF9"/>
    <w:rsid w:val="00065769"/>
    <w:rsid w:val="000847C8"/>
    <w:rsid w:val="000B241F"/>
    <w:rsid w:val="000F1482"/>
    <w:rsid w:val="001339E9"/>
    <w:rsid w:val="0015222C"/>
    <w:rsid w:val="00170288"/>
    <w:rsid w:val="00174357"/>
    <w:rsid w:val="001C4C10"/>
    <w:rsid w:val="001E58A4"/>
    <w:rsid w:val="002075AB"/>
    <w:rsid w:val="00231345"/>
    <w:rsid w:val="00235724"/>
    <w:rsid w:val="002372F3"/>
    <w:rsid w:val="00240C81"/>
    <w:rsid w:val="002554B1"/>
    <w:rsid w:val="0027161A"/>
    <w:rsid w:val="002839E5"/>
    <w:rsid w:val="00293307"/>
    <w:rsid w:val="00293BBE"/>
    <w:rsid w:val="0029711F"/>
    <w:rsid w:val="002C0E47"/>
    <w:rsid w:val="002C45DC"/>
    <w:rsid w:val="002D70F2"/>
    <w:rsid w:val="002D7FF9"/>
    <w:rsid w:val="002E367F"/>
    <w:rsid w:val="002F549F"/>
    <w:rsid w:val="00341448"/>
    <w:rsid w:val="003456E4"/>
    <w:rsid w:val="003A0209"/>
    <w:rsid w:val="003B5420"/>
    <w:rsid w:val="003B6D7E"/>
    <w:rsid w:val="003B7773"/>
    <w:rsid w:val="003E5F99"/>
    <w:rsid w:val="00400A63"/>
    <w:rsid w:val="0040156C"/>
    <w:rsid w:val="00403EFF"/>
    <w:rsid w:val="0042705C"/>
    <w:rsid w:val="00431782"/>
    <w:rsid w:val="00442150"/>
    <w:rsid w:val="00447C4A"/>
    <w:rsid w:val="00483ED2"/>
    <w:rsid w:val="00495C47"/>
    <w:rsid w:val="004E20E5"/>
    <w:rsid w:val="004E75B8"/>
    <w:rsid w:val="0052677C"/>
    <w:rsid w:val="005401CF"/>
    <w:rsid w:val="00543912"/>
    <w:rsid w:val="005727D2"/>
    <w:rsid w:val="005D0DFD"/>
    <w:rsid w:val="005F65C9"/>
    <w:rsid w:val="005F6811"/>
    <w:rsid w:val="006311C0"/>
    <w:rsid w:val="006314FD"/>
    <w:rsid w:val="006503E7"/>
    <w:rsid w:val="0065798C"/>
    <w:rsid w:val="0068484C"/>
    <w:rsid w:val="006A4E10"/>
    <w:rsid w:val="006C41EC"/>
    <w:rsid w:val="006D17A0"/>
    <w:rsid w:val="006D2FB3"/>
    <w:rsid w:val="007073C2"/>
    <w:rsid w:val="007102AC"/>
    <w:rsid w:val="007303E7"/>
    <w:rsid w:val="00732499"/>
    <w:rsid w:val="00744E6E"/>
    <w:rsid w:val="00744F49"/>
    <w:rsid w:val="00747FEB"/>
    <w:rsid w:val="00752CD9"/>
    <w:rsid w:val="00753AA5"/>
    <w:rsid w:val="00775BF1"/>
    <w:rsid w:val="00780DA7"/>
    <w:rsid w:val="007816A4"/>
    <w:rsid w:val="00783E2C"/>
    <w:rsid w:val="007965A1"/>
    <w:rsid w:val="007A44ED"/>
    <w:rsid w:val="007B1A08"/>
    <w:rsid w:val="007B2B3A"/>
    <w:rsid w:val="007C03E6"/>
    <w:rsid w:val="007C0714"/>
    <w:rsid w:val="007C2885"/>
    <w:rsid w:val="007C3CE9"/>
    <w:rsid w:val="007D1239"/>
    <w:rsid w:val="007D5AC8"/>
    <w:rsid w:val="007F2ACF"/>
    <w:rsid w:val="008129A3"/>
    <w:rsid w:val="008167BB"/>
    <w:rsid w:val="0081760E"/>
    <w:rsid w:val="008412CE"/>
    <w:rsid w:val="00845AC0"/>
    <w:rsid w:val="00862B95"/>
    <w:rsid w:val="008A3966"/>
    <w:rsid w:val="008E3CF0"/>
    <w:rsid w:val="008F0239"/>
    <w:rsid w:val="009044A5"/>
    <w:rsid w:val="009105B6"/>
    <w:rsid w:val="00932AE9"/>
    <w:rsid w:val="009355CA"/>
    <w:rsid w:val="00947DBA"/>
    <w:rsid w:val="0095561F"/>
    <w:rsid w:val="00986348"/>
    <w:rsid w:val="0098637C"/>
    <w:rsid w:val="009879FC"/>
    <w:rsid w:val="009941F5"/>
    <w:rsid w:val="009B1617"/>
    <w:rsid w:val="009D0C40"/>
    <w:rsid w:val="009E4D1D"/>
    <w:rsid w:val="00A129A9"/>
    <w:rsid w:val="00A2526E"/>
    <w:rsid w:val="00A35571"/>
    <w:rsid w:val="00A47B05"/>
    <w:rsid w:val="00A5768E"/>
    <w:rsid w:val="00A66B1F"/>
    <w:rsid w:val="00A73523"/>
    <w:rsid w:val="00A866F9"/>
    <w:rsid w:val="00A94448"/>
    <w:rsid w:val="00AA1C79"/>
    <w:rsid w:val="00AD76F3"/>
    <w:rsid w:val="00AF43A9"/>
    <w:rsid w:val="00B253BC"/>
    <w:rsid w:val="00B44887"/>
    <w:rsid w:val="00B605CE"/>
    <w:rsid w:val="00B84EFB"/>
    <w:rsid w:val="00BA0E2D"/>
    <w:rsid w:val="00BB24DA"/>
    <w:rsid w:val="00BB7657"/>
    <w:rsid w:val="00BD617D"/>
    <w:rsid w:val="00BF4D2D"/>
    <w:rsid w:val="00C0209A"/>
    <w:rsid w:val="00C07E37"/>
    <w:rsid w:val="00C3453A"/>
    <w:rsid w:val="00C3777E"/>
    <w:rsid w:val="00C41BBA"/>
    <w:rsid w:val="00C420E3"/>
    <w:rsid w:val="00C70590"/>
    <w:rsid w:val="00C73D67"/>
    <w:rsid w:val="00C84F96"/>
    <w:rsid w:val="00C9565D"/>
    <w:rsid w:val="00CA1F2C"/>
    <w:rsid w:val="00CA558F"/>
    <w:rsid w:val="00CF26D4"/>
    <w:rsid w:val="00CF7457"/>
    <w:rsid w:val="00D27169"/>
    <w:rsid w:val="00D336EE"/>
    <w:rsid w:val="00D41F39"/>
    <w:rsid w:val="00D4308A"/>
    <w:rsid w:val="00D66BCF"/>
    <w:rsid w:val="00D71858"/>
    <w:rsid w:val="00D73E3F"/>
    <w:rsid w:val="00D845A9"/>
    <w:rsid w:val="00D87984"/>
    <w:rsid w:val="00D95465"/>
    <w:rsid w:val="00DC0A21"/>
    <w:rsid w:val="00DC7DE6"/>
    <w:rsid w:val="00DD09C7"/>
    <w:rsid w:val="00E271D6"/>
    <w:rsid w:val="00E568F6"/>
    <w:rsid w:val="00E90DDD"/>
    <w:rsid w:val="00E90F96"/>
    <w:rsid w:val="00E94AC5"/>
    <w:rsid w:val="00EA6587"/>
    <w:rsid w:val="00ED31D6"/>
    <w:rsid w:val="00F1054B"/>
    <w:rsid w:val="00F3394D"/>
    <w:rsid w:val="00F33F23"/>
    <w:rsid w:val="00F40325"/>
    <w:rsid w:val="00F57222"/>
    <w:rsid w:val="00F90107"/>
    <w:rsid w:val="00FA0869"/>
    <w:rsid w:val="00FF2277"/>
    <w:rsid w:val="00FF52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F4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747FEB"/>
    <w:pPr>
      <w:tabs>
        <w:tab w:val="center" w:pos="4513"/>
        <w:tab w:val="right" w:pos="9026"/>
      </w:tabs>
      <w:spacing w:line="240" w:lineRule="auto"/>
    </w:pPr>
  </w:style>
  <w:style w:type="character" w:customStyle="1" w:styleId="HeaderChar">
    <w:name w:val="Header Char"/>
    <w:basedOn w:val="DefaultParagraphFont"/>
    <w:link w:val="Header"/>
    <w:uiPriority w:val="99"/>
    <w:rsid w:val="00747FEB"/>
  </w:style>
  <w:style w:type="paragraph" w:styleId="Footer">
    <w:name w:val="footer"/>
    <w:basedOn w:val="Normal"/>
    <w:link w:val="FooterChar"/>
    <w:uiPriority w:val="99"/>
    <w:unhideWhenUsed/>
    <w:rsid w:val="00747FEB"/>
    <w:pPr>
      <w:tabs>
        <w:tab w:val="center" w:pos="4513"/>
        <w:tab w:val="right" w:pos="9026"/>
      </w:tabs>
      <w:spacing w:line="240" w:lineRule="auto"/>
    </w:pPr>
  </w:style>
  <w:style w:type="character" w:customStyle="1" w:styleId="FooterChar">
    <w:name w:val="Footer Char"/>
    <w:basedOn w:val="DefaultParagraphFont"/>
    <w:link w:val="Footer"/>
    <w:uiPriority w:val="99"/>
    <w:rsid w:val="00747FEB"/>
  </w:style>
  <w:style w:type="paragraph" w:styleId="ListParagraph">
    <w:name w:val="List Paragraph"/>
    <w:basedOn w:val="Normal"/>
    <w:uiPriority w:val="34"/>
    <w:qFormat/>
    <w:rsid w:val="00986348"/>
    <w:pPr>
      <w:ind w:left="720"/>
      <w:contextualSpacing/>
    </w:pPr>
  </w:style>
  <w:style w:type="paragraph" w:styleId="TOC1">
    <w:name w:val="toc 1"/>
    <w:basedOn w:val="Normal"/>
    <w:next w:val="Normal"/>
    <w:autoRedefine/>
    <w:uiPriority w:val="39"/>
    <w:unhideWhenUsed/>
    <w:rsid w:val="000B241F"/>
    <w:pPr>
      <w:spacing w:after="100"/>
    </w:pPr>
  </w:style>
  <w:style w:type="paragraph" w:styleId="TOC2">
    <w:name w:val="toc 2"/>
    <w:basedOn w:val="Normal"/>
    <w:next w:val="Normal"/>
    <w:autoRedefine/>
    <w:uiPriority w:val="39"/>
    <w:unhideWhenUsed/>
    <w:rsid w:val="000B241F"/>
    <w:pPr>
      <w:spacing w:after="100"/>
      <w:ind w:left="240"/>
    </w:pPr>
  </w:style>
  <w:style w:type="character" w:styleId="Hyperlink">
    <w:name w:val="Hyperlink"/>
    <w:basedOn w:val="DefaultParagraphFont"/>
    <w:uiPriority w:val="99"/>
    <w:unhideWhenUsed/>
    <w:rsid w:val="000B241F"/>
    <w:rPr>
      <w:color w:val="0000FF" w:themeColor="hyperlink"/>
      <w:u w:val="single"/>
    </w:rPr>
  </w:style>
  <w:style w:type="paragraph" w:styleId="NormalWeb">
    <w:name w:val="Normal (Web)"/>
    <w:basedOn w:val="Normal"/>
    <w:uiPriority w:val="99"/>
    <w:semiHidden/>
    <w:unhideWhenUsed/>
    <w:rsid w:val="00BD617D"/>
    <w:pPr>
      <w:spacing w:before="100" w:beforeAutospacing="1" w:after="100" w:afterAutospacing="1" w:line="240" w:lineRule="auto"/>
      <w:jc w:val="left"/>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orrisons-corporate.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earningandwork.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cuw.ed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oodes.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2986</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2026-06-16T18:48:00Z</dcterms:created>
  <dcterms:modified xsi:type="dcterms:W3CDTF">2026-06-25T23:39:00Z</dcterms:modified>
</cp:coreProperties>
</file>